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tblpY="-4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C61FE3" w:rsidRPr="00C61FE3" w:rsidTr="00513A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61FE3" w:rsidRPr="00C61FE3" w:rsidRDefault="00C61FE3" w:rsidP="00293413">
            <w:pPr>
              <w:pStyle w:val="Textindependent2"/>
              <w:pBdr>
                <w:bottom w:val="none" w:sz="0" w:space="0" w:color="auto"/>
              </w:pBdr>
              <w:shd w:val="clear" w:color="auto" w:fill="auto"/>
              <w:spacing w:line="320" w:lineRule="exact"/>
              <w:rPr>
                <w:sz w:val="24"/>
                <w:szCs w:val="24"/>
              </w:rPr>
            </w:pPr>
            <w:r w:rsidRPr="00C61FE3">
              <w:rPr>
                <w:sz w:val="24"/>
                <w:szCs w:val="24"/>
              </w:rPr>
              <w:t>PLEC</w:t>
            </w:r>
            <w:r w:rsidR="004F3516">
              <w:rPr>
                <w:sz w:val="24"/>
                <w:szCs w:val="24"/>
              </w:rPr>
              <w:t xml:space="preserve"> </w:t>
            </w:r>
            <w:r w:rsidRPr="00C61FE3">
              <w:rPr>
                <w:sz w:val="24"/>
                <w:szCs w:val="24"/>
              </w:rPr>
              <w:t>DE</w:t>
            </w:r>
            <w:r w:rsidR="004F3516">
              <w:rPr>
                <w:sz w:val="24"/>
                <w:szCs w:val="24"/>
              </w:rPr>
              <w:t xml:space="preserve"> </w:t>
            </w:r>
            <w:r w:rsidRPr="00C61FE3">
              <w:rPr>
                <w:sz w:val="24"/>
                <w:szCs w:val="24"/>
              </w:rPr>
              <w:t>PRESCRIPCIONS TÈCNIQ</w:t>
            </w:r>
            <w:r w:rsidR="004F3516">
              <w:rPr>
                <w:sz w:val="24"/>
                <w:szCs w:val="24"/>
              </w:rPr>
              <w:t>UES REGULADORES DEL DISSENY ARTÍ</w:t>
            </w:r>
            <w:r w:rsidRPr="00C61FE3">
              <w:rPr>
                <w:sz w:val="24"/>
                <w:szCs w:val="24"/>
              </w:rPr>
              <w:t>STIC I LA PRODUCCIÓ  DEL PIROMUSICAL</w:t>
            </w:r>
            <w:r w:rsidR="002C2236">
              <w:rPr>
                <w:sz w:val="24"/>
                <w:szCs w:val="24"/>
              </w:rPr>
              <w:t xml:space="preserve"> ALS BARRIS I</w:t>
            </w:r>
            <w:r w:rsidR="00293413">
              <w:rPr>
                <w:sz w:val="24"/>
                <w:szCs w:val="24"/>
              </w:rPr>
              <w:t xml:space="preserve"> DEL PETIT ACTE PIROTÈCNIC </w:t>
            </w:r>
            <w:r w:rsidRPr="00C61FE3">
              <w:rPr>
                <w:sz w:val="24"/>
                <w:szCs w:val="24"/>
              </w:rPr>
              <w:t>A LA MERCÈ 20</w:t>
            </w:r>
            <w:r w:rsidR="006028F4">
              <w:rPr>
                <w:sz w:val="24"/>
                <w:szCs w:val="24"/>
              </w:rPr>
              <w:t>21</w:t>
            </w:r>
          </w:p>
        </w:tc>
      </w:tr>
    </w:tbl>
    <w:p w:rsidR="00C61FE3" w:rsidRPr="00C61FE3" w:rsidRDefault="00C61FE3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  <w:r w:rsidRPr="00C61FE3">
        <w:rPr>
          <w:rFonts w:ascii="Arial" w:hAnsi="Arial"/>
          <w:b/>
          <w:sz w:val="24"/>
          <w:szCs w:val="24"/>
        </w:rPr>
        <w:t>1. OBJECTE DEL CONTRACTE</w:t>
      </w: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513A5F">
      <w:pPr>
        <w:spacing w:line="276" w:lineRule="auto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El contracte té per objecte, el disseny artístic i la p</w:t>
      </w:r>
      <w:r w:rsidR="005E3A7A">
        <w:rPr>
          <w:rFonts w:ascii="Arial" w:hAnsi="Arial"/>
          <w:sz w:val="24"/>
          <w:szCs w:val="24"/>
        </w:rPr>
        <w:t>roducció tècnica dels actes pirotècn</w:t>
      </w:r>
      <w:r w:rsidR="006028F4">
        <w:rPr>
          <w:rFonts w:ascii="Arial" w:hAnsi="Arial"/>
          <w:sz w:val="24"/>
          <w:szCs w:val="24"/>
        </w:rPr>
        <w:t>ics que conclouran La Mercè 2021 en quatre barris barcelonins</w:t>
      </w:r>
      <w:r w:rsidR="00293413">
        <w:rPr>
          <w:rFonts w:ascii="Arial" w:hAnsi="Arial"/>
          <w:sz w:val="24"/>
          <w:szCs w:val="24"/>
        </w:rPr>
        <w:t>,</w:t>
      </w:r>
      <w:r w:rsidR="005E3A7A">
        <w:rPr>
          <w:rFonts w:ascii="Arial" w:hAnsi="Arial"/>
          <w:sz w:val="24"/>
          <w:szCs w:val="24"/>
        </w:rPr>
        <w:t xml:space="preserve"> així com del pet</w:t>
      </w:r>
      <w:r w:rsidR="00E113FE">
        <w:rPr>
          <w:rFonts w:ascii="Arial" w:hAnsi="Arial"/>
          <w:sz w:val="24"/>
          <w:szCs w:val="24"/>
        </w:rPr>
        <w:t xml:space="preserve">it acte pirotècnic vinculat al </w:t>
      </w:r>
      <w:r w:rsidR="005E3A7A">
        <w:rPr>
          <w:rFonts w:ascii="Arial" w:hAnsi="Arial"/>
          <w:sz w:val="24"/>
          <w:szCs w:val="24"/>
        </w:rPr>
        <w:t>Toc d’Inici.</w:t>
      </w:r>
    </w:p>
    <w:p w:rsidR="00C61FE3" w:rsidRPr="00C61FE3" w:rsidRDefault="00C61FE3" w:rsidP="00513A5F">
      <w:pPr>
        <w:spacing w:line="276" w:lineRule="auto"/>
        <w:jc w:val="both"/>
        <w:rPr>
          <w:rFonts w:ascii="Arial" w:hAnsi="Arial"/>
          <w:sz w:val="24"/>
          <w:szCs w:val="24"/>
        </w:rPr>
      </w:pPr>
    </w:p>
    <w:p w:rsidR="00C61FE3" w:rsidRPr="00E113FE" w:rsidRDefault="00293413" w:rsidP="00E113FE">
      <w:pPr>
        <w:pStyle w:val="Pargrafdellista"/>
        <w:numPr>
          <w:ilvl w:val="0"/>
          <w:numId w:val="24"/>
        </w:numPr>
        <w:spacing w:line="320" w:lineRule="exact"/>
        <w:jc w:val="both"/>
        <w:rPr>
          <w:rFonts w:ascii="Arial" w:hAnsi="Arial"/>
          <w:b/>
          <w:sz w:val="24"/>
          <w:szCs w:val="24"/>
        </w:rPr>
      </w:pPr>
      <w:r w:rsidRPr="00E113FE">
        <w:rPr>
          <w:rFonts w:ascii="Arial" w:hAnsi="Arial"/>
          <w:b/>
          <w:sz w:val="24"/>
          <w:szCs w:val="24"/>
          <w:u w:val="single"/>
        </w:rPr>
        <w:t xml:space="preserve">El </w:t>
      </w:r>
      <w:r w:rsidR="00C61FE3" w:rsidRPr="00E113FE">
        <w:rPr>
          <w:rFonts w:ascii="Arial" w:hAnsi="Arial"/>
          <w:b/>
          <w:sz w:val="24"/>
          <w:szCs w:val="24"/>
          <w:u w:val="single"/>
        </w:rPr>
        <w:t>Piromusical</w:t>
      </w:r>
      <w:r w:rsidR="00B95399">
        <w:rPr>
          <w:rFonts w:ascii="Arial" w:hAnsi="Arial"/>
          <w:b/>
          <w:sz w:val="24"/>
          <w:szCs w:val="24"/>
          <w:u w:val="single"/>
        </w:rPr>
        <w:t xml:space="preserve"> descentralitzat</w:t>
      </w:r>
      <w:r w:rsidR="00C61FE3" w:rsidRPr="00E113FE">
        <w:rPr>
          <w:rFonts w:ascii="Arial" w:hAnsi="Arial"/>
          <w:b/>
          <w:sz w:val="24"/>
          <w:szCs w:val="24"/>
          <w:u w:val="single"/>
        </w:rPr>
        <w:t>:</w:t>
      </w:r>
    </w:p>
    <w:p w:rsidR="00C61FE3" w:rsidRPr="00C61FE3" w:rsidRDefault="00293413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Disseny artístic </w:t>
      </w:r>
      <w:r w:rsidR="00C61FE3" w:rsidRPr="00C61FE3">
        <w:rPr>
          <w:rFonts w:ascii="Arial" w:hAnsi="Arial"/>
          <w:b/>
          <w:sz w:val="24"/>
          <w:szCs w:val="24"/>
        </w:rPr>
        <w:t>i producció tècnica del Piromusical</w:t>
      </w:r>
      <w:r w:rsidR="00C61FE3" w:rsidRPr="00293413">
        <w:rPr>
          <w:rFonts w:ascii="Arial" w:hAnsi="Arial"/>
          <w:b/>
          <w:sz w:val="24"/>
          <w:szCs w:val="24"/>
        </w:rPr>
        <w:t xml:space="preserve"> </w:t>
      </w:r>
      <w:r w:rsidRPr="00293413">
        <w:rPr>
          <w:rFonts w:ascii="Arial" w:hAnsi="Arial"/>
          <w:b/>
          <w:sz w:val="24"/>
          <w:szCs w:val="24"/>
        </w:rPr>
        <w:t>diversificat als barris</w:t>
      </w:r>
    </w:p>
    <w:p w:rsidR="00C61FE3" w:rsidRPr="00C61FE3" w:rsidRDefault="004C1CEF" w:rsidP="00513A5F">
      <w:pPr>
        <w:spacing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</w:t>
      </w:r>
      <w:r w:rsidR="006028F4">
        <w:rPr>
          <w:rFonts w:ascii="Arial" w:hAnsi="Arial"/>
          <w:sz w:val="24"/>
          <w:szCs w:val="24"/>
        </w:rPr>
        <w:t>Data: 26 de setembre de 2021</w:t>
      </w:r>
      <w:r w:rsidR="002A16B2">
        <w:rPr>
          <w:rFonts w:ascii="Arial" w:hAnsi="Arial"/>
          <w:sz w:val="24"/>
          <w:szCs w:val="24"/>
        </w:rPr>
        <w:t>.</w:t>
      </w:r>
    </w:p>
    <w:p w:rsidR="00C61FE3" w:rsidRPr="00C61FE3" w:rsidRDefault="00C61FE3" w:rsidP="00513A5F">
      <w:pPr>
        <w:pStyle w:val="Textindependent"/>
        <w:spacing w:line="276" w:lineRule="auto"/>
        <w:jc w:val="both"/>
        <w:rPr>
          <w:rFonts w:ascii="Arial" w:hAnsi="Arial"/>
          <w:b w:val="0"/>
          <w:sz w:val="24"/>
          <w:szCs w:val="24"/>
          <w:lang w:val="ca-ES"/>
        </w:rPr>
      </w:pPr>
      <w:r w:rsidRPr="00C61FE3">
        <w:rPr>
          <w:rFonts w:ascii="Arial" w:hAnsi="Arial"/>
          <w:b w:val="0"/>
          <w:sz w:val="24"/>
          <w:szCs w:val="24"/>
          <w:lang w:val="ca-ES"/>
        </w:rPr>
        <w:t xml:space="preserve">     Hora: A partir de les 22:00 h.</w:t>
      </w:r>
    </w:p>
    <w:p w:rsidR="00C61FE3" w:rsidRPr="00C61FE3" w:rsidRDefault="005E3A7A" w:rsidP="005E3A7A">
      <w:pPr>
        <w:pStyle w:val="Textindependent"/>
        <w:spacing w:line="276" w:lineRule="auto"/>
        <w:jc w:val="both"/>
        <w:rPr>
          <w:rFonts w:ascii="Arial" w:hAnsi="Arial"/>
          <w:b w:val="0"/>
          <w:sz w:val="24"/>
          <w:szCs w:val="24"/>
          <w:lang w:val="ca-ES"/>
        </w:rPr>
      </w:pPr>
      <w:r>
        <w:rPr>
          <w:rFonts w:ascii="Arial" w:hAnsi="Arial"/>
          <w:b w:val="0"/>
          <w:sz w:val="24"/>
          <w:szCs w:val="24"/>
          <w:lang w:val="ca-ES"/>
        </w:rPr>
        <w:t xml:space="preserve">     Llocs:</w:t>
      </w:r>
      <w:r w:rsidR="00293413">
        <w:rPr>
          <w:rFonts w:ascii="Arial" w:hAnsi="Arial"/>
          <w:b w:val="0"/>
          <w:sz w:val="24"/>
          <w:szCs w:val="24"/>
          <w:lang w:val="ca-ES"/>
        </w:rPr>
        <w:t xml:space="preserve"> Quatre espais de la ciut</w:t>
      </w:r>
      <w:r w:rsidR="00B95399">
        <w:rPr>
          <w:rFonts w:ascii="Arial" w:hAnsi="Arial"/>
          <w:b w:val="0"/>
          <w:sz w:val="24"/>
          <w:szCs w:val="24"/>
          <w:lang w:val="ca-ES"/>
        </w:rPr>
        <w:t>at de Barcelona, provisionalment</w:t>
      </w:r>
      <w:r w:rsidR="00293413">
        <w:rPr>
          <w:rFonts w:ascii="Arial" w:hAnsi="Arial"/>
          <w:b w:val="0"/>
          <w:sz w:val="24"/>
          <w:szCs w:val="24"/>
          <w:lang w:val="ca-ES"/>
        </w:rPr>
        <w:t xml:space="preserve"> al districte de Sants Montjuïc (muntanya de Montjuïc), al districte de Sant Martí (platja del Bogatell), al districte Les Corts (Camp Nou) i al districte de Sant Andreu (Meridiana)</w:t>
      </w: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C61FE3" w:rsidRPr="00E113FE" w:rsidRDefault="00293413" w:rsidP="00E113FE">
      <w:pPr>
        <w:pStyle w:val="Pargrafdellista"/>
        <w:numPr>
          <w:ilvl w:val="0"/>
          <w:numId w:val="24"/>
        </w:numPr>
        <w:spacing w:line="276" w:lineRule="auto"/>
        <w:jc w:val="both"/>
        <w:rPr>
          <w:rFonts w:ascii="Arial" w:hAnsi="Arial"/>
          <w:b/>
          <w:sz w:val="24"/>
          <w:szCs w:val="24"/>
        </w:rPr>
      </w:pPr>
      <w:r w:rsidRPr="00E113FE">
        <w:rPr>
          <w:rFonts w:ascii="Arial" w:hAnsi="Arial"/>
          <w:b/>
          <w:sz w:val="24"/>
          <w:szCs w:val="24"/>
          <w:u w:val="single"/>
        </w:rPr>
        <w:t>Petit acte pirotècnic</w:t>
      </w:r>
      <w:r w:rsidR="00C61FE3" w:rsidRPr="00E113FE">
        <w:rPr>
          <w:rFonts w:ascii="Arial" w:hAnsi="Arial"/>
          <w:b/>
          <w:sz w:val="24"/>
          <w:szCs w:val="24"/>
          <w:u w:val="single"/>
        </w:rPr>
        <w:t>:</w:t>
      </w:r>
    </w:p>
    <w:p w:rsidR="00C61FE3" w:rsidRPr="00C61FE3" w:rsidRDefault="00C61FE3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b/>
          <w:sz w:val="24"/>
          <w:szCs w:val="24"/>
        </w:rPr>
      </w:pPr>
      <w:r w:rsidRPr="00C61FE3">
        <w:rPr>
          <w:rFonts w:ascii="Arial" w:hAnsi="Arial"/>
          <w:b/>
          <w:sz w:val="24"/>
          <w:szCs w:val="24"/>
        </w:rPr>
        <w:t xml:space="preserve">Disseny artístic, producció tècnica i subministrament de material pirotècnic de la Tronada i focs artificials del Toc d’Inici </w:t>
      </w:r>
    </w:p>
    <w:p w:rsidR="00C61FE3" w:rsidRPr="00C61FE3" w:rsidRDefault="00C61FE3" w:rsidP="00513A5F">
      <w:pPr>
        <w:spacing w:line="276" w:lineRule="auto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 xml:space="preserve">  </w:t>
      </w:r>
      <w:r w:rsidR="00A06FAA">
        <w:rPr>
          <w:rFonts w:ascii="Arial" w:hAnsi="Arial"/>
          <w:sz w:val="24"/>
          <w:szCs w:val="24"/>
        </w:rPr>
        <w:t xml:space="preserve">   </w:t>
      </w:r>
      <w:r w:rsidR="00AA0B3F">
        <w:rPr>
          <w:rFonts w:ascii="Arial" w:hAnsi="Arial"/>
          <w:sz w:val="24"/>
          <w:szCs w:val="24"/>
        </w:rPr>
        <w:t xml:space="preserve">Data: </w:t>
      </w:r>
      <w:r w:rsidR="00DD3048">
        <w:rPr>
          <w:rFonts w:ascii="Arial" w:hAnsi="Arial"/>
          <w:sz w:val="24"/>
          <w:szCs w:val="24"/>
        </w:rPr>
        <w:t>23 de setembre del 2021</w:t>
      </w:r>
      <w:r w:rsidR="002A16B2">
        <w:rPr>
          <w:rFonts w:ascii="Arial" w:hAnsi="Arial"/>
          <w:sz w:val="24"/>
          <w:szCs w:val="24"/>
        </w:rPr>
        <w:t>.</w:t>
      </w:r>
    </w:p>
    <w:p w:rsidR="00C61FE3" w:rsidRPr="00C61FE3" w:rsidRDefault="00C61FE3" w:rsidP="00513A5F">
      <w:pPr>
        <w:numPr>
          <w:ilvl w:val="12"/>
          <w:numId w:val="0"/>
        </w:numPr>
        <w:spacing w:line="276" w:lineRule="auto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 xml:space="preserve">     </w:t>
      </w:r>
      <w:r w:rsidR="00293413">
        <w:rPr>
          <w:rFonts w:ascii="Arial" w:hAnsi="Arial"/>
          <w:sz w:val="24"/>
          <w:szCs w:val="24"/>
        </w:rPr>
        <w:t>Hora: A les 19.30</w:t>
      </w:r>
      <w:r w:rsidRPr="00C61FE3">
        <w:rPr>
          <w:rFonts w:ascii="Arial" w:hAnsi="Arial"/>
          <w:sz w:val="24"/>
          <w:szCs w:val="24"/>
        </w:rPr>
        <w:t>h</w:t>
      </w:r>
      <w:r w:rsidR="00293413">
        <w:rPr>
          <w:rFonts w:ascii="Arial" w:hAnsi="Arial"/>
          <w:sz w:val="24"/>
          <w:szCs w:val="24"/>
        </w:rPr>
        <w:t xml:space="preserve"> i a les 20h</w:t>
      </w:r>
      <w:r w:rsidRPr="00C61FE3">
        <w:rPr>
          <w:rFonts w:ascii="Arial" w:hAnsi="Arial"/>
          <w:sz w:val="24"/>
          <w:szCs w:val="24"/>
        </w:rPr>
        <w:t>.</w:t>
      </w: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 xml:space="preserve">     Lloc: Plaça de Sant Jaume</w:t>
      </w:r>
      <w:r w:rsidR="00011D95">
        <w:rPr>
          <w:rFonts w:ascii="Arial" w:hAnsi="Arial"/>
          <w:sz w:val="24"/>
          <w:szCs w:val="24"/>
        </w:rPr>
        <w:t xml:space="preserve"> o altre en funció de els mesures que el PROCICAT ens obligui</w:t>
      </w: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b/>
          <w:color w:val="000080"/>
          <w:sz w:val="24"/>
          <w:szCs w:val="24"/>
        </w:rPr>
      </w:pPr>
    </w:p>
    <w:p w:rsid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b/>
          <w:sz w:val="24"/>
          <w:szCs w:val="24"/>
        </w:rPr>
      </w:pPr>
      <w:r w:rsidRPr="00C61FE3">
        <w:rPr>
          <w:rFonts w:ascii="Arial" w:hAnsi="Arial"/>
          <w:b/>
          <w:sz w:val="24"/>
          <w:szCs w:val="24"/>
        </w:rPr>
        <w:t xml:space="preserve"> Piromusical</w:t>
      </w:r>
      <w:r w:rsidR="00A8335F">
        <w:rPr>
          <w:rFonts w:ascii="Arial" w:hAnsi="Arial"/>
          <w:b/>
          <w:sz w:val="24"/>
          <w:szCs w:val="24"/>
        </w:rPr>
        <w:t xml:space="preserve"> descentralitzat</w:t>
      </w:r>
    </w:p>
    <w:p w:rsidR="00513A5F" w:rsidRPr="00C61FE3" w:rsidRDefault="00513A5F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C61FE3" w:rsidRPr="00C61FE3" w:rsidRDefault="00BC5FE8" w:rsidP="00791EFE">
      <w:pPr>
        <w:spacing w:line="320" w:lineRule="exact"/>
        <w:ind w:left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Els quatre espectacles</w:t>
      </w:r>
      <w:r w:rsidR="002A16B2">
        <w:rPr>
          <w:rFonts w:ascii="Arial" w:hAnsi="Arial"/>
          <w:sz w:val="24"/>
          <w:szCs w:val="24"/>
        </w:rPr>
        <w:t>,</w:t>
      </w:r>
      <w:r w:rsidR="003F6A07">
        <w:rPr>
          <w:rFonts w:ascii="Arial" w:hAnsi="Arial"/>
          <w:sz w:val="24"/>
          <w:szCs w:val="24"/>
        </w:rPr>
        <w:t xml:space="preserve"> de quinze</w:t>
      </w:r>
      <w:r w:rsidR="00BA042B">
        <w:rPr>
          <w:rFonts w:ascii="Arial" w:hAnsi="Arial"/>
          <w:sz w:val="24"/>
          <w:szCs w:val="24"/>
        </w:rPr>
        <w:t xml:space="preserve"> minuts</w:t>
      </w:r>
      <w:r w:rsidR="00C61FE3" w:rsidRPr="00C61FE3">
        <w:rPr>
          <w:rFonts w:ascii="Arial" w:hAnsi="Arial"/>
          <w:sz w:val="24"/>
          <w:szCs w:val="24"/>
        </w:rPr>
        <w:t xml:space="preserve"> de durada</w:t>
      </w:r>
      <w:r w:rsidR="002A16B2">
        <w:rPr>
          <w:rFonts w:ascii="Arial" w:hAnsi="Arial"/>
          <w:sz w:val="24"/>
          <w:szCs w:val="24"/>
        </w:rPr>
        <w:t>,</w:t>
      </w:r>
      <w:r w:rsidR="00C61FE3" w:rsidRPr="00C61FE3">
        <w:rPr>
          <w:rFonts w:ascii="Arial" w:hAnsi="Arial"/>
          <w:sz w:val="24"/>
          <w:szCs w:val="24"/>
        </w:rPr>
        <w:t xml:space="preserve"> sincronitza </w:t>
      </w:r>
      <w:r>
        <w:rPr>
          <w:rFonts w:ascii="Arial" w:hAnsi="Arial"/>
          <w:sz w:val="24"/>
          <w:szCs w:val="24"/>
        </w:rPr>
        <w:t xml:space="preserve">la música amb </w:t>
      </w:r>
      <w:r w:rsidR="00C61FE3" w:rsidRPr="00C61FE3">
        <w:rPr>
          <w:rFonts w:ascii="Arial" w:hAnsi="Arial"/>
          <w:sz w:val="24"/>
          <w:szCs w:val="24"/>
        </w:rPr>
        <w:t>e</w:t>
      </w:r>
      <w:r>
        <w:rPr>
          <w:rFonts w:ascii="Arial" w:hAnsi="Arial"/>
          <w:sz w:val="24"/>
          <w:szCs w:val="24"/>
        </w:rPr>
        <w:t xml:space="preserve">ls focs d’artifici </w:t>
      </w:r>
      <w:r w:rsidR="003F6A07">
        <w:rPr>
          <w:rFonts w:ascii="Arial" w:hAnsi="Arial"/>
          <w:sz w:val="24"/>
          <w:szCs w:val="24"/>
        </w:rPr>
        <w:t xml:space="preserve">i </w:t>
      </w:r>
      <w:r w:rsidR="003607D6">
        <w:rPr>
          <w:rFonts w:ascii="Arial" w:hAnsi="Arial"/>
          <w:sz w:val="24"/>
          <w:szCs w:val="24"/>
        </w:rPr>
        <w:t>alhora es sincronitzen entre ells mateixos.</w:t>
      </w:r>
    </w:p>
    <w:p w:rsidR="00C61FE3" w:rsidRPr="00C61FE3" w:rsidRDefault="00C61FE3" w:rsidP="00C61FE3">
      <w:pPr>
        <w:spacing w:line="320" w:lineRule="exact"/>
        <w:ind w:left="283"/>
        <w:jc w:val="both"/>
        <w:rPr>
          <w:rFonts w:ascii="Arial" w:hAnsi="Arial"/>
          <w:sz w:val="24"/>
          <w:szCs w:val="24"/>
        </w:rPr>
      </w:pPr>
    </w:p>
    <w:p w:rsidR="008A3DE6" w:rsidRDefault="00C61FE3" w:rsidP="002A16B2">
      <w:pPr>
        <w:numPr>
          <w:ilvl w:val="0"/>
          <w:numId w:val="1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8A3DE6">
        <w:rPr>
          <w:rFonts w:ascii="Arial" w:hAnsi="Arial"/>
          <w:sz w:val="24"/>
          <w:szCs w:val="24"/>
        </w:rPr>
        <w:t>S’haurà de presentar una planificació de calendari</w:t>
      </w:r>
      <w:r w:rsidR="00D335B1" w:rsidRPr="008A3DE6">
        <w:rPr>
          <w:rFonts w:ascii="Arial" w:hAnsi="Arial"/>
          <w:sz w:val="24"/>
          <w:szCs w:val="24"/>
        </w:rPr>
        <w:t xml:space="preserve"> del d</w:t>
      </w:r>
      <w:r w:rsidRPr="008A3DE6">
        <w:rPr>
          <w:rFonts w:ascii="Arial" w:hAnsi="Arial"/>
          <w:sz w:val="24"/>
          <w:szCs w:val="24"/>
        </w:rPr>
        <w:t>isseny i una proposta de la instal·lació i execució dels focs d</w:t>
      </w:r>
      <w:r w:rsidR="00386378">
        <w:rPr>
          <w:rFonts w:ascii="Arial" w:hAnsi="Arial"/>
          <w:sz w:val="24"/>
          <w:szCs w:val="24"/>
        </w:rPr>
        <w:t xml:space="preserve">’artifici, així com una descripció del </w:t>
      </w:r>
      <w:r w:rsidR="0046624D" w:rsidRPr="008A3DE6">
        <w:rPr>
          <w:rFonts w:ascii="Arial" w:hAnsi="Arial"/>
          <w:sz w:val="24"/>
          <w:szCs w:val="24"/>
        </w:rPr>
        <w:t>material pirotècnic</w:t>
      </w:r>
      <w:r w:rsidR="00386378">
        <w:rPr>
          <w:rFonts w:ascii="Arial" w:hAnsi="Arial"/>
          <w:sz w:val="24"/>
          <w:szCs w:val="24"/>
        </w:rPr>
        <w:t xml:space="preserve"> incloent-hi les</w:t>
      </w:r>
      <w:r w:rsidR="00DD3048">
        <w:rPr>
          <w:rFonts w:ascii="Arial" w:hAnsi="Arial"/>
          <w:sz w:val="24"/>
          <w:szCs w:val="24"/>
        </w:rPr>
        <w:t xml:space="preserve"> novetats pirotècniques del 2021</w:t>
      </w:r>
      <w:r w:rsidR="00D335B1" w:rsidRPr="008A3DE6">
        <w:rPr>
          <w:rFonts w:ascii="Arial" w:hAnsi="Arial"/>
          <w:sz w:val="24"/>
          <w:szCs w:val="24"/>
        </w:rPr>
        <w:t>.</w:t>
      </w:r>
    </w:p>
    <w:p w:rsidR="002A16B2" w:rsidRDefault="002A16B2" w:rsidP="008A3DE6">
      <w:pPr>
        <w:spacing w:line="320" w:lineRule="exact"/>
        <w:jc w:val="both"/>
        <w:rPr>
          <w:rFonts w:ascii="Arial" w:hAnsi="Arial"/>
          <w:sz w:val="24"/>
          <w:szCs w:val="24"/>
        </w:rPr>
      </w:pPr>
    </w:p>
    <w:p w:rsidR="002A16B2" w:rsidRDefault="002A16B2" w:rsidP="00C61FE3">
      <w:pPr>
        <w:numPr>
          <w:ilvl w:val="0"/>
          <w:numId w:val="1"/>
        </w:numPr>
        <w:spacing w:line="320" w:lineRule="exact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Disseny i execució del</w:t>
      </w:r>
      <w:r w:rsidR="003F6A07">
        <w:rPr>
          <w:rFonts w:ascii="Arial" w:hAnsi="Arial"/>
          <w:sz w:val="24"/>
          <w:szCs w:val="24"/>
        </w:rPr>
        <w:t>s</w:t>
      </w:r>
      <w:r>
        <w:rPr>
          <w:rFonts w:ascii="Arial" w:hAnsi="Arial"/>
          <w:sz w:val="24"/>
          <w:szCs w:val="24"/>
        </w:rPr>
        <w:t xml:space="preserve"> castell</w:t>
      </w:r>
      <w:r w:rsidR="003F6A07">
        <w:rPr>
          <w:rFonts w:ascii="Arial" w:hAnsi="Arial"/>
          <w:sz w:val="24"/>
          <w:szCs w:val="24"/>
        </w:rPr>
        <w:t>s</w:t>
      </w:r>
      <w:r>
        <w:rPr>
          <w:rFonts w:ascii="Arial" w:hAnsi="Arial"/>
          <w:sz w:val="24"/>
          <w:szCs w:val="24"/>
        </w:rPr>
        <w:t xml:space="preserve"> de focs artificials</w:t>
      </w:r>
      <w:r w:rsidR="003F6A07">
        <w:rPr>
          <w:rFonts w:ascii="Arial" w:hAnsi="Arial"/>
          <w:sz w:val="24"/>
          <w:szCs w:val="24"/>
        </w:rPr>
        <w:t xml:space="preserve"> sincronitzats amb la música</w:t>
      </w:r>
      <w:r w:rsidR="008A3DE6">
        <w:rPr>
          <w:rFonts w:ascii="Arial" w:hAnsi="Arial"/>
          <w:sz w:val="24"/>
          <w:szCs w:val="24"/>
        </w:rPr>
        <w:t xml:space="preserve">; </w:t>
      </w:r>
      <w:r w:rsidR="008A3DE6" w:rsidRPr="001127A2">
        <w:rPr>
          <w:rFonts w:ascii="Arial" w:hAnsi="Arial"/>
          <w:sz w:val="24"/>
          <w:szCs w:val="24"/>
        </w:rPr>
        <w:t>així com el sistema per a</w:t>
      </w:r>
      <w:r w:rsidR="003F6A07">
        <w:rPr>
          <w:rFonts w:ascii="Arial" w:hAnsi="Arial"/>
          <w:sz w:val="24"/>
          <w:szCs w:val="24"/>
        </w:rPr>
        <w:t xml:space="preserve"> la sincronització dels quatre castells</w:t>
      </w:r>
      <w:r w:rsidR="008A3DE6" w:rsidRPr="001127A2">
        <w:rPr>
          <w:rFonts w:ascii="Arial" w:hAnsi="Arial"/>
          <w:sz w:val="24"/>
          <w:szCs w:val="24"/>
        </w:rPr>
        <w:t xml:space="preserve"> pirotècnics previstos.</w:t>
      </w:r>
      <w:r w:rsidRPr="001127A2">
        <w:rPr>
          <w:rFonts w:ascii="Arial" w:hAnsi="Arial"/>
          <w:sz w:val="24"/>
          <w:szCs w:val="24"/>
        </w:rPr>
        <w:t xml:space="preserve"> </w:t>
      </w:r>
    </w:p>
    <w:p w:rsidR="00BD6CDA" w:rsidRDefault="00BD6CDA" w:rsidP="00663B93">
      <w:p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numPr>
          <w:ilvl w:val="0"/>
          <w:numId w:val="1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La banda sonora la facilitarà l’</w:t>
      </w:r>
      <w:r w:rsidR="00402CB7">
        <w:rPr>
          <w:rFonts w:ascii="Arial" w:hAnsi="Arial"/>
          <w:sz w:val="24"/>
          <w:szCs w:val="24"/>
        </w:rPr>
        <w:t xml:space="preserve"> </w:t>
      </w:r>
      <w:r w:rsidRPr="00C61FE3">
        <w:rPr>
          <w:rFonts w:ascii="Arial" w:hAnsi="Arial"/>
          <w:sz w:val="24"/>
          <w:szCs w:val="24"/>
        </w:rPr>
        <w:t>I</w:t>
      </w:r>
      <w:r w:rsidR="00CF6099">
        <w:rPr>
          <w:rFonts w:ascii="Arial" w:hAnsi="Arial"/>
          <w:sz w:val="24"/>
          <w:szCs w:val="24"/>
        </w:rPr>
        <w:t>n</w:t>
      </w:r>
      <w:r w:rsidR="003F6A07">
        <w:rPr>
          <w:rFonts w:ascii="Arial" w:hAnsi="Arial"/>
          <w:sz w:val="24"/>
          <w:szCs w:val="24"/>
        </w:rPr>
        <w:t>stitut de Cultura de Barcelona.</w:t>
      </w:r>
    </w:p>
    <w:p w:rsidR="00C61FE3" w:rsidRPr="00C61FE3" w:rsidRDefault="00C61FE3" w:rsidP="00C61FE3">
      <w:pPr>
        <w:rPr>
          <w:sz w:val="24"/>
          <w:szCs w:val="24"/>
        </w:rPr>
      </w:pPr>
    </w:p>
    <w:p w:rsidR="00C61FE3" w:rsidRPr="00C61FE3" w:rsidRDefault="00C61FE3" w:rsidP="00C61FE3">
      <w:pPr>
        <w:rPr>
          <w:sz w:val="24"/>
          <w:szCs w:val="24"/>
        </w:rPr>
      </w:pPr>
    </w:p>
    <w:p w:rsidR="00C61FE3" w:rsidRDefault="00E113FE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Petit acte pirotècnic</w:t>
      </w:r>
    </w:p>
    <w:p w:rsidR="00BC5FE8" w:rsidRPr="00C61FE3" w:rsidRDefault="00BC5FE8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C61FE3" w:rsidRPr="00C61FE3" w:rsidRDefault="00A35BD6" w:rsidP="00C61FE3">
      <w:pPr>
        <w:spacing w:line="320" w:lineRule="exact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El</w:t>
      </w:r>
      <w:r w:rsidR="00C61FE3" w:rsidRPr="00C61FE3">
        <w:rPr>
          <w:rFonts w:ascii="Arial" w:hAnsi="Arial"/>
          <w:sz w:val="24"/>
          <w:szCs w:val="24"/>
        </w:rPr>
        <w:t xml:space="preserve"> licitador proposarà el disseny més adient tenint en compte el guió i emplaçament de cadascun dels actes següents:</w:t>
      </w: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sz w:val="24"/>
          <w:szCs w:val="24"/>
        </w:rPr>
      </w:pPr>
    </w:p>
    <w:p w:rsidR="00BD6CDA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3607D6">
        <w:rPr>
          <w:rFonts w:ascii="Arial" w:hAnsi="Arial"/>
          <w:sz w:val="24"/>
          <w:szCs w:val="24"/>
        </w:rPr>
        <w:t>Tronada i focs artificials del Toc d’Inici</w:t>
      </w:r>
      <w:r w:rsidR="003607D6">
        <w:rPr>
          <w:rFonts w:ascii="Arial" w:hAnsi="Arial"/>
          <w:sz w:val="24"/>
          <w:szCs w:val="24"/>
        </w:rPr>
        <w:t xml:space="preserve">. </w:t>
      </w:r>
      <w:r w:rsidR="00E113FE" w:rsidRPr="003607D6">
        <w:rPr>
          <w:rFonts w:ascii="Arial" w:hAnsi="Arial"/>
          <w:sz w:val="24"/>
          <w:szCs w:val="24"/>
        </w:rPr>
        <w:t>Per aquesta  activitat</w:t>
      </w:r>
      <w:r w:rsidRPr="003607D6">
        <w:rPr>
          <w:rFonts w:ascii="Arial" w:hAnsi="Arial"/>
          <w:sz w:val="24"/>
          <w:szCs w:val="24"/>
        </w:rPr>
        <w:t xml:space="preserve">  s’hauran d’instal·lar i disparar:</w:t>
      </w:r>
    </w:p>
    <w:p w:rsidR="003607D6" w:rsidRPr="00C61FE3" w:rsidRDefault="003607D6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1D30BB" w:rsidRDefault="00C61FE3" w:rsidP="00C61FE3">
      <w:pPr>
        <w:numPr>
          <w:ilvl w:val="0"/>
          <w:numId w:val="5"/>
        </w:numPr>
        <w:tabs>
          <w:tab w:val="clear" w:pos="360"/>
          <w:tab w:val="num" w:pos="1211"/>
        </w:tabs>
        <w:spacing w:line="320" w:lineRule="exact"/>
        <w:ind w:left="1211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Un castell de focs sonor (Tronada)</w:t>
      </w:r>
      <w:r w:rsidR="00CF6099">
        <w:rPr>
          <w:rFonts w:ascii="Arial" w:hAnsi="Arial"/>
          <w:sz w:val="24"/>
          <w:szCs w:val="24"/>
        </w:rPr>
        <w:t>,</w:t>
      </w:r>
      <w:r w:rsidR="0060342A">
        <w:rPr>
          <w:rFonts w:ascii="Arial" w:hAnsi="Arial"/>
          <w:sz w:val="24"/>
          <w:szCs w:val="24"/>
        </w:rPr>
        <w:t xml:space="preserve"> d’una durada de tres</w:t>
      </w:r>
      <w:r w:rsidRPr="00C61FE3">
        <w:rPr>
          <w:rFonts w:ascii="Arial" w:hAnsi="Arial"/>
          <w:sz w:val="24"/>
          <w:szCs w:val="24"/>
        </w:rPr>
        <w:t xml:space="preserve"> minuts</w:t>
      </w:r>
      <w:r w:rsidR="00CF6099">
        <w:rPr>
          <w:rFonts w:ascii="Arial" w:hAnsi="Arial"/>
          <w:sz w:val="24"/>
          <w:szCs w:val="24"/>
        </w:rPr>
        <w:t>,</w:t>
      </w:r>
      <w:r w:rsidRPr="00C61FE3">
        <w:rPr>
          <w:rFonts w:ascii="Arial" w:hAnsi="Arial"/>
          <w:sz w:val="24"/>
          <w:szCs w:val="24"/>
        </w:rPr>
        <w:t xml:space="preserve"> pel Pregó d’Inici de Festa Major al terrat de l’A</w:t>
      </w:r>
      <w:r w:rsidR="00B443C0">
        <w:rPr>
          <w:rFonts w:ascii="Arial" w:hAnsi="Arial"/>
          <w:sz w:val="24"/>
          <w:szCs w:val="24"/>
        </w:rPr>
        <w:t>juntament de Barcelona</w:t>
      </w:r>
      <w:r w:rsidR="00011D95">
        <w:rPr>
          <w:rFonts w:ascii="Arial" w:hAnsi="Arial"/>
          <w:sz w:val="24"/>
          <w:szCs w:val="24"/>
        </w:rPr>
        <w:t xml:space="preserve"> o des d’un altre lloc en funció de els mesures que el PROCICAT ens obligui a complir,</w:t>
      </w:r>
      <w:r w:rsidR="00B443C0">
        <w:rPr>
          <w:rFonts w:ascii="Arial" w:hAnsi="Arial"/>
          <w:sz w:val="24"/>
          <w:szCs w:val="24"/>
        </w:rPr>
        <w:t xml:space="preserve"> el dia 2</w:t>
      </w:r>
      <w:r w:rsidR="0051336C">
        <w:rPr>
          <w:rFonts w:ascii="Arial" w:hAnsi="Arial"/>
          <w:sz w:val="24"/>
          <w:szCs w:val="24"/>
        </w:rPr>
        <w:t>3</w:t>
      </w:r>
      <w:r w:rsidR="00614617">
        <w:rPr>
          <w:rFonts w:ascii="Arial" w:hAnsi="Arial"/>
          <w:sz w:val="24"/>
          <w:szCs w:val="24"/>
        </w:rPr>
        <w:t xml:space="preserve"> </w:t>
      </w:r>
      <w:r w:rsidR="00E113FE">
        <w:rPr>
          <w:rFonts w:ascii="Arial" w:hAnsi="Arial"/>
          <w:sz w:val="24"/>
          <w:szCs w:val="24"/>
        </w:rPr>
        <w:t>de setembre a les 19.30</w:t>
      </w:r>
      <w:r w:rsidRPr="00C61FE3">
        <w:rPr>
          <w:rFonts w:ascii="Arial" w:hAnsi="Arial"/>
          <w:sz w:val="24"/>
          <w:szCs w:val="24"/>
        </w:rPr>
        <w:t xml:space="preserve"> h</w:t>
      </w:r>
      <w:r w:rsidRPr="00C61FE3">
        <w:rPr>
          <w:rFonts w:ascii="Arial" w:hAnsi="Arial"/>
          <w:b/>
          <w:sz w:val="24"/>
          <w:szCs w:val="24"/>
        </w:rPr>
        <w:t>.</w:t>
      </w:r>
    </w:p>
    <w:p w:rsidR="001D30BB" w:rsidRPr="000D6CA9" w:rsidRDefault="001D30BB" w:rsidP="005F0B96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0D6CA9" w:rsidRDefault="00037D06" w:rsidP="00011D95">
      <w:pPr>
        <w:numPr>
          <w:ilvl w:val="0"/>
          <w:numId w:val="5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037D06">
        <w:rPr>
          <w:rFonts w:ascii="Arial" w:hAnsi="Arial"/>
          <w:sz w:val="24"/>
          <w:szCs w:val="24"/>
        </w:rPr>
        <w:t>Castell de focs (color)</w:t>
      </w:r>
      <w:r w:rsidR="00CF6099">
        <w:rPr>
          <w:rFonts w:ascii="Arial" w:hAnsi="Arial"/>
          <w:sz w:val="24"/>
          <w:szCs w:val="24"/>
        </w:rPr>
        <w:t>,</w:t>
      </w:r>
      <w:r w:rsidR="00E113FE">
        <w:rPr>
          <w:rFonts w:ascii="Arial" w:hAnsi="Arial"/>
          <w:sz w:val="24"/>
          <w:szCs w:val="24"/>
        </w:rPr>
        <w:t xml:space="preserve"> d'una durada de  tres </w:t>
      </w:r>
      <w:r w:rsidRPr="00037D06">
        <w:rPr>
          <w:rFonts w:ascii="Arial" w:hAnsi="Arial"/>
          <w:sz w:val="24"/>
          <w:szCs w:val="24"/>
        </w:rPr>
        <w:t>minuts</w:t>
      </w:r>
      <w:r w:rsidR="00CF6099">
        <w:rPr>
          <w:rFonts w:ascii="Arial" w:hAnsi="Arial"/>
          <w:sz w:val="24"/>
          <w:szCs w:val="24"/>
        </w:rPr>
        <w:t>,</w:t>
      </w:r>
      <w:r w:rsidRPr="00037D06">
        <w:rPr>
          <w:rFonts w:ascii="Arial" w:hAnsi="Arial"/>
          <w:sz w:val="24"/>
          <w:szCs w:val="24"/>
        </w:rPr>
        <w:t xml:space="preserve"> com a cloenda del Toc d'inici a l'edifici </w:t>
      </w:r>
      <w:r w:rsidR="001F4294">
        <w:rPr>
          <w:rFonts w:ascii="Arial" w:hAnsi="Arial"/>
          <w:sz w:val="24"/>
          <w:szCs w:val="24"/>
        </w:rPr>
        <w:t>del terrat de l'Ajuntament</w:t>
      </w:r>
      <w:r w:rsidR="00011D95">
        <w:rPr>
          <w:rFonts w:ascii="Arial" w:hAnsi="Arial"/>
          <w:sz w:val="24"/>
          <w:szCs w:val="24"/>
        </w:rPr>
        <w:t xml:space="preserve"> </w:t>
      </w:r>
      <w:r w:rsidR="00011D95" w:rsidRPr="00011D95">
        <w:rPr>
          <w:rFonts w:ascii="Arial" w:hAnsi="Arial"/>
          <w:sz w:val="24"/>
          <w:szCs w:val="24"/>
        </w:rPr>
        <w:t>o des d’un altre lloc en funció de els mesures que el PROCICAT ens obligui a complir</w:t>
      </w:r>
      <w:r w:rsidR="00011D95">
        <w:rPr>
          <w:rFonts w:ascii="Arial" w:hAnsi="Arial"/>
          <w:sz w:val="24"/>
          <w:szCs w:val="24"/>
        </w:rPr>
        <w:t>,</w:t>
      </w:r>
      <w:r w:rsidR="001F4294">
        <w:rPr>
          <w:rFonts w:ascii="Arial" w:hAnsi="Arial"/>
          <w:sz w:val="24"/>
          <w:szCs w:val="24"/>
        </w:rPr>
        <w:t xml:space="preserve"> el </w:t>
      </w:r>
      <w:r w:rsidR="0051336C" w:rsidRPr="0051336C">
        <w:rPr>
          <w:rFonts w:ascii="Arial" w:hAnsi="Arial"/>
          <w:sz w:val="24"/>
          <w:szCs w:val="24"/>
        </w:rPr>
        <w:t xml:space="preserve">23 de setembre </w:t>
      </w:r>
      <w:r w:rsidR="00E113FE">
        <w:rPr>
          <w:rFonts w:ascii="Arial" w:hAnsi="Arial"/>
          <w:sz w:val="24"/>
          <w:szCs w:val="24"/>
        </w:rPr>
        <w:t>a les 20</w:t>
      </w:r>
      <w:r w:rsidRPr="00037D06">
        <w:rPr>
          <w:rFonts w:ascii="Arial" w:hAnsi="Arial"/>
          <w:sz w:val="24"/>
          <w:szCs w:val="24"/>
        </w:rPr>
        <w:t>h.</w:t>
      </w:r>
    </w:p>
    <w:p w:rsidR="001D30BB" w:rsidRDefault="001D30BB" w:rsidP="005F0B96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spacing w:line="320" w:lineRule="exact"/>
        <w:rPr>
          <w:rFonts w:ascii="Arial" w:hAnsi="Arial"/>
          <w:sz w:val="24"/>
          <w:szCs w:val="24"/>
        </w:rPr>
      </w:pPr>
    </w:p>
    <w:p w:rsidR="00C61FE3" w:rsidRPr="005F0B96" w:rsidRDefault="00C61FE3" w:rsidP="005F0B96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A62938" w:rsidP="00C61FE3">
      <w:pPr>
        <w:pStyle w:val="Ttol1"/>
        <w:spacing w:line="320" w:lineRule="exact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2. </w:t>
      </w:r>
      <w:r w:rsidR="00C61FE3" w:rsidRPr="00C61FE3">
        <w:rPr>
          <w:rFonts w:ascii="Arial" w:hAnsi="Arial"/>
          <w:sz w:val="24"/>
          <w:szCs w:val="24"/>
        </w:rPr>
        <w:t>CLÀUSULES GENERALS</w:t>
      </w:r>
    </w:p>
    <w:p w:rsidR="00C61FE3" w:rsidRPr="00C61FE3" w:rsidRDefault="00C61FE3" w:rsidP="00C61FE3">
      <w:pPr>
        <w:spacing w:line="320" w:lineRule="exact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L’adjudicatari ha</w:t>
      </w:r>
      <w:r w:rsidR="00C6130C">
        <w:rPr>
          <w:rFonts w:ascii="Arial" w:hAnsi="Arial"/>
          <w:sz w:val="24"/>
          <w:szCs w:val="24"/>
        </w:rPr>
        <w:t xml:space="preserve">urà de presentar abans del </w:t>
      </w:r>
      <w:r w:rsidR="00C6130C" w:rsidRPr="00CF6099">
        <w:rPr>
          <w:rFonts w:ascii="Arial" w:hAnsi="Arial"/>
          <w:sz w:val="24"/>
          <w:szCs w:val="24"/>
        </w:rPr>
        <w:t xml:space="preserve">dia </w:t>
      </w:r>
      <w:r w:rsidR="00E113FE">
        <w:rPr>
          <w:rFonts w:ascii="Arial" w:hAnsi="Arial"/>
          <w:sz w:val="24"/>
          <w:szCs w:val="24"/>
        </w:rPr>
        <w:t>25</w:t>
      </w:r>
      <w:r w:rsidR="00DD3048">
        <w:rPr>
          <w:rFonts w:ascii="Arial" w:hAnsi="Arial"/>
          <w:sz w:val="24"/>
          <w:szCs w:val="24"/>
        </w:rPr>
        <w:t xml:space="preserve"> de juliol de 2021</w:t>
      </w:r>
      <w:r w:rsidRPr="00C61FE3">
        <w:rPr>
          <w:rFonts w:ascii="Arial" w:hAnsi="Arial"/>
          <w:sz w:val="24"/>
          <w:szCs w:val="24"/>
        </w:rPr>
        <w:t xml:space="preserve"> una descripció de la col·lecció de focs d’artifici i pirotècnia que contempli les següents dades:</w:t>
      </w:r>
    </w:p>
    <w:p w:rsidR="00C61FE3" w:rsidRPr="00C61FE3" w:rsidRDefault="00C61FE3" w:rsidP="005F0B96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numPr>
          <w:ilvl w:val="0"/>
          <w:numId w:val="7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Quilograms d’explosiu o barreja explosiva, de cada conjunt de focs d’artifici que constitueixen un efecte recreatiu homogeni, i nombre d’unitats que formen el conjunt, així com la documentació necessària per a la tramitació dels diferents permisos.</w:t>
      </w:r>
    </w:p>
    <w:p w:rsidR="00C61FE3" w:rsidRPr="00C61FE3" w:rsidRDefault="00C61FE3" w:rsidP="005F0B96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ind w:left="1134" w:hanging="283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 xml:space="preserve">b) </w:t>
      </w:r>
      <w:r w:rsidRPr="00C61FE3">
        <w:rPr>
          <w:rFonts w:ascii="Arial" w:hAnsi="Arial"/>
          <w:sz w:val="24"/>
          <w:szCs w:val="24"/>
        </w:rPr>
        <w:tab/>
        <w:t>Temps previst</w:t>
      </w:r>
      <w:r w:rsidR="00CF6099">
        <w:rPr>
          <w:rFonts w:ascii="Arial" w:hAnsi="Arial"/>
          <w:sz w:val="24"/>
          <w:szCs w:val="24"/>
        </w:rPr>
        <w:t>,</w:t>
      </w:r>
      <w:r w:rsidRPr="00C61FE3">
        <w:rPr>
          <w:rFonts w:ascii="Arial" w:hAnsi="Arial"/>
          <w:sz w:val="24"/>
          <w:szCs w:val="24"/>
        </w:rPr>
        <w:t xml:space="preserve"> en segons</w:t>
      </w:r>
      <w:r w:rsidR="00CF6099">
        <w:rPr>
          <w:rFonts w:ascii="Arial" w:hAnsi="Arial"/>
          <w:sz w:val="24"/>
          <w:szCs w:val="24"/>
        </w:rPr>
        <w:t>,</w:t>
      </w:r>
      <w:r w:rsidRPr="00C61FE3">
        <w:rPr>
          <w:rFonts w:ascii="Arial" w:hAnsi="Arial"/>
          <w:sz w:val="24"/>
          <w:szCs w:val="24"/>
        </w:rPr>
        <w:t xml:space="preserve"> per al tret i efectes recreatius de cada secció.</w:t>
      </w: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513A5F">
      <w:pPr>
        <w:numPr>
          <w:ilvl w:val="12"/>
          <w:numId w:val="0"/>
        </w:numPr>
        <w:spacing w:line="276" w:lineRule="auto"/>
        <w:ind w:left="1134" w:hanging="283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c) Marge de variació de les condicions meteorològiques (velocitat del vent, grau d’humitat, intensitat de pluja, etc.) en qu</w:t>
      </w:r>
      <w:r w:rsidR="00CF6099">
        <w:rPr>
          <w:rFonts w:ascii="Arial" w:hAnsi="Arial"/>
          <w:sz w:val="24"/>
          <w:szCs w:val="24"/>
        </w:rPr>
        <w:t>è</w:t>
      </w:r>
      <w:r w:rsidRPr="00C61FE3">
        <w:rPr>
          <w:rFonts w:ascii="Arial" w:hAnsi="Arial"/>
          <w:sz w:val="24"/>
          <w:szCs w:val="24"/>
        </w:rPr>
        <w:t xml:space="preserve"> el llançament manté prou garanties de seguretat.</w:t>
      </w:r>
    </w:p>
    <w:p w:rsidR="00C61FE3" w:rsidRPr="00C61FE3" w:rsidRDefault="00C61FE3" w:rsidP="005F0B96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L’adjudicatari ha de confeccionar, subministrar i instal·lar els cartells pirotècnics i les corresponents estructures sota les indicacions de l’</w:t>
      </w:r>
      <w:r w:rsidR="00A06FAA">
        <w:rPr>
          <w:rFonts w:ascii="Arial" w:hAnsi="Arial"/>
          <w:sz w:val="24"/>
          <w:szCs w:val="24"/>
        </w:rPr>
        <w:t xml:space="preserve"> </w:t>
      </w:r>
      <w:r w:rsidRPr="00C61FE3">
        <w:rPr>
          <w:rFonts w:ascii="Arial" w:hAnsi="Arial"/>
          <w:sz w:val="24"/>
          <w:szCs w:val="24"/>
        </w:rPr>
        <w:t>Institut de Cultura.</w:t>
      </w: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En quant al subministrament l’adjudicatari ha de complir els següents requisits:</w:t>
      </w:r>
    </w:p>
    <w:p w:rsidR="00C61FE3" w:rsidRPr="00C61FE3" w:rsidRDefault="00C61FE3" w:rsidP="00C61FE3">
      <w:pPr>
        <w:numPr>
          <w:ilvl w:val="12"/>
          <w:numId w:val="0"/>
        </w:numPr>
        <w:spacing w:line="320" w:lineRule="exact"/>
        <w:jc w:val="both"/>
        <w:rPr>
          <w:rFonts w:ascii="Arial" w:hAnsi="Arial"/>
          <w:sz w:val="24"/>
          <w:szCs w:val="24"/>
        </w:rPr>
      </w:pPr>
    </w:p>
    <w:p w:rsidR="00C61FE3" w:rsidRDefault="000D6CA9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Proporcionar a l'organització la d</w:t>
      </w:r>
      <w:r w:rsidR="00C61FE3" w:rsidRPr="00C61FE3">
        <w:rPr>
          <w:rFonts w:ascii="Arial" w:hAnsi="Arial"/>
          <w:sz w:val="24"/>
          <w:szCs w:val="24"/>
        </w:rPr>
        <w:t>ata, número d’homologació, catalogació i fabricants de cadascun dels artificis a disparar.</w:t>
      </w:r>
    </w:p>
    <w:p w:rsidR="00C61FE3" w:rsidRPr="00C61FE3" w:rsidRDefault="00C61FE3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La pirotècnia haurà d’estar empaquetada i preparada per a la seva revisió el dia 15 de setembre.</w:t>
      </w:r>
    </w:p>
    <w:p w:rsidR="00C61FE3" w:rsidRPr="00C61FE3" w:rsidRDefault="000A4168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Marcar e</w:t>
      </w:r>
      <w:r w:rsidR="00C61FE3" w:rsidRPr="00C61FE3">
        <w:rPr>
          <w:rFonts w:ascii="Arial" w:hAnsi="Arial"/>
          <w:sz w:val="24"/>
          <w:szCs w:val="24"/>
        </w:rPr>
        <w:t>ls paquets de pirotècnia amb el seu contingut i destinatari de forma clara i ben visible.</w:t>
      </w:r>
    </w:p>
    <w:p w:rsidR="009A015E" w:rsidRPr="009A015E" w:rsidRDefault="00C61FE3" w:rsidP="009A015E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 xml:space="preserve">Transport fins l’espai de l’espectacle i personal pels treballs </w:t>
      </w:r>
      <w:r w:rsidR="009A015E">
        <w:rPr>
          <w:rFonts w:ascii="Arial" w:hAnsi="Arial"/>
          <w:sz w:val="24"/>
          <w:szCs w:val="24"/>
        </w:rPr>
        <w:t>auxiliars i de peonatge.</w:t>
      </w:r>
    </w:p>
    <w:p w:rsidR="00C61FE3" w:rsidRPr="00C61FE3" w:rsidRDefault="009A015E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La f</w:t>
      </w:r>
      <w:r w:rsidR="00C61FE3" w:rsidRPr="00C61FE3">
        <w:rPr>
          <w:rFonts w:ascii="Arial" w:hAnsi="Arial"/>
          <w:sz w:val="24"/>
          <w:szCs w:val="24"/>
        </w:rPr>
        <w:t>orma de subjecció al terreny</w:t>
      </w:r>
      <w:r w:rsidR="0071078C">
        <w:rPr>
          <w:rFonts w:ascii="Arial" w:hAnsi="Arial"/>
          <w:sz w:val="24"/>
          <w:szCs w:val="24"/>
        </w:rPr>
        <w:t>,</w:t>
      </w:r>
      <w:r w:rsidR="00C61FE3" w:rsidRPr="00C61FE3">
        <w:rPr>
          <w:rFonts w:ascii="Arial" w:hAnsi="Arial"/>
          <w:sz w:val="24"/>
          <w:szCs w:val="24"/>
        </w:rPr>
        <w:t xml:space="preserve"> o d’altres suports de pirotècnia de cadascun dels artefactes</w:t>
      </w:r>
      <w:r w:rsidR="0071078C">
        <w:rPr>
          <w:rFonts w:ascii="Arial" w:hAnsi="Arial"/>
          <w:sz w:val="24"/>
          <w:szCs w:val="24"/>
        </w:rPr>
        <w:t xml:space="preserve">, hauran </w:t>
      </w:r>
      <w:r>
        <w:rPr>
          <w:rFonts w:ascii="Arial" w:hAnsi="Arial"/>
          <w:sz w:val="24"/>
          <w:szCs w:val="24"/>
        </w:rPr>
        <w:t xml:space="preserve">d'estar </w:t>
      </w:r>
      <w:r w:rsidR="0071078C">
        <w:rPr>
          <w:rFonts w:ascii="Arial" w:hAnsi="Arial"/>
          <w:sz w:val="24"/>
          <w:szCs w:val="24"/>
        </w:rPr>
        <w:t>previstes</w:t>
      </w:r>
      <w:r>
        <w:rPr>
          <w:rFonts w:ascii="Arial" w:hAnsi="Arial"/>
          <w:sz w:val="24"/>
          <w:szCs w:val="24"/>
        </w:rPr>
        <w:t xml:space="preserve"> per assegurar-ne la mateixa, detallant els elements auxiliars,</w:t>
      </w:r>
      <w:r w:rsidR="0071078C">
        <w:rPr>
          <w:rFonts w:ascii="Arial" w:hAnsi="Arial"/>
          <w:sz w:val="24"/>
          <w:szCs w:val="24"/>
        </w:rPr>
        <w:t xml:space="preserve"> per tal d'</w:t>
      </w:r>
      <w:r w:rsidR="00C61FE3" w:rsidRPr="00C61FE3">
        <w:rPr>
          <w:rFonts w:ascii="Arial" w:hAnsi="Arial"/>
          <w:sz w:val="24"/>
          <w:szCs w:val="24"/>
        </w:rPr>
        <w:t>evita</w:t>
      </w:r>
      <w:r w:rsidR="0071078C">
        <w:rPr>
          <w:rFonts w:ascii="Arial" w:hAnsi="Arial"/>
          <w:sz w:val="24"/>
          <w:szCs w:val="24"/>
        </w:rPr>
        <w:t>r</w:t>
      </w:r>
      <w:r w:rsidR="00C61FE3" w:rsidRPr="00C61FE3">
        <w:rPr>
          <w:rFonts w:ascii="Arial" w:hAnsi="Arial"/>
          <w:sz w:val="24"/>
          <w:szCs w:val="24"/>
        </w:rPr>
        <w:t xml:space="preserve"> sacsejades i desequilibris que poguessin afectar la direcció de la sortida dels artefactes.</w:t>
      </w:r>
    </w:p>
    <w:p w:rsidR="00C61FE3" w:rsidRPr="00C61FE3" w:rsidRDefault="00913A40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Proporcionar t</w:t>
      </w:r>
      <w:r w:rsidR="00C61FE3" w:rsidRPr="00C61FE3">
        <w:rPr>
          <w:rFonts w:ascii="Arial" w:hAnsi="Arial"/>
          <w:sz w:val="24"/>
          <w:szCs w:val="24"/>
        </w:rPr>
        <w:t>ot el personal per a la</w:t>
      </w:r>
      <w:r>
        <w:rPr>
          <w:rFonts w:ascii="Arial" w:hAnsi="Arial"/>
          <w:sz w:val="24"/>
          <w:szCs w:val="24"/>
        </w:rPr>
        <w:t xml:space="preserve"> </w:t>
      </w:r>
      <w:r w:rsidR="00C61FE3" w:rsidRPr="00C61FE3">
        <w:rPr>
          <w:rFonts w:ascii="Arial" w:hAnsi="Arial"/>
          <w:sz w:val="24"/>
          <w:szCs w:val="24"/>
        </w:rPr>
        <w:t>realització, instal·lació i encesa, així com tot el material necessari (sacs de sorra, piles de sorra, contrapesos o altres elements)</w:t>
      </w:r>
      <w:r>
        <w:rPr>
          <w:rFonts w:ascii="Arial" w:hAnsi="Arial"/>
          <w:sz w:val="24"/>
          <w:szCs w:val="24"/>
        </w:rPr>
        <w:t xml:space="preserve"> de tots els actes licitats</w:t>
      </w:r>
      <w:r w:rsidR="00C61FE3" w:rsidRPr="00C61FE3">
        <w:rPr>
          <w:rFonts w:ascii="Arial" w:hAnsi="Arial"/>
          <w:sz w:val="24"/>
          <w:szCs w:val="24"/>
        </w:rPr>
        <w:t>.</w:t>
      </w:r>
    </w:p>
    <w:p w:rsidR="00C61FE3" w:rsidRPr="00C61FE3" w:rsidRDefault="00C61FE3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b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Descripció dels sistemes d’encesa.</w:t>
      </w:r>
    </w:p>
    <w:p w:rsidR="00C61FE3" w:rsidRPr="00C61FE3" w:rsidRDefault="00913A40" w:rsidP="00513A5F">
      <w:pPr>
        <w:numPr>
          <w:ilvl w:val="0"/>
          <w:numId w:val="1"/>
        </w:numPr>
        <w:spacing w:line="276" w:lineRule="auto"/>
        <w:jc w:val="both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Retirar</w:t>
      </w:r>
      <w:r w:rsidR="00C61FE3" w:rsidRPr="00C61FE3">
        <w:rPr>
          <w:rFonts w:ascii="Arial" w:hAnsi="Arial"/>
          <w:sz w:val="24"/>
          <w:szCs w:val="24"/>
        </w:rPr>
        <w:t xml:space="preserve"> totes les instal·lacions d’elements pirotècnics, netejar els residus i sorra de la zona d’encesa aban</w:t>
      </w:r>
      <w:r w:rsidR="00631AF6">
        <w:rPr>
          <w:rFonts w:ascii="Arial" w:hAnsi="Arial"/>
          <w:sz w:val="24"/>
          <w:szCs w:val="24"/>
        </w:rPr>
        <w:t>s de les 9’</w:t>
      </w:r>
      <w:r w:rsidR="00C61FE3" w:rsidRPr="00C61FE3">
        <w:rPr>
          <w:rFonts w:ascii="Arial" w:hAnsi="Arial"/>
          <w:sz w:val="24"/>
          <w:szCs w:val="24"/>
        </w:rPr>
        <w:t xml:space="preserve">00 hores del dia següent. </w:t>
      </w:r>
    </w:p>
    <w:p w:rsidR="00C61FE3" w:rsidRPr="00C61FE3" w:rsidRDefault="00C61FE3" w:rsidP="00513A5F">
      <w:pPr>
        <w:spacing w:line="276" w:lineRule="auto"/>
        <w:jc w:val="both"/>
        <w:rPr>
          <w:rFonts w:ascii="Arial" w:hAnsi="Arial"/>
          <w:b/>
          <w:sz w:val="24"/>
          <w:szCs w:val="24"/>
        </w:rPr>
      </w:pPr>
    </w:p>
    <w:p w:rsidR="003B53BB" w:rsidRPr="00C61FE3" w:rsidRDefault="003B53BB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913A40" w:rsidRDefault="00A62938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3</w:t>
      </w:r>
      <w:r w:rsidR="00C61FE3" w:rsidRPr="00C61FE3">
        <w:rPr>
          <w:rFonts w:ascii="Arial" w:hAnsi="Arial"/>
          <w:b/>
          <w:sz w:val="24"/>
          <w:szCs w:val="24"/>
        </w:rPr>
        <w:t xml:space="preserve">. </w:t>
      </w:r>
      <w:r w:rsidR="00913A40">
        <w:rPr>
          <w:rFonts w:ascii="Arial" w:hAnsi="Arial"/>
          <w:b/>
          <w:sz w:val="24"/>
          <w:szCs w:val="24"/>
        </w:rPr>
        <w:t xml:space="preserve">EQUIP TÈCNIC </w:t>
      </w:r>
    </w:p>
    <w:p w:rsidR="00913A40" w:rsidRDefault="00913A40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913A40" w:rsidRDefault="00913A40" w:rsidP="00913A40">
      <w:pPr>
        <w:numPr>
          <w:ilvl w:val="0"/>
          <w:numId w:val="1"/>
        </w:numPr>
        <w:spacing w:line="276" w:lineRule="auto"/>
        <w:jc w:val="both"/>
        <w:rPr>
          <w:rFonts w:ascii="Arial" w:hAnsi="Arial"/>
          <w:b/>
          <w:sz w:val="24"/>
          <w:szCs w:val="24"/>
        </w:rPr>
      </w:pPr>
      <w:r w:rsidRPr="00913A40">
        <w:rPr>
          <w:rFonts w:ascii="Arial" w:hAnsi="Arial"/>
          <w:sz w:val="24"/>
          <w:szCs w:val="24"/>
        </w:rPr>
        <w:t>L</w:t>
      </w:r>
      <w:r>
        <w:rPr>
          <w:rFonts w:ascii="Arial" w:hAnsi="Arial"/>
          <w:sz w:val="24"/>
          <w:szCs w:val="24"/>
        </w:rPr>
        <w:t>'equip tècnic de treball haurà d'e</w:t>
      </w:r>
      <w:r w:rsidR="0050377E">
        <w:rPr>
          <w:rFonts w:ascii="Arial" w:hAnsi="Arial"/>
          <w:sz w:val="24"/>
          <w:szCs w:val="24"/>
        </w:rPr>
        <w:t>star format per un mínim de vuit</w:t>
      </w:r>
      <w:r>
        <w:rPr>
          <w:rFonts w:ascii="Arial" w:hAnsi="Arial"/>
          <w:sz w:val="24"/>
          <w:szCs w:val="24"/>
        </w:rPr>
        <w:t xml:space="preserve"> persones qualificades. </w:t>
      </w:r>
    </w:p>
    <w:p w:rsidR="00913A40" w:rsidRDefault="00913A40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3B53BB" w:rsidRDefault="003B53BB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C61FE3" w:rsidRPr="00C61FE3" w:rsidRDefault="00A62938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4</w:t>
      </w:r>
      <w:bookmarkStart w:id="0" w:name="_GoBack"/>
      <w:bookmarkEnd w:id="0"/>
      <w:r w:rsidR="00913A40">
        <w:rPr>
          <w:rFonts w:ascii="Arial" w:hAnsi="Arial"/>
          <w:b/>
          <w:sz w:val="24"/>
          <w:szCs w:val="24"/>
        </w:rPr>
        <w:t xml:space="preserve">. </w:t>
      </w:r>
      <w:r w:rsidR="00C61FE3" w:rsidRPr="00C61FE3">
        <w:rPr>
          <w:rFonts w:ascii="Arial" w:hAnsi="Arial"/>
          <w:b/>
          <w:sz w:val="24"/>
          <w:szCs w:val="24"/>
        </w:rPr>
        <w:t>OBLIGACIONS DE L’</w:t>
      </w:r>
      <w:r w:rsidR="00C6130C">
        <w:rPr>
          <w:rFonts w:ascii="Arial" w:hAnsi="Arial"/>
          <w:b/>
          <w:sz w:val="24"/>
          <w:szCs w:val="24"/>
        </w:rPr>
        <w:t xml:space="preserve"> </w:t>
      </w:r>
      <w:r w:rsidR="00C61FE3" w:rsidRPr="00C61FE3">
        <w:rPr>
          <w:rFonts w:ascii="Arial" w:hAnsi="Arial"/>
          <w:b/>
          <w:sz w:val="24"/>
          <w:szCs w:val="24"/>
        </w:rPr>
        <w:t>INSTITUT DE CULTURA</w:t>
      </w:r>
    </w:p>
    <w:p w:rsidR="00C61FE3" w:rsidRPr="00C61FE3" w:rsidRDefault="00C61FE3" w:rsidP="00C61FE3">
      <w:pPr>
        <w:spacing w:line="320" w:lineRule="exact"/>
        <w:jc w:val="both"/>
        <w:rPr>
          <w:rFonts w:ascii="Arial" w:hAnsi="Arial"/>
          <w:b/>
          <w:sz w:val="24"/>
          <w:szCs w:val="24"/>
        </w:rPr>
      </w:pPr>
    </w:p>
    <w:p w:rsidR="00C61FE3" w:rsidRPr="00C61FE3" w:rsidRDefault="00C61FE3" w:rsidP="00C61FE3">
      <w:pPr>
        <w:numPr>
          <w:ilvl w:val="0"/>
          <w:numId w:val="8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Coordinació General dels actes.</w:t>
      </w:r>
    </w:p>
    <w:p w:rsidR="00C61FE3" w:rsidRPr="00C61FE3" w:rsidRDefault="00913A40" w:rsidP="00C61FE3">
      <w:pPr>
        <w:numPr>
          <w:ilvl w:val="0"/>
          <w:numId w:val="8"/>
        </w:numPr>
        <w:spacing w:line="320" w:lineRule="exact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Tramitació de p</w:t>
      </w:r>
      <w:r w:rsidR="00C61FE3" w:rsidRPr="00C61FE3">
        <w:rPr>
          <w:rFonts w:ascii="Arial" w:hAnsi="Arial"/>
          <w:sz w:val="24"/>
          <w:szCs w:val="24"/>
        </w:rPr>
        <w:t>ermisos.</w:t>
      </w:r>
    </w:p>
    <w:p w:rsidR="00C61FE3" w:rsidRPr="00C61FE3" w:rsidRDefault="00C61FE3" w:rsidP="00C61FE3">
      <w:pPr>
        <w:numPr>
          <w:ilvl w:val="0"/>
          <w:numId w:val="8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Neteja de la Via Pública.</w:t>
      </w:r>
    </w:p>
    <w:p w:rsidR="00C61FE3" w:rsidRPr="00C61FE3" w:rsidRDefault="00C61FE3" w:rsidP="00C61FE3">
      <w:pPr>
        <w:numPr>
          <w:ilvl w:val="0"/>
          <w:numId w:val="8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Seguretat Uniformada.</w:t>
      </w:r>
    </w:p>
    <w:p w:rsidR="00C61FE3" w:rsidRPr="00C61FE3" w:rsidRDefault="00C61FE3" w:rsidP="00C61FE3">
      <w:pPr>
        <w:numPr>
          <w:ilvl w:val="0"/>
          <w:numId w:val="8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Coordinació de la seguretat de l’acte amb el diversos serveis oficials.</w:t>
      </w:r>
    </w:p>
    <w:p w:rsidR="00C61FE3" w:rsidRPr="00C61FE3" w:rsidRDefault="00C61FE3" w:rsidP="00C61FE3">
      <w:pPr>
        <w:numPr>
          <w:ilvl w:val="0"/>
          <w:numId w:val="8"/>
        </w:numPr>
        <w:spacing w:line="320" w:lineRule="exact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Coordinació amb altres serveis municipals implicats.</w:t>
      </w:r>
    </w:p>
    <w:p w:rsidR="00C61FE3" w:rsidRDefault="00C61FE3" w:rsidP="0050377E">
      <w:pPr>
        <w:pStyle w:val="Textindependent21"/>
        <w:spacing w:line="320" w:lineRule="exact"/>
        <w:ind w:left="0"/>
        <w:rPr>
          <w:sz w:val="24"/>
          <w:szCs w:val="24"/>
        </w:rPr>
      </w:pPr>
    </w:p>
    <w:p w:rsidR="00BD6CDA" w:rsidRPr="00C61FE3" w:rsidRDefault="00BD6CDA" w:rsidP="00C61FE3">
      <w:pPr>
        <w:pStyle w:val="Textindependent21"/>
        <w:spacing w:line="320" w:lineRule="exact"/>
        <w:rPr>
          <w:sz w:val="24"/>
          <w:szCs w:val="24"/>
        </w:rPr>
      </w:pPr>
    </w:p>
    <w:p w:rsidR="00C61FE3" w:rsidRPr="00C61FE3" w:rsidRDefault="00C61FE3" w:rsidP="00513A5F">
      <w:pPr>
        <w:spacing w:line="276" w:lineRule="auto"/>
        <w:jc w:val="both"/>
        <w:rPr>
          <w:rFonts w:ascii="Arial" w:hAnsi="Arial"/>
          <w:sz w:val="24"/>
          <w:szCs w:val="24"/>
        </w:rPr>
      </w:pPr>
      <w:r w:rsidRPr="00C61FE3">
        <w:rPr>
          <w:rFonts w:ascii="Arial" w:hAnsi="Arial"/>
          <w:sz w:val="24"/>
          <w:szCs w:val="24"/>
        </w:rPr>
        <w:t>L’adjudicatari haurà de presentar una liquidació final detallada i amb justificants. Aquell material no fungible que s’hagi adquirit per desenvolupar l’activitat i que consti a la liquidació s’haurà de lliurar  a l’</w:t>
      </w:r>
      <w:r w:rsidR="001D30BB">
        <w:rPr>
          <w:rFonts w:ascii="Arial" w:hAnsi="Arial"/>
          <w:sz w:val="24"/>
          <w:szCs w:val="24"/>
        </w:rPr>
        <w:t xml:space="preserve"> </w:t>
      </w:r>
      <w:r w:rsidRPr="00C61FE3">
        <w:rPr>
          <w:rFonts w:ascii="Arial" w:hAnsi="Arial"/>
          <w:sz w:val="24"/>
          <w:szCs w:val="24"/>
        </w:rPr>
        <w:t>Institut de Cult</w:t>
      </w:r>
      <w:r w:rsidR="00913A40">
        <w:rPr>
          <w:rFonts w:ascii="Arial" w:hAnsi="Arial"/>
          <w:sz w:val="24"/>
          <w:szCs w:val="24"/>
        </w:rPr>
        <w:t>ura, qui decidirà si el desa o</w:t>
      </w:r>
      <w:r w:rsidRPr="00C61FE3">
        <w:rPr>
          <w:rFonts w:ascii="Arial" w:hAnsi="Arial"/>
          <w:sz w:val="24"/>
          <w:szCs w:val="24"/>
        </w:rPr>
        <w:t xml:space="preserve"> el deixa en c</w:t>
      </w:r>
      <w:r w:rsidRPr="00C61FE3">
        <w:rPr>
          <w:rFonts w:ascii="Arial" w:hAnsi="Arial"/>
          <w:color w:val="000000"/>
          <w:sz w:val="24"/>
          <w:szCs w:val="24"/>
        </w:rPr>
        <w:t>ustòdia de</w:t>
      </w:r>
      <w:r w:rsidRPr="00C61FE3">
        <w:rPr>
          <w:rFonts w:ascii="Arial" w:hAnsi="Arial"/>
          <w:sz w:val="24"/>
          <w:szCs w:val="24"/>
        </w:rPr>
        <w:t xml:space="preserve"> l’adjudicatari.</w:t>
      </w:r>
    </w:p>
    <w:p w:rsidR="00C6130C" w:rsidRDefault="00C6130C" w:rsidP="00C61FE3">
      <w:pPr>
        <w:spacing w:line="320" w:lineRule="exact"/>
        <w:jc w:val="both"/>
        <w:rPr>
          <w:sz w:val="24"/>
          <w:szCs w:val="24"/>
        </w:rPr>
      </w:pPr>
    </w:p>
    <w:p w:rsidR="003B53BB" w:rsidRPr="0082125D" w:rsidRDefault="003B53BB" w:rsidP="00C61FE3">
      <w:pPr>
        <w:spacing w:line="320" w:lineRule="exact"/>
        <w:jc w:val="both"/>
        <w:rPr>
          <w:strike/>
          <w:color w:val="FF0000"/>
          <w:sz w:val="24"/>
          <w:szCs w:val="24"/>
        </w:rPr>
      </w:pPr>
    </w:p>
    <w:sectPr w:rsidR="003B53BB" w:rsidRPr="0082125D" w:rsidSect="00A401BA">
      <w:headerReference w:type="default" r:id="rId9"/>
      <w:pgSz w:w="11906" w:h="16838"/>
      <w:pgMar w:top="3261" w:right="1700" w:bottom="1276" w:left="10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EF8" w:rsidRDefault="00231EF8">
      <w:r>
        <w:separator/>
      </w:r>
    </w:p>
  </w:endnote>
  <w:endnote w:type="continuationSeparator" w:id="0">
    <w:p w:rsidR="00231EF8" w:rsidRDefault="0023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EF8" w:rsidRDefault="00231EF8">
      <w:r>
        <w:separator/>
      </w:r>
    </w:p>
  </w:footnote>
  <w:footnote w:type="continuationSeparator" w:id="0">
    <w:p w:rsidR="00231EF8" w:rsidRDefault="00231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F6" w:rsidRDefault="00BD6CDA" w:rsidP="00BD6CDA">
    <w:pPr>
      <w:pStyle w:val="Capalera"/>
      <w:tabs>
        <w:tab w:val="clear" w:pos="8504"/>
      </w:tabs>
    </w:pPr>
    <w:r>
      <w:rPr>
        <w:noProof/>
      </w:rPr>
      <w:drawing>
        <wp:inline distT="0" distB="0" distL="0" distR="0" wp14:anchorId="53A346A6" wp14:editId="39DA2140">
          <wp:extent cx="1571625" cy="529835"/>
          <wp:effectExtent l="0" t="0" r="0" b="3810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nat-ajbcn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023" cy="53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4F96EF9"/>
    <w:multiLevelType w:val="singleLevel"/>
    <w:tmpl w:val="11009E06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">
    <w:nsid w:val="0C026D42"/>
    <w:multiLevelType w:val="singleLevel"/>
    <w:tmpl w:val="BC6AC36E"/>
    <w:lvl w:ilvl="0">
      <w:start w:val="1"/>
      <w:numFmt w:val="decimal"/>
      <w:lvlText w:val="(%1)"/>
      <w:lvlJc w:val="left"/>
      <w:pPr>
        <w:tabs>
          <w:tab w:val="num" w:pos="3120"/>
        </w:tabs>
        <w:ind w:left="3120" w:hanging="375"/>
      </w:pPr>
    </w:lvl>
  </w:abstractNum>
  <w:abstractNum w:abstractNumId="3">
    <w:nsid w:val="25EC7E1F"/>
    <w:multiLevelType w:val="singleLevel"/>
    <w:tmpl w:val="6E4A86D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">
    <w:nsid w:val="2A384ECD"/>
    <w:multiLevelType w:val="singleLevel"/>
    <w:tmpl w:val="B9103E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5">
    <w:nsid w:val="2CFA2CE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DAF4E0F"/>
    <w:multiLevelType w:val="singleLevel"/>
    <w:tmpl w:val="B6CC4F3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">
    <w:nsid w:val="32285553"/>
    <w:multiLevelType w:val="singleLevel"/>
    <w:tmpl w:val="158C165E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</w:abstractNum>
  <w:abstractNum w:abstractNumId="8">
    <w:nsid w:val="3262234B"/>
    <w:multiLevelType w:val="singleLevel"/>
    <w:tmpl w:val="E73A49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38B196D"/>
    <w:multiLevelType w:val="hybridMultilevel"/>
    <w:tmpl w:val="F7DECBB6"/>
    <w:lvl w:ilvl="0" w:tplc="BEF073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7642C"/>
    <w:multiLevelType w:val="singleLevel"/>
    <w:tmpl w:val="7E74B004"/>
    <w:lvl w:ilvl="0">
      <w:start w:val="1"/>
      <w:numFmt w:val="lowerLetter"/>
      <w:lvlText w:val="%1)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11">
    <w:nsid w:val="52A01B9B"/>
    <w:multiLevelType w:val="hybridMultilevel"/>
    <w:tmpl w:val="E7BCB2AC"/>
    <w:lvl w:ilvl="0" w:tplc="04030011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647" w:hanging="360"/>
      </w:pPr>
    </w:lvl>
    <w:lvl w:ilvl="2" w:tplc="0403001B" w:tentative="1">
      <w:start w:val="1"/>
      <w:numFmt w:val="lowerRoman"/>
      <w:lvlText w:val="%3."/>
      <w:lvlJc w:val="right"/>
      <w:pPr>
        <w:ind w:left="2367" w:hanging="180"/>
      </w:pPr>
    </w:lvl>
    <w:lvl w:ilvl="3" w:tplc="0403000F" w:tentative="1">
      <w:start w:val="1"/>
      <w:numFmt w:val="decimal"/>
      <w:lvlText w:val="%4."/>
      <w:lvlJc w:val="left"/>
      <w:pPr>
        <w:ind w:left="3087" w:hanging="360"/>
      </w:pPr>
    </w:lvl>
    <w:lvl w:ilvl="4" w:tplc="04030019" w:tentative="1">
      <w:start w:val="1"/>
      <w:numFmt w:val="lowerLetter"/>
      <w:lvlText w:val="%5."/>
      <w:lvlJc w:val="left"/>
      <w:pPr>
        <w:ind w:left="3807" w:hanging="360"/>
      </w:pPr>
    </w:lvl>
    <w:lvl w:ilvl="5" w:tplc="0403001B" w:tentative="1">
      <w:start w:val="1"/>
      <w:numFmt w:val="lowerRoman"/>
      <w:lvlText w:val="%6."/>
      <w:lvlJc w:val="right"/>
      <w:pPr>
        <w:ind w:left="4527" w:hanging="180"/>
      </w:pPr>
    </w:lvl>
    <w:lvl w:ilvl="6" w:tplc="0403000F" w:tentative="1">
      <w:start w:val="1"/>
      <w:numFmt w:val="decimal"/>
      <w:lvlText w:val="%7."/>
      <w:lvlJc w:val="left"/>
      <w:pPr>
        <w:ind w:left="5247" w:hanging="360"/>
      </w:pPr>
    </w:lvl>
    <w:lvl w:ilvl="7" w:tplc="04030019" w:tentative="1">
      <w:start w:val="1"/>
      <w:numFmt w:val="lowerLetter"/>
      <w:lvlText w:val="%8."/>
      <w:lvlJc w:val="left"/>
      <w:pPr>
        <w:ind w:left="5967" w:hanging="360"/>
      </w:pPr>
    </w:lvl>
    <w:lvl w:ilvl="8" w:tplc="0403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35C3377"/>
    <w:multiLevelType w:val="singleLevel"/>
    <w:tmpl w:val="12A8FB62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</w:lvl>
  </w:abstractNum>
  <w:abstractNum w:abstractNumId="13">
    <w:nsid w:val="5992789E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14">
    <w:nsid w:val="5F1A2F9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67E757E4"/>
    <w:multiLevelType w:val="singleLevel"/>
    <w:tmpl w:val="04EC150C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6">
    <w:nsid w:val="680C579E"/>
    <w:multiLevelType w:val="singleLevel"/>
    <w:tmpl w:val="13086B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>
    <w:nsid w:val="753C44EA"/>
    <w:multiLevelType w:val="singleLevel"/>
    <w:tmpl w:val="00F287F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13"/>
  </w:num>
  <w:num w:numId="5">
    <w:abstractNumId w:val="4"/>
  </w:num>
  <w:num w:numId="6">
    <w:abstractNumId w:val="14"/>
  </w:num>
  <w:num w:numId="7">
    <w:abstractNumId w:val="12"/>
    <w:lvlOverride w:ilvl="0">
      <w:startOverride w:val="1"/>
    </w:lvlOverride>
  </w:num>
  <w:num w:numId="8">
    <w:abstractNumId w:val="16"/>
    <w:lvlOverride w:ilvl="0">
      <w:startOverride w:val="1"/>
    </w:lvlOverride>
  </w:num>
  <w:num w:numId="9">
    <w:abstractNumId w:val="8"/>
  </w:num>
  <w:num w:numId="10">
    <w:abstractNumId w:val="5"/>
  </w:num>
  <w:num w:numId="11">
    <w:abstractNumId w:val="17"/>
  </w:num>
  <w:num w:numId="12">
    <w:abstractNumId w:val="6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15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7"/>
  </w:num>
  <w:num w:numId="18">
    <w:abstractNumId w:val="3"/>
  </w:num>
  <w:num w:numId="19">
    <w:abstractNumId w:val="2"/>
  </w:num>
  <w:num w:numId="20">
    <w:abstractNumId w:val="6"/>
  </w:num>
  <w:num w:numId="21">
    <w:abstractNumId w:val="1"/>
  </w:num>
  <w:num w:numId="22">
    <w:abstractNumId w:val="10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52C"/>
    <w:rsid w:val="00005038"/>
    <w:rsid w:val="00011D95"/>
    <w:rsid w:val="000151B0"/>
    <w:rsid w:val="00037D06"/>
    <w:rsid w:val="00056EE0"/>
    <w:rsid w:val="00070870"/>
    <w:rsid w:val="000840D9"/>
    <w:rsid w:val="000846F8"/>
    <w:rsid w:val="000A4168"/>
    <w:rsid w:val="000C3E23"/>
    <w:rsid w:val="000D6CA9"/>
    <w:rsid w:val="001112B4"/>
    <w:rsid w:val="001127A2"/>
    <w:rsid w:val="0015293A"/>
    <w:rsid w:val="00186DED"/>
    <w:rsid w:val="001C3701"/>
    <w:rsid w:val="001D1075"/>
    <w:rsid w:val="001D30BB"/>
    <w:rsid w:val="001E2198"/>
    <w:rsid w:val="001F4294"/>
    <w:rsid w:val="00222F49"/>
    <w:rsid w:val="00231EF8"/>
    <w:rsid w:val="00233B84"/>
    <w:rsid w:val="00272766"/>
    <w:rsid w:val="00273D07"/>
    <w:rsid w:val="00276639"/>
    <w:rsid w:val="00293413"/>
    <w:rsid w:val="002A16B2"/>
    <w:rsid w:val="002B7F1F"/>
    <w:rsid w:val="002C2236"/>
    <w:rsid w:val="002D227C"/>
    <w:rsid w:val="002E2BDF"/>
    <w:rsid w:val="00307A3E"/>
    <w:rsid w:val="00330E60"/>
    <w:rsid w:val="00340051"/>
    <w:rsid w:val="0035522F"/>
    <w:rsid w:val="003607D6"/>
    <w:rsid w:val="0036403D"/>
    <w:rsid w:val="00386378"/>
    <w:rsid w:val="0039453C"/>
    <w:rsid w:val="003B53BB"/>
    <w:rsid w:val="003F6A07"/>
    <w:rsid w:val="00402CB7"/>
    <w:rsid w:val="00433D2E"/>
    <w:rsid w:val="00445CC6"/>
    <w:rsid w:val="0046624D"/>
    <w:rsid w:val="004C1CEF"/>
    <w:rsid w:val="004F3516"/>
    <w:rsid w:val="0050377E"/>
    <w:rsid w:val="0050635C"/>
    <w:rsid w:val="0051336C"/>
    <w:rsid w:val="00513A5F"/>
    <w:rsid w:val="00527AC9"/>
    <w:rsid w:val="00557C33"/>
    <w:rsid w:val="00567FE1"/>
    <w:rsid w:val="005B10CC"/>
    <w:rsid w:val="005E3A7A"/>
    <w:rsid w:val="005F0B96"/>
    <w:rsid w:val="006028F4"/>
    <w:rsid w:val="0060342A"/>
    <w:rsid w:val="00611BFE"/>
    <w:rsid w:val="00614617"/>
    <w:rsid w:val="00622B8C"/>
    <w:rsid w:val="0062715F"/>
    <w:rsid w:val="00631AF6"/>
    <w:rsid w:val="00645E55"/>
    <w:rsid w:val="00663B93"/>
    <w:rsid w:val="00696883"/>
    <w:rsid w:val="006A4639"/>
    <w:rsid w:val="006E600B"/>
    <w:rsid w:val="0071078C"/>
    <w:rsid w:val="0075695B"/>
    <w:rsid w:val="00785CA5"/>
    <w:rsid w:val="00791EFE"/>
    <w:rsid w:val="007A1EA2"/>
    <w:rsid w:val="007A4E78"/>
    <w:rsid w:val="007B3277"/>
    <w:rsid w:val="007C7862"/>
    <w:rsid w:val="00804512"/>
    <w:rsid w:val="0080686E"/>
    <w:rsid w:val="0082125D"/>
    <w:rsid w:val="008539CB"/>
    <w:rsid w:val="008777D5"/>
    <w:rsid w:val="0088277A"/>
    <w:rsid w:val="00891A66"/>
    <w:rsid w:val="00896E8E"/>
    <w:rsid w:val="008A3C84"/>
    <w:rsid w:val="008A3DE6"/>
    <w:rsid w:val="008B6739"/>
    <w:rsid w:val="00913A40"/>
    <w:rsid w:val="00944D31"/>
    <w:rsid w:val="009A015E"/>
    <w:rsid w:val="00A06FAA"/>
    <w:rsid w:val="00A35BD6"/>
    <w:rsid w:val="00A401BA"/>
    <w:rsid w:val="00A44B45"/>
    <w:rsid w:val="00A5489B"/>
    <w:rsid w:val="00A62938"/>
    <w:rsid w:val="00A8335F"/>
    <w:rsid w:val="00AA0B3F"/>
    <w:rsid w:val="00AA6FF6"/>
    <w:rsid w:val="00AE6DBC"/>
    <w:rsid w:val="00AF0D14"/>
    <w:rsid w:val="00B07AF0"/>
    <w:rsid w:val="00B443C0"/>
    <w:rsid w:val="00B81E44"/>
    <w:rsid w:val="00B95399"/>
    <w:rsid w:val="00BA042B"/>
    <w:rsid w:val="00BC5FE8"/>
    <w:rsid w:val="00BD6CDA"/>
    <w:rsid w:val="00C6130C"/>
    <w:rsid w:val="00C61FE3"/>
    <w:rsid w:val="00C77C30"/>
    <w:rsid w:val="00C91E5D"/>
    <w:rsid w:val="00CD514F"/>
    <w:rsid w:val="00CF6099"/>
    <w:rsid w:val="00D30842"/>
    <w:rsid w:val="00D335B1"/>
    <w:rsid w:val="00D60201"/>
    <w:rsid w:val="00D80C41"/>
    <w:rsid w:val="00DD3048"/>
    <w:rsid w:val="00E0260D"/>
    <w:rsid w:val="00E113FE"/>
    <w:rsid w:val="00E159FC"/>
    <w:rsid w:val="00E6218B"/>
    <w:rsid w:val="00E9452C"/>
    <w:rsid w:val="00E953F8"/>
    <w:rsid w:val="00EB3922"/>
    <w:rsid w:val="00EE60EC"/>
    <w:rsid w:val="00F6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1BA"/>
  </w:style>
  <w:style w:type="paragraph" w:styleId="Ttol1">
    <w:name w:val="heading 1"/>
    <w:basedOn w:val="Normal"/>
    <w:next w:val="Normal"/>
    <w:link w:val="Ttol1Car"/>
    <w:qFormat/>
    <w:rsid w:val="00C61FE3"/>
    <w:pPr>
      <w:keepNext/>
      <w:jc w:val="center"/>
      <w:outlineLvl w:val="0"/>
    </w:pPr>
    <w:rPr>
      <w:rFonts w:ascii="Century Gothic" w:hAnsi="Century Gothic"/>
      <w:b/>
      <w:sz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A401BA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A401BA"/>
    <w:pPr>
      <w:tabs>
        <w:tab w:val="center" w:pos="4252"/>
        <w:tab w:val="right" w:pos="8504"/>
      </w:tabs>
    </w:pPr>
  </w:style>
  <w:style w:type="character" w:customStyle="1" w:styleId="Ttol1Car">
    <w:name w:val="Títol 1 Car"/>
    <w:basedOn w:val="Tipusdelletraperdefectedelpargraf"/>
    <w:link w:val="Ttol1"/>
    <w:rsid w:val="00C61FE3"/>
    <w:rPr>
      <w:rFonts w:ascii="Century Gothic" w:hAnsi="Century Gothic"/>
      <w:b/>
      <w:sz w:val="22"/>
    </w:rPr>
  </w:style>
  <w:style w:type="character" w:customStyle="1" w:styleId="CapaleraCar">
    <w:name w:val="Capçalera Car"/>
    <w:basedOn w:val="Tipusdelletraperdefectedelpargraf"/>
    <w:link w:val="Capalera"/>
    <w:semiHidden/>
    <w:rsid w:val="00C61FE3"/>
    <w:rPr>
      <w:lang w:val="es-ES"/>
    </w:rPr>
  </w:style>
  <w:style w:type="paragraph" w:styleId="Llistaambpics">
    <w:name w:val="List Bullet"/>
    <w:basedOn w:val="Normal"/>
    <w:autoRedefine/>
    <w:unhideWhenUsed/>
    <w:rsid w:val="00C61FE3"/>
    <w:rPr>
      <w:rFonts w:ascii="Arial" w:hAnsi="Arial"/>
      <w:b/>
      <w:sz w:val="22"/>
    </w:rPr>
  </w:style>
  <w:style w:type="paragraph" w:styleId="Textindependent">
    <w:name w:val="Body Text"/>
    <w:basedOn w:val="Normal"/>
    <w:link w:val="TextindependentCar"/>
    <w:unhideWhenUsed/>
    <w:rsid w:val="00C61FE3"/>
    <w:pPr>
      <w:jc w:val="center"/>
    </w:pPr>
    <w:rPr>
      <w:rFonts w:ascii="Century Gothic" w:hAnsi="Century Gothic"/>
      <w:b/>
      <w:sz w:val="28"/>
      <w:lang w:val="en-GB"/>
    </w:rPr>
  </w:style>
  <w:style w:type="character" w:customStyle="1" w:styleId="TextindependentCar">
    <w:name w:val="Text independent Car"/>
    <w:basedOn w:val="Tipusdelletraperdefectedelpargraf"/>
    <w:link w:val="Textindependent"/>
    <w:rsid w:val="00C61FE3"/>
    <w:rPr>
      <w:rFonts w:ascii="Century Gothic" w:hAnsi="Century Gothic"/>
      <w:b/>
      <w:sz w:val="28"/>
      <w:lang w:val="en-GB"/>
    </w:rPr>
  </w:style>
  <w:style w:type="paragraph" w:styleId="Sagniadetextindependent">
    <w:name w:val="Body Text Indent"/>
    <w:basedOn w:val="Normal"/>
    <w:link w:val="SagniadetextindependentCar"/>
    <w:unhideWhenUsed/>
    <w:rsid w:val="00C61FE3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C61FE3"/>
  </w:style>
  <w:style w:type="paragraph" w:styleId="Textindependent2">
    <w:name w:val="Body Text 2"/>
    <w:basedOn w:val="Normal"/>
    <w:link w:val="Textindependent2Car"/>
    <w:unhideWhenUsed/>
    <w:rsid w:val="00C61FE3"/>
    <w:pPr>
      <w:pBdr>
        <w:bottom w:val="single" w:sz="6" w:space="1" w:color="auto"/>
      </w:pBdr>
      <w:shd w:val="clear" w:color="auto" w:fill="FFFFFF"/>
      <w:spacing w:line="360" w:lineRule="auto"/>
      <w:jc w:val="both"/>
    </w:pPr>
    <w:rPr>
      <w:rFonts w:ascii="Arial" w:hAnsi="Arial"/>
      <w:b/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rsid w:val="00C61FE3"/>
    <w:rPr>
      <w:rFonts w:ascii="Arial" w:hAnsi="Arial"/>
      <w:b/>
      <w:sz w:val="22"/>
      <w:shd w:val="clear" w:color="auto" w:fill="FFFFFF"/>
    </w:rPr>
  </w:style>
  <w:style w:type="paragraph" w:styleId="Pargrafdellista">
    <w:name w:val="List Paragraph"/>
    <w:basedOn w:val="Normal"/>
    <w:uiPriority w:val="34"/>
    <w:qFormat/>
    <w:rsid w:val="00C61FE3"/>
    <w:pPr>
      <w:ind w:left="720"/>
    </w:pPr>
  </w:style>
  <w:style w:type="paragraph" w:customStyle="1" w:styleId="Textindependent21">
    <w:name w:val="Text independent 21"/>
    <w:basedOn w:val="Normal"/>
    <w:rsid w:val="00C61FE3"/>
    <w:pPr>
      <w:spacing w:line="360" w:lineRule="auto"/>
      <w:ind w:left="284"/>
      <w:jc w:val="both"/>
    </w:pPr>
    <w:rPr>
      <w:rFonts w:ascii="Arial" w:hAnsi="Arial"/>
      <w:sz w:val="22"/>
    </w:rPr>
  </w:style>
  <w:style w:type="paragraph" w:customStyle="1" w:styleId="Pordefecto">
    <w:name w:val="Por defecto"/>
    <w:rsid w:val="00C61FE3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</w:pPr>
    <w:rPr>
      <w:rFonts w:ascii="Helvetica" w:hAnsi="Helvetica"/>
      <w:color w:val="000000"/>
      <w:sz w:val="24"/>
      <w:lang w:val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5293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2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1BA"/>
  </w:style>
  <w:style w:type="paragraph" w:styleId="Ttol1">
    <w:name w:val="heading 1"/>
    <w:basedOn w:val="Normal"/>
    <w:next w:val="Normal"/>
    <w:link w:val="Ttol1Car"/>
    <w:qFormat/>
    <w:rsid w:val="00C61FE3"/>
    <w:pPr>
      <w:keepNext/>
      <w:jc w:val="center"/>
      <w:outlineLvl w:val="0"/>
    </w:pPr>
    <w:rPr>
      <w:rFonts w:ascii="Century Gothic" w:hAnsi="Century Gothic"/>
      <w:b/>
      <w:sz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A401BA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A401BA"/>
    <w:pPr>
      <w:tabs>
        <w:tab w:val="center" w:pos="4252"/>
        <w:tab w:val="right" w:pos="8504"/>
      </w:tabs>
    </w:pPr>
  </w:style>
  <w:style w:type="character" w:customStyle="1" w:styleId="Ttol1Car">
    <w:name w:val="Títol 1 Car"/>
    <w:basedOn w:val="Tipusdelletraperdefectedelpargraf"/>
    <w:link w:val="Ttol1"/>
    <w:rsid w:val="00C61FE3"/>
    <w:rPr>
      <w:rFonts w:ascii="Century Gothic" w:hAnsi="Century Gothic"/>
      <w:b/>
      <w:sz w:val="22"/>
    </w:rPr>
  </w:style>
  <w:style w:type="character" w:customStyle="1" w:styleId="CapaleraCar">
    <w:name w:val="Capçalera Car"/>
    <w:basedOn w:val="Tipusdelletraperdefectedelpargraf"/>
    <w:link w:val="Capalera"/>
    <w:semiHidden/>
    <w:rsid w:val="00C61FE3"/>
    <w:rPr>
      <w:lang w:val="es-ES"/>
    </w:rPr>
  </w:style>
  <w:style w:type="paragraph" w:styleId="Llistaambpics">
    <w:name w:val="List Bullet"/>
    <w:basedOn w:val="Normal"/>
    <w:autoRedefine/>
    <w:unhideWhenUsed/>
    <w:rsid w:val="00C61FE3"/>
    <w:rPr>
      <w:rFonts w:ascii="Arial" w:hAnsi="Arial"/>
      <w:b/>
      <w:sz w:val="22"/>
    </w:rPr>
  </w:style>
  <w:style w:type="paragraph" w:styleId="Textindependent">
    <w:name w:val="Body Text"/>
    <w:basedOn w:val="Normal"/>
    <w:link w:val="TextindependentCar"/>
    <w:unhideWhenUsed/>
    <w:rsid w:val="00C61FE3"/>
    <w:pPr>
      <w:jc w:val="center"/>
    </w:pPr>
    <w:rPr>
      <w:rFonts w:ascii="Century Gothic" w:hAnsi="Century Gothic"/>
      <w:b/>
      <w:sz w:val="28"/>
      <w:lang w:val="en-GB"/>
    </w:rPr>
  </w:style>
  <w:style w:type="character" w:customStyle="1" w:styleId="TextindependentCar">
    <w:name w:val="Text independent Car"/>
    <w:basedOn w:val="Tipusdelletraperdefectedelpargraf"/>
    <w:link w:val="Textindependent"/>
    <w:rsid w:val="00C61FE3"/>
    <w:rPr>
      <w:rFonts w:ascii="Century Gothic" w:hAnsi="Century Gothic"/>
      <w:b/>
      <w:sz w:val="28"/>
      <w:lang w:val="en-GB"/>
    </w:rPr>
  </w:style>
  <w:style w:type="paragraph" w:styleId="Sagniadetextindependent">
    <w:name w:val="Body Text Indent"/>
    <w:basedOn w:val="Normal"/>
    <w:link w:val="SagniadetextindependentCar"/>
    <w:unhideWhenUsed/>
    <w:rsid w:val="00C61FE3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C61FE3"/>
  </w:style>
  <w:style w:type="paragraph" w:styleId="Textindependent2">
    <w:name w:val="Body Text 2"/>
    <w:basedOn w:val="Normal"/>
    <w:link w:val="Textindependent2Car"/>
    <w:unhideWhenUsed/>
    <w:rsid w:val="00C61FE3"/>
    <w:pPr>
      <w:pBdr>
        <w:bottom w:val="single" w:sz="6" w:space="1" w:color="auto"/>
      </w:pBdr>
      <w:shd w:val="clear" w:color="auto" w:fill="FFFFFF"/>
      <w:spacing w:line="360" w:lineRule="auto"/>
      <w:jc w:val="both"/>
    </w:pPr>
    <w:rPr>
      <w:rFonts w:ascii="Arial" w:hAnsi="Arial"/>
      <w:b/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rsid w:val="00C61FE3"/>
    <w:rPr>
      <w:rFonts w:ascii="Arial" w:hAnsi="Arial"/>
      <w:b/>
      <w:sz w:val="22"/>
      <w:shd w:val="clear" w:color="auto" w:fill="FFFFFF"/>
    </w:rPr>
  </w:style>
  <w:style w:type="paragraph" w:styleId="Pargrafdellista">
    <w:name w:val="List Paragraph"/>
    <w:basedOn w:val="Normal"/>
    <w:uiPriority w:val="34"/>
    <w:qFormat/>
    <w:rsid w:val="00C61FE3"/>
    <w:pPr>
      <w:ind w:left="720"/>
    </w:pPr>
  </w:style>
  <w:style w:type="paragraph" w:customStyle="1" w:styleId="Textindependent21">
    <w:name w:val="Text independent 21"/>
    <w:basedOn w:val="Normal"/>
    <w:rsid w:val="00C61FE3"/>
    <w:pPr>
      <w:spacing w:line="360" w:lineRule="auto"/>
      <w:ind w:left="284"/>
      <w:jc w:val="both"/>
    </w:pPr>
    <w:rPr>
      <w:rFonts w:ascii="Arial" w:hAnsi="Arial"/>
      <w:sz w:val="22"/>
    </w:rPr>
  </w:style>
  <w:style w:type="paragraph" w:customStyle="1" w:styleId="Pordefecto">
    <w:name w:val="Por defecto"/>
    <w:rsid w:val="00C61FE3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</w:pPr>
    <w:rPr>
      <w:rFonts w:ascii="Helvetica" w:hAnsi="Helvetica"/>
      <w:color w:val="000000"/>
      <w:sz w:val="24"/>
      <w:lang w:val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5293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2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0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C0297\Escritorio\Primer%20Full%20ICUB.do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24D24-D0E5-4ABA-A50B-9295F58A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Primer Full ICUB.dot</Template>
  <TotalTime>1</TotalTime>
  <Pages>4</Pages>
  <Words>784</Words>
  <Characters>4472</Characters>
  <Application>Microsoft Office Word</Application>
  <DocSecurity>4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Nom Cognom</vt:lpstr>
      <vt:lpstr>Nom Cognom</vt:lpstr>
    </vt:vector>
  </TitlesOfParts>
  <Company>Ajuntament de Barcelona</Company>
  <LinksUpToDate>false</LinksUpToDate>
  <CharactersWithSpaces>5246</CharactersWithSpaces>
  <SharedDoc>false</SharedDoc>
  <HLinks>
    <vt:vector size="12" baseType="variant">
      <vt:variant>
        <vt:i4>4325484</vt:i4>
      </vt:variant>
      <vt:variant>
        <vt:i4>-1</vt:i4>
      </vt:variant>
      <vt:variant>
        <vt:i4>2049</vt:i4>
      </vt:variant>
      <vt:variant>
        <vt:i4>1</vt:i4>
      </vt:variant>
      <vt:variant>
        <vt:lpwstr>Z:\QUOTA\DOCUESTU\NATALIA\CONTRACTES PATROCINADORS\NORMATIVA ICUB - MUSEUS\PLANTILLES ICUB\Ajuntament.jpg</vt:lpwstr>
      </vt:variant>
      <vt:variant>
        <vt:lpwstr/>
      </vt:variant>
      <vt:variant>
        <vt:i4>13959288</vt:i4>
      </vt:variant>
      <vt:variant>
        <vt:i4>-1</vt:i4>
      </vt:variant>
      <vt:variant>
        <vt:i4>2050</vt:i4>
      </vt:variant>
      <vt:variant>
        <vt:i4>1</vt:i4>
      </vt:variant>
      <vt:variant>
        <vt:lpwstr>Z:\QUOTA\DOCUESTU\NATALIA\CONTRACTES PATROCINADORS\NORMATIVA ICUB - MUSEUS\PLANTILLES ICUB\adreça.jpg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Cognom</dc:title>
  <dc:creator>Usuari de Xarxa</dc:creator>
  <cp:lastModifiedBy>Ajuntament de Barcelona</cp:lastModifiedBy>
  <cp:revision>2</cp:revision>
  <cp:lastPrinted>2019-05-31T07:51:00Z</cp:lastPrinted>
  <dcterms:created xsi:type="dcterms:W3CDTF">2021-04-08T12:25:00Z</dcterms:created>
  <dcterms:modified xsi:type="dcterms:W3CDTF">2021-04-08T12:25:00Z</dcterms:modified>
</cp:coreProperties>
</file>