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D81" w:rsidRDefault="00325D81" w:rsidP="00325D81">
      <w:pPr>
        <w:suppressAutoHyphens w:val="0"/>
        <w:jc w:val="left"/>
        <w:rPr>
          <w:rFonts w:ascii="Verdana" w:hAnsi="Verdana"/>
        </w:rPr>
      </w:pPr>
    </w:p>
    <w:p w:rsidR="00325D81" w:rsidRPr="00B83DF7" w:rsidRDefault="00325D81" w:rsidP="00325D81">
      <w:pPr>
        <w:pStyle w:val="Ttol"/>
        <w:rPr>
          <w:rFonts w:ascii="Verdana" w:hAnsi="Verdana" w:cs="Arial"/>
          <w:b/>
          <w:sz w:val="20"/>
        </w:rPr>
      </w:pPr>
      <w:r w:rsidRPr="00B83DF7">
        <w:rPr>
          <w:rFonts w:ascii="Verdana" w:hAnsi="Verdana" w:cs="Arial"/>
          <w:b/>
          <w:sz w:val="20"/>
        </w:rPr>
        <w:t>ANNEX</w:t>
      </w:r>
      <w:bookmarkStart w:id="0" w:name="annex_OE_num"/>
      <w:bookmarkEnd w:id="0"/>
      <w:r w:rsidRPr="00B83DF7">
        <w:rPr>
          <w:rFonts w:ascii="Verdana" w:hAnsi="Verdana" w:cs="Arial"/>
          <w:b/>
          <w:sz w:val="20"/>
        </w:rPr>
        <w:t xml:space="preserve">  </w:t>
      </w:r>
    </w:p>
    <w:p w:rsidR="00325D81" w:rsidRPr="00DF0C9D" w:rsidRDefault="00325D81" w:rsidP="00325D81">
      <w:pPr>
        <w:pStyle w:val="Ttol"/>
        <w:rPr>
          <w:rFonts w:ascii="Verdana" w:hAnsi="Verdana" w:cs="Arial"/>
          <w:b/>
          <w:sz w:val="20"/>
        </w:rPr>
      </w:pPr>
    </w:p>
    <w:p w:rsidR="00325D81" w:rsidRPr="00DF0C9D" w:rsidRDefault="00325D81" w:rsidP="00325D81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325D81" w:rsidRPr="00DF0C9D" w:rsidRDefault="00325D81" w:rsidP="00325D81">
      <w:pPr>
        <w:pStyle w:val="Ttol"/>
        <w:rPr>
          <w:rFonts w:ascii="Verdana" w:hAnsi="Verdana" w:cs="Arial"/>
          <w:sz w:val="20"/>
        </w:rPr>
      </w:pPr>
    </w:p>
    <w:p w:rsidR="00325D81" w:rsidRPr="00DF0C9D" w:rsidRDefault="00325D81" w:rsidP="00325D81">
      <w:pPr>
        <w:pStyle w:val="Ttol"/>
        <w:jc w:val="both"/>
        <w:rPr>
          <w:rFonts w:ascii="Verdana" w:hAnsi="Verdana" w:cs="Arial"/>
          <w:sz w:val="20"/>
        </w:rPr>
      </w:pPr>
    </w:p>
    <w:p w:rsidR="00325D81" w:rsidRPr="00DF0C9D" w:rsidRDefault="00325D81" w:rsidP="00325D81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325D81" w:rsidRPr="00DF0C9D" w:rsidRDefault="00325D81" w:rsidP="00325D81">
      <w:pPr>
        <w:pStyle w:val="Ttol"/>
        <w:jc w:val="both"/>
        <w:rPr>
          <w:rFonts w:ascii="Verdana" w:hAnsi="Verdana" w:cs="Arial"/>
          <w:sz w:val="20"/>
        </w:rPr>
      </w:pP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325D81" w:rsidRDefault="00325D81" w:rsidP="00325D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25D81" w:rsidRPr="00DF0C9D" w:rsidRDefault="00325D81" w:rsidP="00325D8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325D81" w:rsidRPr="00DF0C9D" w:rsidRDefault="00325D81" w:rsidP="00325D81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325D81" w:rsidRPr="00DF0C9D" w:rsidRDefault="00325D81" w:rsidP="00325D8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325D81" w:rsidRPr="00DF0C9D" w:rsidRDefault="00325D81" w:rsidP="00325D81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:rsidR="00325D81" w:rsidRPr="00DF0C9D" w:rsidRDefault="00325D81" w:rsidP="00325D8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325D81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325D81" w:rsidRDefault="00325D81" w:rsidP="00325D81">
      <w:pPr>
        <w:rPr>
          <w:rFonts w:ascii="Verdana" w:hAnsi="Verdana"/>
        </w:rPr>
      </w:pPr>
      <w:bookmarkStart w:id="1" w:name="annex_OE_modificacions"/>
      <w:bookmarkEnd w:id="1"/>
    </w:p>
    <w:p w:rsidR="00325D81" w:rsidRDefault="00325D81" w:rsidP="00325D81">
      <w:pPr>
        <w:rPr>
          <w:rFonts w:ascii="Verdana" w:hAnsi="Verdana"/>
        </w:rPr>
      </w:pPr>
    </w:p>
    <w:p w:rsidR="00325D81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rPr>
          <w:rFonts w:ascii="Verdana" w:hAnsi="Verdana"/>
        </w:rPr>
      </w:pPr>
      <w:bookmarkStart w:id="2" w:name="_GoBack"/>
      <w:bookmarkEnd w:id="2"/>
      <w:r w:rsidRPr="00DF0C9D">
        <w:rPr>
          <w:rFonts w:ascii="Verdana" w:hAnsi="Verdana"/>
        </w:rPr>
        <w:lastRenderedPageBreak/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1206D1" w:rsidRDefault="00325D81" w:rsidP="00325D81">
      <w:pPr>
        <w:spacing w:before="32" w:line="240" w:lineRule="exact"/>
        <w:rPr>
          <w:rFonts w:ascii="Verdana" w:hAnsi="Verdana" w:cs="Arial"/>
          <w:iCs/>
        </w:rPr>
      </w:pPr>
      <w:bookmarkStart w:id="3" w:name="annex_OE_CritAuto"/>
      <w:bookmarkEnd w:id="3"/>
    </w:p>
    <w:p w:rsidR="00325D81" w:rsidRPr="003A735E" w:rsidRDefault="003A735E" w:rsidP="003A735E">
      <w:pPr>
        <w:spacing w:before="32" w:line="240" w:lineRule="exact"/>
        <w:rPr>
          <w:rFonts w:ascii="Verdana" w:hAnsi="Verdana" w:cs="Arial"/>
          <w:b/>
          <w:iCs/>
          <w:caps/>
        </w:rPr>
      </w:pPr>
      <w:r>
        <w:rPr>
          <w:rFonts w:ascii="Verdana" w:hAnsi="Verdana" w:cs="Arial"/>
          <w:b/>
          <w:iCs/>
          <w:caps/>
        </w:rPr>
        <w:t>1.</w:t>
      </w:r>
      <w:r w:rsidRPr="003A735E">
        <w:rPr>
          <w:rFonts w:ascii="Verdana" w:hAnsi="Verdana" w:cs="Arial"/>
          <w:b/>
          <w:iCs/>
          <w:caps/>
        </w:rPr>
        <w:t>increment del periode de garantia de les reparacions.</w:t>
      </w:r>
    </w:p>
    <w:p w:rsidR="003A735E" w:rsidRDefault="003A735E" w:rsidP="003A735E">
      <w:pPr>
        <w:pStyle w:val="Pargrafdellista"/>
        <w:spacing w:before="32" w:line="240" w:lineRule="exact"/>
        <w:rPr>
          <w:rFonts w:ascii="Verdana" w:hAnsi="Verdana" w:cs="Arial"/>
          <w:b/>
          <w:iCs/>
          <w:caps/>
        </w:rPr>
      </w:pPr>
    </w:p>
    <w:tbl>
      <w:tblPr>
        <w:tblStyle w:val="Taulaambq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136"/>
        <w:gridCol w:w="3082"/>
        <w:gridCol w:w="3087"/>
      </w:tblGrid>
      <w:tr w:rsidR="003A735E" w:rsidTr="003A735E">
        <w:tc>
          <w:tcPr>
            <w:tcW w:w="3316" w:type="dxa"/>
          </w:tcPr>
          <w:p w:rsidR="003A735E" w:rsidRPr="003A735E" w:rsidRDefault="003A735E" w:rsidP="003A735E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iCs/>
                <w:caps/>
                <w:sz w:val="20"/>
                <w:szCs w:val="20"/>
              </w:rPr>
            </w:pPr>
            <w:r>
              <w:rPr>
                <w:rFonts w:ascii="Verdana" w:hAnsi="Verdana" w:cs="Arial"/>
                <w:iCs/>
                <w:caps/>
                <w:sz w:val="20"/>
                <w:szCs w:val="20"/>
              </w:rPr>
              <w:t>INCREMENT DE 3 MESOS</w:t>
            </w:r>
          </w:p>
        </w:tc>
        <w:tc>
          <w:tcPr>
            <w:tcW w:w="3316" w:type="dxa"/>
          </w:tcPr>
          <w:p w:rsidR="003A735E" w:rsidRDefault="003A735E" w:rsidP="003A735E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b/>
                <w:iCs/>
                <w:caps/>
              </w:rPr>
            </w:pPr>
          </w:p>
        </w:tc>
        <w:tc>
          <w:tcPr>
            <w:tcW w:w="3317" w:type="dxa"/>
          </w:tcPr>
          <w:p w:rsidR="003A735E" w:rsidRDefault="003A735E" w:rsidP="003A735E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b/>
                <w:iCs/>
                <w:caps/>
              </w:rPr>
            </w:pPr>
            <w:r>
              <w:rPr>
                <w:rFonts w:ascii="Verdana" w:hAnsi="Verdana" w:cs="Arial"/>
                <w:b/>
                <w:iCs/>
                <w:caps/>
              </w:rPr>
              <w:t>5 punts</w:t>
            </w:r>
          </w:p>
        </w:tc>
      </w:tr>
      <w:tr w:rsidR="003A735E" w:rsidTr="003A735E">
        <w:tc>
          <w:tcPr>
            <w:tcW w:w="3316" w:type="dxa"/>
          </w:tcPr>
          <w:p w:rsidR="003A735E" w:rsidRPr="003A735E" w:rsidRDefault="003A735E" w:rsidP="003A735E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iCs/>
                <w:caps/>
              </w:rPr>
            </w:pPr>
            <w:r>
              <w:rPr>
                <w:rFonts w:ascii="Verdana" w:hAnsi="Verdana" w:cs="Arial"/>
                <w:iCs/>
                <w:caps/>
              </w:rPr>
              <w:t>increment de 6 mesos</w:t>
            </w:r>
          </w:p>
        </w:tc>
        <w:tc>
          <w:tcPr>
            <w:tcW w:w="3316" w:type="dxa"/>
          </w:tcPr>
          <w:p w:rsidR="003A735E" w:rsidRDefault="003A735E" w:rsidP="003A735E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b/>
                <w:iCs/>
                <w:caps/>
              </w:rPr>
            </w:pPr>
          </w:p>
        </w:tc>
        <w:tc>
          <w:tcPr>
            <w:tcW w:w="3317" w:type="dxa"/>
          </w:tcPr>
          <w:p w:rsidR="003A735E" w:rsidRDefault="003A735E" w:rsidP="003A735E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b/>
                <w:iCs/>
                <w:caps/>
              </w:rPr>
            </w:pPr>
            <w:r>
              <w:rPr>
                <w:rFonts w:ascii="Verdana" w:hAnsi="Verdana" w:cs="Arial"/>
                <w:b/>
                <w:iCs/>
                <w:caps/>
              </w:rPr>
              <w:t>10 punts</w:t>
            </w:r>
          </w:p>
        </w:tc>
      </w:tr>
      <w:tr w:rsidR="003A735E" w:rsidTr="003A735E">
        <w:tc>
          <w:tcPr>
            <w:tcW w:w="3316" w:type="dxa"/>
          </w:tcPr>
          <w:p w:rsidR="003A735E" w:rsidRDefault="003A735E" w:rsidP="003A735E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b/>
                <w:iCs/>
                <w:caps/>
              </w:rPr>
            </w:pPr>
          </w:p>
        </w:tc>
        <w:tc>
          <w:tcPr>
            <w:tcW w:w="3316" w:type="dxa"/>
          </w:tcPr>
          <w:p w:rsidR="003A735E" w:rsidRDefault="003A735E" w:rsidP="003A735E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b/>
                <w:iCs/>
                <w:caps/>
              </w:rPr>
            </w:pPr>
            <w:r>
              <w:rPr>
                <w:rFonts w:ascii="Verdana" w:hAnsi="Verdana" w:cs="Arial"/>
                <w:b/>
                <w:iCs/>
                <w:caps/>
              </w:rPr>
              <w:t>total</w:t>
            </w:r>
          </w:p>
        </w:tc>
        <w:tc>
          <w:tcPr>
            <w:tcW w:w="3317" w:type="dxa"/>
          </w:tcPr>
          <w:p w:rsidR="003A735E" w:rsidRDefault="003A735E" w:rsidP="003A735E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b/>
                <w:iCs/>
                <w:caps/>
              </w:rPr>
            </w:pPr>
          </w:p>
        </w:tc>
      </w:tr>
    </w:tbl>
    <w:p w:rsidR="00325D81" w:rsidRDefault="00325D81" w:rsidP="00325D81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3A735E" w:rsidRDefault="003A735E" w:rsidP="00325D81">
      <w:pPr>
        <w:spacing w:before="32" w:line="240" w:lineRule="exact"/>
        <w:rPr>
          <w:rFonts w:ascii="Verdana" w:hAnsi="Verdana" w:cs="Arial"/>
          <w:b/>
          <w:iCs/>
          <w:caps/>
        </w:rPr>
      </w:pPr>
      <w:r>
        <w:rPr>
          <w:rFonts w:ascii="Verdana" w:hAnsi="Verdana" w:cs="Arial"/>
          <w:b/>
          <w:iCs/>
          <w:caps/>
        </w:rPr>
        <w:t>2. pel compromís fefa</w:t>
      </w:r>
      <w:r w:rsidR="00086531">
        <w:rPr>
          <w:rFonts w:ascii="Verdana" w:hAnsi="Verdana" w:cs="Arial"/>
          <w:b/>
          <w:iCs/>
          <w:caps/>
        </w:rPr>
        <w:t>ent d’incloure en la part previs</w:t>
      </w:r>
      <w:r>
        <w:rPr>
          <w:rFonts w:ascii="Verdana" w:hAnsi="Verdana" w:cs="Arial"/>
          <w:b/>
          <w:iCs/>
          <w:caps/>
        </w:rPr>
        <w:t xml:space="preserve">ta com a treballs de possible subcontracta amb empreses d’inserció. </w:t>
      </w:r>
    </w:p>
    <w:p w:rsidR="009C6711" w:rsidRDefault="009C6711" w:rsidP="00325D81">
      <w:pPr>
        <w:spacing w:before="32" w:line="240" w:lineRule="exact"/>
        <w:rPr>
          <w:rFonts w:ascii="Verdana" w:hAnsi="Verdana" w:cs="Arial"/>
          <w:b/>
          <w:iCs/>
          <w:caps/>
        </w:rPr>
      </w:pPr>
      <w:r>
        <w:rPr>
          <w:rFonts w:ascii="Verdana" w:hAnsi="Verdana" w:cs="Arial"/>
          <w:b/>
          <w:iCs/>
          <w:caps/>
        </w:rPr>
        <w:tab/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928"/>
        <w:gridCol w:w="2551"/>
        <w:gridCol w:w="2470"/>
      </w:tblGrid>
      <w:tr w:rsidR="009C6711" w:rsidTr="009C6711">
        <w:tc>
          <w:tcPr>
            <w:tcW w:w="4928" w:type="dxa"/>
          </w:tcPr>
          <w:p w:rsidR="009C6711" w:rsidRPr="009C6711" w:rsidRDefault="009C6711" w:rsidP="00325D81">
            <w:pPr>
              <w:spacing w:before="32" w:line="240" w:lineRule="exact"/>
              <w:rPr>
                <w:rFonts w:ascii="Verdana" w:hAnsi="Verdana" w:cs="Arial"/>
                <w:iCs/>
                <w:caps/>
                <w:sz w:val="20"/>
                <w:szCs w:val="20"/>
              </w:rPr>
            </w:pPr>
            <w:r w:rsidRPr="009C6711">
              <w:rPr>
                <w:rFonts w:ascii="Verdana" w:hAnsi="Verdana" w:cs="Arial"/>
                <w:iCs/>
                <w:caps/>
                <w:sz w:val="20"/>
                <w:szCs w:val="20"/>
              </w:rPr>
              <w:t>compromís de l’1% de l’import de licitació (IVA inclòs)</w:t>
            </w:r>
          </w:p>
        </w:tc>
        <w:tc>
          <w:tcPr>
            <w:tcW w:w="2551" w:type="dxa"/>
          </w:tcPr>
          <w:p w:rsidR="009C6711" w:rsidRDefault="009C6711" w:rsidP="00325D81">
            <w:pPr>
              <w:spacing w:before="32" w:line="240" w:lineRule="exact"/>
              <w:rPr>
                <w:rFonts w:ascii="Verdana" w:hAnsi="Verdana" w:cs="Arial"/>
                <w:b/>
                <w:iCs/>
                <w:caps/>
              </w:rPr>
            </w:pPr>
          </w:p>
        </w:tc>
        <w:tc>
          <w:tcPr>
            <w:tcW w:w="2470" w:type="dxa"/>
          </w:tcPr>
          <w:p w:rsidR="009C6711" w:rsidRDefault="007E1249" w:rsidP="00325D81">
            <w:pPr>
              <w:spacing w:before="32" w:line="240" w:lineRule="exact"/>
              <w:rPr>
                <w:rFonts w:ascii="Verdana" w:hAnsi="Verdana" w:cs="Arial"/>
                <w:b/>
                <w:iCs/>
                <w:caps/>
              </w:rPr>
            </w:pPr>
            <w:r>
              <w:rPr>
                <w:rFonts w:ascii="Verdana" w:hAnsi="Verdana" w:cs="Arial"/>
                <w:b/>
                <w:iCs/>
                <w:caps/>
              </w:rPr>
              <w:t>2</w:t>
            </w:r>
            <w:r w:rsidR="009C6711">
              <w:rPr>
                <w:rFonts w:ascii="Verdana" w:hAnsi="Verdana" w:cs="Arial"/>
                <w:b/>
                <w:iCs/>
                <w:caps/>
              </w:rPr>
              <w:t xml:space="preserve"> punts</w:t>
            </w:r>
          </w:p>
        </w:tc>
      </w:tr>
      <w:tr w:rsidR="009C6711" w:rsidTr="009C6711">
        <w:tc>
          <w:tcPr>
            <w:tcW w:w="4928" w:type="dxa"/>
          </w:tcPr>
          <w:p w:rsidR="009C6711" w:rsidRDefault="009C6711" w:rsidP="00325D81">
            <w:pPr>
              <w:spacing w:before="32" w:line="240" w:lineRule="exact"/>
              <w:rPr>
                <w:rFonts w:ascii="Verdana" w:hAnsi="Verdana" w:cs="Arial"/>
                <w:b/>
                <w:iCs/>
                <w:caps/>
              </w:rPr>
            </w:pPr>
            <w:r>
              <w:rPr>
                <w:rFonts w:ascii="Verdana" w:hAnsi="Verdana" w:cs="Arial"/>
                <w:iCs/>
                <w:caps/>
                <w:sz w:val="20"/>
                <w:szCs w:val="20"/>
              </w:rPr>
              <w:t xml:space="preserve">compromís del 3 </w:t>
            </w:r>
            <w:r w:rsidRPr="009C6711">
              <w:rPr>
                <w:rFonts w:ascii="Verdana" w:hAnsi="Verdana" w:cs="Arial"/>
                <w:iCs/>
                <w:caps/>
                <w:sz w:val="20"/>
                <w:szCs w:val="20"/>
              </w:rPr>
              <w:t>% de l’import de licitació (IVA inclòs)</w:t>
            </w:r>
          </w:p>
        </w:tc>
        <w:tc>
          <w:tcPr>
            <w:tcW w:w="2551" w:type="dxa"/>
          </w:tcPr>
          <w:p w:rsidR="009C6711" w:rsidRDefault="009C6711" w:rsidP="00325D81">
            <w:pPr>
              <w:spacing w:before="32" w:line="240" w:lineRule="exact"/>
              <w:rPr>
                <w:rFonts w:ascii="Verdana" w:hAnsi="Verdana" w:cs="Arial"/>
                <w:b/>
                <w:iCs/>
                <w:caps/>
              </w:rPr>
            </w:pPr>
          </w:p>
        </w:tc>
        <w:tc>
          <w:tcPr>
            <w:tcW w:w="2470" w:type="dxa"/>
          </w:tcPr>
          <w:p w:rsidR="009C6711" w:rsidRDefault="007E1249" w:rsidP="00325D81">
            <w:pPr>
              <w:spacing w:before="32" w:line="240" w:lineRule="exact"/>
              <w:rPr>
                <w:rFonts w:ascii="Verdana" w:hAnsi="Verdana" w:cs="Arial"/>
                <w:b/>
                <w:iCs/>
                <w:caps/>
              </w:rPr>
            </w:pPr>
            <w:r>
              <w:rPr>
                <w:rFonts w:ascii="Verdana" w:hAnsi="Verdana" w:cs="Arial"/>
                <w:b/>
                <w:iCs/>
                <w:caps/>
              </w:rPr>
              <w:t>5</w:t>
            </w:r>
            <w:r w:rsidR="009C6711">
              <w:rPr>
                <w:rFonts w:ascii="Verdana" w:hAnsi="Verdana" w:cs="Arial"/>
                <w:b/>
                <w:iCs/>
                <w:caps/>
              </w:rPr>
              <w:t xml:space="preserve"> punts</w:t>
            </w:r>
          </w:p>
        </w:tc>
      </w:tr>
      <w:tr w:rsidR="009C6711" w:rsidTr="009C6711">
        <w:tc>
          <w:tcPr>
            <w:tcW w:w="4928" w:type="dxa"/>
          </w:tcPr>
          <w:p w:rsidR="009C6711" w:rsidRDefault="009C6711" w:rsidP="00325D81">
            <w:pPr>
              <w:spacing w:before="32" w:line="240" w:lineRule="exact"/>
              <w:rPr>
                <w:rFonts w:ascii="Verdana" w:hAnsi="Verdana" w:cs="Arial"/>
                <w:b/>
                <w:iCs/>
                <w:caps/>
              </w:rPr>
            </w:pPr>
            <w:r>
              <w:rPr>
                <w:rFonts w:ascii="Verdana" w:hAnsi="Verdana" w:cs="Arial"/>
                <w:iCs/>
                <w:caps/>
                <w:sz w:val="20"/>
                <w:szCs w:val="20"/>
              </w:rPr>
              <w:t xml:space="preserve">compromís deL 5 </w:t>
            </w:r>
            <w:r w:rsidRPr="009C6711">
              <w:rPr>
                <w:rFonts w:ascii="Verdana" w:hAnsi="Verdana" w:cs="Arial"/>
                <w:iCs/>
                <w:caps/>
                <w:sz w:val="20"/>
                <w:szCs w:val="20"/>
              </w:rPr>
              <w:t>% de l’import de licitació (IVA inclòs)</w:t>
            </w:r>
          </w:p>
        </w:tc>
        <w:tc>
          <w:tcPr>
            <w:tcW w:w="2551" w:type="dxa"/>
          </w:tcPr>
          <w:p w:rsidR="009C6711" w:rsidRDefault="009C6711" w:rsidP="00325D81">
            <w:pPr>
              <w:spacing w:before="32" w:line="240" w:lineRule="exact"/>
              <w:rPr>
                <w:rFonts w:ascii="Verdana" w:hAnsi="Verdana" w:cs="Arial"/>
                <w:b/>
                <w:iCs/>
                <w:caps/>
              </w:rPr>
            </w:pPr>
          </w:p>
        </w:tc>
        <w:tc>
          <w:tcPr>
            <w:tcW w:w="2470" w:type="dxa"/>
          </w:tcPr>
          <w:p w:rsidR="009C6711" w:rsidRDefault="007E1249" w:rsidP="00325D81">
            <w:pPr>
              <w:spacing w:before="32" w:line="240" w:lineRule="exact"/>
              <w:rPr>
                <w:rFonts w:ascii="Verdana" w:hAnsi="Verdana" w:cs="Arial"/>
                <w:b/>
                <w:iCs/>
                <w:caps/>
              </w:rPr>
            </w:pPr>
            <w:r>
              <w:rPr>
                <w:rFonts w:ascii="Verdana" w:hAnsi="Verdana" w:cs="Arial"/>
                <w:b/>
                <w:iCs/>
                <w:caps/>
              </w:rPr>
              <w:t>10</w:t>
            </w:r>
            <w:r w:rsidR="009C6711">
              <w:rPr>
                <w:rFonts w:ascii="Verdana" w:hAnsi="Verdana" w:cs="Arial"/>
                <w:b/>
                <w:iCs/>
                <w:caps/>
              </w:rPr>
              <w:t xml:space="preserve"> punts</w:t>
            </w:r>
          </w:p>
        </w:tc>
      </w:tr>
      <w:tr w:rsidR="009C6711" w:rsidTr="009C6711">
        <w:tc>
          <w:tcPr>
            <w:tcW w:w="4928" w:type="dxa"/>
          </w:tcPr>
          <w:p w:rsidR="009C6711" w:rsidRDefault="009C6711" w:rsidP="00325D81">
            <w:pPr>
              <w:spacing w:before="32" w:line="240" w:lineRule="exact"/>
              <w:rPr>
                <w:rFonts w:ascii="Verdana" w:hAnsi="Verdana" w:cs="Arial"/>
                <w:iCs/>
                <w:caps/>
              </w:rPr>
            </w:pPr>
          </w:p>
        </w:tc>
        <w:tc>
          <w:tcPr>
            <w:tcW w:w="2551" w:type="dxa"/>
          </w:tcPr>
          <w:p w:rsidR="009C6711" w:rsidRDefault="009C6711" w:rsidP="00325D81">
            <w:pPr>
              <w:spacing w:before="32" w:line="240" w:lineRule="exact"/>
              <w:rPr>
                <w:rFonts w:ascii="Verdana" w:hAnsi="Verdana" w:cs="Arial"/>
                <w:b/>
                <w:iCs/>
                <w:caps/>
              </w:rPr>
            </w:pPr>
            <w:r>
              <w:rPr>
                <w:rFonts w:ascii="Verdana" w:hAnsi="Verdana" w:cs="Arial"/>
                <w:b/>
                <w:iCs/>
                <w:caps/>
              </w:rPr>
              <w:t>total</w:t>
            </w:r>
          </w:p>
        </w:tc>
        <w:tc>
          <w:tcPr>
            <w:tcW w:w="2470" w:type="dxa"/>
          </w:tcPr>
          <w:p w:rsidR="009C6711" w:rsidRDefault="009C6711" w:rsidP="00325D81">
            <w:pPr>
              <w:spacing w:before="32" w:line="240" w:lineRule="exact"/>
              <w:rPr>
                <w:rFonts w:ascii="Verdana" w:hAnsi="Verdana" w:cs="Arial"/>
                <w:b/>
                <w:iCs/>
                <w:caps/>
              </w:rPr>
            </w:pPr>
          </w:p>
        </w:tc>
      </w:tr>
    </w:tbl>
    <w:p w:rsidR="00325D81" w:rsidRDefault="00325D81" w:rsidP="00325D81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325D81" w:rsidRDefault="009C6711" w:rsidP="009C6711">
      <w:pPr>
        <w:spacing w:before="32" w:line="240" w:lineRule="exact"/>
        <w:rPr>
          <w:rFonts w:ascii="Verdana" w:hAnsi="Verdana" w:cs="Arial"/>
          <w:b/>
          <w:iCs/>
          <w:caps/>
        </w:rPr>
      </w:pPr>
      <w:r>
        <w:rPr>
          <w:rFonts w:ascii="Verdana" w:hAnsi="Verdana" w:cs="Arial"/>
          <w:b/>
          <w:iCs/>
          <w:caps/>
        </w:rPr>
        <w:t>3.Baixa sobre preus unitaris al correctiu</w:t>
      </w:r>
    </w:p>
    <w:p w:rsidR="009C6711" w:rsidRDefault="009C6711" w:rsidP="009C6711">
      <w:pPr>
        <w:spacing w:before="32" w:line="240" w:lineRule="exact"/>
        <w:rPr>
          <w:rFonts w:ascii="Verdana" w:hAnsi="Verdana" w:cs="Arial"/>
          <w:b/>
          <w:iCs/>
          <w:caps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928"/>
        <w:gridCol w:w="2551"/>
        <w:gridCol w:w="2470"/>
      </w:tblGrid>
      <w:tr w:rsidR="009C6711" w:rsidTr="009C6711">
        <w:tc>
          <w:tcPr>
            <w:tcW w:w="4928" w:type="dxa"/>
          </w:tcPr>
          <w:p w:rsidR="009C6711" w:rsidRPr="009C6711" w:rsidRDefault="009C6711" w:rsidP="009C6711">
            <w:pPr>
              <w:spacing w:before="32" w:line="240" w:lineRule="exact"/>
              <w:rPr>
                <w:rFonts w:ascii="Verdana" w:hAnsi="Verdana" w:cs="Arial"/>
                <w:iCs/>
                <w:caps/>
                <w:sz w:val="20"/>
                <w:szCs w:val="20"/>
              </w:rPr>
            </w:pPr>
            <w:r w:rsidRPr="009C6711">
              <w:rPr>
                <w:rFonts w:ascii="Verdana" w:hAnsi="Verdana" w:cs="Arial"/>
                <w:iCs/>
                <w:caps/>
                <w:sz w:val="20"/>
                <w:szCs w:val="20"/>
              </w:rPr>
              <w:t>baixa</w:t>
            </w:r>
            <w:r>
              <w:rPr>
                <w:rFonts w:ascii="Verdana" w:hAnsi="Verdana" w:cs="Arial"/>
                <w:iCs/>
                <w:caps/>
                <w:sz w:val="20"/>
                <w:szCs w:val="20"/>
              </w:rPr>
              <w:t xml:space="preserve"> sobre preus unitaris al correctiu</w:t>
            </w:r>
          </w:p>
        </w:tc>
        <w:tc>
          <w:tcPr>
            <w:tcW w:w="2551" w:type="dxa"/>
          </w:tcPr>
          <w:p w:rsidR="009C6711" w:rsidRDefault="009C6711" w:rsidP="009C6711">
            <w:pPr>
              <w:spacing w:before="32" w:line="240" w:lineRule="exact"/>
              <w:rPr>
                <w:rFonts w:ascii="Verdana" w:hAnsi="Verdana" w:cs="Arial"/>
                <w:b/>
                <w:iCs/>
                <w:caps/>
              </w:rPr>
            </w:pPr>
          </w:p>
        </w:tc>
        <w:tc>
          <w:tcPr>
            <w:tcW w:w="2470" w:type="dxa"/>
          </w:tcPr>
          <w:p w:rsidR="009C6711" w:rsidRDefault="009C6711" w:rsidP="009C6711">
            <w:pPr>
              <w:spacing w:before="32" w:line="240" w:lineRule="exact"/>
              <w:rPr>
                <w:rFonts w:ascii="Verdana" w:hAnsi="Verdana" w:cs="Arial"/>
                <w:b/>
                <w:iCs/>
                <w:caps/>
              </w:rPr>
            </w:pPr>
            <w:r>
              <w:rPr>
                <w:rFonts w:ascii="Verdana" w:hAnsi="Verdana" w:cs="Arial"/>
                <w:b/>
                <w:iCs/>
                <w:caps/>
              </w:rPr>
              <w:t>%</w:t>
            </w:r>
          </w:p>
        </w:tc>
      </w:tr>
    </w:tbl>
    <w:p w:rsidR="009C6711" w:rsidRPr="009C6711" w:rsidRDefault="009C6711" w:rsidP="009C6711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325D81" w:rsidRDefault="00747102" w:rsidP="00747102">
      <w:pPr>
        <w:pStyle w:val="Pargrafdellista"/>
        <w:numPr>
          <w:ilvl w:val="0"/>
          <w:numId w:val="1"/>
        </w:numPr>
        <w:spacing w:before="32" w:line="240" w:lineRule="exact"/>
        <w:rPr>
          <w:rFonts w:ascii="Verdana" w:hAnsi="Verdana" w:cs="Arial"/>
          <w:b/>
          <w:iCs/>
          <w:caps/>
        </w:rPr>
      </w:pPr>
      <w:r>
        <w:rPr>
          <w:rFonts w:ascii="Verdana" w:hAnsi="Verdana" w:cs="Arial"/>
          <w:b/>
          <w:iCs/>
          <w:caps/>
        </w:rPr>
        <w:t>per millora i/O ampliacions de monitoratge:</w:t>
      </w:r>
    </w:p>
    <w:p w:rsidR="00747102" w:rsidRDefault="00747102" w:rsidP="00747102">
      <w:pPr>
        <w:pStyle w:val="Pargrafdellista"/>
        <w:spacing w:before="32" w:line="240" w:lineRule="exact"/>
        <w:ind w:left="360"/>
        <w:rPr>
          <w:rFonts w:ascii="Verdana" w:hAnsi="Verdana" w:cs="Arial"/>
          <w:iCs/>
          <w:caps/>
        </w:rPr>
      </w:pPr>
    </w:p>
    <w:tbl>
      <w:tblPr>
        <w:tblStyle w:val="Taulaambquadrcula"/>
        <w:tblW w:w="0" w:type="auto"/>
        <w:tblInd w:w="-34" w:type="dxa"/>
        <w:tblLook w:val="04A0" w:firstRow="1" w:lastRow="0" w:firstColumn="1" w:lastColumn="0" w:noHBand="0" w:noVBand="1"/>
      </w:tblPr>
      <w:tblGrid>
        <w:gridCol w:w="6238"/>
        <w:gridCol w:w="1984"/>
        <w:gridCol w:w="1837"/>
      </w:tblGrid>
      <w:tr w:rsidR="00747102" w:rsidTr="00747102">
        <w:tc>
          <w:tcPr>
            <w:tcW w:w="6238" w:type="dxa"/>
          </w:tcPr>
          <w:p w:rsidR="00747102" w:rsidRPr="00747102" w:rsidRDefault="00747102" w:rsidP="00747102">
            <w:pPr>
              <w:spacing w:before="32" w:line="240" w:lineRule="exact"/>
              <w:rPr>
                <w:rFonts w:ascii="Verdana" w:hAnsi="Verdana" w:cs="Arial"/>
                <w:iCs/>
                <w:caps/>
                <w:sz w:val="20"/>
                <w:szCs w:val="20"/>
              </w:rPr>
            </w:pPr>
            <w:r w:rsidRPr="00747102">
              <w:rPr>
                <w:rFonts w:ascii="Verdana" w:hAnsi="Verdana" w:cs="Arial"/>
                <w:iCs/>
                <w:caps/>
                <w:sz w:val="20"/>
                <w:szCs w:val="20"/>
              </w:rPr>
              <w:t>PER O MILLORA I/O AMPLIACIONS D’INTAL.LACIONS DE MONITORATGE...0 PUNTS</w:t>
            </w:r>
          </w:p>
          <w:p w:rsidR="00747102" w:rsidRPr="00747102" w:rsidRDefault="00747102" w:rsidP="00747102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iCs/>
                <w:caps/>
                <w:sz w:val="20"/>
                <w:szCs w:val="20"/>
              </w:rPr>
            </w:pPr>
          </w:p>
        </w:tc>
        <w:tc>
          <w:tcPr>
            <w:tcW w:w="1984" w:type="dxa"/>
          </w:tcPr>
          <w:p w:rsidR="00747102" w:rsidRDefault="00747102" w:rsidP="00747102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iCs/>
                <w:caps/>
              </w:rPr>
            </w:pPr>
          </w:p>
        </w:tc>
        <w:tc>
          <w:tcPr>
            <w:tcW w:w="1837" w:type="dxa"/>
          </w:tcPr>
          <w:p w:rsidR="00747102" w:rsidRPr="00747102" w:rsidRDefault="00747102" w:rsidP="00747102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b/>
                <w:iCs/>
                <w:caps/>
              </w:rPr>
            </w:pPr>
            <w:r w:rsidRPr="00747102">
              <w:rPr>
                <w:rFonts w:ascii="Verdana" w:hAnsi="Verdana" w:cs="Arial"/>
                <w:b/>
                <w:iCs/>
                <w:caps/>
              </w:rPr>
              <w:t>0 PUNTS</w:t>
            </w:r>
          </w:p>
        </w:tc>
      </w:tr>
      <w:tr w:rsidR="00747102" w:rsidTr="00747102">
        <w:tc>
          <w:tcPr>
            <w:tcW w:w="6238" w:type="dxa"/>
          </w:tcPr>
          <w:p w:rsidR="00747102" w:rsidRPr="00747102" w:rsidRDefault="00747102" w:rsidP="00747102">
            <w:pPr>
              <w:spacing w:before="32" w:line="240" w:lineRule="exact"/>
              <w:rPr>
                <w:rFonts w:ascii="Verdana" w:hAnsi="Verdana" w:cs="Arial"/>
                <w:iCs/>
                <w:caps/>
                <w:sz w:val="20"/>
                <w:szCs w:val="20"/>
              </w:rPr>
            </w:pPr>
            <w:r w:rsidRPr="00747102">
              <w:rPr>
                <w:rFonts w:ascii="Verdana" w:hAnsi="Verdana" w:cs="Arial"/>
                <w:iCs/>
                <w:caps/>
                <w:sz w:val="20"/>
                <w:szCs w:val="20"/>
              </w:rPr>
              <w:t>PER 1 MILLORA I/O AMPLIACIONS D’INTAL.LACIONS DE MONITORATGE...0 PUNTS</w:t>
            </w:r>
          </w:p>
          <w:p w:rsidR="00747102" w:rsidRPr="00747102" w:rsidRDefault="00747102" w:rsidP="00747102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iCs/>
                <w:caps/>
                <w:sz w:val="20"/>
                <w:szCs w:val="20"/>
              </w:rPr>
            </w:pPr>
          </w:p>
        </w:tc>
        <w:tc>
          <w:tcPr>
            <w:tcW w:w="1984" w:type="dxa"/>
          </w:tcPr>
          <w:p w:rsidR="00747102" w:rsidRDefault="00747102" w:rsidP="00747102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iCs/>
                <w:caps/>
              </w:rPr>
            </w:pPr>
          </w:p>
        </w:tc>
        <w:tc>
          <w:tcPr>
            <w:tcW w:w="1837" w:type="dxa"/>
          </w:tcPr>
          <w:p w:rsidR="00747102" w:rsidRPr="00747102" w:rsidRDefault="00747102" w:rsidP="00747102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b/>
                <w:iCs/>
                <w:caps/>
              </w:rPr>
            </w:pPr>
            <w:r w:rsidRPr="00747102">
              <w:rPr>
                <w:rFonts w:ascii="Verdana" w:hAnsi="Verdana" w:cs="Arial"/>
                <w:b/>
                <w:iCs/>
                <w:caps/>
              </w:rPr>
              <w:t>7,5 PUNTS</w:t>
            </w:r>
          </w:p>
        </w:tc>
      </w:tr>
      <w:tr w:rsidR="00747102" w:rsidTr="00747102">
        <w:tc>
          <w:tcPr>
            <w:tcW w:w="6238" w:type="dxa"/>
          </w:tcPr>
          <w:p w:rsidR="00747102" w:rsidRPr="00747102" w:rsidRDefault="00747102" w:rsidP="00747102">
            <w:pPr>
              <w:spacing w:before="32" w:line="240" w:lineRule="exact"/>
              <w:rPr>
                <w:rFonts w:ascii="Verdana" w:hAnsi="Verdana" w:cs="Arial"/>
                <w:iCs/>
                <w:caps/>
                <w:sz w:val="20"/>
                <w:szCs w:val="20"/>
              </w:rPr>
            </w:pPr>
            <w:r w:rsidRPr="00747102">
              <w:rPr>
                <w:rFonts w:ascii="Verdana" w:hAnsi="Verdana" w:cs="Arial"/>
                <w:iCs/>
                <w:caps/>
                <w:sz w:val="20"/>
                <w:szCs w:val="20"/>
              </w:rPr>
              <w:t>PER 2 MILLORA I/O AMPLIACIONS D’INTAL.LACIONS DE MONITORATGE...0 PUNTS</w:t>
            </w:r>
          </w:p>
          <w:p w:rsidR="00747102" w:rsidRPr="00747102" w:rsidRDefault="00747102" w:rsidP="00747102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iCs/>
                <w:caps/>
                <w:sz w:val="20"/>
                <w:szCs w:val="20"/>
              </w:rPr>
            </w:pPr>
          </w:p>
        </w:tc>
        <w:tc>
          <w:tcPr>
            <w:tcW w:w="1984" w:type="dxa"/>
          </w:tcPr>
          <w:p w:rsidR="00747102" w:rsidRDefault="00747102" w:rsidP="00747102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iCs/>
                <w:caps/>
              </w:rPr>
            </w:pPr>
          </w:p>
        </w:tc>
        <w:tc>
          <w:tcPr>
            <w:tcW w:w="1837" w:type="dxa"/>
          </w:tcPr>
          <w:p w:rsidR="00747102" w:rsidRPr="00747102" w:rsidRDefault="00747102" w:rsidP="00747102">
            <w:pPr>
              <w:pStyle w:val="Pargrafdellista"/>
              <w:spacing w:before="32" w:line="240" w:lineRule="exact"/>
              <w:ind w:left="0"/>
              <w:rPr>
                <w:rFonts w:ascii="Verdana" w:hAnsi="Verdana" w:cs="Arial"/>
                <w:b/>
                <w:iCs/>
                <w:caps/>
              </w:rPr>
            </w:pPr>
            <w:r w:rsidRPr="00747102">
              <w:rPr>
                <w:rFonts w:ascii="Verdana" w:hAnsi="Verdana" w:cs="Arial"/>
                <w:b/>
                <w:iCs/>
                <w:caps/>
              </w:rPr>
              <w:t>15 PUNTS</w:t>
            </w:r>
          </w:p>
        </w:tc>
      </w:tr>
    </w:tbl>
    <w:p w:rsidR="00325D81" w:rsidRPr="00DF0C9D" w:rsidRDefault="00325D81" w:rsidP="00325D81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:rsidR="00325D81" w:rsidRPr="00DF0C9D" w:rsidRDefault="00325D81" w:rsidP="00325D81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325D81" w:rsidRPr="00DF0C9D" w:rsidRDefault="00325D81" w:rsidP="00325D81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325D81" w:rsidRPr="00DF0C9D" w:rsidRDefault="00325D81" w:rsidP="00325D81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325D81" w:rsidRPr="00DF0C9D" w:rsidRDefault="00325D81" w:rsidP="00325D81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325D81" w:rsidRPr="00DF0C9D" w:rsidTr="008C4B7A">
        <w:tc>
          <w:tcPr>
            <w:tcW w:w="9923" w:type="dxa"/>
          </w:tcPr>
          <w:p w:rsidR="00325D81" w:rsidRPr="00DF0C9D" w:rsidRDefault="00325D81" w:rsidP="008C4B7A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  <w:p w:rsidR="00325D81" w:rsidRPr="00DF0C9D" w:rsidRDefault="00325D81" w:rsidP="008C4B7A">
            <w:pPr>
              <w:rPr>
                <w:rFonts w:ascii="Verdana" w:hAnsi="Verdana"/>
                <w:strike/>
                <w:sz w:val="20"/>
                <w:szCs w:val="20"/>
              </w:rPr>
            </w:pPr>
            <w:r w:rsidRPr="00DF0C9D">
              <w:rPr>
                <w:rFonts w:ascii="Verdana" w:hAnsi="Verdana" w:cs="Arial"/>
                <w:b/>
                <w:snapToGrid w:val="0"/>
                <w:sz w:val="20"/>
                <w:szCs w:val="2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  <w:sz w:val="20"/>
                <w:szCs w:val="20"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implicarà l’exclusió de la licitació.</w:t>
            </w:r>
          </w:p>
          <w:p w:rsidR="00325D81" w:rsidRPr="00DF0C9D" w:rsidRDefault="00325D81" w:rsidP="008C4B7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25D81" w:rsidRDefault="00325D81" w:rsidP="00325D81">
      <w:pPr>
        <w:rPr>
          <w:rFonts w:ascii="Verdana" w:hAnsi="Verdana"/>
        </w:rPr>
      </w:pPr>
    </w:p>
    <w:p w:rsidR="00325D81" w:rsidRDefault="00325D81" w:rsidP="00436EDB">
      <w:pPr>
        <w:suppressAutoHyphens w:val="0"/>
        <w:jc w:val="left"/>
        <w:rPr>
          <w:rFonts w:ascii="Verdana" w:hAnsi="Verdana"/>
        </w:rPr>
      </w:pPr>
    </w:p>
    <w:p w:rsidR="00325D81" w:rsidRDefault="00325D81" w:rsidP="00325D81">
      <w:pPr>
        <w:suppressAutoHyphens w:val="0"/>
        <w:jc w:val="left"/>
        <w:rPr>
          <w:rFonts w:ascii="Verdana" w:hAnsi="Verdana"/>
        </w:rPr>
      </w:pPr>
    </w:p>
    <w:sectPr w:rsidR="00325D81" w:rsidSect="00325D81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4EE" w:rsidRDefault="00DC74EE">
      <w:r>
        <w:separator/>
      </w:r>
    </w:p>
  </w:endnote>
  <w:endnote w:type="continuationSeparator" w:id="0">
    <w:p w:rsidR="00DC74EE" w:rsidRDefault="00DC7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EE" w:rsidRDefault="00DC74EE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4EE" w:rsidRDefault="00DC74EE">
      <w:r>
        <w:separator/>
      </w:r>
    </w:p>
  </w:footnote>
  <w:footnote w:type="continuationSeparator" w:id="0">
    <w:p w:rsidR="00DC74EE" w:rsidRDefault="00DC74EE">
      <w:r>
        <w:continuationSeparator/>
      </w:r>
    </w:p>
  </w:footnote>
  <w:footnote w:id="1">
    <w:p w:rsidR="00DC74EE" w:rsidRPr="007861A7" w:rsidRDefault="00DC74EE" w:rsidP="00325D8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DC74EE" w:rsidRPr="007861A7" w:rsidRDefault="00DC74EE" w:rsidP="00325D8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EE" w:rsidRDefault="00DC74EE">
    <w:pPr>
      <w:pStyle w:val="Capalera"/>
    </w:pPr>
  </w:p>
  <w:p w:rsidR="00DC74EE" w:rsidRDefault="00DC74EE">
    <w:pPr>
      <w:pStyle w:val="Capalera"/>
    </w:pPr>
  </w:p>
  <w:p w:rsidR="00DC74EE" w:rsidRPr="00F91E2A" w:rsidRDefault="00DC74EE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2570252" wp14:editId="4F00E00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63360" behindDoc="0" locked="0" layoutInCell="1" allowOverlap="1" wp14:anchorId="6F9F3705" wp14:editId="4A0EA9C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DC74EE" w:rsidRDefault="00DC74EE">
    <w:pPr>
      <w:pStyle w:val="Capalera"/>
      <w:rPr>
        <w:sz w:val="16"/>
        <w:szCs w:val="16"/>
      </w:rPr>
    </w:pPr>
  </w:p>
  <w:p w:rsidR="00DC74EE" w:rsidRDefault="00DC74EE">
    <w:pPr>
      <w:jc w:val="left"/>
      <w:rPr>
        <w:rFonts w:cs="Arial"/>
        <w:b/>
        <w:sz w:val="14"/>
        <w:szCs w:val="14"/>
      </w:rPr>
    </w:pPr>
    <w:bookmarkStart w:id="4" w:name="ident"/>
    <w:bookmarkEnd w:id="4"/>
  </w:p>
  <w:p w:rsidR="00DC74EE" w:rsidRDefault="00DC74EE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0F8F0FDC"/>
    <w:multiLevelType w:val="hybridMultilevel"/>
    <w:tmpl w:val="419096DE"/>
    <w:lvl w:ilvl="0" w:tplc="15AA78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305222C"/>
    <w:multiLevelType w:val="hybridMultilevel"/>
    <w:tmpl w:val="43F0D99C"/>
    <w:lvl w:ilvl="0" w:tplc="EAAE96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8D3EE7"/>
    <w:multiLevelType w:val="hybridMultilevel"/>
    <w:tmpl w:val="C6C282A0"/>
    <w:lvl w:ilvl="0" w:tplc="2D6603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25"/>
  </w:num>
  <w:num w:numId="4">
    <w:abstractNumId w:val="8"/>
  </w:num>
  <w:num w:numId="5">
    <w:abstractNumId w:val="9"/>
  </w:num>
  <w:num w:numId="6">
    <w:abstractNumId w:val="16"/>
  </w:num>
  <w:num w:numId="7">
    <w:abstractNumId w:val="13"/>
  </w:num>
  <w:num w:numId="8">
    <w:abstractNumId w:val="4"/>
  </w:num>
  <w:num w:numId="9">
    <w:abstractNumId w:val="2"/>
  </w:num>
  <w:num w:numId="10">
    <w:abstractNumId w:val="30"/>
  </w:num>
  <w:num w:numId="11">
    <w:abstractNumId w:val="18"/>
  </w:num>
  <w:num w:numId="12">
    <w:abstractNumId w:val="29"/>
  </w:num>
  <w:num w:numId="13">
    <w:abstractNumId w:val="26"/>
  </w:num>
  <w:num w:numId="14">
    <w:abstractNumId w:val="17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22"/>
  </w:num>
  <w:num w:numId="21">
    <w:abstractNumId w:val="20"/>
  </w:num>
  <w:num w:numId="22">
    <w:abstractNumId w:val="19"/>
  </w:num>
  <w:num w:numId="23">
    <w:abstractNumId w:val="15"/>
  </w:num>
  <w:num w:numId="24">
    <w:abstractNumId w:val="27"/>
  </w:num>
  <w:num w:numId="25">
    <w:abstractNumId w:val="12"/>
  </w:num>
  <w:num w:numId="26">
    <w:abstractNumId w:val="21"/>
  </w:num>
  <w:num w:numId="27">
    <w:abstractNumId w:val="28"/>
  </w:num>
  <w:num w:numId="28">
    <w:abstractNumId w:val="1"/>
  </w:num>
  <w:num w:numId="29">
    <w:abstractNumId w:val="3"/>
  </w:num>
  <w:num w:numId="30">
    <w:abstractNumId w:val="6"/>
  </w:num>
  <w:num w:numId="31">
    <w:abstractNumId w:val="24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6989"/>
    <w:rsid w:val="000115A1"/>
    <w:rsid w:val="00025EA0"/>
    <w:rsid w:val="000304F4"/>
    <w:rsid w:val="00037E7B"/>
    <w:rsid w:val="0005435A"/>
    <w:rsid w:val="00067320"/>
    <w:rsid w:val="00081944"/>
    <w:rsid w:val="00084008"/>
    <w:rsid w:val="00086531"/>
    <w:rsid w:val="000917D9"/>
    <w:rsid w:val="00093063"/>
    <w:rsid w:val="000A7ECE"/>
    <w:rsid w:val="000B06A5"/>
    <w:rsid w:val="000B51A4"/>
    <w:rsid w:val="000B741D"/>
    <w:rsid w:val="000C0288"/>
    <w:rsid w:val="000C109D"/>
    <w:rsid w:val="000C6BC9"/>
    <w:rsid w:val="00100AAE"/>
    <w:rsid w:val="00141E9B"/>
    <w:rsid w:val="001478EE"/>
    <w:rsid w:val="001629C7"/>
    <w:rsid w:val="00162B60"/>
    <w:rsid w:val="0017628E"/>
    <w:rsid w:val="001876A2"/>
    <w:rsid w:val="00187E89"/>
    <w:rsid w:val="001B3E84"/>
    <w:rsid w:val="001C1181"/>
    <w:rsid w:val="001D09E4"/>
    <w:rsid w:val="001D2745"/>
    <w:rsid w:val="001E5B6C"/>
    <w:rsid w:val="001F31FC"/>
    <w:rsid w:val="002113C6"/>
    <w:rsid w:val="00222082"/>
    <w:rsid w:val="00226EFA"/>
    <w:rsid w:val="00234733"/>
    <w:rsid w:val="002449F5"/>
    <w:rsid w:val="00253650"/>
    <w:rsid w:val="002557BA"/>
    <w:rsid w:val="00285A44"/>
    <w:rsid w:val="00290B7F"/>
    <w:rsid w:val="00297845"/>
    <w:rsid w:val="002B3EBB"/>
    <w:rsid w:val="002B44A1"/>
    <w:rsid w:val="002D4450"/>
    <w:rsid w:val="002E7425"/>
    <w:rsid w:val="002F201D"/>
    <w:rsid w:val="00307EDE"/>
    <w:rsid w:val="00322530"/>
    <w:rsid w:val="00322680"/>
    <w:rsid w:val="00325D81"/>
    <w:rsid w:val="00332A7E"/>
    <w:rsid w:val="0033693B"/>
    <w:rsid w:val="00343A4A"/>
    <w:rsid w:val="00351530"/>
    <w:rsid w:val="00351D0E"/>
    <w:rsid w:val="0036044A"/>
    <w:rsid w:val="00373AED"/>
    <w:rsid w:val="00394BC5"/>
    <w:rsid w:val="00395FFA"/>
    <w:rsid w:val="003A735E"/>
    <w:rsid w:val="003B6986"/>
    <w:rsid w:val="003C1D92"/>
    <w:rsid w:val="003C20D3"/>
    <w:rsid w:val="003D50D7"/>
    <w:rsid w:val="004150EA"/>
    <w:rsid w:val="0042005B"/>
    <w:rsid w:val="00425CEA"/>
    <w:rsid w:val="00436EDB"/>
    <w:rsid w:val="00436EF1"/>
    <w:rsid w:val="00442B6F"/>
    <w:rsid w:val="00444E86"/>
    <w:rsid w:val="00444F95"/>
    <w:rsid w:val="004662EF"/>
    <w:rsid w:val="004811C2"/>
    <w:rsid w:val="00487C30"/>
    <w:rsid w:val="004970DD"/>
    <w:rsid w:val="004A2901"/>
    <w:rsid w:val="004B5A40"/>
    <w:rsid w:val="004D00C9"/>
    <w:rsid w:val="004D537D"/>
    <w:rsid w:val="004F5E7B"/>
    <w:rsid w:val="004F5F2F"/>
    <w:rsid w:val="005048DD"/>
    <w:rsid w:val="005270C1"/>
    <w:rsid w:val="00530313"/>
    <w:rsid w:val="00532039"/>
    <w:rsid w:val="005418BC"/>
    <w:rsid w:val="005460D0"/>
    <w:rsid w:val="0057013A"/>
    <w:rsid w:val="00587EDD"/>
    <w:rsid w:val="005A5E72"/>
    <w:rsid w:val="005B2957"/>
    <w:rsid w:val="005D0C2A"/>
    <w:rsid w:val="00641830"/>
    <w:rsid w:val="0064590A"/>
    <w:rsid w:val="00651FAA"/>
    <w:rsid w:val="00661D5D"/>
    <w:rsid w:val="0066424B"/>
    <w:rsid w:val="00665C79"/>
    <w:rsid w:val="006751AF"/>
    <w:rsid w:val="00680D3E"/>
    <w:rsid w:val="00682BB6"/>
    <w:rsid w:val="006B0DA2"/>
    <w:rsid w:val="006B4AB3"/>
    <w:rsid w:val="006C6729"/>
    <w:rsid w:val="006C7B24"/>
    <w:rsid w:val="006D4298"/>
    <w:rsid w:val="006E49DB"/>
    <w:rsid w:val="006F1CDC"/>
    <w:rsid w:val="006F5BF8"/>
    <w:rsid w:val="006F7A83"/>
    <w:rsid w:val="00710F2B"/>
    <w:rsid w:val="00730AB8"/>
    <w:rsid w:val="00747102"/>
    <w:rsid w:val="007570EC"/>
    <w:rsid w:val="0076789D"/>
    <w:rsid w:val="0078786B"/>
    <w:rsid w:val="007A5FD9"/>
    <w:rsid w:val="007B0F62"/>
    <w:rsid w:val="007C14BC"/>
    <w:rsid w:val="007D5B7C"/>
    <w:rsid w:val="007E1249"/>
    <w:rsid w:val="007F2168"/>
    <w:rsid w:val="007F5B10"/>
    <w:rsid w:val="007F7F06"/>
    <w:rsid w:val="008237B9"/>
    <w:rsid w:val="008267A4"/>
    <w:rsid w:val="00830F79"/>
    <w:rsid w:val="00832A45"/>
    <w:rsid w:val="00842B0F"/>
    <w:rsid w:val="00845575"/>
    <w:rsid w:val="0086114C"/>
    <w:rsid w:val="00887D31"/>
    <w:rsid w:val="00897C79"/>
    <w:rsid w:val="008B2C8D"/>
    <w:rsid w:val="008C4B7A"/>
    <w:rsid w:val="008D4F73"/>
    <w:rsid w:val="00907579"/>
    <w:rsid w:val="0093543D"/>
    <w:rsid w:val="00941373"/>
    <w:rsid w:val="00945D7D"/>
    <w:rsid w:val="009563F7"/>
    <w:rsid w:val="0096545E"/>
    <w:rsid w:val="009720BC"/>
    <w:rsid w:val="00984F24"/>
    <w:rsid w:val="00996D25"/>
    <w:rsid w:val="009A4E79"/>
    <w:rsid w:val="009A71AA"/>
    <w:rsid w:val="009C0F14"/>
    <w:rsid w:val="009C4ACB"/>
    <w:rsid w:val="009C6711"/>
    <w:rsid w:val="009E0A2C"/>
    <w:rsid w:val="009E0B06"/>
    <w:rsid w:val="009E295C"/>
    <w:rsid w:val="009E34DA"/>
    <w:rsid w:val="009E5BA4"/>
    <w:rsid w:val="00A023B2"/>
    <w:rsid w:val="00A07912"/>
    <w:rsid w:val="00A10B53"/>
    <w:rsid w:val="00A11E06"/>
    <w:rsid w:val="00A14437"/>
    <w:rsid w:val="00A215F3"/>
    <w:rsid w:val="00A258FC"/>
    <w:rsid w:val="00A260B8"/>
    <w:rsid w:val="00A42EB3"/>
    <w:rsid w:val="00A43BA1"/>
    <w:rsid w:val="00A83DD2"/>
    <w:rsid w:val="00A875B2"/>
    <w:rsid w:val="00A87C71"/>
    <w:rsid w:val="00A927FE"/>
    <w:rsid w:val="00A9443E"/>
    <w:rsid w:val="00AA2C42"/>
    <w:rsid w:val="00AB3C32"/>
    <w:rsid w:val="00AB6491"/>
    <w:rsid w:val="00AD2E71"/>
    <w:rsid w:val="00AE284B"/>
    <w:rsid w:val="00AE6C6A"/>
    <w:rsid w:val="00AE7AA9"/>
    <w:rsid w:val="00AF182A"/>
    <w:rsid w:val="00AF1B09"/>
    <w:rsid w:val="00B137A2"/>
    <w:rsid w:val="00B25F46"/>
    <w:rsid w:val="00B302C0"/>
    <w:rsid w:val="00B4141F"/>
    <w:rsid w:val="00B60BD5"/>
    <w:rsid w:val="00B7114A"/>
    <w:rsid w:val="00B74DE3"/>
    <w:rsid w:val="00B7765C"/>
    <w:rsid w:val="00B812CF"/>
    <w:rsid w:val="00B83DF7"/>
    <w:rsid w:val="00B83FF0"/>
    <w:rsid w:val="00B87993"/>
    <w:rsid w:val="00B93D9B"/>
    <w:rsid w:val="00B94F49"/>
    <w:rsid w:val="00BB0A75"/>
    <w:rsid w:val="00BB4D3C"/>
    <w:rsid w:val="00BB58F5"/>
    <w:rsid w:val="00BD021C"/>
    <w:rsid w:val="00BD0849"/>
    <w:rsid w:val="00BD3E54"/>
    <w:rsid w:val="00BF18C8"/>
    <w:rsid w:val="00BF2112"/>
    <w:rsid w:val="00BF647E"/>
    <w:rsid w:val="00C26BC2"/>
    <w:rsid w:val="00C36E43"/>
    <w:rsid w:val="00C37B4F"/>
    <w:rsid w:val="00C447A0"/>
    <w:rsid w:val="00C51D54"/>
    <w:rsid w:val="00C60714"/>
    <w:rsid w:val="00C62CC2"/>
    <w:rsid w:val="00C62F8D"/>
    <w:rsid w:val="00C70C30"/>
    <w:rsid w:val="00C73F9A"/>
    <w:rsid w:val="00C84296"/>
    <w:rsid w:val="00C86EB7"/>
    <w:rsid w:val="00C87448"/>
    <w:rsid w:val="00CA44FD"/>
    <w:rsid w:val="00CC0FB4"/>
    <w:rsid w:val="00CC62AB"/>
    <w:rsid w:val="00CC7FEC"/>
    <w:rsid w:val="00CD6680"/>
    <w:rsid w:val="00CD6C28"/>
    <w:rsid w:val="00CE3479"/>
    <w:rsid w:val="00CF28D6"/>
    <w:rsid w:val="00CF6B32"/>
    <w:rsid w:val="00D003C4"/>
    <w:rsid w:val="00D01FF8"/>
    <w:rsid w:val="00D17057"/>
    <w:rsid w:val="00D21441"/>
    <w:rsid w:val="00D423B5"/>
    <w:rsid w:val="00D50C3A"/>
    <w:rsid w:val="00D6434A"/>
    <w:rsid w:val="00D706C9"/>
    <w:rsid w:val="00D75172"/>
    <w:rsid w:val="00D94050"/>
    <w:rsid w:val="00D9554E"/>
    <w:rsid w:val="00D96196"/>
    <w:rsid w:val="00D97C6D"/>
    <w:rsid w:val="00DA1924"/>
    <w:rsid w:val="00DA2E79"/>
    <w:rsid w:val="00DB0F1C"/>
    <w:rsid w:val="00DC74EE"/>
    <w:rsid w:val="00DD057E"/>
    <w:rsid w:val="00DD5B02"/>
    <w:rsid w:val="00DE5D1D"/>
    <w:rsid w:val="00DF4D1F"/>
    <w:rsid w:val="00E047D9"/>
    <w:rsid w:val="00E101D3"/>
    <w:rsid w:val="00E143CD"/>
    <w:rsid w:val="00E61153"/>
    <w:rsid w:val="00E65305"/>
    <w:rsid w:val="00E67F1E"/>
    <w:rsid w:val="00E71FFC"/>
    <w:rsid w:val="00E806F5"/>
    <w:rsid w:val="00EA21EF"/>
    <w:rsid w:val="00EA2934"/>
    <w:rsid w:val="00EC3007"/>
    <w:rsid w:val="00EC6426"/>
    <w:rsid w:val="00EE67B5"/>
    <w:rsid w:val="00F01BB4"/>
    <w:rsid w:val="00F04D40"/>
    <w:rsid w:val="00F06C1B"/>
    <w:rsid w:val="00F33CFE"/>
    <w:rsid w:val="00F37DFA"/>
    <w:rsid w:val="00F52683"/>
    <w:rsid w:val="00F91569"/>
    <w:rsid w:val="00F91E2A"/>
    <w:rsid w:val="00FA0693"/>
    <w:rsid w:val="00FB3F07"/>
    <w:rsid w:val="00FB5A65"/>
    <w:rsid w:val="00FC4449"/>
    <w:rsid w:val="00FD63D7"/>
    <w:rsid w:val="00FE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34</cp:revision>
  <cp:lastPrinted>2025-01-27T14:48:00Z</cp:lastPrinted>
  <dcterms:created xsi:type="dcterms:W3CDTF">2024-08-27T11:56:00Z</dcterms:created>
  <dcterms:modified xsi:type="dcterms:W3CDTF">2025-01-29T06:54:00Z</dcterms:modified>
</cp:coreProperties>
</file>