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DC63" w14:textId="1CF62194" w:rsidR="00BA64E8" w:rsidRPr="00DA0D54" w:rsidRDefault="00AB1102">
      <w:pPr>
        <w:keepNext/>
        <w:suppressAutoHyphens/>
        <w:spacing w:after="0"/>
        <w:jc w:val="center"/>
        <w:textAlignment w:val="baseline"/>
        <w:rPr>
          <w:rFonts w:eastAsia="Times New Roman" w:cs="Arial"/>
          <w:b/>
          <w:color w:val="00000A"/>
          <w:kern w:val="2"/>
          <w:szCs w:val="20"/>
          <w:u w:val="single"/>
          <w:lang w:eastAsia="zh-CN"/>
        </w:rPr>
      </w:pPr>
      <w:r w:rsidRPr="00DA0D54">
        <w:rPr>
          <w:rFonts w:eastAsia="Times New Roman" w:cs="Arial"/>
          <w:b/>
          <w:color w:val="00000A"/>
          <w:kern w:val="2"/>
          <w:szCs w:val="20"/>
          <w:u w:val="single"/>
          <w:lang w:eastAsia="zh-CN"/>
        </w:rPr>
        <w:t>ANEXO Nº. 1</w:t>
      </w:r>
    </w:p>
    <w:p w14:paraId="0949DC64" w14:textId="501DAF82" w:rsidR="00BA64E8" w:rsidRPr="00DA0D54" w:rsidRDefault="00AB1102">
      <w:pPr>
        <w:keepNext/>
        <w:suppressAutoHyphens/>
        <w:spacing w:after="0"/>
        <w:jc w:val="center"/>
        <w:textAlignment w:val="baseline"/>
        <w:rPr>
          <w:rFonts w:eastAsia="Times New Roman" w:cs="Arial"/>
          <w:b/>
          <w:color w:val="00000A"/>
          <w:kern w:val="2"/>
          <w:szCs w:val="20"/>
          <w:u w:val="single"/>
          <w:lang w:eastAsia="zh-CN"/>
        </w:rPr>
      </w:pPr>
      <w:r w:rsidRPr="00DA0D54">
        <w:rPr>
          <w:rFonts w:eastAsia="Times New Roman" w:cs="Arial"/>
          <w:b/>
          <w:color w:val="00000A"/>
          <w:kern w:val="2"/>
          <w:szCs w:val="20"/>
          <w:u w:val="single"/>
          <w:lang w:eastAsia="zh-CN"/>
        </w:rPr>
        <w:t>DECLARACIÓN RESPONSABLE</w:t>
      </w:r>
    </w:p>
    <w:p w14:paraId="510A49FE" w14:textId="77777777" w:rsidR="00381BE4" w:rsidRPr="00DA0D54"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DA0D54" w:rsidRDefault="00AB1102">
      <w:pPr>
        <w:suppressAutoHyphens/>
        <w:spacing w:after="0"/>
        <w:textAlignment w:val="baseline"/>
        <w:rPr>
          <w:rFonts w:eastAsia="Times New Roman" w:cs="Courier"/>
          <w:color w:val="00000A"/>
          <w:kern w:val="2"/>
          <w:szCs w:val="20"/>
          <w:lang w:eastAsia="zh-CN"/>
        </w:rPr>
      </w:pPr>
      <w:r w:rsidRPr="00DA0D54">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DA0D54" w:rsidRDefault="00AB1102">
      <w:pPr>
        <w:suppressAutoHyphens/>
        <w:spacing w:after="0"/>
        <w:textAlignment w:val="baseline"/>
        <w:rPr>
          <w:rFonts w:eastAsia="Times New Roman" w:cs="Arial"/>
          <w:b/>
          <w:color w:val="00000A"/>
          <w:kern w:val="2"/>
          <w:szCs w:val="20"/>
          <w:lang w:eastAsia="zh-CN"/>
        </w:rPr>
      </w:pPr>
      <w:r w:rsidRPr="00DA0D54">
        <w:rPr>
          <w:rFonts w:eastAsia="Times New Roman" w:cs="Arial"/>
          <w:color w:val="00000A"/>
          <w:kern w:val="2"/>
          <w:szCs w:val="20"/>
          <w:lang w:eastAsia="zh-CN"/>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DA0D54">
        <w:rPr>
          <w:rFonts w:eastAsia="Times New Roman" w:cs="Arial"/>
          <w:color w:val="00000A"/>
          <w:kern w:val="2"/>
          <w:szCs w:val="20"/>
          <w:lang w:eastAsia="zh-CN"/>
        </w:rPr>
        <w:t>...........................................................................................................,</w:t>
      </w:r>
      <w:r w:rsidR="00313790" w:rsidRPr="00DA0D54">
        <w:rPr>
          <w:rFonts w:eastAsia="Times New Roman" w:cs="Arial"/>
          <w:b/>
          <w:color w:val="00000A"/>
          <w:kern w:val="2"/>
          <w:szCs w:val="20"/>
          <w:lang w:eastAsia="zh-CN"/>
        </w:rPr>
        <w:t xml:space="preserve"> </w:t>
      </w:r>
    </w:p>
    <w:p w14:paraId="24FA044C" w14:textId="77777777" w:rsidR="002E36F0" w:rsidRPr="00DA0D54"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DA0D54" w:rsidRDefault="00E71E2F" w:rsidP="00E71E2F">
      <w:pPr>
        <w:spacing w:after="0"/>
        <w:jc w:val="center"/>
        <w:rPr>
          <w:rFonts w:eastAsia="Times New Roman" w:cs="Arial"/>
          <w:b/>
          <w:snapToGrid w:val="0"/>
          <w:color w:val="000000"/>
          <w:szCs w:val="20"/>
          <w:lang w:eastAsia="es-ES"/>
        </w:rPr>
      </w:pPr>
      <w:r w:rsidRPr="00DA0D54">
        <w:rPr>
          <w:rFonts w:eastAsia="Times New Roman" w:cs="Arial"/>
          <w:b/>
          <w:snapToGrid w:val="0"/>
          <w:color w:val="000000"/>
          <w:szCs w:val="20"/>
          <w:lang w:eastAsia="es-ES"/>
        </w:rPr>
        <w:t xml:space="preserve">DECLARA BAJO SU RESPONSABILIDAD </w:t>
      </w:r>
      <w:r w:rsidRPr="00DA0D54">
        <w:rPr>
          <w:rFonts w:eastAsia="Times New Roman" w:cs="Arial"/>
          <w:b/>
          <w:snapToGrid w:val="0"/>
          <w:color w:val="000000"/>
          <w:sz w:val="24"/>
          <w:szCs w:val="24"/>
          <w:vertAlign w:val="superscript"/>
          <w:lang w:eastAsia="es-ES"/>
        </w:rPr>
        <w:footnoteReference w:id="2"/>
      </w:r>
    </w:p>
    <w:p w14:paraId="5D006463" w14:textId="77777777" w:rsidR="00E71E2F" w:rsidRPr="00DA0D54" w:rsidRDefault="00E71E2F" w:rsidP="00E71E2F">
      <w:pPr>
        <w:spacing w:after="0"/>
        <w:jc w:val="center"/>
        <w:rPr>
          <w:rFonts w:eastAsia="Times New Roman" w:cs="Arial"/>
          <w:snapToGrid w:val="0"/>
          <w:color w:val="000000"/>
          <w:szCs w:val="20"/>
          <w:lang w:eastAsia="es-ES"/>
        </w:rPr>
      </w:pPr>
    </w:p>
    <w:p w14:paraId="731812A3" w14:textId="5D728E9A" w:rsidR="00E71E2F" w:rsidRPr="00DA0D54" w:rsidRDefault="00E71E2F" w:rsidP="00E71E2F">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Que ostenta la representació</w:t>
      </w:r>
      <w:r w:rsidR="009500B8" w:rsidRPr="00DA0D54">
        <w:rPr>
          <w:rFonts w:eastAsia="Times New Roman" w:cs="Arial"/>
          <w:color w:val="000000"/>
          <w:szCs w:val="20"/>
          <w:lang w:eastAsia="ca-ES"/>
        </w:rPr>
        <w:t>n</w:t>
      </w:r>
      <w:r w:rsidRPr="00DA0D54">
        <w:rPr>
          <w:rFonts w:eastAsia="Times New Roman" w:cs="Arial"/>
          <w:color w:val="000000"/>
          <w:szCs w:val="20"/>
          <w:lang w:eastAsia="ca-ES"/>
        </w:rPr>
        <w:t xml:space="preserve"> de l</w:t>
      </w:r>
      <w:r w:rsidR="009500B8" w:rsidRPr="00DA0D54">
        <w:rPr>
          <w:rFonts w:eastAsia="Times New Roman" w:cs="Arial"/>
          <w:color w:val="000000"/>
          <w:szCs w:val="20"/>
          <w:lang w:eastAsia="ca-ES"/>
        </w:rPr>
        <w:t xml:space="preserve">a </w:t>
      </w:r>
      <w:r w:rsidRPr="00DA0D54">
        <w:rPr>
          <w:rFonts w:eastAsia="Times New Roman" w:cs="Arial"/>
          <w:color w:val="000000"/>
          <w:szCs w:val="20"/>
          <w:lang w:eastAsia="ca-ES"/>
        </w:rPr>
        <w:t>empresa licitadora que presenta l</w:t>
      </w:r>
      <w:r w:rsidR="0066700E" w:rsidRPr="00DA0D54">
        <w:rPr>
          <w:rFonts w:eastAsia="Times New Roman" w:cs="Arial"/>
          <w:color w:val="000000"/>
          <w:szCs w:val="20"/>
          <w:lang w:eastAsia="ca-ES"/>
        </w:rPr>
        <w:t xml:space="preserve">a </w:t>
      </w:r>
      <w:r w:rsidRPr="00DA0D54">
        <w:rPr>
          <w:rFonts w:eastAsia="Times New Roman" w:cs="Arial"/>
          <w:color w:val="000000"/>
          <w:szCs w:val="20"/>
          <w:lang w:eastAsia="ca-ES"/>
        </w:rPr>
        <w:t>oferta</w:t>
      </w:r>
      <w:r w:rsidR="0055198E" w:rsidRPr="00DA0D54">
        <w:rPr>
          <w:rFonts w:eastAsia="Times New Roman" w:cs="Arial"/>
          <w:color w:val="000000"/>
          <w:szCs w:val="20"/>
          <w:lang w:eastAsia="ca-ES"/>
        </w:rPr>
        <w:t>.</w:t>
      </w:r>
    </w:p>
    <w:p w14:paraId="45049FC8" w14:textId="77777777" w:rsidR="0055198E" w:rsidRPr="00DA0D54" w:rsidRDefault="0055198E" w:rsidP="00E71E2F">
      <w:pPr>
        <w:shd w:val="clear" w:color="auto" w:fill="FFFFFF"/>
        <w:spacing w:after="0"/>
        <w:rPr>
          <w:rFonts w:eastAsia="Times New Roman" w:cs="Arial"/>
          <w:color w:val="000000"/>
          <w:szCs w:val="20"/>
          <w:lang w:eastAsia="ca-ES"/>
        </w:rPr>
      </w:pPr>
    </w:p>
    <w:p w14:paraId="57699736" w14:textId="77777777" w:rsidR="00DE349D" w:rsidRPr="00DA0D54"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DA0D54" w:rsidRDefault="00DE349D" w:rsidP="00DE349D">
      <w:pPr>
        <w:shd w:val="clear" w:color="auto" w:fill="FFFFFF"/>
        <w:spacing w:after="0"/>
        <w:jc w:val="center"/>
        <w:rPr>
          <w:rFonts w:eastAsia="Times New Roman" w:cs="Arial"/>
          <w:b/>
          <w:color w:val="000000"/>
          <w:szCs w:val="20"/>
          <w:lang w:eastAsia="ca-ES"/>
        </w:rPr>
      </w:pPr>
      <w:r w:rsidRPr="00DA0D54">
        <w:rPr>
          <w:rFonts w:eastAsia="Times New Roman" w:cs="Arial"/>
          <w:b/>
          <w:color w:val="000000"/>
          <w:szCs w:val="20"/>
          <w:lang w:eastAsia="ca-ES"/>
        </w:rPr>
        <w:t>Qu</w:t>
      </w:r>
      <w:r w:rsidR="0066700E" w:rsidRPr="00DA0D54">
        <w:rPr>
          <w:rFonts w:eastAsia="Times New Roman" w:cs="Arial"/>
          <w:b/>
          <w:color w:val="000000"/>
          <w:szCs w:val="20"/>
          <w:lang w:eastAsia="ca-ES"/>
        </w:rPr>
        <w:t>e</w:t>
      </w:r>
      <w:r w:rsidRPr="00DA0D54">
        <w:rPr>
          <w:rFonts w:eastAsia="Times New Roman" w:cs="Arial"/>
          <w:b/>
          <w:color w:val="000000"/>
          <w:szCs w:val="20"/>
          <w:lang w:eastAsia="ca-ES"/>
        </w:rPr>
        <w:t xml:space="preserve"> la empresa licitadora que representa:</w:t>
      </w:r>
    </w:p>
    <w:p w14:paraId="0F236AD8" w14:textId="77777777" w:rsidR="00244508" w:rsidRPr="00DA0D54"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DA0D54" w:rsidRDefault="00244508" w:rsidP="00244508">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C</w:t>
      </w:r>
      <w:r w:rsidR="0066700E" w:rsidRPr="00DA0D54">
        <w:rPr>
          <w:rFonts w:eastAsia="Times New Roman" w:cs="Arial"/>
          <w:color w:val="000000"/>
          <w:szCs w:val="20"/>
          <w:lang w:eastAsia="ca-ES"/>
        </w:rPr>
        <w:t>umple:</w:t>
      </w:r>
    </w:p>
    <w:p w14:paraId="40FF366C" w14:textId="77777777" w:rsidR="0066700E" w:rsidRPr="00DA0D54" w:rsidRDefault="0066700E" w:rsidP="00244508">
      <w:pPr>
        <w:shd w:val="clear" w:color="auto" w:fill="FFFFFF"/>
        <w:spacing w:after="0"/>
        <w:rPr>
          <w:rFonts w:eastAsia="Times New Roman" w:cs="Arial"/>
          <w:color w:val="000000"/>
          <w:szCs w:val="20"/>
          <w:lang w:eastAsia="ca-ES"/>
        </w:rPr>
      </w:pPr>
    </w:p>
    <w:p w14:paraId="28AC177F" w14:textId="77777777" w:rsidR="00E41A32" w:rsidRPr="00DA0D54" w:rsidRDefault="00E41A32" w:rsidP="00E41A32">
      <w:pPr>
        <w:shd w:val="clear" w:color="auto" w:fill="FFFFFF"/>
        <w:spacing w:after="0"/>
        <w:ind w:firstLine="708"/>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i/>
          <w:szCs w:val="20"/>
          <w:lang w:eastAsia="ca-ES"/>
        </w:rPr>
        <w:t xml:space="preserve"> </w:t>
      </w:r>
      <w:r w:rsidRPr="00DA0D54">
        <w:rPr>
          <w:rFonts w:eastAsia="Times New Roman" w:cs="Arial"/>
          <w:szCs w:val="20"/>
          <w:lang w:eastAsia="ca-ES"/>
        </w:rPr>
        <w:t xml:space="preserve"> con la adecuada solvencia económica, financiera y técnica</w:t>
      </w:r>
    </w:p>
    <w:p w14:paraId="6D0E2EE3" w14:textId="77777777" w:rsidR="00E41A32" w:rsidRPr="00DA0D54" w:rsidRDefault="00E41A32" w:rsidP="00E41A32">
      <w:pPr>
        <w:shd w:val="clear" w:color="auto" w:fill="FFFFFF"/>
        <w:spacing w:after="0"/>
        <w:ind w:firstLine="708"/>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szCs w:val="20"/>
          <w:lang w:eastAsia="ca-ES"/>
        </w:rPr>
        <w:t xml:space="preserve">  con la clasificación empresarial correspondiente</w:t>
      </w:r>
    </w:p>
    <w:p w14:paraId="5429ACCE" w14:textId="77777777" w:rsidR="00E41A32" w:rsidRPr="00DA0D54" w:rsidRDefault="00E41A32" w:rsidP="00E41A32">
      <w:pPr>
        <w:shd w:val="clear" w:color="auto" w:fill="FFFFFF"/>
        <w:spacing w:after="0"/>
        <w:ind w:left="1134" w:hanging="426"/>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szCs w:val="20"/>
          <w:lang w:eastAsia="ca-ES"/>
        </w:rPr>
        <w:t xml:space="preserve">  se basa en las capacidades de otras entidades para acreditar la solvencia necesaria para suscribir este contrato </w:t>
      </w:r>
      <w:r w:rsidRPr="00DA0D54">
        <w:rPr>
          <w:rFonts w:eastAsia="Times New Roman" w:cs="Arial"/>
          <w:b/>
          <w:szCs w:val="20"/>
          <w:vertAlign w:val="superscript"/>
          <w:lang w:eastAsia="ca-ES"/>
        </w:rPr>
        <w:footnoteReference w:id="3"/>
      </w:r>
    </w:p>
    <w:p w14:paraId="194C1EAE" w14:textId="77777777" w:rsidR="00244508" w:rsidRPr="00DA0D54" w:rsidRDefault="00244508" w:rsidP="00244508">
      <w:pPr>
        <w:shd w:val="clear" w:color="auto" w:fill="FFFFFF"/>
        <w:spacing w:after="0"/>
        <w:rPr>
          <w:rFonts w:eastAsia="Times New Roman" w:cs="Arial"/>
          <w:color w:val="000000"/>
          <w:szCs w:val="20"/>
          <w:lang w:eastAsia="ca-ES"/>
        </w:rPr>
      </w:pPr>
    </w:p>
    <w:p w14:paraId="2D50ADAB" w14:textId="5C2FE7B0" w:rsidR="00244508" w:rsidRPr="00DA0D54" w:rsidRDefault="00244508" w:rsidP="00244508">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Est</w:t>
      </w:r>
      <w:r w:rsidR="00BC4D2D" w:rsidRPr="00DA0D54">
        <w:rPr>
          <w:rFonts w:eastAsia="Times New Roman" w:cs="Arial"/>
          <w:color w:val="000000"/>
          <w:szCs w:val="20"/>
          <w:lang w:eastAsia="ca-ES"/>
        </w:rPr>
        <w:t>á en posesión de las autorizaciones necesarias para ejercer la actividad.</w:t>
      </w:r>
    </w:p>
    <w:p w14:paraId="0B233E0F" w14:textId="77777777" w:rsidR="00244508" w:rsidRPr="00DA0D54" w:rsidRDefault="00244508" w:rsidP="00244508">
      <w:pPr>
        <w:shd w:val="clear" w:color="auto" w:fill="FFFFFF"/>
        <w:spacing w:after="0"/>
        <w:rPr>
          <w:rFonts w:eastAsia="Times New Roman" w:cs="Arial"/>
          <w:color w:val="000000"/>
          <w:szCs w:val="20"/>
          <w:lang w:eastAsia="ca-ES"/>
        </w:rPr>
      </w:pPr>
    </w:p>
    <w:p w14:paraId="62107D1F" w14:textId="22F12FC3" w:rsidR="00244508" w:rsidRPr="00DA0D54" w:rsidRDefault="00244508" w:rsidP="00244508">
      <w:pPr>
        <w:shd w:val="clear" w:color="auto" w:fill="FFFFFF"/>
        <w:spacing w:after="0"/>
        <w:rPr>
          <w:rFonts w:eastAsia="Times New Roman" w:cs="Arial"/>
          <w:color w:val="000000"/>
          <w:szCs w:val="20"/>
          <w:lang w:eastAsia="ca-ES"/>
        </w:rPr>
      </w:pPr>
      <w:r w:rsidRPr="00DA0D54">
        <w:rPr>
          <w:rFonts w:eastAsia="Times New Roman" w:cs="Times New Roman"/>
          <w:color w:val="000000"/>
          <w:szCs w:val="20"/>
          <w:lang w:eastAsia="ca-ES"/>
        </w:rPr>
        <w:t>No esta incursa en prohibició</w:t>
      </w:r>
      <w:r w:rsidR="00BC4D2D"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de contratar</w:t>
      </w:r>
      <w:r w:rsidRPr="00DA0D54">
        <w:rPr>
          <w:rFonts w:eastAsia="Times New Roman" w:cs="Arial"/>
          <w:color w:val="000000"/>
          <w:szCs w:val="20"/>
          <w:lang w:eastAsia="ca-ES"/>
        </w:rPr>
        <w:t xml:space="preserve"> </w:t>
      </w:r>
      <w:r w:rsidR="00BC4D2D" w:rsidRPr="00DA0D54">
        <w:rPr>
          <w:rFonts w:eastAsia="Times New Roman" w:cs="Arial"/>
          <w:color w:val="000000"/>
          <w:szCs w:val="20"/>
          <w:lang w:eastAsia="ca-ES"/>
        </w:rPr>
        <w:t>con</w:t>
      </w:r>
      <w:r w:rsidRPr="00DA0D54">
        <w:rPr>
          <w:rFonts w:eastAsia="Times New Roman" w:cs="Arial"/>
          <w:color w:val="000000"/>
          <w:szCs w:val="20"/>
          <w:lang w:eastAsia="ca-ES"/>
        </w:rPr>
        <w:t xml:space="preserve"> l</w:t>
      </w:r>
      <w:r w:rsidR="00BC4D2D" w:rsidRPr="00DA0D54">
        <w:rPr>
          <w:rFonts w:eastAsia="Times New Roman" w:cs="Arial"/>
          <w:color w:val="000000"/>
          <w:szCs w:val="20"/>
          <w:lang w:eastAsia="ca-ES"/>
        </w:rPr>
        <w:t xml:space="preserve">a </w:t>
      </w:r>
      <w:r w:rsidRPr="00DA0D54">
        <w:rPr>
          <w:rFonts w:eastAsia="Times New Roman" w:cs="Arial"/>
          <w:color w:val="000000"/>
          <w:szCs w:val="20"/>
          <w:lang w:eastAsia="ca-ES"/>
        </w:rPr>
        <w:t>Administració</w:t>
      </w:r>
      <w:r w:rsidR="00BC4D2D" w:rsidRPr="00DA0D54">
        <w:rPr>
          <w:rFonts w:eastAsia="Times New Roman" w:cs="Arial"/>
          <w:color w:val="000000"/>
          <w:szCs w:val="20"/>
          <w:lang w:eastAsia="ca-ES"/>
        </w:rPr>
        <w:t xml:space="preserve">n establecidas en el </w:t>
      </w:r>
      <w:r w:rsidRPr="00DA0D54">
        <w:rPr>
          <w:rFonts w:eastAsia="Times New Roman" w:cs="Arial"/>
          <w:color w:val="000000"/>
          <w:szCs w:val="20"/>
          <w:lang w:eastAsia="ca-ES"/>
        </w:rPr>
        <w:t xml:space="preserve">art. 71 </w:t>
      </w:r>
      <w:r w:rsidR="00BC4D2D" w:rsidRPr="00DA0D54">
        <w:rPr>
          <w:rFonts w:eastAsia="Times New Roman" w:cs="Arial"/>
          <w:color w:val="000000"/>
          <w:szCs w:val="20"/>
          <w:lang w:eastAsia="ca-ES"/>
        </w:rPr>
        <w:t xml:space="preserve">de la </w:t>
      </w:r>
      <w:r w:rsidRPr="00DA0D54">
        <w:rPr>
          <w:rFonts w:eastAsia="Times New Roman" w:cs="Arial"/>
          <w:color w:val="000000"/>
          <w:szCs w:val="20"/>
          <w:lang w:eastAsia="ca-ES"/>
        </w:rPr>
        <w:t>LCSP.</w:t>
      </w:r>
    </w:p>
    <w:p w14:paraId="0949DC6D"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DA0D54" w:rsidRDefault="002D217D">
      <w:pPr>
        <w:suppressAutoHyphens/>
        <w:spacing w:after="0"/>
        <w:textAlignment w:val="baseline"/>
        <w:rPr>
          <w:rFonts w:eastAsia="Times New Roman" w:cs="Courier"/>
          <w:color w:val="00000A"/>
          <w:kern w:val="2"/>
          <w:szCs w:val="20"/>
          <w:lang w:eastAsia="zh-CN"/>
        </w:rPr>
      </w:pPr>
      <w:r w:rsidRPr="00DA0D54">
        <w:rPr>
          <w:rFonts w:eastAsia="Times New Roman" w:cs="Arial"/>
          <w:color w:val="00000A"/>
          <w:kern w:val="2"/>
          <w:szCs w:val="20"/>
          <w:lang w:eastAsia="zh-CN"/>
        </w:rPr>
        <w:t>No</w:t>
      </w:r>
      <w:r w:rsidR="00AB1102" w:rsidRPr="00DA0D54">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DA0D54" w:rsidRDefault="002D217D">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Cumple</w:t>
      </w:r>
      <w:r w:rsidR="00AB1102" w:rsidRPr="00DA0D54">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DA0D54" w:rsidRDefault="00C5155D">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Durante</w:t>
      </w:r>
      <w:r w:rsidR="00AB1102" w:rsidRPr="00DA0D54">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DA0D54" w:rsidRDefault="00C5155D">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Se respetarán</w:t>
      </w:r>
      <w:r w:rsidR="00AB1102" w:rsidRPr="00DA0D54">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Pr="00DA0D54" w:rsidRDefault="00BA64E8">
      <w:pPr>
        <w:suppressAutoHyphens/>
        <w:spacing w:after="0"/>
        <w:textAlignment w:val="baseline"/>
        <w:rPr>
          <w:rFonts w:eastAsia="Times New Roman" w:cs="Courier"/>
          <w:color w:val="00000A"/>
          <w:kern w:val="2"/>
          <w:szCs w:val="20"/>
          <w:lang w:eastAsia="zh-CN"/>
        </w:rPr>
      </w:pPr>
    </w:p>
    <w:p w14:paraId="0949DC78" w14:textId="4B612B79" w:rsidR="00BA64E8" w:rsidRPr="00DA0D54" w:rsidRDefault="00445D32">
      <w:pPr>
        <w:suppressAutoHyphens/>
        <w:spacing w:after="0"/>
        <w:textAlignment w:val="baseline"/>
        <w:rPr>
          <w:rFonts w:eastAsia="Times New Roman" w:cs="Arial"/>
          <w:color w:val="00000A"/>
          <w:kern w:val="2"/>
          <w:szCs w:val="20"/>
          <w:lang w:eastAsia="zh-CN"/>
        </w:rPr>
      </w:pPr>
      <w:r w:rsidRPr="00DA0D54">
        <w:rPr>
          <w:rFonts w:eastAsia="Times New Roman" w:cs="Courier"/>
          <w:color w:val="00000A"/>
          <w:kern w:val="2"/>
          <w:szCs w:val="20"/>
          <w:lang w:eastAsia="zh-CN"/>
        </w:rPr>
        <w:t>Du</w:t>
      </w:r>
      <w:r w:rsidR="00AB1102" w:rsidRPr="00DA0D54">
        <w:rPr>
          <w:rFonts w:eastAsia="Times New Roman" w:cs="Courier"/>
          <w:color w:val="00000A"/>
          <w:kern w:val="2"/>
          <w:szCs w:val="20"/>
          <w:lang w:eastAsia="zh-CN"/>
        </w:rPr>
        <w:t xml:space="preserve">rante la ejecución del contrato, se </w:t>
      </w:r>
      <w:r w:rsidR="00FE6D1B" w:rsidRPr="00DA0D54">
        <w:rPr>
          <w:rFonts w:eastAsia="Times New Roman" w:cs="Courier"/>
          <w:color w:val="00000A"/>
          <w:kern w:val="2"/>
          <w:szCs w:val="20"/>
          <w:lang w:eastAsia="zh-CN"/>
        </w:rPr>
        <w:t>efectuarán</w:t>
      </w:r>
      <w:r w:rsidR="00AB1102" w:rsidRPr="00DA0D54">
        <w:rPr>
          <w:rFonts w:eastAsia="Times New Roman" w:cs="Courier"/>
          <w:color w:val="00000A"/>
          <w:kern w:val="2"/>
          <w:szCs w:val="20"/>
          <w:lang w:eastAsia="zh-CN"/>
        </w:rPr>
        <w:t xml:space="preserve"> debidamente los pagos a las empresas subcontratadas o proveedores derivados de la ejecución del servicio en el plazo previsto en la </w:t>
      </w:r>
      <w:r w:rsidR="00AB1102" w:rsidRPr="00DA0D54">
        <w:rPr>
          <w:rFonts w:eastAsia="Times New Roman" w:cs="Arial"/>
          <w:color w:val="00000A"/>
          <w:kern w:val="2"/>
          <w:szCs w:val="20"/>
          <w:lang w:eastAsia="zh-CN"/>
        </w:rPr>
        <w:t>Ley 3/2004, de 29 de diciembre, por la que se establecen medidas de lucha contra la morosidad de las operaciones comerciales.</w:t>
      </w:r>
    </w:p>
    <w:p w14:paraId="03C807B1" w14:textId="01CD70B4" w:rsidR="00677E0D" w:rsidRPr="00DA0D54" w:rsidRDefault="00677E0D" w:rsidP="00677E0D">
      <w:pPr>
        <w:shd w:val="clear" w:color="auto" w:fill="FFFFFF"/>
        <w:spacing w:after="0"/>
        <w:rPr>
          <w:rFonts w:ascii="Arial" w:eastAsia="Times New Roman" w:hAnsi="Arial" w:cs="Arial"/>
          <w:color w:val="000000"/>
          <w:szCs w:val="20"/>
          <w:lang w:eastAsia="ca-ES"/>
        </w:rPr>
      </w:pPr>
      <w:r w:rsidRPr="00DA0D54">
        <w:rPr>
          <w:rFonts w:eastAsia="Times New Roman" w:cs="Times New Roman"/>
          <w:b/>
          <w:color w:val="000000"/>
          <w:szCs w:val="20"/>
          <w:lang w:eastAsia="ca-ES"/>
        </w:rPr>
        <w:lastRenderedPageBreak/>
        <w:t>Que l</w:t>
      </w:r>
      <w:r w:rsidR="0055198E" w:rsidRPr="00DA0D54">
        <w:rPr>
          <w:rFonts w:eastAsia="Times New Roman" w:cs="Times New Roman"/>
          <w:b/>
          <w:color w:val="000000"/>
          <w:szCs w:val="20"/>
          <w:lang w:eastAsia="ca-ES"/>
        </w:rPr>
        <w:t xml:space="preserve">a </w:t>
      </w:r>
      <w:r w:rsidRPr="00DA0D54">
        <w:rPr>
          <w:rFonts w:eastAsia="Times New Roman" w:cs="Times New Roman"/>
          <w:b/>
          <w:color w:val="000000"/>
          <w:szCs w:val="20"/>
          <w:lang w:eastAsia="ca-ES"/>
        </w:rPr>
        <w:t>enti</w:t>
      </w:r>
      <w:r w:rsidR="0055198E" w:rsidRPr="00DA0D54">
        <w:rPr>
          <w:rFonts w:eastAsia="Times New Roman" w:cs="Times New Roman"/>
          <w:b/>
          <w:color w:val="000000"/>
          <w:szCs w:val="20"/>
          <w:lang w:eastAsia="ca-ES"/>
        </w:rPr>
        <w:t>dad</w:t>
      </w:r>
      <w:r w:rsidRPr="00DA0D54">
        <w:rPr>
          <w:rFonts w:eastAsia="Times New Roman" w:cs="Times New Roman"/>
          <w:b/>
          <w:color w:val="000000"/>
          <w:szCs w:val="20"/>
          <w:lang w:eastAsia="ca-ES"/>
        </w:rPr>
        <w:t xml:space="preserve"> que representa, s</w:t>
      </w:r>
      <w:r w:rsidR="0055198E" w:rsidRPr="00DA0D54">
        <w:rPr>
          <w:rFonts w:eastAsia="Times New Roman" w:cs="Times New Roman"/>
          <w:b/>
          <w:color w:val="000000"/>
          <w:szCs w:val="20"/>
          <w:lang w:eastAsia="ca-ES"/>
        </w:rPr>
        <w:t>us</w:t>
      </w:r>
      <w:r w:rsidRPr="00DA0D54">
        <w:rPr>
          <w:rFonts w:eastAsia="Times New Roman" w:cs="Times New Roman"/>
          <w:b/>
          <w:color w:val="000000"/>
          <w:szCs w:val="20"/>
          <w:lang w:eastAsia="ca-ES"/>
        </w:rPr>
        <w:t xml:space="preserve"> empres</w:t>
      </w:r>
      <w:r w:rsidR="0055198E" w:rsidRPr="00DA0D54">
        <w:rPr>
          <w:rFonts w:eastAsia="Times New Roman" w:cs="Times New Roman"/>
          <w:b/>
          <w:color w:val="000000"/>
          <w:szCs w:val="20"/>
          <w:lang w:eastAsia="ca-ES"/>
        </w:rPr>
        <w:t>as</w:t>
      </w:r>
      <w:r w:rsidRPr="00DA0D54">
        <w:rPr>
          <w:rFonts w:eastAsia="Times New Roman" w:cs="Times New Roman"/>
          <w:b/>
          <w:color w:val="000000"/>
          <w:szCs w:val="20"/>
          <w:lang w:eastAsia="ca-ES"/>
        </w:rPr>
        <w:t xml:space="preserve"> filial</w:t>
      </w:r>
      <w:r w:rsidR="0055198E" w:rsidRPr="00DA0D54">
        <w:rPr>
          <w:rFonts w:eastAsia="Times New Roman" w:cs="Times New Roman"/>
          <w:b/>
          <w:color w:val="000000"/>
          <w:szCs w:val="20"/>
          <w:lang w:eastAsia="ca-ES"/>
        </w:rPr>
        <w:t>e</w:t>
      </w:r>
      <w:r w:rsidRPr="00DA0D54">
        <w:rPr>
          <w:rFonts w:eastAsia="Times New Roman" w:cs="Times New Roman"/>
          <w:b/>
          <w:color w:val="000000"/>
          <w:szCs w:val="20"/>
          <w:lang w:eastAsia="ca-ES"/>
        </w:rPr>
        <w:t xml:space="preserve">s </w:t>
      </w:r>
      <w:r w:rsidR="0055198E" w:rsidRPr="00DA0D54">
        <w:rPr>
          <w:rFonts w:eastAsia="Times New Roman" w:cs="Times New Roman"/>
          <w:b/>
          <w:color w:val="000000"/>
          <w:szCs w:val="20"/>
          <w:lang w:eastAsia="ca-ES"/>
        </w:rPr>
        <w:t>u otras</w:t>
      </w:r>
      <w:r w:rsidRPr="00DA0D54">
        <w:rPr>
          <w:rFonts w:eastAsia="Times New Roman" w:cs="Times New Roman"/>
          <w:b/>
          <w:color w:val="000000"/>
          <w:szCs w:val="20"/>
          <w:lang w:eastAsia="ca-ES"/>
        </w:rPr>
        <w:t>:</w:t>
      </w:r>
    </w:p>
    <w:p w14:paraId="2BDBBEEF" w14:textId="77777777" w:rsidR="00677E0D" w:rsidRPr="00DA0D54"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DA0D54" w:rsidRDefault="00677E0D" w:rsidP="00677E0D">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Times New Roman"/>
          <w:color w:val="000000"/>
          <w:szCs w:val="20"/>
          <w:lang w:eastAsia="ca-ES"/>
        </w:rPr>
        <w:t xml:space="preserve"> No realiza/n operacion</w:t>
      </w:r>
      <w:r w:rsidR="0055198E" w:rsidRPr="00DA0D54">
        <w:rPr>
          <w:rFonts w:eastAsia="Times New Roman" w:cs="Times New Roman"/>
          <w:color w:val="000000"/>
          <w:szCs w:val="20"/>
          <w:lang w:eastAsia="ca-ES"/>
        </w:rPr>
        <w:t>e</w:t>
      </w:r>
      <w:r w:rsidRPr="00DA0D54">
        <w:rPr>
          <w:rFonts w:eastAsia="Times New Roman" w:cs="Times New Roman"/>
          <w:color w:val="000000"/>
          <w:szCs w:val="20"/>
          <w:lang w:eastAsia="ca-ES"/>
        </w:rPr>
        <w:t>s que vulner</w:t>
      </w:r>
      <w:r w:rsidR="0055198E" w:rsidRPr="00DA0D54">
        <w:rPr>
          <w:rFonts w:eastAsia="Times New Roman" w:cs="Times New Roman"/>
          <w:color w:val="000000"/>
          <w:szCs w:val="20"/>
          <w:lang w:eastAsia="ca-ES"/>
        </w:rPr>
        <w:t>e</w:t>
      </w:r>
      <w:r w:rsidRPr="00DA0D54">
        <w:rPr>
          <w:rFonts w:eastAsia="Times New Roman" w:cs="Times New Roman"/>
          <w:color w:val="000000"/>
          <w:szCs w:val="20"/>
          <w:lang w:eastAsia="ca-ES"/>
        </w:rPr>
        <w:t xml:space="preserve">n </w:t>
      </w:r>
      <w:r w:rsidR="0055198E" w:rsidRPr="00DA0D54">
        <w:rPr>
          <w:rFonts w:eastAsia="Times New Roman" w:cs="Times New Roman"/>
          <w:color w:val="000000"/>
          <w:szCs w:val="20"/>
          <w:lang w:eastAsia="ca-ES"/>
        </w:rPr>
        <w:t>lo</w:t>
      </w:r>
      <w:r w:rsidRPr="00DA0D54">
        <w:rPr>
          <w:rFonts w:eastAsia="Times New Roman" w:cs="Times New Roman"/>
          <w:color w:val="000000"/>
          <w:szCs w:val="20"/>
          <w:lang w:eastAsia="ca-ES"/>
        </w:rPr>
        <w:t xml:space="preserve"> que estipula la Declaració</w:t>
      </w:r>
      <w:r w:rsidR="0055198E"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Universal de</w:t>
      </w:r>
      <w:r w:rsidR="0055198E" w:rsidRPr="00DA0D54">
        <w:rPr>
          <w:rFonts w:eastAsia="Times New Roman" w:cs="Times New Roman"/>
          <w:color w:val="000000"/>
          <w:szCs w:val="20"/>
          <w:lang w:eastAsia="ca-ES"/>
        </w:rPr>
        <w:t xml:space="preserve"> </w:t>
      </w:r>
      <w:r w:rsidRPr="00DA0D54">
        <w:rPr>
          <w:rFonts w:eastAsia="Times New Roman" w:cs="Times New Roman"/>
          <w:color w:val="000000"/>
          <w:szCs w:val="20"/>
          <w:lang w:eastAsia="ca-ES"/>
        </w:rPr>
        <w:t>l</w:t>
      </w:r>
      <w:r w:rsidR="0055198E" w:rsidRPr="00DA0D54">
        <w:rPr>
          <w:rFonts w:eastAsia="Times New Roman" w:cs="Times New Roman"/>
          <w:color w:val="000000"/>
          <w:szCs w:val="20"/>
          <w:lang w:eastAsia="ca-ES"/>
        </w:rPr>
        <w:t>o</w:t>
      </w:r>
      <w:r w:rsidRPr="00DA0D54">
        <w:rPr>
          <w:rFonts w:eastAsia="Times New Roman" w:cs="Times New Roman"/>
          <w:color w:val="000000"/>
          <w:szCs w:val="20"/>
          <w:lang w:eastAsia="ca-ES"/>
        </w:rPr>
        <w:t>s D</w:t>
      </w:r>
      <w:r w:rsidR="0055198E" w:rsidRPr="00DA0D54">
        <w:rPr>
          <w:rFonts w:eastAsia="Times New Roman" w:cs="Times New Roman"/>
          <w:color w:val="000000"/>
          <w:szCs w:val="20"/>
          <w:lang w:eastAsia="ca-ES"/>
        </w:rPr>
        <w:t>e</w:t>
      </w:r>
      <w:r w:rsidRPr="00DA0D54">
        <w:rPr>
          <w:rFonts w:eastAsia="Times New Roman" w:cs="Times New Roman"/>
          <w:color w:val="000000"/>
          <w:szCs w:val="20"/>
          <w:lang w:eastAsia="ca-ES"/>
        </w:rPr>
        <w:t>re</w:t>
      </w:r>
      <w:r w:rsidR="0055198E" w:rsidRPr="00DA0D54">
        <w:rPr>
          <w:rFonts w:eastAsia="Times New Roman" w:cs="Times New Roman"/>
          <w:color w:val="000000"/>
          <w:szCs w:val="20"/>
          <w:lang w:eastAsia="ca-ES"/>
        </w:rPr>
        <w:t>cho</w:t>
      </w:r>
      <w:r w:rsidRPr="00DA0D54">
        <w:rPr>
          <w:rFonts w:eastAsia="Times New Roman" w:cs="Times New Roman"/>
          <w:color w:val="000000"/>
          <w:szCs w:val="20"/>
          <w:lang w:eastAsia="ca-ES"/>
        </w:rPr>
        <w:t>s Human</w:t>
      </w:r>
      <w:r w:rsidR="0055198E" w:rsidRPr="00DA0D54">
        <w:rPr>
          <w:rFonts w:eastAsia="Times New Roman" w:cs="Times New Roman"/>
          <w:color w:val="000000"/>
          <w:szCs w:val="20"/>
          <w:lang w:eastAsia="ca-ES"/>
        </w:rPr>
        <w:t>o</w:t>
      </w:r>
      <w:r w:rsidRPr="00DA0D54">
        <w:rPr>
          <w:rFonts w:eastAsia="Times New Roman" w:cs="Times New Roman"/>
          <w:color w:val="000000"/>
          <w:szCs w:val="20"/>
          <w:lang w:eastAsia="ca-ES"/>
        </w:rPr>
        <w:t xml:space="preserve">s, adoptada </w:t>
      </w:r>
      <w:r w:rsidR="0055198E" w:rsidRPr="00DA0D54">
        <w:rPr>
          <w:rFonts w:eastAsia="Times New Roman" w:cs="Times New Roman"/>
          <w:color w:val="000000"/>
          <w:szCs w:val="20"/>
          <w:lang w:eastAsia="ca-ES"/>
        </w:rPr>
        <w:t>y</w:t>
      </w:r>
      <w:r w:rsidRPr="00DA0D54">
        <w:rPr>
          <w:rFonts w:eastAsia="Times New Roman" w:cs="Times New Roman"/>
          <w:color w:val="000000"/>
          <w:szCs w:val="20"/>
          <w:lang w:eastAsia="ca-ES"/>
        </w:rPr>
        <w:t xml:space="preserve"> proclamada p</w:t>
      </w:r>
      <w:r w:rsidR="0055198E" w:rsidRPr="00DA0D54">
        <w:rPr>
          <w:rFonts w:eastAsia="Times New Roman" w:cs="Times New Roman"/>
          <w:color w:val="000000"/>
          <w:szCs w:val="20"/>
          <w:lang w:eastAsia="ca-ES"/>
        </w:rPr>
        <w:t>o</w:t>
      </w:r>
      <w:r w:rsidRPr="00DA0D54">
        <w:rPr>
          <w:rFonts w:eastAsia="Times New Roman" w:cs="Times New Roman"/>
          <w:color w:val="000000"/>
          <w:szCs w:val="20"/>
          <w:lang w:eastAsia="ca-ES"/>
        </w:rPr>
        <w:t>r la 183ª As</w:t>
      </w:r>
      <w:r w:rsidR="0055198E" w:rsidRPr="00DA0D54">
        <w:rPr>
          <w:rFonts w:eastAsia="Times New Roman" w:cs="Times New Roman"/>
          <w:color w:val="000000"/>
          <w:szCs w:val="20"/>
          <w:lang w:eastAsia="ca-ES"/>
        </w:rPr>
        <w:t>a</w:t>
      </w:r>
      <w:r w:rsidRPr="00DA0D54">
        <w:rPr>
          <w:rFonts w:eastAsia="Times New Roman" w:cs="Times New Roman"/>
          <w:color w:val="000000"/>
          <w:szCs w:val="20"/>
          <w:lang w:eastAsia="ca-ES"/>
        </w:rPr>
        <w:t>mblea General de l</w:t>
      </w:r>
      <w:r w:rsidR="0055198E" w:rsidRPr="00DA0D54">
        <w:rPr>
          <w:rFonts w:eastAsia="Times New Roman" w:cs="Times New Roman"/>
          <w:color w:val="000000"/>
          <w:szCs w:val="20"/>
          <w:lang w:eastAsia="ca-ES"/>
        </w:rPr>
        <w:t xml:space="preserve">a </w:t>
      </w:r>
      <w:r w:rsidRPr="00DA0D54">
        <w:rPr>
          <w:rFonts w:eastAsia="Times New Roman" w:cs="Times New Roman"/>
          <w:color w:val="000000"/>
          <w:szCs w:val="20"/>
          <w:lang w:eastAsia="ca-ES"/>
        </w:rPr>
        <w:t>Organizació</w:t>
      </w:r>
      <w:r w:rsidR="0055198E"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de l</w:t>
      </w:r>
      <w:r w:rsidR="0055198E" w:rsidRPr="00DA0D54">
        <w:rPr>
          <w:rFonts w:eastAsia="Times New Roman" w:cs="Times New Roman"/>
          <w:color w:val="000000"/>
          <w:szCs w:val="20"/>
          <w:lang w:eastAsia="ca-ES"/>
        </w:rPr>
        <w:t>a</w:t>
      </w:r>
      <w:r w:rsidRPr="00DA0D54">
        <w:rPr>
          <w:rFonts w:eastAsia="Times New Roman" w:cs="Times New Roman"/>
          <w:color w:val="000000"/>
          <w:szCs w:val="20"/>
          <w:lang w:eastAsia="ca-ES"/>
        </w:rPr>
        <w:t>s Nacion</w:t>
      </w:r>
      <w:r w:rsidR="0055198E" w:rsidRPr="00DA0D54">
        <w:rPr>
          <w:rFonts w:eastAsia="Times New Roman" w:cs="Times New Roman"/>
          <w:color w:val="000000"/>
          <w:szCs w:val="20"/>
          <w:lang w:eastAsia="ca-ES"/>
        </w:rPr>
        <w:t>e</w:t>
      </w:r>
      <w:r w:rsidRPr="00DA0D54">
        <w:rPr>
          <w:rFonts w:eastAsia="Times New Roman" w:cs="Times New Roman"/>
          <w:color w:val="000000"/>
          <w:szCs w:val="20"/>
          <w:lang w:eastAsia="ca-ES"/>
        </w:rPr>
        <w:t>s Unid</w:t>
      </w:r>
      <w:r w:rsidR="0055198E" w:rsidRPr="00DA0D54">
        <w:rPr>
          <w:rFonts w:eastAsia="Times New Roman" w:cs="Times New Roman"/>
          <w:color w:val="000000"/>
          <w:szCs w:val="20"/>
          <w:lang w:eastAsia="ca-ES"/>
        </w:rPr>
        <w:t>as</w:t>
      </w:r>
      <w:r w:rsidRPr="00DA0D54">
        <w:rPr>
          <w:rFonts w:eastAsia="Times New Roman" w:cs="Times New Roman"/>
          <w:color w:val="000000"/>
          <w:szCs w:val="20"/>
          <w:lang w:eastAsia="ca-ES"/>
        </w:rPr>
        <w:t>, a</w:t>
      </w:r>
      <w:r w:rsidR="0055198E" w:rsidRPr="00DA0D54">
        <w:rPr>
          <w:rFonts w:eastAsia="Times New Roman" w:cs="Times New Roman"/>
          <w:color w:val="000000"/>
          <w:szCs w:val="20"/>
          <w:lang w:eastAsia="ca-ES"/>
        </w:rPr>
        <w:t>s</w:t>
      </w:r>
      <w:r w:rsidRPr="00DA0D54">
        <w:rPr>
          <w:rFonts w:eastAsia="Times New Roman" w:cs="Times New Roman"/>
          <w:color w:val="000000"/>
          <w:szCs w:val="20"/>
          <w:lang w:eastAsia="ca-ES"/>
        </w:rPr>
        <w:t>í com</w:t>
      </w:r>
      <w:r w:rsidR="0055198E" w:rsidRPr="00DA0D54">
        <w:rPr>
          <w:rFonts w:eastAsia="Times New Roman" w:cs="Times New Roman"/>
          <w:color w:val="000000"/>
          <w:szCs w:val="20"/>
          <w:lang w:eastAsia="ca-ES"/>
        </w:rPr>
        <w:t>o</w:t>
      </w:r>
      <w:r w:rsidRPr="00DA0D54">
        <w:rPr>
          <w:rFonts w:eastAsia="Times New Roman" w:cs="Times New Roman"/>
          <w:color w:val="000000"/>
          <w:szCs w:val="20"/>
          <w:lang w:eastAsia="ca-ES"/>
        </w:rPr>
        <w:t xml:space="preserve"> tampoc</w:t>
      </w:r>
      <w:r w:rsidR="00BB2CB9" w:rsidRPr="00DA0D54">
        <w:rPr>
          <w:rFonts w:eastAsia="Times New Roman" w:cs="Times New Roman"/>
          <w:color w:val="000000"/>
          <w:szCs w:val="20"/>
          <w:lang w:eastAsia="ca-ES"/>
        </w:rPr>
        <w:t>o</w:t>
      </w:r>
      <w:r w:rsidRPr="00DA0D54">
        <w:rPr>
          <w:rFonts w:eastAsia="Times New Roman" w:cs="Times New Roman"/>
          <w:color w:val="000000"/>
          <w:szCs w:val="20"/>
          <w:lang w:eastAsia="ca-ES"/>
        </w:rPr>
        <w:t xml:space="preserve"> </w:t>
      </w:r>
      <w:r w:rsidR="00BB2CB9" w:rsidRPr="00DA0D54">
        <w:rPr>
          <w:rFonts w:eastAsia="Times New Roman" w:cs="Times New Roman"/>
          <w:color w:val="000000"/>
          <w:szCs w:val="20"/>
          <w:lang w:eastAsia="ca-ES"/>
        </w:rPr>
        <w:t>ningún</w:t>
      </w:r>
      <w:r w:rsidRPr="00DA0D54">
        <w:rPr>
          <w:rFonts w:eastAsia="Times New Roman" w:cs="Times New Roman"/>
          <w:color w:val="000000"/>
          <w:szCs w:val="20"/>
          <w:lang w:eastAsia="ca-ES"/>
        </w:rPr>
        <w:t xml:space="preserve"> Trata</w:t>
      </w:r>
      <w:r w:rsidR="00420B3B" w:rsidRPr="00DA0D54">
        <w:rPr>
          <w:rFonts w:eastAsia="Times New Roman" w:cs="Times New Roman"/>
          <w:color w:val="000000"/>
          <w:szCs w:val="20"/>
          <w:lang w:eastAsia="ca-ES"/>
        </w:rPr>
        <w:t>do</w:t>
      </w:r>
      <w:r w:rsidRPr="00DA0D54">
        <w:rPr>
          <w:rFonts w:eastAsia="Times New Roman" w:cs="Times New Roman"/>
          <w:color w:val="000000"/>
          <w:szCs w:val="20"/>
          <w:lang w:eastAsia="ca-ES"/>
        </w:rPr>
        <w:t xml:space="preserve"> o Resolució</w:t>
      </w:r>
      <w:r w:rsidR="00420B3B"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Internacional suscrita o vinculant</w:t>
      </w:r>
      <w:r w:rsidR="00420B3B" w:rsidRPr="00DA0D54">
        <w:rPr>
          <w:rFonts w:eastAsia="Times New Roman" w:cs="Times New Roman"/>
          <w:color w:val="000000"/>
          <w:szCs w:val="20"/>
          <w:lang w:eastAsia="ca-ES"/>
        </w:rPr>
        <w:t>e</w:t>
      </w:r>
      <w:r w:rsidRPr="00DA0D54">
        <w:rPr>
          <w:rFonts w:eastAsia="Times New Roman" w:cs="Times New Roman"/>
          <w:color w:val="000000"/>
          <w:szCs w:val="20"/>
          <w:lang w:eastAsia="ca-ES"/>
        </w:rPr>
        <w:t xml:space="preserve"> p</w:t>
      </w:r>
      <w:r w:rsidR="00420B3B" w:rsidRPr="00DA0D54">
        <w:rPr>
          <w:rFonts w:eastAsia="Times New Roman" w:cs="Times New Roman"/>
          <w:color w:val="000000"/>
          <w:szCs w:val="20"/>
          <w:lang w:eastAsia="ca-ES"/>
        </w:rPr>
        <w:t>ara</w:t>
      </w:r>
      <w:r w:rsidRPr="00DA0D54">
        <w:rPr>
          <w:rFonts w:eastAsia="Times New Roman" w:cs="Times New Roman"/>
          <w:color w:val="000000"/>
          <w:szCs w:val="20"/>
          <w:lang w:eastAsia="ca-ES"/>
        </w:rPr>
        <w:t xml:space="preserve"> </w:t>
      </w:r>
      <w:r w:rsidR="00420B3B" w:rsidRPr="00DA0D54">
        <w:rPr>
          <w:rFonts w:eastAsia="Times New Roman" w:cs="Times New Roman"/>
          <w:color w:val="000000"/>
          <w:szCs w:val="20"/>
          <w:lang w:eastAsia="ca-ES"/>
        </w:rPr>
        <w:t>e</w:t>
      </w:r>
      <w:r w:rsidRPr="00DA0D54">
        <w:rPr>
          <w:rFonts w:eastAsia="Times New Roman" w:cs="Times New Roman"/>
          <w:color w:val="000000"/>
          <w:szCs w:val="20"/>
          <w:lang w:eastAsia="ca-ES"/>
        </w:rPr>
        <w:t>l</w:t>
      </w:r>
      <w:r w:rsidR="00420B3B" w:rsidRPr="00DA0D54">
        <w:rPr>
          <w:rFonts w:eastAsia="Times New Roman" w:cs="Times New Roman"/>
          <w:color w:val="000000"/>
          <w:szCs w:val="20"/>
          <w:lang w:eastAsia="ca-ES"/>
        </w:rPr>
        <w:t xml:space="preserve"> </w:t>
      </w:r>
      <w:r w:rsidRPr="00DA0D54">
        <w:rPr>
          <w:rFonts w:eastAsia="Times New Roman" w:cs="Times New Roman"/>
          <w:color w:val="000000"/>
          <w:szCs w:val="20"/>
          <w:lang w:eastAsia="ca-ES"/>
        </w:rPr>
        <w:t>Esta</w:t>
      </w:r>
      <w:r w:rsidR="00420B3B" w:rsidRPr="00DA0D54">
        <w:rPr>
          <w:rFonts w:eastAsia="Times New Roman" w:cs="Times New Roman"/>
          <w:color w:val="000000"/>
          <w:szCs w:val="20"/>
          <w:lang w:eastAsia="ca-ES"/>
        </w:rPr>
        <w:t>do</w:t>
      </w:r>
      <w:r w:rsidRPr="00DA0D54">
        <w:rPr>
          <w:rFonts w:eastAsia="Times New Roman" w:cs="Times New Roman"/>
          <w:color w:val="000000"/>
          <w:szCs w:val="20"/>
          <w:lang w:eastAsia="ca-ES"/>
        </w:rPr>
        <w:t xml:space="preserve"> Espa</w:t>
      </w:r>
      <w:r w:rsidR="00420B3B" w:rsidRPr="00DA0D54">
        <w:rPr>
          <w:rFonts w:eastAsia="Times New Roman" w:cs="Times New Roman"/>
          <w:color w:val="000000"/>
          <w:szCs w:val="20"/>
          <w:lang w:eastAsia="ca-ES"/>
        </w:rPr>
        <w:t>ñ</w:t>
      </w:r>
      <w:r w:rsidRPr="00DA0D54">
        <w:rPr>
          <w:rFonts w:eastAsia="Times New Roman" w:cs="Times New Roman"/>
          <w:color w:val="000000"/>
          <w:szCs w:val="20"/>
          <w:lang w:eastAsia="ca-ES"/>
        </w:rPr>
        <w:t>ol, relativa al Sistema Universal de Protecció</w:t>
      </w:r>
      <w:r w:rsidR="00420B3B"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de</w:t>
      </w:r>
      <w:r w:rsidR="00420B3B" w:rsidRPr="00DA0D54">
        <w:rPr>
          <w:rFonts w:eastAsia="Times New Roman" w:cs="Times New Roman"/>
          <w:color w:val="000000"/>
          <w:szCs w:val="20"/>
          <w:lang w:eastAsia="ca-ES"/>
        </w:rPr>
        <w:t xml:space="preserve"> </w:t>
      </w:r>
      <w:r w:rsidRPr="00DA0D54">
        <w:rPr>
          <w:rFonts w:eastAsia="Times New Roman" w:cs="Times New Roman"/>
          <w:color w:val="000000"/>
          <w:szCs w:val="20"/>
          <w:lang w:eastAsia="ca-ES"/>
        </w:rPr>
        <w:t>l</w:t>
      </w:r>
      <w:r w:rsidR="00420B3B" w:rsidRPr="00DA0D54">
        <w:rPr>
          <w:rFonts w:eastAsia="Times New Roman" w:cs="Times New Roman"/>
          <w:color w:val="000000"/>
          <w:szCs w:val="20"/>
          <w:lang w:eastAsia="ca-ES"/>
        </w:rPr>
        <w:t>o</w:t>
      </w:r>
      <w:r w:rsidRPr="00DA0D54">
        <w:rPr>
          <w:rFonts w:eastAsia="Times New Roman" w:cs="Times New Roman"/>
          <w:color w:val="000000"/>
          <w:szCs w:val="20"/>
          <w:lang w:eastAsia="ca-ES"/>
        </w:rPr>
        <w:t>s D</w:t>
      </w:r>
      <w:r w:rsidR="00420B3B" w:rsidRPr="00DA0D54">
        <w:rPr>
          <w:rFonts w:eastAsia="Times New Roman" w:cs="Times New Roman"/>
          <w:color w:val="000000"/>
          <w:szCs w:val="20"/>
          <w:lang w:eastAsia="ca-ES"/>
        </w:rPr>
        <w:t>e</w:t>
      </w:r>
      <w:r w:rsidRPr="00DA0D54">
        <w:rPr>
          <w:rFonts w:eastAsia="Times New Roman" w:cs="Times New Roman"/>
          <w:color w:val="000000"/>
          <w:szCs w:val="20"/>
          <w:lang w:eastAsia="ca-ES"/>
        </w:rPr>
        <w:t>re</w:t>
      </w:r>
      <w:r w:rsidR="00420B3B" w:rsidRPr="00DA0D54">
        <w:rPr>
          <w:rFonts w:eastAsia="Times New Roman" w:cs="Times New Roman"/>
          <w:color w:val="000000"/>
          <w:szCs w:val="20"/>
          <w:lang w:eastAsia="ca-ES"/>
        </w:rPr>
        <w:t>cho</w:t>
      </w:r>
      <w:r w:rsidRPr="00DA0D54">
        <w:rPr>
          <w:rFonts w:eastAsia="Times New Roman" w:cs="Times New Roman"/>
          <w:color w:val="000000"/>
          <w:szCs w:val="20"/>
          <w:lang w:eastAsia="ca-ES"/>
        </w:rPr>
        <w:t>s Human</w:t>
      </w:r>
      <w:r w:rsidR="00420B3B" w:rsidRPr="00DA0D54">
        <w:rPr>
          <w:rFonts w:eastAsia="Times New Roman" w:cs="Times New Roman"/>
          <w:color w:val="000000"/>
          <w:szCs w:val="20"/>
          <w:lang w:eastAsia="ca-ES"/>
        </w:rPr>
        <w:t>o</w:t>
      </w:r>
      <w:r w:rsidRPr="00DA0D54">
        <w:rPr>
          <w:rFonts w:eastAsia="Times New Roman" w:cs="Times New Roman"/>
          <w:color w:val="000000"/>
          <w:szCs w:val="20"/>
          <w:lang w:eastAsia="ca-ES"/>
        </w:rPr>
        <w:t xml:space="preserve">s.  </w:t>
      </w:r>
    </w:p>
    <w:p w14:paraId="1FADB4A7" w14:textId="77777777" w:rsidR="00677E0D" w:rsidRPr="00DA0D54"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DA0D54" w:rsidRDefault="00677E0D" w:rsidP="00677E0D">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Arial"/>
          <w:i/>
          <w:color w:val="000000"/>
          <w:szCs w:val="20"/>
          <w:lang w:eastAsia="ca-ES"/>
        </w:rPr>
        <w:t xml:space="preserve"> </w:t>
      </w:r>
      <w:r w:rsidRPr="00DA0D54">
        <w:rPr>
          <w:rFonts w:eastAsia="Times New Roman" w:cs="Times New Roman"/>
          <w:color w:val="000000"/>
          <w:szCs w:val="20"/>
          <w:lang w:eastAsia="ca-ES"/>
        </w:rPr>
        <w:t>No interv</w:t>
      </w:r>
      <w:r w:rsidR="00420B3B" w:rsidRPr="00DA0D54">
        <w:rPr>
          <w:rFonts w:eastAsia="Times New Roman" w:cs="Times New Roman"/>
          <w:color w:val="000000"/>
          <w:szCs w:val="20"/>
          <w:lang w:eastAsia="ca-ES"/>
        </w:rPr>
        <w:t>iene</w:t>
      </w:r>
      <w:r w:rsidRPr="00DA0D54">
        <w:rPr>
          <w:rFonts w:eastAsia="Times New Roman" w:cs="Times New Roman"/>
          <w:color w:val="000000"/>
          <w:szCs w:val="20"/>
          <w:lang w:eastAsia="ca-ES"/>
        </w:rPr>
        <w:t>/n en operacion</w:t>
      </w:r>
      <w:r w:rsidR="00637777" w:rsidRPr="00DA0D54">
        <w:rPr>
          <w:rFonts w:eastAsia="Times New Roman" w:cs="Times New Roman"/>
          <w:color w:val="000000"/>
          <w:szCs w:val="20"/>
          <w:lang w:eastAsia="ca-ES"/>
        </w:rPr>
        <w:t>e</w:t>
      </w:r>
      <w:r w:rsidRPr="00DA0D54">
        <w:rPr>
          <w:rFonts w:eastAsia="Times New Roman" w:cs="Times New Roman"/>
          <w:color w:val="000000"/>
          <w:szCs w:val="20"/>
          <w:lang w:eastAsia="ca-ES"/>
        </w:rPr>
        <w:t>s</w:t>
      </w:r>
      <w:r w:rsidR="00637777" w:rsidRPr="00DA0D54">
        <w:rPr>
          <w:rFonts w:eastAsia="Times New Roman" w:cs="Times New Roman"/>
          <w:color w:val="000000"/>
          <w:szCs w:val="20"/>
          <w:lang w:eastAsia="ca-ES"/>
        </w:rPr>
        <w:t xml:space="preserve"> con terceros los cuales vulneren lo que estipula</w:t>
      </w:r>
      <w:r w:rsidRPr="00DA0D54">
        <w:rPr>
          <w:rFonts w:eastAsia="Times New Roman" w:cs="Times New Roman"/>
          <w:color w:val="000000"/>
          <w:szCs w:val="20"/>
          <w:lang w:eastAsia="ca-ES"/>
        </w:rPr>
        <w:t xml:space="preserve"> la Declaració</w:t>
      </w:r>
      <w:r w:rsidR="00637777"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Universal de</w:t>
      </w:r>
      <w:r w:rsidR="00637777" w:rsidRPr="00DA0D54">
        <w:rPr>
          <w:rFonts w:eastAsia="Times New Roman" w:cs="Times New Roman"/>
          <w:color w:val="000000"/>
          <w:szCs w:val="20"/>
          <w:lang w:eastAsia="ca-ES"/>
        </w:rPr>
        <w:t xml:space="preserve"> </w:t>
      </w:r>
      <w:r w:rsidRPr="00DA0D54">
        <w:rPr>
          <w:rFonts w:eastAsia="Times New Roman" w:cs="Times New Roman"/>
          <w:color w:val="000000"/>
          <w:szCs w:val="20"/>
          <w:lang w:eastAsia="ca-ES"/>
        </w:rPr>
        <w:t>l</w:t>
      </w:r>
      <w:r w:rsidR="00637777" w:rsidRPr="00DA0D54">
        <w:rPr>
          <w:rFonts w:eastAsia="Times New Roman" w:cs="Times New Roman"/>
          <w:color w:val="000000"/>
          <w:szCs w:val="20"/>
          <w:lang w:eastAsia="ca-ES"/>
        </w:rPr>
        <w:t>o</w:t>
      </w:r>
      <w:r w:rsidRPr="00DA0D54">
        <w:rPr>
          <w:rFonts w:eastAsia="Times New Roman" w:cs="Times New Roman"/>
          <w:color w:val="000000"/>
          <w:szCs w:val="20"/>
          <w:lang w:eastAsia="ca-ES"/>
        </w:rPr>
        <w:t>s D</w:t>
      </w:r>
      <w:r w:rsidR="00637777" w:rsidRPr="00DA0D54">
        <w:rPr>
          <w:rFonts w:eastAsia="Times New Roman" w:cs="Times New Roman"/>
          <w:color w:val="000000"/>
          <w:szCs w:val="20"/>
          <w:lang w:eastAsia="ca-ES"/>
        </w:rPr>
        <w:t>e</w:t>
      </w:r>
      <w:r w:rsidRPr="00DA0D54">
        <w:rPr>
          <w:rFonts w:eastAsia="Times New Roman" w:cs="Times New Roman"/>
          <w:color w:val="000000"/>
          <w:szCs w:val="20"/>
          <w:lang w:eastAsia="ca-ES"/>
        </w:rPr>
        <w:t>re</w:t>
      </w:r>
      <w:r w:rsidR="00637777" w:rsidRPr="00DA0D54">
        <w:rPr>
          <w:rFonts w:eastAsia="Times New Roman" w:cs="Times New Roman"/>
          <w:color w:val="000000"/>
          <w:szCs w:val="20"/>
          <w:lang w:eastAsia="ca-ES"/>
        </w:rPr>
        <w:t>cho</w:t>
      </w:r>
      <w:r w:rsidRPr="00DA0D54">
        <w:rPr>
          <w:rFonts w:eastAsia="Times New Roman" w:cs="Times New Roman"/>
          <w:color w:val="000000"/>
          <w:szCs w:val="20"/>
          <w:lang w:eastAsia="ca-ES"/>
        </w:rPr>
        <w:t>s Human</w:t>
      </w:r>
      <w:r w:rsidR="00637777" w:rsidRPr="00DA0D54">
        <w:rPr>
          <w:rFonts w:eastAsia="Times New Roman" w:cs="Times New Roman"/>
          <w:color w:val="000000"/>
          <w:szCs w:val="20"/>
          <w:lang w:eastAsia="ca-ES"/>
        </w:rPr>
        <w:t>os</w:t>
      </w:r>
      <w:r w:rsidRPr="00DA0D54">
        <w:rPr>
          <w:rFonts w:eastAsia="Times New Roman" w:cs="Times New Roman"/>
          <w:color w:val="000000"/>
          <w:szCs w:val="20"/>
          <w:lang w:eastAsia="ca-ES"/>
        </w:rPr>
        <w:t xml:space="preserve">, adoptada </w:t>
      </w:r>
      <w:r w:rsidR="00637777" w:rsidRPr="00DA0D54">
        <w:rPr>
          <w:rFonts w:eastAsia="Times New Roman" w:cs="Times New Roman"/>
          <w:color w:val="000000"/>
          <w:szCs w:val="20"/>
          <w:lang w:eastAsia="ca-ES"/>
        </w:rPr>
        <w:t>y</w:t>
      </w:r>
      <w:r w:rsidRPr="00DA0D54">
        <w:rPr>
          <w:rFonts w:eastAsia="Times New Roman" w:cs="Times New Roman"/>
          <w:color w:val="000000"/>
          <w:szCs w:val="20"/>
          <w:lang w:eastAsia="ca-ES"/>
        </w:rPr>
        <w:t xml:space="preserve"> proclamada p</w:t>
      </w:r>
      <w:r w:rsidR="00637777" w:rsidRPr="00DA0D54">
        <w:rPr>
          <w:rFonts w:eastAsia="Times New Roman" w:cs="Times New Roman"/>
          <w:color w:val="000000"/>
          <w:szCs w:val="20"/>
          <w:lang w:eastAsia="ca-ES"/>
        </w:rPr>
        <w:t>o</w:t>
      </w:r>
      <w:r w:rsidRPr="00DA0D54">
        <w:rPr>
          <w:rFonts w:eastAsia="Times New Roman" w:cs="Times New Roman"/>
          <w:color w:val="000000"/>
          <w:szCs w:val="20"/>
          <w:lang w:eastAsia="ca-ES"/>
        </w:rPr>
        <w:t>r la 183ª As</w:t>
      </w:r>
      <w:r w:rsidR="00637777" w:rsidRPr="00DA0D54">
        <w:rPr>
          <w:rFonts w:eastAsia="Times New Roman" w:cs="Times New Roman"/>
          <w:color w:val="000000"/>
          <w:szCs w:val="20"/>
          <w:lang w:eastAsia="ca-ES"/>
        </w:rPr>
        <w:t>a</w:t>
      </w:r>
      <w:r w:rsidRPr="00DA0D54">
        <w:rPr>
          <w:rFonts w:eastAsia="Times New Roman" w:cs="Times New Roman"/>
          <w:color w:val="000000"/>
          <w:szCs w:val="20"/>
          <w:lang w:eastAsia="ca-ES"/>
        </w:rPr>
        <w:t>mblea General de l</w:t>
      </w:r>
      <w:r w:rsidR="00637777" w:rsidRPr="00DA0D54">
        <w:rPr>
          <w:rFonts w:eastAsia="Times New Roman" w:cs="Times New Roman"/>
          <w:color w:val="000000"/>
          <w:szCs w:val="20"/>
          <w:lang w:eastAsia="ca-ES"/>
        </w:rPr>
        <w:t xml:space="preserve">a </w:t>
      </w:r>
      <w:r w:rsidRPr="00DA0D54">
        <w:rPr>
          <w:rFonts w:eastAsia="Times New Roman" w:cs="Times New Roman"/>
          <w:color w:val="000000"/>
          <w:szCs w:val="20"/>
          <w:lang w:eastAsia="ca-ES"/>
        </w:rPr>
        <w:t>Organizació</w:t>
      </w:r>
      <w:r w:rsidR="00637777"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de l</w:t>
      </w:r>
      <w:r w:rsidR="00637777" w:rsidRPr="00DA0D54">
        <w:rPr>
          <w:rFonts w:eastAsia="Times New Roman" w:cs="Times New Roman"/>
          <w:color w:val="000000"/>
          <w:szCs w:val="20"/>
          <w:lang w:eastAsia="ca-ES"/>
        </w:rPr>
        <w:t>a</w:t>
      </w:r>
      <w:r w:rsidRPr="00DA0D54">
        <w:rPr>
          <w:rFonts w:eastAsia="Times New Roman" w:cs="Times New Roman"/>
          <w:color w:val="000000"/>
          <w:szCs w:val="20"/>
          <w:lang w:eastAsia="ca-ES"/>
        </w:rPr>
        <w:t>s Nacion</w:t>
      </w:r>
      <w:r w:rsidR="00637777" w:rsidRPr="00DA0D54">
        <w:rPr>
          <w:rFonts w:eastAsia="Times New Roman" w:cs="Times New Roman"/>
          <w:color w:val="000000"/>
          <w:szCs w:val="20"/>
          <w:lang w:eastAsia="ca-ES"/>
        </w:rPr>
        <w:t>e</w:t>
      </w:r>
      <w:r w:rsidRPr="00DA0D54">
        <w:rPr>
          <w:rFonts w:eastAsia="Times New Roman" w:cs="Times New Roman"/>
          <w:color w:val="000000"/>
          <w:szCs w:val="20"/>
          <w:lang w:eastAsia="ca-ES"/>
        </w:rPr>
        <w:t>s Unid</w:t>
      </w:r>
      <w:r w:rsidR="00637777" w:rsidRPr="00DA0D54">
        <w:rPr>
          <w:rFonts w:eastAsia="Times New Roman" w:cs="Times New Roman"/>
          <w:color w:val="000000"/>
          <w:szCs w:val="20"/>
          <w:lang w:eastAsia="ca-ES"/>
        </w:rPr>
        <w:t>a</w:t>
      </w:r>
      <w:r w:rsidRPr="00DA0D54">
        <w:rPr>
          <w:rFonts w:eastAsia="Times New Roman" w:cs="Times New Roman"/>
          <w:color w:val="000000"/>
          <w:szCs w:val="20"/>
          <w:lang w:eastAsia="ca-ES"/>
        </w:rPr>
        <w:t>s, a</w:t>
      </w:r>
      <w:r w:rsidR="00637777" w:rsidRPr="00DA0D54">
        <w:rPr>
          <w:rFonts w:eastAsia="Times New Roman" w:cs="Times New Roman"/>
          <w:color w:val="000000"/>
          <w:szCs w:val="20"/>
          <w:lang w:eastAsia="ca-ES"/>
        </w:rPr>
        <w:t>s</w:t>
      </w:r>
      <w:r w:rsidRPr="00DA0D54">
        <w:rPr>
          <w:rFonts w:eastAsia="Times New Roman" w:cs="Times New Roman"/>
          <w:color w:val="000000"/>
          <w:szCs w:val="20"/>
          <w:lang w:eastAsia="ca-ES"/>
        </w:rPr>
        <w:t>í com</w:t>
      </w:r>
      <w:r w:rsidR="00637777" w:rsidRPr="00DA0D54">
        <w:rPr>
          <w:rFonts w:eastAsia="Times New Roman" w:cs="Times New Roman"/>
          <w:color w:val="000000"/>
          <w:szCs w:val="20"/>
          <w:lang w:eastAsia="ca-ES"/>
        </w:rPr>
        <w:t>o</w:t>
      </w:r>
      <w:r w:rsidRPr="00DA0D54">
        <w:rPr>
          <w:rFonts w:eastAsia="Times New Roman" w:cs="Times New Roman"/>
          <w:color w:val="000000"/>
          <w:szCs w:val="20"/>
          <w:lang w:eastAsia="ca-ES"/>
        </w:rPr>
        <w:t xml:space="preserve"> tampoc</w:t>
      </w:r>
      <w:r w:rsidR="00637777" w:rsidRPr="00DA0D54">
        <w:rPr>
          <w:rFonts w:eastAsia="Times New Roman" w:cs="Times New Roman"/>
          <w:color w:val="000000"/>
          <w:szCs w:val="20"/>
          <w:lang w:eastAsia="ca-ES"/>
        </w:rPr>
        <w:t>o</w:t>
      </w:r>
      <w:r w:rsidRPr="00DA0D54">
        <w:rPr>
          <w:rFonts w:eastAsia="Times New Roman" w:cs="Times New Roman"/>
          <w:color w:val="000000"/>
          <w:szCs w:val="20"/>
          <w:lang w:eastAsia="ca-ES"/>
        </w:rPr>
        <w:t xml:space="preserve"> </w:t>
      </w:r>
      <w:r w:rsidR="00637777" w:rsidRPr="00DA0D54">
        <w:rPr>
          <w:rFonts w:eastAsia="Times New Roman" w:cs="Times New Roman"/>
          <w:color w:val="000000"/>
          <w:szCs w:val="20"/>
          <w:lang w:eastAsia="ca-ES"/>
        </w:rPr>
        <w:t>ningún</w:t>
      </w:r>
      <w:r w:rsidRPr="00DA0D54">
        <w:rPr>
          <w:rFonts w:eastAsia="Times New Roman" w:cs="Times New Roman"/>
          <w:color w:val="000000"/>
          <w:szCs w:val="20"/>
          <w:lang w:eastAsia="ca-ES"/>
        </w:rPr>
        <w:t xml:space="preserve"> Trata</w:t>
      </w:r>
      <w:r w:rsidR="00637777" w:rsidRPr="00DA0D54">
        <w:rPr>
          <w:rFonts w:eastAsia="Times New Roman" w:cs="Times New Roman"/>
          <w:color w:val="000000"/>
          <w:szCs w:val="20"/>
          <w:lang w:eastAsia="ca-ES"/>
        </w:rPr>
        <w:t>do</w:t>
      </w:r>
      <w:r w:rsidRPr="00DA0D54">
        <w:rPr>
          <w:rFonts w:eastAsia="Times New Roman" w:cs="Times New Roman"/>
          <w:color w:val="000000"/>
          <w:szCs w:val="20"/>
          <w:lang w:eastAsia="ca-ES"/>
        </w:rPr>
        <w:t xml:space="preserve"> o Resolució</w:t>
      </w:r>
      <w:r w:rsidR="00637777" w:rsidRPr="00DA0D54">
        <w:rPr>
          <w:rFonts w:eastAsia="Times New Roman" w:cs="Times New Roman"/>
          <w:color w:val="000000"/>
          <w:szCs w:val="20"/>
          <w:lang w:eastAsia="ca-ES"/>
        </w:rPr>
        <w:t>n</w:t>
      </w:r>
      <w:r w:rsidRPr="00DA0D54">
        <w:rPr>
          <w:rFonts w:eastAsia="Times New Roman" w:cs="Times New Roman"/>
          <w:color w:val="000000"/>
          <w:szCs w:val="20"/>
          <w:lang w:eastAsia="ca-ES"/>
        </w:rPr>
        <w:t xml:space="preserve"> Internacional suscrita o vinculant</w:t>
      </w:r>
      <w:r w:rsidR="00637777" w:rsidRPr="00DA0D54">
        <w:rPr>
          <w:rFonts w:eastAsia="Times New Roman" w:cs="Times New Roman"/>
          <w:color w:val="000000"/>
          <w:szCs w:val="20"/>
          <w:lang w:eastAsia="ca-ES"/>
        </w:rPr>
        <w:t>e</w:t>
      </w:r>
      <w:r w:rsidRPr="00DA0D54">
        <w:rPr>
          <w:rFonts w:eastAsia="Times New Roman" w:cs="Times New Roman"/>
          <w:color w:val="000000"/>
          <w:szCs w:val="20"/>
          <w:lang w:eastAsia="ca-ES"/>
        </w:rPr>
        <w:t xml:space="preserve"> p</w:t>
      </w:r>
      <w:r w:rsidR="00637777" w:rsidRPr="00DA0D54">
        <w:rPr>
          <w:rFonts w:eastAsia="Times New Roman" w:cs="Times New Roman"/>
          <w:color w:val="000000"/>
          <w:szCs w:val="20"/>
          <w:lang w:eastAsia="ca-ES"/>
        </w:rPr>
        <w:t>o</w:t>
      </w:r>
      <w:r w:rsidRPr="00DA0D54">
        <w:rPr>
          <w:rFonts w:eastAsia="Times New Roman" w:cs="Times New Roman"/>
          <w:color w:val="000000"/>
          <w:szCs w:val="20"/>
          <w:lang w:eastAsia="ca-ES"/>
        </w:rPr>
        <w:t xml:space="preserve">r </w:t>
      </w:r>
      <w:r w:rsidR="00637777" w:rsidRPr="00DA0D54">
        <w:rPr>
          <w:rFonts w:eastAsia="Times New Roman" w:cs="Times New Roman"/>
          <w:color w:val="000000"/>
          <w:szCs w:val="20"/>
          <w:lang w:eastAsia="ca-ES"/>
        </w:rPr>
        <w:t xml:space="preserve">el </w:t>
      </w:r>
      <w:r w:rsidRPr="00DA0D54">
        <w:rPr>
          <w:rFonts w:eastAsia="Times New Roman" w:cs="Times New Roman"/>
          <w:color w:val="000000"/>
          <w:szCs w:val="20"/>
          <w:lang w:eastAsia="ca-ES"/>
        </w:rPr>
        <w:t>Esta</w:t>
      </w:r>
      <w:r w:rsidR="00637777" w:rsidRPr="00DA0D54">
        <w:rPr>
          <w:rFonts w:eastAsia="Times New Roman" w:cs="Times New Roman"/>
          <w:color w:val="000000"/>
          <w:szCs w:val="20"/>
          <w:lang w:eastAsia="ca-ES"/>
        </w:rPr>
        <w:t>do</w:t>
      </w:r>
      <w:r w:rsidRPr="00DA0D54">
        <w:rPr>
          <w:rFonts w:eastAsia="Times New Roman" w:cs="Times New Roman"/>
          <w:color w:val="000000"/>
          <w:szCs w:val="20"/>
          <w:lang w:eastAsia="ca-ES"/>
        </w:rPr>
        <w:t xml:space="preserve"> Espa</w:t>
      </w:r>
      <w:r w:rsidR="00637777" w:rsidRPr="00DA0D54">
        <w:rPr>
          <w:rFonts w:eastAsia="Times New Roman" w:cs="Times New Roman"/>
          <w:color w:val="000000"/>
          <w:szCs w:val="20"/>
          <w:lang w:eastAsia="ca-ES"/>
        </w:rPr>
        <w:t>ñ</w:t>
      </w:r>
      <w:r w:rsidRPr="00DA0D54">
        <w:rPr>
          <w:rFonts w:eastAsia="Times New Roman" w:cs="Times New Roman"/>
          <w:color w:val="000000"/>
          <w:szCs w:val="20"/>
          <w:lang w:eastAsia="ca-ES"/>
        </w:rPr>
        <w:t>ol, relativa al Sistema Universal de Protecció</w:t>
      </w:r>
      <w:r w:rsidR="00EB15DC" w:rsidRPr="00DA0D54">
        <w:rPr>
          <w:rFonts w:eastAsia="Times New Roman" w:cs="Times New Roman"/>
          <w:color w:val="000000"/>
          <w:szCs w:val="20"/>
          <w:lang w:eastAsia="ca-ES"/>
        </w:rPr>
        <w:t xml:space="preserve">n </w:t>
      </w:r>
      <w:r w:rsidRPr="00DA0D54">
        <w:rPr>
          <w:rFonts w:eastAsia="Times New Roman" w:cs="Times New Roman"/>
          <w:color w:val="000000"/>
          <w:szCs w:val="20"/>
          <w:lang w:eastAsia="ca-ES"/>
        </w:rPr>
        <w:t>de</w:t>
      </w:r>
      <w:r w:rsidR="00EB15DC" w:rsidRPr="00DA0D54">
        <w:rPr>
          <w:rFonts w:eastAsia="Times New Roman" w:cs="Times New Roman"/>
          <w:color w:val="000000"/>
          <w:szCs w:val="20"/>
          <w:lang w:eastAsia="ca-ES"/>
        </w:rPr>
        <w:t xml:space="preserve"> </w:t>
      </w:r>
      <w:r w:rsidRPr="00DA0D54">
        <w:rPr>
          <w:rFonts w:eastAsia="Times New Roman" w:cs="Times New Roman"/>
          <w:color w:val="000000"/>
          <w:szCs w:val="20"/>
          <w:lang w:eastAsia="ca-ES"/>
        </w:rPr>
        <w:t>l</w:t>
      </w:r>
      <w:r w:rsidR="00EB15DC" w:rsidRPr="00DA0D54">
        <w:rPr>
          <w:rFonts w:eastAsia="Times New Roman" w:cs="Times New Roman"/>
          <w:color w:val="000000"/>
          <w:szCs w:val="20"/>
          <w:lang w:eastAsia="ca-ES"/>
        </w:rPr>
        <w:t>o</w:t>
      </w:r>
      <w:r w:rsidRPr="00DA0D54">
        <w:rPr>
          <w:rFonts w:eastAsia="Times New Roman" w:cs="Times New Roman"/>
          <w:color w:val="000000"/>
          <w:szCs w:val="20"/>
          <w:lang w:eastAsia="ca-ES"/>
        </w:rPr>
        <w:t>s D</w:t>
      </w:r>
      <w:r w:rsidR="00EB15DC" w:rsidRPr="00DA0D54">
        <w:rPr>
          <w:rFonts w:eastAsia="Times New Roman" w:cs="Times New Roman"/>
          <w:color w:val="000000"/>
          <w:szCs w:val="20"/>
          <w:lang w:eastAsia="ca-ES"/>
        </w:rPr>
        <w:t>e</w:t>
      </w:r>
      <w:r w:rsidRPr="00DA0D54">
        <w:rPr>
          <w:rFonts w:eastAsia="Times New Roman" w:cs="Times New Roman"/>
          <w:color w:val="000000"/>
          <w:szCs w:val="20"/>
          <w:lang w:eastAsia="ca-ES"/>
        </w:rPr>
        <w:t>re</w:t>
      </w:r>
      <w:r w:rsidR="00EB15DC" w:rsidRPr="00DA0D54">
        <w:rPr>
          <w:rFonts w:eastAsia="Times New Roman" w:cs="Times New Roman"/>
          <w:color w:val="000000"/>
          <w:szCs w:val="20"/>
          <w:lang w:eastAsia="ca-ES"/>
        </w:rPr>
        <w:t>cho</w:t>
      </w:r>
      <w:r w:rsidRPr="00DA0D54">
        <w:rPr>
          <w:rFonts w:eastAsia="Times New Roman" w:cs="Times New Roman"/>
          <w:color w:val="000000"/>
          <w:szCs w:val="20"/>
          <w:lang w:eastAsia="ca-ES"/>
        </w:rPr>
        <w:t>s Human</w:t>
      </w:r>
      <w:r w:rsidR="00EB15DC" w:rsidRPr="00DA0D54">
        <w:rPr>
          <w:rFonts w:eastAsia="Times New Roman" w:cs="Times New Roman"/>
          <w:color w:val="000000"/>
          <w:szCs w:val="20"/>
          <w:lang w:eastAsia="ca-ES"/>
        </w:rPr>
        <w:t>os</w:t>
      </w:r>
      <w:r w:rsidRPr="00DA0D54">
        <w:rPr>
          <w:rFonts w:eastAsia="Times New Roman" w:cs="Times New Roman"/>
          <w:color w:val="000000"/>
          <w:szCs w:val="20"/>
          <w:lang w:eastAsia="ca-ES"/>
        </w:rPr>
        <w:t xml:space="preserve">.  </w:t>
      </w:r>
    </w:p>
    <w:p w14:paraId="42FCE671" w14:textId="7B21674C" w:rsidR="00677E0D" w:rsidRPr="00DA0D54"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DA0D54" w:rsidRDefault="00EB15DC" w:rsidP="00EB15DC">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Arial"/>
          <w:i/>
          <w:color w:val="000000"/>
          <w:szCs w:val="20"/>
          <w:lang w:eastAsia="ca-ES"/>
        </w:rPr>
        <w:t xml:space="preserve"> </w:t>
      </w:r>
      <w:r w:rsidRPr="00DA0D54">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DA0D54" w:rsidRDefault="00677E0D">
      <w:pPr>
        <w:suppressAutoHyphens/>
        <w:spacing w:after="0"/>
        <w:textAlignment w:val="baseline"/>
        <w:rPr>
          <w:rFonts w:eastAsia="Times New Roman" w:cs="Arial"/>
          <w:color w:val="00000A"/>
          <w:kern w:val="2"/>
          <w:szCs w:val="20"/>
          <w:lang w:eastAsia="zh-CN"/>
        </w:rPr>
      </w:pPr>
    </w:p>
    <w:p w14:paraId="01F4027D" w14:textId="77777777" w:rsidR="00606703" w:rsidRDefault="00606703" w:rsidP="00606703">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09102E0F" w14:textId="77777777" w:rsidR="00606703" w:rsidRDefault="00606703" w:rsidP="00606703">
      <w:pPr>
        <w:autoSpaceDE w:val="0"/>
        <w:autoSpaceDN w:val="0"/>
        <w:spacing w:after="0"/>
        <w:rPr>
          <w:rFonts w:eastAsia="Times New Roman" w:cs="Times New Roman"/>
          <w:color w:val="000000"/>
          <w:szCs w:val="20"/>
          <w:lang w:eastAsia="ca-ES"/>
        </w:rPr>
      </w:pPr>
    </w:p>
    <w:p w14:paraId="4CC3B537" w14:textId="77777777" w:rsidR="00606703" w:rsidRPr="00354145" w:rsidRDefault="00606703" w:rsidP="00606703">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En caso afirmativo, indicar el nº de registro del REGCON para acceder al Plan de igualdad obligatorio:</w:t>
      </w:r>
      <w:r w:rsidRPr="00734DC1">
        <w:rPr>
          <w:rFonts w:eastAsia="Times New Roman" w:cs="Times New Roman"/>
          <w:b/>
          <w:bCs/>
          <w:color w:val="000000"/>
          <w:szCs w:val="20"/>
          <w:lang w:eastAsia="ca-ES"/>
        </w:rPr>
        <w:t xml:space="preserve"> …………………</w:t>
      </w:r>
    </w:p>
    <w:p w14:paraId="285BA6E5" w14:textId="77777777" w:rsidR="00677E0D" w:rsidRPr="00DA0D54"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DA0D54" w:rsidRDefault="00BA64E8">
      <w:pPr>
        <w:shd w:val="clear" w:color="auto" w:fill="FFFFFF"/>
        <w:spacing w:after="0"/>
        <w:rPr>
          <w:rFonts w:eastAsia="Times New Roman" w:cs="Arial"/>
          <w:szCs w:val="20"/>
          <w:lang w:eastAsia="es-ES"/>
        </w:rPr>
      </w:pPr>
    </w:p>
    <w:p w14:paraId="44438378"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DA0D54" w:rsidRDefault="000132DC" w:rsidP="000132DC">
      <w:pPr>
        <w:spacing w:after="0"/>
        <w:rPr>
          <w:rFonts w:ascii="Arial" w:eastAsia="Times New Roman" w:hAnsi="Arial" w:cs="Arial"/>
          <w:b/>
          <w:color w:val="000000"/>
          <w:szCs w:val="20"/>
          <w:lang w:eastAsia="ca-ES"/>
        </w:rPr>
      </w:pPr>
      <w:r w:rsidRPr="00DA0D54">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DA0D54">
        <w:rPr>
          <w:rFonts w:ascii="Arial" w:eastAsia="Times New Roman" w:hAnsi="Arial" w:cs="Arial"/>
          <w:b/>
          <w:color w:val="000000"/>
          <w:szCs w:val="20"/>
          <w:lang w:eastAsia="ca-ES"/>
        </w:rPr>
        <w:t>.</w:t>
      </w:r>
    </w:p>
    <w:p w14:paraId="37628797"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DA0D54"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DA0D54"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DA0D54"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DA0D54" w:rsidRDefault="00AB1102">
      <w:pPr>
        <w:suppressAutoHyphens/>
        <w:spacing w:after="0"/>
        <w:textAlignment w:val="baseline"/>
        <w:rPr>
          <w:rFonts w:eastAsia="Times New Roman" w:cs="Courier"/>
          <w:color w:val="00000A"/>
          <w:kern w:val="2"/>
          <w:szCs w:val="20"/>
          <w:lang w:eastAsia="zh-CN"/>
        </w:rPr>
      </w:pPr>
      <w:r w:rsidRPr="00DA0D54">
        <w:rPr>
          <w:rFonts w:eastAsia="Times New Roman" w:cs="Arial"/>
          <w:color w:val="00000A"/>
          <w:kern w:val="2"/>
          <w:szCs w:val="20"/>
          <w:lang w:eastAsia="zh-CN"/>
        </w:rPr>
        <w:t>Y a los efectos oportunos, se firma la presente declaración responsable, a ............ de .................. ... de ............</w:t>
      </w:r>
    </w:p>
    <w:p w14:paraId="0949DC7D" w14:textId="77777777" w:rsidR="00BA64E8" w:rsidRPr="00DA0D54"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DA0D54" w:rsidRDefault="000D0FCD">
      <w:pPr>
        <w:suppressAutoHyphens/>
        <w:spacing w:after="0"/>
        <w:textAlignment w:val="baseline"/>
        <w:rPr>
          <w:rFonts w:eastAsia="Times New Roman" w:cs="Arial"/>
          <w:color w:val="00000A"/>
          <w:kern w:val="2"/>
          <w:szCs w:val="20"/>
          <w:lang w:eastAsia="zh-CN"/>
        </w:rPr>
      </w:pPr>
      <w:r w:rsidRPr="00DA0D54">
        <w:rPr>
          <w:rFonts w:eastAsia="Times New Roman" w:cs="Arial"/>
          <w:color w:val="00000A"/>
          <w:kern w:val="2"/>
          <w:szCs w:val="20"/>
          <w:lang w:eastAsia="zh-CN"/>
        </w:rPr>
        <w:t>F</w:t>
      </w:r>
      <w:r w:rsidR="00AB1102" w:rsidRPr="00DA0D54">
        <w:rPr>
          <w:rFonts w:eastAsia="Times New Roman" w:cs="Arial"/>
          <w:color w:val="00000A"/>
          <w:kern w:val="2"/>
          <w:szCs w:val="20"/>
          <w:lang w:eastAsia="zh-CN"/>
        </w:rPr>
        <w:t>irma</w:t>
      </w:r>
    </w:p>
    <w:p w14:paraId="3EDF33B2" w14:textId="44CCFC68" w:rsidR="00381BE4" w:rsidRPr="00DA0D54"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DA0D54"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DA0D54"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DA0D54"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DA0D54"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DA0D54" w:rsidRDefault="000132DC">
      <w:pPr>
        <w:suppressAutoHyphens/>
        <w:spacing w:after="0"/>
        <w:textAlignment w:val="baseline"/>
        <w:rPr>
          <w:rFonts w:eastAsia="Times New Roman" w:cs="Arial"/>
          <w:color w:val="00000A"/>
          <w:kern w:val="2"/>
          <w:szCs w:val="20"/>
          <w:lang w:eastAsia="zh-CN"/>
        </w:rPr>
      </w:pPr>
    </w:p>
    <w:p w14:paraId="761C88F6" w14:textId="3FBF316A" w:rsidR="000132DC" w:rsidRPr="00DA0D54" w:rsidRDefault="000132DC">
      <w:pPr>
        <w:suppressAutoHyphens/>
        <w:spacing w:after="0"/>
        <w:textAlignment w:val="baseline"/>
        <w:rPr>
          <w:rFonts w:eastAsia="Times New Roman" w:cs="Arial"/>
          <w:color w:val="00000A"/>
          <w:kern w:val="2"/>
          <w:szCs w:val="20"/>
          <w:lang w:eastAsia="zh-CN"/>
        </w:rPr>
      </w:pPr>
    </w:p>
    <w:p w14:paraId="24D7920A" w14:textId="7D0A5E00" w:rsidR="000132DC" w:rsidRPr="00DA0D54"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DA0D54" w:rsidRDefault="000132DC">
      <w:pPr>
        <w:suppressAutoHyphens/>
        <w:spacing w:after="0"/>
        <w:textAlignment w:val="baseline"/>
        <w:rPr>
          <w:rFonts w:eastAsia="Times New Roman" w:cs="Arial"/>
          <w:color w:val="00000A"/>
          <w:kern w:val="2"/>
          <w:szCs w:val="20"/>
          <w:lang w:eastAsia="zh-CN"/>
        </w:rPr>
      </w:pPr>
    </w:p>
    <w:p w14:paraId="1D12B609" w14:textId="71DE336F" w:rsidR="000132DC" w:rsidRPr="00DA0D54" w:rsidRDefault="000132DC">
      <w:pPr>
        <w:suppressAutoHyphens/>
        <w:spacing w:after="0"/>
        <w:textAlignment w:val="baseline"/>
        <w:rPr>
          <w:rFonts w:eastAsia="Times New Roman" w:cs="Arial"/>
          <w:color w:val="00000A"/>
          <w:kern w:val="2"/>
          <w:szCs w:val="20"/>
          <w:lang w:eastAsia="zh-CN"/>
        </w:rPr>
      </w:pPr>
    </w:p>
    <w:p w14:paraId="7468240E" w14:textId="5A3C1B4E" w:rsidR="000132DC" w:rsidRPr="00DA0D54" w:rsidRDefault="000132DC">
      <w:pPr>
        <w:suppressAutoHyphens/>
        <w:spacing w:after="0"/>
        <w:textAlignment w:val="baseline"/>
        <w:rPr>
          <w:rFonts w:eastAsia="Times New Roman" w:cs="Arial"/>
          <w:color w:val="00000A"/>
          <w:kern w:val="2"/>
          <w:szCs w:val="20"/>
          <w:lang w:eastAsia="zh-CN"/>
        </w:rPr>
      </w:pPr>
    </w:p>
    <w:p w14:paraId="4EF060AB" w14:textId="76B95815" w:rsidR="000132DC" w:rsidRPr="00DA0D54" w:rsidRDefault="000132DC">
      <w:pPr>
        <w:suppressAutoHyphens/>
        <w:spacing w:after="0"/>
        <w:textAlignment w:val="baseline"/>
        <w:rPr>
          <w:rFonts w:eastAsia="Times New Roman" w:cs="Arial"/>
          <w:color w:val="00000A"/>
          <w:kern w:val="2"/>
          <w:szCs w:val="20"/>
          <w:lang w:eastAsia="zh-CN"/>
        </w:rPr>
      </w:pPr>
    </w:p>
    <w:p w14:paraId="3F752746" w14:textId="0C7075D6" w:rsidR="000132DC" w:rsidRPr="00DA0D54" w:rsidRDefault="000132DC">
      <w:pPr>
        <w:suppressAutoHyphens/>
        <w:spacing w:after="0"/>
        <w:textAlignment w:val="baseline"/>
        <w:rPr>
          <w:rFonts w:eastAsia="Times New Roman" w:cs="Arial"/>
          <w:color w:val="00000A"/>
          <w:kern w:val="2"/>
          <w:szCs w:val="20"/>
          <w:lang w:eastAsia="zh-CN"/>
        </w:rPr>
      </w:pPr>
    </w:p>
    <w:p w14:paraId="51653835" w14:textId="332A1C33" w:rsidR="000132DC" w:rsidRPr="00DA0D54" w:rsidRDefault="000132DC">
      <w:pPr>
        <w:suppressAutoHyphens/>
        <w:spacing w:after="0"/>
        <w:textAlignment w:val="baseline"/>
        <w:rPr>
          <w:rFonts w:eastAsia="Times New Roman" w:cs="Arial"/>
          <w:color w:val="00000A"/>
          <w:kern w:val="2"/>
          <w:szCs w:val="20"/>
          <w:lang w:eastAsia="zh-CN"/>
        </w:rPr>
      </w:pPr>
    </w:p>
    <w:p w14:paraId="7188AD49" w14:textId="236CC4C7" w:rsidR="000132DC" w:rsidRPr="00DA0D54" w:rsidRDefault="000132DC">
      <w:pPr>
        <w:suppressAutoHyphens/>
        <w:spacing w:after="0"/>
        <w:textAlignment w:val="baseline"/>
        <w:rPr>
          <w:rFonts w:eastAsia="Times New Roman" w:cs="Arial"/>
          <w:color w:val="00000A"/>
          <w:kern w:val="2"/>
          <w:szCs w:val="20"/>
          <w:lang w:eastAsia="zh-CN"/>
        </w:rPr>
      </w:pPr>
    </w:p>
    <w:p w14:paraId="1EC5D87E" w14:textId="270F1737" w:rsidR="000132DC" w:rsidRPr="00DA0D54" w:rsidRDefault="000132DC">
      <w:pPr>
        <w:suppressAutoHyphens/>
        <w:spacing w:after="0"/>
        <w:textAlignment w:val="baseline"/>
        <w:rPr>
          <w:rFonts w:eastAsia="Times New Roman" w:cs="Arial"/>
          <w:color w:val="00000A"/>
          <w:kern w:val="2"/>
          <w:szCs w:val="20"/>
          <w:lang w:eastAsia="zh-CN"/>
        </w:rPr>
      </w:pPr>
    </w:p>
    <w:p w14:paraId="08FA70BA" w14:textId="0AC33796" w:rsidR="000132DC" w:rsidRPr="00DA0D54" w:rsidRDefault="000132DC">
      <w:pPr>
        <w:suppressAutoHyphens/>
        <w:spacing w:after="0"/>
        <w:textAlignment w:val="baseline"/>
        <w:rPr>
          <w:rFonts w:eastAsia="Times New Roman" w:cs="Arial"/>
          <w:color w:val="00000A"/>
          <w:kern w:val="2"/>
          <w:szCs w:val="20"/>
          <w:lang w:eastAsia="zh-CN"/>
        </w:rPr>
      </w:pPr>
    </w:p>
    <w:p w14:paraId="7E3828D1" w14:textId="4B82C406" w:rsidR="000132DC" w:rsidRPr="00DA0D54" w:rsidRDefault="000132DC">
      <w:pPr>
        <w:suppressAutoHyphens/>
        <w:spacing w:after="0"/>
        <w:textAlignment w:val="baseline"/>
        <w:rPr>
          <w:rFonts w:eastAsia="Times New Roman" w:cs="Arial"/>
          <w:color w:val="00000A"/>
          <w:kern w:val="2"/>
          <w:szCs w:val="20"/>
          <w:lang w:eastAsia="zh-CN"/>
        </w:rPr>
      </w:pPr>
    </w:p>
    <w:p w14:paraId="4491F211" w14:textId="77777777" w:rsidR="003623A9" w:rsidRDefault="003623A9">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779C4DA" w14:textId="3A009CF3" w:rsidR="006C3564" w:rsidRPr="00EA121C" w:rsidRDefault="006C3564" w:rsidP="006C3564">
      <w:pPr>
        <w:spacing w:after="0" w:line="276" w:lineRule="auto"/>
        <w:jc w:val="center"/>
        <w:rPr>
          <w:rFonts w:eastAsia="Times New Roman" w:cs="Arial"/>
          <w:b/>
          <w:bCs/>
          <w:color w:val="000000"/>
          <w:szCs w:val="20"/>
          <w:u w:val="single"/>
          <w:lang w:eastAsia="es-ES"/>
        </w:rPr>
      </w:pPr>
      <w:r w:rsidRPr="00EA121C">
        <w:rPr>
          <w:rFonts w:eastAsia="Times New Roman" w:cs="Arial"/>
          <w:b/>
          <w:bCs/>
          <w:color w:val="000000"/>
          <w:szCs w:val="20"/>
          <w:u w:val="single"/>
          <w:lang w:eastAsia="es-ES"/>
        </w:rPr>
        <w:lastRenderedPageBreak/>
        <w:t>ANEXO Nº.</w:t>
      </w:r>
      <w:r w:rsidRPr="00EA121C">
        <w:rPr>
          <w:rFonts w:eastAsia="Times New Roman" w:cs="Times New Roman"/>
          <w:color w:val="000000"/>
          <w:szCs w:val="20"/>
          <w:u w:val="single"/>
          <w:lang w:eastAsia="es-ES"/>
        </w:rPr>
        <w:t> </w:t>
      </w:r>
      <w:r w:rsidRPr="00EA121C">
        <w:rPr>
          <w:rFonts w:eastAsia="Times New Roman" w:cs="Arial"/>
          <w:b/>
          <w:bCs/>
          <w:color w:val="000000"/>
          <w:szCs w:val="20"/>
          <w:u w:val="single"/>
          <w:lang w:eastAsia="es-ES"/>
        </w:rPr>
        <w:t>2</w:t>
      </w:r>
    </w:p>
    <w:p w14:paraId="6581A1E1" w14:textId="77777777" w:rsidR="006C3564" w:rsidRPr="00EA121C" w:rsidRDefault="006C3564" w:rsidP="006C3564">
      <w:pPr>
        <w:spacing w:after="0" w:line="276" w:lineRule="auto"/>
        <w:jc w:val="center"/>
        <w:rPr>
          <w:rFonts w:eastAsia="Times New Roman" w:cs="Arial"/>
          <w:b/>
          <w:bCs/>
          <w:color w:val="000000"/>
          <w:szCs w:val="20"/>
          <w:u w:val="single"/>
          <w:lang w:eastAsia="es-ES"/>
        </w:rPr>
      </w:pPr>
    </w:p>
    <w:p w14:paraId="392C27E7" w14:textId="77777777" w:rsidR="006C3564" w:rsidRPr="00EA121C" w:rsidRDefault="006C3564" w:rsidP="006C3564">
      <w:pPr>
        <w:spacing w:after="0" w:line="276" w:lineRule="auto"/>
        <w:jc w:val="center"/>
        <w:rPr>
          <w:rFonts w:eastAsia="Times New Roman" w:cs="Times New Roman"/>
          <w:color w:val="000000"/>
          <w:szCs w:val="20"/>
          <w:lang w:eastAsia="es-ES"/>
        </w:rPr>
      </w:pPr>
      <w:r w:rsidRPr="00EA121C">
        <w:rPr>
          <w:rFonts w:eastAsia="Times New Roman" w:cs="Arial"/>
          <w:b/>
          <w:bCs/>
          <w:iCs/>
          <w:color w:val="000000"/>
          <w:szCs w:val="20"/>
          <w:u w:val="single"/>
          <w:lang w:eastAsia="es-ES"/>
        </w:rPr>
        <w:t>PROPUESTA ECONÓMICA Y OTROS CRITERIOS EVALUABLES AUTOMÁTICAMENTE</w:t>
      </w:r>
    </w:p>
    <w:p w14:paraId="6E03A9B9" w14:textId="77777777" w:rsidR="006C3564" w:rsidRPr="00EA121C" w:rsidRDefault="006C3564" w:rsidP="006C3564">
      <w:pPr>
        <w:spacing w:after="0" w:line="276" w:lineRule="auto"/>
        <w:rPr>
          <w:rFonts w:eastAsia="Times New Roman" w:cs="Arial"/>
          <w:iCs/>
          <w:color w:val="000000"/>
          <w:szCs w:val="20"/>
          <w:lang w:eastAsia="es-ES"/>
        </w:rPr>
      </w:pPr>
      <w:r w:rsidRPr="00EA121C">
        <w:rPr>
          <w:rFonts w:eastAsia="Times New Roman" w:cs="Arial"/>
          <w:i/>
          <w:iCs/>
          <w:color w:val="000000"/>
          <w:szCs w:val="20"/>
          <w:lang w:eastAsia="es-ES"/>
        </w:rPr>
        <w:t> </w:t>
      </w:r>
    </w:p>
    <w:p w14:paraId="1D931220" w14:textId="77777777" w:rsidR="006C3564" w:rsidRPr="00EA121C" w:rsidRDefault="006C3564" w:rsidP="006C3564">
      <w:pPr>
        <w:suppressAutoHyphens/>
        <w:spacing w:after="0" w:line="276" w:lineRule="auto"/>
        <w:textAlignment w:val="baseline"/>
        <w:rPr>
          <w:rFonts w:eastAsia="Times New Roman" w:cs="Arial"/>
          <w:b/>
          <w:color w:val="00000A"/>
          <w:szCs w:val="20"/>
          <w:lang w:eastAsia="zh-CN"/>
        </w:rPr>
      </w:pPr>
      <w:r w:rsidRPr="00EA121C">
        <w:rPr>
          <w:rFonts w:eastAsia="Times New Roman" w:cs="Arial"/>
          <w:color w:val="00000A"/>
          <w:szCs w:val="20"/>
          <w:lang w:eastAsia="zh-CN"/>
        </w:rPr>
        <w:t>El Sr./Sra. .............................., con DNI núm ................ ........., actuando en nombre y representación de .................................. ................... (licitador), con CIF número …….. y con poderes suficientes para suscribir la presente declaración responsable, enterado de la convocatoria del procedimiento de contratación para la adjudicación del contrato relativo al .........................................................., se compromete en nombre (propio o de la empresa que representa), a realizarlas con estricta sujeción a las siguientes condiciones:</w:t>
      </w:r>
    </w:p>
    <w:p w14:paraId="63949188" w14:textId="77777777" w:rsidR="0016455D" w:rsidRDefault="0016455D" w:rsidP="0016455D">
      <w:pPr>
        <w:spacing w:line="276" w:lineRule="auto"/>
        <w:rPr>
          <w:rFonts w:cs="Arial"/>
          <w:spacing w:val="4"/>
          <w:kern w:val="28"/>
          <w:szCs w:val="20"/>
          <w:lang w:eastAsia="zh-CN"/>
        </w:rPr>
      </w:pPr>
    </w:p>
    <w:p w14:paraId="252FDFC0" w14:textId="51629F9E" w:rsidR="00EB33AD" w:rsidRPr="00EB33AD" w:rsidRDefault="00EB33AD" w:rsidP="00EB33AD">
      <w:pPr>
        <w:pStyle w:val="Prrafodelista"/>
        <w:numPr>
          <w:ilvl w:val="0"/>
          <w:numId w:val="47"/>
        </w:numPr>
        <w:spacing w:line="276" w:lineRule="auto"/>
        <w:rPr>
          <w:rFonts w:cs="Arial"/>
          <w:spacing w:val="4"/>
          <w:kern w:val="28"/>
          <w:szCs w:val="20"/>
          <w:lang w:eastAsia="zh-CN"/>
        </w:rPr>
      </w:pPr>
      <w:r w:rsidRPr="00EB33AD">
        <w:rPr>
          <w:rFonts w:eastAsia="Times New Roman" w:cs="Times New Roman"/>
          <w:b/>
          <w:spacing w:val="4"/>
          <w:kern w:val="28"/>
          <w:szCs w:val="20"/>
          <w:lang w:val="es-ES" w:eastAsia="es-ES"/>
        </w:rPr>
        <w:t>Oferta económica</w:t>
      </w:r>
      <w:r w:rsidR="00EC19AA">
        <w:rPr>
          <w:rFonts w:eastAsia="Times New Roman" w:cs="Times New Roman"/>
          <w:b/>
          <w:spacing w:val="4"/>
          <w:kern w:val="28"/>
          <w:szCs w:val="20"/>
          <w:lang w:val="es-ES" w:eastAsia="es-ES"/>
        </w:rPr>
        <w:t>:</w:t>
      </w:r>
    </w:p>
    <w:p w14:paraId="0D386D32" w14:textId="77777777" w:rsidR="00EB33AD" w:rsidRPr="00EB33AD" w:rsidRDefault="00EB33AD" w:rsidP="00EB33AD">
      <w:pPr>
        <w:spacing w:after="0"/>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El licitador deberá cumplimentar los cuadros siguientes, indicando los precios unitarios ofertados.</w:t>
      </w:r>
    </w:p>
    <w:p w14:paraId="48C1C552" w14:textId="77777777" w:rsidR="00EB33AD" w:rsidRPr="00EB33AD" w:rsidRDefault="00EB33AD" w:rsidP="00EB33AD">
      <w:pPr>
        <w:spacing w:after="0"/>
        <w:rPr>
          <w:rFonts w:eastAsia="Times New Roman" w:cs="Times New Roman"/>
          <w:spacing w:val="4"/>
          <w:kern w:val="28"/>
          <w:szCs w:val="20"/>
          <w:lang w:val="es-ES" w:eastAsia="es-ES"/>
        </w:rPr>
      </w:pPr>
    </w:p>
    <w:p w14:paraId="4CBBB06F" w14:textId="77777777" w:rsidR="00EB33AD" w:rsidRPr="00EB33AD" w:rsidRDefault="00EB33AD" w:rsidP="00EB33AD">
      <w:pPr>
        <w:numPr>
          <w:ilvl w:val="0"/>
          <w:numId w:val="45"/>
        </w:numPr>
        <w:spacing w:after="0"/>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Los precios ofertados deberán expresarse en euros (€), sin IVA.</w:t>
      </w:r>
    </w:p>
    <w:p w14:paraId="576C5D67" w14:textId="77777777" w:rsidR="00EB33AD" w:rsidRPr="00EB33AD" w:rsidRDefault="00EB33AD" w:rsidP="00EB33AD">
      <w:pPr>
        <w:numPr>
          <w:ilvl w:val="0"/>
          <w:numId w:val="45"/>
        </w:numPr>
        <w:spacing w:after="0"/>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Los precios unitarios ofertados no podrán superar los precios unitarios máximos establecidos.</w:t>
      </w:r>
    </w:p>
    <w:p w14:paraId="73481267" w14:textId="77777777" w:rsidR="00EB33AD" w:rsidRPr="00EB33AD" w:rsidRDefault="00EB33AD" w:rsidP="00EB33AD">
      <w:pPr>
        <w:numPr>
          <w:ilvl w:val="0"/>
          <w:numId w:val="45"/>
        </w:numPr>
        <w:spacing w:after="0"/>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La falta de cumplimentación de alguno de los campos requeridos podrá dar lugar a la exclusión de la oferta.</w:t>
      </w:r>
    </w:p>
    <w:p w14:paraId="2EF6FF64" w14:textId="77777777" w:rsidR="00EB33AD" w:rsidRDefault="00EB33AD" w:rsidP="00EB33AD">
      <w:pPr>
        <w:numPr>
          <w:ilvl w:val="0"/>
          <w:numId w:val="45"/>
        </w:numPr>
        <w:spacing w:after="0" w:line="276" w:lineRule="auto"/>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Los precios unitarios ofertados serán de aplicación durante toda la vigencia del contrato, incluidas sus posibles prórrogas.</w:t>
      </w:r>
    </w:p>
    <w:p w14:paraId="18937ACD" w14:textId="77777777" w:rsidR="00EB33AD" w:rsidRPr="00EB33AD" w:rsidRDefault="00EB33AD" w:rsidP="00EB33AD">
      <w:pPr>
        <w:spacing w:after="0" w:line="276" w:lineRule="auto"/>
        <w:rPr>
          <w:rFonts w:eastAsia="Times New Roman" w:cs="Times New Roman"/>
          <w:spacing w:val="4"/>
          <w:kern w:val="28"/>
          <w:szCs w:val="20"/>
          <w:lang w:val="es-ES" w:eastAsia="es-ES"/>
        </w:rPr>
      </w:pPr>
    </w:p>
    <w:tbl>
      <w:tblPr>
        <w:tblW w:w="9247" w:type="dxa"/>
        <w:tblCellMar>
          <w:left w:w="70" w:type="dxa"/>
          <w:right w:w="70" w:type="dxa"/>
        </w:tblCellMar>
        <w:tblLook w:val="04A0" w:firstRow="1" w:lastRow="0" w:firstColumn="1" w:lastColumn="0" w:noHBand="0" w:noVBand="1"/>
      </w:tblPr>
      <w:tblGrid>
        <w:gridCol w:w="5807"/>
        <w:gridCol w:w="1720"/>
        <w:gridCol w:w="1720"/>
      </w:tblGrid>
      <w:tr w:rsidR="00EB33AD" w:rsidRPr="00EB33AD" w14:paraId="4025D9EB" w14:textId="77777777" w:rsidTr="000B7983">
        <w:trPr>
          <w:trHeight w:val="974"/>
        </w:trPr>
        <w:tc>
          <w:tcPr>
            <w:tcW w:w="58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B07079" w14:textId="77777777" w:rsidR="00EB33AD" w:rsidRPr="00EB33AD" w:rsidRDefault="00EB33AD" w:rsidP="00EB33AD">
            <w:pPr>
              <w:spacing w:after="0"/>
              <w:jc w:val="center"/>
              <w:rPr>
                <w:rFonts w:ascii="Times New Roman" w:eastAsia="Times New Roman" w:hAnsi="Times New Roman" w:cs="Times New Roman"/>
                <w:b/>
                <w:bCs/>
                <w:spacing w:val="4"/>
                <w:sz w:val="18"/>
                <w:szCs w:val="18"/>
                <w:lang w:val="es-ES" w:eastAsia="es-ES"/>
              </w:rPr>
            </w:pPr>
            <w:r w:rsidRPr="00EB33AD">
              <w:rPr>
                <w:rFonts w:eastAsia="Times New Roman" w:cs="Times New Roman"/>
                <w:b/>
                <w:bCs/>
                <w:spacing w:val="4"/>
                <w:sz w:val="18"/>
                <w:szCs w:val="18"/>
                <w:lang w:val="es-ES" w:eastAsia="es-ES"/>
              </w:rPr>
              <w:t>Concepto</w:t>
            </w:r>
          </w:p>
        </w:tc>
        <w:tc>
          <w:tcPr>
            <w:tcW w:w="1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11075" w14:textId="77777777" w:rsidR="00EB33AD" w:rsidRDefault="00EB33AD" w:rsidP="00EB33AD">
            <w:pPr>
              <w:spacing w:after="0"/>
              <w:jc w:val="center"/>
              <w:rPr>
                <w:rFonts w:eastAsia="Times New Roman" w:cs="Times New Roman"/>
                <w:b/>
                <w:bCs/>
                <w:spacing w:val="4"/>
                <w:sz w:val="18"/>
                <w:szCs w:val="18"/>
                <w:lang w:val="es-ES" w:eastAsia="es-ES"/>
              </w:rPr>
            </w:pPr>
            <w:r w:rsidRPr="00EB33AD">
              <w:rPr>
                <w:rFonts w:eastAsia="Times New Roman" w:cs="Times New Roman"/>
                <w:b/>
                <w:bCs/>
                <w:spacing w:val="4"/>
                <w:sz w:val="18"/>
                <w:szCs w:val="18"/>
                <w:lang w:val="es-ES" w:eastAsia="es-ES"/>
              </w:rPr>
              <w:t>€/ud máximo</w:t>
            </w:r>
          </w:p>
          <w:p w14:paraId="11C5FACB" w14:textId="77777777" w:rsidR="000B7983" w:rsidRDefault="000B7983" w:rsidP="00EB33AD">
            <w:pPr>
              <w:spacing w:after="0"/>
              <w:jc w:val="center"/>
              <w:rPr>
                <w:rFonts w:eastAsia="Times New Roman" w:cs="Times New Roman"/>
                <w:b/>
                <w:bCs/>
                <w:spacing w:val="4"/>
                <w:sz w:val="18"/>
                <w:szCs w:val="18"/>
                <w:lang w:val="es-ES" w:eastAsia="es-ES"/>
              </w:rPr>
            </w:pPr>
          </w:p>
          <w:p w14:paraId="0FD7C74C" w14:textId="62A7AF31" w:rsidR="000B7983" w:rsidRPr="00EB33AD" w:rsidRDefault="000B7983" w:rsidP="00EB33AD">
            <w:pPr>
              <w:spacing w:after="0"/>
              <w:jc w:val="center"/>
              <w:rPr>
                <w:rFonts w:eastAsia="Times New Roman" w:cs="Times New Roman"/>
                <w:b/>
                <w:bCs/>
                <w:spacing w:val="4"/>
                <w:sz w:val="18"/>
                <w:szCs w:val="18"/>
                <w:lang w:val="es-ES" w:eastAsia="es-ES"/>
              </w:rPr>
            </w:pPr>
            <w:r>
              <w:rPr>
                <w:rFonts w:eastAsia="Times New Roman" w:cs="Times New Roman"/>
                <w:b/>
                <w:bCs/>
                <w:spacing w:val="4"/>
                <w:sz w:val="18"/>
                <w:szCs w:val="18"/>
                <w:lang w:val="es-ES" w:eastAsia="es-ES"/>
              </w:rPr>
              <w:t>(IVA excluido)</w:t>
            </w:r>
          </w:p>
        </w:tc>
        <w:tc>
          <w:tcPr>
            <w:tcW w:w="1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D3F854" w14:textId="77777777" w:rsidR="000B7983" w:rsidRDefault="00EB33AD" w:rsidP="000B7983">
            <w:pPr>
              <w:spacing w:after="0"/>
              <w:jc w:val="center"/>
              <w:rPr>
                <w:rFonts w:eastAsia="Times New Roman" w:cs="Times New Roman"/>
                <w:b/>
                <w:bCs/>
                <w:spacing w:val="4"/>
                <w:sz w:val="18"/>
                <w:szCs w:val="18"/>
                <w:lang w:val="es-ES" w:eastAsia="es-ES"/>
              </w:rPr>
            </w:pPr>
            <w:r w:rsidRPr="00EB33AD">
              <w:rPr>
                <w:rFonts w:eastAsia="Times New Roman" w:cs="Times New Roman"/>
                <w:b/>
                <w:bCs/>
                <w:spacing w:val="4"/>
                <w:sz w:val="18"/>
                <w:szCs w:val="18"/>
                <w:lang w:val="es-ES" w:eastAsia="es-ES"/>
              </w:rPr>
              <w:t>€/ud ofertado</w:t>
            </w:r>
          </w:p>
          <w:p w14:paraId="2A4CFEEE" w14:textId="77777777" w:rsidR="000B7983" w:rsidRDefault="000B7983" w:rsidP="000B7983">
            <w:pPr>
              <w:spacing w:after="0"/>
              <w:jc w:val="center"/>
              <w:rPr>
                <w:rFonts w:eastAsia="Times New Roman" w:cs="Times New Roman"/>
                <w:b/>
                <w:bCs/>
                <w:spacing w:val="4"/>
                <w:sz w:val="18"/>
                <w:szCs w:val="18"/>
                <w:lang w:val="es-ES" w:eastAsia="es-ES"/>
              </w:rPr>
            </w:pPr>
          </w:p>
          <w:p w14:paraId="64057351" w14:textId="66DCC341" w:rsidR="00EB33AD" w:rsidRPr="000B7983" w:rsidRDefault="000B7983" w:rsidP="000B7983">
            <w:pPr>
              <w:spacing w:after="0"/>
              <w:jc w:val="center"/>
              <w:rPr>
                <w:rFonts w:eastAsia="Times New Roman" w:cs="Times New Roman"/>
                <w:b/>
                <w:bCs/>
                <w:spacing w:val="4"/>
                <w:sz w:val="18"/>
                <w:szCs w:val="18"/>
                <w:lang w:val="es-ES" w:eastAsia="es-ES"/>
              </w:rPr>
            </w:pPr>
            <w:r>
              <w:rPr>
                <w:rFonts w:eastAsia="Times New Roman" w:cs="Times New Roman"/>
                <w:b/>
                <w:bCs/>
                <w:spacing w:val="4"/>
                <w:sz w:val="18"/>
                <w:szCs w:val="18"/>
                <w:lang w:val="es-ES" w:eastAsia="es-ES"/>
              </w:rPr>
              <w:t>(IVA excluido)</w:t>
            </w:r>
          </w:p>
        </w:tc>
      </w:tr>
      <w:tr w:rsidR="00EB33AD" w:rsidRPr="00EB33AD" w14:paraId="621E1FEB" w14:textId="77777777" w:rsidTr="000B7983">
        <w:trPr>
          <w:trHeight w:val="656"/>
        </w:trPr>
        <w:tc>
          <w:tcPr>
            <w:tcW w:w="5807" w:type="dxa"/>
            <w:tcBorders>
              <w:top w:val="nil"/>
              <w:left w:val="single" w:sz="4" w:space="0" w:color="auto"/>
              <w:bottom w:val="single" w:sz="4" w:space="0" w:color="auto"/>
              <w:right w:val="single" w:sz="4" w:space="0" w:color="auto"/>
            </w:tcBorders>
            <w:vAlign w:val="center"/>
            <w:hideMark/>
          </w:tcPr>
          <w:p w14:paraId="0725F101" w14:textId="77777777" w:rsidR="00EB33AD" w:rsidRPr="00EB33AD" w:rsidRDefault="00EB33AD" w:rsidP="00EB33AD">
            <w:pPr>
              <w:spacing w:after="0"/>
              <w:jc w:val="left"/>
              <w:rPr>
                <w:rFonts w:eastAsia="Times New Roman" w:cs="Calibri"/>
                <w:b/>
                <w:bCs/>
                <w:color w:val="000000"/>
                <w:spacing w:val="4"/>
                <w:kern w:val="28"/>
                <w:sz w:val="18"/>
                <w:szCs w:val="18"/>
                <w:lang w:val="es-ES" w:eastAsia="es-ES"/>
              </w:rPr>
            </w:pPr>
            <w:r w:rsidRPr="00EB33AD">
              <w:rPr>
                <w:rFonts w:eastAsia="Times New Roman" w:cs="Calibri"/>
                <w:b/>
                <w:bCs/>
                <w:color w:val="000000"/>
                <w:spacing w:val="4"/>
                <w:kern w:val="28"/>
                <w:sz w:val="18"/>
                <w:szCs w:val="18"/>
                <w:lang w:val="es-ES" w:eastAsia="es-ES"/>
              </w:rPr>
              <w:t>Mantenimiento preventivo</w:t>
            </w:r>
          </w:p>
          <w:p w14:paraId="559B64AA" w14:textId="77777777" w:rsidR="00EB33AD" w:rsidRPr="00EB33AD" w:rsidRDefault="00EB33AD" w:rsidP="00EB33AD">
            <w:pPr>
              <w:spacing w:after="0"/>
              <w:jc w:val="left"/>
              <w:rPr>
                <w:rFonts w:eastAsia="Times New Roman" w:cs="Calibri"/>
                <w:color w:val="000000"/>
                <w:spacing w:val="4"/>
                <w:sz w:val="18"/>
                <w:szCs w:val="18"/>
                <w:lang w:val="es-ES" w:eastAsia="es-ES"/>
              </w:rPr>
            </w:pPr>
            <w:r w:rsidRPr="00EB33AD">
              <w:rPr>
                <w:rFonts w:eastAsia="Times New Roman" w:cs="Calibri"/>
                <w:color w:val="000000"/>
                <w:spacing w:val="4"/>
                <w:kern w:val="28"/>
                <w:sz w:val="18"/>
                <w:szCs w:val="18"/>
                <w:lang w:val="es-ES" w:eastAsia="es-ES"/>
              </w:rPr>
              <w:t>Revisión de báscula según las condiciones establecidas en el PPT. (Precio por báscula)</w:t>
            </w:r>
          </w:p>
        </w:tc>
        <w:tc>
          <w:tcPr>
            <w:tcW w:w="1720" w:type="dxa"/>
            <w:tcBorders>
              <w:top w:val="single" w:sz="4" w:space="0" w:color="auto"/>
              <w:bottom w:val="single" w:sz="4" w:space="0" w:color="auto"/>
              <w:right w:val="single" w:sz="4" w:space="0" w:color="auto"/>
            </w:tcBorders>
            <w:vAlign w:val="center"/>
          </w:tcPr>
          <w:p w14:paraId="4571BB87" w14:textId="506B4D4D" w:rsidR="00EB33AD" w:rsidRPr="000B7983" w:rsidRDefault="00EB33AD" w:rsidP="00EB33AD">
            <w:pPr>
              <w:spacing w:after="0"/>
              <w:jc w:val="center"/>
              <w:rPr>
                <w:rFonts w:eastAsia="Times New Roman" w:cs="Times New Roman"/>
                <w:spacing w:val="4"/>
                <w:szCs w:val="20"/>
                <w:lang w:val="es-ES" w:eastAsia="es-ES"/>
              </w:rPr>
            </w:pPr>
            <w:r w:rsidRPr="000B7983">
              <w:rPr>
                <w:rFonts w:eastAsia="Times New Roman" w:cs="Calibri"/>
                <w:i/>
                <w:iCs/>
                <w:color w:val="000000"/>
                <w:spacing w:val="4"/>
                <w:kern w:val="28"/>
                <w:szCs w:val="20"/>
                <w:lang w:val="es-ES" w:eastAsia="es-ES"/>
              </w:rPr>
              <w:t>6.600,00</w:t>
            </w:r>
            <w:r w:rsidR="000B7983">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c>
          <w:tcPr>
            <w:tcW w:w="1720" w:type="dxa"/>
            <w:tcBorders>
              <w:top w:val="single" w:sz="4" w:space="0" w:color="auto"/>
              <w:bottom w:val="single" w:sz="4" w:space="0" w:color="auto"/>
              <w:right w:val="single" w:sz="4" w:space="0" w:color="auto"/>
            </w:tcBorders>
            <w:vAlign w:val="center"/>
          </w:tcPr>
          <w:p w14:paraId="373407DB" w14:textId="649DFD85" w:rsidR="00EB33AD" w:rsidRPr="000B7983" w:rsidRDefault="000B7983" w:rsidP="00EB33AD">
            <w:pPr>
              <w:spacing w:after="0"/>
              <w:jc w:val="center"/>
              <w:rPr>
                <w:rFonts w:eastAsia="Times New Roman" w:cs="Calibri"/>
                <w:color w:val="000000"/>
                <w:spacing w:val="4"/>
                <w:kern w:val="28"/>
                <w:szCs w:val="20"/>
                <w:lang w:val="es-ES" w:eastAsia="es-ES"/>
              </w:rPr>
            </w:pPr>
            <w:r w:rsidRPr="000B7983">
              <w:rPr>
                <w:rFonts w:eastAsia="Times New Roman" w:cs="Calibri"/>
                <w:i/>
                <w:iCs/>
                <w:color w:val="000000"/>
                <w:spacing w:val="4"/>
                <w:kern w:val="28"/>
                <w:szCs w:val="20"/>
                <w:lang w:val="es-ES" w:eastAsia="es-ES"/>
              </w:rPr>
              <w:t>……</w:t>
            </w:r>
            <w:r>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r>
      <w:tr w:rsidR="000B7983" w:rsidRPr="00EB33AD" w14:paraId="6AC4D180" w14:textId="77777777" w:rsidTr="000B7983">
        <w:trPr>
          <w:trHeight w:val="656"/>
        </w:trPr>
        <w:tc>
          <w:tcPr>
            <w:tcW w:w="5807" w:type="dxa"/>
            <w:tcBorders>
              <w:top w:val="single" w:sz="4" w:space="0" w:color="auto"/>
              <w:left w:val="single" w:sz="4" w:space="0" w:color="auto"/>
              <w:bottom w:val="single" w:sz="4" w:space="0" w:color="auto"/>
              <w:right w:val="single" w:sz="4" w:space="0" w:color="auto"/>
            </w:tcBorders>
            <w:vAlign w:val="center"/>
            <w:hideMark/>
          </w:tcPr>
          <w:p w14:paraId="38BB5F86" w14:textId="77777777" w:rsidR="000B7983" w:rsidRPr="00EB33AD" w:rsidRDefault="000B7983" w:rsidP="000B7983">
            <w:pPr>
              <w:spacing w:after="0"/>
              <w:jc w:val="left"/>
              <w:rPr>
                <w:rFonts w:eastAsia="Times New Roman" w:cs="Calibri"/>
                <w:b/>
                <w:bCs/>
                <w:color w:val="000000"/>
                <w:spacing w:val="4"/>
                <w:kern w:val="28"/>
                <w:sz w:val="18"/>
                <w:szCs w:val="18"/>
                <w:lang w:val="es-ES" w:eastAsia="es-ES"/>
              </w:rPr>
            </w:pPr>
            <w:r w:rsidRPr="00EB33AD">
              <w:rPr>
                <w:rFonts w:eastAsia="Times New Roman" w:cs="Calibri"/>
                <w:b/>
                <w:bCs/>
                <w:color w:val="000000"/>
                <w:spacing w:val="4"/>
                <w:kern w:val="28"/>
                <w:sz w:val="18"/>
                <w:szCs w:val="18"/>
                <w:lang w:val="es-ES" w:eastAsia="es-ES"/>
              </w:rPr>
              <w:t>Verificación y calibración</w:t>
            </w:r>
          </w:p>
          <w:p w14:paraId="074C79C4" w14:textId="77777777" w:rsidR="000B7983" w:rsidRPr="00EB33AD" w:rsidRDefault="000B7983" w:rsidP="000B7983">
            <w:pPr>
              <w:spacing w:after="0"/>
              <w:jc w:val="left"/>
              <w:rPr>
                <w:rFonts w:eastAsia="Times New Roman" w:cs="Calibri"/>
                <w:color w:val="000000"/>
                <w:spacing w:val="4"/>
                <w:sz w:val="18"/>
                <w:szCs w:val="18"/>
                <w:lang w:val="es-ES" w:eastAsia="es-ES"/>
              </w:rPr>
            </w:pPr>
            <w:r w:rsidRPr="00EB33AD">
              <w:rPr>
                <w:rFonts w:eastAsia="Times New Roman" w:cs="Calibri"/>
                <w:color w:val="000000"/>
                <w:spacing w:val="4"/>
                <w:kern w:val="28"/>
                <w:sz w:val="18"/>
                <w:szCs w:val="18"/>
                <w:lang w:val="es-ES" w:eastAsia="es-ES"/>
              </w:rPr>
              <w:t>Verificación y calibración de báscula por empresa acreditada por ENAC y asistencia a esta según lo establecido en el PTT. Entrega de certificado de verificación y calibración por empresa acreditada ENAC. (Precio por báscula)</w:t>
            </w:r>
          </w:p>
        </w:tc>
        <w:tc>
          <w:tcPr>
            <w:tcW w:w="1720" w:type="dxa"/>
            <w:tcBorders>
              <w:top w:val="single" w:sz="4" w:space="0" w:color="auto"/>
              <w:bottom w:val="single" w:sz="4" w:space="0" w:color="auto"/>
              <w:right w:val="single" w:sz="4" w:space="0" w:color="auto"/>
            </w:tcBorders>
            <w:vAlign w:val="center"/>
          </w:tcPr>
          <w:p w14:paraId="1BE7FEC4" w14:textId="286EDC38" w:rsidR="000B7983" w:rsidRPr="000B7983" w:rsidRDefault="000B7983" w:rsidP="000B7983">
            <w:pPr>
              <w:spacing w:after="0"/>
              <w:jc w:val="center"/>
              <w:rPr>
                <w:rFonts w:eastAsia="Times New Roman" w:cs="Times New Roman"/>
                <w:spacing w:val="4"/>
                <w:szCs w:val="20"/>
                <w:lang w:val="es-ES" w:eastAsia="es-ES"/>
              </w:rPr>
            </w:pPr>
            <w:r w:rsidRPr="000B7983">
              <w:rPr>
                <w:rFonts w:eastAsia="Times New Roman" w:cs="Calibri"/>
                <w:i/>
                <w:iCs/>
                <w:color w:val="000000"/>
                <w:spacing w:val="4"/>
                <w:kern w:val="28"/>
                <w:szCs w:val="20"/>
                <w:lang w:val="es-ES" w:eastAsia="es-ES"/>
              </w:rPr>
              <w:t>2.300,00</w:t>
            </w:r>
            <w:r>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c>
          <w:tcPr>
            <w:tcW w:w="1720" w:type="dxa"/>
            <w:tcBorders>
              <w:top w:val="single" w:sz="4" w:space="0" w:color="auto"/>
              <w:bottom w:val="single" w:sz="4" w:space="0" w:color="auto"/>
              <w:right w:val="single" w:sz="4" w:space="0" w:color="auto"/>
            </w:tcBorders>
            <w:vAlign w:val="center"/>
          </w:tcPr>
          <w:p w14:paraId="2E255F46" w14:textId="2492306F" w:rsidR="000B7983" w:rsidRPr="000B7983" w:rsidRDefault="000B7983" w:rsidP="000B7983">
            <w:pPr>
              <w:spacing w:after="0"/>
              <w:jc w:val="center"/>
              <w:rPr>
                <w:rFonts w:eastAsia="Times New Roman" w:cs="Calibri"/>
                <w:color w:val="000000"/>
                <w:spacing w:val="4"/>
                <w:kern w:val="28"/>
                <w:szCs w:val="20"/>
                <w:lang w:val="es-ES" w:eastAsia="es-ES"/>
              </w:rPr>
            </w:pPr>
            <w:r w:rsidRPr="000B7983">
              <w:rPr>
                <w:rFonts w:eastAsia="Times New Roman" w:cs="Calibri"/>
                <w:i/>
                <w:iCs/>
                <w:color w:val="000000"/>
                <w:spacing w:val="4"/>
                <w:kern w:val="28"/>
                <w:szCs w:val="20"/>
                <w:lang w:val="es-ES" w:eastAsia="es-ES"/>
              </w:rPr>
              <w:t>……</w:t>
            </w:r>
            <w:r>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r>
      <w:tr w:rsidR="000B7983" w:rsidRPr="00EB33AD" w14:paraId="125A6F09" w14:textId="77777777" w:rsidTr="000B7983">
        <w:trPr>
          <w:trHeight w:val="656"/>
        </w:trPr>
        <w:tc>
          <w:tcPr>
            <w:tcW w:w="5807" w:type="dxa"/>
            <w:tcBorders>
              <w:top w:val="single" w:sz="4" w:space="0" w:color="auto"/>
              <w:left w:val="single" w:sz="4" w:space="0" w:color="auto"/>
              <w:bottom w:val="single" w:sz="4" w:space="0" w:color="auto"/>
              <w:right w:val="single" w:sz="4" w:space="0" w:color="auto"/>
            </w:tcBorders>
            <w:vAlign w:val="center"/>
          </w:tcPr>
          <w:p w14:paraId="1BA609DF" w14:textId="77777777" w:rsidR="000B7983" w:rsidRPr="00EB33AD" w:rsidRDefault="000B7983" w:rsidP="000B7983">
            <w:pPr>
              <w:spacing w:after="0"/>
              <w:jc w:val="left"/>
              <w:rPr>
                <w:rFonts w:eastAsia="Times New Roman" w:cs="Calibri"/>
                <w:b/>
                <w:bCs/>
                <w:color w:val="000000"/>
                <w:spacing w:val="4"/>
                <w:kern w:val="28"/>
                <w:sz w:val="18"/>
                <w:szCs w:val="18"/>
                <w:lang w:val="es-ES" w:eastAsia="es-ES"/>
              </w:rPr>
            </w:pPr>
            <w:r w:rsidRPr="00EB33AD">
              <w:rPr>
                <w:rFonts w:eastAsia="Times New Roman" w:cs="Calibri"/>
                <w:b/>
                <w:bCs/>
                <w:color w:val="000000"/>
                <w:spacing w:val="4"/>
                <w:kern w:val="28"/>
                <w:sz w:val="18"/>
                <w:szCs w:val="18"/>
                <w:lang w:val="es-ES" w:eastAsia="es-ES"/>
              </w:rPr>
              <w:t>Mano de obra</w:t>
            </w:r>
          </w:p>
          <w:p w14:paraId="4BD578EB" w14:textId="77777777" w:rsidR="000B7983" w:rsidRPr="00EB33AD" w:rsidRDefault="000B7983" w:rsidP="000B7983">
            <w:pPr>
              <w:spacing w:after="0"/>
              <w:jc w:val="left"/>
              <w:rPr>
                <w:rFonts w:eastAsia="Times New Roman" w:cs="Calibri"/>
                <w:color w:val="000000"/>
                <w:spacing w:val="4"/>
                <w:kern w:val="28"/>
                <w:sz w:val="18"/>
                <w:szCs w:val="18"/>
                <w:lang w:val="es-ES" w:eastAsia="es-ES"/>
              </w:rPr>
            </w:pPr>
            <w:r w:rsidRPr="00EB33AD">
              <w:rPr>
                <w:rFonts w:eastAsia="Times New Roman" w:cs="Calibri"/>
                <w:color w:val="000000"/>
                <w:spacing w:val="4"/>
                <w:kern w:val="28"/>
                <w:sz w:val="18"/>
                <w:szCs w:val="18"/>
                <w:lang w:val="es-ES" w:eastAsia="es-ES"/>
              </w:rPr>
              <w:t>Precio hora técnico especialista – precio hora normal*</w:t>
            </w:r>
          </w:p>
        </w:tc>
        <w:tc>
          <w:tcPr>
            <w:tcW w:w="1720" w:type="dxa"/>
            <w:tcBorders>
              <w:top w:val="single" w:sz="4" w:space="0" w:color="auto"/>
              <w:bottom w:val="single" w:sz="4" w:space="0" w:color="auto"/>
              <w:right w:val="single" w:sz="4" w:space="0" w:color="auto"/>
            </w:tcBorders>
            <w:vAlign w:val="center"/>
          </w:tcPr>
          <w:p w14:paraId="578C9F18" w14:textId="36365386" w:rsidR="000B7983" w:rsidRPr="000B7983" w:rsidRDefault="000B7983" w:rsidP="000B7983">
            <w:pPr>
              <w:spacing w:after="0"/>
              <w:jc w:val="center"/>
              <w:rPr>
                <w:rFonts w:eastAsia="Times New Roman" w:cs="Calibri"/>
                <w:i/>
                <w:iCs/>
                <w:color w:val="000000"/>
                <w:spacing w:val="4"/>
                <w:kern w:val="28"/>
                <w:szCs w:val="20"/>
                <w:lang w:val="es-ES" w:eastAsia="es-ES"/>
              </w:rPr>
            </w:pPr>
            <w:r w:rsidRPr="000B7983">
              <w:rPr>
                <w:rFonts w:eastAsia="Times New Roman" w:cs="Calibri"/>
                <w:i/>
                <w:iCs/>
                <w:color w:val="000000"/>
                <w:spacing w:val="4"/>
                <w:kern w:val="28"/>
                <w:szCs w:val="20"/>
                <w:lang w:val="es-ES" w:eastAsia="es-ES"/>
              </w:rPr>
              <w:t>60,00</w:t>
            </w:r>
            <w:r>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c>
          <w:tcPr>
            <w:tcW w:w="1720" w:type="dxa"/>
            <w:tcBorders>
              <w:top w:val="single" w:sz="4" w:space="0" w:color="auto"/>
              <w:bottom w:val="single" w:sz="4" w:space="0" w:color="auto"/>
              <w:right w:val="single" w:sz="4" w:space="0" w:color="auto"/>
            </w:tcBorders>
            <w:vAlign w:val="center"/>
          </w:tcPr>
          <w:p w14:paraId="48C03FBF" w14:textId="5E52F421" w:rsidR="000B7983" w:rsidRPr="000B7983" w:rsidRDefault="000B7983" w:rsidP="000B7983">
            <w:pPr>
              <w:spacing w:after="0"/>
              <w:jc w:val="center"/>
              <w:rPr>
                <w:rFonts w:eastAsia="Times New Roman" w:cs="Calibri"/>
                <w:i/>
                <w:iCs/>
                <w:color w:val="000000"/>
                <w:spacing w:val="4"/>
                <w:kern w:val="28"/>
                <w:szCs w:val="20"/>
                <w:lang w:val="es-ES" w:eastAsia="es-ES"/>
              </w:rPr>
            </w:pPr>
            <w:r w:rsidRPr="000B7983">
              <w:rPr>
                <w:rFonts w:eastAsia="Times New Roman" w:cs="Calibri"/>
                <w:i/>
                <w:iCs/>
                <w:color w:val="000000"/>
                <w:spacing w:val="4"/>
                <w:kern w:val="28"/>
                <w:szCs w:val="20"/>
                <w:lang w:val="es-ES" w:eastAsia="es-ES"/>
              </w:rPr>
              <w:t>……</w:t>
            </w:r>
            <w:r>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r>
      <w:tr w:rsidR="000B7983" w:rsidRPr="00EB33AD" w14:paraId="310F90AE" w14:textId="77777777" w:rsidTr="000B7983">
        <w:trPr>
          <w:trHeight w:val="656"/>
        </w:trPr>
        <w:tc>
          <w:tcPr>
            <w:tcW w:w="5807" w:type="dxa"/>
            <w:tcBorders>
              <w:top w:val="single" w:sz="4" w:space="0" w:color="auto"/>
              <w:left w:val="single" w:sz="4" w:space="0" w:color="auto"/>
              <w:bottom w:val="single" w:sz="4" w:space="0" w:color="auto"/>
              <w:right w:val="single" w:sz="4" w:space="0" w:color="auto"/>
            </w:tcBorders>
            <w:vAlign w:val="center"/>
          </w:tcPr>
          <w:p w14:paraId="32626E48" w14:textId="77777777" w:rsidR="000B7983" w:rsidRPr="00EB33AD" w:rsidRDefault="000B7983" w:rsidP="000B7983">
            <w:pPr>
              <w:spacing w:after="0"/>
              <w:jc w:val="left"/>
              <w:rPr>
                <w:rFonts w:eastAsia="Times New Roman" w:cs="Calibri"/>
                <w:b/>
                <w:bCs/>
                <w:color w:val="000000"/>
                <w:spacing w:val="4"/>
                <w:kern w:val="28"/>
                <w:sz w:val="18"/>
                <w:szCs w:val="18"/>
                <w:lang w:val="es-ES" w:eastAsia="es-ES"/>
              </w:rPr>
            </w:pPr>
            <w:r w:rsidRPr="00EB33AD">
              <w:rPr>
                <w:rFonts w:eastAsia="Times New Roman" w:cs="Calibri"/>
                <w:b/>
                <w:bCs/>
                <w:color w:val="000000"/>
                <w:spacing w:val="4"/>
                <w:kern w:val="28"/>
                <w:sz w:val="18"/>
                <w:szCs w:val="18"/>
                <w:lang w:val="es-ES" w:eastAsia="es-ES"/>
              </w:rPr>
              <w:t>Suministro e instalación nuevas básculas</w:t>
            </w:r>
          </w:p>
          <w:p w14:paraId="052D9AF9" w14:textId="77777777" w:rsidR="000B7983" w:rsidRPr="00EB33AD" w:rsidRDefault="000B7983" w:rsidP="000B7983">
            <w:pPr>
              <w:spacing w:after="0"/>
              <w:jc w:val="left"/>
              <w:rPr>
                <w:rFonts w:eastAsia="Times New Roman" w:cs="Calibri"/>
                <w:color w:val="000000"/>
                <w:spacing w:val="4"/>
                <w:kern w:val="28"/>
                <w:sz w:val="18"/>
                <w:szCs w:val="18"/>
                <w:lang w:val="es-ES" w:eastAsia="es-ES"/>
              </w:rPr>
            </w:pPr>
            <w:r w:rsidRPr="00EB33AD">
              <w:rPr>
                <w:rFonts w:eastAsia="Times New Roman" w:cs="Calibri"/>
                <w:color w:val="000000"/>
                <w:spacing w:val="4"/>
                <w:kern w:val="28"/>
                <w:sz w:val="18"/>
                <w:szCs w:val="18"/>
                <w:lang w:val="es-ES" w:eastAsia="es-ES"/>
              </w:rPr>
              <w:t>Suministro y sustitución de báscula, según lo establecido en el PPT. (Precio por báscula)</w:t>
            </w:r>
          </w:p>
          <w:p w14:paraId="419EFBA1" w14:textId="77777777" w:rsidR="000B7983" w:rsidRPr="00EB33AD" w:rsidRDefault="000B7983" w:rsidP="000B7983">
            <w:pPr>
              <w:spacing w:after="0"/>
              <w:jc w:val="left"/>
              <w:rPr>
                <w:rFonts w:eastAsia="Times New Roman" w:cs="Calibri"/>
                <w:b/>
                <w:bCs/>
                <w:color w:val="000000"/>
                <w:spacing w:val="4"/>
                <w:kern w:val="28"/>
                <w:sz w:val="18"/>
                <w:szCs w:val="18"/>
                <w:lang w:val="es-ES" w:eastAsia="es-ES"/>
              </w:rPr>
            </w:pPr>
          </w:p>
        </w:tc>
        <w:tc>
          <w:tcPr>
            <w:tcW w:w="1720" w:type="dxa"/>
            <w:tcBorders>
              <w:top w:val="single" w:sz="4" w:space="0" w:color="auto"/>
              <w:bottom w:val="single" w:sz="4" w:space="0" w:color="auto"/>
              <w:right w:val="single" w:sz="4" w:space="0" w:color="auto"/>
            </w:tcBorders>
            <w:vAlign w:val="center"/>
          </w:tcPr>
          <w:p w14:paraId="0B2819AC" w14:textId="3B4C58E9" w:rsidR="000B7983" w:rsidRPr="000B7983" w:rsidRDefault="000B7983" w:rsidP="000B7983">
            <w:pPr>
              <w:spacing w:after="0"/>
              <w:jc w:val="center"/>
              <w:rPr>
                <w:rFonts w:eastAsia="Times New Roman" w:cs="Calibri"/>
                <w:i/>
                <w:iCs/>
                <w:color w:val="000000"/>
                <w:spacing w:val="4"/>
                <w:kern w:val="28"/>
                <w:szCs w:val="20"/>
                <w:lang w:val="es-ES" w:eastAsia="es-ES"/>
              </w:rPr>
            </w:pPr>
            <w:r w:rsidRPr="000B7983">
              <w:rPr>
                <w:rFonts w:eastAsia="Times New Roman" w:cs="Calibri"/>
                <w:i/>
                <w:iCs/>
                <w:color w:val="000000"/>
                <w:spacing w:val="4"/>
                <w:kern w:val="28"/>
                <w:szCs w:val="20"/>
                <w:lang w:val="es-ES" w:eastAsia="es-ES"/>
              </w:rPr>
              <w:t>29.500,00</w:t>
            </w:r>
            <w:r>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c>
          <w:tcPr>
            <w:tcW w:w="1720" w:type="dxa"/>
            <w:tcBorders>
              <w:top w:val="single" w:sz="4" w:space="0" w:color="auto"/>
              <w:bottom w:val="single" w:sz="4" w:space="0" w:color="auto"/>
              <w:right w:val="single" w:sz="4" w:space="0" w:color="auto"/>
            </w:tcBorders>
            <w:vAlign w:val="center"/>
          </w:tcPr>
          <w:p w14:paraId="1C6D8838" w14:textId="244F8063" w:rsidR="000B7983" w:rsidRPr="000B7983" w:rsidRDefault="000B7983" w:rsidP="000B7983">
            <w:pPr>
              <w:spacing w:after="0"/>
              <w:jc w:val="center"/>
              <w:rPr>
                <w:rFonts w:eastAsia="Times New Roman" w:cs="Calibri"/>
                <w:i/>
                <w:iCs/>
                <w:color w:val="000000"/>
                <w:spacing w:val="4"/>
                <w:kern w:val="28"/>
                <w:szCs w:val="20"/>
                <w:lang w:val="es-ES" w:eastAsia="es-ES"/>
              </w:rPr>
            </w:pPr>
            <w:r w:rsidRPr="000B7983">
              <w:rPr>
                <w:rFonts w:eastAsia="Times New Roman" w:cs="Calibri"/>
                <w:i/>
                <w:iCs/>
                <w:color w:val="000000"/>
                <w:spacing w:val="4"/>
                <w:kern w:val="28"/>
                <w:szCs w:val="20"/>
                <w:lang w:val="es-ES" w:eastAsia="es-ES"/>
              </w:rPr>
              <w:t>……</w:t>
            </w:r>
            <w:r>
              <w:rPr>
                <w:rFonts w:eastAsia="Times New Roman" w:cs="Calibri"/>
                <w:i/>
                <w:iCs/>
                <w:color w:val="000000"/>
                <w:spacing w:val="4"/>
                <w:kern w:val="28"/>
                <w:szCs w:val="20"/>
                <w:lang w:val="es-ES" w:eastAsia="es-ES"/>
              </w:rPr>
              <w:t>.-</w:t>
            </w:r>
            <w:r w:rsidRPr="000B7983">
              <w:rPr>
                <w:rFonts w:eastAsia="Times New Roman" w:cs="Calibri"/>
                <w:i/>
                <w:iCs/>
                <w:color w:val="000000"/>
                <w:spacing w:val="4"/>
                <w:kern w:val="28"/>
                <w:szCs w:val="20"/>
                <w:lang w:val="es-ES" w:eastAsia="es-ES"/>
              </w:rPr>
              <w:t>€</w:t>
            </w:r>
          </w:p>
        </w:tc>
      </w:tr>
    </w:tbl>
    <w:p w14:paraId="3D2E2FDD" w14:textId="77777777" w:rsidR="00EB33AD" w:rsidRPr="00EB33AD" w:rsidRDefault="00EB33AD" w:rsidP="00EB33AD">
      <w:pPr>
        <w:spacing w:after="0"/>
        <w:rPr>
          <w:rFonts w:eastAsia="Times New Roman" w:cs="Times New Roman"/>
          <w:spacing w:val="4"/>
          <w:kern w:val="28"/>
          <w:szCs w:val="20"/>
          <w:u w:val="single"/>
          <w:lang w:val="es-ES" w:eastAsia="es-ES"/>
        </w:rPr>
      </w:pPr>
    </w:p>
    <w:p w14:paraId="2FEF0428" w14:textId="77777777" w:rsidR="00EB33AD" w:rsidRPr="00EB33AD" w:rsidRDefault="00EB33AD" w:rsidP="00EB33AD">
      <w:pPr>
        <w:spacing w:after="0"/>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 Se considera precio hora normal la realizada en horario laboral ordinario de lunes a viernes no festivos. El precio hora extra o para actuaciones en festivo o nocturno podrá incrementarse hasta un máximo de un 25%.</w:t>
      </w:r>
    </w:p>
    <w:p w14:paraId="7F7F4852" w14:textId="77777777" w:rsidR="00EB33AD" w:rsidRPr="00EB33AD" w:rsidRDefault="00EB33AD" w:rsidP="00EB33AD">
      <w:pPr>
        <w:spacing w:after="0"/>
        <w:rPr>
          <w:rFonts w:eastAsia="Times New Roman" w:cs="Times New Roman"/>
          <w:spacing w:val="4"/>
          <w:kern w:val="28"/>
          <w:szCs w:val="20"/>
          <w:u w:val="single"/>
          <w:lang w:val="es-ES" w:eastAsia="es-ES"/>
        </w:rPr>
      </w:pPr>
    </w:p>
    <w:p w14:paraId="0D0735B3" w14:textId="77777777" w:rsidR="00EC19AA" w:rsidRDefault="00EC19AA">
      <w:pPr>
        <w:spacing w:after="0"/>
        <w:jc w:val="left"/>
        <w:rPr>
          <w:rFonts w:eastAsia="Times New Roman" w:cs="Times New Roman"/>
          <w:b/>
          <w:spacing w:val="4"/>
          <w:kern w:val="28"/>
          <w:szCs w:val="20"/>
          <w:lang w:val="es-ES" w:eastAsia="es-ES"/>
        </w:rPr>
      </w:pPr>
      <w:r>
        <w:rPr>
          <w:rFonts w:eastAsia="Times New Roman" w:cs="Times New Roman"/>
          <w:b/>
          <w:spacing w:val="4"/>
          <w:kern w:val="28"/>
          <w:szCs w:val="20"/>
          <w:lang w:val="es-ES" w:eastAsia="es-ES"/>
        </w:rPr>
        <w:br w:type="page"/>
      </w:r>
    </w:p>
    <w:p w14:paraId="3CC2A75A" w14:textId="225FD45C" w:rsidR="00EC19AA" w:rsidRPr="00EB33AD" w:rsidRDefault="00EC19AA" w:rsidP="00EC19AA">
      <w:pPr>
        <w:pStyle w:val="Prrafodelista"/>
        <w:numPr>
          <w:ilvl w:val="0"/>
          <w:numId w:val="47"/>
        </w:numPr>
        <w:spacing w:line="276" w:lineRule="auto"/>
        <w:rPr>
          <w:rFonts w:cs="Arial"/>
          <w:spacing w:val="4"/>
          <w:kern w:val="28"/>
          <w:szCs w:val="20"/>
          <w:lang w:eastAsia="zh-CN"/>
        </w:rPr>
      </w:pPr>
      <w:r>
        <w:rPr>
          <w:rFonts w:eastAsia="Times New Roman" w:cs="Times New Roman"/>
          <w:b/>
          <w:spacing w:val="4"/>
          <w:kern w:val="28"/>
          <w:szCs w:val="20"/>
          <w:lang w:val="es-ES" w:eastAsia="es-ES"/>
        </w:rPr>
        <w:lastRenderedPageBreak/>
        <w:t>Mejoras:</w:t>
      </w:r>
    </w:p>
    <w:p w14:paraId="5106712B" w14:textId="210FE796" w:rsidR="00EB33AD" w:rsidRPr="00EC19AA" w:rsidRDefault="00EB33AD" w:rsidP="00EB33AD">
      <w:pPr>
        <w:keepNext/>
        <w:numPr>
          <w:ilvl w:val="1"/>
          <w:numId w:val="0"/>
        </w:numPr>
        <w:spacing w:before="360" w:after="60"/>
        <w:outlineLvl w:val="1"/>
        <w:rPr>
          <w:rFonts w:eastAsia="Calibri" w:cs="Times New Roman"/>
          <w:b/>
          <w:spacing w:val="4"/>
          <w:kern w:val="28"/>
          <w:szCs w:val="20"/>
          <w:u w:val="single"/>
          <w:lang w:val="es-ES"/>
        </w:rPr>
      </w:pPr>
      <w:r w:rsidRPr="00EC19AA">
        <w:rPr>
          <w:rFonts w:eastAsia="Times New Roman" w:cs="Times New Roman"/>
          <w:b/>
          <w:spacing w:val="4"/>
          <w:kern w:val="28"/>
          <w:szCs w:val="20"/>
          <w:u w:val="single"/>
          <w:lang w:val="es-ES" w:eastAsia="es-ES"/>
        </w:rPr>
        <w:t>Plazo de respuesta</w:t>
      </w:r>
    </w:p>
    <w:p w14:paraId="7F30505D" w14:textId="77777777" w:rsidR="00EB33AD" w:rsidRPr="00EB33AD" w:rsidRDefault="00EB33AD" w:rsidP="00EB33AD">
      <w:pPr>
        <w:autoSpaceDE w:val="0"/>
        <w:autoSpaceDN w:val="0"/>
        <w:adjustRightInd w:val="0"/>
        <w:spacing w:after="0"/>
        <w:rPr>
          <w:rFonts w:eastAsia="Calibri" w:cs="Times New Roman"/>
          <w:b/>
          <w:spacing w:val="4"/>
          <w:kern w:val="28"/>
          <w:szCs w:val="20"/>
          <w:lang w:val="es-ES"/>
        </w:rPr>
      </w:pPr>
    </w:p>
    <w:p w14:paraId="7B880681" w14:textId="77777777" w:rsidR="00EB33AD" w:rsidRPr="00EB33AD" w:rsidRDefault="00EB33AD" w:rsidP="00EB33AD">
      <w:pPr>
        <w:spacing w:after="0"/>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 xml:space="preserve">Para intervenciones con carácter de urgencia debido a averías que pudieran surgir durante la duración del contrato, el adjudicatario deberá dar respuesta en un plazo mínimo y nunca superior a 36 horas desde la comunicación de la necesidad. </w:t>
      </w:r>
    </w:p>
    <w:p w14:paraId="2C6E737B" w14:textId="77777777" w:rsidR="00EB33AD" w:rsidRPr="00EB33AD" w:rsidRDefault="00EB33AD" w:rsidP="00EB33AD">
      <w:pPr>
        <w:spacing w:after="0"/>
        <w:rPr>
          <w:rFonts w:eastAsia="Times New Roman" w:cs="Times New Roman"/>
          <w:spacing w:val="4"/>
          <w:kern w:val="28"/>
          <w:szCs w:val="20"/>
          <w:lang w:val="es-ES" w:eastAsia="es-ES"/>
        </w:rPr>
      </w:pPr>
    </w:p>
    <w:p w14:paraId="24510FD3" w14:textId="77777777" w:rsidR="00EB33AD" w:rsidRPr="00EB33AD" w:rsidRDefault="00EB33AD" w:rsidP="00EB33AD">
      <w:pPr>
        <w:spacing w:after="0"/>
        <w:rPr>
          <w:rFonts w:eastAsia="Times New Roman" w:cs="Times New Roman"/>
          <w:spacing w:val="4"/>
          <w:kern w:val="28"/>
          <w:szCs w:val="20"/>
          <w:lang w:val="es-ES" w:eastAsia="es-ES"/>
        </w:rPr>
      </w:pPr>
      <w:r w:rsidRPr="00EB33AD">
        <w:rPr>
          <w:rFonts w:eastAsia="Times New Roman" w:cs="Times New Roman"/>
          <w:spacing w:val="4"/>
          <w:kern w:val="28"/>
          <w:szCs w:val="20"/>
          <w:lang w:val="es-ES" w:eastAsia="es-ES"/>
        </w:rPr>
        <w:t>Se otorgará la máxima puntuación a la empresa que oferte un tiempo de respuesta menor.</w:t>
      </w:r>
    </w:p>
    <w:p w14:paraId="54D8D8D5"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6"/>
      </w:tblGrid>
      <w:tr w:rsidR="00EB33AD" w:rsidRPr="00EB33AD" w14:paraId="38379A08" w14:textId="77777777" w:rsidTr="0082596C">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33D782A" w14:textId="77777777" w:rsidR="00EB33AD" w:rsidRPr="00EB33AD" w:rsidRDefault="00EB33AD" w:rsidP="00EB33AD">
            <w:pPr>
              <w:overflowPunct w:val="0"/>
              <w:autoSpaceDE w:val="0"/>
              <w:autoSpaceDN w:val="0"/>
              <w:adjustRightInd w:val="0"/>
              <w:spacing w:after="120"/>
              <w:ind w:left="283"/>
              <w:jc w:val="center"/>
              <w:rPr>
                <w:rFonts w:eastAsia="Times New Roman" w:cs="Times New Roman"/>
                <w:b/>
                <w:spacing w:val="4"/>
                <w:szCs w:val="20"/>
                <w:lang w:val="es-ES" w:eastAsia="es-ES"/>
              </w:rPr>
            </w:pPr>
            <w:r w:rsidRPr="00EB33AD">
              <w:rPr>
                <w:rFonts w:eastAsia="Times New Roman" w:cs="Times New Roman"/>
                <w:b/>
                <w:spacing w:val="4"/>
                <w:szCs w:val="20"/>
                <w:lang w:val="es-ES" w:eastAsia="es-ES"/>
              </w:rPr>
              <w:t>Tiempo máximo de respuesta</w:t>
            </w:r>
          </w:p>
        </w:tc>
      </w:tr>
      <w:tr w:rsidR="00EB33AD" w:rsidRPr="00EB33AD" w14:paraId="1A20E5AD" w14:textId="77777777" w:rsidTr="0082596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81CF647" w14:textId="77777777" w:rsidR="00EB33AD" w:rsidRPr="00EB33AD" w:rsidRDefault="00EB33AD" w:rsidP="00EB33AD">
            <w:pPr>
              <w:overflowPunct w:val="0"/>
              <w:autoSpaceDE w:val="0"/>
              <w:autoSpaceDN w:val="0"/>
              <w:adjustRightInd w:val="0"/>
              <w:spacing w:after="120"/>
              <w:rPr>
                <w:rFonts w:eastAsia="Times New Roman" w:cs="Times New Roman"/>
                <w:spacing w:val="4"/>
                <w:szCs w:val="20"/>
                <w:lang w:val="es-ES" w:eastAsia="es-ES"/>
              </w:rPr>
            </w:pPr>
            <w:r w:rsidRPr="00EB33AD">
              <w:rPr>
                <w:rFonts w:eastAsia="Times New Roman" w:cs="Times New Roman"/>
                <w:spacing w:val="4"/>
                <w:szCs w:val="20"/>
                <w:lang w:val="es-ES" w:eastAsia="es-ES"/>
              </w:rPr>
              <w:t>El licitador ofrece el siguiente plazo máximo para presencia en planta:</w:t>
            </w:r>
          </w:p>
        </w:tc>
      </w:tr>
      <w:tr w:rsidR="00EB33AD" w:rsidRPr="00EB33AD" w14:paraId="5C81066B" w14:textId="77777777" w:rsidTr="0082596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7B17D631" w14:textId="77777777" w:rsidR="00EB33AD" w:rsidRPr="00EB33AD" w:rsidRDefault="00EB33AD" w:rsidP="00EB33AD">
            <w:pPr>
              <w:overflowPunct w:val="0"/>
              <w:autoSpaceDE w:val="0"/>
              <w:autoSpaceDN w:val="0"/>
              <w:adjustRightInd w:val="0"/>
              <w:spacing w:after="120"/>
              <w:jc w:val="center"/>
              <w:rPr>
                <w:rFonts w:eastAsia="Times New Roman" w:cs="Times New Roman"/>
                <w:spacing w:val="4"/>
                <w:szCs w:val="20"/>
                <w:lang w:val="es-ES" w:eastAsia="es-ES"/>
              </w:rPr>
            </w:pPr>
            <w:r w:rsidRPr="00EB33AD">
              <w:rPr>
                <w:rFonts w:cs="Verdana"/>
                <w:color w:val="000000"/>
                <w:szCs w:val="20"/>
                <w:lang w:val="es-ES"/>
              </w:rPr>
              <w:t>Tiempo máximo presencia en planta: ……… (horas)</w:t>
            </w:r>
          </w:p>
        </w:tc>
      </w:tr>
    </w:tbl>
    <w:p w14:paraId="6CFBB155" w14:textId="77777777" w:rsidR="00EB33AD" w:rsidRPr="00EB33AD" w:rsidRDefault="00EB33AD" w:rsidP="00EB33AD">
      <w:pPr>
        <w:keepNext/>
        <w:numPr>
          <w:ilvl w:val="1"/>
          <w:numId w:val="0"/>
        </w:numPr>
        <w:spacing w:before="360" w:after="60"/>
        <w:outlineLvl w:val="1"/>
        <w:rPr>
          <w:rFonts w:eastAsia="Times New Roman" w:cs="Times New Roman"/>
          <w:b/>
          <w:spacing w:val="4"/>
          <w:kern w:val="28"/>
          <w:szCs w:val="20"/>
          <w:lang w:val="es-ES" w:eastAsia="es-ES"/>
        </w:rPr>
      </w:pPr>
      <w:r w:rsidRPr="00EB33AD">
        <w:rPr>
          <w:rFonts w:eastAsia="Times New Roman" w:cs="Times New Roman"/>
          <w:b/>
          <w:spacing w:val="4"/>
          <w:kern w:val="28"/>
          <w:szCs w:val="20"/>
          <w:lang w:val="es-ES" w:eastAsia="es-ES"/>
        </w:rPr>
        <w:t>Plazo de entrega de informes</w:t>
      </w:r>
    </w:p>
    <w:p w14:paraId="0ECEFFF8" w14:textId="77777777" w:rsidR="00EB33AD" w:rsidRPr="00EB33AD" w:rsidRDefault="00EB33AD" w:rsidP="00EB33AD">
      <w:pPr>
        <w:spacing w:after="0"/>
        <w:rPr>
          <w:rFonts w:eastAsia="Times New Roman" w:cs="Times New Roman"/>
          <w:spacing w:val="4"/>
          <w:kern w:val="28"/>
          <w:szCs w:val="20"/>
          <w:lang w:val="es-ES" w:eastAsia="es-ES"/>
        </w:rPr>
      </w:pPr>
    </w:p>
    <w:p w14:paraId="363E8AC3"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r w:rsidRPr="00EB33AD">
        <w:rPr>
          <w:rFonts w:eastAsia="Calibri" w:cs="Times New Roman"/>
          <w:bCs/>
          <w:spacing w:val="4"/>
          <w:kern w:val="28"/>
          <w:szCs w:val="20"/>
          <w:lang w:val="es-ES"/>
        </w:rPr>
        <w:t>Las memorias de fin de actuación deberán entregarse en un plazo máximo de quince (15) días laborables desde la finalización de los trabajos y será requisito indispensable para la conformidad y certificación del servicio.</w:t>
      </w:r>
    </w:p>
    <w:p w14:paraId="185E2120"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p w14:paraId="6E298AA2"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r w:rsidRPr="00EB33AD">
        <w:rPr>
          <w:rFonts w:eastAsia="Calibri" w:cs="Times New Roman"/>
          <w:bCs/>
          <w:spacing w:val="4"/>
          <w:kern w:val="28"/>
          <w:szCs w:val="20"/>
          <w:lang w:val="es-ES"/>
        </w:rPr>
        <w:t>Se valorará, como mejora, la reducción de dicho plazo conforme al siguiente baremo:</w:t>
      </w:r>
    </w:p>
    <w:p w14:paraId="4AB86A07"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p w14:paraId="1FC86E14" w14:textId="77777777" w:rsidR="00EB33AD" w:rsidRPr="00EB33AD" w:rsidRDefault="00EB33AD" w:rsidP="00EB33AD">
      <w:pPr>
        <w:numPr>
          <w:ilvl w:val="0"/>
          <w:numId w:val="41"/>
        </w:numPr>
        <w:autoSpaceDE w:val="0"/>
        <w:autoSpaceDN w:val="0"/>
        <w:adjustRightInd w:val="0"/>
        <w:spacing w:after="0" w:line="276" w:lineRule="auto"/>
        <w:contextualSpacing/>
        <w:rPr>
          <w:rFonts w:eastAsia="Calibri" w:cs="Times New Roman"/>
          <w:bCs/>
          <w:spacing w:val="4"/>
          <w:kern w:val="28"/>
          <w:szCs w:val="20"/>
          <w:lang w:val="es-ES" w:eastAsia="es-ES"/>
        </w:rPr>
      </w:pPr>
      <w:r w:rsidRPr="00EB33AD">
        <w:rPr>
          <w:rFonts w:eastAsia="Calibri" w:cs="Times New Roman"/>
          <w:bCs/>
          <w:spacing w:val="4"/>
          <w:kern w:val="28"/>
          <w:szCs w:val="20"/>
          <w:lang w:val="es-ES" w:eastAsia="es-ES"/>
        </w:rPr>
        <w:t>Entrega en un plazo ≤ 5 días laborables: 5 puntos</w:t>
      </w:r>
    </w:p>
    <w:p w14:paraId="6733BF71" w14:textId="77777777" w:rsidR="00EB33AD" w:rsidRPr="00EB33AD" w:rsidRDefault="00EB33AD" w:rsidP="00EB33AD">
      <w:pPr>
        <w:numPr>
          <w:ilvl w:val="0"/>
          <w:numId w:val="41"/>
        </w:numPr>
        <w:autoSpaceDE w:val="0"/>
        <w:autoSpaceDN w:val="0"/>
        <w:adjustRightInd w:val="0"/>
        <w:spacing w:after="0" w:line="276" w:lineRule="auto"/>
        <w:contextualSpacing/>
        <w:rPr>
          <w:rFonts w:eastAsia="Calibri" w:cs="Times New Roman"/>
          <w:bCs/>
          <w:spacing w:val="4"/>
          <w:kern w:val="28"/>
          <w:szCs w:val="20"/>
          <w:lang w:val="es-ES" w:eastAsia="es-ES"/>
        </w:rPr>
      </w:pPr>
      <w:r w:rsidRPr="00EB33AD">
        <w:rPr>
          <w:rFonts w:eastAsia="Calibri" w:cs="Times New Roman"/>
          <w:bCs/>
          <w:spacing w:val="4"/>
          <w:kern w:val="28"/>
          <w:szCs w:val="20"/>
          <w:lang w:val="es-ES" w:eastAsia="es-ES"/>
        </w:rPr>
        <w:t>Entrega en un plazo &lt; 10 días laborables: 2,5 puntos</w:t>
      </w:r>
    </w:p>
    <w:p w14:paraId="47444B82" w14:textId="77777777" w:rsidR="00EB33AD" w:rsidRDefault="00EB33AD" w:rsidP="00EB33AD">
      <w:pPr>
        <w:numPr>
          <w:ilvl w:val="0"/>
          <w:numId w:val="41"/>
        </w:numPr>
        <w:autoSpaceDE w:val="0"/>
        <w:autoSpaceDN w:val="0"/>
        <w:adjustRightInd w:val="0"/>
        <w:spacing w:after="0" w:line="276" w:lineRule="auto"/>
        <w:contextualSpacing/>
        <w:rPr>
          <w:rFonts w:eastAsia="Calibri" w:cs="Times New Roman"/>
          <w:bCs/>
          <w:spacing w:val="4"/>
          <w:kern w:val="28"/>
          <w:szCs w:val="20"/>
          <w:lang w:val="es-ES" w:eastAsia="es-ES"/>
        </w:rPr>
      </w:pPr>
      <w:r w:rsidRPr="00EB33AD">
        <w:rPr>
          <w:rFonts w:eastAsia="Calibri" w:cs="Times New Roman"/>
          <w:bCs/>
          <w:spacing w:val="4"/>
          <w:kern w:val="28"/>
          <w:szCs w:val="20"/>
          <w:lang w:val="es-ES" w:eastAsia="es-ES"/>
        </w:rPr>
        <w:t>Entrega en un plazo &lt; 15 días laborables: 1 puntos</w:t>
      </w:r>
    </w:p>
    <w:p w14:paraId="4CCC6257" w14:textId="77777777" w:rsidR="00EC19AA" w:rsidRPr="00EB33AD" w:rsidRDefault="00EC19AA" w:rsidP="00EC19AA">
      <w:pPr>
        <w:autoSpaceDE w:val="0"/>
        <w:autoSpaceDN w:val="0"/>
        <w:adjustRightInd w:val="0"/>
        <w:spacing w:after="0" w:line="276" w:lineRule="auto"/>
        <w:contextualSpacing/>
        <w:rPr>
          <w:rFonts w:eastAsia="Calibri" w:cs="Times New Roman"/>
          <w:bCs/>
          <w:spacing w:val="4"/>
          <w:kern w:val="28"/>
          <w:szCs w:val="20"/>
          <w:lang w:val="es-ES" w:eastAsia="es-ES"/>
        </w:rPr>
      </w:pPr>
    </w:p>
    <w:p w14:paraId="2211A4ED"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r w:rsidRPr="00EB33AD">
        <w:rPr>
          <w:rFonts w:eastAsia="Calibri" w:cs="Times New Roman"/>
          <w:bCs/>
          <w:spacing w:val="4"/>
          <w:kern w:val="28"/>
          <w:szCs w:val="20"/>
          <w:lang w:val="es-ES"/>
        </w:rPr>
        <w:t>Las ofertas que no mejoren el plazo máximo obtendrán 0 puntos.</w:t>
      </w:r>
    </w:p>
    <w:p w14:paraId="19F0E4C0"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7"/>
      </w:tblGrid>
      <w:tr w:rsidR="00EB33AD" w:rsidRPr="00EB33AD" w14:paraId="7847E58D" w14:textId="77777777" w:rsidTr="0082596C">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9846C9F" w14:textId="77777777" w:rsidR="00EB33AD" w:rsidRPr="00EB33AD" w:rsidRDefault="00EB33AD" w:rsidP="00EB33AD">
            <w:pPr>
              <w:overflowPunct w:val="0"/>
              <w:autoSpaceDE w:val="0"/>
              <w:autoSpaceDN w:val="0"/>
              <w:adjustRightInd w:val="0"/>
              <w:spacing w:after="120"/>
              <w:ind w:left="283"/>
              <w:jc w:val="center"/>
              <w:rPr>
                <w:rFonts w:eastAsia="Times New Roman" w:cs="Times New Roman"/>
                <w:b/>
                <w:spacing w:val="4"/>
                <w:szCs w:val="20"/>
                <w:lang w:val="es-ES" w:eastAsia="es-ES"/>
              </w:rPr>
            </w:pPr>
            <w:r w:rsidRPr="00EB33AD">
              <w:rPr>
                <w:rFonts w:eastAsia="Times New Roman" w:cs="Times New Roman"/>
                <w:b/>
                <w:spacing w:val="4"/>
                <w:szCs w:val="20"/>
                <w:lang w:val="es-ES" w:eastAsia="es-ES"/>
              </w:rPr>
              <w:t>Plazo de entrega de informes</w:t>
            </w:r>
          </w:p>
        </w:tc>
      </w:tr>
      <w:tr w:rsidR="00EB33AD" w:rsidRPr="00EB33AD" w14:paraId="66CD52B1" w14:textId="77777777" w:rsidTr="0082596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3E5199" w14:textId="77777777" w:rsidR="00EB33AD" w:rsidRPr="00EB33AD" w:rsidRDefault="00EB33AD" w:rsidP="00EB33AD">
            <w:pPr>
              <w:overflowPunct w:val="0"/>
              <w:autoSpaceDE w:val="0"/>
              <w:autoSpaceDN w:val="0"/>
              <w:adjustRightInd w:val="0"/>
              <w:spacing w:after="120"/>
              <w:rPr>
                <w:rFonts w:eastAsia="Times New Roman" w:cs="Times New Roman"/>
                <w:spacing w:val="4"/>
                <w:szCs w:val="20"/>
                <w:lang w:val="es-ES" w:eastAsia="es-ES"/>
              </w:rPr>
            </w:pPr>
            <w:r w:rsidRPr="00EB33AD">
              <w:rPr>
                <w:rFonts w:eastAsia="Times New Roman" w:cs="Times New Roman"/>
                <w:spacing w:val="4"/>
                <w:szCs w:val="20"/>
                <w:lang w:val="es-ES" w:eastAsia="es-ES"/>
              </w:rPr>
              <w:t>El licitador ofrece el siguiente plazo máximo de entrega de informes:</w:t>
            </w:r>
          </w:p>
        </w:tc>
      </w:tr>
      <w:tr w:rsidR="00EB33AD" w:rsidRPr="00EB33AD" w14:paraId="4C5C6D5E" w14:textId="77777777" w:rsidTr="0082596C">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6DEA30BB" w14:textId="77777777" w:rsidR="00EB33AD" w:rsidRPr="00EB33AD" w:rsidRDefault="00EB33AD" w:rsidP="00EB33AD">
            <w:pPr>
              <w:overflowPunct w:val="0"/>
              <w:autoSpaceDE w:val="0"/>
              <w:autoSpaceDN w:val="0"/>
              <w:adjustRightInd w:val="0"/>
              <w:spacing w:after="120"/>
              <w:jc w:val="center"/>
              <w:rPr>
                <w:rFonts w:eastAsia="Times New Roman" w:cs="Times New Roman"/>
                <w:spacing w:val="4"/>
                <w:szCs w:val="20"/>
                <w:lang w:val="es-ES" w:eastAsia="es-ES"/>
              </w:rPr>
            </w:pPr>
            <w:r w:rsidRPr="00EB33AD">
              <w:rPr>
                <w:rFonts w:cs="Verdana"/>
                <w:color w:val="000000"/>
                <w:szCs w:val="20"/>
                <w:lang w:val="es-ES"/>
              </w:rPr>
              <w:t>Plazo máximo: ……… (días laborables)</w:t>
            </w:r>
          </w:p>
        </w:tc>
      </w:tr>
    </w:tbl>
    <w:p w14:paraId="10DC9DAC"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p w14:paraId="7A997FE3"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p w14:paraId="1860E33B" w14:textId="77777777" w:rsidR="00EC19AA" w:rsidRDefault="00EC19AA">
      <w:pPr>
        <w:spacing w:after="0"/>
        <w:jc w:val="left"/>
        <w:rPr>
          <w:rFonts w:eastAsia="Times New Roman" w:cs="Times New Roman"/>
          <w:b/>
          <w:spacing w:val="4"/>
          <w:kern w:val="28"/>
          <w:szCs w:val="20"/>
          <w:lang w:val="es-ES" w:eastAsia="es-ES"/>
        </w:rPr>
      </w:pPr>
      <w:r>
        <w:rPr>
          <w:rFonts w:eastAsia="Times New Roman" w:cs="Times New Roman"/>
          <w:b/>
          <w:spacing w:val="4"/>
          <w:kern w:val="28"/>
          <w:szCs w:val="20"/>
          <w:lang w:val="es-ES" w:eastAsia="es-ES"/>
        </w:rPr>
        <w:br w:type="page"/>
      </w:r>
    </w:p>
    <w:p w14:paraId="6DCC0E57" w14:textId="57E5725B" w:rsidR="00EB33AD" w:rsidRPr="00EB33AD" w:rsidRDefault="00EB33AD" w:rsidP="00EB33AD">
      <w:pPr>
        <w:keepNext/>
        <w:numPr>
          <w:ilvl w:val="1"/>
          <w:numId w:val="0"/>
        </w:numPr>
        <w:spacing w:before="360" w:after="60"/>
        <w:outlineLvl w:val="1"/>
        <w:rPr>
          <w:rFonts w:eastAsia="Times New Roman" w:cs="Times New Roman"/>
          <w:b/>
          <w:spacing w:val="4"/>
          <w:kern w:val="28"/>
          <w:szCs w:val="20"/>
          <w:lang w:val="es-ES" w:eastAsia="es-ES"/>
        </w:rPr>
      </w:pPr>
      <w:r w:rsidRPr="00EB33AD">
        <w:rPr>
          <w:rFonts w:eastAsia="Times New Roman" w:cs="Times New Roman"/>
          <w:b/>
          <w:spacing w:val="4"/>
          <w:kern w:val="28"/>
          <w:szCs w:val="20"/>
          <w:lang w:val="es-ES" w:eastAsia="es-ES"/>
        </w:rPr>
        <w:lastRenderedPageBreak/>
        <w:t>Garantías del servicio</w:t>
      </w:r>
    </w:p>
    <w:p w14:paraId="484F0894" w14:textId="77777777" w:rsidR="00EB33AD" w:rsidRPr="00EB33AD" w:rsidRDefault="00EB33AD" w:rsidP="00EB33AD">
      <w:pPr>
        <w:autoSpaceDE w:val="0"/>
        <w:autoSpaceDN w:val="0"/>
        <w:adjustRightInd w:val="0"/>
        <w:spacing w:after="0"/>
        <w:rPr>
          <w:rFonts w:eastAsia="Calibri" w:cs="Times New Roman"/>
          <w:b/>
          <w:bCs/>
          <w:spacing w:val="4"/>
          <w:kern w:val="28"/>
          <w:szCs w:val="20"/>
          <w:lang w:val="es-ES"/>
        </w:rPr>
      </w:pPr>
    </w:p>
    <w:p w14:paraId="1B09020A" w14:textId="77777777" w:rsidR="00EB33AD" w:rsidRPr="00EB33AD" w:rsidRDefault="00EB33AD" w:rsidP="00EB33AD">
      <w:pPr>
        <w:autoSpaceDE w:val="0"/>
        <w:autoSpaceDN w:val="0"/>
        <w:adjustRightInd w:val="0"/>
        <w:spacing w:after="0"/>
        <w:rPr>
          <w:rFonts w:eastAsia="Calibri" w:cs="Times New Roman"/>
          <w:spacing w:val="4"/>
          <w:kern w:val="28"/>
          <w:szCs w:val="20"/>
          <w:lang w:val="es-ES"/>
        </w:rPr>
      </w:pPr>
      <w:r w:rsidRPr="00EB33AD">
        <w:rPr>
          <w:rFonts w:eastAsia="Calibri" w:cs="Times New Roman"/>
          <w:spacing w:val="4"/>
          <w:kern w:val="28"/>
          <w:szCs w:val="20"/>
          <w:lang w:val="es-ES"/>
        </w:rPr>
        <w:t>Se valorará el incremento de garantía de los servicios realizados respecto al mínimo establecido en el pliego técnico:</w:t>
      </w:r>
    </w:p>
    <w:p w14:paraId="439FFF2B" w14:textId="77777777" w:rsidR="00EB33AD" w:rsidRPr="00EB33AD" w:rsidRDefault="00EB33AD" w:rsidP="00EB33AD">
      <w:pPr>
        <w:autoSpaceDE w:val="0"/>
        <w:autoSpaceDN w:val="0"/>
        <w:adjustRightInd w:val="0"/>
        <w:spacing w:after="0"/>
        <w:rPr>
          <w:rFonts w:eastAsia="Calibri" w:cs="Times New Roman"/>
          <w:spacing w:val="4"/>
          <w:kern w:val="28"/>
          <w:szCs w:val="20"/>
          <w:lang w:val="es-ES"/>
        </w:rPr>
      </w:pPr>
    </w:p>
    <w:p w14:paraId="6C0CDDAC" w14:textId="77777777" w:rsidR="00EB33AD" w:rsidRPr="00EB33AD" w:rsidRDefault="00EB33AD" w:rsidP="00EB33AD">
      <w:pPr>
        <w:numPr>
          <w:ilvl w:val="0"/>
          <w:numId w:val="42"/>
        </w:numPr>
        <w:autoSpaceDE w:val="0"/>
        <w:autoSpaceDN w:val="0"/>
        <w:adjustRightInd w:val="0"/>
        <w:spacing w:after="0"/>
        <w:rPr>
          <w:rFonts w:eastAsia="Calibri" w:cs="Times New Roman"/>
          <w:spacing w:val="4"/>
          <w:kern w:val="28"/>
          <w:szCs w:val="20"/>
          <w:lang w:val="es-ES"/>
        </w:rPr>
      </w:pPr>
      <w:r w:rsidRPr="00EB33AD">
        <w:rPr>
          <w:rFonts w:eastAsia="Calibri" w:cs="Times New Roman"/>
          <w:spacing w:val="4"/>
          <w:kern w:val="28"/>
          <w:szCs w:val="20"/>
          <w:lang w:val="es-ES"/>
        </w:rPr>
        <w:t xml:space="preserve">Incremento de 1 año adicional de garantía: 10 puntos. </w:t>
      </w:r>
    </w:p>
    <w:p w14:paraId="44A11382" w14:textId="77777777" w:rsidR="00EB33AD" w:rsidRPr="00EB33AD" w:rsidRDefault="00EB33AD" w:rsidP="00EB33AD">
      <w:pPr>
        <w:numPr>
          <w:ilvl w:val="0"/>
          <w:numId w:val="42"/>
        </w:numPr>
        <w:autoSpaceDE w:val="0"/>
        <w:autoSpaceDN w:val="0"/>
        <w:adjustRightInd w:val="0"/>
        <w:spacing w:after="0"/>
        <w:rPr>
          <w:rFonts w:eastAsia="Calibri" w:cs="Times New Roman"/>
          <w:spacing w:val="4"/>
          <w:kern w:val="28"/>
          <w:szCs w:val="20"/>
          <w:lang w:val="es-ES"/>
        </w:rPr>
      </w:pPr>
      <w:r w:rsidRPr="00EB33AD">
        <w:rPr>
          <w:rFonts w:eastAsia="Calibri" w:cs="Times New Roman"/>
          <w:spacing w:val="4"/>
          <w:kern w:val="28"/>
          <w:szCs w:val="20"/>
          <w:lang w:val="es-ES"/>
        </w:rPr>
        <w:t xml:space="preserve">Incremento de 6 meses adicionales de garantía: 5 puntos. </w:t>
      </w:r>
    </w:p>
    <w:p w14:paraId="72763E29" w14:textId="77777777" w:rsidR="00EB33AD" w:rsidRPr="00EB33AD" w:rsidRDefault="00EB33AD" w:rsidP="00EB33AD">
      <w:pPr>
        <w:numPr>
          <w:ilvl w:val="0"/>
          <w:numId w:val="42"/>
        </w:numPr>
        <w:autoSpaceDE w:val="0"/>
        <w:autoSpaceDN w:val="0"/>
        <w:adjustRightInd w:val="0"/>
        <w:spacing w:after="0"/>
        <w:rPr>
          <w:rFonts w:eastAsia="Calibri" w:cs="Times New Roman"/>
          <w:spacing w:val="4"/>
          <w:kern w:val="28"/>
          <w:szCs w:val="20"/>
          <w:lang w:val="es-ES"/>
        </w:rPr>
      </w:pPr>
      <w:r w:rsidRPr="00EB33AD">
        <w:rPr>
          <w:rFonts w:eastAsia="Calibri" w:cs="Times New Roman"/>
          <w:spacing w:val="4"/>
          <w:kern w:val="28"/>
          <w:szCs w:val="20"/>
          <w:lang w:val="es-ES"/>
        </w:rPr>
        <w:t>Sin incremento de garantía: 0 puntos.</w:t>
      </w:r>
    </w:p>
    <w:p w14:paraId="3D3BA63A" w14:textId="77777777" w:rsidR="00EB33AD" w:rsidRPr="00EB33AD" w:rsidRDefault="00EB33AD" w:rsidP="00EB33AD">
      <w:pPr>
        <w:autoSpaceDE w:val="0"/>
        <w:autoSpaceDN w:val="0"/>
        <w:adjustRightInd w:val="0"/>
        <w:spacing w:after="0"/>
        <w:rPr>
          <w:rFonts w:eastAsia="Calibri" w:cs="Times New Roman"/>
          <w:spacing w:val="4"/>
          <w:kern w:val="28"/>
          <w:szCs w:val="20"/>
          <w:lang w:val="es-ES"/>
        </w:rPr>
      </w:pPr>
    </w:p>
    <w:p w14:paraId="32287823"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tbl>
      <w:tblPr>
        <w:tblStyle w:val="Tablaconcuadrcula21"/>
        <w:tblW w:w="0" w:type="auto"/>
        <w:jc w:val="center"/>
        <w:tblLook w:val="04A0" w:firstRow="1" w:lastRow="0" w:firstColumn="1" w:lastColumn="0" w:noHBand="0" w:noVBand="1"/>
      </w:tblPr>
      <w:tblGrid>
        <w:gridCol w:w="6204"/>
        <w:gridCol w:w="1701"/>
      </w:tblGrid>
      <w:tr w:rsidR="00EB33AD" w:rsidRPr="00EB33AD" w14:paraId="01AE5D7E" w14:textId="77777777" w:rsidTr="0082596C">
        <w:trPr>
          <w:trHeight w:val="567"/>
          <w:jc w:val="center"/>
        </w:trPr>
        <w:tc>
          <w:tcPr>
            <w:tcW w:w="6204" w:type="dxa"/>
            <w:shd w:val="clear" w:color="auto" w:fill="D0CECE"/>
            <w:vAlign w:val="center"/>
          </w:tcPr>
          <w:p w14:paraId="55959893" w14:textId="77777777" w:rsidR="00EB33AD" w:rsidRPr="00EB33AD" w:rsidRDefault="00EB33AD" w:rsidP="00EB33AD">
            <w:pPr>
              <w:spacing w:after="0"/>
              <w:jc w:val="center"/>
              <w:rPr>
                <w:rFonts w:eastAsia="Times New Roman" w:cs="Times New Roman"/>
                <w:b/>
                <w:bCs/>
                <w:spacing w:val="4"/>
                <w:kern w:val="28"/>
                <w:szCs w:val="20"/>
                <w:lang w:val="es-ES"/>
              </w:rPr>
            </w:pPr>
            <w:r w:rsidRPr="00EB33AD">
              <w:rPr>
                <w:rFonts w:eastAsia="Times New Roman" w:cs="Times New Roman"/>
                <w:b/>
                <w:bCs/>
                <w:spacing w:val="4"/>
                <w:kern w:val="28"/>
                <w:szCs w:val="20"/>
                <w:lang w:val="es-ES"/>
              </w:rPr>
              <w:t>Garantías de servicio</w:t>
            </w:r>
          </w:p>
          <w:p w14:paraId="670B32A4" w14:textId="77777777" w:rsidR="00EB33AD" w:rsidRPr="00EB33AD" w:rsidRDefault="00EB33AD" w:rsidP="00EB33AD">
            <w:pPr>
              <w:spacing w:after="0"/>
              <w:jc w:val="center"/>
              <w:rPr>
                <w:rFonts w:eastAsia="Times New Roman" w:cs="Times New Roman"/>
                <w:b/>
                <w:bCs/>
                <w:spacing w:val="4"/>
                <w:kern w:val="28"/>
                <w:sz w:val="16"/>
                <w:szCs w:val="16"/>
                <w:lang w:val="es-ES"/>
              </w:rPr>
            </w:pPr>
            <w:r w:rsidRPr="00EB33AD">
              <w:rPr>
                <w:rFonts w:eastAsia="Times New Roman" w:cs="Times New Roman"/>
                <w:spacing w:val="4"/>
                <w:szCs w:val="20"/>
                <w:lang w:val="es-ES" w:eastAsia="es-ES"/>
              </w:rPr>
              <w:t>El licitador ofrece el siguiente incremento de plazo de garantía de los servicios – incremento sobre lo establecido en el PPT</w:t>
            </w:r>
          </w:p>
        </w:tc>
        <w:tc>
          <w:tcPr>
            <w:tcW w:w="1701" w:type="dxa"/>
            <w:shd w:val="clear" w:color="auto" w:fill="D0CECE"/>
            <w:vAlign w:val="center"/>
          </w:tcPr>
          <w:p w14:paraId="33A2A55B" w14:textId="77777777" w:rsidR="00EB33AD" w:rsidRPr="00EB33AD" w:rsidRDefault="00EB33AD" w:rsidP="00EB33AD">
            <w:pPr>
              <w:spacing w:after="0"/>
              <w:jc w:val="center"/>
              <w:rPr>
                <w:rFonts w:eastAsia="Times New Roman" w:cs="Times New Roman"/>
                <w:b/>
                <w:bCs/>
                <w:spacing w:val="4"/>
                <w:kern w:val="28"/>
                <w:sz w:val="16"/>
                <w:szCs w:val="16"/>
                <w:lang w:val="es-ES"/>
              </w:rPr>
            </w:pPr>
            <w:r w:rsidRPr="00EB33AD">
              <w:rPr>
                <w:rFonts w:eastAsia="Times New Roman" w:cs="Times New Roman"/>
                <w:b/>
                <w:bCs/>
                <w:spacing w:val="4"/>
                <w:kern w:val="28"/>
                <w:sz w:val="16"/>
                <w:szCs w:val="16"/>
                <w:lang w:val="es-ES"/>
              </w:rPr>
              <w:t>Marcar con X</w:t>
            </w:r>
          </w:p>
        </w:tc>
      </w:tr>
      <w:tr w:rsidR="00EB33AD" w:rsidRPr="00EB33AD" w14:paraId="2EBA8BB1" w14:textId="77777777" w:rsidTr="0082596C">
        <w:trPr>
          <w:trHeight w:val="353"/>
          <w:jc w:val="center"/>
        </w:trPr>
        <w:tc>
          <w:tcPr>
            <w:tcW w:w="6204" w:type="dxa"/>
            <w:vAlign w:val="center"/>
          </w:tcPr>
          <w:p w14:paraId="19455E8D" w14:textId="77777777" w:rsidR="00EB33AD" w:rsidRPr="00EB33AD" w:rsidRDefault="00EB33AD" w:rsidP="00EB33AD">
            <w:pPr>
              <w:spacing w:after="0"/>
              <w:jc w:val="center"/>
              <w:outlineLvl w:val="0"/>
              <w:rPr>
                <w:rFonts w:eastAsia="Times New Roman" w:cs="Times New Roman"/>
                <w:color w:val="000000"/>
                <w:spacing w:val="4"/>
                <w:kern w:val="28"/>
                <w:sz w:val="16"/>
                <w:szCs w:val="16"/>
                <w:lang w:val="es-ES" w:eastAsia="es-ES"/>
              </w:rPr>
            </w:pPr>
            <w:r w:rsidRPr="00EB33AD">
              <w:rPr>
                <w:rFonts w:eastAsia="Calibri" w:cs="Times New Roman"/>
                <w:spacing w:val="4"/>
                <w:kern w:val="28"/>
                <w:szCs w:val="20"/>
                <w:lang w:val="es-ES"/>
              </w:rPr>
              <w:t>Incremento de 1 año adicional de garantía</w:t>
            </w:r>
          </w:p>
        </w:tc>
        <w:tc>
          <w:tcPr>
            <w:tcW w:w="1701" w:type="dxa"/>
            <w:vAlign w:val="center"/>
          </w:tcPr>
          <w:p w14:paraId="15490E69" w14:textId="77777777" w:rsidR="00EB33AD" w:rsidRPr="00EB33AD" w:rsidRDefault="00EB33AD" w:rsidP="00EB33AD">
            <w:pPr>
              <w:spacing w:after="0"/>
              <w:jc w:val="center"/>
              <w:rPr>
                <w:rFonts w:eastAsia="Times New Roman" w:cs="Times New Roman"/>
                <w:spacing w:val="4"/>
                <w:kern w:val="28"/>
                <w:sz w:val="16"/>
                <w:szCs w:val="16"/>
                <w:lang w:val="es-ES"/>
              </w:rPr>
            </w:pPr>
          </w:p>
        </w:tc>
      </w:tr>
      <w:tr w:rsidR="00EB33AD" w:rsidRPr="00EB33AD" w14:paraId="19687022" w14:textId="77777777" w:rsidTr="0082596C">
        <w:trPr>
          <w:trHeight w:val="402"/>
          <w:jc w:val="center"/>
        </w:trPr>
        <w:tc>
          <w:tcPr>
            <w:tcW w:w="6204" w:type="dxa"/>
            <w:vAlign w:val="center"/>
          </w:tcPr>
          <w:p w14:paraId="458DCBF5" w14:textId="77777777" w:rsidR="00EB33AD" w:rsidRPr="00EB33AD" w:rsidRDefault="00EB33AD" w:rsidP="00EB33AD">
            <w:pPr>
              <w:spacing w:after="0"/>
              <w:jc w:val="center"/>
              <w:outlineLvl w:val="0"/>
              <w:rPr>
                <w:rFonts w:eastAsia="Times New Roman" w:cs="Times New Roman"/>
                <w:color w:val="000000"/>
                <w:spacing w:val="4"/>
                <w:kern w:val="28"/>
                <w:sz w:val="16"/>
                <w:szCs w:val="16"/>
                <w:lang w:val="es-ES" w:eastAsia="es-ES"/>
              </w:rPr>
            </w:pPr>
            <w:r w:rsidRPr="00EB33AD">
              <w:rPr>
                <w:rFonts w:eastAsia="Calibri" w:cs="Times New Roman"/>
                <w:spacing w:val="4"/>
                <w:kern w:val="28"/>
                <w:szCs w:val="20"/>
                <w:lang w:val="es-ES"/>
              </w:rPr>
              <w:t>Incremento de 6 meses adicionales de garantía</w:t>
            </w:r>
          </w:p>
        </w:tc>
        <w:tc>
          <w:tcPr>
            <w:tcW w:w="1701" w:type="dxa"/>
            <w:vAlign w:val="center"/>
          </w:tcPr>
          <w:p w14:paraId="6BD65ADB" w14:textId="77777777" w:rsidR="00EB33AD" w:rsidRPr="00EB33AD" w:rsidRDefault="00EB33AD" w:rsidP="00EB33AD">
            <w:pPr>
              <w:spacing w:after="0"/>
              <w:jc w:val="center"/>
              <w:rPr>
                <w:rFonts w:eastAsia="Times New Roman" w:cs="Times New Roman"/>
                <w:spacing w:val="4"/>
                <w:kern w:val="28"/>
                <w:sz w:val="16"/>
                <w:szCs w:val="16"/>
                <w:lang w:val="es-ES"/>
              </w:rPr>
            </w:pPr>
          </w:p>
        </w:tc>
      </w:tr>
      <w:tr w:rsidR="00EB33AD" w:rsidRPr="00EB33AD" w14:paraId="480D7B2D" w14:textId="77777777" w:rsidTr="0082596C">
        <w:trPr>
          <w:trHeight w:val="422"/>
          <w:jc w:val="center"/>
        </w:trPr>
        <w:tc>
          <w:tcPr>
            <w:tcW w:w="6204" w:type="dxa"/>
            <w:vAlign w:val="center"/>
          </w:tcPr>
          <w:p w14:paraId="56A28378" w14:textId="77777777" w:rsidR="00EB33AD" w:rsidRPr="00EB33AD" w:rsidRDefault="00EB33AD" w:rsidP="00EB33AD">
            <w:pPr>
              <w:spacing w:after="0"/>
              <w:jc w:val="center"/>
              <w:outlineLvl w:val="0"/>
              <w:rPr>
                <w:rFonts w:eastAsia="Times New Roman" w:cs="Times New Roman"/>
                <w:color w:val="000000"/>
                <w:spacing w:val="4"/>
                <w:kern w:val="28"/>
                <w:sz w:val="16"/>
                <w:szCs w:val="16"/>
                <w:lang w:val="es-ES" w:eastAsia="es-ES"/>
              </w:rPr>
            </w:pPr>
            <w:r w:rsidRPr="00EB33AD">
              <w:rPr>
                <w:rFonts w:eastAsia="Calibri" w:cs="Times New Roman"/>
                <w:spacing w:val="4"/>
                <w:kern w:val="28"/>
                <w:szCs w:val="20"/>
                <w:lang w:val="es-ES"/>
              </w:rPr>
              <w:t>Sin incremento de garantía</w:t>
            </w:r>
          </w:p>
        </w:tc>
        <w:tc>
          <w:tcPr>
            <w:tcW w:w="1701" w:type="dxa"/>
            <w:vAlign w:val="center"/>
          </w:tcPr>
          <w:p w14:paraId="339A787F" w14:textId="77777777" w:rsidR="00EB33AD" w:rsidRPr="00EB33AD" w:rsidRDefault="00EB33AD" w:rsidP="00EB33AD">
            <w:pPr>
              <w:spacing w:after="0"/>
              <w:jc w:val="center"/>
              <w:rPr>
                <w:rFonts w:eastAsia="Times New Roman" w:cs="Times New Roman"/>
                <w:spacing w:val="4"/>
                <w:kern w:val="28"/>
                <w:sz w:val="16"/>
                <w:szCs w:val="16"/>
                <w:lang w:val="es-ES"/>
              </w:rPr>
            </w:pPr>
          </w:p>
        </w:tc>
      </w:tr>
    </w:tbl>
    <w:p w14:paraId="483B3B6C" w14:textId="77777777" w:rsidR="00EB33AD" w:rsidRPr="00EB33AD" w:rsidRDefault="00EB33AD" w:rsidP="00EB33AD">
      <w:pPr>
        <w:autoSpaceDE w:val="0"/>
        <w:autoSpaceDN w:val="0"/>
        <w:adjustRightInd w:val="0"/>
        <w:spacing w:after="0"/>
        <w:rPr>
          <w:rFonts w:eastAsia="Calibri" w:cs="Times New Roman"/>
          <w:bCs/>
          <w:spacing w:val="4"/>
          <w:kern w:val="28"/>
          <w:szCs w:val="20"/>
          <w:lang w:val="es-ES"/>
        </w:rPr>
      </w:pPr>
    </w:p>
    <w:p w14:paraId="2BFE8BF0" w14:textId="77777777" w:rsidR="00EB33AD" w:rsidRPr="00150E6B" w:rsidRDefault="00EB33AD" w:rsidP="0016455D">
      <w:pPr>
        <w:spacing w:line="276" w:lineRule="auto"/>
        <w:rPr>
          <w:rFonts w:cs="Arial"/>
          <w:spacing w:val="4"/>
          <w:kern w:val="28"/>
          <w:szCs w:val="20"/>
          <w:lang w:eastAsia="zh-CN"/>
        </w:rPr>
      </w:pPr>
    </w:p>
    <w:p w14:paraId="10A7ECEF" w14:textId="77777777" w:rsidR="00A07E34" w:rsidRPr="00EA121C" w:rsidRDefault="00A07E34" w:rsidP="006C3564">
      <w:pPr>
        <w:spacing w:after="0" w:line="276" w:lineRule="auto"/>
        <w:textAlignment w:val="baseline"/>
        <w:rPr>
          <w:rFonts w:eastAsia="Times New Roman" w:cs="Arial"/>
          <w:i/>
          <w:szCs w:val="20"/>
          <w:lang w:eastAsia="es-ES"/>
        </w:rPr>
      </w:pPr>
    </w:p>
    <w:p w14:paraId="3DBA6BEC" w14:textId="77777777" w:rsidR="006C3564" w:rsidRPr="00EA121C" w:rsidRDefault="006C3564" w:rsidP="006C3564">
      <w:pPr>
        <w:spacing w:after="0" w:line="276" w:lineRule="auto"/>
        <w:jc w:val="center"/>
        <w:textAlignment w:val="baseline"/>
        <w:rPr>
          <w:rFonts w:eastAsia="Times New Roman" w:cs="Arial"/>
          <w:i/>
          <w:szCs w:val="20"/>
          <w:lang w:eastAsia="es-ES"/>
        </w:rPr>
      </w:pPr>
      <w:r w:rsidRPr="00EA121C">
        <w:rPr>
          <w:rFonts w:eastAsia="Times New Roman" w:cs="Arial"/>
          <w:i/>
          <w:szCs w:val="20"/>
          <w:lang w:eastAsia="es-ES"/>
        </w:rPr>
        <w:t>Plazo de validez de la oferta............................5 meses</w:t>
      </w:r>
    </w:p>
    <w:p w14:paraId="33CB1227" w14:textId="77777777" w:rsidR="006C3564" w:rsidRPr="00EA121C" w:rsidRDefault="006C3564" w:rsidP="006C3564">
      <w:pPr>
        <w:spacing w:after="0" w:line="276" w:lineRule="auto"/>
        <w:jc w:val="center"/>
        <w:textAlignment w:val="baseline"/>
        <w:rPr>
          <w:rFonts w:eastAsia="Times New Roman" w:cs="Arial"/>
          <w:i/>
          <w:szCs w:val="20"/>
          <w:lang w:eastAsia="es-ES"/>
        </w:rPr>
      </w:pPr>
    </w:p>
    <w:p w14:paraId="10843EB5" w14:textId="0E1D0C64" w:rsidR="006C3564" w:rsidRPr="00EA121C" w:rsidRDefault="006C3564" w:rsidP="006C3564">
      <w:pPr>
        <w:spacing w:after="0" w:line="276" w:lineRule="auto"/>
        <w:rPr>
          <w:rFonts w:eastAsia="Times New Roman" w:cs="Times New Roman"/>
          <w:color w:val="000000"/>
          <w:szCs w:val="20"/>
          <w:lang w:eastAsia="es-ES"/>
        </w:rPr>
      </w:pPr>
      <w:r w:rsidRPr="00EA121C">
        <w:rPr>
          <w:rFonts w:eastAsia="Times New Roman" w:cs="Arial"/>
          <w:b/>
          <w:bCs/>
          <w:color w:val="000000"/>
          <w:szCs w:val="20"/>
          <w:lang w:eastAsia="es-ES"/>
        </w:rPr>
        <w:t> </w:t>
      </w:r>
      <w:r w:rsidRPr="00EA121C">
        <w:rPr>
          <w:rFonts w:eastAsia="Times New Roman" w:cs="Arial"/>
          <w:iCs/>
          <w:color w:val="000000"/>
          <w:szCs w:val="20"/>
          <w:lang w:eastAsia="es-ES"/>
        </w:rPr>
        <w:t> (</w:t>
      </w:r>
      <w:r w:rsidR="002E31AB">
        <w:rPr>
          <w:rFonts w:eastAsia="Times New Roman" w:cs="Arial"/>
          <w:iCs/>
          <w:color w:val="000000"/>
          <w:szCs w:val="20"/>
          <w:lang w:eastAsia="es-ES"/>
        </w:rPr>
        <w:t>Podrán q</w:t>
      </w:r>
      <w:r w:rsidRPr="00EA121C">
        <w:rPr>
          <w:rFonts w:eastAsia="Times New Roman" w:cs="Arial"/>
          <w:iCs/>
          <w:color w:val="000000"/>
          <w:szCs w:val="20"/>
          <w:lang w:eastAsia="es-ES"/>
        </w:rPr>
        <w:t>uedar excluidas del procedimiento de licitación las ofertas que presenten un importe y / o plazo superior al de licitación)</w:t>
      </w:r>
    </w:p>
    <w:p w14:paraId="3C6665BE" w14:textId="77777777" w:rsidR="006C3564" w:rsidRPr="00EA121C" w:rsidRDefault="006C3564" w:rsidP="006C3564">
      <w:pPr>
        <w:spacing w:after="0" w:line="276" w:lineRule="auto"/>
        <w:rPr>
          <w:rFonts w:eastAsia="Times New Roman" w:cs="Arial"/>
          <w:color w:val="000000"/>
          <w:szCs w:val="20"/>
          <w:lang w:eastAsia="es-ES"/>
        </w:rPr>
      </w:pPr>
      <w:r w:rsidRPr="00EA121C">
        <w:rPr>
          <w:rFonts w:eastAsia="Times New Roman" w:cs="Arial"/>
          <w:color w:val="000000"/>
          <w:szCs w:val="20"/>
          <w:lang w:eastAsia="es-ES"/>
        </w:rPr>
        <w:t> </w:t>
      </w:r>
    </w:p>
    <w:p w14:paraId="3F5A0882" w14:textId="77777777" w:rsidR="006C3564" w:rsidRPr="00EA121C" w:rsidRDefault="006C3564" w:rsidP="006C3564">
      <w:pPr>
        <w:spacing w:after="0" w:line="276" w:lineRule="auto"/>
        <w:rPr>
          <w:rFonts w:eastAsia="Times New Roman" w:cs="Arial"/>
          <w:color w:val="000000"/>
          <w:szCs w:val="20"/>
          <w:lang w:eastAsia="es-ES"/>
        </w:rPr>
      </w:pPr>
    </w:p>
    <w:p w14:paraId="7C053EEF" w14:textId="77777777" w:rsidR="006C3564" w:rsidRPr="00EA121C" w:rsidRDefault="006C3564" w:rsidP="006C3564">
      <w:pPr>
        <w:spacing w:after="0" w:line="276" w:lineRule="auto"/>
        <w:rPr>
          <w:rFonts w:eastAsia="Calibri" w:cs="Calibri"/>
        </w:rPr>
      </w:pPr>
    </w:p>
    <w:p w14:paraId="704C639D" w14:textId="77777777" w:rsidR="006C3564" w:rsidRPr="00EA121C" w:rsidRDefault="006C3564" w:rsidP="006C3564">
      <w:pPr>
        <w:spacing w:after="0" w:line="276" w:lineRule="auto"/>
        <w:rPr>
          <w:rFonts w:eastAsia="Times New Roman" w:cs="Verdana"/>
          <w:szCs w:val="20"/>
          <w:lang w:eastAsia="es-ES"/>
        </w:rPr>
      </w:pPr>
      <w:r w:rsidRPr="00EA121C">
        <w:rPr>
          <w:rFonts w:eastAsia="Times New Roman" w:cs="Verdana"/>
          <w:szCs w:val="20"/>
          <w:lang w:eastAsia="es-ES"/>
        </w:rPr>
        <w:t>Y a los efectos oportunos, se firma la presente, en ............ de .................... de ..</w:t>
      </w:r>
    </w:p>
    <w:p w14:paraId="009D9F33" w14:textId="77777777" w:rsidR="0063708C" w:rsidRPr="00831848" w:rsidRDefault="0063708C" w:rsidP="006C3564">
      <w:pPr>
        <w:spacing w:after="0" w:line="276" w:lineRule="auto"/>
        <w:outlineLvl w:val="0"/>
        <w:rPr>
          <w:rFonts w:eastAsia="Times New Roman" w:cs="Verdana"/>
          <w:szCs w:val="20"/>
          <w:lang w:eastAsia="es-ES"/>
        </w:rPr>
      </w:pPr>
      <w:r w:rsidRPr="00831848">
        <w:rPr>
          <w:rFonts w:eastAsia="Times New Roman" w:cs="Verdana"/>
          <w:szCs w:val="20"/>
          <w:lang w:eastAsia="es-ES"/>
        </w:rPr>
        <w:t>Firma</w:t>
      </w:r>
    </w:p>
    <w:p w14:paraId="39F129C4" w14:textId="77777777" w:rsidR="0063708C" w:rsidRDefault="0063708C" w:rsidP="006C3564">
      <w:pPr>
        <w:spacing w:after="0" w:line="276" w:lineRule="auto"/>
        <w:jc w:val="center"/>
        <w:rPr>
          <w:rFonts w:eastAsia="Times New Roman" w:cs="Arial"/>
          <w:b/>
          <w:bCs/>
          <w:color w:val="000000"/>
          <w:szCs w:val="20"/>
          <w:u w:val="single"/>
          <w:lang w:eastAsia="es-ES"/>
        </w:rPr>
      </w:pPr>
    </w:p>
    <w:p w14:paraId="73DC0D8E" w14:textId="77777777" w:rsidR="0063708C" w:rsidRDefault="0063708C" w:rsidP="006C3564">
      <w:pPr>
        <w:spacing w:after="0" w:line="276" w:lineRule="auto"/>
        <w:jc w:val="center"/>
        <w:rPr>
          <w:rFonts w:eastAsia="Times New Roman" w:cs="Arial"/>
          <w:b/>
          <w:bCs/>
          <w:color w:val="000000"/>
          <w:szCs w:val="20"/>
          <w:u w:val="single"/>
          <w:lang w:eastAsia="es-ES"/>
        </w:rPr>
      </w:pPr>
    </w:p>
    <w:p w14:paraId="5C010595" w14:textId="77777777" w:rsidR="0063708C" w:rsidRDefault="0063708C" w:rsidP="0063708C">
      <w:pPr>
        <w:spacing w:after="0"/>
        <w:jc w:val="center"/>
        <w:rPr>
          <w:rFonts w:eastAsia="Times New Roman" w:cs="Arial"/>
          <w:b/>
          <w:bCs/>
          <w:color w:val="000000"/>
          <w:szCs w:val="20"/>
          <w:u w:val="single"/>
          <w:lang w:eastAsia="es-ES"/>
        </w:rPr>
      </w:pPr>
    </w:p>
    <w:p w14:paraId="1114FCA2" w14:textId="77777777" w:rsidR="00070126" w:rsidRPr="00070126" w:rsidRDefault="00070126" w:rsidP="00070126">
      <w:pPr>
        <w:spacing w:after="0"/>
        <w:contextualSpacing/>
        <w:rPr>
          <w:rFonts w:eastAsia="Times New Roman" w:cs="Times New Roman"/>
          <w:b/>
          <w:bCs/>
          <w:szCs w:val="20"/>
          <w:lang w:val="ca-ES"/>
        </w:rPr>
      </w:pPr>
    </w:p>
    <w:p w14:paraId="4E8BEA54" w14:textId="77777777" w:rsidR="00070126" w:rsidRPr="00070126" w:rsidRDefault="00070126" w:rsidP="00070126">
      <w:pPr>
        <w:spacing w:after="0"/>
        <w:jc w:val="left"/>
        <w:rPr>
          <w:rFonts w:eastAsia="Times New Roman" w:cs="Arial"/>
          <w:b/>
          <w:bCs/>
          <w:color w:val="000000"/>
          <w:szCs w:val="20"/>
          <w:u w:val="single"/>
          <w:lang w:eastAsia="es-ES"/>
        </w:rPr>
      </w:pPr>
      <w:r w:rsidRPr="00070126">
        <w:rPr>
          <w:rFonts w:eastAsia="Times New Roman" w:cs="Arial"/>
          <w:b/>
          <w:bCs/>
          <w:color w:val="000000"/>
          <w:szCs w:val="20"/>
          <w:u w:val="single"/>
          <w:lang w:eastAsia="es-ES"/>
        </w:rPr>
        <w:br w:type="page"/>
      </w:r>
    </w:p>
    <w:p w14:paraId="1AA0A2F2" w14:textId="4FA2DB57" w:rsidR="005E132F" w:rsidRPr="00DA0D54" w:rsidRDefault="00AB1102" w:rsidP="005E132F">
      <w:pPr>
        <w:spacing w:after="0"/>
        <w:jc w:val="center"/>
        <w:rPr>
          <w:rFonts w:eastAsia="Times New Roman" w:cs="Arial"/>
          <w:b/>
          <w:bCs/>
          <w:color w:val="000000"/>
          <w:szCs w:val="20"/>
          <w:u w:val="single"/>
          <w:lang w:eastAsia="es-ES"/>
        </w:rPr>
      </w:pPr>
      <w:r w:rsidRPr="00DA0D54">
        <w:rPr>
          <w:rFonts w:eastAsia="Times New Roman" w:cs="Arial"/>
          <w:b/>
          <w:bCs/>
          <w:color w:val="000000"/>
          <w:szCs w:val="20"/>
          <w:u w:val="single"/>
          <w:lang w:eastAsia="es-ES"/>
        </w:rPr>
        <w:lastRenderedPageBreak/>
        <w:t>ANEXO Nº.</w:t>
      </w:r>
      <w:r w:rsidRPr="00DA0D54">
        <w:rPr>
          <w:rFonts w:eastAsia="Times New Roman" w:cs="Times New Roman"/>
          <w:color w:val="000000"/>
          <w:szCs w:val="20"/>
          <w:u w:val="single"/>
          <w:lang w:eastAsia="es-ES"/>
        </w:rPr>
        <w:t> </w:t>
      </w:r>
      <w:r w:rsidRPr="00DA0D54">
        <w:rPr>
          <w:rFonts w:eastAsia="Times New Roman" w:cs="Arial"/>
          <w:b/>
          <w:bCs/>
          <w:color w:val="000000"/>
          <w:szCs w:val="20"/>
          <w:u w:val="single"/>
          <w:lang w:eastAsia="es-ES"/>
        </w:rPr>
        <w:t xml:space="preserve">3 </w:t>
      </w:r>
    </w:p>
    <w:p w14:paraId="0949DCB4" w14:textId="7960AEBC" w:rsidR="00BA64E8" w:rsidRDefault="00AB1102" w:rsidP="005E132F">
      <w:pPr>
        <w:spacing w:after="0"/>
        <w:jc w:val="center"/>
        <w:rPr>
          <w:rFonts w:eastAsia="Times New Roman" w:cs="Arial"/>
          <w:b/>
          <w:bCs/>
          <w:color w:val="000000"/>
          <w:szCs w:val="20"/>
          <w:u w:val="single"/>
          <w:lang w:eastAsia="es-ES"/>
        </w:rPr>
      </w:pPr>
      <w:r w:rsidRPr="00DA0D54">
        <w:rPr>
          <w:rFonts w:eastAsia="Times New Roman" w:cs="Arial"/>
          <w:b/>
          <w:bCs/>
          <w:color w:val="000000"/>
          <w:szCs w:val="20"/>
          <w:u w:val="single"/>
          <w:lang w:eastAsia="es-ES"/>
        </w:rPr>
        <w:t>CRITERIOS DE ADJUDICACIÓN</w:t>
      </w:r>
      <w:bookmarkStart w:id="0" w:name="_ftnref24"/>
      <w:bookmarkEnd w:id="0"/>
    </w:p>
    <w:p w14:paraId="0D1C65B9" w14:textId="77777777" w:rsidR="00EC10B7" w:rsidRDefault="00EC10B7" w:rsidP="005E132F">
      <w:pPr>
        <w:spacing w:after="0"/>
        <w:jc w:val="center"/>
        <w:rPr>
          <w:rFonts w:eastAsia="Times New Roman" w:cs="Arial"/>
          <w:b/>
          <w:bCs/>
          <w:color w:val="000000"/>
          <w:szCs w:val="20"/>
          <w:u w:val="single"/>
          <w:lang w:eastAsia="es-ES"/>
        </w:rPr>
      </w:pPr>
    </w:p>
    <w:p w14:paraId="50568330" w14:textId="77777777" w:rsidR="009C7B5C" w:rsidRDefault="009C7B5C" w:rsidP="005E132F">
      <w:pPr>
        <w:spacing w:after="0"/>
        <w:jc w:val="center"/>
        <w:rPr>
          <w:rFonts w:eastAsia="Times New Roman" w:cs="Arial"/>
          <w:b/>
          <w:bCs/>
          <w:color w:val="000000"/>
          <w:szCs w:val="20"/>
          <w:u w:val="single"/>
          <w:lang w:eastAsia="es-ES"/>
        </w:rPr>
      </w:pPr>
    </w:p>
    <w:p w14:paraId="53909D75" w14:textId="77777777" w:rsidR="004B6C31" w:rsidRPr="00770C09" w:rsidRDefault="004B6C31" w:rsidP="004B6C31">
      <w:pPr>
        <w:suppressAutoHyphens/>
        <w:spacing w:after="0"/>
        <w:contextualSpacing/>
        <w:rPr>
          <w:rFonts w:eastAsia="Calibri" w:cs="Times New Roman"/>
          <w:szCs w:val="20"/>
          <w:lang w:eastAsia="zh-CN"/>
        </w:rPr>
      </w:pPr>
      <w:r w:rsidRPr="00770C09">
        <w:rPr>
          <w:rFonts w:eastAsia="Calibri" w:cs="Times New Roman"/>
          <w:szCs w:val="20"/>
          <w:lang w:eastAsia="zh-CN"/>
        </w:rPr>
        <w:t>De conformi</w:t>
      </w:r>
      <w:r w:rsidRPr="00A93112">
        <w:rPr>
          <w:rFonts w:eastAsia="Calibri" w:cs="Times New Roman"/>
          <w:szCs w:val="20"/>
          <w:lang w:eastAsia="zh-CN"/>
        </w:rPr>
        <w:t>dad con el artículo</w:t>
      </w:r>
      <w:r w:rsidRPr="00770C09">
        <w:rPr>
          <w:rFonts w:eastAsia="Calibri" w:cs="Times New Roman"/>
          <w:szCs w:val="20"/>
          <w:lang w:eastAsia="zh-CN"/>
        </w:rPr>
        <w:t xml:space="preserve"> 145.1 de la LCSP </w:t>
      </w:r>
      <w:r w:rsidRPr="00A93112">
        <w:rPr>
          <w:rFonts w:eastAsia="Calibri" w:cs="Times New Roman"/>
          <w:szCs w:val="20"/>
          <w:lang w:eastAsia="zh-CN"/>
        </w:rPr>
        <w:t>y atendiendo al objeto del contrato de referencia, se proponen los siguientes criterios de adjudicación</w:t>
      </w:r>
      <w:r w:rsidRPr="00770C09">
        <w:rPr>
          <w:rFonts w:eastAsia="Calibri" w:cs="Times New Roman"/>
          <w:szCs w:val="20"/>
          <w:lang w:eastAsia="zh-CN"/>
        </w:rPr>
        <w:t>:</w:t>
      </w:r>
    </w:p>
    <w:p w14:paraId="1E057CC7" w14:textId="77777777" w:rsidR="004B6C31" w:rsidRPr="00DA0D54" w:rsidRDefault="004B6C31" w:rsidP="005E132F">
      <w:pPr>
        <w:spacing w:after="0"/>
        <w:jc w:val="center"/>
        <w:rPr>
          <w:rFonts w:eastAsia="Times New Roman" w:cs="Arial"/>
          <w:b/>
          <w:bCs/>
          <w:color w:val="000000"/>
          <w:szCs w:val="20"/>
          <w:u w:val="single"/>
          <w:lang w:eastAsia="es-ES"/>
        </w:rPr>
      </w:pPr>
    </w:p>
    <w:p w14:paraId="34E9446D" w14:textId="77777777" w:rsidR="00BE7142" w:rsidRPr="00BE7142" w:rsidRDefault="00BE7142" w:rsidP="00BE7142">
      <w:pPr>
        <w:jc w:val="left"/>
        <w:rPr>
          <w:rFonts w:eastAsia="Times New Roman" w:cs="Verdana"/>
          <w:b/>
          <w:bCs/>
          <w:szCs w:val="20"/>
          <w:u w:val="single"/>
          <w:lang w:val="es-ES" w:eastAsia="es-ES"/>
        </w:rPr>
      </w:pPr>
      <w:r w:rsidRPr="00BE7142">
        <w:rPr>
          <w:rFonts w:eastAsia="Times New Roman" w:cs="Verdana"/>
          <w:b/>
          <w:bCs/>
          <w:szCs w:val="20"/>
          <w:u w:val="single"/>
          <w:lang w:val="es-ES" w:eastAsia="es-ES"/>
        </w:rPr>
        <w:t xml:space="preserve">CRITERIOS EVALUABLES POR JUICIO DE VALOR </w:t>
      </w:r>
      <w:r w:rsidRPr="00BE7142">
        <w:rPr>
          <w:rFonts w:eastAsia="Times New Roman" w:cs="Verdana"/>
          <w:b/>
          <w:bCs/>
          <w:szCs w:val="20"/>
          <w:u w:val="single"/>
          <w:lang w:val="es-ES" w:eastAsia="es-ES"/>
        </w:rPr>
        <w:tab/>
      </w:r>
      <w:r w:rsidRPr="00BE7142">
        <w:rPr>
          <w:rFonts w:eastAsia="Times New Roman" w:cs="Verdana"/>
          <w:b/>
          <w:bCs/>
          <w:szCs w:val="20"/>
          <w:u w:val="single"/>
          <w:lang w:val="es-ES" w:eastAsia="es-ES"/>
        </w:rPr>
        <w:tab/>
        <w:t>(Hasta 40 puntos)</w:t>
      </w:r>
    </w:p>
    <w:p w14:paraId="73F2DD5D" w14:textId="77777777" w:rsidR="00BE7142" w:rsidRPr="00BE7142" w:rsidRDefault="00BE7142" w:rsidP="00BE7142">
      <w:pPr>
        <w:rPr>
          <w:rFonts w:eastAsia="Calibri" w:cs="Verdana"/>
          <w:color w:val="000000"/>
          <w:spacing w:val="4"/>
          <w:kern w:val="28"/>
          <w:szCs w:val="20"/>
          <w:lang w:val="es-ES"/>
        </w:rPr>
      </w:pPr>
      <w:r w:rsidRPr="00BE7142">
        <w:rPr>
          <w:rFonts w:eastAsia="Calibri" w:cs="Verdana"/>
          <w:color w:val="000000"/>
          <w:spacing w:val="4"/>
          <w:kern w:val="28"/>
          <w:szCs w:val="20"/>
          <w:lang w:val="es-ES"/>
        </w:rPr>
        <w:t>La distribución de la puntuación para cada uno de los apartados se establece del siguiente modo:</w:t>
      </w:r>
    </w:p>
    <w:p w14:paraId="47233BD6" w14:textId="77777777" w:rsidR="00BE7142" w:rsidRPr="00BE7142" w:rsidRDefault="00BE7142" w:rsidP="00BE7142">
      <w:pPr>
        <w:tabs>
          <w:tab w:val="num" w:pos="360"/>
        </w:tabs>
        <w:spacing w:after="0"/>
        <w:ind w:left="432" w:hanging="432"/>
        <w:jc w:val="left"/>
        <w:rPr>
          <w:rFonts w:eastAsia="Calibri" w:cs="Verdana"/>
          <w:b/>
          <w:bCs/>
          <w:color w:val="000000"/>
          <w:spacing w:val="4"/>
          <w:kern w:val="28"/>
          <w:szCs w:val="20"/>
          <w:lang w:val="es-ES"/>
        </w:rPr>
      </w:pPr>
      <w:r w:rsidRPr="00BE7142">
        <w:rPr>
          <w:rFonts w:eastAsia="Calibri" w:cs="Verdana"/>
          <w:b/>
          <w:bCs/>
          <w:color w:val="000000"/>
          <w:spacing w:val="4"/>
          <w:kern w:val="28"/>
          <w:szCs w:val="20"/>
          <w:lang w:val="es-ES"/>
        </w:rPr>
        <w:t>Calidad técnica: 20 puntos</w:t>
      </w:r>
    </w:p>
    <w:p w14:paraId="2DBB4EBE" w14:textId="77777777" w:rsidR="00BE7142" w:rsidRPr="00BE7142" w:rsidRDefault="00BE7142" w:rsidP="00BE7142">
      <w:pPr>
        <w:spacing w:before="100" w:beforeAutospacing="1" w:after="100" w:afterAutospacing="1"/>
        <w:rPr>
          <w:rFonts w:eastAsia="Calibri" w:cs="Verdana"/>
          <w:color w:val="000000"/>
          <w:spacing w:val="4"/>
          <w:kern w:val="28"/>
          <w:szCs w:val="20"/>
          <w:lang w:val="es-ES"/>
        </w:rPr>
      </w:pPr>
      <w:r w:rsidRPr="00BE7142">
        <w:rPr>
          <w:rFonts w:eastAsia="Calibri" w:cs="Verdana"/>
          <w:color w:val="000000"/>
          <w:spacing w:val="4"/>
          <w:kern w:val="28"/>
          <w:szCs w:val="20"/>
          <w:lang w:val="es-ES"/>
        </w:rPr>
        <w:t>La puntuación se distribuirá de la siguiente manera:</w:t>
      </w:r>
    </w:p>
    <w:p w14:paraId="05C8AC3D" w14:textId="77777777" w:rsidR="00BE7142" w:rsidRPr="00BE7142" w:rsidRDefault="00BE7142" w:rsidP="00BE7142">
      <w:pPr>
        <w:numPr>
          <w:ilvl w:val="0"/>
          <w:numId w:val="39"/>
        </w:numPr>
        <w:spacing w:after="0"/>
        <w:contextualSpacing/>
        <w:jc w:val="left"/>
        <w:rPr>
          <w:rFonts w:eastAsia="Calibri" w:cs="Segoe UI"/>
          <w:szCs w:val="20"/>
          <w:lang w:val="es-ES"/>
        </w:rPr>
      </w:pPr>
      <w:r w:rsidRPr="00BE7142">
        <w:rPr>
          <w:rFonts w:eastAsia="Calibri" w:cs="Segoe UI"/>
          <w:b/>
          <w:bCs/>
          <w:szCs w:val="20"/>
          <w:lang w:val="es-ES"/>
        </w:rPr>
        <w:t>Experiencia en sustitución de básculas similares:</w:t>
      </w:r>
      <w:r w:rsidRPr="00BE7142">
        <w:rPr>
          <w:rFonts w:eastAsia="Calibri" w:cs="Segoe UI"/>
          <w:szCs w:val="20"/>
          <w:lang w:val="es-ES"/>
        </w:rPr>
        <w:t xml:space="preserve"> Se valorará la experiencia específica en actuaciones de sustitución de básculas puente de características similares a las del contrato y ejecutadas en entornos industriales, realizadas en los últimos 5 años. (7 puntos)</w:t>
      </w:r>
    </w:p>
    <w:p w14:paraId="7E845222" w14:textId="77777777" w:rsidR="00BE7142" w:rsidRPr="00BE7142" w:rsidRDefault="00BE7142" w:rsidP="00BE7142">
      <w:pPr>
        <w:ind w:left="720"/>
        <w:contextualSpacing/>
        <w:rPr>
          <w:rFonts w:eastAsia="Calibri" w:cs="Segoe UI"/>
          <w:szCs w:val="20"/>
          <w:lang w:val="es-ES"/>
        </w:rPr>
      </w:pPr>
    </w:p>
    <w:p w14:paraId="354FE879" w14:textId="77777777" w:rsidR="00BE7142" w:rsidRPr="00BE7142" w:rsidRDefault="00BE7142" w:rsidP="00BE7142">
      <w:pPr>
        <w:numPr>
          <w:ilvl w:val="0"/>
          <w:numId w:val="39"/>
        </w:numPr>
        <w:spacing w:after="0"/>
        <w:contextualSpacing/>
        <w:jc w:val="left"/>
        <w:rPr>
          <w:rFonts w:eastAsia="Calibri" w:cs="Segoe UI"/>
          <w:szCs w:val="20"/>
          <w:lang w:val="es-ES"/>
        </w:rPr>
      </w:pPr>
      <w:r w:rsidRPr="00BE7142">
        <w:rPr>
          <w:rFonts w:eastAsia="Calibri" w:cs="Segoe UI"/>
          <w:b/>
          <w:bCs/>
          <w:szCs w:val="20"/>
          <w:lang w:val="es-ES"/>
        </w:rPr>
        <w:t>Diseño estructural de la báscula ofertada</w:t>
      </w:r>
      <w:r w:rsidRPr="00BE7142">
        <w:rPr>
          <w:rFonts w:eastAsia="Calibri" w:cs="Segoe UI"/>
          <w:szCs w:val="20"/>
          <w:lang w:val="es-ES"/>
        </w:rPr>
        <w:t>: se valorará la calidad del diseño del puente, su rigidez, distribución de cargas, topes, uniones, calidad de materiales y adecuación del suministro propuesto a lo indicado en el PPT. (10 puntos)</w:t>
      </w:r>
    </w:p>
    <w:p w14:paraId="55964931" w14:textId="77777777" w:rsidR="00BE7142" w:rsidRPr="00BE7142" w:rsidRDefault="00BE7142" w:rsidP="00BE7142">
      <w:pPr>
        <w:spacing w:line="276" w:lineRule="auto"/>
        <w:ind w:left="720"/>
        <w:contextualSpacing/>
        <w:jc w:val="left"/>
        <w:rPr>
          <w:rFonts w:eastAsia="Calibri" w:cs="Segoe UI"/>
          <w:szCs w:val="20"/>
          <w:lang w:val="es-ES"/>
        </w:rPr>
      </w:pPr>
    </w:p>
    <w:p w14:paraId="0182B179" w14:textId="77777777" w:rsidR="00BE7142" w:rsidRPr="00BE7142" w:rsidRDefault="00BE7142" w:rsidP="00BE7142">
      <w:pPr>
        <w:numPr>
          <w:ilvl w:val="0"/>
          <w:numId w:val="39"/>
        </w:numPr>
        <w:spacing w:after="0"/>
        <w:contextualSpacing/>
        <w:jc w:val="left"/>
        <w:rPr>
          <w:rFonts w:eastAsia="Calibri" w:cs="Segoe UI"/>
          <w:szCs w:val="20"/>
          <w:lang w:val="es-ES"/>
        </w:rPr>
      </w:pPr>
      <w:r w:rsidRPr="00BE7142">
        <w:rPr>
          <w:rFonts w:eastAsia="Calibri" w:cs="Segoe UI"/>
          <w:b/>
          <w:bCs/>
          <w:szCs w:val="20"/>
          <w:lang w:val="es-ES"/>
        </w:rPr>
        <w:t>Protección anticorrosiva</w:t>
      </w:r>
      <w:r w:rsidRPr="00BE7142">
        <w:rPr>
          <w:rFonts w:eastAsia="Calibri" w:cs="Segoe UI"/>
          <w:szCs w:val="20"/>
          <w:lang w:val="es-ES"/>
        </w:rPr>
        <w:t>: se valorará la especificación de pintura, preparación superficial, tornillería, fichas técnicas de recubrimiento. (3 puntos)</w:t>
      </w:r>
    </w:p>
    <w:p w14:paraId="0DDF2C2D" w14:textId="77777777" w:rsidR="00BE7142" w:rsidRPr="00BE7142" w:rsidRDefault="00BE7142" w:rsidP="00BE7142">
      <w:pPr>
        <w:spacing w:after="0"/>
        <w:rPr>
          <w:rFonts w:eastAsia="Times New Roman" w:cs="Segoe UI"/>
          <w:szCs w:val="20"/>
          <w:lang w:val="es-ES" w:eastAsia="es-ES"/>
        </w:rPr>
      </w:pPr>
    </w:p>
    <w:p w14:paraId="45AE7D2F" w14:textId="77777777" w:rsidR="00BE7142" w:rsidRPr="00BE7142" w:rsidRDefault="00BE7142" w:rsidP="00BE7142">
      <w:pPr>
        <w:tabs>
          <w:tab w:val="num" w:pos="360"/>
        </w:tabs>
        <w:spacing w:after="0"/>
        <w:ind w:left="432" w:hanging="432"/>
        <w:jc w:val="left"/>
        <w:rPr>
          <w:rFonts w:eastAsia="Calibri" w:cs="Verdana"/>
          <w:b/>
          <w:bCs/>
          <w:color w:val="000000"/>
          <w:spacing w:val="4"/>
          <w:kern w:val="28"/>
          <w:szCs w:val="20"/>
          <w:lang w:val="es-ES"/>
        </w:rPr>
      </w:pPr>
      <w:r w:rsidRPr="00BE7142">
        <w:rPr>
          <w:rFonts w:eastAsia="Calibri" w:cs="Verdana"/>
          <w:b/>
          <w:bCs/>
          <w:color w:val="000000"/>
          <w:spacing w:val="4"/>
          <w:kern w:val="28"/>
          <w:szCs w:val="20"/>
          <w:lang w:val="es-ES"/>
        </w:rPr>
        <w:t>Plan de trabajo para la sustitución de las básculas: 10 puntos</w:t>
      </w:r>
    </w:p>
    <w:p w14:paraId="52055A50" w14:textId="77777777" w:rsidR="00BE7142" w:rsidRPr="00BE7142" w:rsidRDefault="00BE7142" w:rsidP="00BE7142">
      <w:pPr>
        <w:spacing w:after="0"/>
        <w:rPr>
          <w:rFonts w:eastAsia="Times New Roman" w:cs="Segoe UI"/>
          <w:szCs w:val="20"/>
          <w:lang w:val="es-ES" w:eastAsia="es-ES"/>
        </w:rPr>
      </w:pPr>
      <w:r w:rsidRPr="00BE7142">
        <w:rPr>
          <w:rFonts w:eastAsia="Times New Roman" w:cs="Segoe UI"/>
          <w:szCs w:val="20"/>
          <w:lang w:val="es-ES" w:eastAsia="es-ES"/>
        </w:rPr>
        <w:t>Se valorará la planificación propuesta por el licitador (cronograma), recursos asignados, ventanas de trabajo propuestas, minimización de indisponibilidades y medidas para garantizar que una de las básculas siempre se encuentre operativa.</w:t>
      </w:r>
    </w:p>
    <w:p w14:paraId="32669651" w14:textId="77777777" w:rsidR="00BE7142" w:rsidRPr="00BE7142" w:rsidRDefault="00BE7142" w:rsidP="00BE7142">
      <w:pPr>
        <w:spacing w:after="0"/>
        <w:rPr>
          <w:rFonts w:eastAsia="Times New Roman" w:cs="Segoe UI"/>
          <w:szCs w:val="20"/>
          <w:lang w:val="es-ES" w:eastAsia="es-ES"/>
        </w:rPr>
      </w:pPr>
    </w:p>
    <w:p w14:paraId="5DFD9FAC" w14:textId="77777777" w:rsidR="00BE7142" w:rsidRPr="00BE7142" w:rsidRDefault="00BE7142" w:rsidP="00BE7142">
      <w:pPr>
        <w:tabs>
          <w:tab w:val="num" w:pos="360"/>
        </w:tabs>
        <w:spacing w:after="0"/>
        <w:ind w:left="432" w:hanging="432"/>
        <w:jc w:val="left"/>
        <w:rPr>
          <w:rFonts w:eastAsia="Calibri" w:cs="Verdana"/>
          <w:b/>
          <w:bCs/>
          <w:color w:val="000000"/>
          <w:spacing w:val="4"/>
          <w:kern w:val="28"/>
          <w:szCs w:val="20"/>
          <w:lang w:val="es-ES"/>
        </w:rPr>
      </w:pPr>
      <w:r w:rsidRPr="00BE7142">
        <w:rPr>
          <w:rFonts w:eastAsia="Calibri" w:cs="Verdana"/>
          <w:b/>
          <w:bCs/>
          <w:color w:val="000000"/>
          <w:spacing w:val="4"/>
          <w:kern w:val="28"/>
          <w:szCs w:val="20"/>
          <w:lang w:val="es-ES"/>
        </w:rPr>
        <w:t>Plan de mantenimiento preventivo: 10 puntos</w:t>
      </w:r>
    </w:p>
    <w:p w14:paraId="65E37468" w14:textId="77777777" w:rsidR="00BE7142" w:rsidRPr="00BE7142" w:rsidRDefault="00BE7142" w:rsidP="00BE7142">
      <w:pPr>
        <w:spacing w:after="0"/>
        <w:rPr>
          <w:rFonts w:eastAsia="Times New Roman" w:cs="Segoe UI"/>
          <w:szCs w:val="20"/>
          <w:lang w:val="es-ES" w:eastAsia="es-ES"/>
        </w:rPr>
      </w:pPr>
      <w:r w:rsidRPr="00BE7142">
        <w:rPr>
          <w:rFonts w:eastAsia="Times New Roman" w:cs="Segoe UI"/>
          <w:szCs w:val="20"/>
          <w:lang w:val="es-ES" w:eastAsia="es-ES"/>
        </w:rPr>
        <w:t>Se valorará el plan de mantenimiento preventivo propuesto por el licitador. Se valorará el nivel de detalle de las gamas, periodicidades y planificación.</w:t>
      </w:r>
    </w:p>
    <w:p w14:paraId="61F59B56" w14:textId="77777777" w:rsidR="00BE7142" w:rsidRPr="00BE7142" w:rsidRDefault="00BE7142" w:rsidP="00BE7142">
      <w:pPr>
        <w:spacing w:after="0"/>
        <w:rPr>
          <w:rFonts w:eastAsia="Times New Roman" w:cs="Segoe UI"/>
          <w:szCs w:val="20"/>
          <w:lang w:val="es-ES" w:eastAsia="ca-ES"/>
        </w:rPr>
      </w:pPr>
    </w:p>
    <w:p w14:paraId="26551F1D" w14:textId="77777777" w:rsidR="00BE7142" w:rsidRPr="00BE7142" w:rsidRDefault="00BE7142" w:rsidP="00BE7142">
      <w:pPr>
        <w:autoSpaceDE w:val="0"/>
        <w:autoSpaceDN w:val="0"/>
        <w:adjustRightInd w:val="0"/>
        <w:spacing w:after="0"/>
        <w:jc w:val="left"/>
        <w:rPr>
          <w:rFonts w:eastAsia="Times New Roman" w:cs="Verdana"/>
          <w:color w:val="000000"/>
          <w:szCs w:val="20"/>
          <w:lang w:val="es-ES" w:eastAsia="es-ES"/>
        </w:rPr>
      </w:pPr>
    </w:p>
    <w:p w14:paraId="2A977274" w14:textId="77777777" w:rsidR="00BE7142" w:rsidRPr="00BE7142" w:rsidRDefault="00BE7142" w:rsidP="00BE7142">
      <w:pPr>
        <w:autoSpaceDE w:val="0"/>
        <w:autoSpaceDN w:val="0"/>
        <w:adjustRightInd w:val="0"/>
        <w:spacing w:after="0"/>
        <w:rPr>
          <w:rFonts w:eastAsia="Times New Roman" w:cs="Verdana"/>
          <w:b/>
          <w:bCs/>
          <w:szCs w:val="20"/>
          <w:u w:val="single"/>
          <w:lang w:val="es-ES" w:eastAsia="es-ES"/>
        </w:rPr>
      </w:pPr>
      <w:r w:rsidRPr="00BE7142">
        <w:rPr>
          <w:rFonts w:eastAsia="Times New Roman" w:cs="Verdana"/>
          <w:b/>
          <w:bCs/>
          <w:szCs w:val="20"/>
          <w:u w:val="single"/>
          <w:lang w:val="es-ES" w:eastAsia="es-ES"/>
        </w:rPr>
        <w:t xml:space="preserve">CRITERIOS EVALUABLES DE FORMA AUTOMÁTICA </w:t>
      </w:r>
      <w:r w:rsidRPr="00BE7142">
        <w:rPr>
          <w:rFonts w:eastAsia="Times New Roman" w:cs="Verdana"/>
          <w:b/>
          <w:bCs/>
          <w:szCs w:val="20"/>
          <w:u w:val="single"/>
          <w:lang w:val="es-ES" w:eastAsia="es-ES"/>
        </w:rPr>
        <w:tab/>
        <w:t>(Hasta 60 puntos)</w:t>
      </w:r>
    </w:p>
    <w:p w14:paraId="0F0E9A98"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rPr>
          <w:rFonts w:eastAsia="Times New Roman" w:cs="Courier New"/>
          <w:color w:val="212121"/>
          <w:szCs w:val="20"/>
          <w:lang w:val="es-ES" w:eastAsia="es-ES"/>
        </w:rPr>
      </w:pPr>
    </w:p>
    <w:p w14:paraId="3E4D7383" w14:textId="77777777" w:rsidR="00BE7142" w:rsidRPr="00BE7142" w:rsidRDefault="00BE7142" w:rsidP="00BE7142">
      <w:pPr>
        <w:numPr>
          <w:ilvl w:val="0"/>
          <w:numId w:val="48"/>
        </w:numPr>
        <w:spacing w:after="0" w:line="276" w:lineRule="auto"/>
        <w:contextualSpacing/>
        <w:jc w:val="left"/>
        <w:rPr>
          <w:rFonts w:eastAsia="Calibri" w:cs="Times New Roman"/>
          <w:b/>
          <w:bCs/>
          <w:szCs w:val="20"/>
          <w:lang w:val="es-ES"/>
        </w:rPr>
      </w:pPr>
      <w:r w:rsidRPr="00BE7142">
        <w:rPr>
          <w:rFonts w:eastAsia="Calibri" w:cs="Times New Roman"/>
          <w:b/>
          <w:bCs/>
          <w:szCs w:val="20"/>
          <w:lang w:val="es-ES"/>
        </w:rPr>
        <w:t>Propuesta económica: 35 puntos</w:t>
      </w:r>
    </w:p>
    <w:p w14:paraId="3C554E91" w14:textId="77777777" w:rsidR="00BE7142" w:rsidRPr="00BE7142" w:rsidRDefault="00BE7142" w:rsidP="00BE7142">
      <w:pPr>
        <w:suppressAutoHyphens/>
        <w:spacing w:after="0"/>
        <w:rPr>
          <w:rFonts w:eastAsia="Times New Roman" w:cs="Verdana"/>
          <w:szCs w:val="20"/>
          <w:lang w:val="es-ES" w:eastAsia="zh-CN"/>
        </w:rPr>
      </w:pPr>
      <w:r w:rsidRPr="00BE7142">
        <w:rPr>
          <w:rFonts w:eastAsia="Times New Roman" w:cs="Verdana"/>
          <w:szCs w:val="20"/>
          <w:lang w:val="es-ES" w:eastAsia="zh-CN"/>
        </w:rPr>
        <w:t>Se otorgará 35 puntos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2FB3F2AF" w14:textId="77777777" w:rsidR="00BE7142" w:rsidRPr="00BE7142" w:rsidRDefault="00BE7142" w:rsidP="00BE7142">
      <w:pPr>
        <w:autoSpaceDE w:val="0"/>
        <w:autoSpaceDN w:val="0"/>
        <w:adjustRightInd w:val="0"/>
        <w:spacing w:after="0"/>
        <w:rPr>
          <w:rFonts w:eastAsia="Times New Roman" w:cs="Verdana"/>
          <w:szCs w:val="20"/>
          <w:lang w:val="es-ES" w:eastAsia="zh-CN"/>
        </w:rPr>
      </w:pPr>
    </w:p>
    <w:p w14:paraId="2571ED88"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spacing w:val="4"/>
          <w:kern w:val="28"/>
          <w:szCs w:val="20"/>
          <w:lang w:val="es-ES" w:eastAsia="zh-CN"/>
        </w:rPr>
        <w:t>Los licitadores deberán formular su oferta minorando los precios unitarios base de licitación para cada uno de los siguientes capítulos:</w:t>
      </w:r>
    </w:p>
    <w:p w14:paraId="1EB23899"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p>
    <w:tbl>
      <w:tblPr>
        <w:tblW w:w="500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1"/>
        <w:gridCol w:w="4391"/>
      </w:tblGrid>
      <w:tr w:rsidR="00BE7142" w:rsidRPr="00BE7142" w14:paraId="64677E02" w14:textId="77777777" w:rsidTr="00BE7142">
        <w:trPr>
          <w:trHeight w:val="510"/>
          <w:tblHeader/>
        </w:trPr>
        <w:tc>
          <w:tcPr>
            <w:tcW w:w="2500" w:type="pct"/>
            <w:shd w:val="clear" w:color="auto" w:fill="D9D9D9"/>
            <w:vAlign w:val="center"/>
            <w:hideMark/>
          </w:tcPr>
          <w:p w14:paraId="36321648" w14:textId="77777777" w:rsidR="00BE7142" w:rsidRPr="00BE7142" w:rsidRDefault="00BE7142" w:rsidP="00BE7142">
            <w:pPr>
              <w:spacing w:after="0"/>
              <w:jc w:val="center"/>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Concepto</w:t>
            </w:r>
          </w:p>
        </w:tc>
        <w:tc>
          <w:tcPr>
            <w:tcW w:w="2500" w:type="pct"/>
            <w:shd w:val="clear" w:color="auto" w:fill="D9D9D9"/>
            <w:vAlign w:val="center"/>
          </w:tcPr>
          <w:p w14:paraId="3A8D93AF" w14:textId="77777777" w:rsidR="00BE7142" w:rsidRPr="00BE7142" w:rsidRDefault="00BE7142" w:rsidP="00BE7142">
            <w:pPr>
              <w:spacing w:after="0"/>
              <w:jc w:val="center"/>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Puntuación máxima</w:t>
            </w:r>
          </w:p>
        </w:tc>
      </w:tr>
      <w:tr w:rsidR="00BE7142" w:rsidRPr="00BE7142" w14:paraId="1F82797B" w14:textId="77777777" w:rsidTr="0082596C">
        <w:trPr>
          <w:trHeight w:val="300"/>
        </w:trPr>
        <w:tc>
          <w:tcPr>
            <w:tcW w:w="2500" w:type="pct"/>
            <w:vAlign w:val="center"/>
          </w:tcPr>
          <w:p w14:paraId="7159FFF8" w14:textId="77777777" w:rsidR="00BE7142" w:rsidRPr="00BE7142" w:rsidRDefault="00BE7142" w:rsidP="00BE7142">
            <w:pPr>
              <w:spacing w:after="0"/>
              <w:jc w:val="left"/>
              <w:rPr>
                <w:rFonts w:eastAsia="Times New Roman" w:cs="Calibri"/>
                <w:color w:val="000000"/>
                <w:sz w:val="16"/>
                <w:szCs w:val="16"/>
                <w:lang w:val="es-ES" w:eastAsia="es-ES"/>
              </w:rPr>
            </w:pPr>
            <w:r w:rsidRPr="00BE7142">
              <w:rPr>
                <w:rFonts w:eastAsia="Times New Roman" w:cs="Calibri"/>
                <w:color w:val="000000"/>
                <w:sz w:val="16"/>
                <w:szCs w:val="16"/>
                <w:lang w:val="es-ES" w:eastAsia="es-ES"/>
              </w:rPr>
              <w:t>Mantenimiento preventivo</w:t>
            </w:r>
          </w:p>
        </w:tc>
        <w:tc>
          <w:tcPr>
            <w:tcW w:w="2500" w:type="pct"/>
            <w:vAlign w:val="center"/>
          </w:tcPr>
          <w:p w14:paraId="24BDC6DB" w14:textId="77777777" w:rsidR="00BE7142" w:rsidRPr="00BE7142" w:rsidRDefault="00BE7142" w:rsidP="00BE7142">
            <w:pPr>
              <w:spacing w:after="0"/>
              <w:jc w:val="center"/>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8</w:t>
            </w:r>
          </w:p>
        </w:tc>
      </w:tr>
      <w:tr w:rsidR="00BE7142" w:rsidRPr="00BE7142" w14:paraId="35A6744A" w14:textId="77777777" w:rsidTr="0082596C">
        <w:trPr>
          <w:trHeight w:val="300"/>
        </w:trPr>
        <w:tc>
          <w:tcPr>
            <w:tcW w:w="2500" w:type="pct"/>
            <w:vAlign w:val="center"/>
          </w:tcPr>
          <w:p w14:paraId="6B7B26D1" w14:textId="77777777" w:rsidR="00BE7142" w:rsidRPr="00BE7142" w:rsidRDefault="00BE7142" w:rsidP="00BE7142">
            <w:pPr>
              <w:spacing w:after="0"/>
              <w:jc w:val="left"/>
              <w:rPr>
                <w:rFonts w:eastAsia="Times New Roman" w:cs="Calibri"/>
                <w:color w:val="000000"/>
                <w:sz w:val="16"/>
                <w:szCs w:val="16"/>
                <w:lang w:val="es-ES" w:eastAsia="es-ES"/>
              </w:rPr>
            </w:pPr>
            <w:r w:rsidRPr="00BE7142">
              <w:rPr>
                <w:rFonts w:eastAsia="Times New Roman" w:cs="Calibri"/>
                <w:color w:val="000000"/>
                <w:sz w:val="16"/>
                <w:szCs w:val="16"/>
                <w:lang w:val="es-ES" w:eastAsia="es-ES"/>
              </w:rPr>
              <w:lastRenderedPageBreak/>
              <w:t>Verificación y calibración</w:t>
            </w:r>
          </w:p>
        </w:tc>
        <w:tc>
          <w:tcPr>
            <w:tcW w:w="2500" w:type="pct"/>
            <w:vAlign w:val="center"/>
          </w:tcPr>
          <w:p w14:paraId="6E8D1689" w14:textId="77777777" w:rsidR="00BE7142" w:rsidRPr="00BE7142" w:rsidRDefault="00BE7142" w:rsidP="00BE7142">
            <w:pPr>
              <w:spacing w:after="0"/>
              <w:jc w:val="center"/>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7</w:t>
            </w:r>
          </w:p>
        </w:tc>
      </w:tr>
      <w:tr w:rsidR="00BE7142" w:rsidRPr="00BE7142" w14:paraId="773FDB80" w14:textId="77777777" w:rsidTr="0082596C">
        <w:trPr>
          <w:trHeight w:val="300"/>
        </w:trPr>
        <w:tc>
          <w:tcPr>
            <w:tcW w:w="2500" w:type="pct"/>
            <w:vAlign w:val="center"/>
          </w:tcPr>
          <w:p w14:paraId="4DC811B9" w14:textId="77777777" w:rsidR="00BE7142" w:rsidRPr="00BE7142" w:rsidRDefault="00BE7142" w:rsidP="00BE7142">
            <w:pPr>
              <w:spacing w:after="0"/>
              <w:jc w:val="left"/>
              <w:rPr>
                <w:rFonts w:eastAsia="Times New Roman" w:cs="Calibri"/>
                <w:color w:val="000000"/>
                <w:sz w:val="16"/>
                <w:szCs w:val="16"/>
                <w:lang w:val="es-ES" w:eastAsia="es-ES"/>
              </w:rPr>
            </w:pPr>
            <w:r w:rsidRPr="00BE7142">
              <w:rPr>
                <w:rFonts w:eastAsia="Times New Roman" w:cs="Calibri"/>
                <w:color w:val="000000"/>
                <w:sz w:val="16"/>
                <w:szCs w:val="16"/>
                <w:lang w:val="es-ES" w:eastAsia="es-ES"/>
              </w:rPr>
              <w:t>Mano de obra - Precio hora técnico especialista</w:t>
            </w:r>
          </w:p>
        </w:tc>
        <w:tc>
          <w:tcPr>
            <w:tcW w:w="2500" w:type="pct"/>
            <w:vAlign w:val="center"/>
          </w:tcPr>
          <w:p w14:paraId="0F5CD40E" w14:textId="77777777" w:rsidR="00BE7142" w:rsidRPr="00BE7142" w:rsidRDefault="00BE7142" w:rsidP="00BE7142">
            <w:pPr>
              <w:spacing w:after="0"/>
              <w:jc w:val="center"/>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8</w:t>
            </w:r>
          </w:p>
        </w:tc>
      </w:tr>
      <w:tr w:rsidR="00BE7142" w:rsidRPr="00BE7142" w14:paraId="0D928C05" w14:textId="77777777" w:rsidTr="0082596C">
        <w:trPr>
          <w:trHeight w:val="300"/>
        </w:trPr>
        <w:tc>
          <w:tcPr>
            <w:tcW w:w="2500" w:type="pct"/>
            <w:vAlign w:val="center"/>
          </w:tcPr>
          <w:p w14:paraId="67D4A31A" w14:textId="77777777" w:rsidR="00BE7142" w:rsidRPr="00BE7142" w:rsidRDefault="00BE7142" w:rsidP="00BE7142">
            <w:pPr>
              <w:spacing w:after="0"/>
              <w:jc w:val="left"/>
              <w:rPr>
                <w:rFonts w:eastAsia="Times New Roman" w:cs="Calibri"/>
                <w:color w:val="000000"/>
                <w:sz w:val="16"/>
                <w:szCs w:val="16"/>
                <w:lang w:val="es-ES" w:eastAsia="es-ES"/>
              </w:rPr>
            </w:pPr>
            <w:r w:rsidRPr="00BE7142">
              <w:rPr>
                <w:rFonts w:eastAsia="Times New Roman" w:cs="Calibri"/>
                <w:color w:val="000000"/>
                <w:sz w:val="16"/>
                <w:szCs w:val="16"/>
                <w:lang w:val="es-ES" w:eastAsia="es-ES"/>
              </w:rPr>
              <w:t>Suministro e instalación nuevas básculas</w:t>
            </w:r>
          </w:p>
        </w:tc>
        <w:tc>
          <w:tcPr>
            <w:tcW w:w="2500" w:type="pct"/>
            <w:vAlign w:val="center"/>
          </w:tcPr>
          <w:p w14:paraId="638201F9" w14:textId="77777777" w:rsidR="00BE7142" w:rsidRPr="00BE7142" w:rsidRDefault="00BE7142" w:rsidP="00BE7142">
            <w:pPr>
              <w:spacing w:after="0"/>
              <w:jc w:val="center"/>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12</w:t>
            </w:r>
          </w:p>
        </w:tc>
      </w:tr>
      <w:tr w:rsidR="00BE7142" w:rsidRPr="00BE7142" w14:paraId="7728FCDB" w14:textId="77777777" w:rsidTr="00BE7142">
        <w:trPr>
          <w:trHeight w:val="300"/>
        </w:trPr>
        <w:tc>
          <w:tcPr>
            <w:tcW w:w="2500" w:type="pct"/>
            <w:shd w:val="clear" w:color="auto" w:fill="D9D9D9"/>
            <w:vAlign w:val="center"/>
          </w:tcPr>
          <w:p w14:paraId="4A125822" w14:textId="77777777" w:rsidR="00BE7142" w:rsidRPr="00BE7142" w:rsidRDefault="00BE7142" w:rsidP="00BE7142">
            <w:pPr>
              <w:spacing w:after="0"/>
              <w:jc w:val="left"/>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TOTAL</w:t>
            </w:r>
          </w:p>
        </w:tc>
        <w:tc>
          <w:tcPr>
            <w:tcW w:w="2500" w:type="pct"/>
            <w:shd w:val="clear" w:color="auto" w:fill="D9D9D9"/>
            <w:vAlign w:val="center"/>
          </w:tcPr>
          <w:p w14:paraId="3CCBF2A8" w14:textId="77777777" w:rsidR="00BE7142" w:rsidRPr="00BE7142" w:rsidRDefault="00BE7142" w:rsidP="00BE7142">
            <w:pPr>
              <w:spacing w:after="0"/>
              <w:jc w:val="center"/>
              <w:rPr>
                <w:rFonts w:eastAsia="Times New Roman" w:cs="Calibri"/>
                <w:b/>
                <w:bCs/>
                <w:color w:val="000000"/>
                <w:sz w:val="16"/>
                <w:szCs w:val="16"/>
                <w:lang w:val="es-ES" w:eastAsia="es-ES"/>
              </w:rPr>
            </w:pPr>
            <w:r w:rsidRPr="00BE7142">
              <w:rPr>
                <w:rFonts w:eastAsia="Times New Roman" w:cs="Calibri"/>
                <w:b/>
                <w:bCs/>
                <w:color w:val="000000"/>
                <w:sz w:val="16"/>
                <w:szCs w:val="16"/>
                <w:lang w:val="es-ES" w:eastAsia="es-ES"/>
              </w:rPr>
              <w:t>35</w:t>
            </w:r>
          </w:p>
        </w:tc>
      </w:tr>
    </w:tbl>
    <w:p w14:paraId="7A7957FD"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p>
    <w:p w14:paraId="1C317D9F"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spacing w:val="4"/>
          <w:kern w:val="28"/>
          <w:szCs w:val="20"/>
          <w:lang w:val="es-ES" w:eastAsia="zh-CN"/>
        </w:rPr>
        <w:t>Realizando su oferta económica conforme a la siguiente tabla:</w:t>
      </w:r>
    </w:p>
    <w:p w14:paraId="31AD0837"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p>
    <w:tbl>
      <w:tblPr>
        <w:tblW w:w="8500" w:type="dxa"/>
        <w:tblCellMar>
          <w:left w:w="70" w:type="dxa"/>
          <w:right w:w="70" w:type="dxa"/>
        </w:tblCellMar>
        <w:tblLook w:val="04A0" w:firstRow="1" w:lastRow="0" w:firstColumn="1" w:lastColumn="0" w:noHBand="0" w:noVBand="1"/>
      </w:tblPr>
      <w:tblGrid>
        <w:gridCol w:w="5949"/>
        <w:gridCol w:w="1417"/>
        <w:gridCol w:w="1134"/>
      </w:tblGrid>
      <w:tr w:rsidR="00BE7142" w:rsidRPr="00BE7142" w14:paraId="6A5A3193" w14:textId="77777777" w:rsidTr="0082596C">
        <w:trPr>
          <w:trHeight w:val="974"/>
        </w:trPr>
        <w:tc>
          <w:tcPr>
            <w:tcW w:w="59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20FC72" w14:textId="77777777" w:rsidR="00BE7142" w:rsidRPr="00BE7142" w:rsidRDefault="00BE7142" w:rsidP="00BE7142">
            <w:pPr>
              <w:spacing w:after="0"/>
              <w:jc w:val="center"/>
              <w:rPr>
                <w:rFonts w:ascii="Times New Roman" w:eastAsia="Times New Roman" w:hAnsi="Times New Roman" w:cs="Times New Roman"/>
                <w:b/>
                <w:bCs/>
                <w:spacing w:val="4"/>
                <w:sz w:val="18"/>
                <w:szCs w:val="18"/>
                <w:lang w:val="es-ES" w:eastAsia="es-ES"/>
              </w:rPr>
            </w:pPr>
            <w:r w:rsidRPr="00BE7142">
              <w:rPr>
                <w:rFonts w:eastAsia="Times New Roman" w:cs="Times New Roman"/>
                <w:b/>
                <w:bCs/>
                <w:spacing w:val="4"/>
                <w:sz w:val="18"/>
                <w:szCs w:val="18"/>
                <w:lang w:val="es-ES" w:eastAsia="es-ES"/>
              </w:rPr>
              <w:t>Concepto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4A8192C8" w14:textId="77777777" w:rsidR="00BE7142" w:rsidRPr="00BE7142" w:rsidRDefault="00BE7142" w:rsidP="00BE7142">
            <w:pPr>
              <w:spacing w:after="0"/>
              <w:jc w:val="center"/>
              <w:rPr>
                <w:rFonts w:eastAsia="Times New Roman" w:cs="Times New Roman"/>
                <w:b/>
                <w:bCs/>
                <w:spacing w:val="4"/>
                <w:sz w:val="18"/>
                <w:szCs w:val="18"/>
                <w:lang w:val="es-ES" w:eastAsia="es-ES"/>
              </w:rPr>
            </w:pPr>
            <w:r w:rsidRPr="00BE7142">
              <w:rPr>
                <w:rFonts w:eastAsia="Times New Roman" w:cs="Times New Roman"/>
                <w:b/>
                <w:bCs/>
                <w:spacing w:val="4"/>
                <w:sz w:val="18"/>
                <w:szCs w:val="18"/>
                <w:lang w:val="es-ES" w:eastAsia="es-ES"/>
              </w:rPr>
              <w:t>€/ud máximo</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67E8D5AD" w14:textId="77777777" w:rsidR="00BE7142" w:rsidRPr="00BE7142" w:rsidRDefault="00BE7142" w:rsidP="00BE7142">
            <w:pPr>
              <w:spacing w:after="0"/>
              <w:jc w:val="center"/>
              <w:rPr>
                <w:rFonts w:eastAsia="Times New Roman" w:cs="Calibri"/>
                <w:b/>
                <w:bCs/>
                <w:color w:val="000000"/>
                <w:spacing w:val="4"/>
                <w:sz w:val="18"/>
                <w:szCs w:val="18"/>
                <w:lang w:val="es-ES" w:eastAsia="es-ES"/>
              </w:rPr>
            </w:pPr>
            <w:r w:rsidRPr="00BE7142">
              <w:rPr>
                <w:rFonts w:eastAsia="Times New Roman" w:cs="Times New Roman"/>
                <w:b/>
                <w:bCs/>
                <w:spacing w:val="4"/>
                <w:sz w:val="18"/>
                <w:szCs w:val="18"/>
                <w:lang w:val="es-ES" w:eastAsia="es-ES"/>
              </w:rPr>
              <w:t>€/ud ofertado</w:t>
            </w:r>
          </w:p>
        </w:tc>
      </w:tr>
      <w:tr w:rsidR="00BE7142" w:rsidRPr="00BE7142" w14:paraId="06527299" w14:textId="77777777" w:rsidTr="0082596C">
        <w:trPr>
          <w:trHeight w:val="656"/>
        </w:trPr>
        <w:tc>
          <w:tcPr>
            <w:tcW w:w="5949" w:type="dxa"/>
            <w:tcBorders>
              <w:top w:val="nil"/>
              <w:left w:val="single" w:sz="4" w:space="0" w:color="auto"/>
              <w:bottom w:val="single" w:sz="4" w:space="0" w:color="auto"/>
              <w:right w:val="single" w:sz="4" w:space="0" w:color="auto"/>
            </w:tcBorders>
            <w:vAlign w:val="center"/>
            <w:hideMark/>
          </w:tcPr>
          <w:p w14:paraId="212CCB8A" w14:textId="77777777" w:rsidR="00BE7142" w:rsidRPr="00BE7142" w:rsidRDefault="00BE7142" w:rsidP="00BE7142">
            <w:pPr>
              <w:spacing w:after="0"/>
              <w:jc w:val="left"/>
              <w:rPr>
                <w:rFonts w:eastAsia="Times New Roman" w:cs="Calibri"/>
                <w:b/>
                <w:bCs/>
                <w:color w:val="000000"/>
                <w:spacing w:val="4"/>
                <w:kern w:val="28"/>
                <w:sz w:val="18"/>
                <w:szCs w:val="18"/>
                <w:lang w:val="es-ES" w:eastAsia="es-ES"/>
              </w:rPr>
            </w:pPr>
            <w:r w:rsidRPr="00BE7142">
              <w:rPr>
                <w:rFonts w:eastAsia="Times New Roman" w:cs="Calibri"/>
                <w:b/>
                <w:bCs/>
                <w:color w:val="000000"/>
                <w:spacing w:val="4"/>
                <w:kern w:val="28"/>
                <w:sz w:val="18"/>
                <w:szCs w:val="18"/>
                <w:lang w:val="es-ES" w:eastAsia="es-ES"/>
              </w:rPr>
              <w:t>Mantenimiento preventivo</w:t>
            </w:r>
          </w:p>
          <w:p w14:paraId="4E893FA1" w14:textId="77777777" w:rsidR="00BE7142" w:rsidRPr="00BE7142" w:rsidRDefault="00BE7142" w:rsidP="00BE7142">
            <w:pPr>
              <w:spacing w:after="0"/>
              <w:jc w:val="left"/>
              <w:rPr>
                <w:rFonts w:eastAsia="Times New Roman" w:cs="Calibri"/>
                <w:color w:val="000000"/>
                <w:spacing w:val="4"/>
                <w:sz w:val="18"/>
                <w:szCs w:val="18"/>
                <w:lang w:val="es-ES" w:eastAsia="es-ES"/>
              </w:rPr>
            </w:pPr>
            <w:r w:rsidRPr="00BE7142">
              <w:rPr>
                <w:rFonts w:eastAsia="Times New Roman" w:cs="Calibri"/>
                <w:color w:val="000000"/>
                <w:spacing w:val="4"/>
                <w:kern w:val="28"/>
                <w:sz w:val="18"/>
                <w:szCs w:val="18"/>
                <w:lang w:val="es-ES" w:eastAsia="es-ES"/>
              </w:rPr>
              <w:t>Revisión de báscula según las condiciones establecidas en el PPT. (Precio por báscula)</w:t>
            </w:r>
          </w:p>
        </w:tc>
        <w:tc>
          <w:tcPr>
            <w:tcW w:w="1417" w:type="dxa"/>
            <w:tcBorders>
              <w:top w:val="single" w:sz="4" w:space="0" w:color="auto"/>
              <w:bottom w:val="single" w:sz="4" w:space="0" w:color="auto"/>
              <w:right w:val="single" w:sz="4" w:space="0" w:color="auto"/>
            </w:tcBorders>
            <w:vAlign w:val="center"/>
          </w:tcPr>
          <w:p w14:paraId="025ADCCF" w14:textId="77777777" w:rsidR="00BE7142" w:rsidRPr="00BE7142" w:rsidRDefault="00BE7142" w:rsidP="00BE7142">
            <w:pPr>
              <w:spacing w:after="0"/>
              <w:jc w:val="center"/>
              <w:rPr>
                <w:rFonts w:eastAsia="Times New Roman" w:cs="Times New Roman"/>
                <w:spacing w:val="4"/>
                <w:sz w:val="18"/>
                <w:szCs w:val="18"/>
                <w:lang w:val="es-ES" w:eastAsia="es-ES"/>
              </w:rPr>
            </w:pPr>
            <w:r w:rsidRPr="00BE7142">
              <w:rPr>
                <w:rFonts w:eastAsia="Times New Roman" w:cs="Calibri"/>
                <w:i/>
                <w:iCs/>
                <w:color w:val="000000"/>
                <w:spacing w:val="4"/>
                <w:kern w:val="28"/>
                <w:sz w:val="18"/>
                <w:szCs w:val="18"/>
                <w:lang w:val="es-ES" w:eastAsia="es-ES"/>
              </w:rPr>
              <w:t>6.600,00 €</w:t>
            </w:r>
          </w:p>
        </w:tc>
        <w:tc>
          <w:tcPr>
            <w:tcW w:w="1134" w:type="dxa"/>
            <w:tcBorders>
              <w:top w:val="single" w:sz="4" w:space="0" w:color="auto"/>
              <w:bottom w:val="single" w:sz="4" w:space="0" w:color="auto"/>
              <w:right w:val="single" w:sz="4" w:space="0" w:color="auto"/>
            </w:tcBorders>
            <w:vAlign w:val="center"/>
          </w:tcPr>
          <w:p w14:paraId="72D59217" w14:textId="77777777" w:rsidR="00BE7142" w:rsidRPr="00BE7142" w:rsidRDefault="00BE7142" w:rsidP="00BE7142">
            <w:pPr>
              <w:spacing w:after="0"/>
              <w:jc w:val="center"/>
              <w:rPr>
                <w:rFonts w:eastAsia="Times New Roman" w:cs="Calibri"/>
                <w:color w:val="000000"/>
                <w:spacing w:val="4"/>
                <w:kern w:val="28"/>
                <w:sz w:val="18"/>
                <w:szCs w:val="18"/>
                <w:lang w:val="es-ES" w:eastAsia="es-ES"/>
              </w:rPr>
            </w:pPr>
          </w:p>
        </w:tc>
      </w:tr>
      <w:tr w:rsidR="00BE7142" w:rsidRPr="00BE7142" w14:paraId="1FC6A47D" w14:textId="77777777" w:rsidTr="0082596C">
        <w:trPr>
          <w:trHeight w:val="656"/>
        </w:trPr>
        <w:tc>
          <w:tcPr>
            <w:tcW w:w="5949" w:type="dxa"/>
            <w:tcBorders>
              <w:top w:val="single" w:sz="4" w:space="0" w:color="auto"/>
              <w:left w:val="single" w:sz="4" w:space="0" w:color="auto"/>
              <w:bottom w:val="single" w:sz="4" w:space="0" w:color="auto"/>
              <w:right w:val="single" w:sz="4" w:space="0" w:color="auto"/>
            </w:tcBorders>
            <w:vAlign w:val="center"/>
            <w:hideMark/>
          </w:tcPr>
          <w:p w14:paraId="240313E7" w14:textId="77777777" w:rsidR="00BE7142" w:rsidRPr="00BE7142" w:rsidRDefault="00BE7142" w:rsidP="00BE7142">
            <w:pPr>
              <w:spacing w:after="0"/>
              <w:jc w:val="left"/>
              <w:rPr>
                <w:rFonts w:eastAsia="Times New Roman" w:cs="Calibri"/>
                <w:b/>
                <w:bCs/>
                <w:color w:val="000000"/>
                <w:spacing w:val="4"/>
                <w:kern w:val="28"/>
                <w:sz w:val="18"/>
                <w:szCs w:val="18"/>
                <w:lang w:val="es-ES" w:eastAsia="es-ES"/>
              </w:rPr>
            </w:pPr>
            <w:r w:rsidRPr="00BE7142">
              <w:rPr>
                <w:rFonts w:eastAsia="Times New Roman" w:cs="Calibri"/>
                <w:b/>
                <w:bCs/>
                <w:color w:val="000000"/>
                <w:spacing w:val="4"/>
                <w:kern w:val="28"/>
                <w:sz w:val="18"/>
                <w:szCs w:val="18"/>
                <w:lang w:val="es-ES" w:eastAsia="es-ES"/>
              </w:rPr>
              <w:t>Verificación y calibración</w:t>
            </w:r>
          </w:p>
          <w:p w14:paraId="251F40DD" w14:textId="77777777" w:rsidR="00BE7142" w:rsidRPr="00BE7142" w:rsidRDefault="00BE7142" w:rsidP="00BE7142">
            <w:pPr>
              <w:spacing w:after="0"/>
              <w:jc w:val="left"/>
              <w:rPr>
                <w:rFonts w:eastAsia="Times New Roman" w:cs="Calibri"/>
                <w:color w:val="000000"/>
                <w:spacing w:val="4"/>
                <w:sz w:val="18"/>
                <w:szCs w:val="18"/>
                <w:lang w:val="es-ES" w:eastAsia="es-ES"/>
              </w:rPr>
            </w:pPr>
            <w:r w:rsidRPr="00BE7142">
              <w:rPr>
                <w:rFonts w:eastAsia="Times New Roman" w:cs="Calibri"/>
                <w:color w:val="000000"/>
                <w:spacing w:val="4"/>
                <w:kern w:val="28"/>
                <w:sz w:val="18"/>
                <w:szCs w:val="18"/>
                <w:lang w:val="es-ES" w:eastAsia="es-ES"/>
              </w:rPr>
              <w:t>Verificación y calibración de báscula por empresa acreditada por ENAC y asistencia a esta según lo establecido en el PTT. Entrega de certificado de verificación y calibración por empresa acreditada ENAC. (Precio por báscula)</w:t>
            </w:r>
          </w:p>
        </w:tc>
        <w:tc>
          <w:tcPr>
            <w:tcW w:w="1417" w:type="dxa"/>
            <w:tcBorders>
              <w:top w:val="single" w:sz="4" w:space="0" w:color="auto"/>
              <w:bottom w:val="single" w:sz="4" w:space="0" w:color="auto"/>
              <w:right w:val="single" w:sz="4" w:space="0" w:color="auto"/>
            </w:tcBorders>
            <w:vAlign w:val="center"/>
          </w:tcPr>
          <w:p w14:paraId="3B081DC0" w14:textId="77777777" w:rsidR="00BE7142" w:rsidRPr="00BE7142" w:rsidRDefault="00BE7142" w:rsidP="00BE7142">
            <w:pPr>
              <w:spacing w:after="0"/>
              <w:jc w:val="center"/>
              <w:rPr>
                <w:rFonts w:eastAsia="Times New Roman" w:cs="Times New Roman"/>
                <w:spacing w:val="4"/>
                <w:sz w:val="18"/>
                <w:szCs w:val="18"/>
                <w:lang w:val="es-ES" w:eastAsia="es-ES"/>
              </w:rPr>
            </w:pPr>
            <w:r w:rsidRPr="00BE7142">
              <w:rPr>
                <w:rFonts w:eastAsia="Times New Roman" w:cs="Calibri"/>
                <w:i/>
                <w:iCs/>
                <w:color w:val="000000"/>
                <w:spacing w:val="4"/>
                <w:kern w:val="28"/>
                <w:sz w:val="18"/>
                <w:szCs w:val="18"/>
                <w:lang w:val="es-ES" w:eastAsia="es-ES"/>
              </w:rPr>
              <w:t>2.300,00 €</w:t>
            </w:r>
          </w:p>
        </w:tc>
        <w:tc>
          <w:tcPr>
            <w:tcW w:w="1134" w:type="dxa"/>
            <w:tcBorders>
              <w:top w:val="single" w:sz="4" w:space="0" w:color="auto"/>
              <w:bottom w:val="single" w:sz="4" w:space="0" w:color="auto"/>
              <w:right w:val="single" w:sz="4" w:space="0" w:color="auto"/>
            </w:tcBorders>
            <w:vAlign w:val="center"/>
          </w:tcPr>
          <w:p w14:paraId="416A22D2" w14:textId="77777777" w:rsidR="00BE7142" w:rsidRPr="00BE7142" w:rsidRDefault="00BE7142" w:rsidP="00BE7142">
            <w:pPr>
              <w:spacing w:after="0"/>
              <w:jc w:val="center"/>
              <w:rPr>
                <w:rFonts w:eastAsia="Times New Roman" w:cs="Calibri"/>
                <w:color w:val="000000"/>
                <w:spacing w:val="4"/>
                <w:kern w:val="28"/>
                <w:sz w:val="18"/>
                <w:szCs w:val="18"/>
                <w:lang w:val="es-ES" w:eastAsia="es-ES"/>
              </w:rPr>
            </w:pPr>
          </w:p>
        </w:tc>
      </w:tr>
      <w:tr w:rsidR="00BE7142" w:rsidRPr="00BE7142" w14:paraId="3560E319" w14:textId="77777777" w:rsidTr="0082596C">
        <w:trPr>
          <w:trHeight w:val="656"/>
        </w:trPr>
        <w:tc>
          <w:tcPr>
            <w:tcW w:w="5949" w:type="dxa"/>
            <w:tcBorders>
              <w:top w:val="single" w:sz="4" w:space="0" w:color="auto"/>
              <w:left w:val="single" w:sz="4" w:space="0" w:color="auto"/>
              <w:bottom w:val="single" w:sz="4" w:space="0" w:color="auto"/>
              <w:right w:val="single" w:sz="4" w:space="0" w:color="auto"/>
            </w:tcBorders>
            <w:vAlign w:val="center"/>
          </w:tcPr>
          <w:p w14:paraId="22A10CDA" w14:textId="77777777" w:rsidR="00BE7142" w:rsidRPr="00BE7142" w:rsidRDefault="00BE7142" w:rsidP="00BE7142">
            <w:pPr>
              <w:spacing w:after="0"/>
              <w:jc w:val="left"/>
              <w:rPr>
                <w:rFonts w:eastAsia="Times New Roman" w:cs="Calibri"/>
                <w:b/>
                <w:bCs/>
                <w:color w:val="000000"/>
                <w:spacing w:val="4"/>
                <w:kern w:val="28"/>
                <w:sz w:val="18"/>
                <w:szCs w:val="18"/>
                <w:lang w:val="es-ES" w:eastAsia="es-ES"/>
              </w:rPr>
            </w:pPr>
            <w:r w:rsidRPr="00BE7142">
              <w:rPr>
                <w:rFonts w:eastAsia="Times New Roman" w:cs="Calibri"/>
                <w:b/>
                <w:bCs/>
                <w:color w:val="000000"/>
                <w:spacing w:val="4"/>
                <w:kern w:val="28"/>
                <w:sz w:val="18"/>
                <w:szCs w:val="18"/>
                <w:lang w:val="es-ES" w:eastAsia="es-ES"/>
              </w:rPr>
              <w:t>Mano de obra</w:t>
            </w:r>
          </w:p>
          <w:p w14:paraId="1776DEF0" w14:textId="77777777" w:rsidR="00BE7142" w:rsidRPr="00BE7142" w:rsidRDefault="00BE7142" w:rsidP="00BE7142">
            <w:pPr>
              <w:spacing w:after="0"/>
              <w:jc w:val="left"/>
              <w:rPr>
                <w:rFonts w:eastAsia="Times New Roman" w:cs="Calibri"/>
                <w:color w:val="000000"/>
                <w:spacing w:val="4"/>
                <w:kern w:val="28"/>
                <w:sz w:val="18"/>
                <w:szCs w:val="18"/>
                <w:lang w:val="es-ES" w:eastAsia="es-ES"/>
              </w:rPr>
            </w:pPr>
            <w:r w:rsidRPr="00BE7142">
              <w:rPr>
                <w:rFonts w:eastAsia="Times New Roman" w:cs="Calibri"/>
                <w:color w:val="000000"/>
                <w:spacing w:val="4"/>
                <w:kern w:val="28"/>
                <w:sz w:val="18"/>
                <w:szCs w:val="18"/>
                <w:lang w:val="es-ES" w:eastAsia="es-ES"/>
              </w:rPr>
              <w:t>Precio hora técnico especialista – precio hora normal*</w:t>
            </w:r>
          </w:p>
        </w:tc>
        <w:tc>
          <w:tcPr>
            <w:tcW w:w="1417" w:type="dxa"/>
            <w:tcBorders>
              <w:top w:val="single" w:sz="4" w:space="0" w:color="auto"/>
              <w:bottom w:val="single" w:sz="4" w:space="0" w:color="auto"/>
              <w:right w:val="single" w:sz="4" w:space="0" w:color="auto"/>
            </w:tcBorders>
            <w:vAlign w:val="center"/>
          </w:tcPr>
          <w:p w14:paraId="46536B90" w14:textId="77777777" w:rsidR="00BE7142" w:rsidRPr="00BE7142" w:rsidRDefault="00BE7142" w:rsidP="00BE7142">
            <w:pPr>
              <w:spacing w:after="0"/>
              <w:jc w:val="center"/>
              <w:rPr>
                <w:rFonts w:eastAsia="Times New Roman" w:cs="Calibri"/>
                <w:i/>
                <w:iCs/>
                <w:color w:val="000000"/>
                <w:spacing w:val="4"/>
                <w:kern w:val="28"/>
                <w:sz w:val="18"/>
                <w:szCs w:val="18"/>
                <w:lang w:val="es-ES" w:eastAsia="es-ES"/>
              </w:rPr>
            </w:pPr>
            <w:r w:rsidRPr="00BE7142">
              <w:rPr>
                <w:rFonts w:eastAsia="Times New Roman" w:cs="Calibri"/>
                <w:i/>
                <w:iCs/>
                <w:color w:val="000000"/>
                <w:spacing w:val="4"/>
                <w:kern w:val="28"/>
                <w:sz w:val="18"/>
                <w:szCs w:val="18"/>
                <w:lang w:val="es-ES" w:eastAsia="es-ES"/>
              </w:rPr>
              <w:t>60,00 €</w:t>
            </w:r>
          </w:p>
        </w:tc>
        <w:tc>
          <w:tcPr>
            <w:tcW w:w="1134" w:type="dxa"/>
            <w:tcBorders>
              <w:top w:val="single" w:sz="4" w:space="0" w:color="auto"/>
              <w:bottom w:val="single" w:sz="4" w:space="0" w:color="auto"/>
              <w:right w:val="single" w:sz="4" w:space="0" w:color="auto"/>
            </w:tcBorders>
            <w:vAlign w:val="center"/>
          </w:tcPr>
          <w:p w14:paraId="09524D01" w14:textId="77777777" w:rsidR="00BE7142" w:rsidRPr="00BE7142" w:rsidRDefault="00BE7142" w:rsidP="00BE7142">
            <w:pPr>
              <w:spacing w:after="0"/>
              <w:jc w:val="center"/>
              <w:rPr>
                <w:rFonts w:eastAsia="Times New Roman" w:cs="Calibri"/>
                <w:i/>
                <w:iCs/>
                <w:color w:val="000000"/>
                <w:spacing w:val="4"/>
                <w:kern w:val="28"/>
                <w:sz w:val="18"/>
                <w:szCs w:val="18"/>
                <w:lang w:val="es-ES" w:eastAsia="es-ES"/>
              </w:rPr>
            </w:pPr>
          </w:p>
        </w:tc>
      </w:tr>
      <w:tr w:rsidR="00BE7142" w:rsidRPr="00BE7142" w14:paraId="3FE030C2" w14:textId="77777777" w:rsidTr="0082596C">
        <w:trPr>
          <w:trHeight w:val="656"/>
        </w:trPr>
        <w:tc>
          <w:tcPr>
            <w:tcW w:w="5949" w:type="dxa"/>
            <w:tcBorders>
              <w:top w:val="single" w:sz="4" w:space="0" w:color="auto"/>
              <w:left w:val="single" w:sz="4" w:space="0" w:color="auto"/>
              <w:bottom w:val="single" w:sz="4" w:space="0" w:color="auto"/>
              <w:right w:val="single" w:sz="4" w:space="0" w:color="auto"/>
            </w:tcBorders>
            <w:vAlign w:val="center"/>
          </w:tcPr>
          <w:p w14:paraId="60F517B6" w14:textId="77777777" w:rsidR="00BE7142" w:rsidRPr="00BE7142" w:rsidRDefault="00BE7142" w:rsidP="00BE7142">
            <w:pPr>
              <w:spacing w:after="0"/>
              <w:jc w:val="left"/>
              <w:rPr>
                <w:rFonts w:eastAsia="Times New Roman" w:cs="Calibri"/>
                <w:b/>
                <w:bCs/>
                <w:color w:val="000000"/>
                <w:spacing w:val="4"/>
                <w:kern w:val="28"/>
                <w:sz w:val="18"/>
                <w:szCs w:val="18"/>
                <w:lang w:val="es-ES" w:eastAsia="es-ES"/>
              </w:rPr>
            </w:pPr>
            <w:r w:rsidRPr="00BE7142">
              <w:rPr>
                <w:rFonts w:eastAsia="Times New Roman" w:cs="Calibri"/>
                <w:b/>
                <w:bCs/>
                <w:color w:val="000000"/>
                <w:spacing w:val="4"/>
                <w:kern w:val="28"/>
                <w:sz w:val="18"/>
                <w:szCs w:val="18"/>
                <w:lang w:val="es-ES" w:eastAsia="es-ES"/>
              </w:rPr>
              <w:t>Suministro e instalación nuevas básculas</w:t>
            </w:r>
          </w:p>
          <w:p w14:paraId="359B94F5" w14:textId="77777777" w:rsidR="00BE7142" w:rsidRPr="00BE7142" w:rsidRDefault="00BE7142" w:rsidP="00BE7142">
            <w:pPr>
              <w:spacing w:after="0"/>
              <w:jc w:val="left"/>
              <w:rPr>
                <w:rFonts w:eastAsia="Times New Roman" w:cs="Calibri"/>
                <w:color w:val="000000"/>
                <w:spacing w:val="4"/>
                <w:kern w:val="28"/>
                <w:sz w:val="18"/>
                <w:szCs w:val="18"/>
                <w:lang w:val="es-ES" w:eastAsia="es-ES"/>
              </w:rPr>
            </w:pPr>
            <w:r w:rsidRPr="00BE7142">
              <w:rPr>
                <w:rFonts w:eastAsia="Times New Roman" w:cs="Calibri"/>
                <w:color w:val="000000"/>
                <w:spacing w:val="4"/>
                <w:kern w:val="28"/>
                <w:sz w:val="18"/>
                <w:szCs w:val="18"/>
                <w:lang w:val="es-ES" w:eastAsia="es-ES"/>
              </w:rPr>
              <w:t>Suministro y sustitución de báscula, según lo establecido en el PPT. (Precio por báscula)</w:t>
            </w:r>
          </w:p>
          <w:p w14:paraId="2CAE4DCD" w14:textId="77777777" w:rsidR="00BE7142" w:rsidRPr="00BE7142" w:rsidRDefault="00BE7142" w:rsidP="00BE7142">
            <w:pPr>
              <w:spacing w:after="0"/>
              <w:jc w:val="left"/>
              <w:rPr>
                <w:rFonts w:eastAsia="Times New Roman" w:cs="Calibri"/>
                <w:b/>
                <w:bCs/>
                <w:color w:val="000000"/>
                <w:spacing w:val="4"/>
                <w:kern w:val="28"/>
                <w:sz w:val="18"/>
                <w:szCs w:val="18"/>
                <w:lang w:val="es-ES" w:eastAsia="es-ES"/>
              </w:rPr>
            </w:pPr>
          </w:p>
        </w:tc>
        <w:tc>
          <w:tcPr>
            <w:tcW w:w="1417" w:type="dxa"/>
            <w:tcBorders>
              <w:top w:val="single" w:sz="4" w:space="0" w:color="auto"/>
              <w:bottom w:val="single" w:sz="4" w:space="0" w:color="auto"/>
              <w:right w:val="single" w:sz="4" w:space="0" w:color="auto"/>
            </w:tcBorders>
            <w:vAlign w:val="center"/>
          </w:tcPr>
          <w:p w14:paraId="35EB804C" w14:textId="77777777" w:rsidR="00BE7142" w:rsidRPr="00BE7142" w:rsidRDefault="00BE7142" w:rsidP="00BE7142">
            <w:pPr>
              <w:spacing w:after="0"/>
              <w:jc w:val="center"/>
              <w:rPr>
                <w:rFonts w:eastAsia="Times New Roman" w:cs="Calibri"/>
                <w:i/>
                <w:iCs/>
                <w:color w:val="000000"/>
                <w:spacing w:val="4"/>
                <w:kern w:val="28"/>
                <w:sz w:val="18"/>
                <w:szCs w:val="18"/>
                <w:lang w:val="es-ES" w:eastAsia="es-ES"/>
              </w:rPr>
            </w:pPr>
            <w:r w:rsidRPr="00BE7142">
              <w:rPr>
                <w:rFonts w:eastAsia="Times New Roman" w:cs="Calibri"/>
                <w:i/>
                <w:iCs/>
                <w:color w:val="000000"/>
                <w:spacing w:val="4"/>
                <w:kern w:val="28"/>
                <w:sz w:val="18"/>
                <w:szCs w:val="18"/>
                <w:lang w:val="es-ES" w:eastAsia="es-ES"/>
              </w:rPr>
              <w:t>29.500,00 €</w:t>
            </w:r>
          </w:p>
        </w:tc>
        <w:tc>
          <w:tcPr>
            <w:tcW w:w="1134" w:type="dxa"/>
            <w:tcBorders>
              <w:top w:val="single" w:sz="4" w:space="0" w:color="auto"/>
              <w:bottom w:val="single" w:sz="4" w:space="0" w:color="auto"/>
              <w:right w:val="single" w:sz="4" w:space="0" w:color="auto"/>
            </w:tcBorders>
            <w:vAlign w:val="center"/>
          </w:tcPr>
          <w:p w14:paraId="26A5C0BF" w14:textId="77777777" w:rsidR="00BE7142" w:rsidRPr="00BE7142" w:rsidRDefault="00BE7142" w:rsidP="00BE7142">
            <w:pPr>
              <w:spacing w:after="0"/>
              <w:jc w:val="center"/>
              <w:rPr>
                <w:rFonts w:eastAsia="Times New Roman" w:cs="Calibri"/>
                <w:i/>
                <w:iCs/>
                <w:color w:val="000000"/>
                <w:spacing w:val="4"/>
                <w:kern w:val="28"/>
                <w:sz w:val="18"/>
                <w:szCs w:val="18"/>
                <w:lang w:val="es-ES" w:eastAsia="es-ES"/>
              </w:rPr>
            </w:pPr>
          </w:p>
        </w:tc>
      </w:tr>
    </w:tbl>
    <w:p w14:paraId="16BB665C"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p>
    <w:p w14:paraId="2E528FC5" w14:textId="77777777" w:rsidR="00BE7142" w:rsidRPr="00BE7142" w:rsidRDefault="00BE7142" w:rsidP="00BE7142">
      <w:pPr>
        <w:spacing w:after="0"/>
        <w:rPr>
          <w:rFonts w:eastAsia="Times New Roman" w:cs="Times New Roman"/>
          <w:spacing w:val="4"/>
          <w:kern w:val="28"/>
          <w:sz w:val="16"/>
          <w:szCs w:val="16"/>
          <w:lang w:val="es-ES" w:eastAsia="es-ES"/>
        </w:rPr>
      </w:pPr>
      <w:r w:rsidRPr="00BE7142">
        <w:rPr>
          <w:rFonts w:eastAsia="Times New Roman" w:cs="Times New Roman"/>
          <w:spacing w:val="4"/>
          <w:kern w:val="28"/>
          <w:sz w:val="16"/>
          <w:szCs w:val="16"/>
          <w:lang w:val="es-ES" w:eastAsia="es-ES"/>
        </w:rPr>
        <w:t>* Se considera precio hora normal la realizada en horario laboral ordinario de lunes a viernes no festivos. El precio hora extra o para actuaciones en festivo o nocturno podrá incrementarse hasta un máximo de un 25%.</w:t>
      </w:r>
    </w:p>
    <w:p w14:paraId="306242D2"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p>
    <w:p w14:paraId="44AA4C5A"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spacing w:val="4"/>
          <w:kern w:val="28"/>
          <w:szCs w:val="20"/>
          <w:lang w:val="es-ES" w:eastAsia="zh-CN"/>
        </w:rPr>
        <w:t xml:space="preserve">La mayor puntuación se asignará a la propuesta más baja distribuyendo la puntuación de les ofertas restantes según la fórmula siguiente, para cada uno de los capítulos: </w:t>
      </w:r>
    </w:p>
    <w:p w14:paraId="543FFF45"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p>
    <w:p w14:paraId="3630ED75" w14:textId="77777777" w:rsidR="00BE7142" w:rsidRPr="00BE7142" w:rsidRDefault="00BE7142" w:rsidP="00BE7142">
      <w:pPr>
        <w:pBdr>
          <w:top w:val="single" w:sz="4" w:space="1" w:color="auto"/>
          <w:left w:val="single" w:sz="4" w:space="4" w:color="auto"/>
          <w:bottom w:val="single" w:sz="4" w:space="1" w:color="auto"/>
          <w:right w:val="single" w:sz="4" w:space="4" w:color="auto"/>
        </w:pBdr>
        <w:suppressAutoHyphens/>
        <w:adjustRightInd w:val="0"/>
        <w:spacing w:after="0" w:line="276" w:lineRule="auto"/>
        <w:jc w:val="center"/>
        <w:textAlignment w:val="baseline"/>
        <w:rPr>
          <w:rFonts w:eastAsia="Calibri" w:cs="Verdana"/>
          <w:b/>
          <w:bCs/>
          <w:color w:val="00000A"/>
          <w:spacing w:val="4"/>
          <w:kern w:val="28"/>
          <w:szCs w:val="20"/>
          <w:lang w:val="es-ES" w:eastAsia="es-ES"/>
        </w:rPr>
      </w:pPr>
      <w:r w:rsidRPr="00BE7142">
        <w:rPr>
          <w:rFonts w:eastAsia="Calibri" w:cs="Verdana"/>
          <w:b/>
          <w:bCs/>
          <w:color w:val="00000A"/>
          <w:spacing w:val="4"/>
          <w:kern w:val="28"/>
          <w:szCs w:val="20"/>
          <w:lang w:val="es-ES" w:eastAsia="es-ES"/>
        </w:rPr>
        <w:t>P = P0 x (Omín/Oi)</w:t>
      </w:r>
    </w:p>
    <w:p w14:paraId="0E1270DB" w14:textId="77777777" w:rsidR="00BE7142" w:rsidRPr="00BE7142" w:rsidRDefault="00BE7142" w:rsidP="00BE7142">
      <w:pPr>
        <w:suppressAutoHyphens/>
        <w:adjustRightInd w:val="0"/>
        <w:spacing w:after="0" w:line="276" w:lineRule="auto"/>
        <w:textAlignment w:val="baseline"/>
        <w:rPr>
          <w:rFonts w:eastAsia="Calibri" w:cs="Verdana"/>
          <w:bCs/>
          <w:color w:val="00000A"/>
          <w:spacing w:val="4"/>
          <w:kern w:val="28"/>
          <w:szCs w:val="20"/>
          <w:lang w:val="es-ES" w:eastAsia="es-ES"/>
        </w:rPr>
      </w:pPr>
    </w:p>
    <w:p w14:paraId="748042BE" w14:textId="77777777" w:rsidR="00BE7142" w:rsidRPr="00BE7142" w:rsidRDefault="00BE7142" w:rsidP="00BE7142">
      <w:pPr>
        <w:suppressAutoHyphens/>
        <w:adjustRightInd w:val="0"/>
        <w:spacing w:after="0" w:line="276" w:lineRule="auto"/>
        <w:textAlignment w:val="baseline"/>
        <w:rPr>
          <w:rFonts w:eastAsia="Calibri" w:cs="Verdana"/>
          <w:bCs/>
          <w:color w:val="00000A"/>
          <w:spacing w:val="4"/>
          <w:kern w:val="28"/>
          <w:szCs w:val="20"/>
          <w:lang w:val="es-ES" w:eastAsia="es-ES"/>
        </w:rPr>
      </w:pPr>
      <w:r w:rsidRPr="00BE7142">
        <w:rPr>
          <w:rFonts w:eastAsia="Calibri" w:cs="Verdana"/>
          <w:b/>
          <w:bCs/>
          <w:color w:val="00000A"/>
          <w:spacing w:val="4"/>
          <w:kern w:val="28"/>
          <w:szCs w:val="20"/>
          <w:lang w:val="es-ES" w:eastAsia="es-ES"/>
        </w:rPr>
        <w:t xml:space="preserve">P </w:t>
      </w:r>
      <w:r w:rsidRPr="00BE7142">
        <w:rPr>
          <w:rFonts w:eastAsia="Calibri" w:cs="Verdana"/>
          <w:color w:val="00000A"/>
          <w:spacing w:val="4"/>
          <w:kern w:val="28"/>
          <w:szCs w:val="20"/>
          <w:lang w:val="es-ES" w:eastAsia="es-ES"/>
        </w:rPr>
        <w:t>= puntuación obtenida</w:t>
      </w:r>
    </w:p>
    <w:p w14:paraId="778D7446" w14:textId="77777777" w:rsidR="00BE7142" w:rsidRPr="00BE7142" w:rsidRDefault="00BE7142" w:rsidP="00BE7142">
      <w:pPr>
        <w:suppressAutoHyphens/>
        <w:adjustRightInd w:val="0"/>
        <w:spacing w:after="0" w:line="276" w:lineRule="auto"/>
        <w:textAlignment w:val="baseline"/>
        <w:rPr>
          <w:rFonts w:eastAsia="Calibri" w:cs="Verdana"/>
          <w:bCs/>
          <w:color w:val="00000A"/>
          <w:spacing w:val="4"/>
          <w:kern w:val="28"/>
          <w:szCs w:val="20"/>
          <w:lang w:val="es-ES" w:eastAsia="es-ES"/>
        </w:rPr>
      </w:pPr>
      <w:r w:rsidRPr="00BE7142">
        <w:rPr>
          <w:rFonts w:eastAsia="Calibri" w:cs="Verdana"/>
          <w:b/>
          <w:bCs/>
          <w:color w:val="00000A"/>
          <w:spacing w:val="4"/>
          <w:kern w:val="28"/>
          <w:szCs w:val="20"/>
          <w:lang w:val="es-ES" w:eastAsia="es-ES"/>
        </w:rPr>
        <w:t xml:space="preserve">P0 </w:t>
      </w:r>
      <w:r w:rsidRPr="00BE7142">
        <w:rPr>
          <w:rFonts w:eastAsia="Calibri" w:cs="Verdana"/>
          <w:color w:val="00000A"/>
          <w:spacing w:val="4"/>
          <w:kern w:val="28"/>
          <w:szCs w:val="20"/>
          <w:lang w:val="es-ES" w:eastAsia="es-ES"/>
        </w:rPr>
        <w:t>= puntuación máxima</w:t>
      </w:r>
    </w:p>
    <w:p w14:paraId="08B28803" w14:textId="77777777" w:rsidR="00BE7142" w:rsidRPr="00BE7142" w:rsidRDefault="00BE7142" w:rsidP="00BE7142">
      <w:pPr>
        <w:suppressAutoHyphens/>
        <w:adjustRightInd w:val="0"/>
        <w:spacing w:after="0" w:line="276" w:lineRule="auto"/>
        <w:textAlignment w:val="baseline"/>
        <w:rPr>
          <w:rFonts w:eastAsia="Calibri" w:cs="Verdana"/>
          <w:b/>
          <w:bCs/>
          <w:color w:val="00000A"/>
          <w:spacing w:val="4"/>
          <w:kern w:val="28"/>
          <w:szCs w:val="20"/>
          <w:lang w:val="es-ES" w:eastAsia="es-ES"/>
        </w:rPr>
      </w:pPr>
      <w:r w:rsidRPr="00BE7142">
        <w:rPr>
          <w:rFonts w:eastAsia="Calibri" w:cs="Verdana"/>
          <w:b/>
          <w:bCs/>
          <w:color w:val="00000A"/>
          <w:spacing w:val="4"/>
          <w:kern w:val="28"/>
          <w:szCs w:val="20"/>
          <w:lang w:val="es-ES" w:eastAsia="es-ES"/>
        </w:rPr>
        <w:t xml:space="preserve">Omín </w:t>
      </w:r>
      <w:r w:rsidRPr="00BE7142">
        <w:rPr>
          <w:rFonts w:eastAsia="Calibri" w:cs="Verdana"/>
          <w:color w:val="00000A"/>
          <w:spacing w:val="4"/>
          <w:kern w:val="28"/>
          <w:szCs w:val="20"/>
          <w:lang w:val="es-ES" w:eastAsia="es-ES"/>
        </w:rPr>
        <w:t>= Oferta mínima presentada</w:t>
      </w:r>
    </w:p>
    <w:p w14:paraId="441881D4" w14:textId="77777777" w:rsidR="00BE7142" w:rsidRPr="00BE7142" w:rsidRDefault="00BE7142" w:rsidP="00BE7142">
      <w:pPr>
        <w:suppressAutoHyphens/>
        <w:adjustRightInd w:val="0"/>
        <w:spacing w:after="0" w:line="276" w:lineRule="auto"/>
        <w:textAlignment w:val="baseline"/>
        <w:rPr>
          <w:rFonts w:eastAsia="Calibri" w:cs="Verdana"/>
          <w:b/>
          <w:bCs/>
          <w:color w:val="00000A"/>
          <w:spacing w:val="4"/>
          <w:kern w:val="28"/>
          <w:szCs w:val="20"/>
          <w:lang w:val="es-ES" w:eastAsia="es-ES"/>
        </w:rPr>
      </w:pPr>
      <w:r w:rsidRPr="00BE7142">
        <w:rPr>
          <w:rFonts w:eastAsia="Calibri" w:cs="Verdana"/>
          <w:b/>
          <w:bCs/>
          <w:color w:val="00000A"/>
          <w:spacing w:val="4"/>
          <w:kern w:val="28"/>
          <w:szCs w:val="20"/>
          <w:lang w:val="es-ES" w:eastAsia="es-ES"/>
        </w:rPr>
        <w:t xml:space="preserve">Oi </w:t>
      </w:r>
      <w:r w:rsidRPr="00BE7142">
        <w:rPr>
          <w:rFonts w:eastAsia="Calibri" w:cs="Verdana"/>
          <w:color w:val="00000A"/>
          <w:spacing w:val="4"/>
          <w:kern w:val="28"/>
          <w:szCs w:val="20"/>
          <w:lang w:val="es-ES" w:eastAsia="es-ES"/>
        </w:rPr>
        <w:t>= Oferta del licitador i</w:t>
      </w:r>
      <w:r w:rsidRPr="00BE7142">
        <w:rPr>
          <w:rFonts w:eastAsia="Calibri" w:cs="Verdana"/>
          <w:b/>
          <w:bCs/>
          <w:color w:val="00000A"/>
          <w:spacing w:val="4"/>
          <w:kern w:val="28"/>
          <w:szCs w:val="20"/>
          <w:lang w:val="es-ES" w:eastAsia="es-ES"/>
        </w:rPr>
        <w:t xml:space="preserve"> </w:t>
      </w:r>
    </w:p>
    <w:p w14:paraId="7B397854" w14:textId="77777777" w:rsidR="00BE7142" w:rsidRPr="00BE7142" w:rsidRDefault="00BE7142" w:rsidP="00BE7142">
      <w:pPr>
        <w:suppressAutoHyphens/>
        <w:adjustRightInd w:val="0"/>
        <w:spacing w:after="0" w:line="276" w:lineRule="auto"/>
        <w:textAlignment w:val="baseline"/>
        <w:rPr>
          <w:rFonts w:eastAsia="Calibri" w:cs="Verdana"/>
          <w:bCs/>
          <w:color w:val="00000A"/>
          <w:spacing w:val="4"/>
          <w:kern w:val="28"/>
          <w:szCs w:val="20"/>
          <w:lang w:val="es-ES" w:eastAsia="es-ES"/>
        </w:rPr>
      </w:pPr>
    </w:p>
    <w:p w14:paraId="66CA384F" w14:textId="77777777" w:rsidR="00BE7142" w:rsidRPr="00BE7142" w:rsidRDefault="00BE7142" w:rsidP="00BE7142">
      <w:pPr>
        <w:suppressAutoHyphens/>
        <w:adjustRightInd w:val="0"/>
        <w:spacing w:after="0" w:line="276" w:lineRule="auto"/>
        <w:textAlignment w:val="baseline"/>
        <w:rPr>
          <w:rFonts w:eastAsia="Calibri" w:cs="Verdana"/>
          <w:bCs/>
          <w:color w:val="00000A"/>
          <w:spacing w:val="4"/>
          <w:kern w:val="28"/>
          <w:szCs w:val="20"/>
          <w:u w:val="single"/>
          <w:lang w:val="es-ES" w:eastAsia="es-ES"/>
        </w:rPr>
      </w:pPr>
      <w:r w:rsidRPr="00BE7142">
        <w:rPr>
          <w:rFonts w:eastAsia="Calibri" w:cs="Verdana"/>
          <w:bCs/>
          <w:color w:val="00000A"/>
          <w:spacing w:val="4"/>
          <w:kern w:val="28"/>
          <w:szCs w:val="20"/>
          <w:u w:val="single"/>
          <w:lang w:val="es-ES" w:eastAsia="es-ES"/>
        </w:rPr>
        <w:t>Si Oi = precio de licitación, 0 puntos (P=0)</w:t>
      </w:r>
    </w:p>
    <w:p w14:paraId="76DF0A09" w14:textId="77777777" w:rsidR="00BE7142" w:rsidRPr="00BE7142" w:rsidRDefault="00BE7142" w:rsidP="00BE7142">
      <w:pPr>
        <w:autoSpaceDE w:val="0"/>
        <w:autoSpaceDN w:val="0"/>
        <w:adjustRightInd w:val="0"/>
        <w:spacing w:after="0"/>
        <w:rPr>
          <w:rFonts w:eastAsia="Times New Roman" w:cs="Verdana"/>
          <w:szCs w:val="20"/>
          <w:lang w:val="es-ES" w:eastAsia="zh-CN"/>
        </w:rPr>
      </w:pPr>
    </w:p>
    <w:p w14:paraId="6590E537" w14:textId="77777777" w:rsidR="00BE7142" w:rsidRPr="00BE7142" w:rsidRDefault="00BE7142" w:rsidP="00BE7142">
      <w:pPr>
        <w:autoSpaceDE w:val="0"/>
        <w:autoSpaceDN w:val="0"/>
        <w:adjustRightInd w:val="0"/>
        <w:spacing w:after="0"/>
        <w:rPr>
          <w:rFonts w:eastAsia="Times New Roman" w:cs="Verdana"/>
          <w:szCs w:val="20"/>
          <w:lang w:val="es-ES" w:eastAsia="zh-CN"/>
        </w:rPr>
      </w:pPr>
      <w:r w:rsidRPr="00BE7142">
        <w:rPr>
          <w:rFonts w:eastAsia="Times New Roman" w:cs="Verdana"/>
          <w:szCs w:val="20"/>
          <w:lang w:val="es-ES"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02B66931" w14:textId="77777777" w:rsidR="00BE7142" w:rsidRPr="00BE7142" w:rsidRDefault="00BE7142" w:rsidP="00BE7142">
      <w:pPr>
        <w:autoSpaceDE w:val="0"/>
        <w:autoSpaceDN w:val="0"/>
        <w:adjustRightInd w:val="0"/>
        <w:spacing w:after="0"/>
        <w:rPr>
          <w:rFonts w:eastAsia="Times New Roman" w:cs="Verdana"/>
          <w:szCs w:val="20"/>
          <w:lang w:val="es-ES" w:eastAsia="zh-CN"/>
        </w:rPr>
      </w:pPr>
    </w:p>
    <w:p w14:paraId="2AEE3A18" w14:textId="77777777" w:rsidR="00BE7142" w:rsidRPr="00BE7142" w:rsidRDefault="00BE7142" w:rsidP="00BE7142">
      <w:pPr>
        <w:suppressAutoHyphens/>
        <w:spacing w:after="0"/>
        <w:rPr>
          <w:rFonts w:eastAsia="Times New Roman" w:cs="Verdana"/>
          <w:szCs w:val="20"/>
          <w:lang w:val="es-ES" w:eastAsia="zh-CN"/>
        </w:rPr>
      </w:pPr>
      <w:r w:rsidRPr="00BE7142">
        <w:rPr>
          <w:rFonts w:eastAsia="Times New Roman" w:cs="Verdana"/>
          <w:szCs w:val="20"/>
          <w:lang w:val="es-ES" w:eastAsia="zh-CN"/>
        </w:rPr>
        <w:t xml:space="preserve">La Mesa de contratación de acuerdo con el artículo 149 de la LCSP 9/2017, de 8 de noviembre de 2017, podrá apreciar que la proposición de una empresa no podrá ser cumplida, cuando en igualdad de condiciones técnicas, su oferta económica GLOBAL (considerando la media de la baja realizada para los diversos ítems establecidos) sea </w:t>
      </w:r>
      <w:r w:rsidRPr="00BE7142">
        <w:rPr>
          <w:rFonts w:eastAsia="Times New Roman" w:cs="Verdana"/>
          <w:szCs w:val="20"/>
          <w:lang w:val="es-ES" w:eastAsia="zh-CN"/>
        </w:rPr>
        <w:lastRenderedPageBreak/>
        <w:t>considerada anormal o desproporcionada, en aplicación de los siguientes criterios, según lo establecido en la Instrucción de la Gerencia Municipal, aprobada por Decreto de Alcaldía de 22 de junio de 2017 publicada en la Gaceta Municipal el día 29 de junio.</w:t>
      </w:r>
    </w:p>
    <w:p w14:paraId="10377487" w14:textId="77777777" w:rsidR="00BE7142" w:rsidRPr="00BE7142" w:rsidRDefault="00BE7142" w:rsidP="00BE7142">
      <w:pPr>
        <w:suppressAutoHyphens/>
        <w:spacing w:after="0"/>
        <w:ind w:left="862"/>
        <w:rPr>
          <w:rFonts w:eastAsia="Times New Roman" w:cs="Arial"/>
          <w:color w:val="333399"/>
          <w:szCs w:val="20"/>
          <w:lang w:val="es-ES" w:eastAsia="zh-CN"/>
        </w:rPr>
      </w:pPr>
    </w:p>
    <w:p w14:paraId="3A7E264D" w14:textId="77777777" w:rsidR="00BE7142" w:rsidRPr="00BE7142" w:rsidRDefault="00BE7142" w:rsidP="00BE7142">
      <w:pPr>
        <w:spacing w:after="160"/>
        <w:rPr>
          <w:rFonts w:eastAsia="Times New Roman" w:cs="Arial"/>
          <w:szCs w:val="20"/>
          <w:lang w:val="es-ES" w:eastAsia="zh-CN"/>
        </w:rPr>
      </w:pPr>
      <w:r w:rsidRPr="00BE7142">
        <w:rPr>
          <w:rFonts w:eastAsia="Times New Roman" w:cs="Arial"/>
          <w:szCs w:val="20"/>
          <w:lang w:val="es-ES" w:eastAsia="zh-CN"/>
        </w:rPr>
        <w:t xml:space="preserve">Se definen los siguientes límites para la consideración de ofertas con valores anormales o desproporcionados: </w:t>
      </w:r>
    </w:p>
    <w:p w14:paraId="149027D9" w14:textId="77777777" w:rsidR="00BE7142" w:rsidRPr="00BE7142" w:rsidRDefault="00BE7142" w:rsidP="00BE7142">
      <w:pPr>
        <w:spacing w:after="160"/>
        <w:rPr>
          <w:rFonts w:eastAsia="Times New Roman" w:cs="Arial"/>
          <w:szCs w:val="20"/>
          <w:lang w:val="es-ES" w:eastAsia="zh-CN"/>
        </w:rPr>
      </w:pPr>
      <w:r w:rsidRPr="00BE7142">
        <w:rPr>
          <w:rFonts w:eastAsia="Times New Roman" w:cs="Arial"/>
          <w:szCs w:val="20"/>
          <w:lang w:val="es-ES" w:eastAsia="zh-CN"/>
        </w:rPr>
        <w:t>• En caso de un único licitador, la oferta que sea inferior a un diferencial de 25 puntos porcentuales en relación con el presupuesto máximo establecido.</w:t>
      </w:r>
    </w:p>
    <w:p w14:paraId="79557B6E" w14:textId="77777777" w:rsidR="00BE7142" w:rsidRPr="00BE7142" w:rsidRDefault="00BE7142" w:rsidP="00BE7142">
      <w:pPr>
        <w:spacing w:after="160"/>
        <w:rPr>
          <w:rFonts w:eastAsia="Times New Roman" w:cs="Arial"/>
          <w:szCs w:val="20"/>
          <w:lang w:val="es-ES" w:eastAsia="zh-CN"/>
        </w:rPr>
      </w:pPr>
      <w:r w:rsidRPr="00BE7142">
        <w:rPr>
          <w:rFonts w:eastAsia="Times New Roman" w:cs="Arial"/>
          <w:szCs w:val="20"/>
          <w:lang w:val="es-ES" w:eastAsia="zh-CN"/>
        </w:rPr>
        <w:t>• Las ofertas que sean inferiores a un diferencial de 10 puntos porcentuales en relación con la media de las ofertas.</w:t>
      </w:r>
    </w:p>
    <w:p w14:paraId="5F6D35BA" w14:textId="77777777" w:rsidR="00BE7142" w:rsidRPr="00BE7142" w:rsidRDefault="00BE7142" w:rsidP="00BE7142">
      <w:pPr>
        <w:spacing w:after="160"/>
        <w:rPr>
          <w:rFonts w:eastAsia="Times New Roman" w:cs="Arial"/>
          <w:szCs w:val="20"/>
          <w:lang w:val="es-ES" w:eastAsia="zh-CN"/>
        </w:rPr>
      </w:pPr>
      <w:r w:rsidRPr="00BE7142">
        <w:rPr>
          <w:rFonts w:eastAsia="Times New Roman" w:cs="Arial"/>
          <w:szCs w:val="20"/>
          <w:lang w:val="es-ES" w:eastAsia="zh-CN"/>
        </w:rPr>
        <w:t>• Si el número de licitadores es superior a 10, para el cálculo de la media de las ofertas se podrá prescindir de la oferta más alta si hay un diferencial superior al 5% respecto de la oferta inmediatamente consecutiva.</w:t>
      </w:r>
    </w:p>
    <w:p w14:paraId="7BB309B1" w14:textId="77777777" w:rsidR="00BE7142" w:rsidRPr="00BE7142" w:rsidRDefault="00BE7142" w:rsidP="00BE7142">
      <w:pPr>
        <w:spacing w:after="160"/>
        <w:rPr>
          <w:rFonts w:eastAsia="Times New Roman" w:cs="Arial"/>
          <w:szCs w:val="20"/>
          <w:lang w:val="es-ES" w:eastAsia="zh-CN"/>
        </w:rPr>
      </w:pPr>
      <w:r w:rsidRPr="00BE7142">
        <w:rPr>
          <w:rFonts w:eastAsia="Times New Roman" w:cs="Arial"/>
          <w:szCs w:val="20"/>
          <w:lang w:val="es-ES"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1E87C570" w14:textId="77777777" w:rsidR="00BE7142" w:rsidRPr="00BE7142" w:rsidRDefault="00BE7142" w:rsidP="00BE7142">
      <w:pPr>
        <w:autoSpaceDE w:val="0"/>
        <w:autoSpaceDN w:val="0"/>
        <w:adjustRightInd w:val="0"/>
        <w:spacing w:after="0"/>
        <w:rPr>
          <w:rFonts w:eastAsia="Times New Roman" w:cs="Verdana"/>
          <w:szCs w:val="20"/>
          <w:lang w:val="es-ES" w:eastAsia="zh-CN"/>
        </w:rPr>
      </w:pPr>
      <w:r w:rsidRPr="00BE7142">
        <w:rPr>
          <w:rFonts w:eastAsia="Times New Roman" w:cs="Verdana"/>
          <w:szCs w:val="20"/>
          <w:lang w:val="es-ES" w:eastAsia="zh-CN"/>
        </w:rPr>
        <w:t xml:space="preserve">En el caso de que varias empresas licitadoras empaten se aplicaran las reglas previstas en el artículo 147 de la Ley de Contratos del Sector Público. </w:t>
      </w:r>
    </w:p>
    <w:p w14:paraId="59AE1029" w14:textId="77777777" w:rsidR="00BE7142" w:rsidRPr="00BE7142" w:rsidRDefault="00BE7142" w:rsidP="00BE7142">
      <w:pPr>
        <w:suppressAutoHyphens/>
        <w:spacing w:after="0"/>
        <w:rPr>
          <w:rFonts w:eastAsia="Times New Roman" w:cs="Verdana"/>
          <w:szCs w:val="20"/>
          <w:lang w:val="es-ES" w:eastAsia="zh-CN"/>
        </w:rPr>
      </w:pPr>
    </w:p>
    <w:p w14:paraId="05AED0C3" w14:textId="77777777" w:rsidR="00BE7142" w:rsidRPr="00BE7142" w:rsidRDefault="00BE7142" w:rsidP="00BE7142">
      <w:pPr>
        <w:spacing w:after="160"/>
        <w:rPr>
          <w:rFonts w:eastAsia="Times New Roman" w:cs="Arial"/>
          <w:szCs w:val="20"/>
          <w:lang w:val="es-ES" w:eastAsia="zh-CN"/>
        </w:rPr>
      </w:pPr>
      <w:r w:rsidRPr="00BE7142">
        <w:rPr>
          <w:rFonts w:eastAsia="Times New Roman" w:cs="Arial"/>
          <w:szCs w:val="20"/>
          <w:lang w:val="es-ES"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1E8B707B" w14:textId="77777777" w:rsidR="00BE7142" w:rsidRPr="00BE7142" w:rsidRDefault="00BE7142" w:rsidP="00BE7142">
      <w:pPr>
        <w:autoSpaceDE w:val="0"/>
        <w:autoSpaceDN w:val="0"/>
        <w:adjustRightInd w:val="0"/>
        <w:spacing w:after="0"/>
        <w:rPr>
          <w:rFonts w:eastAsia="Yu Mincho" w:cs="Verdana"/>
          <w:szCs w:val="20"/>
          <w:lang w:val="es-ES" w:eastAsia="ja-JP"/>
        </w:rPr>
      </w:pPr>
    </w:p>
    <w:p w14:paraId="6666D587" w14:textId="77777777" w:rsidR="00BE7142" w:rsidRPr="00BE7142" w:rsidRDefault="00BE7142" w:rsidP="00BE7142">
      <w:pPr>
        <w:numPr>
          <w:ilvl w:val="0"/>
          <w:numId w:val="48"/>
        </w:numPr>
        <w:spacing w:after="0" w:line="276" w:lineRule="auto"/>
        <w:contextualSpacing/>
        <w:jc w:val="left"/>
        <w:rPr>
          <w:rFonts w:eastAsia="Calibri" w:cs="Times New Roman"/>
          <w:b/>
          <w:bCs/>
          <w:szCs w:val="20"/>
          <w:lang w:val="es-ES"/>
        </w:rPr>
      </w:pPr>
      <w:r w:rsidRPr="00BE7142">
        <w:rPr>
          <w:rFonts w:eastAsia="Calibri" w:cs="Times New Roman"/>
          <w:b/>
          <w:bCs/>
          <w:szCs w:val="20"/>
          <w:lang w:val="es-ES"/>
        </w:rPr>
        <w:t>Plazo de respuesta del servicio de urgencia: 10 puntos.</w:t>
      </w:r>
    </w:p>
    <w:p w14:paraId="121A9AC0" w14:textId="77777777" w:rsidR="00BE7142" w:rsidRPr="00BE7142" w:rsidRDefault="00BE7142" w:rsidP="00BE7142">
      <w:pPr>
        <w:spacing w:after="0"/>
        <w:rPr>
          <w:rFonts w:eastAsia="Times New Roman" w:cs="Times New Roman"/>
          <w:szCs w:val="20"/>
          <w:lang w:val="es-ES" w:eastAsia="es-ES"/>
        </w:rPr>
      </w:pPr>
      <w:r w:rsidRPr="00BE7142">
        <w:rPr>
          <w:rFonts w:eastAsia="Times New Roman" w:cs="Times New Roman"/>
          <w:szCs w:val="20"/>
          <w:lang w:val="es-ES" w:eastAsia="es-ES"/>
        </w:rPr>
        <w:t xml:space="preserve">Para intervenciones con carácter de urgencia debido a averías que pudieran surgir durante la duración del contrato, el adjudicatario deberá dar respuesta en un plazo mínimo y nunca superior a 36 horas desde la comunicación de la necesidad. </w:t>
      </w:r>
    </w:p>
    <w:p w14:paraId="21AF7126" w14:textId="77777777" w:rsidR="00BE7142" w:rsidRPr="00BE7142" w:rsidRDefault="00BE7142" w:rsidP="00BE7142">
      <w:pPr>
        <w:spacing w:after="0"/>
        <w:rPr>
          <w:rFonts w:eastAsia="Times New Roman" w:cs="Times New Roman"/>
          <w:szCs w:val="20"/>
          <w:lang w:val="es-ES" w:eastAsia="es-ES"/>
        </w:rPr>
      </w:pPr>
    </w:p>
    <w:p w14:paraId="62947786" w14:textId="77777777" w:rsidR="00BE7142" w:rsidRPr="00BE7142" w:rsidRDefault="00BE7142" w:rsidP="00BE7142">
      <w:pPr>
        <w:spacing w:after="0"/>
        <w:rPr>
          <w:rFonts w:eastAsia="Times New Roman" w:cs="Times New Roman"/>
          <w:spacing w:val="4"/>
          <w:kern w:val="28"/>
          <w:szCs w:val="20"/>
          <w:lang w:val="es-ES" w:eastAsia="es-ES"/>
        </w:rPr>
      </w:pPr>
      <w:r w:rsidRPr="00BE7142">
        <w:rPr>
          <w:rFonts w:eastAsia="Times New Roman" w:cs="Times New Roman"/>
          <w:spacing w:val="4"/>
          <w:kern w:val="28"/>
          <w:szCs w:val="20"/>
          <w:lang w:val="es-ES" w:eastAsia="es-ES"/>
        </w:rPr>
        <w:t>Se otorgará la máxima puntuación a la empresa que oferte un tiempo de respuesta menor, el resto según la fórmula siguiente:</w:t>
      </w:r>
    </w:p>
    <w:p w14:paraId="74BA3CC6" w14:textId="77777777" w:rsidR="00BE7142" w:rsidRPr="00BE7142" w:rsidRDefault="00BE7142" w:rsidP="00BE7142">
      <w:pPr>
        <w:spacing w:after="0"/>
        <w:rPr>
          <w:rFonts w:eastAsia="Times New Roman" w:cs="Times New Roman"/>
          <w:spacing w:val="4"/>
          <w:kern w:val="28"/>
          <w:szCs w:val="20"/>
          <w:lang w:val="es-ES" w:eastAsia="es-ES"/>
        </w:rPr>
      </w:pPr>
    </w:p>
    <w:p w14:paraId="27BA63C1"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m:oMathPara>
        <m:oMath>
          <m:r>
            <m:rPr>
              <m:sty m:val="bi"/>
            </m:rPr>
            <w:rPr>
              <w:rFonts w:ascii="Cambria Math" w:eastAsia="Times New Roman" w:hAnsi="Cambria Math" w:cs="Verdana"/>
              <w:spacing w:val="4"/>
              <w:kern w:val="28"/>
              <w:szCs w:val="20"/>
              <w:lang w:val="es-ES" w:eastAsia="zh-CN"/>
            </w:rPr>
            <m:t>P=</m:t>
          </m:r>
          <m:sSub>
            <m:sSubPr>
              <m:ctrlPr>
                <w:rPr>
                  <w:rFonts w:ascii="Cambria Math" w:eastAsia="Times New Roman" w:hAnsi="Cambria Math" w:cs="Verdana"/>
                  <w:b/>
                  <w:bCs/>
                  <w:i/>
                  <w:spacing w:val="4"/>
                  <w:kern w:val="28"/>
                  <w:szCs w:val="20"/>
                  <w:lang w:val="es-ES" w:eastAsia="zh-CN"/>
                </w:rPr>
              </m:ctrlPr>
            </m:sSubPr>
            <m:e>
              <m:r>
                <m:rPr>
                  <m:sty m:val="bi"/>
                </m:rPr>
                <w:rPr>
                  <w:rFonts w:ascii="Cambria Math" w:eastAsia="Times New Roman" w:hAnsi="Cambria Math" w:cs="Verdana"/>
                  <w:spacing w:val="4"/>
                  <w:kern w:val="28"/>
                  <w:szCs w:val="20"/>
                  <w:lang w:val="es-ES" w:eastAsia="zh-CN"/>
                </w:rPr>
                <m:t>P</m:t>
              </m:r>
            </m:e>
            <m:sub>
              <m:r>
                <m:rPr>
                  <m:sty m:val="bi"/>
                </m:rPr>
                <w:rPr>
                  <w:rFonts w:ascii="Cambria Math" w:eastAsia="Times New Roman" w:hAnsi="Cambria Math" w:cs="Verdana"/>
                  <w:spacing w:val="4"/>
                  <w:kern w:val="28"/>
                  <w:szCs w:val="20"/>
                  <w:lang w:val="es-ES" w:eastAsia="zh-CN"/>
                </w:rPr>
                <m:t>0</m:t>
              </m:r>
            </m:sub>
          </m:sSub>
          <m:r>
            <m:rPr>
              <m:sty m:val="bi"/>
            </m:rPr>
            <w:rPr>
              <w:rFonts w:ascii="Cambria Math" w:eastAsia="Times New Roman" w:hAnsi="Cambria Math" w:cs="Verdana"/>
              <w:spacing w:val="4"/>
              <w:kern w:val="28"/>
              <w:szCs w:val="20"/>
              <w:lang w:val="es-ES" w:eastAsia="zh-CN"/>
            </w:rPr>
            <m:t xml:space="preserve">x </m:t>
          </m:r>
          <m:f>
            <m:fPr>
              <m:ctrlPr>
                <w:rPr>
                  <w:rFonts w:ascii="Cambria Math" w:eastAsia="Times New Roman" w:hAnsi="Cambria Math" w:cs="Verdana"/>
                  <w:b/>
                  <w:bCs/>
                  <w:i/>
                  <w:spacing w:val="4"/>
                  <w:kern w:val="28"/>
                  <w:szCs w:val="20"/>
                  <w:lang w:val="es-ES" w:eastAsia="zh-CN"/>
                </w:rPr>
              </m:ctrlPr>
            </m:fPr>
            <m:num>
              <m:sSub>
                <m:sSubPr>
                  <m:ctrlPr>
                    <w:rPr>
                      <w:rFonts w:ascii="Cambria Math" w:eastAsia="Times New Roman" w:hAnsi="Cambria Math" w:cs="Verdana"/>
                      <w:b/>
                      <w:bCs/>
                      <w:i/>
                      <w:spacing w:val="4"/>
                      <w:kern w:val="28"/>
                      <w:szCs w:val="20"/>
                      <w:lang w:val="es-ES" w:eastAsia="zh-CN"/>
                    </w:rPr>
                  </m:ctrlPr>
                </m:sSubPr>
                <m:e>
                  <m:r>
                    <m:rPr>
                      <m:sty m:val="bi"/>
                    </m:rPr>
                    <w:rPr>
                      <w:rFonts w:ascii="Cambria Math" w:eastAsia="Times New Roman" w:hAnsi="Cambria Math" w:cs="Verdana"/>
                      <w:spacing w:val="4"/>
                      <w:kern w:val="28"/>
                      <w:szCs w:val="20"/>
                      <w:lang w:val="es-ES" w:eastAsia="zh-CN"/>
                    </w:rPr>
                    <m:t>T</m:t>
                  </m:r>
                </m:e>
                <m:sub>
                  <m:r>
                    <m:rPr>
                      <m:sty m:val="bi"/>
                    </m:rPr>
                    <w:rPr>
                      <w:rFonts w:ascii="Cambria Math" w:eastAsia="Times New Roman" w:hAnsi="Cambria Math" w:cs="Verdana"/>
                      <w:spacing w:val="4"/>
                      <w:kern w:val="28"/>
                      <w:szCs w:val="20"/>
                      <w:lang w:val="es-ES" w:eastAsia="zh-CN"/>
                    </w:rPr>
                    <m:t>mín</m:t>
                  </m:r>
                </m:sub>
              </m:sSub>
            </m:num>
            <m:den>
              <m:sSub>
                <m:sSubPr>
                  <m:ctrlPr>
                    <w:rPr>
                      <w:rFonts w:ascii="Cambria Math" w:eastAsia="Times New Roman" w:hAnsi="Cambria Math" w:cs="Verdana"/>
                      <w:b/>
                      <w:bCs/>
                      <w:i/>
                      <w:spacing w:val="4"/>
                      <w:kern w:val="28"/>
                      <w:szCs w:val="20"/>
                      <w:lang w:val="es-ES" w:eastAsia="zh-CN"/>
                    </w:rPr>
                  </m:ctrlPr>
                </m:sSubPr>
                <m:e>
                  <m:r>
                    <m:rPr>
                      <m:sty m:val="bi"/>
                    </m:rPr>
                    <w:rPr>
                      <w:rFonts w:ascii="Cambria Math" w:eastAsia="Times New Roman" w:hAnsi="Cambria Math" w:cs="Verdana"/>
                      <w:spacing w:val="4"/>
                      <w:kern w:val="28"/>
                      <w:szCs w:val="20"/>
                      <w:lang w:val="es-ES" w:eastAsia="zh-CN"/>
                    </w:rPr>
                    <m:t>T</m:t>
                  </m:r>
                </m:e>
                <m:sub>
                  <m:r>
                    <m:rPr>
                      <m:sty m:val="bi"/>
                    </m:rPr>
                    <w:rPr>
                      <w:rFonts w:ascii="Cambria Math" w:eastAsia="Times New Roman" w:hAnsi="Cambria Math" w:cs="Verdana"/>
                      <w:spacing w:val="4"/>
                      <w:kern w:val="28"/>
                      <w:szCs w:val="20"/>
                      <w:lang w:val="es-ES" w:eastAsia="zh-CN"/>
                    </w:rPr>
                    <m:t>i</m:t>
                  </m:r>
                </m:sub>
              </m:sSub>
            </m:den>
          </m:f>
        </m:oMath>
      </m:oMathPara>
    </w:p>
    <w:p w14:paraId="3491A547"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spacing w:val="4"/>
          <w:kern w:val="28"/>
          <w:szCs w:val="20"/>
          <w:lang w:val="es-ES" w:eastAsia="zh-CN"/>
        </w:rPr>
        <w:t xml:space="preserve">Donde: </w:t>
      </w:r>
    </w:p>
    <w:p w14:paraId="527E572E"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p>
    <w:p w14:paraId="53E35700"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b/>
          <w:bCs/>
          <w:spacing w:val="4"/>
          <w:kern w:val="28"/>
          <w:szCs w:val="20"/>
          <w:lang w:val="es-ES" w:eastAsia="zh-CN"/>
        </w:rPr>
        <w:t>P</w:t>
      </w:r>
      <w:r w:rsidRPr="00BE7142">
        <w:rPr>
          <w:rFonts w:eastAsia="Times New Roman" w:cs="Verdana"/>
          <w:spacing w:val="4"/>
          <w:kern w:val="28"/>
          <w:szCs w:val="20"/>
          <w:lang w:val="es-ES" w:eastAsia="zh-CN"/>
        </w:rPr>
        <w:t xml:space="preserve">=puntuación obtenida </w:t>
      </w:r>
    </w:p>
    <w:p w14:paraId="538D8C4A"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b/>
          <w:bCs/>
          <w:spacing w:val="4"/>
          <w:kern w:val="28"/>
          <w:szCs w:val="20"/>
          <w:lang w:val="es-ES" w:eastAsia="zh-CN"/>
        </w:rPr>
        <w:t>P</w:t>
      </w:r>
      <w:r w:rsidRPr="00BE7142">
        <w:rPr>
          <w:rFonts w:eastAsia="Times New Roman" w:cs="Verdana"/>
          <w:b/>
          <w:bCs/>
          <w:spacing w:val="4"/>
          <w:kern w:val="28"/>
          <w:szCs w:val="20"/>
          <w:vertAlign w:val="subscript"/>
          <w:lang w:val="es-ES" w:eastAsia="zh-CN"/>
        </w:rPr>
        <w:t>0</w:t>
      </w:r>
      <w:r w:rsidRPr="00BE7142">
        <w:rPr>
          <w:rFonts w:eastAsia="Times New Roman" w:cs="Verdana"/>
          <w:spacing w:val="4"/>
          <w:kern w:val="28"/>
          <w:szCs w:val="20"/>
          <w:lang w:val="es-ES" w:eastAsia="zh-CN"/>
        </w:rPr>
        <w:t>=puntuación máxima</w:t>
      </w:r>
    </w:p>
    <w:p w14:paraId="784BE54C"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b/>
          <w:bCs/>
          <w:spacing w:val="4"/>
          <w:kern w:val="28"/>
          <w:szCs w:val="20"/>
          <w:lang w:val="es-ES" w:eastAsia="zh-CN"/>
        </w:rPr>
        <w:t>T</w:t>
      </w:r>
      <w:r w:rsidRPr="00BE7142">
        <w:rPr>
          <w:rFonts w:eastAsia="Times New Roman" w:cs="Verdana"/>
          <w:b/>
          <w:bCs/>
          <w:spacing w:val="4"/>
          <w:kern w:val="28"/>
          <w:szCs w:val="20"/>
          <w:vertAlign w:val="subscript"/>
          <w:lang w:val="es-ES" w:eastAsia="zh-CN"/>
        </w:rPr>
        <w:t>mín</w:t>
      </w:r>
      <w:r w:rsidRPr="00BE7142">
        <w:rPr>
          <w:rFonts w:eastAsia="Times New Roman" w:cs="Verdana"/>
          <w:spacing w:val="4"/>
          <w:kern w:val="28"/>
          <w:szCs w:val="20"/>
          <w:lang w:val="es-ES" w:eastAsia="zh-CN"/>
        </w:rPr>
        <w:t>=tiempo más bajo presentado (horas)</w:t>
      </w:r>
    </w:p>
    <w:p w14:paraId="12A87C77" w14:textId="77777777" w:rsidR="00BE7142" w:rsidRPr="00BE7142" w:rsidRDefault="00BE7142" w:rsidP="00BE7142">
      <w:pPr>
        <w:autoSpaceDE w:val="0"/>
        <w:autoSpaceDN w:val="0"/>
        <w:adjustRightInd w:val="0"/>
        <w:spacing w:after="0"/>
        <w:rPr>
          <w:rFonts w:eastAsia="Times New Roman" w:cs="Verdana"/>
          <w:spacing w:val="4"/>
          <w:kern w:val="28"/>
          <w:szCs w:val="20"/>
          <w:lang w:val="es-ES" w:eastAsia="zh-CN"/>
        </w:rPr>
      </w:pPr>
      <w:r w:rsidRPr="00BE7142">
        <w:rPr>
          <w:rFonts w:eastAsia="Times New Roman" w:cs="Verdana"/>
          <w:b/>
          <w:bCs/>
          <w:spacing w:val="4"/>
          <w:kern w:val="28"/>
          <w:szCs w:val="20"/>
          <w:lang w:val="es-ES" w:eastAsia="zh-CN"/>
        </w:rPr>
        <w:t>T</w:t>
      </w:r>
      <w:r w:rsidRPr="00BE7142">
        <w:rPr>
          <w:rFonts w:eastAsia="Times New Roman" w:cs="Verdana"/>
          <w:b/>
          <w:bCs/>
          <w:spacing w:val="4"/>
          <w:kern w:val="28"/>
          <w:szCs w:val="20"/>
          <w:vertAlign w:val="subscript"/>
          <w:lang w:val="es-ES" w:eastAsia="zh-CN"/>
        </w:rPr>
        <w:t>i</w:t>
      </w:r>
      <w:r w:rsidRPr="00BE7142">
        <w:rPr>
          <w:rFonts w:eastAsia="Times New Roman" w:cs="Verdana"/>
          <w:spacing w:val="4"/>
          <w:kern w:val="28"/>
          <w:szCs w:val="20"/>
          <w:lang w:val="es-ES" w:eastAsia="zh-CN"/>
        </w:rPr>
        <w:t xml:space="preserve">=tiempo ofertado por el licitador i (horas) </w:t>
      </w:r>
    </w:p>
    <w:p w14:paraId="64BB8B6A" w14:textId="77777777" w:rsidR="00BE7142" w:rsidRPr="00BE7142" w:rsidRDefault="00BE7142" w:rsidP="00BE7142">
      <w:pPr>
        <w:spacing w:after="0"/>
        <w:rPr>
          <w:rFonts w:eastAsia="Times New Roman" w:cs="Times New Roman"/>
          <w:szCs w:val="20"/>
          <w:u w:val="single"/>
          <w:lang w:val="es-ES" w:eastAsia="es-ES"/>
        </w:rPr>
      </w:pPr>
    </w:p>
    <w:p w14:paraId="09E04577" w14:textId="77777777" w:rsidR="00BE7142" w:rsidRPr="00BE7142" w:rsidRDefault="00BE7142" w:rsidP="00BE7142">
      <w:pPr>
        <w:spacing w:after="0"/>
        <w:rPr>
          <w:rFonts w:eastAsia="Times New Roman" w:cs="Times New Roman"/>
          <w:szCs w:val="20"/>
          <w:u w:val="single"/>
          <w:lang w:val="es-ES" w:eastAsia="es-ES"/>
        </w:rPr>
      </w:pPr>
      <w:r w:rsidRPr="00BE7142">
        <w:rPr>
          <w:rFonts w:eastAsia="Times New Roman" w:cs="Times New Roman"/>
          <w:szCs w:val="20"/>
          <w:u w:val="single"/>
          <w:lang w:val="es-ES" w:eastAsia="es-ES"/>
        </w:rPr>
        <w:t>En caso de indicarse plazos especialmente bajos, se podrá requerir justificación técnica adicional para acreditar el plazo establecido por el licitador.</w:t>
      </w:r>
    </w:p>
    <w:p w14:paraId="7BD5A58B" w14:textId="77777777" w:rsidR="00BE7142" w:rsidRPr="00BE7142" w:rsidRDefault="00BE7142" w:rsidP="00BE7142">
      <w:pPr>
        <w:spacing w:after="0"/>
        <w:rPr>
          <w:rFonts w:eastAsia="Times New Roman" w:cs="Times New Roman"/>
          <w:szCs w:val="20"/>
          <w:u w:val="single"/>
          <w:lang w:val="es-ES" w:eastAsia="es-ES"/>
        </w:rPr>
      </w:pPr>
    </w:p>
    <w:p w14:paraId="12041DFA" w14:textId="77777777" w:rsidR="00BE7142" w:rsidRDefault="00BE7142">
      <w:pPr>
        <w:spacing w:after="0"/>
        <w:jc w:val="left"/>
        <w:rPr>
          <w:rFonts w:eastAsia="Calibri" w:cs="Times New Roman"/>
          <w:b/>
          <w:bCs/>
          <w:szCs w:val="20"/>
          <w:lang w:val="es-ES"/>
        </w:rPr>
      </w:pPr>
      <w:r>
        <w:rPr>
          <w:rFonts w:eastAsia="Calibri" w:cs="Times New Roman"/>
          <w:b/>
          <w:bCs/>
          <w:szCs w:val="20"/>
          <w:lang w:val="es-ES"/>
        </w:rPr>
        <w:br w:type="page"/>
      </w:r>
    </w:p>
    <w:p w14:paraId="4E3CB1FE" w14:textId="14E78C75" w:rsidR="00BE7142" w:rsidRPr="00BE7142" w:rsidRDefault="00BE7142" w:rsidP="00BE7142">
      <w:pPr>
        <w:numPr>
          <w:ilvl w:val="0"/>
          <w:numId w:val="48"/>
        </w:numPr>
        <w:spacing w:after="0" w:line="276" w:lineRule="auto"/>
        <w:contextualSpacing/>
        <w:jc w:val="left"/>
        <w:rPr>
          <w:rFonts w:eastAsia="Calibri" w:cs="Times New Roman"/>
          <w:b/>
          <w:bCs/>
          <w:szCs w:val="20"/>
          <w:lang w:val="es-ES"/>
        </w:rPr>
      </w:pPr>
      <w:r w:rsidRPr="00BE7142">
        <w:rPr>
          <w:rFonts w:eastAsia="Calibri" w:cs="Times New Roman"/>
          <w:b/>
          <w:bCs/>
          <w:szCs w:val="20"/>
          <w:lang w:val="es-ES"/>
        </w:rPr>
        <w:lastRenderedPageBreak/>
        <w:t>Plazo de entrega de informes: 5 puntos</w:t>
      </w:r>
    </w:p>
    <w:p w14:paraId="098537B7" w14:textId="77777777" w:rsidR="00BE7142" w:rsidRPr="00BE7142" w:rsidRDefault="00BE7142" w:rsidP="00BE7142">
      <w:pPr>
        <w:autoSpaceDE w:val="0"/>
        <w:autoSpaceDN w:val="0"/>
        <w:adjustRightInd w:val="0"/>
        <w:spacing w:after="0"/>
        <w:rPr>
          <w:rFonts w:eastAsia="Calibri" w:cs="Times New Roman"/>
          <w:bCs/>
          <w:szCs w:val="20"/>
          <w:lang w:val="es-ES"/>
        </w:rPr>
      </w:pPr>
      <w:r w:rsidRPr="00BE7142">
        <w:rPr>
          <w:rFonts w:eastAsia="Calibri" w:cs="Times New Roman"/>
          <w:bCs/>
          <w:szCs w:val="20"/>
          <w:lang w:val="es-ES"/>
        </w:rPr>
        <w:t>Las memorias de fin de actuación deberán entregarse en un plazo máximo de quince (15) días laborables desde la finalización de los trabajos y será requisito indispensable para la conformidad y certificación del servicio.</w:t>
      </w:r>
    </w:p>
    <w:p w14:paraId="56B7242C" w14:textId="77777777" w:rsidR="00BE7142" w:rsidRPr="00BE7142" w:rsidRDefault="00BE7142" w:rsidP="00BE7142">
      <w:pPr>
        <w:autoSpaceDE w:val="0"/>
        <w:autoSpaceDN w:val="0"/>
        <w:adjustRightInd w:val="0"/>
        <w:spacing w:after="0"/>
        <w:rPr>
          <w:rFonts w:eastAsia="Calibri" w:cs="Times New Roman"/>
          <w:bCs/>
          <w:szCs w:val="20"/>
          <w:lang w:val="es-ES"/>
        </w:rPr>
      </w:pPr>
    </w:p>
    <w:p w14:paraId="4AF38AC5" w14:textId="77777777" w:rsidR="00BE7142" w:rsidRPr="00BE7142" w:rsidRDefault="00BE7142" w:rsidP="00BE7142">
      <w:pPr>
        <w:autoSpaceDE w:val="0"/>
        <w:autoSpaceDN w:val="0"/>
        <w:adjustRightInd w:val="0"/>
        <w:spacing w:after="0"/>
        <w:rPr>
          <w:rFonts w:eastAsia="Calibri" w:cs="Times New Roman"/>
          <w:bCs/>
          <w:szCs w:val="20"/>
          <w:lang w:val="es-ES"/>
        </w:rPr>
      </w:pPr>
      <w:r w:rsidRPr="00BE7142">
        <w:rPr>
          <w:rFonts w:eastAsia="Calibri" w:cs="Times New Roman"/>
          <w:bCs/>
          <w:szCs w:val="20"/>
          <w:lang w:val="es-ES"/>
        </w:rPr>
        <w:t>Se valorará, como mejora, la reducción de dicho plazo conforme al siguiente baremo:</w:t>
      </w:r>
    </w:p>
    <w:p w14:paraId="7C1F78C9" w14:textId="77777777" w:rsidR="00BE7142" w:rsidRPr="00BE7142" w:rsidRDefault="00BE7142" w:rsidP="00BE7142">
      <w:pPr>
        <w:autoSpaceDE w:val="0"/>
        <w:autoSpaceDN w:val="0"/>
        <w:adjustRightInd w:val="0"/>
        <w:spacing w:after="0"/>
        <w:rPr>
          <w:rFonts w:eastAsia="Calibri" w:cs="Times New Roman"/>
          <w:bCs/>
          <w:szCs w:val="20"/>
          <w:lang w:val="es-ES"/>
        </w:rPr>
      </w:pPr>
    </w:p>
    <w:p w14:paraId="5E69B353" w14:textId="77777777" w:rsidR="00BE7142" w:rsidRPr="00BE7142" w:rsidRDefault="00BE7142" w:rsidP="00BE7142">
      <w:pPr>
        <w:numPr>
          <w:ilvl w:val="0"/>
          <w:numId w:val="41"/>
        </w:numPr>
        <w:autoSpaceDE w:val="0"/>
        <w:autoSpaceDN w:val="0"/>
        <w:adjustRightInd w:val="0"/>
        <w:spacing w:after="0" w:line="276" w:lineRule="auto"/>
        <w:contextualSpacing/>
        <w:jc w:val="left"/>
        <w:rPr>
          <w:rFonts w:eastAsia="Calibri" w:cs="Times New Roman"/>
          <w:bCs/>
          <w:szCs w:val="20"/>
          <w:lang w:val="es-ES"/>
        </w:rPr>
      </w:pPr>
      <w:r w:rsidRPr="00BE7142">
        <w:rPr>
          <w:rFonts w:eastAsia="Calibri" w:cs="Times New Roman"/>
          <w:bCs/>
          <w:szCs w:val="20"/>
          <w:lang w:val="es-ES"/>
        </w:rPr>
        <w:t>Entrega en un plazo ≤ 5 días laborables: 5 puntos</w:t>
      </w:r>
    </w:p>
    <w:p w14:paraId="18115E2E" w14:textId="77777777" w:rsidR="00BE7142" w:rsidRPr="00BE7142" w:rsidRDefault="00BE7142" w:rsidP="00BE7142">
      <w:pPr>
        <w:numPr>
          <w:ilvl w:val="0"/>
          <w:numId w:val="41"/>
        </w:numPr>
        <w:autoSpaceDE w:val="0"/>
        <w:autoSpaceDN w:val="0"/>
        <w:adjustRightInd w:val="0"/>
        <w:spacing w:after="0" w:line="276" w:lineRule="auto"/>
        <w:contextualSpacing/>
        <w:jc w:val="left"/>
        <w:rPr>
          <w:rFonts w:eastAsia="Calibri" w:cs="Times New Roman"/>
          <w:bCs/>
          <w:szCs w:val="20"/>
          <w:lang w:val="es-ES"/>
        </w:rPr>
      </w:pPr>
      <w:r w:rsidRPr="00BE7142">
        <w:rPr>
          <w:rFonts w:eastAsia="Calibri" w:cs="Times New Roman"/>
          <w:bCs/>
          <w:szCs w:val="20"/>
          <w:lang w:val="es-ES"/>
        </w:rPr>
        <w:t>Entrega en un plazo &lt; 10 días laborables: 2,5 puntos</w:t>
      </w:r>
    </w:p>
    <w:p w14:paraId="6D56DB2E" w14:textId="77777777" w:rsidR="00BE7142" w:rsidRPr="00BE7142" w:rsidRDefault="00BE7142" w:rsidP="00BE7142">
      <w:pPr>
        <w:numPr>
          <w:ilvl w:val="0"/>
          <w:numId w:val="41"/>
        </w:numPr>
        <w:autoSpaceDE w:val="0"/>
        <w:autoSpaceDN w:val="0"/>
        <w:adjustRightInd w:val="0"/>
        <w:spacing w:after="0" w:line="276" w:lineRule="auto"/>
        <w:contextualSpacing/>
        <w:jc w:val="left"/>
        <w:rPr>
          <w:rFonts w:eastAsia="Calibri" w:cs="Times New Roman"/>
          <w:bCs/>
          <w:szCs w:val="20"/>
          <w:lang w:val="es-ES"/>
        </w:rPr>
      </w:pPr>
      <w:r w:rsidRPr="00BE7142">
        <w:rPr>
          <w:rFonts w:eastAsia="Calibri" w:cs="Times New Roman"/>
          <w:bCs/>
          <w:szCs w:val="20"/>
          <w:lang w:val="es-ES"/>
        </w:rPr>
        <w:t>Entrega en un plazo &lt; 15 días laborables: 1 puntos</w:t>
      </w:r>
    </w:p>
    <w:p w14:paraId="38237710" w14:textId="77777777" w:rsidR="00BE7142" w:rsidRPr="00BE7142" w:rsidRDefault="00BE7142" w:rsidP="00BE7142">
      <w:pPr>
        <w:autoSpaceDE w:val="0"/>
        <w:autoSpaceDN w:val="0"/>
        <w:adjustRightInd w:val="0"/>
        <w:spacing w:after="0"/>
        <w:rPr>
          <w:rFonts w:eastAsia="Calibri" w:cs="Times New Roman"/>
          <w:bCs/>
          <w:szCs w:val="20"/>
          <w:lang w:val="es-ES"/>
        </w:rPr>
      </w:pPr>
      <w:r w:rsidRPr="00BE7142">
        <w:rPr>
          <w:rFonts w:eastAsia="Calibri" w:cs="Times New Roman"/>
          <w:bCs/>
          <w:szCs w:val="20"/>
          <w:lang w:val="es-ES"/>
        </w:rPr>
        <w:t>Las ofertas que no mejoren el plazo máximo obtendrán 0 puntos.</w:t>
      </w:r>
    </w:p>
    <w:p w14:paraId="439B6453" w14:textId="77777777" w:rsidR="00BE7142" w:rsidRPr="00BE7142" w:rsidRDefault="00BE7142" w:rsidP="00BE7142">
      <w:pPr>
        <w:autoSpaceDE w:val="0"/>
        <w:autoSpaceDN w:val="0"/>
        <w:adjustRightInd w:val="0"/>
        <w:spacing w:after="0"/>
        <w:rPr>
          <w:rFonts w:eastAsia="Calibri" w:cs="Times New Roman"/>
          <w:bCs/>
          <w:szCs w:val="20"/>
          <w:lang w:val="es-ES"/>
        </w:rPr>
      </w:pPr>
    </w:p>
    <w:p w14:paraId="3B6490E1" w14:textId="77777777" w:rsidR="00BE7142" w:rsidRPr="00BE7142" w:rsidRDefault="00BE7142" w:rsidP="00BE7142">
      <w:pPr>
        <w:numPr>
          <w:ilvl w:val="0"/>
          <w:numId w:val="48"/>
        </w:numPr>
        <w:tabs>
          <w:tab w:val="num" w:pos="360"/>
        </w:tabs>
        <w:spacing w:after="0" w:line="276" w:lineRule="auto"/>
        <w:contextualSpacing/>
        <w:jc w:val="left"/>
        <w:rPr>
          <w:rFonts w:eastAsia="Calibri" w:cs="Times New Roman"/>
          <w:b/>
          <w:bCs/>
          <w:szCs w:val="20"/>
          <w:lang w:val="es-ES"/>
        </w:rPr>
      </w:pPr>
      <w:r w:rsidRPr="00BE7142">
        <w:rPr>
          <w:rFonts w:eastAsia="Calibri" w:cs="Times New Roman"/>
          <w:b/>
          <w:bCs/>
          <w:szCs w:val="20"/>
          <w:lang w:val="es-ES"/>
        </w:rPr>
        <w:t>Garantías del servicio: 10 puntos</w:t>
      </w:r>
    </w:p>
    <w:p w14:paraId="1C16E194" w14:textId="77777777" w:rsidR="00BE7142" w:rsidRPr="00BE7142" w:rsidRDefault="00BE7142" w:rsidP="00BE7142">
      <w:pPr>
        <w:autoSpaceDE w:val="0"/>
        <w:autoSpaceDN w:val="0"/>
        <w:adjustRightInd w:val="0"/>
        <w:spacing w:after="0"/>
        <w:rPr>
          <w:rFonts w:eastAsia="Calibri" w:cs="Times New Roman"/>
          <w:b/>
          <w:bCs/>
          <w:szCs w:val="20"/>
          <w:lang w:val="es-ES"/>
        </w:rPr>
      </w:pPr>
    </w:p>
    <w:p w14:paraId="34D8BC70" w14:textId="77777777" w:rsidR="00BE7142" w:rsidRPr="00BE7142" w:rsidRDefault="00BE7142" w:rsidP="00BE7142">
      <w:pPr>
        <w:autoSpaceDE w:val="0"/>
        <w:autoSpaceDN w:val="0"/>
        <w:adjustRightInd w:val="0"/>
        <w:spacing w:after="0"/>
        <w:rPr>
          <w:rFonts w:eastAsia="Calibri" w:cs="Times New Roman"/>
          <w:szCs w:val="20"/>
          <w:lang w:val="es-ES"/>
        </w:rPr>
      </w:pPr>
      <w:r w:rsidRPr="00BE7142">
        <w:rPr>
          <w:rFonts w:eastAsia="Calibri" w:cs="Times New Roman"/>
          <w:szCs w:val="20"/>
          <w:lang w:val="es-ES"/>
        </w:rPr>
        <w:t>Se valorará el incremento de garantía de los servicios realizados respecto al mínimo establecido en el pliego técnico:</w:t>
      </w:r>
    </w:p>
    <w:p w14:paraId="79C1EE13" w14:textId="77777777" w:rsidR="00BE7142" w:rsidRPr="00BE7142" w:rsidRDefault="00BE7142" w:rsidP="00BE7142">
      <w:pPr>
        <w:autoSpaceDE w:val="0"/>
        <w:autoSpaceDN w:val="0"/>
        <w:adjustRightInd w:val="0"/>
        <w:spacing w:after="0"/>
        <w:rPr>
          <w:rFonts w:eastAsia="Calibri" w:cs="Times New Roman"/>
          <w:szCs w:val="20"/>
          <w:lang w:val="es-ES"/>
        </w:rPr>
      </w:pPr>
    </w:p>
    <w:p w14:paraId="1FD7437E" w14:textId="77777777" w:rsidR="00BE7142" w:rsidRPr="00BE7142" w:rsidRDefault="00BE7142" w:rsidP="00BE7142">
      <w:pPr>
        <w:numPr>
          <w:ilvl w:val="0"/>
          <w:numId w:val="42"/>
        </w:numPr>
        <w:autoSpaceDE w:val="0"/>
        <w:autoSpaceDN w:val="0"/>
        <w:adjustRightInd w:val="0"/>
        <w:spacing w:after="0"/>
        <w:jc w:val="left"/>
        <w:rPr>
          <w:rFonts w:eastAsia="Calibri" w:cs="Times New Roman"/>
          <w:szCs w:val="20"/>
          <w:lang w:val="es-ES"/>
        </w:rPr>
      </w:pPr>
      <w:r w:rsidRPr="00BE7142">
        <w:rPr>
          <w:rFonts w:eastAsia="Calibri" w:cs="Times New Roman"/>
          <w:szCs w:val="20"/>
          <w:lang w:val="es-ES"/>
        </w:rPr>
        <w:t xml:space="preserve">Incremento de 1 año adicional de garantía: 10 puntos. </w:t>
      </w:r>
    </w:p>
    <w:p w14:paraId="20450487" w14:textId="77777777" w:rsidR="00BE7142" w:rsidRPr="00BE7142" w:rsidRDefault="00BE7142" w:rsidP="00BE7142">
      <w:pPr>
        <w:numPr>
          <w:ilvl w:val="0"/>
          <w:numId w:val="42"/>
        </w:numPr>
        <w:autoSpaceDE w:val="0"/>
        <w:autoSpaceDN w:val="0"/>
        <w:adjustRightInd w:val="0"/>
        <w:spacing w:after="0"/>
        <w:jc w:val="left"/>
        <w:rPr>
          <w:rFonts w:eastAsia="Calibri" w:cs="Times New Roman"/>
          <w:szCs w:val="20"/>
          <w:lang w:val="es-ES"/>
        </w:rPr>
      </w:pPr>
      <w:r w:rsidRPr="00BE7142">
        <w:rPr>
          <w:rFonts w:eastAsia="Calibri" w:cs="Times New Roman"/>
          <w:szCs w:val="20"/>
          <w:lang w:val="es-ES"/>
        </w:rPr>
        <w:t xml:space="preserve">Incremento de 6 meses adicionales de garantía: 5 puntos. </w:t>
      </w:r>
    </w:p>
    <w:p w14:paraId="12CB7B06" w14:textId="77777777" w:rsidR="00BE7142" w:rsidRPr="00BE7142" w:rsidRDefault="00BE7142" w:rsidP="00BE7142">
      <w:pPr>
        <w:numPr>
          <w:ilvl w:val="0"/>
          <w:numId w:val="42"/>
        </w:numPr>
        <w:autoSpaceDE w:val="0"/>
        <w:autoSpaceDN w:val="0"/>
        <w:adjustRightInd w:val="0"/>
        <w:spacing w:after="0"/>
        <w:jc w:val="left"/>
        <w:rPr>
          <w:rFonts w:eastAsia="Calibri" w:cs="Times New Roman"/>
          <w:szCs w:val="20"/>
          <w:lang w:val="es-ES"/>
        </w:rPr>
      </w:pPr>
      <w:r w:rsidRPr="00BE7142">
        <w:rPr>
          <w:rFonts w:eastAsia="Calibri" w:cs="Times New Roman"/>
          <w:szCs w:val="20"/>
          <w:lang w:val="es-ES"/>
        </w:rPr>
        <w:t>Sin incremento de garantía: 0 puntos.</w:t>
      </w:r>
    </w:p>
    <w:p w14:paraId="233B4FB3" w14:textId="77777777" w:rsidR="00BE7142" w:rsidRPr="00BE7142" w:rsidRDefault="00BE7142" w:rsidP="00BE7142">
      <w:pPr>
        <w:spacing w:after="0"/>
        <w:ind w:left="432"/>
        <w:rPr>
          <w:rFonts w:eastAsia="Times New Roman" w:cs="Times New Roman"/>
          <w:szCs w:val="20"/>
          <w:lang w:val="es-ES"/>
        </w:rPr>
      </w:pPr>
    </w:p>
    <w:p w14:paraId="356D5A8C" w14:textId="77777777" w:rsidR="00BE7142" w:rsidRPr="00BE7142" w:rsidRDefault="00BE7142" w:rsidP="00BE7142">
      <w:pPr>
        <w:tabs>
          <w:tab w:val="left" w:pos="1365"/>
        </w:tabs>
        <w:autoSpaceDE w:val="0"/>
        <w:autoSpaceDN w:val="0"/>
        <w:adjustRightInd w:val="0"/>
        <w:spacing w:after="0"/>
        <w:jc w:val="left"/>
        <w:rPr>
          <w:rFonts w:eastAsia="Times New Roman" w:cs="Verdana"/>
          <w:szCs w:val="20"/>
          <w:u w:val="single"/>
          <w:lang w:val="es-ES" w:eastAsia="es-ES"/>
        </w:rPr>
      </w:pPr>
      <w:r w:rsidRPr="00BE7142">
        <w:rPr>
          <w:rFonts w:eastAsia="Times New Roman" w:cs="Times New Roman"/>
          <w:b/>
          <w:bCs/>
          <w:szCs w:val="20"/>
          <w:u w:val="single"/>
          <w:lang w:val="es-ES" w:eastAsia="es-ES"/>
        </w:rPr>
        <w:t>Justificación de los criterios establecidos:</w:t>
      </w:r>
    </w:p>
    <w:p w14:paraId="3F378281"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b/>
          <w:bCs/>
          <w:szCs w:val="20"/>
          <w:lang w:val="es-ES" w:eastAsia="es-ES"/>
        </w:rPr>
      </w:pPr>
    </w:p>
    <w:p w14:paraId="4F9659F1"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b/>
          <w:bCs/>
          <w:color w:val="212121"/>
          <w:szCs w:val="20"/>
          <w:lang w:val="es-ES" w:eastAsia="es-ES"/>
        </w:rPr>
      </w:pPr>
      <w:r w:rsidRPr="00BE7142">
        <w:rPr>
          <w:rFonts w:eastAsia="Times New Roman" w:cs="Courier New"/>
          <w:b/>
          <w:bCs/>
          <w:szCs w:val="20"/>
          <w:lang w:val="es-ES" w:eastAsia="es-ES"/>
        </w:rPr>
        <w:t>Justificación criterios de adjudicación evaluables mediante juicio de valor:</w:t>
      </w:r>
    </w:p>
    <w:p w14:paraId="56054C8A" w14:textId="77777777" w:rsidR="00BE7142" w:rsidRPr="00BE7142" w:rsidRDefault="00BE7142" w:rsidP="00BE7142">
      <w:pPr>
        <w:spacing w:after="0"/>
        <w:contextualSpacing/>
        <w:rPr>
          <w:rFonts w:eastAsia="Times New Roman" w:cs="Times New Roman"/>
          <w:lang w:val="es-ES"/>
        </w:rPr>
      </w:pPr>
    </w:p>
    <w:p w14:paraId="245629BE" w14:textId="77777777" w:rsidR="00BE7142" w:rsidRPr="00BE7142" w:rsidRDefault="00BE7142" w:rsidP="00BE7142">
      <w:pPr>
        <w:spacing w:after="0"/>
        <w:rPr>
          <w:rFonts w:eastAsia="Times New Roman" w:cs="Times New Roman"/>
          <w:szCs w:val="20"/>
          <w:lang w:val="es-ES" w:eastAsia="es-ES"/>
        </w:rPr>
      </w:pPr>
      <w:r w:rsidRPr="00BE7142">
        <w:rPr>
          <w:rFonts w:eastAsia="Times New Roman" w:cs="Times New Roman"/>
          <w:szCs w:val="20"/>
          <w:lang w:val="es-ES" w:eastAsia="es-ES"/>
        </w:rPr>
        <w:t>Criterio 1 (calidad técnica): Debido a la importancia en el presente procedimiento de las nuevas básculas suministradas, se considera importante evaluar la calidad técnica y funcional de las mismas y valorar la calidad del producto ofertado, en cuanto a durabilidad y mantenimiento futuro.</w:t>
      </w:r>
    </w:p>
    <w:p w14:paraId="188C2F2C" w14:textId="77777777" w:rsidR="00BE7142" w:rsidRPr="00BE7142" w:rsidRDefault="00BE7142" w:rsidP="00BE7142">
      <w:pPr>
        <w:spacing w:after="0"/>
        <w:rPr>
          <w:rFonts w:eastAsia="Times New Roman" w:cs="Times New Roman"/>
          <w:szCs w:val="20"/>
          <w:lang w:val="es-ES" w:eastAsia="es-ES"/>
        </w:rPr>
      </w:pPr>
    </w:p>
    <w:p w14:paraId="54FA79F5" w14:textId="77777777" w:rsidR="00BE7142" w:rsidRPr="00BE7142" w:rsidRDefault="00BE7142" w:rsidP="00BE7142">
      <w:pPr>
        <w:spacing w:after="0"/>
        <w:rPr>
          <w:rFonts w:eastAsia="Times New Roman" w:cs="Times New Roman"/>
          <w:spacing w:val="4"/>
          <w:kern w:val="28"/>
          <w:szCs w:val="20"/>
          <w:lang w:val="es-ES" w:eastAsia="es-ES"/>
        </w:rPr>
      </w:pPr>
      <w:r w:rsidRPr="00BE7142">
        <w:rPr>
          <w:rFonts w:eastAsia="Times New Roman" w:cs="Times New Roman"/>
          <w:szCs w:val="20"/>
          <w:lang w:val="es-ES" w:eastAsia="es-ES"/>
        </w:rPr>
        <w:t xml:space="preserve">Criterio 2 (planificación): </w:t>
      </w:r>
      <w:r w:rsidRPr="00BE7142">
        <w:rPr>
          <w:rFonts w:eastAsia="Times New Roman" w:cs="Times New Roman"/>
          <w:spacing w:val="4"/>
          <w:kern w:val="28"/>
          <w:szCs w:val="20"/>
          <w:lang w:val="es-ES" w:eastAsia="es-ES"/>
        </w:rPr>
        <w:t>Este criterio permite valorar la capacidad técnica y organizativa del licitador para ejecutar correctamente el servicio, atendiendo a la naturaleza crítica del sistema de pesaje.</w:t>
      </w:r>
    </w:p>
    <w:p w14:paraId="28259714" w14:textId="77777777" w:rsidR="00BE7142" w:rsidRPr="00BE7142" w:rsidRDefault="00BE7142" w:rsidP="00BE7142">
      <w:pPr>
        <w:spacing w:after="0"/>
        <w:rPr>
          <w:rFonts w:eastAsia="Times New Roman" w:cs="Times New Roman"/>
          <w:spacing w:val="4"/>
          <w:kern w:val="28"/>
          <w:szCs w:val="20"/>
          <w:lang w:val="es-ES" w:eastAsia="es-ES"/>
        </w:rPr>
      </w:pPr>
    </w:p>
    <w:p w14:paraId="4521A365" w14:textId="77777777" w:rsidR="00BE7142" w:rsidRPr="00BE7142" w:rsidRDefault="00BE7142" w:rsidP="00BE7142">
      <w:pPr>
        <w:spacing w:after="0"/>
        <w:rPr>
          <w:rFonts w:eastAsia="Times New Roman" w:cs="Times New Roman"/>
          <w:szCs w:val="20"/>
          <w:lang w:val="es-ES" w:eastAsia="es-ES"/>
        </w:rPr>
      </w:pPr>
      <w:r w:rsidRPr="00BE7142">
        <w:rPr>
          <w:rFonts w:eastAsia="Times New Roman" w:cs="Times New Roman"/>
          <w:szCs w:val="20"/>
          <w:lang w:val="es-ES" w:eastAsia="es-ES"/>
        </w:rPr>
        <w:t xml:space="preserve">Criterio 3 (plan mantenimiento): </w:t>
      </w:r>
      <w:r w:rsidRPr="00BE7142">
        <w:rPr>
          <w:rFonts w:eastAsia="Times New Roman" w:cs="Times New Roman"/>
          <w:spacing w:val="4"/>
          <w:kern w:val="28"/>
          <w:szCs w:val="20"/>
          <w:lang w:val="es-ES" w:eastAsia="es-ES"/>
        </w:rPr>
        <w:t>Se considera necesario valorar la calidad y nivel de detalle del mantenimiento preventivo propuesto para garantizar la correcta conservación de las básculas, minimizar averías y asegurar la disponibilidad y fiabilidad de los equipos durante la duración del contrato.</w:t>
      </w:r>
    </w:p>
    <w:p w14:paraId="36863E52" w14:textId="77777777" w:rsidR="00BE7142" w:rsidRPr="00BE7142" w:rsidRDefault="00BE7142" w:rsidP="00BE7142">
      <w:pPr>
        <w:spacing w:after="0"/>
        <w:contextualSpacing/>
        <w:rPr>
          <w:rFonts w:eastAsia="Times New Roman" w:cs="Times New Roman"/>
          <w:lang w:val="es-ES"/>
        </w:rPr>
      </w:pPr>
    </w:p>
    <w:p w14:paraId="5711A774"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b/>
          <w:bCs/>
          <w:color w:val="212121"/>
          <w:szCs w:val="20"/>
          <w:lang w:val="es-ES" w:eastAsia="es-ES"/>
        </w:rPr>
      </w:pPr>
      <w:r w:rsidRPr="00BE7142">
        <w:rPr>
          <w:rFonts w:eastAsia="Times New Roman" w:cs="Courier New"/>
          <w:b/>
          <w:bCs/>
          <w:szCs w:val="20"/>
          <w:lang w:val="es-ES" w:eastAsia="es-ES"/>
        </w:rPr>
        <w:t>Justificación criterios de adjudicación evaluables mediante fórmulas automáticas:</w:t>
      </w:r>
    </w:p>
    <w:p w14:paraId="5B51FAE9" w14:textId="77777777" w:rsidR="00BE7142" w:rsidRPr="00BE7142" w:rsidRDefault="00BE7142" w:rsidP="00BE7142">
      <w:pPr>
        <w:spacing w:after="0"/>
        <w:rPr>
          <w:rFonts w:eastAsia="Times New Roman" w:cs="Times New Roman"/>
          <w:szCs w:val="20"/>
          <w:highlight w:val="yellow"/>
          <w:lang w:val="es-ES" w:eastAsia="es-ES"/>
        </w:rPr>
      </w:pPr>
    </w:p>
    <w:p w14:paraId="73139A74" w14:textId="77777777" w:rsidR="00BE7142" w:rsidRPr="00BE7142" w:rsidRDefault="00BE7142" w:rsidP="00BE7142">
      <w:pPr>
        <w:spacing w:after="0"/>
        <w:rPr>
          <w:rFonts w:eastAsia="Times New Roman" w:cs="Times New Roman"/>
          <w:szCs w:val="20"/>
          <w:lang w:val="es-ES" w:eastAsia="es-ES"/>
        </w:rPr>
      </w:pPr>
      <w:r w:rsidRPr="00BE7142">
        <w:rPr>
          <w:rFonts w:eastAsia="Times New Roman" w:cs="Times New Roman"/>
          <w:szCs w:val="20"/>
          <w:lang w:val="es-ES" w:eastAsia="es-ES"/>
        </w:rPr>
        <w:t>Criterio 1 (oferta económica): Las propuestas económicas a valorar son un criterio básico para conseguir una mayor eficiencia en la gestión del presupuesto público. Se establece un porcentaje máximo en este apartado del 35%. El resultado tendrá una implicación directa en los costes fijos y la eficiencia de los procesos internos de TERSA a futuro, así como la escalabilidad de sus sistemas a las necesidades venideras.</w:t>
      </w:r>
    </w:p>
    <w:p w14:paraId="52193DDD"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p>
    <w:p w14:paraId="2D672C84"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r w:rsidRPr="00BE7142">
        <w:rPr>
          <w:rFonts w:eastAsia="Times New Roman" w:cs="Courier New"/>
          <w:color w:val="212121"/>
          <w:szCs w:val="20"/>
          <w:lang w:val="es-ES" w:eastAsia="es-ES"/>
        </w:rPr>
        <w:t>Criterio 2 (plazo de respuesta): Se considera necesario valorar la reducción del plazo de respuesta ante averías urgentes para minimizar el riesgo de indisponibilidad de las básculas y garantizar la continuidad operativa de la planta.</w:t>
      </w:r>
    </w:p>
    <w:p w14:paraId="6A2386A3"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p>
    <w:p w14:paraId="6FF10E61"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r w:rsidRPr="00BE7142">
        <w:rPr>
          <w:rFonts w:eastAsia="Times New Roman" w:cs="Courier New"/>
          <w:color w:val="212121"/>
          <w:szCs w:val="20"/>
          <w:lang w:val="es-ES" w:eastAsia="es-ES"/>
        </w:rPr>
        <w:t>Criterio 3 (plazo de entrega de informes): Se valora la reducción del plazo de entrega de informes y memorias de actuación con el objetivo de mejorar la trazabilidad de los trabajos realizados, la gestión documental y el control técnico del contrato.</w:t>
      </w:r>
    </w:p>
    <w:p w14:paraId="0DC1800D"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p>
    <w:p w14:paraId="535A19E9"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r w:rsidRPr="00BE7142">
        <w:rPr>
          <w:rFonts w:eastAsia="Times New Roman" w:cs="Courier New"/>
          <w:color w:val="212121"/>
          <w:szCs w:val="20"/>
          <w:lang w:val="es-ES" w:eastAsia="es-ES"/>
        </w:rPr>
        <w:t>Criterio 4 (garantías del servicio): Se considera necesario valorar la ampliación de las garantías mínimas exigidas con el fin de incrementar la fiabilidad de los trabajos ejecutados y reducir el riesgo de incidencias o defectos durante la explotación de las instalaciones.</w:t>
      </w:r>
    </w:p>
    <w:p w14:paraId="42A0D969"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p>
    <w:p w14:paraId="2FC15BD9"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r w:rsidRPr="00BE7142">
        <w:rPr>
          <w:rFonts w:eastAsia="Times New Roman" w:cs="Courier New"/>
          <w:color w:val="212121"/>
          <w:szCs w:val="20"/>
          <w:lang w:val="es-ES" w:eastAsia="es-ES"/>
        </w:rPr>
        <w:t>Por consiguiente, los criterios de adjudicación establecidos se encuentran justificados y vinculados al objeto del contrato y responden a una mejor relación coste-eficacia y calidad precio.</w:t>
      </w:r>
    </w:p>
    <w:p w14:paraId="27ED7158" w14:textId="77777777" w:rsidR="00BE7142" w:rsidRPr="00BE7142" w:rsidRDefault="00BE7142" w:rsidP="00BE714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Courier New"/>
          <w:color w:val="212121"/>
          <w:szCs w:val="20"/>
          <w:lang w:val="es-ES" w:eastAsia="es-ES"/>
        </w:rPr>
      </w:pPr>
    </w:p>
    <w:p w14:paraId="13A47155" w14:textId="77777777" w:rsidR="00670368" w:rsidRPr="00BE7142" w:rsidRDefault="00670368">
      <w:pPr>
        <w:spacing w:after="0"/>
        <w:ind w:right="758"/>
        <w:rPr>
          <w:rFonts w:eastAsia="Times New Roman" w:cs="Times New Roman"/>
          <w:color w:val="000000"/>
          <w:szCs w:val="20"/>
          <w:lang w:val="es-ES" w:eastAsia="es-ES"/>
        </w:rPr>
      </w:pPr>
    </w:p>
    <w:p w14:paraId="5C0C0308" w14:textId="77777777" w:rsidR="00670368" w:rsidRDefault="00670368">
      <w:pPr>
        <w:spacing w:after="0"/>
        <w:ind w:right="758"/>
        <w:rPr>
          <w:rFonts w:eastAsia="Times New Roman" w:cs="Times New Roman"/>
          <w:color w:val="000000"/>
          <w:szCs w:val="20"/>
          <w:lang w:eastAsia="es-ES"/>
        </w:rPr>
      </w:pPr>
    </w:p>
    <w:p w14:paraId="67F2EE10" w14:textId="77777777" w:rsidR="00670368" w:rsidRDefault="00670368">
      <w:pPr>
        <w:spacing w:after="0"/>
        <w:ind w:right="758"/>
        <w:rPr>
          <w:rFonts w:eastAsia="Times New Roman" w:cs="Times New Roman"/>
          <w:color w:val="000000"/>
          <w:szCs w:val="20"/>
          <w:lang w:eastAsia="es-ES"/>
        </w:rPr>
      </w:pPr>
    </w:p>
    <w:p w14:paraId="3EC41F16" w14:textId="77777777" w:rsidR="00670368" w:rsidRDefault="00670368">
      <w:pPr>
        <w:spacing w:after="0"/>
        <w:ind w:right="758"/>
        <w:rPr>
          <w:rFonts w:eastAsia="Times New Roman" w:cs="Times New Roman"/>
          <w:color w:val="000000"/>
          <w:szCs w:val="20"/>
          <w:lang w:eastAsia="es-ES"/>
        </w:rPr>
      </w:pPr>
    </w:p>
    <w:p w14:paraId="0A75B8E6" w14:textId="77777777" w:rsidR="00670368" w:rsidRDefault="00670368">
      <w:pPr>
        <w:spacing w:after="0"/>
        <w:ind w:right="758"/>
        <w:rPr>
          <w:rFonts w:eastAsia="Times New Roman" w:cs="Times New Roman"/>
          <w:color w:val="000000"/>
          <w:szCs w:val="20"/>
          <w:lang w:eastAsia="es-ES"/>
        </w:rPr>
      </w:pPr>
    </w:p>
    <w:p w14:paraId="623722D2" w14:textId="77777777" w:rsidR="00670368" w:rsidRDefault="00670368">
      <w:pPr>
        <w:spacing w:after="0"/>
        <w:ind w:right="758"/>
        <w:rPr>
          <w:rFonts w:eastAsia="Times New Roman" w:cs="Times New Roman"/>
          <w:color w:val="000000"/>
          <w:szCs w:val="20"/>
          <w:lang w:eastAsia="es-ES"/>
        </w:rPr>
      </w:pPr>
    </w:p>
    <w:p w14:paraId="3DC0FF67" w14:textId="77777777" w:rsidR="00670368" w:rsidRDefault="00670368">
      <w:pPr>
        <w:spacing w:after="0"/>
        <w:ind w:right="758"/>
        <w:rPr>
          <w:rFonts w:eastAsia="Times New Roman" w:cs="Times New Roman"/>
          <w:color w:val="000000"/>
          <w:szCs w:val="20"/>
          <w:lang w:eastAsia="es-ES"/>
        </w:rPr>
      </w:pPr>
    </w:p>
    <w:p w14:paraId="5FB100A6" w14:textId="77777777" w:rsidR="00670368" w:rsidRDefault="00670368">
      <w:pPr>
        <w:spacing w:after="0"/>
        <w:ind w:right="758"/>
        <w:rPr>
          <w:rFonts w:eastAsia="Times New Roman" w:cs="Times New Roman"/>
          <w:color w:val="000000"/>
          <w:szCs w:val="20"/>
          <w:lang w:eastAsia="es-ES"/>
        </w:rPr>
      </w:pPr>
    </w:p>
    <w:p w14:paraId="62F1115E" w14:textId="77777777" w:rsidR="00670368" w:rsidRDefault="00670368">
      <w:pPr>
        <w:spacing w:after="0"/>
        <w:ind w:right="758"/>
        <w:rPr>
          <w:rFonts w:eastAsia="Times New Roman" w:cs="Times New Roman"/>
          <w:color w:val="000000"/>
          <w:szCs w:val="20"/>
          <w:lang w:eastAsia="es-ES"/>
        </w:rPr>
      </w:pPr>
    </w:p>
    <w:p w14:paraId="4CE6D4F5" w14:textId="77777777" w:rsidR="00670368" w:rsidRDefault="00670368">
      <w:pPr>
        <w:spacing w:after="0"/>
        <w:ind w:right="758"/>
        <w:rPr>
          <w:rFonts w:eastAsia="Times New Roman" w:cs="Times New Roman"/>
          <w:color w:val="000000"/>
          <w:szCs w:val="20"/>
          <w:lang w:eastAsia="es-ES"/>
        </w:rPr>
      </w:pPr>
    </w:p>
    <w:p w14:paraId="524B91BD" w14:textId="77777777" w:rsidR="00670368" w:rsidRDefault="00670368">
      <w:pPr>
        <w:spacing w:after="0"/>
        <w:ind w:right="758"/>
        <w:rPr>
          <w:rFonts w:eastAsia="Times New Roman" w:cs="Times New Roman"/>
          <w:color w:val="000000"/>
          <w:szCs w:val="20"/>
          <w:lang w:eastAsia="es-ES"/>
        </w:rPr>
      </w:pPr>
    </w:p>
    <w:p w14:paraId="2E6039C2" w14:textId="77777777" w:rsidR="00670368" w:rsidRDefault="00670368">
      <w:pPr>
        <w:spacing w:after="0"/>
        <w:ind w:right="758"/>
        <w:rPr>
          <w:rFonts w:eastAsia="Times New Roman" w:cs="Times New Roman"/>
          <w:color w:val="000000"/>
          <w:szCs w:val="20"/>
          <w:lang w:eastAsia="es-ES"/>
        </w:rPr>
      </w:pPr>
    </w:p>
    <w:p w14:paraId="2879E617" w14:textId="77777777" w:rsidR="00670368" w:rsidRDefault="00670368">
      <w:pPr>
        <w:spacing w:after="0"/>
        <w:ind w:right="758"/>
        <w:rPr>
          <w:rFonts w:eastAsia="Times New Roman" w:cs="Times New Roman"/>
          <w:color w:val="000000"/>
          <w:szCs w:val="20"/>
          <w:lang w:eastAsia="es-ES"/>
        </w:rPr>
      </w:pPr>
    </w:p>
    <w:p w14:paraId="3708B8AC" w14:textId="77777777" w:rsidR="00670368" w:rsidRDefault="00670368">
      <w:pPr>
        <w:spacing w:after="0"/>
        <w:ind w:right="758"/>
        <w:rPr>
          <w:rFonts w:eastAsia="Times New Roman" w:cs="Times New Roman"/>
          <w:color w:val="000000"/>
          <w:szCs w:val="20"/>
          <w:lang w:eastAsia="es-ES"/>
        </w:rPr>
      </w:pPr>
    </w:p>
    <w:p w14:paraId="1EE5B89B" w14:textId="77777777" w:rsidR="00670368" w:rsidRDefault="00670368">
      <w:pPr>
        <w:spacing w:after="0"/>
        <w:ind w:right="758"/>
        <w:rPr>
          <w:rFonts w:eastAsia="Times New Roman" w:cs="Times New Roman"/>
          <w:color w:val="000000"/>
          <w:szCs w:val="20"/>
          <w:lang w:eastAsia="es-ES"/>
        </w:rPr>
      </w:pPr>
    </w:p>
    <w:p w14:paraId="72CBDCF6" w14:textId="77777777" w:rsidR="00670368" w:rsidRDefault="00670368">
      <w:pPr>
        <w:spacing w:after="0"/>
        <w:ind w:right="758"/>
        <w:rPr>
          <w:rFonts w:eastAsia="Times New Roman" w:cs="Times New Roman"/>
          <w:color w:val="000000"/>
          <w:szCs w:val="20"/>
          <w:lang w:eastAsia="es-ES"/>
        </w:rPr>
      </w:pPr>
    </w:p>
    <w:p w14:paraId="2792D9EE" w14:textId="77777777" w:rsidR="00670368" w:rsidRDefault="00670368">
      <w:pPr>
        <w:spacing w:after="0"/>
        <w:ind w:right="758"/>
        <w:rPr>
          <w:rFonts w:eastAsia="Times New Roman" w:cs="Times New Roman"/>
          <w:color w:val="000000"/>
          <w:szCs w:val="20"/>
          <w:lang w:eastAsia="es-ES"/>
        </w:rPr>
      </w:pPr>
    </w:p>
    <w:p w14:paraId="101CEFD1" w14:textId="77777777" w:rsidR="00670368" w:rsidRDefault="00670368">
      <w:pPr>
        <w:spacing w:after="0"/>
        <w:ind w:right="758"/>
        <w:rPr>
          <w:rFonts w:eastAsia="Times New Roman" w:cs="Times New Roman"/>
          <w:color w:val="000000"/>
          <w:szCs w:val="20"/>
          <w:lang w:eastAsia="es-ES"/>
        </w:rPr>
      </w:pPr>
    </w:p>
    <w:p w14:paraId="564DA13C" w14:textId="77777777" w:rsidR="00670368" w:rsidRDefault="00670368">
      <w:pPr>
        <w:spacing w:after="0"/>
        <w:ind w:right="758"/>
        <w:rPr>
          <w:rFonts w:eastAsia="Times New Roman" w:cs="Times New Roman"/>
          <w:color w:val="000000"/>
          <w:szCs w:val="20"/>
          <w:lang w:eastAsia="es-ES"/>
        </w:rPr>
      </w:pPr>
    </w:p>
    <w:p w14:paraId="662730D6" w14:textId="77777777" w:rsidR="00670368" w:rsidRDefault="00670368">
      <w:pPr>
        <w:spacing w:after="0"/>
        <w:ind w:right="758"/>
        <w:rPr>
          <w:rFonts w:eastAsia="Times New Roman" w:cs="Times New Roman"/>
          <w:color w:val="000000"/>
          <w:szCs w:val="20"/>
          <w:lang w:eastAsia="es-ES"/>
        </w:rPr>
      </w:pPr>
    </w:p>
    <w:p w14:paraId="1AF25921" w14:textId="77777777" w:rsidR="00670368" w:rsidRDefault="00670368">
      <w:pPr>
        <w:spacing w:after="0"/>
        <w:ind w:right="758"/>
        <w:rPr>
          <w:rFonts w:eastAsia="Times New Roman" w:cs="Times New Roman"/>
          <w:color w:val="000000"/>
          <w:szCs w:val="20"/>
          <w:lang w:eastAsia="es-ES"/>
        </w:rPr>
      </w:pPr>
    </w:p>
    <w:p w14:paraId="0A0278E8" w14:textId="77777777" w:rsidR="00670368" w:rsidRDefault="00670368">
      <w:pPr>
        <w:spacing w:after="0"/>
        <w:ind w:right="758"/>
        <w:rPr>
          <w:rFonts w:eastAsia="Times New Roman" w:cs="Times New Roman"/>
          <w:color w:val="000000"/>
          <w:szCs w:val="20"/>
          <w:lang w:eastAsia="es-ES"/>
        </w:rPr>
      </w:pPr>
    </w:p>
    <w:p w14:paraId="3D8917ED" w14:textId="77777777" w:rsidR="00670368" w:rsidRDefault="00670368">
      <w:pPr>
        <w:spacing w:after="0"/>
        <w:ind w:right="758"/>
        <w:rPr>
          <w:rFonts w:eastAsia="Times New Roman" w:cs="Times New Roman"/>
          <w:color w:val="000000"/>
          <w:szCs w:val="20"/>
          <w:lang w:eastAsia="es-ES"/>
        </w:rPr>
      </w:pPr>
    </w:p>
    <w:p w14:paraId="5712392C" w14:textId="77777777" w:rsidR="00670368" w:rsidRDefault="00670368">
      <w:pPr>
        <w:spacing w:after="0"/>
        <w:ind w:right="758"/>
        <w:rPr>
          <w:rFonts w:eastAsia="Times New Roman" w:cs="Times New Roman"/>
          <w:color w:val="000000"/>
          <w:szCs w:val="20"/>
          <w:lang w:eastAsia="es-ES"/>
        </w:rPr>
      </w:pPr>
    </w:p>
    <w:p w14:paraId="2D74722B" w14:textId="77777777" w:rsidR="00670368" w:rsidRDefault="00670368">
      <w:pPr>
        <w:spacing w:after="0"/>
        <w:ind w:right="758"/>
        <w:rPr>
          <w:rFonts w:eastAsia="Times New Roman" w:cs="Times New Roman"/>
          <w:color w:val="000000"/>
          <w:szCs w:val="20"/>
          <w:lang w:eastAsia="es-ES"/>
        </w:rPr>
      </w:pPr>
    </w:p>
    <w:p w14:paraId="231A21D7" w14:textId="77777777" w:rsidR="00BE7142" w:rsidRDefault="00BE7142">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42DFE9D3" w:rsidR="00BA64E8" w:rsidRPr="00BE7142" w:rsidRDefault="00AB1102">
      <w:pPr>
        <w:spacing w:after="0"/>
        <w:jc w:val="center"/>
        <w:rPr>
          <w:lang w:val="pt-PT"/>
        </w:rPr>
      </w:pPr>
      <w:r w:rsidRPr="00BE7142">
        <w:rPr>
          <w:rFonts w:eastAsia="Times New Roman" w:cs="Arial"/>
          <w:b/>
          <w:bCs/>
          <w:color w:val="000000"/>
          <w:szCs w:val="20"/>
          <w:u w:val="single"/>
          <w:lang w:val="pt-PT" w:eastAsia="es-ES"/>
        </w:rPr>
        <w:lastRenderedPageBreak/>
        <w:t>ANEXO Nº 4.A</w:t>
      </w:r>
    </w:p>
    <w:p w14:paraId="0949DCD5" w14:textId="77777777" w:rsidR="00BA64E8" w:rsidRPr="00BE7142" w:rsidRDefault="00AB1102">
      <w:pPr>
        <w:spacing w:after="0"/>
        <w:jc w:val="center"/>
        <w:rPr>
          <w:rFonts w:eastAsia="Times New Roman" w:cs="Times New Roman"/>
          <w:color w:val="000000"/>
          <w:szCs w:val="20"/>
          <w:lang w:val="pt-PT" w:eastAsia="es-ES"/>
        </w:rPr>
      </w:pPr>
      <w:r w:rsidRPr="00BE7142">
        <w:rPr>
          <w:rFonts w:eastAsia="Times New Roman" w:cs="Arial"/>
          <w:b/>
          <w:bCs/>
          <w:color w:val="000000"/>
          <w:szCs w:val="20"/>
          <w:lang w:val="pt-PT" w:eastAsia="es-ES"/>
        </w:rPr>
        <w:t> </w:t>
      </w:r>
    </w:p>
    <w:p w14:paraId="0949DCD6" w14:textId="77777777" w:rsidR="00BA64E8" w:rsidRPr="00BE7142" w:rsidRDefault="00AB1102">
      <w:pPr>
        <w:spacing w:after="0"/>
        <w:jc w:val="center"/>
        <w:rPr>
          <w:rFonts w:eastAsia="Times New Roman" w:cs="Times New Roman"/>
          <w:color w:val="000000"/>
          <w:szCs w:val="20"/>
          <w:lang w:val="pt-PT" w:eastAsia="es-ES"/>
        </w:rPr>
      </w:pPr>
      <w:r w:rsidRPr="00BE7142">
        <w:rPr>
          <w:rFonts w:eastAsia="Times New Roman" w:cs="Arial"/>
          <w:b/>
          <w:bCs/>
          <w:color w:val="000000"/>
          <w:szCs w:val="20"/>
          <w:u w:val="single"/>
          <w:lang w:val="pt-PT" w:eastAsia="es-ES"/>
        </w:rPr>
        <w:t>MODELO DE AVAL BANCARIO</w:t>
      </w:r>
    </w:p>
    <w:p w14:paraId="0949DCD7" w14:textId="77777777" w:rsidR="00BA64E8" w:rsidRPr="00BE7142" w:rsidRDefault="00AB1102">
      <w:pPr>
        <w:spacing w:after="0"/>
        <w:jc w:val="center"/>
        <w:rPr>
          <w:rFonts w:eastAsia="Times New Roman" w:cs="Times New Roman"/>
          <w:color w:val="000000"/>
          <w:szCs w:val="20"/>
          <w:lang w:val="pt-PT" w:eastAsia="es-ES"/>
        </w:rPr>
      </w:pPr>
      <w:r w:rsidRPr="00BE7142">
        <w:rPr>
          <w:rFonts w:eastAsia="Times New Roman" w:cs="Arial"/>
          <w:color w:val="000000"/>
          <w:szCs w:val="20"/>
          <w:lang w:val="pt-PT" w:eastAsia="es-ES"/>
        </w:rPr>
        <w:t> </w:t>
      </w:r>
    </w:p>
    <w:p w14:paraId="0949DCD8" w14:textId="77777777" w:rsidR="00BA64E8" w:rsidRPr="00BE7142" w:rsidRDefault="00AB1102">
      <w:pPr>
        <w:spacing w:after="0"/>
        <w:rPr>
          <w:rFonts w:eastAsia="Times New Roman" w:cs="Times New Roman"/>
          <w:color w:val="000000"/>
          <w:szCs w:val="20"/>
          <w:lang w:val="pt-PT" w:eastAsia="es-ES"/>
        </w:rPr>
      </w:pPr>
      <w:r w:rsidRPr="00BE7142">
        <w:rPr>
          <w:rFonts w:eastAsia="Times New Roman" w:cs="Arial"/>
          <w:color w:val="000000"/>
          <w:szCs w:val="20"/>
          <w:lang w:val="pt-PT" w:eastAsia="es-ES"/>
        </w:rPr>
        <w:t> </w:t>
      </w:r>
    </w:p>
    <w:p w14:paraId="0949DCD9" w14:textId="77777777" w:rsidR="00BA64E8" w:rsidRPr="00BE7142" w:rsidRDefault="00AB1102">
      <w:pPr>
        <w:spacing w:after="0"/>
        <w:rPr>
          <w:rFonts w:eastAsia="Times New Roman" w:cs="Times New Roman"/>
          <w:color w:val="000000"/>
          <w:szCs w:val="20"/>
          <w:lang w:val="pt-PT" w:eastAsia="es-ES"/>
        </w:rPr>
      </w:pPr>
      <w:r w:rsidRPr="00BE7142">
        <w:rPr>
          <w:rFonts w:eastAsia="Times New Roman" w:cs="Arial"/>
          <w:color w:val="000000"/>
          <w:szCs w:val="20"/>
          <w:lang w:val="pt-PT" w:eastAsia="es-ES"/>
        </w:rPr>
        <w:t> </w:t>
      </w:r>
    </w:p>
    <w:p w14:paraId="0949DCDA"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DC"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DD"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DA0D54">
        <w:rPr>
          <w:rFonts w:eastAsia="Times New Roman" w:cs="Times New Roman"/>
          <w:color w:val="000000"/>
          <w:szCs w:val="20"/>
          <w:lang w:eastAsia="es-ES"/>
        </w:rPr>
        <w:t> </w:t>
      </w:r>
      <w:r w:rsidRPr="00DA0D54">
        <w:rPr>
          <w:rFonts w:eastAsia="Times New Roman" w:cs="Arial"/>
          <w:color w:val="000000"/>
          <w:szCs w:val="20"/>
          <w:lang w:eastAsia="es-ES"/>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DF"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E0"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E1"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E2"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E3" w14:textId="77777777" w:rsidR="00BA64E8" w:rsidRPr="00DA0D54" w:rsidRDefault="00AB1102">
      <w:pPr>
        <w:spacing w:after="0"/>
        <w:rPr>
          <w:rFonts w:eastAsia="Times New Roman" w:cs="Arial"/>
          <w:color w:val="000000"/>
          <w:szCs w:val="20"/>
          <w:lang w:eastAsia="es-ES"/>
        </w:rPr>
      </w:pPr>
      <w:r w:rsidRPr="00DA0D54">
        <w:rPr>
          <w:rFonts w:eastAsia="Times New Roman" w:cs="Arial"/>
          <w:color w:val="000000"/>
          <w:szCs w:val="20"/>
          <w:lang w:eastAsia="es-ES"/>
        </w:rPr>
        <w:t> </w:t>
      </w:r>
    </w:p>
    <w:p w14:paraId="0949DCE4" w14:textId="77777777" w:rsidR="00BA64E8" w:rsidRPr="00DA0D54" w:rsidRDefault="00BA64E8">
      <w:pPr>
        <w:spacing w:after="0"/>
        <w:rPr>
          <w:rFonts w:eastAsia="Times New Roman" w:cs="Times New Roman"/>
          <w:color w:val="000000"/>
          <w:szCs w:val="20"/>
          <w:lang w:eastAsia="es-ES"/>
        </w:rPr>
      </w:pPr>
    </w:p>
    <w:p w14:paraId="0949DCE5" w14:textId="77777777" w:rsidR="00BA64E8" w:rsidRPr="00DA0D54" w:rsidRDefault="00BA64E8">
      <w:pPr>
        <w:spacing w:after="0"/>
        <w:rPr>
          <w:rFonts w:eastAsia="Times New Roman" w:cs="Times New Roman"/>
          <w:color w:val="000000"/>
          <w:szCs w:val="20"/>
          <w:lang w:eastAsia="es-ES"/>
        </w:rPr>
      </w:pPr>
    </w:p>
    <w:p w14:paraId="0949DCE6" w14:textId="77777777" w:rsidR="00BA64E8" w:rsidRPr="00DA0D54" w:rsidRDefault="00BA64E8">
      <w:pPr>
        <w:spacing w:after="0"/>
        <w:rPr>
          <w:rFonts w:eastAsia="Times New Roman" w:cs="Times New Roman"/>
          <w:color w:val="000000"/>
          <w:szCs w:val="20"/>
          <w:lang w:eastAsia="es-ES"/>
        </w:rPr>
      </w:pPr>
    </w:p>
    <w:p w14:paraId="0949DCE7" w14:textId="77777777" w:rsidR="00BA64E8" w:rsidRPr="00DA0D54" w:rsidRDefault="00BA64E8">
      <w:pPr>
        <w:spacing w:after="0"/>
        <w:rPr>
          <w:rFonts w:eastAsia="Times New Roman" w:cs="Times New Roman"/>
          <w:color w:val="000000"/>
          <w:szCs w:val="20"/>
          <w:lang w:eastAsia="es-ES"/>
        </w:rPr>
      </w:pPr>
    </w:p>
    <w:p w14:paraId="0949DCE8" w14:textId="77777777" w:rsidR="00BA64E8" w:rsidRPr="00DA0D54" w:rsidRDefault="00BA64E8">
      <w:pPr>
        <w:spacing w:after="0"/>
        <w:rPr>
          <w:rFonts w:eastAsia="Times New Roman" w:cs="Times New Roman"/>
          <w:color w:val="000000"/>
          <w:szCs w:val="20"/>
          <w:lang w:eastAsia="es-ES"/>
        </w:rPr>
      </w:pPr>
    </w:p>
    <w:p w14:paraId="0949DCE9" w14:textId="77777777" w:rsidR="00BA64E8" w:rsidRPr="00DA0D54" w:rsidRDefault="00BA64E8">
      <w:pPr>
        <w:spacing w:after="0"/>
        <w:rPr>
          <w:rFonts w:eastAsia="Times New Roman" w:cs="Times New Roman"/>
          <w:color w:val="000000"/>
          <w:szCs w:val="20"/>
          <w:lang w:eastAsia="es-ES"/>
        </w:rPr>
      </w:pPr>
    </w:p>
    <w:p w14:paraId="0949DCEA" w14:textId="77777777" w:rsidR="00BA64E8" w:rsidRPr="00DA0D54" w:rsidRDefault="00BA64E8">
      <w:pPr>
        <w:spacing w:after="0"/>
        <w:rPr>
          <w:rFonts w:eastAsia="Times New Roman" w:cs="Times New Roman"/>
          <w:color w:val="000000"/>
          <w:szCs w:val="20"/>
          <w:lang w:eastAsia="es-ES"/>
        </w:rPr>
      </w:pPr>
    </w:p>
    <w:p w14:paraId="0949DCEB" w14:textId="77777777" w:rsidR="00BA64E8" w:rsidRPr="00DA0D54" w:rsidRDefault="00BA64E8">
      <w:pPr>
        <w:spacing w:after="0"/>
        <w:rPr>
          <w:rFonts w:eastAsia="Times New Roman" w:cs="Times New Roman"/>
          <w:color w:val="000000"/>
          <w:szCs w:val="20"/>
          <w:lang w:eastAsia="es-ES"/>
        </w:rPr>
      </w:pPr>
    </w:p>
    <w:p w14:paraId="0949DCEC" w14:textId="77777777" w:rsidR="00BA64E8" w:rsidRPr="00DA0D54" w:rsidRDefault="00BA64E8">
      <w:pPr>
        <w:spacing w:after="0"/>
        <w:rPr>
          <w:rFonts w:eastAsia="Times New Roman" w:cs="Times New Roman"/>
          <w:color w:val="000000"/>
          <w:szCs w:val="20"/>
          <w:lang w:eastAsia="es-ES"/>
        </w:rPr>
      </w:pPr>
    </w:p>
    <w:p w14:paraId="0949DCED" w14:textId="77777777" w:rsidR="00BA64E8" w:rsidRPr="00DA0D54" w:rsidRDefault="00BA64E8">
      <w:pPr>
        <w:spacing w:after="0"/>
        <w:rPr>
          <w:rFonts w:eastAsia="Times New Roman" w:cs="Times New Roman"/>
          <w:color w:val="000000"/>
          <w:szCs w:val="20"/>
          <w:lang w:eastAsia="es-ES"/>
        </w:rPr>
      </w:pPr>
    </w:p>
    <w:p w14:paraId="0949DCEE" w14:textId="77777777" w:rsidR="00BA64E8" w:rsidRPr="00DA0D54" w:rsidRDefault="00BA64E8">
      <w:pPr>
        <w:spacing w:after="0"/>
        <w:rPr>
          <w:rFonts w:eastAsia="Times New Roman" w:cs="Times New Roman"/>
          <w:color w:val="000000"/>
          <w:szCs w:val="20"/>
          <w:lang w:eastAsia="es-ES"/>
        </w:rPr>
      </w:pPr>
    </w:p>
    <w:p w14:paraId="0949DCEF" w14:textId="77777777" w:rsidR="00BA64E8" w:rsidRPr="00DA0D54" w:rsidRDefault="00BA64E8">
      <w:pPr>
        <w:spacing w:after="0"/>
        <w:rPr>
          <w:rFonts w:eastAsia="Times New Roman" w:cs="Times New Roman"/>
          <w:color w:val="000000"/>
          <w:szCs w:val="20"/>
          <w:lang w:eastAsia="es-ES"/>
        </w:rPr>
      </w:pPr>
    </w:p>
    <w:p w14:paraId="0949DCF0" w14:textId="77777777" w:rsidR="00BA64E8" w:rsidRPr="00DA0D54" w:rsidRDefault="00BA64E8">
      <w:pPr>
        <w:spacing w:after="0"/>
        <w:jc w:val="center"/>
        <w:rPr>
          <w:rFonts w:eastAsia="Times New Roman" w:cs="Times New Roman"/>
          <w:color w:val="000000"/>
          <w:szCs w:val="20"/>
          <w:lang w:eastAsia="es-ES"/>
        </w:rPr>
      </w:pPr>
    </w:p>
    <w:p w14:paraId="0949DCF1" w14:textId="77777777" w:rsidR="00BA64E8" w:rsidRPr="00DA0D54" w:rsidRDefault="00BA64E8">
      <w:pPr>
        <w:spacing w:after="0"/>
        <w:jc w:val="center"/>
        <w:rPr>
          <w:rFonts w:eastAsia="Times New Roman" w:cs="Times New Roman"/>
          <w:color w:val="000000"/>
          <w:szCs w:val="20"/>
          <w:lang w:eastAsia="es-ES"/>
        </w:rPr>
      </w:pPr>
    </w:p>
    <w:p w14:paraId="0949DCF2" w14:textId="77777777" w:rsidR="00BA64E8" w:rsidRPr="00DA0D54" w:rsidRDefault="00BA64E8">
      <w:pPr>
        <w:spacing w:after="0"/>
        <w:jc w:val="center"/>
        <w:rPr>
          <w:rFonts w:eastAsia="Times New Roman" w:cs="Times New Roman"/>
          <w:color w:val="000000"/>
          <w:szCs w:val="20"/>
          <w:lang w:eastAsia="es-ES"/>
        </w:rPr>
      </w:pPr>
    </w:p>
    <w:p w14:paraId="0949DCF3" w14:textId="77777777" w:rsidR="00BA64E8" w:rsidRPr="00DA0D54" w:rsidRDefault="00BA64E8">
      <w:pPr>
        <w:spacing w:after="0"/>
        <w:jc w:val="center"/>
        <w:rPr>
          <w:rFonts w:eastAsia="Times New Roman" w:cs="Times New Roman"/>
          <w:color w:val="000000"/>
          <w:szCs w:val="20"/>
          <w:lang w:eastAsia="es-ES"/>
        </w:rPr>
      </w:pPr>
    </w:p>
    <w:p w14:paraId="0949DCF4" w14:textId="77777777" w:rsidR="00BA64E8" w:rsidRPr="00DA0D54" w:rsidRDefault="00BA64E8">
      <w:pPr>
        <w:spacing w:after="0"/>
        <w:jc w:val="center"/>
        <w:rPr>
          <w:rFonts w:eastAsia="Times New Roman" w:cs="Times New Roman"/>
          <w:color w:val="000000"/>
          <w:szCs w:val="20"/>
          <w:lang w:eastAsia="es-ES"/>
        </w:rPr>
      </w:pPr>
    </w:p>
    <w:p w14:paraId="0949DCF5" w14:textId="77777777" w:rsidR="00BA64E8" w:rsidRPr="00DA0D54" w:rsidRDefault="00BA64E8">
      <w:pPr>
        <w:spacing w:after="0"/>
        <w:jc w:val="center"/>
        <w:rPr>
          <w:rFonts w:eastAsia="Times New Roman" w:cs="Times New Roman"/>
          <w:color w:val="000000"/>
          <w:szCs w:val="20"/>
          <w:lang w:eastAsia="es-ES"/>
        </w:rPr>
      </w:pPr>
    </w:p>
    <w:p w14:paraId="0949DCF6" w14:textId="77777777" w:rsidR="00BA64E8" w:rsidRPr="00DA0D54" w:rsidRDefault="00AB1102">
      <w:pPr>
        <w:spacing w:after="0"/>
        <w:jc w:val="center"/>
        <w:rPr>
          <w:rFonts w:eastAsia="Times New Roman" w:cs="Arial"/>
          <w:b/>
          <w:bCs/>
          <w:color w:val="000000"/>
          <w:szCs w:val="20"/>
          <w:u w:val="single"/>
          <w:lang w:eastAsia="es-ES"/>
        </w:rPr>
      </w:pPr>
      <w:r w:rsidRPr="00DA0D54">
        <w:rPr>
          <w:rFonts w:eastAsia="Times New Roman" w:cs="Times New Roman"/>
          <w:color w:val="000000"/>
          <w:szCs w:val="20"/>
          <w:lang w:eastAsia="es-ES"/>
        </w:rPr>
        <w:br/>
      </w:r>
    </w:p>
    <w:p w14:paraId="0949DCF7" w14:textId="77777777" w:rsidR="00BA64E8" w:rsidRPr="00DA0D54" w:rsidRDefault="00AB1102">
      <w:pPr>
        <w:spacing w:after="0"/>
        <w:jc w:val="center"/>
        <w:rPr>
          <w:rFonts w:eastAsia="Times New Roman" w:cs="Times New Roman"/>
          <w:color w:val="000000"/>
          <w:szCs w:val="20"/>
          <w:lang w:eastAsia="es-ES"/>
        </w:rPr>
      </w:pPr>
      <w:r w:rsidRPr="00DA0D54">
        <w:rPr>
          <w:rFonts w:eastAsia="Times New Roman" w:cs="Arial"/>
          <w:b/>
          <w:bCs/>
          <w:color w:val="000000"/>
          <w:szCs w:val="20"/>
          <w:u w:val="single"/>
          <w:lang w:eastAsia="es-ES"/>
        </w:rPr>
        <w:lastRenderedPageBreak/>
        <w:t>ANEXO Nº. 4.B</w:t>
      </w:r>
    </w:p>
    <w:p w14:paraId="0949DCF8" w14:textId="77777777" w:rsidR="00BA64E8" w:rsidRPr="00DA0D54" w:rsidRDefault="00AB1102">
      <w:pPr>
        <w:spacing w:after="0"/>
        <w:jc w:val="center"/>
        <w:rPr>
          <w:rFonts w:eastAsia="Times New Roman" w:cs="Times New Roman"/>
          <w:color w:val="000000"/>
          <w:szCs w:val="20"/>
          <w:lang w:eastAsia="es-ES"/>
        </w:rPr>
      </w:pPr>
      <w:r w:rsidRPr="00DA0D54">
        <w:rPr>
          <w:rFonts w:eastAsia="Times New Roman" w:cs="Arial"/>
          <w:b/>
          <w:bCs/>
          <w:color w:val="000000"/>
          <w:szCs w:val="20"/>
          <w:lang w:eastAsia="es-ES"/>
        </w:rPr>
        <w:t> </w:t>
      </w:r>
    </w:p>
    <w:p w14:paraId="0949DCF9" w14:textId="57F89EFF" w:rsidR="00BA64E8" w:rsidRPr="00DA0D54" w:rsidRDefault="00AB1102">
      <w:pPr>
        <w:spacing w:after="0"/>
        <w:jc w:val="center"/>
        <w:rPr>
          <w:rFonts w:eastAsia="Times New Roman" w:cs="Times New Roman"/>
          <w:color w:val="000000"/>
          <w:szCs w:val="20"/>
          <w:lang w:eastAsia="es-ES"/>
        </w:rPr>
      </w:pPr>
      <w:r w:rsidRPr="00DA0D54">
        <w:rPr>
          <w:rFonts w:eastAsia="Times New Roman" w:cs="Arial"/>
          <w:b/>
          <w:bCs/>
          <w:color w:val="000000"/>
          <w:szCs w:val="20"/>
          <w:u w:val="single"/>
          <w:lang w:eastAsia="es-ES"/>
        </w:rPr>
        <w:t>MODELO DE CERTIFICADO DE SEGURO DE CAUCIÓN PARA LA GARANTÍA DEFIN</w:t>
      </w:r>
      <w:r w:rsidR="00334619" w:rsidRPr="00DA0D54">
        <w:rPr>
          <w:rFonts w:eastAsia="Times New Roman" w:cs="Arial"/>
          <w:b/>
          <w:bCs/>
          <w:color w:val="000000"/>
          <w:szCs w:val="20"/>
          <w:u w:val="single"/>
          <w:lang w:eastAsia="es-ES"/>
        </w:rPr>
        <w:t>I</w:t>
      </w:r>
      <w:r w:rsidRPr="00DA0D54">
        <w:rPr>
          <w:rFonts w:eastAsia="Times New Roman" w:cs="Arial"/>
          <w:b/>
          <w:bCs/>
          <w:color w:val="000000"/>
          <w:szCs w:val="20"/>
          <w:u w:val="single"/>
          <w:lang w:eastAsia="es-ES"/>
        </w:rPr>
        <w:t>TIVA</w:t>
      </w:r>
    </w:p>
    <w:p w14:paraId="0949DCFA" w14:textId="77777777" w:rsidR="00BA64E8" w:rsidRPr="00DA0D54" w:rsidRDefault="00AB1102">
      <w:pPr>
        <w:spacing w:after="0"/>
        <w:jc w:val="center"/>
        <w:rPr>
          <w:rFonts w:eastAsia="Times New Roman" w:cs="Times New Roman"/>
          <w:color w:val="000000"/>
          <w:szCs w:val="20"/>
          <w:lang w:eastAsia="es-ES"/>
        </w:rPr>
      </w:pPr>
      <w:r w:rsidRPr="00DA0D54">
        <w:rPr>
          <w:rFonts w:eastAsia="Times New Roman" w:cs="Arial"/>
          <w:b/>
          <w:bCs/>
          <w:color w:val="000000"/>
          <w:szCs w:val="20"/>
          <w:lang w:eastAsia="es-ES"/>
        </w:rPr>
        <w:t> </w:t>
      </w:r>
    </w:p>
    <w:p w14:paraId="0949DCFB" w14:textId="77777777" w:rsidR="00BA64E8" w:rsidRPr="00DA0D54" w:rsidRDefault="00BA64E8">
      <w:pPr>
        <w:spacing w:after="0"/>
        <w:rPr>
          <w:rFonts w:eastAsia="Times New Roman" w:cs="Arial"/>
          <w:color w:val="000000"/>
          <w:szCs w:val="20"/>
          <w:lang w:eastAsia="es-ES"/>
        </w:rPr>
      </w:pPr>
    </w:p>
    <w:p w14:paraId="0949DCFC" w14:textId="77777777" w:rsidR="00BA64E8" w:rsidRPr="00DA0D54" w:rsidRDefault="00BA64E8">
      <w:pPr>
        <w:spacing w:after="0"/>
        <w:rPr>
          <w:rFonts w:eastAsia="Times New Roman" w:cs="Times New Roman"/>
          <w:color w:val="000000"/>
          <w:szCs w:val="20"/>
          <w:lang w:eastAsia="es-ES"/>
        </w:rPr>
      </w:pPr>
    </w:p>
    <w:p w14:paraId="0949DCFD"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Certificado número ................................</w:t>
      </w:r>
    </w:p>
    <w:p w14:paraId="0949DCFE"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CFF"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 (en adelante , asegurador), con domicilio en ......................................., calle .. .................................................. ..................., y CIF ............................ ...., debidamente representado por el señor ......................................... .....................</w:t>
      </w:r>
    </w:p>
    <w:p w14:paraId="0949DD00"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con poderes suficientes para obligarle en este acto, según resulta de</w:t>
      </w:r>
      <w:r w:rsidRPr="00DA0D54">
        <w:rPr>
          <w:rFonts w:eastAsia="Times New Roman" w:cs="Times New Roman"/>
          <w:color w:val="000000"/>
          <w:szCs w:val="20"/>
          <w:lang w:eastAsia="es-ES"/>
        </w:rPr>
        <w:t> </w:t>
      </w:r>
      <w:r w:rsidRPr="00DA0D54">
        <w:rPr>
          <w:rFonts w:eastAsia="Times New Roman" w:cs="Arial"/>
          <w:color w:val="000000"/>
          <w:szCs w:val="20"/>
          <w:lang w:eastAsia="es-ES"/>
        </w:rPr>
        <w:t>             </w:t>
      </w:r>
    </w:p>
    <w:p w14:paraId="0949DD01"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D02"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D03" w14:textId="77777777" w:rsidR="00BA64E8" w:rsidRPr="00DA0D54" w:rsidRDefault="00AB1102">
      <w:pPr>
        <w:spacing w:after="0"/>
        <w:jc w:val="center"/>
        <w:rPr>
          <w:rFonts w:eastAsia="Times New Roman" w:cs="Times New Roman"/>
          <w:color w:val="000000"/>
          <w:szCs w:val="20"/>
          <w:lang w:eastAsia="es-ES"/>
        </w:rPr>
      </w:pPr>
      <w:r w:rsidRPr="00DA0D54">
        <w:rPr>
          <w:rFonts w:eastAsia="Times New Roman" w:cs="Arial"/>
          <w:color w:val="000000"/>
          <w:szCs w:val="20"/>
          <w:lang w:eastAsia="es-ES"/>
        </w:rPr>
        <w:t>ASEGURA</w:t>
      </w:r>
    </w:p>
    <w:p w14:paraId="0949DD04"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D05"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D07"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D0A"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D0C"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A .. ......................................, el ....... .......... de ....................................... .... de ............</w:t>
      </w:r>
    </w:p>
    <w:p w14:paraId="0949DD0E"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w:t>
      </w:r>
    </w:p>
    <w:p w14:paraId="0949DD0F" w14:textId="77777777" w:rsidR="00BA64E8" w:rsidRPr="00DA0D54" w:rsidRDefault="00AB1102">
      <w:pPr>
        <w:spacing w:after="0"/>
        <w:rPr>
          <w:rFonts w:eastAsia="Times New Roman" w:cs="Times New Roman"/>
          <w:color w:val="000000"/>
          <w:szCs w:val="20"/>
          <w:lang w:eastAsia="es-ES"/>
        </w:rPr>
      </w:pPr>
      <w:r w:rsidRPr="00DA0D54">
        <w:rPr>
          <w:rFonts w:eastAsia="Times New Roman" w:cs="Arial"/>
          <w:color w:val="000000"/>
          <w:szCs w:val="20"/>
          <w:lang w:eastAsia="es-ES"/>
        </w:rPr>
        <w:t>              firma:</w:t>
      </w:r>
    </w:p>
    <w:p w14:paraId="0949DD10" w14:textId="77777777" w:rsidR="00BA64E8" w:rsidRPr="00DA0D54" w:rsidRDefault="00AB1102">
      <w:pPr>
        <w:spacing w:after="0" w:line="240" w:lineRule="atLeast"/>
        <w:rPr>
          <w:rFonts w:eastAsia="Times New Roman" w:cs="Times New Roman"/>
          <w:color w:val="000000"/>
          <w:szCs w:val="20"/>
          <w:lang w:eastAsia="es-ES"/>
        </w:rPr>
      </w:pPr>
      <w:r w:rsidRPr="00DA0D54">
        <w:rPr>
          <w:rFonts w:eastAsia="Times New Roman" w:cs="Arial"/>
          <w:color w:val="000000"/>
          <w:szCs w:val="20"/>
          <w:lang w:eastAsia="es-ES"/>
        </w:rPr>
        <w:t>              asegurador</w:t>
      </w:r>
    </w:p>
    <w:p w14:paraId="0949DD11" w14:textId="77777777" w:rsidR="00BA64E8" w:rsidRPr="00DA0D54" w:rsidRDefault="00AB1102">
      <w:pPr>
        <w:spacing w:after="0"/>
        <w:jc w:val="center"/>
        <w:rPr>
          <w:rFonts w:eastAsia="Times New Roman" w:cs="Times New Roman"/>
          <w:color w:val="000000"/>
          <w:szCs w:val="20"/>
          <w:lang w:eastAsia="es-ES"/>
        </w:rPr>
      </w:pPr>
      <w:r w:rsidRPr="00DA0D54">
        <w:rPr>
          <w:rFonts w:eastAsia="Times New Roman" w:cs="Arial"/>
          <w:color w:val="000000"/>
          <w:szCs w:val="20"/>
          <w:lang w:eastAsia="es-ES"/>
        </w:rPr>
        <w:t> </w:t>
      </w:r>
    </w:p>
    <w:p w14:paraId="0949DD12" w14:textId="77777777" w:rsidR="00BA64E8" w:rsidRPr="00DA0D54" w:rsidRDefault="00BA64E8">
      <w:pPr>
        <w:spacing w:after="0"/>
        <w:jc w:val="center"/>
        <w:rPr>
          <w:rFonts w:eastAsia="Times New Roman" w:cs="Arial"/>
          <w:color w:val="000000"/>
          <w:szCs w:val="20"/>
          <w:lang w:eastAsia="es-ES"/>
        </w:rPr>
      </w:pPr>
    </w:p>
    <w:p w14:paraId="0949DD13" w14:textId="77777777" w:rsidR="00BA64E8" w:rsidRPr="00DA0D54" w:rsidRDefault="00BA64E8">
      <w:pPr>
        <w:spacing w:after="0"/>
        <w:jc w:val="center"/>
        <w:rPr>
          <w:rFonts w:eastAsia="Times New Roman" w:cs="Arial"/>
          <w:color w:val="000000"/>
          <w:szCs w:val="20"/>
          <w:lang w:eastAsia="es-ES"/>
        </w:rPr>
      </w:pPr>
    </w:p>
    <w:sectPr w:rsidR="00BA64E8" w:rsidRPr="00DA0D54" w:rsidSect="0052280A">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8C383" w14:textId="77777777" w:rsidR="00107C6D" w:rsidRDefault="00107C6D">
      <w:pPr>
        <w:spacing w:after="0"/>
      </w:pPr>
      <w:r>
        <w:separator/>
      </w:r>
    </w:p>
  </w:endnote>
  <w:endnote w:type="continuationSeparator" w:id="0">
    <w:p w14:paraId="51E84D6E" w14:textId="77777777" w:rsidR="00107C6D" w:rsidRDefault="00107C6D">
      <w:pPr>
        <w:spacing w:after="0"/>
      </w:pPr>
      <w:r>
        <w:continuationSeparator/>
      </w:r>
    </w:p>
  </w:endnote>
  <w:endnote w:type="continuationNotice" w:id="1">
    <w:p w14:paraId="16973324" w14:textId="77777777" w:rsidR="00107C6D" w:rsidRDefault="00107C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49DD16" w14:textId="4694C795" w:rsidR="00FE7641" w:rsidRDefault="00FF172A">
        <w:pPr>
          <w:pStyle w:val="Piedepgina"/>
          <w:pBdr>
            <w:top w:val="single" w:sz="4" w:space="1" w:color="000000"/>
          </w:pBdr>
          <w:rPr>
            <w:sz w:val="16"/>
            <w:szCs w:val="16"/>
          </w:rPr>
        </w:pPr>
        <w:r w:rsidRPr="00504848">
          <w:rPr>
            <w:sz w:val="16"/>
            <w:szCs w:val="16"/>
          </w:rPr>
          <w:t>CTT</w:t>
        </w:r>
        <w:r w:rsidR="00C850F3">
          <w:rPr>
            <w:sz w:val="16"/>
            <w:szCs w:val="16"/>
          </w:rPr>
          <w:t>E1</w:t>
        </w:r>
        <w:r w:rsidR="00165411">
          <w:rPr>
            <w:sz w:val="16"/>
            <w:szCs w:val="16"/>
          </w:rPr>
          <w:t>232</w:t>
        </w:r>
        <w:r w:rsidR="00BC44BF">
          <w:rPr>
            <w:sz w:val="16"/>
            <w:szCs w:val="16"/>
          </w:rPr>
          <w:t xml:space="preserve"> </w:t>
        </w:r>
        <w:r w:rsidRPr="00504848">
          <w:rPr>
            <w:sz w:val="16"/>
            <w:szCs w:val="16"/>
          </w:rPr>
          <w:t>PCP</w:t>
        </w:r>
        <w:r>
          <w:rPr>
            <w:sz w:val="16"/>
            <w:szCs w:val="16"/>
          </w:rPr>
          <w:t>.</w:t>
        </w:r>
        <w:r w:rsidR="00D42E88">
          <w:rPr>
            <w:sz w:val="16"/>
            <w:szCs w:val="16"/>
          </w:rPr>
          <w:tab/>
        </w:r>
        <w:r>
          <w:rPr>
            <w:sz w:val="16"/>
            <w:szCs w:val="16"/>
          </w:rPr>
          <w:t xml:space="preserve">                                       </w:t>
        </w:r>
        <w:r>
          <w:rPr>
            <w:sz w:val="16"/>
            <w:szCs w:val="16"/>
          </w:rPr>
          <w:tab/>
        </w:r>
        <w:r>
          <w:rPr>
            <w:sz w:val="16"/>
            <w:szCs w:val="16"/>
          </w:rPr>
          <w:fldChar w:fldCharType="begin"/>
        </w:r>
        <w:r>
          <w:rPr>
            <w:sz w:val="16"/>
            <w:szCs w:val="16"/>
          </w:rPr>
          <w:instrText>PAGE</w:instrText>
        </w:r>
        <w:r>
          <w:rPr>
            <w:sz w:val="16"/>
            <w:szCs w:val="16"/>
          </w:rPr>
          <w:fldChar w:fldCharType="separate"/>
        </w:r>
        <w:r>
          <w:rPr>
            <w:sz w:val="16"/>
            <w:szCs w:val="16"/>
          </w:rPr>
          <w:t>7</w:t>
        </w:r>
        <w:r>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D88E6" w14:textId="77777777" w:rsidR="00107C6D" w:rsidRDefault="00107C6D">
      <w:pPr>
        <w:spacing w:after="0"/>
      </w:pPr>
      <w:r>
        <w:separator/>
      </w:r>
    </w:p>
  </w:footnote>
  <w:footnote w:type="continuationSeparator" w:id="0">
    <w:p w14:paraId="110A295E" w14:textId="77777777" w:rsidR="00107C6D" w:rsidRDefault="00107C6D">
      <w:pPr>
        <w:spacing w:after="0"/>
      </w:pPr>
      <w:r>
        <w:continuationSeparator/>
      </w:r>
    </w:p>
  </w:footnote>
  <w:footnote w:type="continuationNotice" w:id="1">
    <w:p w14:paraId="65E3C292" w14:textId="77777777" w:rsidR="00107C6D" w:rsidRDefault="00107C6D">
      <w:pPr>
        <w:spacing w:after="0"/>
      </w:pPr>
    </w:p>
  </w:footnote>
  <w:footnote w:id="2">
    <w:p w14:paraId="7D8FEDE6" w14:textId="4FDDC13E" w:rsidR="00E71E2F" w:rsidRPr="00BC4D2D" w:rsidRDefault="00E71E2F" w:rsidP="00E71E2F">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3">
    <w:p w14:paraId="5DD73BDE" w14:textId="77777777" w:rsidR="00E41A32" w:rsidRPr="00CF57F4" w:rsidRDefault="00E41A32" w:rsidP="00E41A32">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77777777" w:rsidR="00FE7641" w:rsidRDefault="00FE7641">
    <w:pPr>
      <w:pStyle w:val="Encabezado"/>
      <w:jc w:val="center"/>
    </w:pPr>
    <w:r>
      <w:rPr>
        <w:noProof/>
      </w:rPr>
      <w:drawing>
        <wp:inline distT="0" distB="0" distL="0" distR="0" wp14:anchorId="0949DD18" wp14:editId="0949DD19">
          <wp:extent cx="1257300" cy="323850"/>
          <wp:effectExtent l="0" t="0" r="0" b="0"/>
          <wp:docPr id="8" name="Picture 8"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77777777" w:rsidR="00FE7641" w:rsidRDefault="00FE7641">
    <w:pPr>
      <w:pStyle w:val="Encabezado"/>
      <w:jc w:val="center"/>
    </w:pPr>
    <w:r>
      <w:rPr>
        <w:noProof/>
      </w:rPr>
      <w:drawing>
        <wp:inline distT="0" distB="0" distL="0" distR="0" wp14:anchorId="0949DD1A" wp14:editId="0949DD1B">
          <wp:extent cx="1149350" cy="901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stretch>
                    <a:fillRect/>
                  </a:stretch>
                </pic:blipFill>
                <pic:spPr bwMode="auto">
                  <a:xfrm>
                    <a:off x="0" y="0"/>
                    <a:ext cx="1149350" cy="901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3D82B42"/>
    <w:multiLevelType w:val="hybridMultilevel"/>
    <w:tmpl w:val="93907E7A"/>
    <w:lvl w:ilvl="0" w:tplc="8488FD3C">
      <w:start w:val="1"/>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5286DF1"/>
    <w:multiLevelType w:val="multilevel"/>
    <w:tmpl w:val="0C0A001F"/>
    <w:lvl w:ilvl="0">
      <w:start w:val="1"/>
      <w:numFmt w:val="decimal"/>
      <w:lvlText w:val="%1."/>
      <w:lvlJc w:val="left"/>
      <w:pPr>
        <w:ind w:left="360" w:hanging="360"/>
      </w:pPr>
      <w:rPr>
        <w:rFonts w:hint="default"/>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E922DD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19F3E99"/>
    <w:multiLevelType w:val="multilevel"/>
    <w:tmpl w:val="8C3EC48E"/>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eastAsiaTheme="minorHAnsi" w:cstheme="minorBidi" w:hint="default"/>
      </w:rPr>
    </w:lvl>
    <w:lvl w:ilvl="2">
      <w:start w:val="13"/>
      <w:numFmt w:val="upperRoman"/>
      <w:lvlText w:val="%3)"/>
      <w:lvlJc w:val="left"/>
      <w:pPr>
        <w:ind w:left="2520" w:hanging="720"/>
      </w:pPr>
      <w:rPr>
        <w:rFonts w:hint="default"/>
      </w:rPr>
    </w:lvl>
    <w:lvl w:ilvl="3">
      <w:start w:val="1"/>
      <w:numFmt w:val="upperLetter"/>
      <w:lvlText w:val="%4)"/>
      <w:lvlJc w:val="left"/>
      <w:pPr>
        <w:ind w:left="2880" w:hanging="360"/>
      </w:pPr>
      <w:rPr>
        <w:rFonts w:hint="default"/>
        <w:b/>
      </w:rPr>
    </w:lvl>
    <w:lvl w:ilvl="4">
      <w:start w:val="1"/>
      <w:numFmt w:val="lowerLetter"/>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B66785"/>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99E7293"/>
    <w:multiLevelType w:val="hybridMultilevel"/>
    <w:tmpl w:val="CA6E740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E571925"/>
    <w:multiLevelType w:val="hybridMultilevel"/>
    <w:tmpl w:val="28722308"/>
    <w:lvl w:ilvl="0" w:tplc="7688D01A">
      <w:start w:val="82"/>
      <w:numFmt w:val="bullet"/>
      <w:lvlText w:val="-"/>
      <w:lvlJc w:val="left"/>
      <w:pPr>
        <w:ind w:left="720"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1"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9794494"/>
    <w:multiLevelType w:val="hybridMultilevel"/>
    <w:tmpl w:val="BACE26F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2214A73"/>
    <w:multiLevelType w:val="multilevel"/>
    <w:tmpl w:val="D0EC8C4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73D5875"/>
    <w:multiLevelType w:val="hybridMultilevel"/>
    <w:tmpl w:val="902A2DF6"/>
    <w:lvl w:ilvl="0" w:tplc="0C0A0001">
      <w:start w:val="1"/>
      <w:numFmt w:val="bullet"/>
      <w:lvlText w:val=""/>
      <w:lvlJc w:val="left"/>
      <w:pPr>
        <w:ind w:left="1352" w:hanging="360"/>
      </w:pPr>
      <w:rPr>
        <w:rFonts w:ascii="Symbol" w:hAnsi="Symbol" w:hint="default"/>
      </w:rPr>
    </w:lvl>
    <w:lvl w:ilvl="1" w:tplc="FFFFFFFF" w:tentative="1">
      <w:start w:val="1"/>
      <w:numFmt w:val="bullet"/>
      <w:lvlText w:val="o"/>
      <w:lvlJc w:val="left"/>
      <w:pPr>
        <w:ind w:left="2072" w:hanging="360"/>
      </w:pPr>
      <w:rPr>
        <w:rFonts w:ascii="Courier New" w:hAnsi="Courier New" w:cs="Courier New" w:hint="default"/>
      </w:rPr>
    </w:lvl>
    <w:lvl w:ilvl="2" w:tplc="FFFFFFFF" w:tentative="1">
      <w:start w:val="1"/>
      <w:numFmt w:val="bullet"/>
      <w:lvlText w:val=""/>
      <w:lvlJc w:val="left"/>
      <w:pPr>
        <w:ind w:left="2792" w:hanging="360"/>
      </w:pPr>
      <w:rPr>
        <w:rFonts w:ascii="Wingdings" w:hAnsi="Wingdings" w:hint="default"/>
      </w:rPr>
    </w:lvl>
    <w:lvl w:ilvl="3" w:tplc="FFFFFFFF" w:tentative="1">
      <w:start w:val="1"/>
      <w:numFmt w:val="bullet"/>
      <w:lvlText w:val=""/>
      <w:lvlJc w:val="left"/>
      <w:pPr>
        <w:ind w:left="3512" w:hanging="360"/>
      </w:pPr>
      <w:rPr>
        <w:rFonts w:ascii="Symbol" w:hAnsi="Symbol" w:hint="default"/>
      </w:rPr>
    </w:lvl>
    <w:lvl w:ilvl="4" w:tplc="FFFFFFFF" w:tentative="1">
      <w:start w:val="1"/>
      <w:numFmt w:val="bullet"/>
      <w:lvlText w:val="o"/>
      <w:lvlJc w:val="left"/>
      <w:pPr>
        <w:ind w:left="4232" w:hanging="360"/>
      </w:pPr>
      <w:rPr>
        <w:rFonts w:ascii="Courier New" w:hAnsi="Courier New" w:cs="Courier New" w:hint="default"/>
      </w:rPr>
    </w:lvl>
    <w:lvl w:ilvl="5" w:tplc="FFFFFFFF" w:tentative="1">
      <w:start w:val="1"/>
      <w:numFmt w:val="bullet"/>
      <w:lvlText w:val=""/>
      <w:lvlJc w:val="left"/>
      <w:pPr>
        <w:ind w:left="4952" w:hanging="360"/>
      </w:pPr>
      <w:rPr>
        <w:rFonts w:ascii="Wingdings" w:hAnsi="Wingdings" w:hint="default"/>
      </w:rPr>
    </w:lvl>
    <w:lvl w:ilvl="6" w:tplc="FFFFFFFF" w:tentative="1">
      <w:start w:val="1"/>
      <w:numFmt w:val="bullet"/>
      <w:lvlText w:val=""/>
      <w:lvlJc w:val="left"/>
      <w:pPr>
        <w:ind w:left="5672" w:hanging="360"/>
      </w:pPr>
      <w:rPr>
        <w:rFonts w:ascii="Symbol" w:hAnsi="Symbol" w:hint="default"/>
      </w:rPr>
    </w:lvl>
    <w:lvl w:ilvl="7" w:tplc="FFFFFFFF" w:tentative="1">
      <w:start w:val="1"/>
      <w:numFmt w:val="bullet"/>
      <w:lvlText w:val="o"/>
      <w:lvlJc w:val="left"/>
      <w:pPr>
        <w:ind w:left="6392" w:hanging="360"/>
      </w:pPr>
      <w:rPr>
        <w:rFonts w:ascii="Courier New" w:hAnsi="Courier New" w:cs="Courier New" w:hint="default"/>
      </w:rPr>
    </w:lvl>
    <w:lvl w:ilvl="8" w:tplc="FFFFFFFF" w:tentative="1">
      <w:start w:val="1"/>
      <w:numFmt w:val="bullet"/>
      <w:lvlText w:val=""/>
      <w:lvlJc w:val="left"/>
      <w:pPr>
        <w:ind w:left="7112" w:hanging="360"/>
      </w:pPr>
      <w:rPr>
        <w:rFonts w:ascii="Wingdings" w:hAnsi="Wingdings" w:hint="default"/>
      </w:rPr>
    </w:lvl>
  </w:abstractNum>
  <w:abstractNum w:abstractNumId="27" w15:restartNumberingAfterBreak="0">
    <w:nsid w:val="37935094"/>
    <w:multiLevelType w:val="hybridMultilevel"/>
    <w:tmpl w:val="24808402"/>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7ED3F39"/>
    <w:multiLevelType w:val="multilevel"/>
    <w:tmpl w:val="0C0A001F"/>
    <w:lvl w:ilvl="0">
      <w:start w:val="1"/>
      <w:numFmt w:val="decimal"/>
      <w:lvlText w:val="%1."/>
      <w:lvlJc w:val="left"/>
      <w:pPr>
        <w:ind w:left="360" w:hanging="360"/>
      </w:pPr>
      <w:rPr>
        <w:rFonts w:hint="default"/>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B712BC6"/>
    <w:multiLevelType w:val="hybridMultilevel"/>
    <w:tmpl w:val="184A1A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CA122C5"/>
    <w:multiLevelType w:val="hybridMultilevel"/>
    <w:tmpl w:val="1D26AE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3" w15:restartNumberingAfterBreak="0">
    <w:nsid w:val="3E4931C0"/>
    <w:multiLevelType w:val="multilevel"/>
    <w:tmpl w:val="A4C8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047491"/>
    <w:multiLevelType w:val="hybridMultilevel"/>
    <w:tmpl w:val="40602CAA"/>
    <w:lvl w:ilvl="0" w:tplc="D4F8CC94">
      <w:start w:val="1"/>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6FD085B"/>
    <w:multiLevelType w:val="hybridMultilevel"/>
    <w:tmpl w:val="C0200A50"/>
    <w:lvl w:ilvl="0" w:tplc="DBBEA8B8">
      <w:start w:val="1"/>
      <w:numFmt w:val="lowerLetter"/>
      <w:lvlText w:val="%1)"/>
      <w:lvlJc w:val="left"/>
      <w:pPr>
        <w:ind w:left="720" w:hanging="360"/>
      </w:pPr>
      <w:rPr>
        <w:b/>
        <w:bCs/>
      </w:rPr>
    </w:lvl>
    <w:lvl w:ilvl="1" w:tplc="D4F8CC94">
      <w:start w:val="1"/>
      <w:numFmt w:val="bullet"/>
      <w:lvlText w:val="-"/>
      <w:lvlJc w:val="left"/>
      <w:pPr>
        <w:ind w:left="1080" w:hanging="360"/>
      </w:pPr>
      <w:rPr>
        <w:rFonts w:ascii="Bookman Old Style" w:eastAsia="Times New Roman" w:hAnsi="Bookman Old Style"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7FF39D4"/>
    <w:multiLevelType w:val="hybridMultilevel"/>
    <w:tmpl w:val="C2C462D4"/>
    <w:lvl w:ilvl="0" w:tplc="0C0A0017">
      <w:start w:val="1"/>
      <w:numFmt w:val="lowerLetter"/>
      <w:lvlText w:val="%1)"/>
      <w:lvlJc w:val="left"/>
      <w:pPr>
        <w:ind w:left="-696" w:hanging="360"/>
      </w:pPr>
      <w:rPr>
        <w:rFonts w:hint="default"/>
      </w:rPr>
    </w:lvl>
    <w:lvl w:ilvl="1" w:tplc="0C0A0019" w:tentative="1">
      <w:start w:val="1"/>
      <w:numFmt w:val="lowerLetter"/>
      <w:lvlText w:val="%2."/>
      <w:lvlJc w:val="left"/>
      <w:pPr>
        <w:ind w:left="24" w:hanging="360"/>
      </w:pPr>
    </w:lvl>
    <w:lvl w:ilvl="2" w:tplc="0C0A001B" w:tentative="1">
      <w:start w:val="1"/>
      <w:numFmt w:val="lowerRoman"/>
      <w:lvlText w:val="%3."/>
      <w:lvlJc w:val="right"/>
      <w:pPr>
        <w:ind w:left="744" w:hanging="180"/>
      </w:pPr>
    </w:lvl>
    <w:lvl w:ilvl="3" w:tplc="0C0A000F" w:tentative="1">
      <w:start w:val="1"/>
      <w:numFmt w:val="decimal"/>
      <w:lvlText w:val="%4."/>
      <w:lvlJc w:val="left"/>
      <w:pPr>
        <w:ind w:left="1464" w:hanging="360"/>
      </w:pPr>
    </w:lvl>
    <w:lvl w:ilvl="4" w:tplc="0C0A0019" w:tentative="1">
      <w:start w:val="1"/>
      <w:numFmt w:val="lowerLetter"/>
      <w:lvlText w:val="%5."/>
      <w:lvlJc w:val="left"/>
      <w:pPr>
        <w:ind w:left="2184" w:hanging="360"/>
      </w:pPr>
    </w:lvl>
    <w:lvl w:ilvl="5" w:tplc="0C0A001B" w:tentative="1">
      <w:start w:val="1"/>
      <w:numFmt w:val="lowerRoman"/>
      <w:lvlText w:val="%6."/>
      <w:lvlJc w:val="right"/>
      <w:pPr>
        <w:ind w:left="2904" w:hanging="180"/>
      </w:pPr>
    </w:lvl>
    <w:lvl w:ilvl="6" w:tplc="0C0A000F" w:tentative="1">
      <w:start w:val="1"/>
      <w:numFmt w:val="decimal"/>
      <w:lvlText w:val="%7."/>
      <w:lvlJc w:val="left"/>
      <w:pPr>
        <w:ind w:left="3624" w:hanging="360"/>
      </w:pPr>
    </w:lvl>
    <w:lvl w:ilvl="7" w:tplc="0C0A0019" w:tentative="1">
      <w:start w:val="1"/>
      <w:numFmt w:val="lowerLetter"/>
      <w:lvlText w:val="%8."/>
      <w:lvlJc w:val="left"/>
      <w:pPr>
        <w:ind w:left="4344" w:hanging="360"/>
      </w:pPr>
    </w:lvl>
    <w:lvl w:ilvl="8" w:tplc="0C0A001B" w:tentative="1">
      <w:start w:val="1"/>
      <w:numFmt w:val="lowerRoman"/>
      <w:lvlText w:val="%9."/>
      <w:lvlJc w:val="right"/>
      <w:pPr>
        <w:ind w:left="5064" w:hanging="180"/>
      </w:pPr>
    </w:lvl>
  </w:abstractNum>
  <w:abstractNum w:abstractNumId="37" w15:restartNumberingAfterBreak="0">
    <w:nsid w:val="48A7789D"/>
    <w:multiLevelType w:val="hybridMultilevel"/>
    <w:tmpl w:val="560A1DEC"/>
    <w:lvl w:ilvl="0" w:tplc="36C4525C">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4FEB3795"/>
    <w:multiLevelType w:val="hybridMultilevel"/>
    <w:tmpl w:val="BACE26F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530A7475"/>
    <w:multiLevelType w:val="hybridMultilevel"/>
    <w:tmpl w:val="60B0B5F4"/>
    <w:lvl w:ilvl="0" w:tplc="DE38A428">
      <w:start w:val="1"/>
      <w:numFmt w:val="decimal"/>
      <w:lvlText w:val="%1."/>
      <w:lvlJc w:val="left"/>
      <w:pPr>
        <w:ind w:left="360" w:hanging="360"/>
      </w:pPr>
      <w:rPr>
        <w:rFonts w:hint="default"/>
        <w:b/>
        <w:bCs/>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5DE4440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2"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E76704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1383A0C"/>
    <w:multiLevelType w:val="hybridMultilevel"/>
    <w:tmpl w:val="24808402"/>
    <w:lvl w:ilvl="0" w:tplc="DBBEA8B8">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7"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8" w15:restartNumberingAfterBreak="0">
    <w:nsid w:val="7804032D"/>
    <w:multiLevelType w:val="hybridMultilevel"/>
    <w:tmpl w:val="560A1DEC"/>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C0E055A"/>
    <w:multiLevelType w:val="multilevel"/>
    <w:tmpl w:val="A08A49B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eastAsiaTheme="minorHAnsi"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DEA4DAC"/>
    <w:multiLevelType w:val="hybridMultilevel"/>
    <w:tmpl w:val="CA6E740C"/>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9001187">
    <w:abstractNumId w:val="32"/>
  </w:num>
  <w:num w:numId="2" w16cid:durableId="1031371228">
    <w:abstractNumId w:val="46"/>
  </w:num>
  <w:num w:numId="3" w16cid:durableId="466320893">
    <w:abstractNumId w:val="11"/>
  </w:num>
  <w:num w:numId="4" w16cid:durableId="1783766026">
    <w:abstractNumId w:val="21"/>
  </w:num>
  <w:num w:numId="5" w16cid:durableId="1986160441">
    <w:abstractNumId w:val="23"/>
  </w:num>
  <w:num w:numId="6" w16cid:durableId="1627810601">
    <w:abstractNumId w:val="18"/>
  </w:num>
  <w:num w:numId="7" w16cid:durableId="1559899486">
    <w:abstractNumId w:val="51"/>
  </w:num>
  <w:num w:numId="8" w16cid:durableId="1196501389">
    <w:abstractNumId w:val="13"/>
  </w:num>
  <w:num w:numId="9" w16cid:durableId="766657240">
    <w:abstractNumId w:val="41"/>
  </w:num>
  <w:num w:numId="10" w16cid:durableId="1970623954">
    <w:abstractNumId w:val="45"/>
  </w:num>
  <w:num w:numId="11" w16cid:durableId="1354964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0127610">
    <w:abstractNumId w:val="1"/>
  </w:num>
  <w:num w:numId="13" w16cid:durableId="76831488">
    <w:abstractNumId w:val="22"/>
  </w:num>
  <w:num w:numId="14" w16cid:durableId="95492675">
    <w:abstractNumId w:val="42"/>
  </w:num>
  <w:num w:numId="15" w16cid:durableId="519708516">
    <w:abstractNumId w:val="3"/>
  </w:num>
  <w:num w:numId="16" w16cid:durableId="1831210026">
    <w:abstractNumId w:val="5"/>
  </w:num>
  <w:num w:numId="17" w16cid:durableId="11613854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9915633">
    <w:abstractNumId w:val="47"/>
  </w:num>
  <w:num w:numId="19" w16cid:durableId="969166250">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2960521">
    <w:abstractNumId w:val="20"/>
  </w:num>
  <w:num w:numId="21" w16cid:durableId="1477452890">
    <w:abstractNumId w:val="26"/>
  </w:num>
  <w:num w:numId="22" w16cid:durableId="988052345">
    <w:abstractNumId w:val="9"/>
  </w:num>
  <w:num w:numId="23" w16cid:durableId="120156747">
    <w:abstractNumId w:val="36"/>
  </w:num>
  <w:num w:numId="24" w16cid:durableId="1080370081">
    <w:abstractNumId w:val="12"/>
  </w:num>
  <w:num w:numId="25" w16cid:durableId="1252543295">
    <w:abstractNumId w:val="44"/>
  </w:num>
  <w:num w:numId="26" w16cid:durableId="569777736">
    <w:abstractNumId w:val="40"/>
  </w:num>
  <w:num w:numId="27" w16cid:durableId="20593208">
    <w:abstractNumId w:val="10"/>
  </w:num>
  <w:num w:numId="28" w16cid:durableId="1722484024">
    <w:abstractNumId w:val="43"/>
  </w:num>
  <w:num w:numId="29" w16cid:durableId="426343136">
    <w:abstractNumId w:val="35"/>
  </w:num>
  <w:num w:numId="30" w16cid:durableId="928274588">
    <w:abstractNumId w:val="14"/>
  </w:num>
  <w:num w:numId="31" w16cid:durableId="1964186247">
    <w:abstractNumId w:val="15"/>
  </w:num>
  <w:num w:numId="32" w16cid:durableId="2049452951">
    <w:abstractNumId w:val="49"/>
  </w:num>
  <w:num w:numId="33" w16cid:durableId="632294941">
    <w:abstractNumId w:val="28"/>
  </w:num>
  <w:num w:numId="34" w16cid:durableId="614019639">
    <w:abstractNumId w:val="16"/>
  </w:num>
  <w:num w:numId="35" w16cid:durableId="222183974">
    <w:abstractNumId w:val="27"/>
  </w:num>
  <w:num w:numId="36" w16cid:durableId="624654959">
    <w:abstractNumId w:val="34"/>
  </w:num>
  <w:num w:numId="37" w16cid:durableId="1280911981">
    <w:abstractNumId w:val="37"/>
  </w:num>
  <w:num w:numId="38" w16cid:durableId="1131021190">
    <w:abstractNumId w:val="38"/>
  </w:num>
  <w:num w:numId="39" w16cid:durableId="1069764467">
    <w:abstractNumId w:val="19"/>
  </w:num>
  <w:num w:numId="40" w16cid:durableId="389617127">
    <w:abstractNumId w:val="50"/>
  </w:num>
  <w:num w:numId="41" w16cid:durableId="541358826">
    <w:abstractNumId w:val="31"/>
  </w:num>
  <w:num w:numId="42" w16cid:durableId="883905858">
    <w:abstractNumId w:val="33"/>
  </w:num>
  <w:num w:numId="43" w16cid:durableId="2069375140">
    <w:abstractNumId w:val="48"/>
  </w:num>
  <w:num w:numId="44" w16cid:durableId="877661364">
    <w:abstractNumId w:val="24"/>
  </w:num>
  <w:num w:numId="45" w16cid:durableId="505368285">
    <w:abstractNumId w:val="30"/>
  </w:num>
  <w:num w:numId="46" w16cid:durableId="1840071635">
    <w:abstractNumId w:val="39"/>
  </w:num>
  <w:num w:numId="47" w16cid:durableId="725642792">
    <w:abstractNumId w:val="25"/>
  </w:num>
  <w:num w:numId="48" w16cid:durableId="939606897">
    <w:abstractNumId w:val="1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6A5"/>
    <w:rsid w:val="00002E1C"/>
    <w:rsid w:val="00004F77"/>
    <w:rsid w:val="00005337"/>
    <w:rsid w:val="000064C2"/>
    <w:rsid w:val="00006A80"/>
    <w:rsid w:val="00007014"/>
    <w:rsid w:val="000078B7"/>
    <w:rsid w:val="000102A4"/>
    <w:rsid w:val="0001129C"/>
    <w:rsid w:val="00011965"/>
    <w:rsid w:val="00011D16"/>
    <w:rsid w:val="000125B1"/>
    <w:rsid w:val="000132DC"/>
    <w:rsid w:val="00020ACE"/>
    <w:rsid w:val="00021A07"/>
    <w:rsid w:val="000222FB"/>
    <w:rsid w:val="00025331"/>
    <w:rsid w:val="00025755"/>
    <w:rsid w:val="00026D64"/>
    <w:rsid w:val="000307B0"/>
    <w:rsid w:val="00033748"/>
    <w:rsid w:val="00033EB8"/>
    <w:rsid w:val="00034B98"/>
    <w:rsid w:val="00036297"/>
    <w:rsid w:val="00040AEE"/>
    <w:rsid w:val="000442AA"/>
    <w:rsid w:val="00045C8C"/>
    <w:rsid w:val="00046463"/>
    <w:rsid w:val="000502DC"/>
    <w:rsid w:val="00050A73"/>
    <w:rsid w:val="00050C24"/>
    <w:rsid w:val="000522E7"/>
    <w:rsid w:val="000526C9"/>
    <w:rsid w:val="0005396D"/>
    <w:rsid w:val="0005562E"/>
    <w:rsid w:val="00055B7D"/>
    <w:rsid w:val="00056892"/>
    <w:rsid w:val="00056EA2"/>
    <w:rsid w:val="000637D9"/>
    <w:rsid w:val="0006393D"/>
    <w:rsid w:val="0006588B"/>
    <w:rsid w:val="00066240"/>
    <w:rsid w:val="0006648E"/>
    <w:rsid w:val="000669FD"/>
    <w:rsid w:val="000672B8"/>
    <w:rsid w:val="00070126"/>
    <w:rsid w:val="00072911"/>
    <w:rsid w:val="00073391"/>
    <w:rsid w:val="0007383B"/>
    <w:rsid w:val="000744BE"/>
    <w:rsid w:val="000752BC"/>
    <w:rsid w:val="000752C9"/>
    <w:rsid w:val="000754D1"/>
    <w:rsid w:val="00075B71"/>
    <w:rsid w:val="0007638B"/>
    <w:rsid w:val="00076FC7"/>
    <w:rsid w:val="00077E3F"/>
    <w:rsid w:val="00080218"/>
    <w:rsid w:val="00083A45"/>
    <w:rsid w:val="00084420"/>
    <w:rsid w:val="00087FC6"/>
    <w:rsid w:val="00091E98"/>
    <w:rsid w:val="00093169"/>
    <w:rsid w:val="00095277"/>
    <w:rsid w:val="000955E2"/>
    <w:rsid w:val="00095C55"/>
    <w:rsid w:val="000A0744"/>
    <w:rsid w:val="000A1923"/>
    <w:rsid w:val="000A1C77"/>
    <w:rsid w:val="000A2F94"/>
    <w:rsid w:val="000A3FAE"/>
    <w:rsid w:val="000A54AC"/>
    <w:rsid w:val="000A5A75"/>
    <w:rsid w:val="000A64B1"/>
    <w:rsid w:val="000B0D14"/>
    <w:rsid w:val="000B3DB4"/>
    <w:rsid w:val="000B7983"/>
    <w:rsid w:val="000B7F04"/>
    <w:rsid w:val="000C1066"/>
    <w:rsid w:val="000C12AC"/>
    <w:rsid w:val="000C1F3B"/>
    <w:rsid w:val="000C502E"/>
    <w:rsid w:val="000C540D"/>
    <w:rsid w:val="000C554E"/>
    <w:rsid w:val="000C7544"/>
    <w:rsid w:val="000C7DCD"/>
    <w:rsid w:val="000D0046"/>
    <w:rsid w:val="000D0D6D"/>
    <w:rsid w:val="000D0FCD"/>
    <w:rsid w:val="000D1EBC"/>
    <w:rsid w:val="000D467B"/>
    <w:rsid w:val="000D6A11"/>
    <w:rsid w:val="000E0473"/>
    <w:rsid w:val="000E1890"/>
    <w:rsid w:val="000E4AFA"/>
    <w:rsid w:val="000F03A2"/>
    <w:rsid w:val="000F0492"/>
    <w:rsid w:val="000F2A9E"/>
    <w:rsid w:val="000F38A2"/>
    <w:rsid w:val="000F46B9"/>
    <w:rsid w:val="00100877"/>
    <w:rsid w:val="00100DCC"/>
    <w:rsid w:val="00101E63"/>
    <w:rsid w:val="00104E10"/>
    <w:rsid w:val="001073E4"/>
    <w:rsid w:val="00107C6D"/>
    <w:rsid w:val="0011040E"/>
    <w:rsid w:val="001127A6"/>
    <w:rsid w:val="00116EA6"/>
    <w:rsid w:val="00117D01"/>
    <w:rsid w:val="00120602"/>
    <w:rsid w:val="00120C46"/>
    <w:rsid w:val="00123CB8"/>
    <w:rsid w:val="00123DFF"/>
    <w:rsid w:val="00125698"/>
    <w:rsid w:val="00126288"/>
    <w:rsid w:val="00127B08"/>
    <w:rsid w:val="00127EC9"/>
    <w:rsid w:val="00132BEF"/>
    <w:rsid w:val="00133F6C"/>
    <w:rsid w:val="0013472C"/>
    <w:rsid w:val="0013488D"/>
    <w:rsid w:val="00135969"/>
    <w:rsid w:val="00140A1B"/>
    <w:rsid w:val="00140DBB"/>
    <w:rsid w:val="00141261"/>
    <w:rsid w:val="0014650B"/>
    <w:rsid w:val="00146E98"/>
    <w:rsid w:val="00147651"/>
    <w:rsid w:val="00147BBB"/>
    <w:rsid w:val="00150303"/>
    <w:rsid w:val="00151CE0"/>
    <w:rsid w:val="00152A23"/>
    <w:rsid w:val="00154BC8"/>
    <w:rsid w:val="00155FC1"/>
    <w:rsid w:val="00156C0E"/>
    <w:rsid w:val="00157741"/>
    <w:rsid w:val="00160B03"/>
    <w:rsid w:val="001622A1"/>
    <w:rsid w:val="0016297A"/>
    <w:rsid w:val="0016455D"/>
    <w:rsid w:val="00165411"/>
    <w:rsid w:val="00167F44"/>
    <w:rsid w:val="00171DC2"/>
    <w:rsid w:val="00177951"/>
    <w:rsid w:val="0018603E"/>
    <w:rsid w:val="0019015B"/>
    <w:rsid w:val="00190729"/>
    <w:rsid w:val="00191756"/>
    <w:rsid w:val="00196D7B"/>
    <w:rsid w:val="00197749"/>
    <w:rsid w:val="00197B78"/>
    <w:rsid w:val="00197C11"/>
    <w:rsid w:val="001A15EF"/>
    <w:rsid w:val="001A22FE"/>
    <w:rsid w:val="001A250A"/>
    <w:rsid w:val="001A317C"/>
    <w:rsid w:val="001A3DB7"/>
    <w:rsid w:val="001A6575"/>
    <w:rsid w:val="001A75B6"/>
    <w:rsid w:val="001A77AF"/>
    <w:rsid w:val="001B027F"/>
    <w:rsid w:val="001B057F"/>
    <w:rsid w:val="001B07CF"/>
    <w:rsid w:val="001B1368"/>
    <w:rsid w:val="001B2F2C"/>
    <w:rsid w:val="001B309A"/>
    <w:rsid w:val="001B3FAE"/>
    <w:rsid w:val="001B4BD1"/>
    <w:rsid w:val="001B60B3"/>
    <w:rsid w:val="001B6B78"/>
    <w:rsid w:val="001C0615"/>
    <w:rsid w:val="001C07FC"/>
    <w:rsid w:val="001C1578"/>
    <w:rsid w:val="001C462B"/>
    <w:rsid w:val="001C5A27"/>
    <w:rsid w:val="001C5AD9"/>
    <w:rsid w:val="001C67FF"/>
    <w:rsid w:val="001C6FEA"/>
    <w:rsid w:val="001C772F"/>
    <w:rsid w:val="001C7D8F"/>
    <w:rsid w:val="001D0AAF"/>
    <w:rsid w:val="001D2D67"/>
    <w:rsid w:val="001D2F10"/>
    <w:rsid w:val="001D3695"/>
    <w:rsid w:val="001D46EB"/>
    <w:rsid w:val="001D568D"/>
    <w:rsid w:val="001D5F69"/>
    <w:rsid w:val="001D794A"/>
    <w:rsid w:val="001E3369"/>
    <w:rsid w:val="001E585D"/>
    <w:rsid w:val="001E7285"/>
    <w:rsid w:val="001E7D22"/>
    <w:rsid w:val="001F0751"/>
    <w:rsid w:val="001F0B13"/>
    <w:rsid w:val="001F140C"/>
    <w:rsid w:val="001F2C15"/>
    <w:rsid w:val="001F3676"/>
    <w:rsid w:val="001F4CFF"/>
    <w:rsid w:val="001F5367"/>
    <w:rsid w:val="001F723B"/>
    <w:rsid w:val="002007B3"/>
    <w:rsid w:val="002022ED"/>
    <w:rsid w:val="00207811"/>
    <w:rsid w:val="00211B18"/>
    <w:rsid w:val="00212955"/>
    <w:rsid w:val="0021303F"/>
    <w:rsid w:val="00215537"/>
    <w:rsid w:val="00215B1B"/>
    <w:rsid w:val="00217879"/>
    <w:rsid w:val="00224D10"/>
    <w:rsid w:val="00225346"/>
    <w:rsid w:val="00230359"/>
    <w:rsid w:val="00230F27"/>
    <w:rsid w:val="00231B02"/>
    <w:rsid w:val="00232795"/>
    <w:rsid w:val="00233CE4"/>
    <w:rsid w:val="002348BD"/>
    <w:rsid w:val="002355BA"/>
    <w:rsid w:val="0023646F"/>
    <w:rsid w:val="00240026"/>
    <w:rsid w:val="002408B8"/>
    <w:rsid w:val="00240D58"/>
    <w:rsid w:val="00241F86"/>
    <w:rsid w:val="0024327C"/>
    <w:rsid w:val="00243594"/>
    <w:rsid w:val="00244508"/>
    <w:rsid w:val="002445FB"/>
    <w:rsid w:val="00244A37"/>
    <w:rsid w:val="00246B0D"/>
    <w:rsid w:val="002473C8"/>
    <w:rsid w:val="00255A93"/>
    <w:rsid w:val="00256252"/>
    <w:rsid w:val="00256373"/>
    <w:rsid w:val="002610F8"/>
    <w:rsid w:val="0026466B"/>
    <w:rsid w:val="00264D58"/>
    <w:rsid w:val="0026528C"/>
    <w:rsid w:val="0026786F"/>
    <w:rsid w:val="002704D2"/>
    <w:rsid w:val="002725D0"/>
    <w:rsid w:val="00272705"/>
    <w:rsid w:val="002734CC"/>
    <w:rsid w:val="00274EB5"/>
    <w:rsid w:val="00277926"/>
    <w:rsid w:val="00280E30"/>
    <w:rsid w:val="002824EB"/>
    <w:rsid w:val="0028289C"/>
    <w:rsid w:val="00282F4F"/>
    <w:rsid w:val="00283A17"/>
    <w:rsid w:val="00285701"/>
    <w:rsid w:val="0028738A"/>
    <w:rsid w:val="0029148A"/>
    <w:rsid w:val="0029283C"/>
    <w:rsid w:val="002941CC"/>
    <w:rsid w:val="0029428D"/>
    <w:rsid w:val="0029627E"/>
    <w:rsid w:val="002A06CA"/>
    <w:rsid w:val="002A16C9"/>
    <w:rsid w:val="002A32D1"/>
    <w:rsid w:val="002A4944"/>
    <w:rsid w:val="002A65FC"/>
    <w:rsid w:val="002B0437"/>
    <w:rsid w:val="002B3786"/>
    <w:rsid w:val="002B397E"/>
    <w:rsid w:val="002B3F7F"/>
    <w:rsid w:val="002B434C"/>
    <w:rsid w:val="002B4668"/>
    <w:rsid w:val="002B6B56"/>
    <w:rsid w:val="002C0B56"/>
    <w:rsid w:val="002C28AD"/>
    <w:rsid w:val="002C4225"/>
    <w:rsid w:val="002C464F"/>
    <w:rsid w:val="002C4CA0"/>
    <w:rsid w:val="002C6F50"/>
    <w:rsid w:val="002D0A17"/>
    <w:rsid w:val="002D1AD0"/>
    <w:rsid w:val="002D217D"/>
    <w:rsid w:val="002D2477"/>
    <w:rsid w:val="002D2DB3"/>
    <w:rsid w:val="002D33F0"/>
    <w:rsid w:val="002D5F75"/>
    <w:rsid w:val="002D6031"/>
    <w:rsid w:val="002D616C"/>
    <w:rsid w:val="002D6E09"/>
    <w:rsid w:val="002E0396"/>
    <w:rsid w:val="002E1CC7"/>
    <w:rsid w:val="002E31AB"/>
    <w:rsid w:val="002E36F0"/>
    <w:rsid w:val="002E789D"/>
    <w:rsid w:val="002E7ACC"/>
    <w:rsid w:val="002F2A46"/>
    <w:rsid w:val="002F2E73"/>
    <w:rsid w:val="002F348E"/>
    <w:rsid w:val="002F73B8"/>
    <w:rsid w:val="003019CD"/>
    <w:rsid w:val="003022F0"/>
    <w:rsid w:val="00312348"/>
    <w:rsid w:val="00312F69"/>
    <w:rsid w:val="0031308D"/>
    <w:rsid w:val="00313790"/>
    <w:rsid w:val="0031581E"/>
    <w:rsid w:val="00315AD4"/>
    <w:rsid w:val="00315EC5"/>
    <w:rsid w:val="0031699A"/>
    <w:rsid w:val="00316AB1"/>
    <w:rsid w:val="00317324"/>
    <w:rsid w:val="00317B2C"/>
    <w:rsid w:val="00317DB9"/>
    <w:rsid w:val="00320ACD"/>
    <w:rsid w:val="00322450"/>
    <w:rsid w:val="003230DC"/>
    <w:rsid w:val="003257DF"/>
    <w:rsid w:val="00326873"/>
    <w:rsid w:val="00330EFA"/>
    <w:rsid w:val="00331153"/>
    <w:rsid w:val="003314B8"/>
    <w:rsid w:val="0033319F"/>
    <w:rsid w:val="00334619"/>
    <w:rsid w:val="00334E28"/>
    <w:rsid w:val="00337D15"/>
    <w:rsid w:val="003410FF"/>
    <w:rsid w:val="00342C84"/>
    <w:rsid w:val="00343F09"/>
    <w:rsid w:val="00345B39"/>
    <w:rsid w:val="003464CD"/>
    <w:rsid w:val="00346DB5"/>
    <w:rsid w:val="0034719F"/>
    <w:rsid w:val="00350220"/>
    <w:rsid w:val="00350E1D"/>
    <w:rsid w:val="00352CCF"/>
    <w:rsid w:val="00354145"/>
    <w:rsid w:val="00354BD9"/>
    <w:rsid w:val="003623A9"/>
    <w:rsid w:val="0036247F"/>
    <w:rsid w:val="00362FD3"/>
    <w:rsid w:val="00363069"/>
    <w:rsid w:val="003634C1"/>
    <w:rsid w:val="00363F32"/>
    <w:rsid w:val="003645F0"/>
    <w:rsid w:val="00364B68"/>
    <w:rsid w:val="00371E34"/>
    <w:rsid w:val="0037364E"/>
    <w:rsid w:val="00376162"/>
    <w:rsid w:val="003775B9"/>
    <w:rsid w:val="00380115"/>
    <w:rsid w:val="003807DB"/>
    <w:rsid w:val="00380AF8"/>
    <w:rsid w:val="003817F1"/>
    <w:rsid w:val="00381BE4"/>
    <w:rsid w:val="00385533"/>
    <w:rsid w:val="00386585"/>
    <w:rsid w:val="003911A7"/>
    <w:rsid w:val="003911C9"/>
    <w:rsid w:val="003917D5"/>
    <w:rsid w:val="00395133"/>
    <w:rsid w:val="00395AE2"/>
    <w:rsid w:val="00395FFF"/>
    <w:rsid w:val="00397F36"/>
    <w:rsid w:val="003A0843"/>
    <w:rsid w:val="003A0B64"/>
    <w:rsid w:val="003A2344"/>
    <w:rsid w:val="003A2EFE"/>
    <w:rsid w:val="003A2F06"/>
    <w:rsid w:val="003A35E9"/>
    <w:rsid w:val="003A49A4"/>
    <w:rsid w:val="003A638E"/>
    <w:rsid w:val="003A7EAD"/>
    <w:rsid w:val="003B2585"/>
    <w:rsid w:val="003B4B3D"/>
    <w:rsid w:val="003B7482"/>
    <w:rsid w:val="003C0901"/>
    <w:rsid w:val="003C0C3A"/>
    <w:rsid w:val="003C2CAA"/>
    <w:rsid w:val="003C496E"/>
    <w:rsid w:val="003C588F"/>
    <w:rsid w:val="003C62A4"/>
    <w:rsid w:val="003C66E3"/>
    <w:rsid w:val="003D442D"/>
    <w:rsid w:val="003D522A"/>
    <w:rsid w:val="003D6172"/>
    <w:rsid w:val="003D6D02"/>
    <w:rsid w:val="003D76C4"/>
    <w:rsid w:val="003D7705"/>
    <w:rsid w:val="003E19B1"/>
    <w:rsid w:val="003E20C1"/>
    <w:rsid w:val="003E2238"/>
    <w:rsid w:val="003E2270"/>
    <w:rsid w:val="003E2AC9"/>
    <w:rsid w:val="003E2DAB"/>
    <w:rsid w:val="003E661C"/>
    <w:rsid w:val="003E6B3B"/>
    <w:rsid w:val="003E7855"/>
    <w:rsid w:val="003F1C7C"/>
    <w:rsid w:val="003F3DDC"/>
    <w:rsid w:val="003F61F3"/>
    <w:rsid w:val="003F65B1"/>
    <w:rsid w:val="00401814"/>
    <w:rsid w:val="00403305"/>
    <w:rsid w:val="00406236"/>
    <w:rsid w:val="00407CAC"/>
    <w:rsid w:val="00410BAC"/>
    <w:rsid w:val="00411A86"/>
    <w:rsid w:val="00411D3D"/>
    <w:rsid w:val="00420B3B"/>
    <w:rsid w:val="004210A5"/>
    <w:rsid w:val="0042177C"/>
    <w:rsid w:val="00422BEE"/>
    <w:rsid w:val="00424952"/>
    <w:rsid w:val="00424A61"/>
    <w:rsid w:val="00424AE1"/>
    <w:rsid w:val="00425B76"/>
    <w:rsid w:val="0042761A"/>
    <w:rsid w:val="00431E83"/>
    <w:rsid w:val="00433009"/>
    <w:rsid w:val="00433FB4"/>
    <w:rsid w:val="00434D3B"/>
    <w:rsid w:val="00435765"/>
    <w:rsid w:val="00440F89"/>
    <w:rsid w:val="00441155"/>
    <w:rsid w:val="00441F67"/>
    <w:rsid w:val="00442FC5"/>
    <w:rsid w:val="00445487"/>
    <w:rsid w:val="00445B1E"/>
    <w:rsid w:val="00445D32"/>
    <w:rsid w:val="00445F9C"/>
    <w:rsid w:val="00447789"/>
    <w:rsid w:val="00454818"/>
    <w:rsid w:val="0045541D"/>
    <w:rsid w:val="00455B81"/>
    <w:rsid w:val="00456047"/>
    <w:rsid w:val="00460C19"/>
    <w:rsid w:val="00464297"/>
    <w:rsid w:val="00464A75"/>
    <w:rsid w:val="00464C6E"/>
    <w:rsid w:val="00464E1A"/>
    <w:rsid w:val="00464F94"/>
    <w:rsid w:val="00465A05"/>
    <w:rsid w:val="0047241C"/>
    <w:rsid w:val="00474ECE"/>
    <w:rsid w:val="0047504B"/>
    <w:rsid w:val="00475077"/>
    <w:rsid w:val="0047729D"/>
    <w:rsid w:val="00477647"/>
    <w:rsid w:val="00481695"/>
    <w:rsid w:val="00481C98"/>
    <w:rsid w:val="0048280E"/>
    <w:rsid w:val="00484C14"/>
    <w:rsid w:val="00485947"/>
    <w:rsid w:val="00485CEA"/>
    <w:rsid w:val="0048652C"/>
    <w:rsid w:val="00486F6D"/>
    <w:rsid w:val="0048706C"/>
    <w:rsid w:val="0048728D"/>
    <w:rsid w:val="00490384"/>
    <w:rsid w:val="00492029"/>
    <w:rsid w:val="00492729"/>
    <w:rsid w:val="00492C92"/>
    <w:rsid w:val="00495E81"/>
    <w:rsid w:val="004965D5"/>
    <w:rsid w:val="00497A5C"/>
    <w:rsid w:val="004A0BC4"/>
    <w:rsid w:val="004A11C0"/>
    <w:rsid w:val="004A2148"/>
    <w:rsid w:val="004A2A7A"/>
    <w:rsid w:val="004A3A1D"/>
    <w:rsid w:val="004A4123"/>
    <w:rsid w:val="004A77BE"/>
    <w:rsid w:val="004B2FEB"/>
    <w:rsid w:val="004B54A6"/>
    <w:rsid w:val="004B654D"/>
    <w:rsid w:val="004B6600"/>
    <w:rsid w:val="004B6C31"/>
    <w:rsid w:val="004B7134"/>
    <w:rsid w:val="004C0833"/>
    <w:rsid w:val="004C211A"/>
    <w:rsid w:val="004C25AE"/>
    <w:rsid w:val="004C481A"/>
    <w:rsid w:val="004C5F5A"/>
    <w:rsid w:val="004C68CA"/>
    <w:rsid w:val="004C70A0"/>
    <w:rsid w:val="004C75B5"/>
    <w:rsid w:val="004D25C5"/>
    <w:rsid w:val="004D439E"/>
    <w:rsid w:val="004D4E46"/>
    <w:rsid w:val="004D75CC"/>
    <w:rsid w:val="004E0E95"/>
    <w:rsid w:val="004E24BB"/>
    <w:rsid w:val="004E2803"/>
    <w:rsid w:val="004E2E8D"/>
    <w:rsid w:val="004E358A"/>
    <w:rsid w:val="004E3CBD"/>
    <w:rsid w:val="004E7EBA"/>
    <w:rsid w:val="004F0B96"/>
    <w:rsid w:val="004F0D00"/>
    <w:rsid w:val="004F0D4A"/>
    <w:rsid w:val="004F0D6E"/>
    <w:rsid w:val="004F3AED"/>
    <w:rsid w:val="004F60E9"/>
    <w:rsid w:val="004F6A59"/>
    <w:rsid w:val="0050001C"/>
    <w:rsid w:val="00502B87"/>
    <w:rsid w:val="00504D02"/>
    <w:rsid w:val="00506026"/>
    <w:rsid w:val="00510023"/>
    <w:rsid w:val="00511438"/>
    <w:rsid w:val="00511AEC"/>
    <w:rsid w:val="00511B3F"/>
    <w:rsid w:val="0051368D"/>
    <w:rsid w:val="005146E4"/>
    <w:rsid w:val="00514B1C"/>
    <w:rsid w:val="00517330"/>
    <w:rsid w:val="00517677"/>
    <w:rsid w:val="00517B13"/>
    <w:rsid w:val="0052059C"/>
    <w:rsid w:val="0052280A"/>
    <w:rsid w:val="005253E0"/>
    <w:rsid w:val="0052541F"/>
    <w:rsid w:val="0052741F"/>
    <w:rsid w:val="005308BF"/>
    <w:rsid w:val="005325D4"/>
    <w:rsid w:val="00532F74"/>
    <w:rsid w:val="00535FC2"/>
    <w:rsid w:val="005367FA"/>
    <w:rsid w:val="00537C30"/>
    <w:rsid w:val="00537FCE"/>
    <w:rsid w:val="0054280E"/>
    <w:rsid w:val="0054413B"/>
    <w:rsid w:val="00544A0D"/>
    <w:rsid w:val="00544ACE"/>
    <w:rsid w:val="0054634B"/>
    <w:rsid w:val="0054794A"/>
    <w:rsid w:val="0055100C"/>
    <w:rsid w:val="0055198E"/>
    <w:rsid w:val="00551ADD"/>
    <w:rsid w:val="00551F22"/>
    <w:rsid w:val="0055340D"/>
    <w:rsid w:val="00553E17"/>
    <w:rsid w:val="005551B2"/>
    <w:rsid w:val="00555484"/>
    <w:rsid w:val="00556329"/>
    <w:rsid w:val="00557D45"/>
    <w:rsid w:val="00563AA8"/>
    <w:rsid w:val="00563DAB"/>
    <w:rsid w:val="00564E41"/>
    <w:rsid w:val="00566965"/>
    <w:rsid w:val="005707CB"/>
    <w:rsid w:val="00571CE3"/>
    <w:rsid w:val="005724B5"/>
    <w:rsid w:val="00572C60"/>
    <w:rsid w:val="005744E3"/>
    <w:rsid w:val="005748D6"/>
    <w:rsid w:val="005754C1"/>
    <w:rsid w:val="00575809"/>
    <w:rsid w:val="00575930"/>
    <w:rsid w:val="0057602E"/>
    <w:rsid w:val="00580638"/>
    <w:rsid w:val="00580D91"/>
    <w:rsid w:val="0058157D"/>
    <w:rsid w:val="0058193F"/>
    <w:rsid w:val="005836DA"/>
    <w:rsid w:val="005906CC"/>
    <w:rsid w:val="005938E3"/>
    <w:rsid w:val="00593DBA"/>
    <w:rsid w:val="00593DEB"/>
    <w:rsid w:val="00595D00"/>
    <w:rsid w:val="0059759A"/>
    <w:rsid w:val="005A28F3"/>
    <w:rsid w:val="005A47DA"/>
    <w:rsid w:val="005A6358"/>
    <w:rsid w:val="005A6F2E"/>
    <w:rsid w:val="005B0107"/>
    <w:rsid w:val="005B0BA7"/>
    <w:rsid w:val="005B1C5D"/>
    <w:rsid w:val="005B28A4"/>
    <w:rsid w:val="005B2A29"/>
    <w:rsid w:val="005B3323"/>
    <w:rsid w:val="005B5F98"/>
    <w:rsid w:val="005C06DD"/>
    <w:rsid w:val="005C153A"/>
    <w:rsid w:val="005C19D8"/>
    <w:rsid w:val="005C6D00"/>
    <w:rsid w:val="005D0353"/>
    <w:rsid w:val="005D0E4F"/>
    <w:rsid w:val="005D0EE4"/>
    <w:rsid w:val="005D14B0"/>
    <w:rsid w:val="005D25C8"/>
    <w:rsid w:val="005D2B5B"/>
    <w:rsid w:val="005D5177"/>
    <w:rsid w:val="005D6741"/>
    <w:rsid w:val="005E0FA8"/>
    <w:rsid w:val="005E132F"/>
    <w:rsid w:val="005E2540"/>
    <w:rsid w:val="005E469E"/>
    <w:rsid w:val="005E62EE"/>
    <w:rsid w:val="005F2123"/>
    <w:rsid w:val="005F4D7B"/>
    <w:rsid w:val="005F50DA"/>
    <w:rsid w:val="006012B1"/>
    <w:rsid w:val="00602341"/>
    <w:rsid w:val="006025C4"/>
    <w:rsid w:val="00604518"/>
    <w:rsid w:val="00604DC0"/>
    <w:rsid w:val="00606703"/>
    <w:rsid w:val="0060711D"/>
    <w:rsid w:val="00607474"/>
    <w:rsid w:val="006075A4"/>
    <w:rsid w:val="006102D3"/>
    <w:rsid w:val="00610B58"/>
    <w:rsid w:val="0061118D"/>
    <w:rsid w:val="006161B7"/>
    <w:rsid w:val="00616E10"/>
    <w:rsid w:val="00621C85"/>
    <w:rsid w:val="006247B8"/>
    <w:rsid w:val="0062511E"/>
    <w:rsid w:val="0062566E"/>
    <w:rsid w:val="00625875"/>
    <w:rsid w:val="00631E8D"/>
    <w:rsid w:val="0063355E"/>
    <w:rsid w:val="00633A4E"/>
    <w:rsid w:val="00633A9F"/>
    <w:rsid w:val="006347DD"/>
    <w:rsid w:val="00634C56"/>
    <w:rsid w:val="00636062"/>
    <w:rsid w:val="00636808"/>
    <w:rsid w:val="0063708C"/>
    <w:rsid w:val="00637777"/>
    <w:rsid w:val="0063787B"/>
    <w:rsid w:val="00637CF3"/>
    <w:rsid w:val="006407E2"/>
    <w:rsid w:val="006408AB"/>
    <w:rsid w:val="00646CE6"/>
    <w:rsid w:val="00650061"/>
    <w:rsid w:val="00652454"/>
    <w:rsid w:val="006527CC"/>
    <w:rsid w:val="00655EBD"/>
    <w:rsid w:val="00657FF4"/>
    <w:rsid w:val="006611DD"/>
    <w:rsid w:val="0066700E"/>
    <w:rsid w:val="00670181"/>
    <w:rsid w:val="00670368"/>
    <w:rsid w:val="00671480"/>
    <w:rsid w:val="00671520"/>
    <w:rsid w:val="00671E89"/>
    <w:rsid w:val="00673FDF"/>
    <w:rsid w:val="006753BD"/>
    <w:rsid w:val="0067571C"/>
    <w:rsid w:val="00676482"/>
    <w:rsid w:val="006767BF"/>
    <w:rsid w:val="0067695E"/>
    <w:rsid w:val="00676C5A"/>
    <w:rsid w:val="00677E0D"/>
    <w:rsid w:val="00680083"/>
    <w:rsid w:val="0068150D"/>
    <w:rsid w:val="00683706"/>
    <w:rsid w:val="00684101"/>
    <w:rsid w:val="006868AD"/>
    <w:rsid w:val="00690A69"/>
    <w:rsid w:val="006929FA"/>
    <w:rsid w:val="0069437D"/>
    <w:rsid w:val="006954ED"/>
    <w:rsid w:val="006A0465"/>
    <w:rsid w:val="006A4D36"/>
    <w:rsid w:val="006A5BA4"/>
    <w:rsid w:val="006A6872"/>
    <w:rsid w:val="006A7FD3"/>
    <w:rsid w:val="006B32AF"/>
    <w:rsid w:val="006C2D88"/>
    <w:rsid w:val="006C354F"/>
    <w:rsid w:val="006C3564"/>
    <w:rsid w:val="006C3941"/>
    <w:rsid w:val="006C429F"/>
    <w:rsid w:val="006C500B"/>
    <w:rsid w:val="006C6434"/>
    <w:rsid w:val="006D384A"/>
    <w:rsid w:val="006D3F0C"/>
    <w:rsid w:val="006D46AB"/>
    <w:rsid w:val="006D5852"/>
    <w:rsid w:val="006D5CFB"/>
    <w:rsid w:val="006D6569"/>
    <w:rsid w:val="006D6621"/>
    <w:rsid w:val="006D6EF1"/>
    <w:rsid w:val="006E0FF4"/>
    <w:rsid w:val="006E107D"/>
    <w:rsid w:val="006E135B"/>
    <w:rsid w:val="006E4460"/>
    <w:rsid w:val="006E644D"/>
    <w:rsid w:val="006F02A2"/>
    <w:rsid w:val="006F1AA8"/>
    <w:rsid w:val="006F2A9C"/>
    <w:rsid w:val="006F351E"/>
    <w:rsid w:val="006F3567"/>
    <w:rsid w:val="006F3D62"/>
    <w:rsid w:val="006F52B0"/>
    <w:rsid w:val="0070115E"/>
    <w:rsid w:val="007013ED"/>
    <w:rsid w:val="007014AE"/>
    <w:rsid w:val="00702DB6"/>
    <w:rsid w:val="00704930"/>
    <w:rsid w:val="00707E20"/>
    <w:rsid w:val="007119FF"/>
    <w:rsid w:val="00715B01"/>
    <w:rsid w:val="00715BDF"/>
    <w:rsid w:val="00715D31"/>
    <w:rsid w:val="00716EC1"/>
    <w:rsid w:val="007175F8"/>
    <w:rsid w:val="0072049E"/>
    <w:rsid w:val="00724D15"/>
    <w:rsid w:val="0072506A"/>
    <w:rsid w:val="007254E1"/>
    <w:rsid w:val="00725F43"/>
    <w:rsid w:val="00726288"/>
    <w:rsid w:val="00727165"/>
    <w:rsid w:val="0073324A"/>
    <w:rsid w:val="007339EC"/>
    <w:rsid w:val="00733FE7"/>
    <w:rsid w:val="00736B2C"/>
    <w:rsid w:val="00737A67"/>
    <w:rsid w:val="007432A4"/>
    <w:rsid w:val="00744941"/>
    <w:rsid w:val="00744B89"/>
    <w:rsid w:val="007455F1"/>
    <w:rsid w:val="00747339"/>
    <w:rsid w:val="007474C3"/>
    <w:rsid w:val="00747A18"/>
    <w:rsid w:val="00752FAB"/>
    <w:rsid w:val="0075422E"/>
    <w:rsid w:val="007577C9"/>
    <w:rsid w:val="007604E7"/>
    <w:rsid w:val="007606CD"/>
    <w:rsid w:val="00760A99"/>
    <w:rsid w:val="007626C6"/>
    <w:rsid w:val="00764301"/>
    <w:rsid w:val="00765F6D"/>
    <w:rsid w:val="00766BFD"/>
    <w:rsid w:val="00770C09"/>
    <w:rsid w:val="007715F7"/>
    <w:rsid w:val="00773FAE"/>
    <w:rsid w:val="007778F4"/>
    <w:rsid w:val="00777F28"/>
    <w:rsid w:val="007804DC"/>
    <w:rsid w:val="00781111"/>
    <w:rsid w:val="007819FC"/>
    <w:rsid w:val="007829F5"/>
    <w:rsid w:val="00782AB3"/>
    <w:rsid w:val="007833A7"/>
    <w:rsid w:val="00783CE6"/>
    <w:rsid w:val="00787AFB"/>
    <w:rsid w:val="007906CF"/>
    <w:rsid w:val="007919D1"/>
    <w:rsid w:val="00791FF5"/>
    <w:rsid w:val="00792242"/>
    <w:rsid w:val="00792F57"/>
    <w:rsid w:val="00793D7A"/>
    <w:rsid w:val="00793F37"/>
    <w:rsid w:val="00794FA8"/>
    <w:rsid w:val="00795E83"/>
    <w:rsid w:val="00796A6D"/>
    <w:rsid w:val="0079710B"/>
    <w:rsid w:val="007973EB"/>
    <w:rsid w:val="007A1AD2"/>
    <w:rsid w:val="007A1C32"/>
    <w:rsid w:val="007A317E"/>
    <w:rsid w:val="007A4230"/>
    <w:rsid w:val="007B11CB"/>
    <w:rsid w:val="007B28EE"/>
    <w:rsid w:val="007B6B19"/>
    <w:rsid w:val="007C0E8A"/>
    <w:rsid w:val="007C1983"/>
    <w:rsid w:val="007C223F"/>
    <w:rsid w:val="007C36E7"/>
    <w:rsid w:val="007C7B0B"/>
    <w:rsid w:val="007D1A53"/>
    <w:rsid w:val="007D1E7F"/>
    <w:rsid w:val="007D3A75"/>
    <w:rsid w:val="007D7704"/>
    <w:rsid w:val="007D7F4E"/>
    <w:rsid w:val="007E1503"/>
    <w:rsid w:val="007E1571"/>
    <w:rsid w:val="007E3ACE"/>
    <w:rsid w:val="007E63A7"/>
    <w:rsid w:val="007E752D"/>
    <w:rsid w:val="007E7BCD"/>
    <w:rsid w:val="007F1007"/>
    <w:rsid w:val="007F158E"/>
    <w:rsid w:val="007F3FC0"/>
    <w:rsid w:val="007F6F92"/>
    <w:rsid w:val="007F7A63"/>
    <w:rsid w:val="00800037"/>
    <w:rsid w:val="0080018E"/>
    <w:rsid w:val="0080407E"/>
    <w:rsid w:val="00806794"/>
    <w:rsid w:val="00806CF9"/>
    <w:rsid w:val="008079D7"/>
    <w:rsid w:val="00813250"/>
    <w:rsid w:val="00815647"/>
    <w:rsid w:val="00815877"/>
    <w:rsid w:val="00815CAA"/>
    <w:rsid w:val="0081664C"/>
    <w:rsid w:val="008170C6"/>
    <w:rsid w:val="00820C49"/>
    <w:rsid w:val="0082389D"/>
    <w:rsid w:val="00824093"/>
    <w:rsid w:val="008240C2"/>
    <w:rsid w:val="00824C90"/>
    <w:rsid w:val="00825AD9"/>
    <w:rsid w:val="0082651E"/>
    <w:rsid w:val="00827198"/>
    <w:rsid w:val="00830068"/>
    <w:rsid w:val="008317D9"/>
    <w:rsid w:val="00835ABD"/>
    <w:rsid w:val="00836D1B"/>
    <w:rsid w:val="008408C1"/>
    <w:rsid w:val="00841393"/>
    <w:rsid w:val="00843E26"/>
    <w:rsid w:val="00843E8F"/>
    <w:rsid w:val="00850739"/>
    <w:rsid w:val="00851428"/>
    <w:rsid w:val="00851D6B"/>
    <w:rsid w:val="00854653"/>
    <w:rsid w:val="0085706D"/>
    <w:rsid w:val="008579DE"/>
    <w:rsid w:val="00857C2E"/>
    <w:rsid w:val="008609C5"/>
    <w:rsid w:val="008624FB"/>
    <w:rsid w:val="008637EF"/>
    <w:rsid w:val="0086424E"/>
    <w:rsid w:val="00872B76"/>
    <w:rsid w:val="008771B3"/>
    <w:rsid w:val="008777CB"/>
    <w:rsid w:val="00880B4A"/>
    <w:rsid w:val="00883589"/>
    <w:rsid w:val="00884C69"/>
    <w:rsid w:val="008871FA"/>
    <w:rsid w:val="00887CE9"/>
    <w:rsid w:val="00890A4C"/>
    <w:rsid w:val="00893D9A"/>
    <w:rsid w:val="0089482F"/>
    <w:rsid w:val="0089605D"/>
    <w:rsid w:val="00896BDA"/>
    <w:rsid w:val="00897394"/>
    <w:rsid w:val="008A0819"/>
    <w:rsid w:val="008A398C"/>
    <w:rsid w:val="008A3A6A"/>
    <w:rsid w:val="008A4511"/>
    <w:rsid w:val="008A6978"/>
    <w:rsid w:val="008A7DF2"/>
    <w:rsid w:val="008B0673"/>
    <w:rsid w:val="008B0ED1"/>
    <w:rsid w:val="008B1BDC"/>
    <w:rsid w:val="008B2445"/>
    <w:rsid w:val="008B2E00"/>
    <w:rsid w:val="008B6836"/>
    <w:rsid w:val="008B77C8"/>
    <w:rsid w:val="008C07BB"/>
    <w:rsid w:val="008C0FA8"/>
    <w:rsid w:val="008C10D8"/>
    <w:rsid w:val="008C55AF"/>
    <w:rsid w:val="008C633E"/>
    <w:rsid w:val="008C6E26"/>
    <w:rsid w:val="008D653A"/>
    <w:rsid w:val="008E1EE7"/>
    <w:rsid w:val="008E43AB"/>
    <w:rsid w:val="008E5B38"/>
    <w:rsid w:val="008F02F9"/>
    <w:rsid w:val="008F2300"/>
    <w:rsid w:val="008F4030"/>
    <w:rsid w:val="008F517D"/>
    <w:rsid w:val="008F6318"/>
    <w:rsid w:val="008F649A"/>
    <w:rsid w:val="00901DC5"/>
    <w:rsid w:val="00902FF4"/>
    <w:rsid w:val="00904AA8"/>
    <w:rsid w:val="00905824"/>
    <w:rsid w:val="009061EE"/>
    <w:rsid w:val="009063E2"/>
    <w:rsid w:val="009064A9"/>
    <w:rsid w:val="00907602"/>
    <w:rsid w:val="00910B06"/>
    <w:rsid w:val="00910EA2"/>
    <w:rsid w:val="0091121B"/>
    <w:rsid w:val="009119CB"/>
    <w:rsid w:val="00913713"/>
    <w:rsid w:val="0091413D"/>
    <w:rsid w:val="00914593"/>
    <w:rsid w:val="00915213"/>
    <w:rsid w:val="00917309"/>
    <w:rsid w:val="009239D3"/>
    <w:rsid w:val="009244AB"/>
    <w:rsid w:val="00925891"/>
    <w:rsid w:val="009336B4"/>
    <w:rsid w:val="00934589"/>
    <w:rsid w:val="0093627E"/>
    <w:rsid w:val="009363A7"/>
    <w:rsid w:val="00936C74"/>
    <w:rsid w:val="00942A67"/>
    <w:rsid w:val="00942FAA"/>
    <w:rsid w:val="00943AE2"/>
    <w:rsid w:val="009441CD"/>
    <w:rsid w:val="00945AC0"/>
    <w:rsid w:val="009500B8"/>
    <w:rsid w:val="0095056B"/>
    <w:rsid w:val="00953C39"/>
    <w:rsid w:val="009557D0"/>
    <w:rsid w:val="0095589C"/>
    <w:rsid w:val="0095724E"/>
    <w:rsid w:val="0096116F"/>
    <w:rsid w:val="00963B7B"/>
    <w:rsid w:val="00964A61"/>
    <w:rsid w:val="0096514D"/>
    <w:rsid w:val="009706C3"/>
    <w:rsid w:val="009709F8"/>
    <w:rsid w:val="00971BA9"/>
    <w:rsid w:val="00971FAF"/>
    <w:rsid w:val="00972A02"/>
    <w:rsid w:val="0098150B"/>
    <w:rsid w:val="00990800"/>
    <w:rsid w:val="00991890"/>
    <w:rsid w:val="00996AA7"/>
    <w:rsid w:val="00996D2B"/>
    <w:rsid w:val="00997305"/>
    <w:rsid w:val="00997DE8"/>
    <w:rsid w:val="009A2C35"/>
    <w:rsid w:val="009A4974"/>
    <w:rsid w:val="009A647B"/>
    <w:rsid w:val="009A6A37"/>
    <w:rsid w:val="009A7442"/>
    <w:rsid w:val="009B171E"/>
    <w:rsid w:val="009B1E4D"/>
    <w:rsid w:val="009B7528"/>
    <w:rsid w:val="009C3F7B"/>
    <w:rsid w:val="009C7B5C"/>
    <w:rsid w:val="009D07B7"/>
    <w:rsid w:val="009D23F9"/>
    <w:rsid w:val="009D3041"/>
    <w:rsid w:val="009D57CF"/>
    <w:rsid w:val="009D5B6D"/>
    <w:rsid w:val="009D7840"/>
    <w:rsid w:val="009E3FD9"/>
    <w:rsid w:val="009E61A2"/>
    <w:rsid w:val="009E6DC0"/>
    <w:rsid w:val="009F0B5F"/>
    <w:rsid w:val="009F2EB9"/>
    <w:rsid w:val="009F3621"/>
    <w:rsid w:val="009F4BA9"/>
    <w:rsid w:val="009F5520"/>
    <w:rsid w:val="009F5598"/>
    <w:rsid w:val="009F6197"/>
    <w:rsid w:val="009F6CE8"/>
    <w:rsid w:val="00A00FBA"/>
    <w:rsid w:val="00A01198"/>
    <w:rsid w:val="00A018F6"/>
    <w:rsid w:val="00A03874"/>
    <w:rsid w:val="00A04939"/>
    <w:rsid w:val="00A056D8"/>
    <w:rsid w:val="00A05B5A"/>
    <w:rsid w:val="00A05E33"/>
    <w:rsid w:val="00A069B3"/>
    <w:rsid w:val="00A06A9A"/>
    <w:rsid w:val="00A07E34"/>
    <w:rsid w:val="00A1095F"/>
    <w:rsid w:val="00A135DF"/>
    <w:rsid w:val="00A1434C"/>
    <w:rsid w:val="00A152AD"/>
    <w:rsid w:val="00A17274"/>
    <w:rsid w:val="00A2071F"/>
    <w:rsid w:val="00A21B53"/>
    <w:rsid w:val="00A21D4E"/>
    <w:rsid w:val="00A22D14"/>
    <w:rsid w:val="00A25378"/>
    <w:rsid w:val="00A27579"/>
    <w:rsid w:val="00A2777C"/>
    <w:rsid w:val="00A27E88"/>
    <w:rsid w:val="00A30440"/>
    <w:rsid w:val="00A324B2"/>
    <w:rsid w:val="00A32781"/>
    <w:rsid w:val="00A33632"/>
    <w:rsid w:val="00A35DFA"/>
    <w:rsid w:val="00A3610A"/>
    <w:rsid w:val="00A364FF"/>
    <w:rsid w:val="00A36B5B"/>
    <w:rsid w:val="00A3708E"/>
    <w:rsid w:val="00A4272D"/>
    <w:rsid w:val="00A43004"/>
    <w:rsid w:val="00A44102"/>
    <w:rsid w:val="00A45E3F"/>
    <w:rsid w:val="00A47229"/>
    <w:rsid w:val="00A477B4"/>
    <w:rsid w:val="00A50846"/>
    <w:rsid w:val="00A51D15"/>
    <w:rsid w:val="00A52864"/>
    <w:rsid w:val="00A53EE4"/>
    <w:rsid w:val="00A544A6"/>
    <w:rsid w:val="00A565B5"/>
    <w:rsid w:val="00A62F01"/>
    <w:rsid w:val="00A644F2"/>
    <w:rsid w:val="00A72EC1"/>
    <w:rsid w:val="00A74C46"/>
    <w:rsid w:val="00A76EDE"/>
    <w:rsid w:val="00A76F5E"/>
    <w:rsid w:val="00A82E91"/>
    <w:rsid w:val="00A84683"/>
    <w:rsid w:val="00A847CC"/>
    <w:rsid w:val="00A908B0"/>
    <w:rsid w:val="00A91C87"/>
    <w:rsid w:val="00A92362"/>
    <w:rsid w:val="00A92879"/>
    <w:rsid w:val="00A92B1D"/>
    <w:rsid w:val="00A93112"/>
    <w:rsid w:val="00A93562"/>
    <w:rsid w:val="00A93A8B"/>
    <w:rsid w:val="00A94549"/>
    <w:rsid w:val="00A94FCC"/>
    <w:rsid w:val="00A95BFC"/>
    <w:rsid w:val="00A95DF4"/>
    <w:rsid w:val="00A962C8"/>
    <w:rsid w:val="00A97A76"/>
    <w:rsid w:val="00AA06F6"/>
    <w:rsid w:val="00AA117E"/>
    <w:rsid w:val="00AA1C0D"/>
    <w:rsid w:val="00AA2DD4"/>
    <w:rsid w:val="00AA2F2F"/>
    <w:rsid w:val="00AA57D9"/>
    <w:rsid w:val="00AA69C5"/>
    <w:rsid w:val="00AA7954"/>
    <w:rsid w:val="00AB1102"/>
    <w:rsid w:val="00AB2575"/>
    <w:rsid w:val="00AB352F"/>
    <w:rsid w:val="00AB3768"/>
    <w:rsid w:val="00AB4267"/>
    <w:rsid w:val="00AB4305"/>
    <w:rsid w:val="00AB53C0"/>
    <w:rsid w:val="00AB5C70"/>
    <w:rsid w:val="00AB673B"/>
    <w:rsid w:val="00AB7BA9"/>
    <w:rsid w:val="00AC0843"/>
    <w:rsid w:val="00AC147B"/>
    <w:rsid w:val="00AC14DD"/>
    <w:rsid w:val="00AC3D6C"/>
    <w:rsid w:val="00AC420E"/>
    <w:rsid w:val="00AC47A3"/>
    <w:rsid w:val="00AC484C"/>
    <w:rsid w:val="00AC48F3"/>
    <w:rsid w:val="00AC587F"/>
    <w:rsid w:val="00AC6C2C"/>
    <w:rsid w:val="00AD059C"/>
    <w:rsid w:val="00AD1AD4"/>
    <w:rsid w:val="00AD37AE"/>
    <w:rsid w:val="00AD3B11"/>
    <w:rsid w:val="00AD5C8F"/>
    <w:rsid w:val="00AD6DD3"/>
    <w:rsid w:val="00AD70CA"/>
    <w:rsid w:val="00AD7824"/>
    <w:rsid w:val="00AD7877"/>
    <w:rsid w:val="00AE02D4"/>
    <w:rsid w:val="00AF0EE5"/>
    <w:rsid w:val="00AF41AF"/>
    <w:rsid w:val="00AF5C32"/>
    <w:rsid w:val="00AF72BA"/>
    <w:rsid w:val="00B01FB7"/>
    <w:rsid w:val="00B03789"/>
    <w:rsid w:val="00B03E7F"/>
    <w:rsid w:val="00B07995"/>
    <w:rsid w:val="00B10D42"/>
    <w:rsid w:val="00B11DED"/>
    <w:rsid w:val="00B12722"/>
    <w:rsid w:val="00B12C1E"/>
    <w:rsid w:val="00B15E3D"/>
    <w:rsid w:val="00B179C1"/>
    <w:rsid w:val="00B203F1"/>
    <w:rsid w:val="00B216BB"/>
    <w:rsid w:val="00B234DD"/>
    <w:rsid w:val="00B25A61"/>
    <w:rsid w:val="00B3093C"/>
    <w:rsid w:val="00B31ECA"/>
    <w:rsid w:val="00B3263F"/>
    <w:rsid w:val="00B3344E"/>
    <w:rsid w:val="00B33FDA"/>
    <w:rsid w:val="00B35F78"/>
    <w:rsid w:val="00B366D0"/>
    <w:rsid w:val="00B37E27"/>
    <w:rsid w:val="00B40431"/>
    <w:rsid w:val="00B4124B"/>
    <w:rsid w:val="00B41352"/>
    <w:rsid w:val="00B42A43"/>
    <w:rsid w:val="00B4419D"/>
    <w:rsid w:val="00B4685B"/>
    <w:rsid w:val="00B469D4"/>
    <w:rsid w:val="00B50F7F"/>
    <w:rsid w:val="00B511E4"/>
    <w:rsid w:val="00B52D82"/>
    <w:rsid w:val="00B53C8C"/>
    <w:rsid w:val="00B56CB0"/>
    <w:rsid w:val="00B622FC"/>
    <w:rsid w:val="00B64509"/>
    <w:rsid w:val="00B64BD6"/>
    <w:rsid w:val="00B65464"/>
    <w:rsid w:val="00B65466"/>
    <w:rsid w:val="00B66526"/>
    <w:rsid w:val="00B67760"/>
    <w:rsid w:val="00B71A73"/>
    <w:rsid w:val="00B739BD"/>
    <w:rsid w:val="00B76BAC"/>
    <w:rsid w:val="00B8020D"/>
    <w:rsid w:val="00B81EBB"/>
    <w:rsid w:val="00B86976"/>
    <w:rsid w:val="00B8743F"/>
    <w:rsid w:val="00B90F16"/>
    <w:rsid w:val="00B913F1"/>
    <w:rsid w:val="00B93335"/>
    <w:rsid w:val="00B957BB"/>
    <w:rsid w:val="00BA0B1E"/>
    <w:rsid w:val="00BA15C0"/>
    <w:rsid w:val="00BA29CE"/>
    <w:rsid w:val="00BA64E8"/>
    <w:rsid w:val="00BA6ADD"/>
    <w:rsid w:val="00BA7B61"/>
    <w:rsid w:val="00BB2CB9"/>
    <w:rsid w:val="00BB314C"/>
    <w:rsid w:val="00BB65D9"/>
    <w:rsid w:val="00BC1D1E"/>
    <w:rsid w:val="00BC44BF"/>
    <w:rsid w:val="00BC4D2D"/>
    <w:rsid w:val="00BC6273"/>
    <w:rsid w:val="00BD08B1"/>
    <w:rsid w:val="00BD0FAF"/>
    <w:rsid w:val="00BD105D"/>
    <w:rsid w:val="00BD5FD4"/>
    <w:rsid w:val="00BD73E5"/>
    <w:rsid w:val="00BE1C96"/>
    <w:rsid w:val="00BE257B"/>
    <w:rsid w:val="00BE3392"/>
    <w:rsid w:val="00BE3E26"/>
    <w:rsid w:val="00BE4122"/>
    <w:rsid w:val="00BE4C99"/>
    <w:rsid w:val="00BE564C"/>
    <w:rsid w:val="00BE6A9C"/>
    <w:rsid w:val="00BE7142"/>
    <w:rsid w:val="00BF2276"/>
    <w:rsid w:val="00C00380"/>
    <w:rsid w:val="00C0084E"/>
    <w:rsid w:val="00C03200"/>
    <w:rsid w:val="00C03720"/>
    <w:rsid w:val="00C07E82"/>
    <w:rsid w:val="00C122A2"/>
    <w:rsid w:val="00C13913"/>
    <w:rsid w:val="00C2106F"/>
    <w:rsid w:val="00C221F2"/>
    <w:rsid w:val="00C223FE"/>
    <w:rsid w:val="00C24870"/>
    <w:rsid w:val="00C24D95"/>
    <w:rsid w:val="00C309A4"/>
    <w:rsid w:val="00C30E96"/>
    <w:rsid w:val="00C3227E"/>
    <w:rsid w:val="00C36A0B"/>
    <w:rsid w:val="00C41D84"/>
    <w:rsid w:val="00C43503"/>
    <w:rsid w:val="00C43E00"/>
    <w:rsid w:val="00C444AD"/>
    <w:rsid w:val="00C452C9"/>
    <w:rsid w:val="00C45FAC"/>
    <w:rsid w:val="00C50261"/>
    <w:rsid w:val="00C5080B"/>
    <w:rsid w:val="00C50957"/>
    <w:rsid w:val="00C5155D"/>
    <w:rsid w:val="00C57CE8"/>
    <w:rsid w:val="00C621D0"/>
    <w:rsid w:val="00C62454"/>
    <w:rsid w:val="00C64313"/>
    <w:rsid w:val="00C65578"/>
    <w:rsid w:val="00C678A9"/>
    <w:rsid w:val="00C70296"/>
    <w:rsid w:val="00C70F62"/>
    <w:rsid w:val="00C70F99"/>
    <w:rsid w:val="00C71536"/>
    <w:rsid w:val="00C770A5"/>
    <w:rsid w:val="00C8003F"/>
    <w:rsid w:val="00C81DB4"/>
    <w:rsid w:val="00C83B0B"/>
    <w:rsid w:val="00C84648"/>
    <w:rsid w:val="00C850F3"/>
    <w:rsid w:val="00C8521F"/>
    <w:rsid w:val="00C858A0"/>
    <w:rsid w:val="00C85CDC"/>
    <w:rsid w:val="00C861D3"/>
    <w:rsid w:val="00C86A8D"/>
    <w:rsid w:val="00C92481"/>
    <w:rsid w:val="00C92B0F"/>
    <w:rsid w:val="00C97C07"/>
    <w:rsid w:val="00CA2AF0"/>
    <w:rsid w:val="00CA629B"/>
    <w:rsid w:val="00CB0308"/>
    <w:rsid w:val="00CB0E97"/>
    <w:rsid w:val="00CB1747"/>
    <w:rsid w:val="00CB17B6"/>
    <w:rsid w:val="00CB2181"/>
    <w:rsid w:val="00CB3E35"/>
    <w:rsid w:val="00CB5BFB"/>
    <w:rsid w:val="00CC1703"/>
    <w:rsid w:val="00CC25CB"/>
    <w:rsid w:val="00CC3318"/>
    <w:rsid w:val="00CC66E1"/>
    <w:rsid w:val="00CC6B9E"/>
    <w:rsid w:val="00CC7B2B"/>
    <w:rsid w:val="00CD057A"/>
    <w:rsid w:val="00CD1498"/>
    <w:rsid w:val="00CD1D3F"/>
    <w:rsid w:val="00CD5335"/>
    <w:rsid w:val="00CD619C"/>
    <w:rsid w:val="00CD6888"/>
    <w:rsid w:val="00CE0891"/>
    <w:rsid w:val="00CE0F3C"/>
    <w:rsid w:val="00CE1D13"/>
    <w:rsid w:val="00CE2448"/>
    <w:rsid w:val="00CF2F1A"/>
    <w:rsid w:val="00CF4C4B"/>
    <w:rsid w:val="00CF5F82"/>
    <w:rsid w:val="00CF78F9"/>
    <w:rsid w:val="00CF79E7"/>
    <w:rsid w:val="00D03B11"/>
    <w:rsid w:val="00D06139"/>
    <w:rsid w:val="00D06D7D"/>
    <w:rsid w:val="00D070B4"/>
    <w:rsid w:val="00D14213"/>
    <w:rsid w:val="00D15215"/>
    <w:rsid w:val="00D164FC"/>
    <w:rsid w:val="00D179E3"/>
    <w:rsid w:val="00D22A6C"/>
    <w:rsid w:val="00D22C61"/>
    <w:rsid w:val="00D25B0C"/>
    <w:rsid w:val="00D30804"/>
    <w:rsid w:val="00D32C71"/>
    <w:rsid w:val="00D33D3E"/>
    <w:rsid w:val="00D34B74"/>
    <w:rsid w:val="00D35602"/>
    <w:rsid w:val="00D372AF"/>
    <w:rsid w:val="00D37665"/>
    <w:rsid w:val="00D40A5D"/>
    <w:rsid w:val="00D41EE9"/>
    <w:rsid w:val="00D428B0"/>
    <w:rsid w:val="00D42E88"/>
    <w:rsid w:val="00D4353D"/>
    <w:rsid w:val="00D43863"/>
    <w:rsid w:val="00D439E3"/>
    <w:rsid w:val="00D45547"/>
    <w:rsid w:val="00D470BB"/>
    <w:rsid w:val="00D47225"/>
    <w:rsid w:val="00D47964"/>
    <w:rsid w:val="00D524BA"/>
    <w:rsid w:val="00D52842"/>
    <w:rsid w:val="00D53513"/>
    <w:rsid w:val="00D53810"/>
    <w:rsid w:val="00D53FBF"/>
    <w:rsid w:val="00D54361"/>
    <w:rsid w:val="00D55F14"/>
    <w:rsid w:val="00D60325"/>
    <w:rsid w:val="00D6049A"/>
    <w:rsid w:val="00D6050E"/>
    <w:rsid w:val="00D62D48"/>
    <w:rsid w:val="00D64034"/>
    <w:rsid w:val="00D656F3"/>
    <w:rsid w:val="00D67064"/>
    <w:rsid w:val="00D70F11"/>
    <w:rsid w:val="00D726A3"/>
    <w:rsid w:val="00D72C29"/>
    <w:rsid w:val="00D73668"/>
    <w:rsid w:val="00D77098"/>
    <w:rsid w:val="00D77271"/>
    <w:rsid w:val="00D81C3D"/>
    <w:rsid w:val="00D8271D"/>
    <w:rsid w:val="00D82838"/>
    <w:rsid w:val="00D82E80"/>
    <w:rsid w:val="00D840C5"/>
    <w:rsid w:val="00D84D05"/>
    <w:rsid w:val="00D84D4D"/>
    <w:rsid w:val="00D86325"/>
    <w:rsid w:val="00D86F56"/>
    <w:rsid w:val="00D8748C"/>
    <w:rsid w:val="00D87B0C"/>
    <w:rsid w:val="00D87EFD"/>
    <w:rsid w:val="00D9047E"/>
    <w:rsid w:val="00D9143D"/>
    <w:rsid w:val="00D959AA"/>
    <w:rsid w:val="00DA0930"/>
    <w:rsid w:val="00DA0C26"/>
    <w:rsid w:val="00DA0D54"/>
    <w:rsid w:val="00DA191F"/>
    <w:rsid w:val="00DA2B5B"/>
    <w:rsid w:val="00DA38AC"/>
    <w:rsid w:val="00DA5FB9"/>
    <w:rsid w:val="00DB0FC7"/>
    <w:rsid w:val="00DB1FFF"/>
    <w:rsid w:val="00DB23C4"/>
    <w:rsid w:val="00DB2E78"/>
    <w:rsid w:val="00DB4061"/>
    <w:rsid w:val="00DB44B7"/>
    <w:rsid w:val="00DC0A6C"/>
    <w:rsid w:val="00DC245F"/>
    <w:rsid w:val="00DC26C1"/>
    <w:rsid w:val="00DC3075"/>
    <w:rsid w:val="00DC54FC"/>
    <w:rsid w:val="00DC7454"/>
    <w:rsid w:val="00DD06A1"/>
    <w:rsid w:val="00DD0DA0"/>
    <w:rsid w:val="00DD1FEC"/>
    <w:rsid w:val="00DD3F0A"/>
    <w:rsid w:val="00DD3FCA"/>
    <w:rsid w:val="00DD41C8"/>
    <w:rsid w:val="00DD67E0"/>
    <w:rsid w:val="00DE044C"/>
    <w:rsid w:val="00DE08D1"/>
    <w:rsid w:val="00DE1778"/>
    <w:rsid w:val="00DE1F92"/>
    <w:rsid w:val="00DE349D"/>
    <w:rsid w:val="00DE3D2B"/>
    <w:rsid w:val="00DE530B"/>
    <w:rsid w:val="00DE55E8"/>
    <w:rsid w:val="00DE6250"/>
    <w:rsid w:val="00DE70F0"/>
    <w:rsid w:val="00DF1587"/>
    <w:rsid w:val="00DF1710"/>
    <w:rsid w:val="00DF32BF"/>
    <w:rsid w:val="00DF519A"/>
    <w:rsid w:val="00DF6991"/>
    <w:rsid w:val="00DF727D"/>
    <w:rsid w:val="00DF7491"/>
    <w:rsid w:val="00E01536"/>
    <w:rsid w:val="00E01B87"/>
    <w:rsid w:val="00E05B86"/>
    <w:rsid w:val="00E05CC7"/>
    <w:rsid w:val="00E0694B"/>
    <w:rsid w:val="00E11C4C"/>
    <w:rsid w:val="00E17166"/>
    <w:rsid w:val="00E1718D"/>
    <w:rsid w:val="00E23D53"/>
    <w:rsid w:val="00E243D1"/>
    <w:rsid w:val="00E270A5"/>
    <w:rsid w:val="00E34189"/>
    <w:rsid w:val="00E370B7"/>
    <w:rsid w:val="00E37941"/>
    <w:rsid w:val="00E41A32"/>
    <w:rsid w:val="00E41F9F"/>
    <w:rsid w:val="00E42ABC"/>
    <w:rsid w:val="00E43C26"/>
    <w:rsid w:val="00E44A4A"/>
    <w:rsid w:val="00E4726F"/>
    <w:rsid w:val="00E50371"/>
    <w:rsid w:val="00E5187E"/>
    <w:rsid w:val="00E523CC"/>
    <w:rsid w:val="00E524BF"/>
    <w:rsid w:val="00E5292B"/>
    <w:rsid w:val="00E5293A"/>
    <w:rsid w:val="00E543C5"/>
    <w:rsid w:val="00E54AA4"/>
    <w:rsid w:val="00E55FAE"/>
    <w:rsid w:val="00E60395"/>
    <w:rsid w:val="00E61CA3"/>
    <w:rsid w:val="00E6374C"/>
    <w:rsid w:val="00E63FB8"/>
    <w:rsid w:val="00E667E4"/>
    <w:rsid w:val="00E71E2F"/>
    <w:rsid w:val="00E7360D"/>
    <w:rsid w:val="00E74007"/>
    <w:rsid w:val="00E745BB"/>
    <w:rsid w:val="00E75725"/>
    <w:rsid w:val="00E83F3C"/>
    <w:rsid w:val="00E84DC9"/>
    <w:rsid w:val="00E86D41"/>
    <w:rsid w:val="00E87014"/>
    <w:rsid w:val="00E8753B"/>
    <w:rsid w:val="00E90E04"/>
    <w:rsid w:val="00E93E00"/>
    <w:rsid w:val="00E96138"/>
    <w:rsid w:val="00E96335"/>
    <w:rsid w:val="00E96529"/>
    <w:rsid w:val="00E968F7"/>
    <w:rsid w:val="00EA0AA3"/>
    <w:rsid w:val="00EA6A3B"/>
    <w:rsid w:val="00EA775C"/>
    <w:rsid w:val="00EB0016"/>
    <w:rsid w:val="00EB15DC"/>
    <w:rsid w:val="00EB3080"/>
    <w:rsid w:val="00EB33AD"/>
    <w:rsid w:val="00EB44BD"/>
    <w:rsid w:val="00EC06DD"/>
    <w:rsid w:val="00EC10B7"/>
    <w:rsid w:val="00EC19AA"/>
    <w:rsid w:val="00EC1B42"/>
    <w:rsid w:val="00EC39A3"/>
    <w:rsid w:val="00ED19B0"/>
    <w:rsid w:val="00ED70BC"/>
    <w:rsid w:val="00ED751C"/>
    <w:rsid w:val="00ED764E"/>
    <w:rsid w:val="00ED7D23"/>
    <w:rsid w:val="00EE06E9"/>
    <w:rsid w:val="00EE1B1F"/>
    <w:rsid w:val="00EE28AC"/>
    <w:rsid w:val="00EE290B"/>
    <w:rsid w:val="00EE47E5"/>
    <w:rsid w:val="00EE5522"/>
    <w:rsid w:val="00EE6942"/>
    <w:rsid w:val="00EE75DB"/>
    <w:rsid w:val="00EE767F"/>
    <w:rsid w:val="00EE7869"/>
    <w:rsid w:val="00EE7918"/>
    <w:rsid w:val="00EF14AD"/>
    <w:rsid w:val="00EF50EA"/>
    <w:rsid w:val="00EF7AC6"/>
    <w:rsid w:val="00F00461"/>
    <w:rsid w:val="00F03534"/>
    <w:rsid w:val="00F049E3"/>
    <w:rsid w:val="00F169E6"/>
    <w:rsid w:val="00F17008"/>
    <w:rsid w:val="00F22C38"/>
    <w:rsid w:val="00F23146"/>
    <w:rsid w:val="00F2365E"/>
    <w:rsid w:val="00F2452E"/>
    <w:rsid w:val="00F25322"/>
    <w:rsid w:val="00F2593B"/>
    <w:rsid w:val="00F279AE"/>
    <w:rsid w:val="00F32401"/>
    <w:rsid w:val="00F325D1"/>
    <w:rsid w:val="00F33AF4"/>
    <w:rsid w:val="00F34890"/>
    <w:rsid w:val="00F3672B"/>
    <w:rsid w:val="00F36AF0"/>
    <w:rsid w:val="00F37D9A"/>
    <w:rsid w:val="00F37FFA"/>
    <w:rsid w:val="00F413EC"/>
    <w:rsid w:val="00F41CE2"/>
    <w:rsid w:val="00F42157"/>
    <w:rsid w:val="00F4248A"/>
    <w:rsid w:val="00F42929"/>
    <w:rsid w:val="00F42AA3"/>
    <w:rsid w:val="00F43FA1"/>
    <w:rsid w:val="00F441D7"/>
    <w:rsid w:val="00F44B79"/>
    <w:rsid w:val="00F51581"/>
    <w:rsid w:val="00F51E57"/>
    <w:rsid w:val="00F524B5"/>
    <w:rsid w:val="00F539B3"/>
    <w:rsid w:val="00F55476"/>
    <w:rsid w:val="00F554AD"/>
    <w:rsid w:val="00F57182"/>
    <w:rsid w:val="00F57EF5"/>
    <w:rsid w:val="00F615E2"/>
    <w:rsid w:val="00F64242"/>
    <w:rsid w:val="00F64DDF"/>
    <w:rsid w:val="00F650D3"/>
    <w:rsid w:val="00F66091"/>
    <w:rsid w:val="00F661EC"/>
    <w:rsid w:val="00F66C91"/>
    <w:rsid w:val="00F7045D"/>
    <w:rsid w:val="00F71FFB"/>
    <w:rsid w:val="00F72279"/>
    <w:rsid w:val="00F72888"/>
    <w:rsid w:val="00F743EA"/>
    <w:rsid w:val="00F74693"/>
    <w:rsid w:val="00F77EC6"/>
    <w:rsid w:val="00F80417"/>
    <w:rsid w:val="00F81AC6"/>
    <w:rsid w:val="00F84C2A"/>
    <w:rsid w:val="00F90791"/>
    <w:rsid w:val="00F916D4"/>
    <w:rsid w:val="00F91A40"/>
    <w:rsid w:val="00F91A6C"/>
    <w:rsid w:val="00F93BAF"/>
    <w:rsid w:val="00F941D8"/>
    <w:rsid w:val="00F95BBE"/>
    <w:rsid w:val="00F97718"/>
    <w:rsid w:val="00FA0470"/>
    <w:rsid w:val="00FA46C4"/>
    <w:rsid w:val="00FA4852"/>
    <w:rsid w:val="00FA494B"/>
    <w:rsid w:val="00FA64DD"/>
    <w:rsid w:val="00FA692E"/>
    <w:rsid w:val="00FA7620"/>
    <w:rsid w:val="00FB1BC1"/>
    <w:rsid w:val="00FB7474"/>
    <w:rsid w:val="00FB7ABA"/>
    <w:rsid w:val="00FC4242"/>
    <w:rsid w:val="00FC42D8"/>
    <w:rsid w:val="00FC5A31"/>
    <w:rsid w:val="00FC715B"/>
    <w:rsid w:val="00FD0052"/>
    <w:rsid w:val="00FD078D"/>
    <w:rsid w:val="00FD1539"/>
    <w:rsid w:val="00FD1D3A"/>
    <w:rsid w:val="00FD3990"/>
    <w:rsid w:val="00FD4FB6"/>
    <w:rsid w:val="00FD611C"/>
    <w:rsid w:val="00FE6C27"/>
    <w:rsid w:val="00FE6D1B"/>
    <w:rsid w:val="00FE7641"/>
    <w:rsid w:val="00FF172A"/>
    <w:rsid w:val="00FF28A6"/>
    <w:rsid w:val="00FF2BC7"/>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A16ED50F-0005-460B-B904-EAB54EF1D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proyecto,Título 3 Car Car Car Car Car Car Car"/>
    <w:basedOn w:val="Normal"/>
    <w:next w:val="Normal"/>
    <w:link w:val="Ttulo3Car"/>
    <w:qFormat/>
    <w:rsid w:val="00824C90"/>
    <w:pPr>
      <w:keepNext/>
      <w:spacing w:before="360" w:after="60"/>
      <w:ind w:left="1146" w:hanging="720"/>
      <w:outlineLvl w:val="2"/>
    </w:pPr>
    <w:rPr>
      <w:rFonts w:eastAsia="Times New Roman" w:cs="Times New Roman"/>
      <w:b/>
      <w:i/>
      <w:spacing w:val="4"/>
      <w:kern w:val="28"/>
      <w:szCs w:val="20"/>
      <w:lang w:val="es-ES" w:eastAsia="es-ES"/>
    </w:rPr>
  </w:style>
  <w:style w:type="paragraph" w:styleId="Ttulo4">
    <w:name w:val="heading 4"/>
    <w:aliases w:val="T4 Vasco"/>
    <w:basedOn w:val="Normal"/>
    <w:next w:val="Normal"/>
    <w:link w:val="Ttulo4Car"/>
    <w:qFormat/>
    <w:rsid w:val="00824C90"/>
    <w:pPr>
      <w:keepNext/>
      <w:spacing w:before="360" w:after="60"/>
      <w:ind w:left="864" w:hanging="864"/>
      <w:outlineLvl w:val="3"/>
    </w:pPr>
    <w:rPr>
      <w:rFonts w:eastAsia="Times New Roman" w:cs="Times New Roman"/>
      <w:i/>
      <w:spacing w:val="4"/>
      <w:kern w:val="28"/>
      <w:szCs w:val="20"/>
      <w:u w:val="single"/>
      <w:lang w:val="es-ES" w:eastAsia="es-ES"/>
    </w:rPr>
  </w:style>
  <w:style w:type="paragraph" w:styleId="Ttulo5">
    <w:name w:val="heading 5"/>
    <w:basedOn w:val="Normal"/>
    <w:next w:val="Normal"/>
    <w:link w:val="Ttulo5Car"/>
    <w:qFormat/>
    <w:rsid w:val="00824C90"/>
    <w:pPr>
      <w:spacing w:before="120" w:after="60"/>
      <w:ind w:left="1008" w:hanging="1008"/>
      <w:outlineLvl w:val="4"/>
    </w:pPr>
    <w:rPr>
      <w:rFonts w:eastAsia="Times New Roman" w:cs="Times New Roman"/>
      <w:i/>
      <w:spacing w:val="4"/>
      <w:kern w:val="28"/>
      <w:sz w:val="24"/>
      <w:szCs w:val="20"/>
      <w:lang w:val="es-ES" w:eastAsia="es-ES"/>
    </w:rPr>
  </w:style>
  <w:style w:type="paragraph" w:styleId="Ttulo6">
    <w:name w:val="heading 6"/>
    <w:basedOn w:val="Normal"/>
    <w:next w:val="Normal"/>
    <w:link w:val="Ttulo6Car"/>
    <w:qFormat/>
    <w:rsid w:val="00824C90"/>
    <w:pPr>
      <w:spacing w:before="120" w:after="60"/>
      <w:ind w:left="1152" w:hanging="1152"/>
      <w:outlineLvl w:val="5"/>
    </w:pPr>
    <w:rPr>
      <w:rFonts w:eastAsia="Times New Roman" w:cs="Times New Roman"/>
      <w:i/>
      <w:spacing w:val="4"/>
      <w:kern w:val="28"/>
      <w:sz w:val="22"/>
      <w:szCs w:val="20"/>
      <w:lang w:val="es-ES" w:eastAsia="es-ES"/>
    </w:rPr>
  </w:style>
  <w:style w:type="paragraph" w:styleId="Ttulo7">
    <w:name w:val="heading 7"/>
    <w:basedOn w:val="Normal"/>
    <w:next w:val="Normal"/>
    <w:link w:val="Ttulo7Car"/>
    <w:qFormat/>
    <w:rsid w:val="00824C90"/>
    <w:pPr>
      <w:spacing w:before="120" w:after="60"/>
      <w:ind w:left="1296" w:hanging="1296"/>
      <w:outlineLvl w:val="6"/>
    </w:pPr>
    <w:rPr>
      <w:rFonts w:eastAsia="Times New Roman" w:cs="Times New Roman"/>
      <w:spacing w:val="4"/>
      <w:kern w:val="28"/>
      <w:szCs w:val="20"/>
      <w:lang w:val="es-ES" w:eastAsia="es-ES"/>
    </w:rPr>
  </w:style>
  <w:style w:type="paragraph" w:styleId="Ttulo8">
    <w:name w:val="heading 8"/>
    <w:basedOn w:val="Normal"/>
    <w:next w:val="Normal"/>
    <w:link w:val="Ttulo8Car"/>
    <w:qFormat/>
    <w:rsid w:val="00824C90"/>
    <w:pPr>
      <w:spacing w:before="120" w:after="60"/>
      <w:ind w:left="1440" w:hanging="1440"/>
      <w:outlineLvl w:val="7"/>
    </w:pPr>
    <w:rPr>
      <w:rFonts w:eastAsia="Times New Roman" w:cs="Times New Roman"/>
      <w:i/>
      <w:spacing w:val="4"/>
      <w:kern w:val="28"/>
      <w:szCs w:val="20"/>
      <w:lang w:val="es-ES" w:eastAsia="es-ES"/>
    </w:rPr>
  </w:style>
  <w:style w:type="paragraph" w:styleId="Ttulo9">
    <w:name w:val="heading 9"/>
    <w:basedOn w:val="Normal"/>
    <w:next w:val="Normal"/>
    <w:link w:val="Ttulo9Car"/>
    <w:qFormat/>
    <w:rsid w:val="00824C90"/>
    <w:pPr>
      <w:spacing w:before="120" w:after="60"/>
      <w:ind w:left="1584" w:hanging="1584"/>
      <w:outlineLvl w:val="8"/>
    </w:pPr>
    <w:rPr>
      <w:rFonts w:eastAsia="Times New Roman" w:cs="Times New Roman"/>
      <w:i/>
      <w:spacing w:val="4"/>
      <w:kern w:val="28"/>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9">
    <w:name w:val="Tabla con cuadrícula9"/>
    <w:basedOn w:val="Tablanormal"/>
    <w:next w:val="Tablaconc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50220"/>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A3FAE"/>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F90791"/>
    <w:rPr>
      <w:rFonts w:asciiTheme="majorHAnsi" w:eastAsiaTheme="majorEastAsia" w:hAnsiTheme="majorHAnsi" w:cstheme="majorBidi"/>
      <w:color w:val="365F91" w:themeColor="accent1" w:themeShade="BF"/>
      <w:sz w:val="26"/>
      <w:szCs w:val="26"/>
      <w:lang w:val="es-ES_tradnl"/>
    </w:rPr>
  </w:style>
  <w:style w:type="table" w:customStyle="1" w:styleId="Tablaconcuadrcula11">
    <w:name w:val="Tabla con cuadrícula11"/>
    <w:basedOn w:val="Tablanormal"/>
    <w:next w:val="Tablaconcuadrcula"/>
    <w:uiPriority w:val="59"/>
    <w:rsid w:val="00006A80"/>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309A"/>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2F10"/>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0261"/>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30F27"/>
    <w:pPr>
      <w:spacing w:line="360" w:lineRule="auto"/>
      <w:jc w:val="both"/>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46EB"/>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F2E73"/>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96BDA"/>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A77BE"/>
    <w:rPr>
      <w:rFonts w:ascii="Verdana" w:hAnsi="Verdana"/>
      <w:lang w:val="es-ES_tradnl"/>
    </w:rPr>
  </w:style>
  <w:style w:type="table" w:customStyle="1" w:styleId="Tablaconcuadrcula18">
    <w:name w:val="Tabla con cuadrícula18"/>
    <w:basedOn w:val="Tablanormal"/>
    <w:next w:val="Tablaconcuadrcula"/>
    <w:uiPriority w:val="59"/>
    <w:rsid w:val="00A33632"/>
    <w:rPr>
      <w:rFonts w:ascii="Calibri" w:eastAsia="Calibri" w:hAnsi="Calibri" w:cs="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B1BC1"/>
    <w:rPr>
      <w:rFonts w:ascii="Calibri" w:eastAsia="Calibri" w:hAnsi="Calibri" w:cs="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C7B5C"/>
    <w:rPr>
      <w:rFonts w:ascii="Calibri" w:eastAsia="Calibri" w:hAnsi="Calibri" w:cs="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unhideWhenUsed/>
    <w:rsid w:val="00D874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D8748C"/>
    <w:rPr>
      <w:rFonts w:ascii="Courier New" w:eastAsia="Times New Roman" w:hAnsi="Courier New" w:cs="Courier New"/>
      <w:szCs w:val="20"/>
      <w:lang w:val="es-ES" w:eastAsia="es-ES"/>
    </w:rPr>
  </w:style>
  <w:style w:type="character" w:customStyle="1" w:styleId="Ttulo3Car">
    <w:name w:val="Título 3 Car"/>
    <w:aliases w:val="Título proyecto Car,Título 3 Car Car Car Car Car Car Car Car"/>
    <w:basedOn w:val="Fuentedeprrafopredeter"/>
    <w:link w:val="Ttulo3"/>
    <w:rsid w:val="00824C90"/>
    <w:rPr>
      <w:rFonts w:ascii="Verdana" w:eastAsia="Times New Roman" w:hAnsi="Verdana" w:cs="Times New Roman"/>
      <w:b/>
      <w:i/>
      <w:spacing w:val="4"/>
      <w:kern w:val="28"/>
      <w:szCs w:val="20"/>
      <w:lang w:val="es-ES" w:eastAsia="es-ES"/>
    </w:rPr>
  </w:style>
  <w:style w:type="character" w:customStyle="1" w:styleId="Ttulo4Car">
    <w:name w:val="Título 4 Car"/>
    <w:aliases w:val="T4 Vasco Car"/>
    <w:basedOn w:val="Fuentedeprrafopredeter"/>
    <w:link w:val="Ttulo4"/>
    <w:rsid w:val="00824C90"/>
    <w:rPr>
      <w:rFonts w:ascii="Verdana" w:eastAsia="Times New Roman" w:hAnsi="Verdana" w:cs="Times New Roman"/>
      <w:i/>
      <w:spacing w:val="4"/>
      <w:kern w:val="28"/>
      <w:szCs w:val="20"/>
      <w:u w:val="single"/>
      <w:lang w:val="es-ES" w:eastAsia="es-ES"/>
    </w:rPr>
  </w:style>
  <w:style w:type="character" w:customStyle="1" w:styleId="Ttulo5Car">
    <w:name w:val="Título 5 Car"/>
    <w:basedOn w:val="Fuentedeprrafopredeter"/>
    <w:link w:val="Ttulo5"/>
    <w:rsid w:val="00824C90"/>
    <w:rPr>
      <w:rFonts w:ascii="Verdana" w:eastAsia="Times New Roman" w:hAnsi="Verdana" w:cs="Times New Roman"/>
      <w:i/>
      <w:spacing w:val="4"/>
      <w:kern w:val="28"/>
      <w:sz w:val="24"/>
      <w:szCs w:val="20"/>
      <w:lang w:val="es-ES" w:eastAsia="es-ES"/>
    </w:rPr>
  </w:style>
  <w:style w:type="character" w:customStyle="1" w:styleId="Ttulo6Car">
    <w:name w:val="Título 6 Car"/>
    <w:basedOn w:val="Fuentedeprrafopredeter"/>
    <w:link w:val="Ttulo6"/>
    <w:rsid w:val="00824C90"/>
    <w:rPr>
      <w:rFonts w:ascii="Verdana" w:eastAsia="Times New Roman" w:hAnsi="Verdana" w:cs="Times New Roman"/>
      <w:i/>
      <w:spacing w:val="4"/>
      <w:kern w:val="28"/>
      <w:sz w:val="22"/>
      <w:szCs w:val="20"/>
      <w:lang w:val="es-ES" w:eastAsia="es-ES"/>
    </w:rPr>
  </w:style>
  <w:style w:type="character" w:customStyle="1" w:styleId="Ttulo7Car">
    <w:name w:val="Título 7 Car"/>
    <w:basedOn w:val="Fuentedeprrafopredeter"/>
    <w:link w:val="Ttulo7"/>
    <w:rsid w:val="00824C90"/>
    <w:rPr>
      <w:rFonts w:ascii="Verdana" w:eastAsia="Times New Roman" w:hAnsi="Verdana" w:cs="Times New Roman"/>
      <w:spacing w:val="4"/>
      <w:kern w:val="28"/>
      <w:szCs w:val="20"/>
      <w:lang w:val="es-ES" w:eastAsia="es-ES"/>
    </w:rPr>
  </w:style>
  <w:style w:type="character" w:customStyle="1" w:styleId="Ttulo8Car">
    <w:name w:val="Título 8 Car"/>
    <w:basedOn w:val="Fuentedeprrafopredeter"/>
    <w:link w:val="Ttulo8"/>
    <w:rsid w:val="00824C90"/>
    <w:rPr>
      <w:rFonts w:ascii="Verdana" w:eastAsia="Times New Roman" w:hAnsi="Verdana" w:cs="Times New Roman"/>
      <w:i/>
      <w:spacing w:val="4"/>
      <w:kern w:val="28"/>
      <w:szCs w:val="20"/>
      <w:lang w:val="es-ES" w:eastAsia="es-ES"/>
    </w:rPr>
  </w:style>
  <w:style w:type="character" w:customStyle="1" w:styleId="Ttulo9Car">
    <w:name w:val="Título 9 Car"/>
    <w:basedOn w:val="Fuentedeprrafopredeter"/>
    <w:link w:val="Ttulo9"/>
    <w:rsid w:val="00824C90"/>
    <w:rPr>
      <w:rFonts w:ascii="Verdana" w:eastAsia="Times New Roman" w:hAnsi="Verdana" w:cs="Times New Roman"/>
      <w:i/>
      <w:spacing w:val="4"/>
      <w:kern w:val="28"/>
      <w:sz w:val="18"/>
      <w:szCs w:val="20"/>
      <w:lang w:val="es-ES" w:eastAsia="es-ES"/>
    </w:rPr>
  </w:style>
  <w:style w:type="table" w:customStyle="1" w:styleId="Tablaconcuadrcula21">
    <w:name w:val="Tabla con cuadrícula21"/>
    <w:basedOn w:val="Tablanormal"/>
    <w:next w:val="Tablaconcuadrcula"/>
    <w:uiPriority w:val="59"/>
    <w:rsid w:val="00EB33A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3.xml><?xml version="1.0" encoding="utf-8"?>
<ds:datastoreItem xmlns:ds="http://schemas.openxmlformats.org/officeDocument/2006/customXml" ds:itemID="{C00B4BA7-6D09-43B7-A1DA-1121AEE301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TotalTime>
  <Pages>12</Pages>
  <Words>3541</Words>
  <Characters>19479</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Corominas</dc:creator>
  <cp:keywords/>
  <dc:description/>
  <cp:lastModifiedBy>David Robador Treceño</cp:lastModifiedBy>
  <cp:revision>887</cp:revision>
  <cp:lastPrinted>2025-06-10T10:09:00Z</cp:lastPrinted>
  <dcterms:created xsi:type="dcterms:W3CDTF">2021-04-23T20:36:00Z</dcterms:created>
  <dcterms:modified xsi:type="dcterms:W3CDTF">2026-07-01T14:22:00Z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ediaServiceImageTags">
    <vt:lpwstr/>
  </property>
  <property fmtid="{D5CDD505-2E9C-101B-9397-08002B2CF9AE}" pid="10" name="docLang">
    <vt:lpwstr>es</vt:lpwstr>
  </property>
</Properties>
</file>