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9CEE56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/>
          <w:lang w:eastAsia="es-ES"/>
        </w:rPr>
      </w:pPr>
      <w:bookmarkStart w:id="0" w:name="_Toc451352695"/>
      <w:bookmarkStart w:id="1" w:name="_Toc451360671"/>
      <w:bookmarkStart w:id="2" w:name="_Toc20127114"/>
      <w:r w:rsidRPr="007B4B4A">
        <w:rPr>
          <w:rFonts w:ascii="Source Sans Pro" w:hAnsi="Source Sans Pro" w:cs="Arial"/>
          <w:b/>
          <w:u w:val="single"/>
          <w:lang w:eastAsia="es-ES"/>
        </w:rPr>
        <w:t>ANNEX</w:t>
      </w:r>
    </w:p>
    <w:p w14:paraId="267033FB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/>
          <w:lang w:eastAsia="es-ES"/>
        </w:rPr>
      </w:pPr>
    </w:p>
    <w:p w14:paraId="3986FCC0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/>
          <w:lang w:eastAsia="es-ES"/>
        </w:rPr>
      </w:pPr>
      <w:r w:rsidRPr="007B4B4A">
        <w:rPr>
          <w:rFonts w:ascii="Source Sans Pro" w:hAnsi="Source Sans Pro" w:cs="Arial"/>
          <w:b/>
          <w:lang w:eastAsia="es-ES"/>
        </w:rPr>
        <w:t xml:space="preserve">MODEL DE DECLARACIÓ RESPONSABLE COMPLEMENTÀRIA </w:t>
      </w:r>
    </w:p>
    <w:p w14:paraId="0A9B200E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/>
          <w:lang w:eastAsia="es-ES"/>
        </w:rPr>
      </w:pPr>
    </w:p>
    <w:p w14:paraId="7C296571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/>
          <w:lang w:eastAsia="es-ES"/>
        </w:rPr>
      </w:pPr>
    </w:p>
    <w:p w14:paraId="5B258E45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i als efectes de licitar en el procediment d'adjudicació del contracte núm. ..............................................</w:t>
      </w:r>
    </w:p>
    <w:p w14:paraId="4ACFCE66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212DF706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7B6A5E18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 xml:space="preserve">DECLARA SOTA LA SEVA RESPONSABILITAT </w:t>
      </w:r>
    </w:p>
    <w:p w14:paraId="3AA8B269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74D12B00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176B9C6F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 w:hint="eastAsia"/>
          <w:bCs/>
          <w:lang w:eastAsia="es-ES"/>
        </w:rPr>
        <w:t>☐</w:t>
      </w:r>
      <w:r w:rsidRPr="007B4B4A">
        <w:rPr>
          <w:rFonts w:ascii="Source Sans Pro" w:hAnsi="Source Sans Pro" w:cs="Arial"/>
          <w:bCs/>
          <w:lang w:eastAsia="es-ES"/>
        </w:rPr>
        <w:t xml:space="preserve">  No es troba incursa en cap prohibició de contractar amb l’Administració de les establertes a l’art. 71 LCSP. </w:t>
      </w:r>
    </w:p>
    <w:p w14:paraId="165D0480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0982627E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 w:hint="eastAsia"/>
          <w:bCs/>
          <w:lang w:eastAsia="es-ES"/>
        </w:rPr>
        <w:t>☐</w:t>
      </w:r>
      <w:r w:rsidRPr="007B4B4A">
        <w:rPr>
          <w:rFonts w:ascii="Source Sans Pro" w:hAnsi="Source Sans Pro" w:cs="Arial"/>
          <w:bCs/>
          <w:lang w:eastAsia="es-ES"/>
        </w:rPr>
        <w:t xml:space="preserve">  Compleix les obligacions legals en matèria de prevenció de riscos laborals.</w:t>
      </w:r>
    </w:p>
    <w:p w14:paraId="6A0933E4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7E18B3E6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Està inscrita en el següent registre electrònic:</w:t>
      </w:r>
    </w:p>
    <w:p w14:paraId="14BA8B59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5380947F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 w:hint="eastAsia"/>
          <w:bCs/>
          <w:lang w:eastAsia="es-ES"/>
        </w:rPr>
        <w:t>☐</w:t>
      </w:r>
      <w:r w:rsidRPr="007B4B4A">
        <w:rPr>
          <w:rFonts w:ascii="Source Sans Pro" w:hAnsi="Source Sans Pro" w:cs="Arial"/>
          <w:bCs/>
          <w:lang w:eastAsia="es-ES"/>
        </w:rPr>
        <w:t xml:space="preserve">  en el Registre electrònic d’empreses licitadores de la Generalitat de Catalunya (RELI) i tota la documentació que hi figura manté la seva vigència i no ha estat modificada.</w:t>
      </w:r>
    </w:p>
    <w:p w14:paraId="06CDAAB3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1B1A5159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 w:hint="eastAsia"/>
          <w:bCs/>
          <w:lang w:eastAsia="es-ES"/>
        </w:rPr>
        <w:t>☐</w:t>
      </w:r>
      <w:r w:rsidRPr="007B4B4A">
        <w:rPr>
          <w:rFonts w:ascii="Source Sans Pro" w:hAnsi="Source Sans Pro" w:cs="Arial"/>
          <w:bCs/>
          <w:lang w:eastAsia="es-ES"/>
        </w:rPr>
        <w:t xml:space="preserve">  en el </w:t>
      </w:r>
      <w:r w:rsidRPr="007B4B4A">
        <w:rPr>
          <w:rFonts w:ascii="Source Sans Pro" w:hAnsi="Source Sans Pro" w:cs="Arial"/>
          <w:bCs/>
          <w:i/>
          <w:lang w:eastAsia="es-ES"/>
        </w:rPr>
        <w:t xml:space="preserve">Registro Oficial de Licitadores y Empresas </w:t>
      </w:r>
      <w:proofErr w:type="spellStart"/>
      <w:r w:rsidRPr="007B4B4A">
        <w:rPr>
          <w:rFonts w:ascii="Source Sans Pro" w:hAnsi="Source Sans Pro" w:cs="Arial"/>
          <w:bCs/>
          <w:i/>
          <w:lang w:eastAsia="es-ES"/>
        </w:rPr>
        <w:t>Clasificadas</w:t>
      </w:r>
      <w:proofErr w:type="spellEnd"/>
      <w:r w:rsidRPr="007B4B4A">
        <w:rPr>
          <w:rFonts w:ascii="Source Sans Pro" w:hAnsi="Source Sans Pro" w:cs="Arial"/>
          <w:bCs/>
          <w:i/>
          <w:lang w:eastAsia="es-ES"/>
        </w:rPr>
        <w:t xml:space="preserve"> del Estado</w:t>
      </w:r>
      <w:r w:rsidRPr="007B4B4A">
        <w:rPr>
          <w:rFonts w:ascii="Source Sans Pro" w:hAnsi="Source Sans Pro" w:cs="Arial"/>
          <w:bCs/>
          <w:lang w:eastAsia="es-ES"/>
        </w:rPr>
        <w:t xml:space="preserve"> (ROLECE) i tota la documentació que hi figura manté la seva vigència i no ha estat modificada.</w:t>
      </w:r>
    </w:p>
    <w:p w14:paraId="5BAF7F46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76B28641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 w:hint="eastAsia"/>
          <w:bCs/>
          <w:lang w:eastAsia="es-ES"/>
        </w:rPr>
        <w:t>☐</w:t>
      </w:r>
      <w:r w:rsidRPr="007B4B4A">
        <w:rPr>
          <w:rFonts w:ascii="Source Sans Pro" w:hAnsi="Source Sans Pro" w:cs="Arial"/>
          <w:bCs/>
          <w:lang w:eastAsia="es-ES"/>
        </w:rPr>
        <w:t xml:space="preserve">  en el Registre electrònic d’empreses licitadores de </w:t>
      </w:r>
      <w:r w:rsidRPr="007B4B4A">
        <w:rPr>
          <w:rFonts w:ascii="Source Sans Pro" w:hAnsi="Source Sans Pro" w:cs="Arial"/>
          <w:bCs/>
          <w:i/>
          <w:lang w:eastAsia="es-ES"/>
        </w:rPr>
        <w:t>indicar nom del registre i Comunitat Autònoma</w:t>
      </w:r>
      <w:r w:rsidRPr="007B4B4A">
        <w:rPr>
          <w:rFonts w:ascii="Source Sans Pro" w:hAnsi="Source Sans Pro" w:cs="Arial"/>
          <w:bCs/>
          <w:lang w:eastAsia="es-ES"/>
        </w:rPr>
        <w:t xml:space="preserve"> ............................................ i tota la documentació que hi figura manté la seva vigència i no ha estat modificada.</w:t>
      </w:r>
    </w:p>
    <w:p w14:paraId="39D5660C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4AB8ACB5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i/>
          <w:lang w:eastAsia="es-ES"/>
        </w:rPr>
        <w:t xml:space="preserve">      </w:t>
      </w:r>
      <w:r w:rsidRPr="007B4B4A">
        <w:rPr>
          <w:rFonts w:ascii="Source Sans Pro" w:hAnsi="Source Sans Pro" w:cs="Arial" w:hint="eastAsia"/>
          <w:bCs/>
          <w:lang w:eastAsia="es-ES"/>
        </w:rPr>
        <w:t>☐</w:t>
      </w:r>
      <w:r w:rsidRPr="007B4B4A">
        <w:rPr>
          <w:rFonts w:ascii="Source Sans Pro" w:hAnsi="Source Sans Pro" w:cs="Arial"/>
          <w:bCs/>
          <w:i/>
          <w:lang w:eastAsia="es-ES"/>
        </w:rPr>
        <w:t xml:space="preserve">  </w:t>
      </w:r>
      <w:r w:rsidRPr="007B4B4A">
        <w:rPr>
          <w:rFonts w:ascii="Source Sans Pro" w:hAnsi="Source Sans Pro" w:cs="Arial"/>
          <w:bCs/>
          <w:lang w:eastAsia="es-ES"/>
        </w:rPr>
        <w:t>No està inscrita en cap dels anteriors registres electrònics</w:t>
      </w:r>
    </w:p>
    <w:p w14:paraId="29C66722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3B6F52DA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bookmarkEnd w:id="0"/>
    <w:bookmarkEnd w:id="1"/>
    <w:bookmarkEnd w:id="2"/>
    <w:p w14:paraId="38CA4452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Declaració sobre la solvència econòmica i financera.</w:t>
      </w:r>
    </w:p>
    <w:p w14:paraId="42ABD06F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54681993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11588843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No es troba en situació d’insolvència actual o imminent; no està sotmès a cap procés de fallida, concurs de creditors, procediment concursal o de reorganització empresarial similar, de caràcter judicial o privat, relacionat amb una situació d’insolvència; que no ha sol·licitat la declaració de concurs, ni té constància de què aquesta hagi estat sol·licitada per cap tercer o que dita sol·licitud sigui imminent; i que no ha presentat al Jutjat Mercantil la comunicació d’inici de negociacions regulada a l’article 5bis de la Llei concursal.</w:t>
      </w:r>
    </w:p>
    <w:p w14:paraId="38AA01C8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6D132647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Declaració relativa a la inexistència de relació econòmica i/o financera il·legal amb un país considerat paradís fiscal.</w:t>
      </w:r>
    </w:p>
    <w:p w14:paraId="12B05CB8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12E1BA1D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En aplicació dels Decrets d’Alcaldia de 19 de maig de 2016 i de 24 d’abril de 2017, de l’Ajuntament de Barcelona:</w:t>
      </w:r>
    </w:p>
    <w:p w14:paraId="78ADB802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3B791DE3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2542481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L’empresa que representen, empreses filials o empreses interposades no realitzen operacions econòmiques i/o financeres en paradisos fiscals, segons la llista de països elaborada per les Institucions Europees o avalades per aquestes o, en el seu defecte, l’Estat espanyol o fora d’ells, i que siguin considerades delictives, en els termes legalment establerts, com delictes de blanqueig de capitals, frau fiscal o contra la Hisenda Pública, així com el compromís de no incórrer en aquestes pràctiques en cas de ser adjudicatari del contracte.</w:t>
      </w:r>
    </w:p>
    <w:p w14:paraId="307C5C5E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 xml:space="preserve">En cas de resultar adjudicataris, aquesta declaració s’ampliarà també als </w:t>
      </w:r>
      <w:proofErr w:type="spellStart"/>
      <w:r w:rsidRPr="007B4B4A">
        <w:rPr>
          <w:rFonts w:ascii="Source Sans Pro" w:hAnsi="Source Sans Pro" w:cs="Arial"/>
          <w:bCs/>
          <w:lang w:eastAsia="es-ES"/>
        </w:rPr>
        <w:t>subcontractistes</w:t>
      </w:r>
      <w:proofErr w:type="spellEnd"/>
      <w:r w:rsidRPr="007B4B4A">
        <w:rPr>
          <w:rFonts w:ascii="Source Sans Pro" w:hAnsi="Source Sans Pro" w:cs="Arial"/>
          <w:bCs/>
          <w:lang w:eastAsia="es-ES"/>
        </w:rPr>
        <w:t>.</w:t>
      </w:r>
    </w:p>
    <w:p w14:paraId="2DF03FE4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74CFDB14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Declaració responsable sobre actuacions prèvies relacionades amb l’objecte del contracte.</w:t>
      </w:r>
    </w:p>
    <w:p w14:paraId="65147285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5C7A33A7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En relació a haver participat de forma directa o mitjançant empreses vinculades a ells, en l’elaboració de les especificacions tècniques o en els documents preparatoris del contracte:</w:t>
      </w:r>
    </w:p>
    <w:p w14:paraId="571C779E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7A25BC17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-944226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No, no s’ha participat.</w:t>
      </w:r>
    </w:p>
    <w:p w14:paraId="14ADBA71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67D62CBB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-16737093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Sí. La participació ha estat la següent: XXXXXXXX</w:t>
      </w:r>
    </w:p>
    <w:p w14:paraId="1E7EFE2B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08E9713F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Submissió jurisdiccional de les empreses estrangeres.</w:t>
      </w:r>
    </w:p>
    <w:p w14:paraId="7EAA2525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60600389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Només en cas d’empreses estrangeres.</w:t>
      </w:r>
    </w:p>
    <w:p w14:paraId="5E748BCA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3823A93D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9685529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Submissió a la jurisdicció dels jutjats i tribunals espanyols de qualsevol ordre, per a totes les incidències que directament o indirectament es derivessin del contracte, amb renúncia, si escau, al fur jurisdiccional estranger que pogués correspondre al licitador, tot això sense perjudici de la submissió a arbitratge prevista al contracte tipus.</w:t>
      </w:r>
    </w:p>
    <w:p w14:paraId="4B204F5E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3191AA8E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Subcontractació.</w:t>
      </w:r>
    </w:p>
    <w:p w14:paraId="3C48E885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540D1579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-1698843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No hi haurà subcontractació.</w:t>
      </w:r>
    </w:p>
    <w:p w14:paraId="14FDB706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64632284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-7331502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Es subcontractarà la part o parts dels treballs següents:</w:t>
      </w:r>
    </w:p>
    <w:p w14:paraId="4A300AC7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tbl>
      <w:tblPr>
        <w:tblStyle w:val="Taulaambq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5494"/>
        <w:gridCol w:w="4105"/>
      </w:tblGrid>
      <w:tr w:rsidR="007B4B4A" w:rsidRPr="007B4B4A" w14:paraId="65C3671E" w14:textId="77777777" w:rsidTr="004E4AA8"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A528E" w14:textId="77777777" w:rsidR="007B4B4A" w:rsidRPr="007B4B4A" w:rsidRDefault="007B4B4A" w:rsidP="004E4AA8">
            <w:pPr>
              <w:suppressAutoHyphens w:val="0"/>
              <w:autoSpaceDN w:val="0"/>
              <w:jc w:val="left"/>
              <w:textAlignment w:val="baseline"/>
              <w:rPr>
                <w:rFonts w:ascii="Source Sans Pro" w:hAnsi="Source Sans Pro" w:cs="Arial"/>
                <w:bCs/>
              </w:rPr>
            </w:pPr>
            <w:r w:rsidRPr="007B4B4A">
              <w:rPr>
                <w:rFonts w:ascii="Source Sans Pro" w:hAnsi="Source Sans Pro" w:cs="Arial"/>
                <w:bCs/>
              </w:rPr>
              <w:t>Descripció de la part que es subcontractarà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DD864" w14:textId="77777777" w:rsidR="007B4B4A" w:rsidRPr="007B4B4A" w:rsidRDefault="007B4B4A" w:rsidP="004E4AA8">
            <w:pPr>
              <w:suppressAutoHyphens w:val="0"/>
              <w:autoSpaceDN w:val="0"/>
              <w:jc w:val="left"/>
              <w:textAlignment w:val="baseline"/>
              <w:rPr>
                <w:rFonts w:ascii="Source Sans Pro" w:hAnsi="Source Sans Pro" w:cs="Arial"/>
                <w:bCs/>
              </w:rPr>
            </w:pPr>
            <w:r w:rsidRPr="007B4B4A">
              <w:rPr>
                <w:rFonts w:ascii="Source Sans Pro" w:hAnsi="Source Sans Pro" w:cs="Arial"/>
                <w:bCs/>
              </w:rPr>
              <w:t xml:space="preserve">Identificació </w:t>
            </w:r>
            <w:proofErr w:type="spellStart"/>
            <w:r w:rsidRPr="007B4B4A">
              <w:rPr>
                <w:rFonts w:ascii="Source Sans Pro" w:hAnsi="Source Sans Pro" w:cs="Arial"/>
                <w:bCs/>
              </w:rPr>
              <w:t>subcontractista</w:t>
            </w:r>
            <w:proofErr w:type="spellEnd"/>
            <w:r w:rsidRPr="007B4B4A">
              <w:rPr>
                <w:rFonts w:ascii="Source Sans Pro" w:hAnsi="Source Sans Pro" w:cs="Arial"/>
                <w:bCs/>
              </w:rPr>
              <w:t xml:space="preserve"> (*)</w:t>
            </w:r>
          </w:p>
        </w:tc>
      </w:tr>
      <w:tr w:rsidR="007B4B4A" w:rsidRPr="007B4B4A" w14:paraId="23C4ADF7" w14:textId="77777777" w:rsidTr="004E4AA8"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CE3B" w14:textId="77777777" w:rsidR="007B4B4A" w:rsidRPr="007B4B4A" w:rsidRDefault="007B4B4A" w:rsidP="004E4AA8">
            <w:pPr>
              <w:suppressAutoHyphens w:val="0"/>
              <w:autoSpaceDN w:val="0"/>
              <w:jc w:val="left"/>
              <w:textAlignment w:val="baseline"/>
              <w:rPr>
                <w:rFonts w:ascii="Source Sans Pro" w:hAnsi="Source Sans Pro" w:cs="Arial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F693B" w14:textId="77777777" w:rsidR="007B4B4A" w:rsidRPr="007B4B4A" w:rsidRDefault="007B4B4A" w:rsidP="004E4AA8">
            <w:pPr>
              <w:suppressAutoHyphens w:val="0"/>
              <w:autoSpaceDN w:val="0"/>
              <w:jc w:val="left"/>
              <w:textAlignment w:val="baseline"/>
              <w:rPr>
                <w:rFonts w:ascii="Source Sans Pro" w:hAnsi="Source Sans Pro" w:cs="Arial"/>
                <w:bCs/>
              </w:rPr>
            </w:pPr>
          </w:p>
        </w:tc>
      </w:tr>
      <w:tr w:rsidR="007B4B4A" w:rsidRPr="007B4B4A" w14:paraId="45BD8DE1" w14:textId="77777777" w:rsidTr="004E4AA8">
        <w:tc>
          <w:tcPr>
            <w:tcW w:w="5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292AE" w14:textId="77777777" w:rsidR="007B4B4A" w:rsidRPr="007B4B4A" w:rsidRDefault="007B4B4A" w:rsidP="004E4AA8">
            <w:pPr>
              <w:suppressAutoHyphens w:val="0"/>
              <w:autoSpaceDN w:val="0"/>
              <w:jc w:val="left"/>
              <w:textAlignment w:val="baseline"/>
              <w:rPr>
                <w:rFonts w:ascii="Source Sans Pro" w:hAnsi="Source Sans Pro" w:cs="Arial"/>
                <w:bCs/>
              </w:rPr>
            </w:pP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EEA9" w14:textId="77777777" w:rsidR="007B4B4A" w:rsidRPr="007B4B4A" w:rsidRDefault="007B4B4A" w:rsidP="004E4AA8">
            <w:pPr>
              <w:suppressAutoHyphens w:val="0"/>
              <w:autoSpaceDN w:val="0"/>
              <w:jc w:val="left"/>
              <w:textAlignment w:val="baseline"/>
              <w:rPr>
                <w:rFonts w:ascii="Source Sans Pro" w:hAnsi="Source Sans Pro" w:cs="Arial"/>
                <w:bCs/>
              </w:rPr>
            </w:pPr>
          </w:p>
        </w:tc>
      </w:tr>
    </w:tbl>
    <w:p w14:paraId="13F8CB54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(*) Si no es coneix encara no cal identificar-lo.</w:t>
      </w:r>
    </w:p>
    <w:p w14:paraId="4A9D2025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08E701FD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Nombre de treballadors amb discapacitat.</w:t>
      </w:r>
    </w:p>
    <w:p w14:paraId="2143F285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46BBA737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-17924365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 L’empresa no està obligada a aquest requisit.</w:t>
      </w:r>
    </w:p>
    <w:p w14:paraId="280ACD16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 xml:space="preserve"> </w:t>
      </w:r>
    </w:p>
    <w:p w14:paraId="416A923E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-18946407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L’empresa està obligada a disposar d’un 2 per 100 de treballadors amb discapacitat o a adoptar les mesures alternatives corresponents. </w:t>
      </w:r>
    </w:p>
    <w:p w14:paraId="307938C7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3584057B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El nombre global de treballadors de la plantilla és XXXX</w:t>
      </w:r>
    </w:p>
    <w:p w14:paraId="24D31BB3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El nombre particular de treballadors amb discapacitat és XXXX</w:t>
      </w:r>
    </w:p>
    <w:p w14:paraId="51DA579A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405F83EA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-7771030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L’empresa està obligada a disposar d’un 2 per 100 de treballadors amb discapacitat i té reconegudes i aprovades les mesures alternatives corresponents per l’autoritat competent.</w:t>
      </w:r>
    </w:p>
    <w:p w14:paraId="2B548119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63E974CC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738F8BEA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Pla d’igualtat entre dones i homes</w:t>
      </w:r>
    </w:p>
    <w:p w14:paraId="64F796E0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09640DC8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-191470188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L’empresa no està obligada a tenir Pla d’igualtat. </w:t>
      </w:r>
    </w:p>
    <w:p w14:paraId="5E71758A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41B71EB4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-8310629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L’empresa està obligada a tenir Pla d’igualtat. En aquest cas, abans de l’adjudicació del contracte, presentarà el Justificant d’inscripció obligatòria en el registre corresponent del Pla d'igualtat entre homes i dones que serà d'aplicació a les persones que executin el contracte.</w:t>
      </w:r>
    </w:p>
    <w:p w14:paraId="2921A4A0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0AB561AC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Declaració responsable representant empresa i compromís de l’autor</w:t>
      </w:r>
    </w:p>
    <w:p w14:paraId="6B70CB43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6132C9FD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-20305573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L’Autor del Projecte (que signarà el Projecte) té la titulació professional habilitant d’Arquitecte o la titulació comunitària homologable, indicant el seu NIF, i la seva titulació. Es disposa de la seva conformitat i disposició per actuar com a autor del mateix i el seu compromís en realitzar els serveis objecte del present concurs en cas de resultar guanyador del concurs.</w:t>
      </w:r>
    </w:p>
    <w:p w14:paraId="747BEA77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50DEC539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Declaració compromís dels col·laboradors</w:t>
      </w:r>
    </w:p>
    <w:p w14:paraId="0D410E6D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13D32299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7081540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S’adquireix el compromís de tenir com a col·laboradors del Projecte als tècnics proposats en la documentació contractual que s’aporti al llarg d’aquest concurs.</w:t>
      </w:r>
    </w:p>
    <w:p w14:paraId="25E3077F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11A36AA8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Declaració mesures socials</w:t>
      </w:r>
    </w:p>
    <w:p w14:paraId="453F6880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2C98DC8E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-7296186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S’adquireix el compromís de respectar la igualtat de gènere en els aspectes del llenguatge i imatges dels treballs que s’executin en virtut del present contracte, i en conseqüència a lliurar tots els documents a IMMB garantint i respectant la igualtat de gènere tant en la Memòria com en la documentació gràfica (plànols, renders, imatges i presentacions).</w:t>
      </w:r>
    </w:p>
    <w:p w14:paraId="7F51F632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065EC85D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r w:rsidRPr="007B4B4A">
        <w:rPr>
          <w:rFonts w:ascii="Source Sans Pro" w:hAnsi="Source Sans Pro" w:cs="Arial"/>
          <w:bCs/>
          <w:lang w:eastAsia="es-ES"/>
        </w:rPr>
        <w:t>Acreditació de corrent amb l’AEAT i TGSS.</w:t>
      </w:r>
    </w:p>
    <w:p w14:paraId="7D395659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1BB287E0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  <w:sdt>
        <w:sdtPr>
          <w:rPr>
            <w:rFonts w:ascii="Source Sans Pro" w:hAnsi="Source Sans Pro" w:cs="Arial"/>
            <w:bCs/>
            <w:lang w:eastAsia="es-ES"/>
          </w:rPr>
          <w:id w:val="-16708672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7B4B4A">
            <w:rPr>
              <w:rFonts w:ascii="Source Sans Pro" w:hAnsi="Source Sans Pro" w:cs="Arial" w:hint="eastAsia"/>
              <w:bCs/>
              <w:lang w:eastAsia="es-ES"/>
            </w:rPr>
            <w:t>☐</w:t>
          </w:r>
        </w:sdtContent>
      </w:sdt>
      <w:r w:rsidRPr="007B4B4A">
        <w:rPr>
          <w:rFonts w:ascii="Source Sans Pro" w:hAnsi="Source Sans Pro" w:cs="Arial"/>
          <w:bCs/>
          <w:lang w:eastAsia="es-ES"/>
        </w:rPr>
        <w:t xml:space="preserve">  Autoritzo expressament a l’IMMB per a obtenir els certificats de corrent amb l’AEAT i la TGSS quan d’acord amb la Llei de contracte del sector públic correspongui.</w:t>
      </w:r>
    </w:p>
    <w:p w14:paraId="2B135373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lang w:eastAsia="es-ES"/>
        </w:rPr>
      </w:pPr>
    </w:p>
    <w:p w14:paraId="1F7529A9" w14:textId="77777777" w:rsidR="007B4B4A" w:rsidRPr="007B4B4A" w:rsidRDefault="007B4B4A" w:rsidP="007B4B4A">
      <w:pPr>
        <w:suppressAutoHyphens w:val="0"/>
        <w:jc w:val="left"/>
        <w:rPr>
          <w:rFonts w:ascii="Source Sans Pro" w:hAnsi="Source Sans Pro" w:cs="Arial"/>
          <w:bCs/>
          <w:i/>
          <w:lang w:eastAsia="es-ES"/>
        </w:rPr>
      </w:pPr>
    </w:p>
    <w:p w14:paraId="1B8AC7A3" w14:textId="6CCC0BCA" w:rsidR="00651FAA" w:rsidRPr="002E14FB" w:rsidRDefault="007B4B4A" w:rsidP="007B4B4A">
      <w:pPr>
        <w:suppressAutoHyphens w:val="0"/>
        <w:jc w:val="left"/>
        <w:rPr>
          <w:rFonts w:ascii="Source Sans Pro" w:hAnsi="Source Sans Pro"/>
        </w:rPr>
      </w:pPr>
      <w:r w:rsidRPr="007B4B4A">
        <w:rPr>
          <w:rFonts w:ascii="Source Sans Pro" w:hAnsi="Source Sans Pro" w:cs="Arial"/>
          <w:bCs/>
          <w:i/>
          <w:lang w:eastAsia="es-ES"/>
        </w:rPr>
        <w:t>Signatura electrònica</w:t>
      </w:r>
    </w:p>
    <w:sectPr w:rsidR="00651FAA" w:rsidRPr="002E14FB" w:rsidSect="006C1D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/>
      <w:pgMar w:top="1418" w:right="964" w:bottom="1134" w:left="1134" w:header="510" w:footer="850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407FD3" w14:textId="77777777" w:rsidR="00533CFC" w:rsidRDefault="00533CFC">
      <w:r>
        <w:separator/>
      </w:r>
    </w:p>
  </w:endnote>
  <w:endnote w:type="continuationSeparator" w:id="0">
    <w:p w14:paraId="51F6C87A" w14:textId="77777777"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Calibri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A97A83" w14:textId="77777777" w:rsidR="001435AD" w:rsidRDefault="001435AD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AC27E" w14:textId="77777777" w:rsidR="00533CFC" w:rsidRDefault="00533CFC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AA8FF" w14:textId="77777777" w:rsidR="001435AD" w:rsidRDefault="001435AD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137FA0" w14:textId="77777777" w:rsidR="00533CFC" w:rsidRDefault="00533CFC">
      <w:r>
        <w:separator/>
      </w:r>
    </w:p>
  </w:footnote>
  <w:footnote w:type="continuationSeparator" w:id="0">
    <w:p w14:paraId="5347B4D7" w14:textId="77777777" w:rsidR="00533CFC" w:rsidRDefault="00533C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326D9" w14:textId="77777777" w:rsidR="001435AD" w:rsidRDefault="001435AD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C222E" w14:textId="50EF5F41" w:rsidR="00533CFC" w:rsidRDefault="00B21F96">
    <w:pPr>
      <w:pStyle w:val="Capalera"/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4659FD47" wp14:editId="12F05A95">
          <wp:simplePos x="0" y="0"/>
          <wp:positionH relativeFrom="page">
            <wp:posOffset>720090</wp:posOffset>
          </wp:positionH>
          <wp:positionV relativeFrom="page">
            <wp:posOffset>164826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amb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amb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1435AD">
      <w:tab/>
    </w:r>
    <w:r w:rsidR="001435AD">
      <w:tab/>
      <w:t xml:space="preserve">  </w:t>
    </w:r>
  </w:p>
  <w:p w14:paraId="15881ABA" w14:textId="77777777" w:rsidR="001435AD" w:rsidRPr="006C1D0C" w:rsidRDefault="001435AD" w:rsidP="001435AD">
    <w:pPr>
      <w:jc w:val="left"/>
      <w:rPr>
        <w:rFonts w:ascii="Source Sans Pro" w:hAnsi="Source Sans Pro" w:cs="Arial"/>
        <w:b/>
        <w:sz w:val="14"/>
        <w:szCs w:val="14"/>
      </w:rPr>
    </w:pPr>
    <w:bookmarkStart w:id="3" w:name="ident"/>
    <w:bookmarkEnd w:id="3"/>
    <w:r w:rsidRPr="006C1D0C">
      <w:rPr>
        <w:rFonts w:ascii="Source Sans Pro" w:hAnsi="Source Sans Pro" w:cstheme="minorHAnsi"/>
        <w:b/>
        <w:sz w:val="16"/>
        <w:szCs w:val="16"/>
      </w:rPr>
      <w:t>Institut Municipal de Mercats de Barcelona</w:t>
    </w:r>
  </w:p>
  <w:p w14:paraId="21760725" w14:textId="77777777" w:rsidR="00533CFC" w:rsidRDefault="00533CFC">
    <w:pPr>
      <w:jc w:val="left"/>
      <w:rPr>
        <w:rFonts w:cs="Arial"/>
        <w:b/>
        <w:sz w:val="14"/>
        <w:szCs w:val="14"/>
      </w:rPr>
    </w:pPr>
  </w:p>
  <w:p w14:paraId="47FCEB69" w14:textId="77777777" w:rsidR="00533CFC" w:rsidRDefault="00533CFC">
    <w:pPr>
      <w:pStyle w:val="Capalera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E9F4FB" w14:textId="77777777" w:rsidR="001435AD" w:rsidRDefault="001435AD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 w15:restartNumberingAfterBreak="0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 w15:restartNumberingAfterBreak="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59496074">
    <w:abstractNumId w:val="11"/>
  </w:num>
  <w:num w:numId="2" w16cid:durableId="753629775">
    <w:abstractNumId w:val="3"/>
  </w:num>
  <w:num w:numId="3" w16cid:durableId="1001616461">
    <w:abstractNumId w:val="19"/>
  </w:num>
  <w:num w:numId="4" w16cid:durableId="1042171692">
    <w:abstractNumId w:val="6"/>
  </w:num>
  <w:num w:numId="5" w16cid:durableId="2060276163">
    <w:abstractNumId w:val="8"/>
  </w:num>
  <w:num w:numId="6" w16cid:durableId="1247498439">
    <w:abstractNumId w:val="13"/>
  </w:num>
  <w:num w:numId="7" w16cid:durableId="221912070">
    <w:abstractNumId w:val="10"/>
  </w:num>
  <w:num w:numId="8" w16cid:durableId="1613780339">
    <w:abstractNumId w:val="2"/>
  </w:num>
  <w:num w:numId="9" w16cid:durableId="152769293">
    <w:abstractNumId w:val="1"/>
  </w:num>
  <w:num w:numId="10" w16cid:durableId="741758283">
    <w:abstractNumId w:val="23"/>
  </w:num>
  <w:num w:numId="11" w16cid:durableId="2133010477">
    <w:abstractNumId w:val="15"/>
  </w:num>
  <w:num w:numId="12" w16cid:durableId="1786541376">
    <w:abstractNumId w:val="22"/>
  </w:num>
  <w:num w:numId="13" w16cid:durableId="858349384">
    <w:abstractNumId w:val="20"/>
  </w:num>
  <w:num w:numId="14" w16cid:durableId="1824004634">
    <w:abstractNumId w:val="14"/>
  </w:num>
  <w:num w:numId="15" w16cid:durableId="214592278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111864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5354866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96254001">
    <w:abstractNumId w:val="5"/>
  </w:num>
  <w:num w:numId="19" w16cid:durableId="1259483661">
    <w:abstractNumId w:val="0"/>
  </w:num>
  <w:num w:numId="20" w16cid:durableId="208499699">
    <w:abstractNumId w:val="4"/>
  </w:num>
  <w:num w:numId="21" w16cid:durableId="1663656457">
    <w:abstractNumId w:val="17"/>
  </w:num>
  <w:num w:numId="22" w16cid:durableId="2095205685">
    <w:abstractNumId w:val="21"/>
  </w:num>
  <w:num w:numId="23" w16cid:durableId="1424379183">
    <w:abstractNumId w:val="16"/>
  </w:num>
  <w:num w:numId="24" w16cid:durableId="2085488263">
    <w:abstractNumId w:val="12"/>
  </w:num>
  <w:num w:numId="25" w16cid:durableId="150905544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FAA"/>
    <w:rsid w:val="000025C9"/>
    <w:rsid w:val="0000528D"/>
    <w:rsid w:val="00013CCF"/>
    <w:rsid w:val="000209F7"/>
    <w:rsid w:val="00025EA0"/>
    <w:rsid w:val="000304F4"/>
    <w:rsid w:val="00035BD5"/>
    <w:rsid w:val="00040BD6"/>
    <w:rsid w:val="0004684A"/>
    <w:rsid w:val="00047089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14FB"/>
    <w:rsid w:val="002E7425"/>
    <w:rsid w:val="00307EDE"/>
    <w:rsid w:val="00322530"/>
    <w:rsid w:val="00327E7C"/>
    <w:rsid w:val="00332A7E"/>
    <w:rsid w:val="00343A4A"/>
    <w:rsid w:val="00351D0E"/>
    <w:rsid w:val="0036044A"/>
    <w:rsid w:val="003610A0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418BC"/>
    <w:rsid w:val="005460D0"/>
    <w:rsid w:val="00567DBD"/>
    <w:rsid w:val="00572380"/>
    <w:rsid w:val="00587EDD"/>
    <w:rsid w:val="005C4DC1"/>
    <w:rsid w:val="005D0C2A"/>
    <w:rsid w:val="005D6F26"/>
    <w:rsid w:val="005E06C0"/>
    <w:rsid w:val="005F56DE"/>
    <w:rsid w:val="00607A71"/>
    <w:rsid w:val="00651FAA"/>
    <w:rsid w:val="00656231"/>
    <w:rsid w:val="00661D5D"/>
    <w:rsid w:val="00665C79"/>
    <w:rsid w:val="00675ACF"/>
    <w:rsid w:val="00682BB6"/>
    <w:rsid w:val="006B0DA2"/>
    <w:rsid w:val="006B4AB3"/>
    <w:rsid w:val="006C1D0C"/>
    <w:rsid w:val="006C6729"/>
    <w:rsid w:val="006C7B24"/>
    <w:rsid w:val="006E49DB"/>
    <w:rsid w:val="006F5BF8"/>
    <w:rsid w:val="0070367F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B4B4A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E7AA9"/>
    <w:rsid w:val="00AF7C36"/>
    <w:rsid w:val="00B108AB"/>
    <w:rsid w:val="00B12206"/>
    <w:rsid w:val="00B21F96"/>
    <w:rsid w:val="00B43787"/>
    <w:rsid w:val="00B60BD5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96343"/>
    <w:rsid w:val="00DA1924"/>
    <w:rsid w:val="00DA2E79"/>
    <w:rsid w:val="00DB0F1C"/>
    <w:rsid w:val="00DF0C9D"/>
    <w:rsid w:val="00E047D9"/>
    <w:rsid w:val="00E069D4"/>
    <w:rsid w:val="00E14C20"/>
    <w:rsid w:val="00E2322C"/>
    <w:rsid w:val="00E36699"/>
    <w:rsid w:val="00E3727D"/>
    <w:rsid w:val="00E4551F"/>
    <w:rsid w:val="00E4775D"/>
    <w:rsid w:val="00E57C45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30F4"/>
    <w:rsid w:val="00F57007"/>
    <w:rsid w:val="00F84EDD"/>
    <w:rsid w:val="00FA0693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4:docId w14:val="431C7FE7"/>
  <w15:docId w15:val="{A8BB16FC-B874-4B85-9B54-D4F64F3ED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933</Words>
  <Characters>5321</Characters>
  <Application>Microsoft Office Word</Application>
  <DocSecurity>0</DocSecurity>
  <Lines>44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RIVERA ARIAS, JOSE LUIS</cp:lastModifiedBy>
  <cp:revision>3</cp:revision>
  <cp:lastPrinted>2024-05-14T10:59:00Z</cp:lastPrinted>
  <dcterms:created xsi:type="dcterms:W3CDTF">2026-09-03T09:06:00Z</dcterms:created>
  <dcterms:modified xsi:type="dcterms:W3CDTF">2026-09-03T09:11:00Z</dcterms:modified>
</cp:coreProperties>
</file>