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A6A" w:rsidRDefault="00B01A6A" w:rsidP="00B01A6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B01A6A" w:rsidRDefault="00B01A6A" w:rsidP="00B01A6A">
      <w:pPr>
        <w:pStyle w:val="Ttol"/>
        <w:rPr>
          <w:rFonts w:ascii="Verdana" w:hAnsi="Verdana" w:cs="Arial"/>
          <w:b/>
          <w:sz w:val="24"/>
          <w:szCs w:val="24"/>
        </w:rPr>
      </w:pPr>
    </w:p>
    <w:p w:rsidR="00B01A6A" w:rsidRPr="007E1D05" w:rsidRDefault="00B01A6A" w:rsidP="00B01A6A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B01A6A" w:rsidRPr="008A7AEF" w:rsidRDefault="00B01A6A" w:rsidP="00B01A6A">
      <w:pPr>
        <w:pStyle w:val="Ttol"/>
        <w:rPr>
          <w:rFonts w:ascii="Verdana" w:hAnsi="Verdana" w:cs="Arial"/>
          <w:sz w:val="20"/>
        </w:rPr>
      </w:pPr>
    </w:p>
    <w:p w:rsidR="00B01A6A" w:rsidRPr="008A7AEF" w:rsidRDefault="00B01A6A" w:rsidP="00B01A6A">
      <w:pPr>
        <w:pStyle w:val="Ttol"/>
        <w:rPr>
          <w:rFonts w:ascii="Verdana" w:hAnsi="Verdana" w:cs="Arial"/>
          <w:sz w:val="20"/>
        </w:rPr>
      </w:pPr>
    </w:p>
    <w:p w:rsidR="00B01A6A" w:rsidRDefault="00B01A6A" w:rsidP="00B01A6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 xml:space="preserve">"Serveis de lleure infantil de la Franja del Besòs ('Casal infantil de Baró de Viver', 'Casal infantil del Bon Pastor i </w:t>
      </w:r>
      <w:proofErr w:type="spellStart"/>
      <w:r>
        <w:rPr>
          <w:rFonts w:ascii="Verdana" w:hAnsi="Verdana" w:cs="Arial"/>
          <w:snapToGrid w:val="0"/>
        </w:rPr>
        <w:t>ciberaula</w:t>
      </w:r>
      <w:proofErr w:type="spellEnd"/>
      <w:r>
        <w:rPr>
          <w:rFonts w:ascii="Verdana" w:hAnsi="Verdana" w:cs="Arial"/>
          <w:snapToGrid w:val="0"/>
        </w:rPr>
        <w:t>' i 'Casal infantil de Trinitat Vella') del Districte de Sant Andreu, amb mesures de contractació pública sostenible."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23002525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2041/2023</w:t>
      </w:r>
      <w:r w:rsidRPr="008A7AEF">
        <w:rPr>
          <w:rFonts w:ascii="Verdana" w:hAnsi="Verdana" w:cs="Arial"/>
        </w:rPr>
        <w:t>.</w:t>
      </w:r>
    </w:p>
    <w:p w:rsidR="00B01A6A" w:rsidRDefault="00B01A6A" w:rsidP="00B01A6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01A6A" w:rsidRDefault="00B01A6A" w:rsidP="00B01A6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01A6A" w:rsidRPr="007E1D05" w:rsidRDefault="00B01A6A" w:rsidP="00B01A6A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B01A6A" w:rsidRPr="007E1D05" w:rsidRDefault="00B01A6A" w:rsidP="00B01A6A">
      <w:pPr>
        <w:pStyle w:val="Ttol"/>
        <w:rPr>
          <w:rFonts w:ascii="Verdana" w:hAnsi="Verdana" w:cs="Arial"/>
          <w:sz w:val="20"/>
        </w:rPr>
      </w:pPr>
    </w:p>
    <w:p w:rsidR="00B01A6A" w:rsidRDefault="00B01A6A" w:rsidP="00B01A6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B01A6A" w:rsidRPr="00D77ED9" w:rsidRDefault="00B01A6A" w:rsidP="00B01A6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01A6A" w:rsidRDefault="00B01A6A" w:rsidP="00B01A6A">
      <w:pPr>
        <w:ind w:left="1" w:hanging="1"/>
        <w:rPr>
          <w:rFonts w:ascii="Verdana" w:hAnsi="Verdana" w:cs="Arial"/>
        </w:rPr>
      </w:pPr>
    </w:p>
    <w:p w:rsidR="00B01A6A" w:rsidRDefault="00B01A6A" w:rsidP="00B01A6A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B01A6A" w:rsidRDefault="00B01A6A" w:rsidP="00B01A6A">
      <w:pPr>
        <w:ind w:left="1" w:hanging="1"/>
        <w:rPr>
          <w:rFonts w:ascii="Verdana" w:hAnsi="Verdana" w:cs="Arial"/>
        </w:rPr>
      </w:pPr>
    </w:p>
    <w:p w:rsidR="00B01A6A" w:rsidRPr="00B011A8" w:rsidRDefault="00B01A6A" w:rsidP="00B01A6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01A6A" w:rsidRDefault="00B01A6A" w:rsidP="00B01A6A">
      <w:pPr>
        <w:ind w:left="426" w:hanging="1"/>
        <w:rPr>
          <w:rFonts w:ascii="Verdana" w:hAnsi="Verdana" w:cs="Arial"/>
        </w:rPr>
      </w:pPr>
    </w:p>
    <w:p w:rsidR="00B01A6A" w:rsidRDefault="00B01A6A" w:rsidP="00B01A6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B01A6A" w:rsidRDefault="00B01A6A" w:rsidP="00B01A6A">
      <w:pPr>
        <w:ind w:left="426" w:hanging="1"/>
        <w:rPr>
          <w:rFonts w:ascii="Verdana" w:hAnsi="Verdana" w:cs="Arial"/>
        </w:rPr>
      </w:pPr>
    </w:p>
    <w:p w:rsidR="00B01A6A" w:rsidRDefault="00B01A6A" w:rsidP="00B01A6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01A6A" w:rsidRDefault="00B01A6A" w:rsidP="00B01A6A">
      <w:pPr>
        <w:ind w:left="1" w:hanging="1"/>
        <w:rPr>
          <w:rFonts w:ascii="Verdana" w:hAnsi="Verdana" w:cs="Arial"/>
        </w:rPr>
      </w:pPr>
    </w:p>
    <w:p w:rsidR="00B01A6A" w:rsidRPr="00C2351B" w:rsidRDefault="00B01A6A" w:rsidP="00B01A6A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01A6A" w:rsidRDefault="00B01A6A" w:rsidP="00B01A6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 xml:space="preserve">egons la llista de països elaborada per les Institucions Europees o avalada per aquestes o, en el seu defecte, per l'Estat espanyol-, o fora d'ells i que siguin considerades delictives, en els termes legalment </w:t>
      </w:r>
      <w:r w:rsidRPr="007E1D05">
        <w:rPr>
          <w:rFonts w:ascii="Verdana" w:hAnsi="Verdana"/>
        </w:rPr>
        <w:lastRenderedPageBreak/>
        <w:t>establerts com ara delictes de blanqueig de capitals, frau fiscal o contra la Hisenda Pública.</w:t>
      </w:r>
    </w:p>
    <w:p w:rsidR="00B01A6A" w:rsidRDefault="00B01A6A" w:rsidP="00B01A6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B01A6A" w:rsidRDefault="00B01A6A" w:rsidP="00B01A6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B01A6A" w:rsidRDefault="00B01A6A" w:rsidP="00B01A6A">
      <w:pPr>
        <w:pStyle w:val="Textindependent"/>
        <w:shd w:val="clear" w:color="auto" w:fill="FFFFFF"/>
        <w:ind w:left="426" w:right="0" w:hanging="426"/>
      </w:pP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B01A6A" w:rsidRDefault="00B01A6A" w:rsidP="00B01A6A">
      <w:pPr>
        <w:autoSpaceDE w:val="0"/>
        <w:rPr>
          <w:rFonts w:ascii="Verdana" w:hAnsi="Verdana"/>
        </w:rPr>
      </w:pPr>
      <w:bookmarkStart w:id="4" w:name="annex_1_protec_menors"/>
      <w:bookmarkEnd w:id="4"/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</w:t>
      </w:r>
      <w:r>
        <w:rPr>
          <w:rFonts w:ascii="Verdana" w:hAnsi="Verdana" w:cs="Arial"/>
          <w:b/>
        </w:rPr>
        <w:t xml:space="preserve">“Registro Central de </w:t>
      </w:r>
      <w:proofErr w:type="spellStart"/>
      <w:r>
        <w:rPr>
          <w:rFonts w:ascii="Verdana" w:hAnsi="Verdana" w:cs="Arial"/>
          <w:b/>
        </w:rPr>
        <w:t>Delincuentes</w:t>
      </w:r>
      <w:proofErr w:type="spellEnd"/>
      <w:r>
        <w:rPr>
          <w:rFonts w:ascii="Verdana" w:hAnsi="Verdana" w:cs="Arial"/>
          <w:b/>
        </w:rPr>
        <w:t xml:space="preserve"> </w:t>
      </w:r>
      <w:proofErr w:type="spellStart"/>
      <w:r>
        <w:rPr>
          <w:rFonts w:ascii="Verdana" w:hAnsi="Verdana" w:cs="Arial"/>
          <w:b/>
        </w:rPr>
        <w:t>Sexuales</w:t>
      </w:r>
      <w:proofErr w:type="spellEnd"/>
      <w:r>
        <w:rPr>
          <w:rFonts w:ascii="Verdana" w:hAnsi="Verdana" w:cs="Arial"/>
          <w:b/>
        </w:rPr>
        <w:t xml:space="preserve"> y de </w:t>
      </w:r>
      <w:proofErr w:type="spellStart"/>
      <w:r>
        <w:rPr>
          <w:rFonts w:ascii="Verdana" w:hAnsi="Verdana" w:cs="Arial"/>
          <w:b/>
        </w:rPr>
        <w:t>Trata</w:t>
      </w:r>
      <w:proofErr w:type="spellEnd"/>
      <w:r>
        <w:rPr>
          <w:rFonts w:ascii="Verdana" w:hAnsi="Verdana" w:cs="Arial"/>
          <w:b/>
        </w:rPr>
        <w:t xml:space="preserve"> de </w:t>
      </w:r>
      <w:proofErr w:type="spellStart"/>
      <w:r>
        <w:rPr>
          <w:rFonts w:ascii="Verdana" w:hAnsi="Verdana" w:cs="Arial"/>
          <w:b/>
        </w:rPr>
        <w:t>Seres</w:t>
      </w:r>
      <w:proofErr w:type="spellEnd"/>
      <w:r>
        <w:rPr>
          <w:rFonts w:ascii="Verdana" w:hAnsi="Verdana" w:cs="Arial"/>
          <w:b/>
        </w:rPr>
        <w:t xml:space="preserve"> Humanos”</w:t>
      </w:r>
      <w:r w:rsidRPr="00707CB5"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</w:t>
      </w:r>
    </w:p>
    <w:p w:rsidR="00B01A6A" w:rsidRDefault="00B01A6A" w:rsidP="00B01A6A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B01A6A" w:rsidRPr="00707CB5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B01A6A" w:rsidRPr="003C0643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B01A6A" w:rsidRPr="003C0643" w:rsidRDefault="00B01A6A" w:rsidP="00B01A6A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B01A6A" w:rsidRPr="003C0643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01A6A" w:rsidRPr="003C0643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B01A6A" w:rsidRPr="003C0643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B01A6A" w:rsidRPr="003C0643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01A6A" w:rsidRPr="003C0643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B01A6A" w:rsidRPr="003C0643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01A6A" w:rsidRPr="003C0643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B01A6A" w:rsidRPr="003C0643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B01A6A" w:rsidRPr="003C0643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B01A6A" w:rsidRPr="00707CB5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B01A6A" w:rsidRDefault="00B01A6A" w:rsidP="00B01A6A">
      <w:pPr>
        <w:rPr>
          <w:rFonts w:ascii="Verdana" w:hAnsi="Verdana" w:cs="Arial"/>
          <w:i/>
          <w:sz w:val="16"/>
        </w:rPr>
      </w:pPr>
    </w:p>
    <w:p w:rsidR="00B01A6A" w:rsidRPr="00BB1E38" w:rsidRDefault="00B01A6A" w:rsidP="00B01A6A">
      <w:pPr>
        <w:rPr>
          <w:rFonts w:ascii="Verdana" w:hAnsi="Verdana" w:cs="Arial"/>
          <w:b/>
        </w:rPr>
      </w:pPr>
      <w:bookmarkStart w:id="5" w:name="annex_1_LOPD"/>
      <w:bookmarkEnd w:id="5"/>
    </w:p>
    <w:p w:rsidR="00B01A6A" w:rsidRDefault="00B01A6A" w:rsidP="00B01A6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B01A6A" w:rsidRDefault="00B01A6A" w:rsidP="00B01A6A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B01A6A" w:rsidRPr="0010310E" w:rsidRDefault="00B01A6A" w:rsidP="00B01A6A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B01A6A" w:rsidRDefault="00B01A6A" w:rsidP="00B01A6A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responsable, </w:t>
      </w:r>
    </w:p>
    <w:p w:rsidR="00B01A6A" w:rsidRDefault="00B01A6A" w:rsidP="00B01A6A">
      <w:pPr>
        <w:spacing w:after="200" w:line="276" w:lineRule="auto"/>
        <w:rPr>
          <w:rFonts w:ascii="Verdana" w:eastAsiaTheme="minorEastAsia" w:hAnsi="Verdana" w:cs="Arial"/>
        </w:rPr>
      </w:pPr>
    </w:p>
    <w:p w:rsidR="00B01A6A" w:rsidRDefault="00B01A6A" w:rsidP="00B01A6A">
      <w:pPr>
        <w:pStyle w:val="Textindependent"/>
        <w:shd w:val="clear" w:color="auto" w:fill="FFFFFF"/>
        <w:ind w:right="0"/>
        <w:rPr>
          <w:rFonts w:ascii="Verdana" w:eastAsiaTheme="minorEastAsia" w:hAnsi="Verdana" w:cs="Arial"/>
        </w:rPr>
      </w:pPr>
      <w:r>
        <w:rPr>
          <w:rFonts w:ascii="Verdana" w:eastAsiaTheme="minorEastAsia" w:hAnsi="Verdana" w:cs="Arial"/>
        </w:rPr>
        <w:t>En cas de resultar adjudicatà</w:t>
      </w:r>
      <w:r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</w:t>
      </w:r>
      <w:r w:rsidRPr="007033C5">
        <w:rPr>
          <w:rFonts w:ascii="Verdana" w:eastAsiaTheme="minorEastAsia" w:hAnsi="Verdana" w:cs="Arial"/>
        </w:rPr>
        <w:t xml:space="preserve"> declara</w:t>
      </w:r>
      <w:r>
        <w:rPr>
          <w:rFonts w:ascii="Verdana" w:eastAsiaTheme="minorEastAsia" w:hAnsi="Verdana" w:cs="Arial"/>
        </w:rPr>
        <w:t xml:space="preserve">rà, abans 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</w:t>
      </w:r>
      <w:r w:rsidRPr="001378C5">
        <w:rPr>
          <w:rFonts w:ascii="Verdana" w:hAnsi="Verdana"/>
        </w:rPr>
        <w:t>servidors</w:t>
      </w:r>
      <w:r w:rsidRPr="007033C5">
        <w:rPr>
          <w:rFonts w:ascii="Verdana" w:eastAsiaTheme="minorEastAsia" w:hAnsi="Verdana" w:cs="Arial"/>
        </w:rPr>
        <w:t xml:space="preserve">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B01A6A" w:rsidRPr="007033C5" w:rsidRDefault="00B01A6A" w:rsidP="00B01A6A">
      <w:pPr>
        <w:pStyle w:val="Textindependent"/>
        <w:shd w:val="clear" w:color="auto" w:fill="FFFFFF"/>
        <w:ind w:right="0"/>
        <w:rPr>
          <w:rFonts w:ascii="Verdana" w:eastAsiaTheme="minorEastAsia" w:hAnsi="Verdana" w:cs="Arial"/>
        </w:rPr>
      </w:pPr>
    </w:p>
    <w:p w:rsidR="00B01A6A" w:rsidRDefault="00B01A6A" w:rsidP="00B01A6A">
      <w:pPr>
        <w:pStyle w:val="Textindependent"/>
        <w:shd w:val="clear" w:color="auto" w:fill="FFFFFF"/>
        <w:ind w:right="0"/>
        <w:rPr>
          <w:rFonts w:ascii="Verdana" w:eastAsiaTheme="minorEastAsia" w:hAnsi="Verdana" w:cs="Arial"/>
        </w:rPr>
      </w:pPr>
      <w:r w:rsidRPr="007033C5">
        <w:rPr>
          <w:rFonts w:ascii="Verdana" w:eastAsiaTheme="minorEastAsia" w:hAnsi="Verdana" w:cs="Arial"/>
        </w:rPr>
        <w:t xml:space="preserve">En cas de resultar </w:t>
      </w:r>
      <w:r>
        <w:rPr>
          <w:rFonts w:ascii="Verdana" w:eastAsiaTheme="minorEastAsia" w:hAnsi="Verdana" w:cs="Arial"/>
        </w:rPr>
        <w:t>adjudicatà</w:t>
      </w:r>
      <w:r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</w:t>
      </w:r>
      <w:r w:rsidRPr="007033C5">
        <w:rPr>
          <w:rFonts w:ascii="Verdana" w:eastAsiaTheme="minorEastAsia" w:hAnsi="Verdana" w:cs="Arial"/>
        </w:rPr>
        <w:t>, si t</w:t>
      </w:r>
      <w:r>
        <w:rPr>
          <w:rFonts w:ascii="Verdana" w:eastAsiaTheme="minorEastAsia" w:hAnsi="Verdana" w:cs="Arial"/>
        </w:rPr>
        <w:t>é</w:t>
      </w:r>
      <w:r w:rsidRPr="007033C5">
        <w:rPr>
          <w:rFonts w:ascii="Verdana" w:eastAsiaTheme="minorEastAsia" w:hAnsi="Verdana" w:cs="Arial"/>
        </w:rPr>
        <w:t xml:space="preserve"> previst subcontractar els servidors o els serveis associats als mateixos, </w:t>
      </w:r>
      <w:r w:rsidRPr="001378C5">
        <w:rPr>
          <w:rFonts w:ascii="Verdana" w:hAnsi="Verdana"/>
        </w:rPr>
        <w:t>declararà</w:t>
      </w:r>
      <w:r>
        <w:rPr>
          <w:rFonts w:ascii="Verdana" w:eastAsiaTheme="minorEastAsia" w:hAnsi="Verdana" w:cs="Arial"/>
        </w:rPr>
        <w:t xml:space="preserve"> </w:t>
      </w:r>
      <w:r w:rsidRPr="007033C5">
        <w:rPr>
          <w:rFonts w:ascii="Verdana" w:eastAsiaTheme="minorEastAsia" w:hAnsi="Verdana" w:cs="Arial"/>
        </w:rPr>
        <w:t>el nom o el perfil empresarial</w:t>
      </w:r>
      <w:r w:rsidRPr="008C569B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 xml:space="preserve">de les </w:t>
      </w:r>
      <w:proofErr w:type="spellStart"/>
      <w:r>
        <w:rPr>
          <w:rFonts w:ascii="Verdana" w:eastAsiaTheme="minorEastAsia" w:hAnsi="Verdana" w:cs="Arial"/>
        </w:rPr>
        <w:t>subcontractistes</w:t>
      </w:r>
      <w:proofErr w:type="spellEnd"/>
      <w:r>
        <w:rPr>
          <w:rFonts w:ascii="Verdana" w:eastAsiaTheme="minorEastAsia" w:hAnsi="Verdana" w:cs="Arial"/>
        </w:rPr>
        <w:t xml:space="preserve"> a les </w:t>
      </w:r>
      <w:r w:rsidRPr="007033C5">
        <w:rPr>
          <w:rFonts w:ascii="Verdana" w:eastAsiaTheme="minorEastAsia" w:hAnsi="Verdana" w:cs="Arial"/>
        </w:rPr>
        <w:t>qu</w:t>
      </w:r>
      <w:r>
        <w:rPr>
          <w:rFonts w:ascii="Verdana" w:eastAsiaTheme="minorEastAsia" w:hAnsi="Verdana" w:cs="Arial"/>
        </w:rPr>
        <w:t>als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s’</w:t>
      </w:r>
      <w:r w:rsidRPr="007033C5">
        <w:rPr>
          <w:rFonts w:ascii="Verdana" w:eastAsiaTheme="minorEastAsia" w:hAnsi="Verdana" w:cs="Arial"/>
        </w:rPr>
        <w:t>encomanar</w:t>
      </w:r>
      <w:r>
        <w:rPr>
          <w:rFonts w:ascii="Verdana" w:eastAsiaTheme="minorEastAsia" w:hAnsi="Verdana" w:cs="Arial"/>
        </w:rPr>
        <w:t>à</w:t>
      </w:r>
      <w:r w:rsidRPr="007033C5">
        <w:rPr>
          <w:rFonts w:ascii="Verdana" w:eastAsiaTheme="minorEastAsia" w:hAnsi="Verdana" w:cs="Arial"/>
        </w:rPr>
        <w:t xml:space="preserve"> la realització</w:t>
      </w:r>
      <w:r>
        <w:rPr>
          <w:rFonts w:ascii="Verdana" w:eastAsiaTheme="minorEastAsia" w:hAnsi="Verdana" w:cs="Arial"/>
        </w:rPr>
        <w:t xml:space="preserve"> d’aquestes prestacions</w:t>
      </w:r>
      <w:r w:rsidRPr="007033C5">
        <w:rPr>
          <w:rFonts w:ascii="Verdana" w:eastAsiaTheme="minorEastAsia" w:hAnsi="Verdana" w:cs="Arial"/>
        </w:rPr>
        <w:t>, definit per referència a les condicions de solvència professional o t</w:t>
      </w:r>
      <w:r>
        <w:rPr>
          <w:rFonts w:ascii="Verdana" w:eastAsiaTheme="minorEastAsia" w:hAnsi="Verdana" w:cs="Arial"/>
        </w:rPr>
        <w:t>ècnica, així com la ubicació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B01A6A" w:rsidRPr="007033C5" w:rsidRDefault="00B01A6A" w:rsidP="00B01A6A">
      <w:pPr>
        <w:pStyle w:val="Textindependent"/>
        <w:shd w:val="clear" w:color="auto" w:fill="FFFFFF"/>
        <w:ind w:right="0"/>
        <w:rPr>
          <w:rFonts w:ascii="Verdana" w:eastAsiaTheme="minorEastAsia" w:hAnsi="Verdana" w:cs="Arial"/>
        </w:rPr>
      </w:pPr>
    </w:p>
    <w:p w:rsidR="00B01A6A" w:rsidRDefault="00B01A6A" w:rsidP="00B01A6A">
      <w:pPr>
        <w:rPr>
          <w:rFonts w:ascii="Verdana" w:hAnsi="Verdana" w:cs="Arial"/>
        </w:rPr>
      </w:pPr>
    </w:p>
    <w:p w:rsidR="00B01A6A" w:rsidRDefault="00B01A6A" w:rsidP="00B01A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B01A6A" w:rsidRDefault="00B01A6A" w:rsidP="00B01A6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B01A6A" w:rsidRDefault="00B01A6A" w:rsidP="00B01A6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B01A6A" w:rsidRDefault="00B01A6A" w:rsidP="00B01A6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B01A6A" w:rsidRDefault="00B01A6A" w:rsidP="00B01A6A">
      <w:pPr>
        <w:rPr>
          <w:rFonts w:ascii="Verdana" w:hAnsi="Verdana" w:cs="Arial"/>
        </w:rPr>
      </w:pPr>
    </w:p>
    <w:p w:rsidR="00B01A6A" w:rsidRPr="007E1D05" w:rsidRDefault="00B01A6A" w:rsidP="00B01A6A">
      <w:pPr>
        <w:rPr>
          <w:rFonts w:ascii="Verdana" w:hAnsi="Verdana" w:cs="Arial"/>
        </w:rPr>
      </w:pPr>
    </w:p>
    <w:p w:rsidR="00B01A6A" w:rsidRPr="00E864DE" w:rsidRDefault="00B01A6A" w:rsidP="00B01A6A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B01A6A" w:rsidRPr="00255288" w:rsidRDefault="00B01A6A" w:rsidP="00B01A6A">
      <w:pPr>
        <w:rPr>
          <w:rFonts w:ascii="Verdana" w:hAnsi="Verdana" w:cs="Arial"/>
        </w:rPr>
      </w:pPr>
    </w:p>
    <w:p w:rsidR="00B01A6A" w:rsidRPr="007E1D05" w:rsidRDefault="00B01A6A" w:rsidP="00B01A6A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B01A6A" w:rsidRDefault="00B01A6A" w:rsidP="00B01A6A">
      <w:pPr>
        <w:rPr>
          <w:rFonts w:ascii="Verdana" w:hAnsi="Verdana" w:cs="Arial"/>
          <w:snapToGrid w:val="0"/>
          <w:lang w:eastAsia="es-ES"/>
        </w:rPr>
      </w:pPr>
    </w:p>
    <w:p w:rsidR="00B01A6A" w:rsidRDefault="00B01A6A" w:rsidP="00B01A6A">
      <w:pPr>
        <w:rPr>
          <w:rFonts w:ascii="Verdana" w:hAnsi="Verdana" w:cs="Arial"/>
          <w:snapToGrid w:val="0"/>
          <w:lang w:eastAsia="es-ES"/>
        </w:rPr>
      </w:pPr>
    </w:p>
    <w:p w:rsidR="00B01A6A" w:rsidRDefault="00B01A6A" w:rsidP="00B01A6A">
      <w:pPr>
        <w:rPr>
          <w:rFonts w:ascii="Verdana" w:hAnsi="Verdana" w:cs="Arial"/>
          <w:snapToGrid w:val="0"/>
          <w:lang w:eastAsia="es-ES"/>
        </w:rPr>
      </w:pPr>
    </w:p>
    <w:p w:rsidR="00B01A6A" w:rsidRPr="007E1D05" w:rsidRDefault="00B01A6A" w:rsidP="00B01A6A">
      <w:pPr>
        <w:rPr>
          <w:rFonts w:ascii="Verdana" w:hAnsi="Verdana" w:cs="Arial"/>
          <w:snapToGrid w:val="0"/>
          <w:lang w:eastAsia="es-ES"/>
        </w:rPr>
      </w:pPr>
    </w:p>
    <w:p w:rsidR="00B01A6A" w:rsidRPr="00F3594D" w:rsidRDefault="00B01A6A" w:rsidP="00B01A6A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B01A6A" w:rsidRDefault="00B01A6A" w:rsidP="00B01A6A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6" w:name="_GoBack"/>
      <w:bookmarkEnd w:id="6"/>
    </w:p>
    <w:p w:rsidR="00E71D72" w:rsidRDefault="00E71D72"/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A6A" w:rsidRDefault="00B01A6A" w:rsidP="00B01A6A">
      <w:r>
        <w:separator/>
      </w:r>
    </w:p>
  </w:endnote>
  <w:endnote w:type="continuationSeparator" w:id="0">
    <w:p w:rsidR="00B01A6A" w:rsidRDefault="00B01A6A" w:rsidP="00B01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A6A" w:rsidRDefault="00B01A6A" w:rsidP="00B01A6A">
      <w:r>
        <w:separator/>
      </w:r>
    </w:p>
  </w:footnote>
  <w:footnote w:type="continuationSeparator" w:id="0">
    <w:p w:rsidR="00B01A6A" w:rsidRDefault="00B01A6A" w:rsidP="00B01A6A">
      <w:r>
        <w:continuationSeparator/>
      </w:r>
    </w:p>
  </w:footnote>
  <w:footnote w:id="1">
    <w:p w:rsidR="00B01A6A" w:rsidRPr="008B06B6" w:rsidRDefault="00B01A6A" w:rsidP="00B01A6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A6A"/>
    <w:rsid w:val="00102487"/>
    <w:rsid w:val="0027657E"/>
    <w:rsid w:val="00B01A6A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01A6A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01A6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01A6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01A6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01A6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01A6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01A6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01A6A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01A6A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01A6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01A6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01A6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01A6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01A6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01A6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01A6A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1226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2023-10-23T15:06:00Z</dcterms:created>
  <dcterms:modified xsi:type="dcterms:W3CDTF">2023-10-23T15:07:00Z</dcterms:modified>
</cp:coreProperties>
</file>