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3BC" w:rsidRDefault="00FD43BC" w:rsidP="00FD43BC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1_num"/>
      <w:bookmarkEnd w:id="0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FD43BC" w:rsidRDefault="00FD43BC" w:rsidP="00FD43BC">
      <w:pPr>
        <w:pStyle w:val="Ttol"/>
        <w:rPr>
          <w:rFonts w:ascii="Verdana" w:hAnsi="Verdana" w:cs="Arial"/>
          <w:b/>
          <w:sz w:val="24"/>
          <w:szCs w:val="24"/>
        </w:rPr>
      </w:pPr>
    </w:p>
    <w:p w:rsidR="00FD43BC" w:rsidRPr="007E1D05" w:rsidRDefault="00FD43BC" w:rsidP="00FD43BC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652E4D">
        <w:rPr>
          <w:rFonts w:ascii="Verdana" w:hAnsi="Verdana" w:cs="Arial"/>
          <w:b/>
          <w:color w:val="C00000"/>
          <w:sz w:val="24"/>
          <w:szCs w:val="24"/>
        </w:rPr>
        <w:t>COMPLEMENTÀRIA AL DEUC</w:t>
      </w:r>
    </w:p>
    <w:p w:rsidR="00FD43BC" w:rsidRPr="008A7AEF" w:rsidRDefault="00FD43BC" w:rsidP="00FD43BC">
      <w:pPr>
        <w:pStyle w:val="Ttol"/>
        <w:rPr>
          <w:rFonts w:ascii="Verdana" w:hAnsi="Verdana" w:cs="Arial"/>
          <w:sz w:val="20"/>
        </w:rPr>
      </w:pPr>
    </w:p>
    <w:p w:rsidR="00FD43BC" w:rsidRPr="008A7AEF" w:rsidRDefault="00FD43BC" w:rsidP="00FD43BC">
      <w:pPr>
        <w:pStyle w:val="Ttol"/>
        <w:rPr>
          <w:rFonts w:ascii="Verdana" w:hAnsi="Verdana" w:cs="Arial"/>
          <w:sz w:val="20"/>
        </w:rPr>
      </w:pPr>
    </w:p>
    <w:p w:rsidR="00FD43BC" w:rsidRDefault="00FD43BC" w:rsidP="00FD43BC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1" w:name="annex_1_obj_contr"/>
      <w:bookmarkEnd w:id="1"/>
      <w:r>
        <w:rPr>
          <w:rFonts w:ascii="Verdana" w:hAnsi="Verdana" w:cs="Arial"/>
          <w:snapToGrid w:val="0"/>
        </w:rPr>
        <w:t>"Serveis de dinamització socioesportiva i de gestió del camp de futbol de Baró de Viver i altres espais esportius del barri de Baró de Viver a l’Ajuntament de Barcelona, Districte de Sant Andreu, 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2" w:name="annex_1_contracte"/>
      <w:bookmarkEnd w:id="2"/>
      <w:r>
        <w:rPr>
          <w:rFonts w:ascii="Verdana" w:hAnsi="Verdana" w:cs="Arial"/>
        </w:rPr>
        <w:t>23003977</w:t>
      </w:r>
      <w:r w:rsidRPr="008A7AEF">
        <w:rPr>
          <w:rFonts w:ascii="Verdana" w:hAnsi="Verdana" w:cs="Arial"/>
        </w:rPr>
        <w:t xml:space="preserve">, núm. Expedient </w:t>
      </w:r>
      <w:bookmarkStart w:id="3" w:name="annex_1_expedient"/>
      <w:bookmarkEnd w:id="3"/>
      <w:r>
        <w:rPr>
          <w:rFonts w:ascii="Verdana" w:hAnsi="Verdana" w:cs="Arial"/>
        </w:rPr>
        <w:t>2075/2023</w:t>
      </w:r>
      <w:r w:rsidRPr="008A7AEF">
        <w:rPr>
          <w:rFonts w:ascii="Verdana" w:hAnsi="Verdana" w:cs="Arial"/>
        </w:rPr>
        <w:t>.</w:t>
      </w:r>
    </w:p>
    <w:p w:rsidR="00FD43BC" w:rsidRDefault="00FD43BC" w:rsidP="00FD43BC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FD43BC" w:rsidRDefault="00FD43BC" w:rsidP="00FD43BC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FD43BC" w:rsidRPr="007E1D05" w:rsidRDefault="00FD43BC" w:rsidP="00FD43BC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FD43BC" w:rsidRPr="007E1D05" w:rsidRDefault="00FD43BC" w:rsidP="00FD43BC">
      <w:pPr>
        <w:pStyle w:val="Ttol"/>
        <w:rPr>
          <w:rFonts w:ascii="Verdana" w:hAnsi="Verdana" w:cs="Arial"/>
          <w:sz w:val="20"/>
        </w:rPr>
      </w:pPr>
    </w:p>
    <w:p w:rsidR="00FD43BC" w:rsidRDefault="00FD43BC" w:rsidP="00FD43BC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FD43BC" w:rsidRPr="00D77ED9" w:rsidRDefault="00FD43BC" w:rsidP="00FD43BC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FD43BC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>
        <w:rPr>
          <w:rFonts w:ascii="Verdana" w:hAnsi="Verdana"/>
        </w:rPr>
        <w:t>N</w:t>
      </w:r>
      <w:r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Pr="00FE5CB8">
        <w:rPr>
          <w:rFonts w:ascii="Verdana" w:hAnsi="Verdana"/>
          <w:b/>
        </w:rPr>
        <w:t>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LCSP.</w:t>
      </w:r>
      <w:r w:rsidRPr="007E1D05" w:rsidDel="00BF46FD">
        <w:rPr>
          <w:rFonts w:ascii="Verdana" w:hAnsi="Verdana" w:cs="Arial"/>
        </w:rPr>
        <w:t xml:space="preserve"> </w:t>
      </w:r>
    </w:p>
    <w:p w:rsidR="00FD43BC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D43BC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de prevenció de </w:t>
      </w:r>
      <w:r w:rsidRPr="00FE5CB8">
        <w:rPr>
          <w:rFonts w:ascii="Verdana" w:hAnsi="Verdana" w:cs="Arial"/>
          <w:b/>
        </w:rPr>
        <w:t>riscos laborals</w:t>
      </w:r>
      <w:r w:rsidRPr="007E1D05">
        <w:rPr>
          <w:rFonts w:ascii="Verdana" w:hAnsi="Verdana" w:cs="Arial"/>
        </w:rPr>
        <w:t>.</w:t>
      </w:r>
    </w:p>
    <w:p w:rsidR="00FD43BC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D43BC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  <w:t>C</w:t>
      </w:r>
      <w:r w:rsidRPr="007E1D05">
        <w:rPr>
          <w:rFonts w:ascii="Verdana" w:hAnsi="Verdana" w:cs="Arial"/>
        </w:rPr>
        <w:t xml:space="preserve">ompleix les obligacions legals en matèria </w:t>
      </w:r>
      <w:r w:rsidRPr="00FE5CB8">
        <w:rPr>
          <w:rFonts w:ascii="Verdana" w:hAnsi="Verdana" w:cs="Arial"/>
          <w:b/>
        </w:rPr>
        <w:t>d’igualtat efectiva de dones i homes</w:t>
      </w:r>
      <w:r w:rsidRPr="007E1D05">
        <w:rPr>
          <w:rFonts w:ascii="Verdana" w:hAnsi="Verdana" w:cs="Arial"/>
        </w:rPr>
        <w:t>.</w:t>
      </w:r>
    </w:p>
    <w:p w:rsidR="00FD43BC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D43BC" w:rsidRDefault="00FD43BC" w:rsidP="00FD43BC">
      <w:pPr>
        <w:ind w:left="1" w:hanging="1"/>
        <w:rPr>
          <w:rFonts w:ascii="Verdana" w:hAnsi="Verdana" w:cs="Arial"/>
        </w:rPr>
      </w:pPr>
    </w:p>
    <w:p w:rsidR="00FD43BC" w:rsidRDefault="00FD43BC" w:rsidP="00FD43BC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FD43BC" w:rsidRDefault="00FD43BC" w:rsidP="00FD43BC">
      <w:pPr>
        <w:ind w:left="1" w:hanging="1"/>
        <w:rPr>
          <w:rFonts w:ascii="Verdana" w:hAnsi="Verdana" w:cs="Arial"/>
        </w:rPr>
      </w:pPr>
    </w:p>
    <w:p w:rsidR="00FD43BC" w:rsidRPr="00B011A8" w:rsidRDefault="00FD43BC" w:rsidP="00FD43B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FD43BC" w:rsidRDefault="00FD43BC" w:rsidP="00FD43BC">
      <w:pPr>
        <w:ind w:left="426" w:hanging="1"/>
        <w:rPr>
          <w:rFonts w:ascii="Verdana" w:hAnsi="Verdana" w:cs="Arial"/>
        </w:rPr>
      </w:pPr>
    </w:p>
    <w:p w:rsidR="00FD43BC" w:rsidRDefault="00FD43BC" w:rsidP="00FD43B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FD43BC" w:rsidRDefault="00FD43BC" w:rsidP="00FD43BC">
      <w:pPr>
        <w:ind w:left="426" w:hanging="1"/>
        <w:rPr>
          <w:rFonts w:ascii="Verdana" w:hAnsi="Verdana" w:cs="Arial"/>
        </w:rPr>
      </w:pPr>
    </w:p>
    <w:p w:rsidR="00FD43BC" w:rsidRDefault="00FD43BC" w:rsidP="00FD43B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FD43BC" w:rsidRDefault="00FD43BC" w:rsidP="00FD43BC">
      <w:pPr>
        <w:ind w:left="1" w:hanging="1"/>
        <w:rPr>
          <w:rFonts w:ascii="Verdana" w:hAnsi="Verdana" w:cs="Arial"/>
        </w:rPr>
      </w:pPr>
    </w:p>
    <w:p w:rsidR="00FD43BC" w:rsidRPr="00C2351B" w:rsidRDefault="00FD43BC" w:rsidP="00FD43BC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FD43BC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D43BC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l’empresa/entitat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FD43BC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D43BC" w:rsidRDefault="00FD43BC" w:rsidP="00FD43B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>
        <w:rPr>
          <w:rFonts w:ascii="Verdana" w:hAnsi="Verdana"/>
        </w:rPr>
        <w:t>s</w:t>
      </w:r>
      <w:r w:rsidRPr="007E1D05">
        <w:rPr>
          <w:rFonts w:ascii="Verdana" w:hAnsi="Verdana"/>
        </w:rPr>
        <w:t xml:space="preserve">egons la llista de països elaborada per les Institucions Europees o avalada per aquestes o, en el seu defecte, per l'Estat espanyol-, o fora d'ells i que siguin considerades delictives, en els termes legalment </w:t>
      </w:r>
      <w:r w:rsidRPr="007E1D05">
        <w:rPr>
          <w:rFonts w:ascii="Verdana" w:hAnsi="Verdana"/>
        </w:rPr>
        <w:lastRenderedPageBreak/>
        <w:t>establerts com ara delictes de blanqueig de capitals, frau fiscal o contra la Hisenda Pública.</w:t>
      </w:r>
    </w:p>
    <w:p w:rsidR="00FD43BC" w:rsidRDefault="00FD43BC" w:rsidP="00FD43B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FD43BC" w:rsidRDefault="00FD43BC" w:rsidP="00FD43BC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>
        <w:rPr>
          <w:rFonts w:ascii="Verdana" w:hAnsi="Verdana"/>
        </w:rPr>
        <w:t xml:space="preserve"> .....................................................</w:t>
      </w:r>
    </w:p>
    <w:p w:rsidR="00FD43BC" w:rsidRDefault="00FD43BC" w:rsidP="00FD43BC">
      <w:pPr>
        <w:pStyle w:val="Textindependent"/>
        <w:shd w:val="clear" w:color="auto" w:fill="FFFFFF"/>
        <w:ind w:left="426" w:right="0" w:hanging="426"/>
      </w:pPr>
    </w:p>
    <w:p w:rsidR="00FD43BC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FD43BC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D43BC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els quals vulnerin el que estipula la 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FD43BC" w:rsidRDefault="00FD43BC" w:rsidP="00FD43BC">
      <w:pPr>
        <w:autoSpaceDE w:val="0"/>
        <w:rPr>
          <w:rFonts w:ascii="Verdana" w:hAnsi="Verdana"/>
        </w:rPr>
      </w:pPr>
      <w:bookmarkStart w:id="4" w:name="annex_1_protec_menors"/>
      <w:bookmarkEnd w:id="4"/>
    </w:p>
    <w:p w:rsidR="00FD43BC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7CB5">
        <w:rPr>
          <w:rFonts w:ascii="Verdana" w:hAnsi="Verdana" w:cs="Arial"/>
        </w:rPr>
        <w:t>Les persones treballadores que execut</w:t>
      </w:r>
      <w:r>
        <w:rPr>
          <w:rFonts w:ascii="Verdana" w:hAnsi="Verdana" w:cs="Arial"/>
        </w:rPr>
        <w:t>aran</w:t>
      </w:r>
      <w:r w:rsidRPr="00707CB5">
        <w:rPr>
          <w:rFonts w:ascii="Verdana" w:hAnsi="Verdana" w:cs="Arial"/>
        </w:rPr>
        <w:t xml:space="preserve"> aquest contracte tenen la </w:t>
      </w:r>
      <w:r w:rsidRPr="00707CB5">
        <w:rPr>
          <w:rFonts w:ascii="Verdana" w:hAnsi="Verdana" w:cs="Arial"/>
          <w:b/>
        </w:rPr>
        <w:t xml:space="preserve">certificació negativa del Registre central de delinqüents sexuals </w:t>
      </w:r>
      <w:r>
        <w:rPr>
          <w:rFonts w:ascii="Verdana" w:hAnsi="Verdana" w:cs="Arial"/>
          <w:b/>
        </w:rPr>
        <w:t xml:space="preserve">i de tracta d’éssers humans </w:t>
      </w:r>
      <w:r w:rsidRPr="00707CB5">
        <w:rPr>
          <w:rFonts w:ascii="Verdana" w:hAnsi="Verdana" w:cs="Arial"/>
          <w:b/>
        </w:rPr>
        <w:t>vigent</w:t>
      </w:r>
      <w:r w:rsidRPr="00707CB5">
        <w:rPr>
          <w:rFonts w:ascii="Verdana" w:hAnsi="Verdana" w:cs="Arial"/>
        </w:rPr>
        <w:t>.</w:t>
      </w:r>
      <w:r>
        <w:rPr>
          <w:rFonts w:ascii="Verdana" w:hAnsi="Verdana" w:cs="Arial"/>
        </w:rPr>
        <w:t xml:space="preserve"> </w:t>
      </w:r>
    </w:p>
    <w:p w:rsidR="00FD43BC" w:rsidRDefault="00FD43BC" w:rsidP="00FD43BC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FD43BC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aquesta declaració al llarg de tota la vigència del contracte.</w:t>
      </w:r>
    </w:p>
    <w:p w:rsidR="00FD43BC" w:rsidRPr="00707CB5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D43BC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Pr="0087773A">
        <w:rPr>
          <w:rFonts w:ascii="Verdana" w:hAnsi="Verdana"/>
          <w:b/>
          <w:i/>
          <w:sz w:val="16"/>
        </w:rPr>
        <w:t>la confidencialitat</w:t>
      </w:r>
      <w:r w:rsidRPr="003C0643">
        <w:rPr>
          <w:rFonts w:ascii="Verdana" w:hAnsi="Verdana"/>
          <w:i/>
          <w:sz w:val="16"/>
        </w:rPr>
        <w:t xml:space="preserve"> </w:t>
      </w:r>
      <w:r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FD43BC" w:rsidRPr="003C0643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FD43BC" w:rsidRPr="003C0643" w:rsidRDefault="00FD43BC" w:rsidP="00FD43BC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</w:t>
      </w:r>
      <w:r>
        <w:rPr>
          <w:rFonts w:ascii="Verdana" w:hAnsi="Verdana"/>
        </w:rPr>
        <w:t xml:space="preserve">tada en el sobre/es ...........,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FD43BC" w:rsidRPr="003C0643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D43BC" w:rsidRPr="003C0643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FD43BC" w:rsidRPr="003C0643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FD43BC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FD43BC" w:rsidRPr="003C0643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FD43BC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D43BC" w:rsidRPr="003C0643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FD43BC" w:rsidRPr="003C0643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D43BC" w:rsidRPr="003C0643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FD43BC" w:rsidRPr="003C0643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FD43BC" w:rsidRPr="003C0643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FD43BC" w:rsidRPr="00707CB5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FD43BC" w:rsidRDefault="00FD43BC" w:rsidP="00FD43BC">
      <w:pPr>
        <w:rPr>
          <w:rFonts w:ascii="Verdana" w:hAnsi="Verdana" w:cs="Arial"/>
          <w:i/>
          <w:sz w:val="16"/>
        </w:rPr>
      </w:pPr>
    </w:p>
    <w:p w:rsidR="00FD43BC" w:rsidRPr="00BB1E38" w:rsidRDefault="00FD43BC" w:rsidP="00FD43BC">
      <w:pPr>
        <w:rPr>
          <w:rFonts w:ascii="Verdana" w:hAnsi="Verdana" w:cs="Arial"/>
          <w:b/>
        </w:rPr>
      </w:pPr>
      <w:bookmarkStart w:id="5" w:name="annex_1_LOPD"/>
      <w:bookmarkEnd w:id="5"/>
    </w:p>
    <w:p w:rsidR="00FD43BC" w:rsidRDefault="00FD43BC" w:rsidP="00FD43BC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FD43BC" w:rsidRDefault="00FD43BC" w:rsidP="00FD43BC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:rsidR="00FD43BC" w:rsidRPr="0010310E" w:rsidRDefault="00FD43BC" w:rsidP="00FD43BC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FD43BC" w:rsidRDefault="00FD43BC" w:rsidP="00FD43BC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responsable, </w:t>
      </w:r>
    </w:p>
    <w:p w:rsidR="00FD43BC" w:rsidRDefault="00FD43BC" w:rsidP="00FD43BC">
      <w:pPr>
        <w:spacing w:after="200" w:line="276" w:lineRule="auto"/>
        <w:rPr>
          <w:rFonts w:ascii="Verdana" w:eastAsiaTheme="minorEastAsia" w:hAnsi="Verdana" w:cs="Arial"/>
        </w:rPr>
      </w:pPr>
    </w:p>
    <w:p w:rsidR="00FD43BC" w:rsidRPr="007033C5" w:rsidRDefault="00FD43BC" w:rsidP="00FD43BC">
      <w:pPr>
        <w:spacing w:after="200" w:line="276" w:lineRule="auto"/>
        <w:rPr>
          <w:rFonts w:ascii="Verdana" w:eastAsiaTheme="minorEastAsia" w:hAnsi="Verdana" w:cs="Arial"/>
        </w:rPr>
      </w:pPr>
      <w:r>
        <w:rPr>
          <w:rFonts w:ascii="Verdana" w:eastAsiaTheme="minorEastAsia" w:hAnsi="Verdana" w:cs="Arial"/>
        </w:rPr>
        <w:t>En cas de resultar adjudicatà</w:t>
      </w:r>
      <w:r w:rsidRPr="007033C5">
        <w:rPr>
          <w:rFonts w:ascii="Verdana" w:eastAsiaTheme="minorEastAsia" w:hAnsi="Verdana" w:cs="Arial"/>
        </w:rPr>
        <w:t>ri</w:t>
      </w:r>
      <w:r>
        <w:rPr>
          <w:rFonts w:ascii="Verdana" w:eastAsiaTheme="minorEastAsia" w:hAnsi="Verdana" w:cs="Arial"/>
        </w:rPr>
        <w:t>a</w:t>
      </w:r>
      <w:r w:rsidRPr="007033C5">
        <w:rPr>
          <w:rFonts w:ascii="Verdana" w:eastAsiaTheme="minorEastAsia" w:hAnsi="Verdana" w:cs="Arial"/>
        </w:rPr>
        <w:t xml:space="preserve"> declara</w:t>
      </w:r>
      <w:r>
        <w:rPr>
          <w:rFonts w:ascii="Verdana" w:eastAsiaTheme="minorEastAsia" w:hAnsi="Verdana" w:cs="Arial"/>
        </w:rPr>
        <w:t xml:space="preserve">rà, abans 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FD43BC" w:rsidRPr="007033C5" w:rsidRDefault="00FD43BC" w:rsidP="00FD43BC">
      <w:pPr>
        <w:spacing w:after="200" w:line="276" w:lineRule="auto"/>
        <w:rPr>
          <w:rFonts w:ascii="Verdana" w:eastAsiaTheme="minorEastAsia" w:hAnsi="Verdana" w:cs="Arial"/>
        </w:rPr>
      </w:pPr>
      <w:r w:rsidRPr="007033C5">
        <w:rPr>
          <w:rFonts w:ascii="Verdana" w:eastAsiaTheme="minorEastAsia" w:hAnsi="Verdana" w:cs="Arial"/>
        </w:rPr>
        <w:t xml:space="preserve">En cas de resultar </w:t>
      </w:r>
      <w:r>
        <w:rPr>
          <w:rFonts w:ascii="Verdana" w:eastAsiaTheme="minorEastAsia" w:hAnsi="Verdana" w:cs="Arial"/>
        </w:rPr>
        <w:t>adjudicatà</w:t>
      </w:r>
      <w:r w:rsidRPr="007033C5">
        <w:rPr>
          <w:rFonts w:ascii="Verdana" w:eastAsiaTheme="minorEastAsia" w:hAnsi="Verdana" w:cs="Arial"/>
        </w:rPr>
        <w:t>ri</w:t>
      </w:r>
      <w:r>
        <w:rPr>
          <w:rFonts w:ascii="Verdana" w:eastAsiaTheme="minorEastAsia" w:hAnsi="Verdana" w:cs="Arial"/>
        </w:rPr>
        <w:t>a</w:t>
      </w:r>
      <w:r w:rsidRPr="007033C5">
        <w:rPr>
          <w:rFonts w:ascii="Verdana" w:eastAsiaTheme="minorEastAsia" w:hAnsi="Verdana" w:cs="Arial"/>
        </w:rPr>
        <w:t>, si t</w:t>
      </w:r>
      <w:r>
        <w:rPr>
          <w:rFonts w:ascii="Verdana" w:eastAsiaTheme="minorEastAsia" w:hAnsi="Verdana" w:cs="Arial"/>
        </w:rPr>
        <w:t>é</w:t>
      </w:r>
      <w:r w:rsidRPr="007033C5">
        <w:rPr>
          <w:rFonts w:ascii="Verdana" w:eastAsiaTheme="minorEastAsia" w:hAnsi="Verdana" w:cs="Arial"/>
        </w:rPr>
        <w:t xml:space="preserve"> previst subcontractar els servidors o els serveis associats als mateixos, </w:t>
      </w:r>
      <w:r>
        <w:rPr>
          <w:rFonts w:ascii="Verdana" w:eastAsiaTheme="minorEastAsia" w:hAnsi="Verdana" w:cs="Arial"/>
        </w:rPr>
        <w:t xml:space="preserve">declararà </w:t>
      </w:r>
      <w:r w:rsidRPr="007033C5">
        <w:rPr>
          <w:rFonts w:ascii="Verdana" w:eastAsiaTheme="minorEastAsia" w:hAnsi="Verdana" w:cs="Arial"/>
        </w:rPr>
        <w:t>el nom o el perfil empresarial</w:t>
      </w:r>
      <w:r w:rsidRPr="008C569B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 xml:space="preserve">de les </w:t>
      </w:r>
      <w:proofErr w:type="spellStart"/>
      <w:r>
        <w:rPr>
          <w:rFonts w:ascii="Verdana" w:eastAsiaTheme="minorEastAsia" w:hAnsi="Verdana" w:cs="Arial"/>
        </w:rPr>
        <w:t>subcontractistes</w:t>
      </w:r>
      <w:proofErr w:type="spellEnd"/>
      <w:r>
        <w:rPr>
          <w:rFonts w:ascii="Verdana" w:eastAsiaTheme="minorEastAsia" w:hAnsi="Verdana" w:cs="Arial"/>
        </w:rPr>
        <w:t xml:space="preserve"> a les </w:t>
      </w:r>
      <w:r w:rsidRPr="007033C5">
        <w:rPr>
          <w:rFonts w:ascii="Verdana" w:eastAsiaTheme="minorEastAsia" w:hAnsi="Verdana" w:cs="Arial"/>
        </w:rPr>
        <w:t>qu</w:t>
      </w:r>
      <w:r>
        <w:rPr>
          <w:rFonts w:ascii="Verdana" w:eastAsiaTheme="minorEastAsia" w:hAnsi="Verdana" w:cs="Arial"/>
        </w:rPr>
        <w:t>als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s’</w:t>
      </w:r>
      <w:r w:rsidRPr="007033C5">
        <w:rPr>
          <w:rFonts w:ascii="Verdana" w:eastAsiaTheme="minorEastAsia" w:hAnsi="Verdana" w:cs="Arial"/>
        </w:rPr>
        <w:t>encomanar</w:t>
      </w:r>
      <w:r>
        <w:rPr>
          <w:rFonts w:ascii="Verdana" w:eastAsiaTheme="minorEastAsia" w:hAnsi="Verdana" w:cs="Arial"/>
        </w:rPr>
        <w:t>à</w:t>
      </w:r>
      <w:r w:rsidRPr="007033C5">
        <w:rPr>
          <w:rFonts w:ascii="Verdana" w:eastAsiaTheme="minorEastAsia" w:hAnsi="Verdana" w:cs="Arial"/>
        </w:rPr>
        <w:t xml:space="preserve"> la realització</w:t>
      </w:r>
      <w:r>
        <w:rPr>
          <w:rFonts w:ascii="Verdana" w:eastAsiaTheme="minorEastAsia" w:hAnsi="Verdana" w:cs="Arial"/>
        </w:rPr>
        <w:t xml:space="preserve"> d’aquestes prestacions</w:t>
      </w:r>
      <w:r w:rsidRPr="007033C5">
        <w:rPr>
          <w:rFonts w:ascii="Verdana" w:eastAsiaTheme="minorEastAsia" w:hAnsi="Verdana" w:cs="Arial"/>
        </w:rPr>
        <w:t>, definit per referència a les condicions de solvència professional o t</w:t>
      </w:r>
      <w:r>
        <w:rPr>
          <w:rFonts w:ascii="Verdana" w:eastAsiaTheme="minorEastAsia" w:hAnsi="Verdana" w:cs="Arial"/>
        </w:rPr>
        <w:t>ècnica, així com la ubicació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:rsidR="00FD43BC" w:rsidRDefault="00FD43BC" w:rsidP="00FD43BC">
      <w:pPr>
        <w:rPr>
          <w:rFonts w:ascii="Verdana" w:hAnsi="Verdana" w:cs="Arial"/>
        </w:rPr>
      </w:pPr>
    </w:p>
    <w:p w:rsidR="00FD43BC" w:rsidRDefault="00FD43BC" w:rsidP="00FD43B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FD43BC" w:rsidRDefault="00FD43BC" w:rsidP="00FD43B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FD43BC" w:rsidRDefault="00FD43BC" w:rsidP="00FD43B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FD43BC" w:rsidRDefault="00FD43BC" w:rsidP="00FD43BC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FD43BC" w:rsidRDefault="00FD43BC" w:rsidP="00FD43BC">
      <w:pPr>
        <w:rPr>
          <w:rFonts w:ascii="Verdana" w:hAnsi="Verdana" w:cs="Arial"/>
        </w:rPr>
      </w:pPr>
    </w:p>
    <w:p w:rsidR="00FD43BC" w:rsidRDefault="00FD43BC" w:rsidP="00FD43BC">
      <w:pPr>
        <w:rPr>
          <w:rFonts w:ascii="Verdana" w:hAnsi="Verdana" w:cs="Arial"/>
        </w:rPr>
      </w:pPr>
    </w:p>
    <w:p w:rsidR="00FD43BC" w:rsidRPr="007E1D05" w:rsidRDefault="00FD43BC" w:rsidP="00FD43BC">
      <w:pPr>
        <w:rPr>
          <w:rFonts w:ascii="Verdana" w:hAnsi="Verdana" w:cs="Arial"/>
        </w:rPr>
      </w:pPr>
    </w:p>
    <w:p w:rsidR="00FD43BC" w:rsidRPr="00E864DE" w:rsidRDefault="00FD43BC" w:rsidP="00FD43BC">
      <w:pPr>
        <w:rPr>
          <w:rFonts w:ascii="Verdana" w:hAnsi="Verdana" w:cs="Arial"/>
        </w:rPr>
      </w:pPr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FD43BC" w:rsidRPr="00255288" w:rsidRDefault="00FD43BC" w:rsidP="00FD43BC">
      <w:pPr>
        <w:rPr>
          <w:rFonts w:ascii="Verdana" w:hAnsi="Verdana" w:cs="Arial"/>
        </w:rPr>
      </w:pPr>
    </w:p>
    <w:p w:rsidR="00FD43BC" w:rsidRPr="007E1D05" w:rsidRDefault="00FD43BC" w:rsidP="00FD43B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7C56DC">
        <w:rPr>
          <w:rFonts w:ascii="Verdana" w:hAnsi="Verdana" w:cs="Arial"/>
        </w:rPr>
        <w:t xml:space="preserve">Accepta </w:t>
      </w:r>
      <w:r w:rsidRPr="007B2B1E">
        <w:rPr>
          <w:rFonts w:ascii="Verdana" w:hAnsi="Verdana" w:cs="Arial"/>
          <w:b/>
        </w:rPr>
        <w:t>sotmetre’s a la jurisdicció dels jutjats i tribunals espanyols</w:t>
      </w:r>
      <w:r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l’empresa/entitat </w:t>
      </w:r>
      <w:r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Pr="007C56DC">
        <w:rPr>
          <w:rFonts w:ascii="Verdana" w:hAnsi="Verdana" w:cs="Arial"/>
        </w:rPr>
        <w:t>.</w:t>
      </w:r>
    </w:p>
    <w:p w:rsidR="00FD43BC" w:rsidRDefault="00FD43BC" w:rsidP="00FD43BC">
      <w:pPr>
        <w:rPr>
          <w:rFonts w:ascii="Verdana" w:hAnsi="Verdana" w:cs="Arial"/>
          <w:snapToGrid w:val="0"/>
          <w:lang w:eastAsia="es-ES"/>
        </w:rPr>
      </w:pPr>
    </w:p>
    <w:p w:rsidR="00FD43BC" w:rsidRDefault="00FD43BC" w:rsidP="00FD43BC">
      <w:pPr>
        <w:rPr>
          <w:rFonts w:ascii="Verdana" w:hAnsi="Verdana" w:cs="Arial"/>
          <w:snapToGrid w:val="0"/>
          <w:lang w:eastAsia="es-ES"/>
        </w:rPr>
      </w:pPr>
    </w:p>
    <w:p w:rsidR="00FD43BC" w:rsidRDefault="00FD43BC" w:rsidP="00FD43BC">
      <w:pPr>
        <w:rPr>
          <w:rFonts w:ascii="Verdana" w:hAnsi="Verdana" w:cs="Arial"/>
          <w:snapToGrid w:val="0"/>
          <w:lang w:eastAsia="es-ES"/>
        </w:rPr>
      </w:pPr>
    </w:p>
    <w:p w:rsidR="00FD43BC" w:rsidRPr="007E1D05" w:rsidRDefault="00FD43BC" w:rsidP="00FD43BC">
      <w:pPr>
        <w:rPr>
          <w:rFonts w:ascii="Verdana" w:hAnsi="Verdana" w:cs="Arial"/>
          <w:snapToGrid w:val="0"/>
          <w:lang w:eastAsia="es-ES"/>
        </w:rPr>
      </w:pPr>
    </w:p>
    <w:p w:rsidR="00FD43BC" w:rsidRPr="00F3594D" w:rsidRDefault="00FD43BC" w:rsidP="00FD43BC">
      <w:pPr>
        <w:rPr>
          <w:rFonts w:ascii="Verdana" w:hAnsi="Verdana" w:cs="Arial"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FD43BC" w:rsidRDefault="00FD43BC" w:rsidP="00FD43BC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  <w:bookmarkStart w:id="6" w:name="_GoBack"/>
      <w:bookmarkEnd w:id="6"/>
    </w:p>
    <w:sectPr w:rsidR="00FD43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3BC" w:rsidRDefault="00FD43BC" w:rsidP="00FD43BC">
      <w:r>
        <w:separator/>
      </w:r>
    </w:p>
  </w:endnote>
  <w:endnote w:type="continuationSeparator" w:id="0">
    <w:p w:rsidR="00FD43BC" w:rsidRDefault="00FD43BC" w:rsidP="00FD4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3BC" w:rsidRDefault="00FD43BC" w:rsidP="00FD43BC">
      <w:r>
        <w:separator/>
      </w:r>
    </w:p>
  </w:footnote>
  <w:footnote w:type="continuationSeparator" w:id="0">
    <w:p w:rsidR="00FD43BC" w:rsidRDefault="00FD43BC" w:rsidP="00FD43BC">
      <w:r>
        <w:continuationSeparator/>
      </w:r>
    </w:p>
  </w:footnote>
  <w:footnote w:id="1">
    <w:p w:rsidR="00FD43BC" w:rsidRPr="008B06B6" w:rsidRDefault="00FD43BC" w:rsidP="00FD43BC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3BC"/>
    <w:rsid w:val="00102487"/>
    <w:rsid w:val="0027657E"/>
    <w:rsid w:val="00E71D72"/>
    <w:rsid w:val="00FD4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D43BC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D43B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D4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FD43BC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D43BC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FD43B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D43BC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FD43BC"/>
    <w:rPr>
      <w:position w:val="0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FD43BC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D43BC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FD43BC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FD43BC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FD43BC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FD43BC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FD43BC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FD43BC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1218</Words>
  <Characters>6946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2024-01-19T12:22:00Z</dcterms:created>
  <dcterms:modified xsi:type="dcterms:W3CDTF">2024-01-19T12:23:00Z</dcterms:modified>
</cp:coreProperties>
</file>