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C2" w:rsidRPr="005B5DC2" w:rsidRDefault="005B5DC2" w:rsidP="005B5DC2">
      <w:pPr>
        <w:spacing w:after="0" w:line="240" w:lineRule="auto"/>
        <w:jc w:val="center"/>
        <w:rPr>
          <w:rFonts w:asciiTheme="majorHAnsi" w:eastAsiaTheme="minorEastAsia" w:hAnsiTheme="majorHAnsi" w:cstheme="minorHAnsi"/>
          <w:sz w:val="32"/>
          <w:szCs w:val="20"/>
          <w:lang w:eastAsia="es-ES"/>
        </w:rPr>
      </w:pPr>
      <w:r w:rsidRPr="005B5DC2">
        <w:rPr>
          <w:rFonts w:ascii="Verdana" w:eastAsiaTheme="minorEastAsia" w:hAnsi="Verdana" w:cstheme="minorHAnsi"/>
          <w:b/>
          <w:sz w:val="24"/>
          <w:szCs w:val="20"/>
          <w:lang w:eastAsia="es-ES"/>
        </w:rPr>
        <w:t>PROTOCOL</w:t>
      </w:r>
      <w:r w:rsidRPr="005B5DC2">
        <w:rPr>
          <w:rFonts w:ascii="Verdana" w:eastAsiaTheme="minorEastAsia" w:hAnsi="Verdana" w:cstheme="minorHAnsi"/>
          <w:sz w:val="24"/>
          <w:szCs w:val="20"/>
          <w:lang w:eastAsia="es-ES"/>
        </w:rPr>
        <w:t xml:space="preserve"> per a la incorporació, seguiment i verificació del compliment de la </w:t>
      </w:r>
      <w:r w:rsidRPr="005B5DC2"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  <w:t xml:space="preserve">CONDICIÓ ESPECIAL D’EXECUCIÓ </w:t>
      </w:r>
      <w:r w:rsidRPr="005B5DC2">
        <w:rPr>
          <w:rFonts w:ascii="Verdana" w:eastAsiaTheme="minorEastAsia" w:hAnsi="Verdana" w:cstheme="minorHAnsi"/>
          <w:b/>
          <w:color w:val="FF0000"/>
          <w:sz w:val="24"/>
          <w:szCs w:val="24"/>
          <w:lang w:eastAsia="es-ES"/>
        </w:rPr>
        <w:t>“IGUALTAT D’OPORTUNITATS I NO-DISCRIMINACIÓ DE LES PERSONES LGTBQIA+”</w:t>
      </w:r>
      <w:r w:rsidRPr="005B5DC2">
        <w:rPr>
          <w:rFonts w:ascii="Verdana" w:eastAsiaTheme="minorEastAsia" w:hAnsi="Verdana" w:cstheme="minorHAnsi"/>
          <w:b/>
          <w:color w:val="FF0000"/>
          <w:sz w:val="24"/>
          <w:szCs w:val="20"/>
          <w:lang w:eastAsia="es-ES"/>
        </w:rPr>
        <w:t xml:space="preserve"> </w:t>
      </w:r>
      <w:r w:rsidRPr="005B5DC2">
        <w:rPr>
          <w:rFonts w:ascii="Verdana" w:eastAsiaTheme="minorEastAsia" w:hAnsi="Verdana" w:cstheme="minorHAnsi"/>
          <w:sz w:val="24"/>
          <w:szCs w:val="20"/>
          <w:lang w:eastAsia="es-ES"/>
        </w:rPr>
        <w:t>en els contractes públics de l’Ajuntament de Barcelona</w:t>
      </w:r>
      <w:r w:rsidRPr="005B5DC2">
        <w:rPr>
          <w:rFonts w:asciiTheme="majorHAnsi" w:eastAsiaTheme="minorEastAsia" w:hAnsiTheme="majorHAnsi" w:cstheme="minorHAnsi"/>
          <w:sz w:val="32"/>
          <w:szCs w:val="20"/>
          <w:lang w:eastAsia="es-ES"/>
        </w:rPr>
        <w:t>.</w:t>
      </w:r>
    </w:p>
    <w:p w:rsidR="005B5DC2" w:rsidRPr="005B5DC2" w:rsidRDefault="005B5DC2" w:rsidP="005B5DC2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5B5DC2" w:rsidRPr="005B5DC2" w:rsidRDefault="005B5DC2" w:rsidP="005B5DC2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5B5DC2" w:rsidRPr="005B5DC2" w:rsidRDefault="005B5DC2" w:rsidP="005B5DC2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5B5DC2" w:rsidRPr="005B5DC2" w:rsidRDefault="005B5DC2" w:rsidP="005B5DC2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5B5DC2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5B5DC2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5B5DC2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5B5DC2" w:rsidRPr="005B5DC2" w:rsidRDefault="005B5DC2" w:rsidP="005B5DC2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5B5DC2" w:rsidRPr="005B5DC2" w:rsidRDefault="005B5DC2" w:rsidP="005B5DC2">
      <w:pPr>
        <w:suppressAutoHyphens/>
        <w:autoSpaceDE w:val="0"/>
        <w:autoSpaceDN w:val="0"/>
        <w:adjustRightInd w:val="0"/>
        <w:spacing w:before="24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Calibri"/>
          <w:color w:val="000000"/>
          <w:sz w:val="20"/>
          <w:szCs w:val="20"/>
          <w:lang w:eastAsia="ca-ES"/>
        </w:rPr>
        <w:t xml:space="preserve">En un termini màxim de 10 dies naturals posteriors a la data de formalització del contracte, l’empresa contractista aportarà </w:t>
      </w:r>
      <w:r w:rsidRPr="005B5DC2">
        <w:rPr>
          <w:rFonts w:ascii="Verdana" w:eastAsia="Times New Roman" w:hAnsi="Verdana" w:cs="Calibri"/>
          <w:bCs/>
          <w:color w:val="000000"/>
          <w:sz w:val="20"/>
          <w:szCs w:val="20"/>
          <w:lang w:eastAsia="ca-ES"/>
        </w:rPr>
        <w:t>una</w:t>
      </w:r>
      <w:r w:rsidRPr="005B5DC2"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ca-ES"/>
        </w:rPr>
        <w:t xml:space="preserve"> declaració responsable</w:t>
      </w:r>
      <w:r w:rsidRPr="005B5DC2">
        <w:rPr>
          <w:rFonts w:ascii="Verdana" w:eastAsia="Times New Roman" w:hAnsi="Verdana" w:cs="Calibri"/>
          <w:b/>
          <w:bCs/>
          <w:color w:val="000000"/>
          <w:sz w:val="20"/>
          <w:szCs w:val="20"/>
          <w:vertAlign w:val="superscript"/>
          <w:lang w:eastAsia="ca-ES"/>
        </w:rPr>
        <w:footnoteReference w:id="1"/>
      </w:r>
      <w:r w:rsidRPr="005B5DC2"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ca-ES"/>
        </w:rPr>
        <w:t xml:space="preserve"> </w:t>
      </w:r>
      <w:r w:rsidRPr="005B5DC2">
        <w:rPr>
          <w:rFonts w:ascii="Verdana" w:eastAsia="Times New Roman" w:hAnsi="Verdana" w:cs="Calibri"/>
          <w:bCs/>
          <w:color w:val="000000"/>
          <w:sz w:val="20"/>
          <w:szCs w:val="20"/>
          <w:lang w:eastAsia="ca-ES"/>
        </w:rPr>
        <w:t>conforme: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numPr>
          <w:ilvl w:val="0"/>
          <w:numId w:val="1"/>
        </w:numPr>
        <w:tabs>
          <w:tab w:val="left" w:pos="1100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Theme="minorEastAsia" w:hAnsi="Verdana" w:cs="Times New Roman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Aporta el </w:t>
      </w:r>
      <w:r w:rsidRPr="005B5DC2">
        <w:rPr>
          <w:rFonts w:ascii="Verdana" w:eastAsia="Times New Roman" w:hAnsi="Verdana" w:cs="Times New Roman"/>
          <w:b/>
          <w:color w:val="000000"/>
          <w:sz w:val="20"/>
          <w:szCs w:val="20"/>
          <w:lang w:eastAsia="ca-ES"/>
        </w:rPr>
        <w:t>protocol, pla d’actuació o document</w:t>
      </w:r>
      <w:r w:rsidRPr="005B5DC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que detalla les mesures que aplicarà en l’execució del contracte per garantir la igualtat d’oportunitats i no-discriminació de les persones LGTBQIA+.</w:t>
      </w:r>
    </w:p>
    <w:p w:rsidR="005B5DC2" w:rsidRPr="005B5DC2" w:rsidRDefault="005B5DC2" w:rsidP="005B5DC2">
      <w:pPr>
        <w:tabs>
          <w:tab w:val="left" w:pos="110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="Times New Roman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numPr>
          <w:ilvl w:val="0"/>
          <w:numId w:val="1"/>
        </w:numPr>
        <w:tabs>
          <w:tab w:val="left" w:pos="1100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Theme="minorEastAsia" w:hAnsi="Verdana" w:cs="Times New Roman"/>
          <w:color w:val="000000"/>
          <w:sz w:val="20"/>
          <w:szCs w:val="20"/>
          <w:lang w:eastAsia="ca-ES"/>
        </w:rPr>
      </w:pPr>
      <w:r w:rsidRPr="005B5DC2">
        <w:rPr>
          <w:rFonts w:ascii="Verdana" w:eastAsiaTheme="minorEastAsia" w:hAnsi="Verdana" w:cs="Times New Roman"/>
          <w:color w:val="000000"/>
          <w:sz w:val="20"/>
          <w:szCs w:val="20"/>
          <w:lang w:eastAsia="ca-ES"/>
        </w:rPr>
        <w:t xml:space="preserve">Les mesures garanteixen, com a mínim, 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la </w:t>
      </w:r>
      <w:r w:rsidRPr="005B5DC2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formació del personal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La declaració s’acompanyarà del</w:t>
      </w:r>
      <w:r w:rsidRPr="005B5DC2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 protocol, pla d’actuació o document 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que detalli les mesures que aplicarà en l’execució del contracte per garantir la igualtat d’oportunitats i no-discriminació de les persones LGTBQIA+.</w:t>
      </w:r>
    </w:p>
    <w:p w:rsidR="005B5DC2" w:rsidRPr="005B5DC2" w:rsidRDefault="005B5DC2" w:rsidP="005B5DC2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</w:pP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Si durant aquest termini l’empresa contractista </w:t>
      </w:r>
      <w:r w:rsidRPr="005B5DC2"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  <w:t xml:space="preserve">té qualsevol dubte relacionat amb el compliment de la clàusula, 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pot adreçar-se </w:t>
      </w:r>
      <w:r w:rsidRPr="005B5DC2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al Servei d’Assessorament per la Igualtat i la Gestió del Temps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, prestat per la </w:t>
      </w:r>
      <w:r w:rsidRPr="005B5DC2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Direcció de Serveis de Gènere i Polítiques del Temps 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en col·laboració amb l’Oficina d’Atenció a les Empreses de Barcelona Activa, </w:t>
      </w:r>
      <w:r w:rsidRPr="005B5DC2">
        <w:rPr>
          <w:rFonts w:ascii="Verdana" w:eastAsiaTheme="minorEastAsia" w:hAnsi="Verdana" w:cstheme="minorHAnsi"/>
          <w:color w:val="000000"/>
          <w:sz w:val="20"/>
          <w:szCs w:val="20"/>
          <w:lang w:eastAsia="ca-ES"/>
        </w:rPr>
        <w:t>a través del portal:</w:t>
      </w: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Theme="minorEastAsia" w:hAnsi="Verdana" w:cstheme="minorHAnsi"/>
          <w:color w:val="0000FF"/>
          <w:sz w:val="20"/>
          <w:szCs w:val="20"/>
          <w:u w:val="single"/>
          <w:lang w:eastAsia="ca-ES"/>
        </w:rPr>
      </w:pPr>
      <w:hyperlink r:id="rId8" w:history="1">
        <w:r w:rsidRPr="005B5DC2">
          <w:rPr>
            <w:rFonts w:ascii="Verdana" w:eastAsiaTheme="minorEastAsia" w:hAnsi="Verdana" w:cstheme="minorHAnsi"/>
            <w:color w:val="0000FF"/>
            <w:sz w:val="20"/>
            <w:szCs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Calibri"/>
          <w:color w:val="000000"/>
          <w:sz w:val="20"/>
          <w:szCs w:val="20"/>
          <w:lang w:eastAsia="ca-ES"/>
        </w:rPr>
        <w:t>En cas de no poder presentar la documentació sol·licitada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  <w:r w:rsidRPr="005B5DC2">
        <w:rPr>
          <w:rFonts w:ascii="Verdana" w:eastAsia="Times New Roman" w:hAnsi="Verdana" w:cs="Calibri"/>
          <w:bCs/>
          <w:color w:val="000000" w:themeColor="text1"/>
          <w:sz w:val="20"/>
          <w:szCs w:val="20"/>
          <w:lang w:eastAsia="ca-ES"/>
        </w:rPr>
        <w:t>Si,</w:t>
      </w:r>
      <w:r w:rsidRPr="005B5DC2">
        <w:rPr>
          <w:rFonts w:ascii="Verdana" w:eastAsia="Times New Roman" w:hAnsi="Verdana" w:cs="Calibri"/>
          <w:b/>
          <w:bCs/>
          <w:color w:val="000000" w:themeColor="text1"/>
          <w:sz w:val="20"/>
          <w:szCs w:val="20"/>
          <w:lang w:eastAsia="ca-ES"/>
        </w:rPr>
        <w:t xml:space="preserve"> </w:t>
      </w:r>
      <w:r w:rsidRPr="005B5DC2">
        <w:rPr>
          <w:rFonts w:ascii="Verdana" w:eastAsia="Times New Roman" w:hAnsi="Verdana" w:cs="Calibri"/>
          <w:bCs/>
          <w:color w:val="000000" w:themeColor="text1"/>
          <w:sz w:val="20"/>
          <w:szCs w:val="20"/>
          <w:lang w:eastAsia="ca-ES"/>
        </w:rPr>
        <w:t>un cop r</w:t>
      </w:r>
      <w:r w:rsidRPr="005B5DC2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>ebudes les recomanacions i l’assessorament, persisteix en no presentar la documentació requerida, la unitat promotora podrà donar curs a les consideracions que s’hagin establert en els plecs en cas d’incompliment.</w:t>
      </w: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u w:val="single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u w:val="single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Calibri"/>
          <w:b/>
          <w:color w:val="000000"/>
          <w:sz w:val="20"/>
          <w:szCs w:val="20"/>
          <w:u w:val="single"/>
          <w:lang w:eastAsia="ca-ES"/>
        </w:rPr>
        <w:lastRenderedPageBreak/>
        <w:t>2. Fase prèvia a la finalització del contracte</w:t>
      </w:r>
      <w:r w:rsidRPr="005B5DC2">
        <w:rPr>
          <w:rFonts w:ascii="Verdana" w:eastAsia="Times New Roman" w:hAnsi="Verdana" w:cs="Calibri"/>
          <w:b/>
          <w:color w:val="000000"/>
          <w:sz w:val="20"/>
          <w:szCs w:val="20"/>
          <w:lang w:eastAsia="ca-ES"/>
        </w:rPr>
        <w:t xml:space="preserve">: </w:t>
      </w:r>
    </w:p>
    <w:p w:rsidR="005B5DC2" w:rsidRPr="005B5DC2" w:rsidRDefault="005B5DC2" w:rsidP="005B5DC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Aproximadament un mes abans de finalitzar el contracte, l’empresa contractista presentarà a la unitat promotora, i consignarà en l’aplicació informàtica corresponent, quan aquesta estigui operativa, </w:t>
      </w:r>
      <w:r w:rsidRPr="005B5DC2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un informe amb la concreció de quines han estat les mesures aplicades.</w:t>
      </w: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5B5DC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br w:type="page"/>
      </w:r>
    </w:p>
    <w:p w:rsidR="005B5DC2" w:rsidRPr="005B5DC2" w:rsidRDefault="005B5DC2" w:rsidP="005B5DC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5B5DC2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lastRenderedPageBreak/>
        <w:t>CONDICIÓ ESPECIAL D’EXECUCIÓ “</w:t>
      </w:r>
      <w:r w:rsidRPr="005B5DC2">
        <w:rPr>
          <w:rFonts w:ascii="Verdana" w:eastAsia="Times New Roman" w:hAnsi="Verdana" w:cstheme="minorHAnsi"/>
          <w:b/>
          <w:color w:val="FF0000"/>
          <w:sz w:val="24"/>
          <w:szCs w:val="24"/>
          <w:lang w:eastAsia="ca-ES"/>
        </w:rPr>
        <w:t>IGUALTAT D’OPORTUNITATS I NO-DISCRIMINACIÓ DE LES PERSONES LGTBQIA+</w:t>
      </w:r>
      <w:r w:rsidRPr="005B5DC2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” </w:t>
      </w:r>
    </w:p>
    <w:p w:rsidR="005B5DC2" w:rsidRPr="005B5DC2" w:rsidRDefault="005B5DC2" w:rsidP="005B5DC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5B5DC2" w:rsidRPr="005B5DC2" w:rsidRDefault="005B5DC2" w:rsidP="005B5DC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5B5DC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5B5DC2" w:rsidRPr="005B5DC2" w:rsidRDefault="005B5DC2" w:rsidP="005B5DC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5B5DC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</w:p>
    <w:p w:rsidR="005B5DC2" w:rsidRPr="005B5DC2" w:rsidRDefault="005B5DC2" w:rsidP="005B5DC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5B5DC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5B5DC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5B5DC2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>Condició Especial d’Execució ”Igualtat d’Oportunitats i no-discriminació de les persones LGTBQIA+”</w:t>
      </w:r>
      <w:r w:rsidRPr="005B5DC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establerta en el procediment d'adjudicació de ............................................................ codi de</w:t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Contracte ...................., núm. Expedient .................</w:t>
      </w: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</w:pPr>
      <w:r w:rsidRPr="005B5DC2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5B5DC2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>DECLARA SOTA LA SEVA RESPONSABILITAT</w:t>
      </w: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Que l’entitat que representa:</w:t>
      </w: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Aporta el </w:t>
      </w:r>
      <w:r w:rsidRPr="005B5DC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>[protocol, pla d’actuació, document]</w:t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.................................................. on es detallen les mesures que aplicarà en l’execució del contracte per garantir la igualtat d’oportunitats i no-discriminació de les persones LGTBQIA+, incloent entre elles </w:t>
      </w:r>
      <w:r w:rsidRPr="005B5DC2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la formació del personal</w:t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I garanteix que el personal laboral adscrit a l’execució del contracte: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instrText xml:space="preserve"> FORMCHECKBOX </w:instrText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end"/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.......................................................</w:t>
      </w:r>
    </w:p>
    <w:p w:rsidR="005B5DC2" w:rsidRPr="005B5DC2" w:rsidRDefault="005B5DC2" w:rsidP="005B5DC2">
      <w:pPr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instrText xml:space="preserve"> FORMCHECKBOX </w:instrText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end"/>
      </w:r>
      <w:r w:rsidRPr="005B5DC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5B5DC2" w:rsidRPr="005B5DC2" w:rsidRDefault="005B5DC2" w:rsidP="005B5DC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4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4"/>
          <w:lang w:eastAsia="ca-ES"/>
        </w:rPr>
      </w:pPr>
    </w:p>
    <w:p w:rsidR="005B5DC2" w:rsidRPr="005B5DC2" w:rsidRDefault="005B5DC2" w:rsidP="005B5DC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Theme="minorEastAsia" w:hAnsi="Verdana" w:cstheme="minorHAnsi"/>
          <w:color w:val="000000"/>
          <w:sz w:val="20"/>
          <w:szCs w:val="24"/>
          <w:lang w:eastAsia="ca-ES"/>
        </w:rPr>
      </w:pPr>
      <w:r w:rsidRPr="005B5DC2">
        <w:rPr>
          <w:rFonts w:ascii="Verdana" w:eastAsia="Calibri" w:hAnsi="Verdana" w:cstheme="minorHAnsi"/>
          <w:color w:val="000000"/>
          <w:sz w:val="20"/>
          <w:szCs w:val="24"/>
          <w:lang w:eastAsia="ca-ES"/>
        </w:rPr>
        <w:t xml:space="preserve"> [Signatura electrònica]</w:t>
      </w:r>
      <w:r w:rsidRPr="005B5DC2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vertAlign w:val="superscript"/>
          <w:lang w:eastAsia="es-ES"/>
        </w:rPr>
        <w:t xml:space="preserve"> </w:t>
      </w:r>
      <w:r w:rsidRPr="005B5DC2">
        <w:rPr>
          <w:rFonts w:ascii="Verdana" w:eastAsiaTheme="minorEastAsia" w:hAnsi="Verdana" w:cstheme="minorHAnsi"/>
          <w:color w:val="000000"/>
          <w:sz w:val="20"/>
          <w:szCs w:val="20"/>
          <w:vertAlign w:val="superscript"/>
          <w:lang w:eastAsia="ca-ES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DC2" w:rsidRDefault="005B5DC2" w:rsidP="005B5DC2">
      <w:pPr>
        <w:spacing w:after="0" w:line="240" w:lineRule="auto"/>
      </w:pPr>
      <w:r>
        <w:separator/>
      </w:r>
    </w:p>
  </w:endnote>
  <w:endnote w:type="continuationSeparator" w:id="0">
    <w:p w:rsidR="005B5DC2" w:rsidRDefault="005B5DC2" w:rsidP="005B5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DC2" w:rsidRDefault="005B5DC2" w:rsidP="005B5DC2">
      <w:pPr>
        <w:spacing w:after="0" w:line="240" w:lineRule="auto"/>
      </w:pPr>
      <w:r>
        <w:separator/>
      </w:r>
    </w:p>
  </w:footnote>
  <w:footnote w:type="continuationSeparator" w:id="0">
    <w:p w:rsidR="005B5DC2" w:rsidRDefault="005B5DC2" w:rsidP="005B5DC2">
      <w:pPr>
        <w:spacing w:after="0" w:line="240" w:lineRule="auto"/>
      </w:pPr>
      <w:r>
        <w:continuationSeparator/>
      </w:r>
    </w:p>
  </w:footnote>
  <w:footnote w:id="1">
    <w:p w:rsidR="005B5DC2" w:rsidRPr="00857885" w:rsidRDefault="005B5DC2" w:rsidP="005B5DC2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5B5DC2" w:rsidRDefault="005B5DC2" w:rsidP="005B5DC2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DC2"/>
    <w:rsid w:val="00102487"/>
    <w:rsid w:val="0027657E"/>
    <w:rsid w:val="005B5DC2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5B5DC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B5DC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B5DC2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5B5DC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5B5DC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5B5DC2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2024-01-19T12:37:00Z</dcterms:created>
  <dcterms:modified xsi:type="dcterms:W3CDTF">2024-01-19T12:39:00Z</dcterms:modified>
</cp:coreProperties>
</file>