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F7A" w:rsidRPr="009935E9" w:rsidRDefault="00ED7F7A" w:rsidP="00D7508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292526"/>
          <w:sz w:val="20"/>
          <w:szCs w:val="20"/>
        </w:rPr>
      </w:pPr>
    </w:p>
    <w:p w:rsidR="00D7508D" w:rsidRPr="00883322" w:rsidRDefault="00D7508D" w:rsidP="00D7508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292526"/>
          <w:sz w:val="24"/>
          <w:szCs w:val="24"/>
        </w:rPr>
      </w:pPr>
      <w:r w:rsidRPr="00883322">
        <w:rPr>
          <w:rFonts w:ascii="Verdana" w:hAnsi="Verdana" w:cs="Arial"/>
          <w:b/>
          <w:color w:val="292526"/>
          <w:sz w:val="24"/>
          <w:szCs w:val="24"/>
        </w:rPr>
        <w:t>PLEC DE PRESCRIPCIONS TÈCNIQUES</w:t>
      </w:r>
    </w:p>
    <w:p w:rsidR="00291D59" w:rsidRPr="00883322" w:rsidRDefault="00291D59" w:rsidP="00ED7F7A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:rsidR="00D7508D" w:rsidRDefault="00D7508D" w:rsidP="00D7508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396DF7" w:rsidRPr="00F325F3" w:rsidRDefault="00396DF7" w:rsidP="00396DF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  <w:r w:rsidRPr="00F325F3">
        <w:rPr>
          <w:rFonts w:ascii="Verdana" w:hAnsi="Verdana" w:cs="Arial"/>
          <w:color w:val="292526"/>
          <w:sz w:val="20"/>
          <w:szCs w:val="20"/>
        </w:rPr>
        <w:t>Núm. de contracte: 20244</w:t>
      </w:r>
      <w:r w:rsidR="001831DE">
        <w:rPr>
          <w:rFonts w:ascii="Verdana" w:hAnsi="Verdana" w:cs="Arial"/>
          <w:color w:val="292526"/>
          <w:sz w:val="20"/>
          <w:szCs w:val="20"/>
        </w:rPr>
        <w:t>124</w:t>
      </w:r>
      <w:bookmarkStart w:id="0" w:name="_GoBack"/>
      <w:bookmarkEnd w:id="0"/>
    </w:p>
    <w:p w:rsidR="00396DF7" w:rsidRDefault="00396DF7" w:rsidP="00D7508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396DF7" w:rsidRDefault="00396DF7" w:rsidP="00D7508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396DF7" w:rsidRPr="00396DF7" w:rsidRDefault="00396DF7" w:rsidP="00396DF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  <w:u w:val="single"/>
        </w:rPr>
      </w:pPr>
      <w:r>
        <w:rPr>
          <w:rFonts w:ascii="Verdana" w:hAnsi="Verdana" w:cs="Arial"/>
          <w:b/>
          <w:sz w:val="20"/>
          <w:szCs w:val="20"/>
          <w:u w:val="single"/>
        </w:rPr>
        <w:t>Objecte</w:t>
      </w:r>
    </w:p>
    <w:p w:rsidR="00396DF7" w:rsidRDefault="00396DF7" w:rsidP="00D7508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396DF7" w:rsidRDefault="00DB3367" w:rsidP="00396DF7">
      <w:pPr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S</w:t>
      </w:r>
      <w:r w:rsidRPr="00DB3367">
        <w:rPr>
          <w:rFonts w:ascii="Verdana" w:hAnsi="Verdana"/>
          <w:color w:val="000000"/>
          <w:sz w:val="20"/>
          <w:szCs w:val="20"/>
        </w:rPr>
        <w:t xml:space="preserve">ubministrament </w:t>
      </w:r>
      <w:r>
        <w:rPr>
          <w:rFonts w:ascii="Verdana" w:hAnsi="Verdana"/>
          <w:color w:val="000000"/>
          <w:sz w:val="20"/>
          <w:szCs w:val="20"/>
        </w:rPr>
        <w:t>de</w:t>
      </w:r>
      <w:r w:rsidRPr="00DB3367">
        <w:rPr>
          <w:rFonts w:ascii="Verdana" w:hAnsi="Verdana"/>
          <w:color w:val="000000"/>
          <w:sz w:val="20"/>
          <w:szCs w:val="20"/>
        </w:rPr>
        <w:t xml:space="preserve"> botes de mitja canya 8” per a</w:t>
      </w:r>
      <w:r>
        <w:rPr>
          <w:rFonts w:ascii="Verdana" w:hAnsi="Verdana"/>
          <w:color w:val="000000"/>
          <w:sz w:val="20"/>
          <w:szCs w:val="20"/>
        </w:rPr>
        <w:t xml:space="preserve">ls agents de la </w:t>
      </w:r>
      <w:proofErr w:type="spellStart"/>
      <w:r>
        <w:rPr>
          <w:rFonts w:ascii="Verdana" w:hAnsi="Verdana"/>
          <w:color w:val="000000"/>
          <w:sz w:val="20"/>
          <w:szCs w:val="20"/>
        </w:rPr>
        <w:t>UREP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de</w:t>
      </w:r>
      <w:r w:rsidRPr="00DB3367">
        <w:rPr>
          <w:rFonts w:ascii="Verdana" w:hAnsi="Verdana"/>
          <w:color w:val="000000"/>
          <w:sz w:val="20"/>
          <w:szCs w:val="20"/>
        </w:rPr>
        <w:t xml:space="preserve"> la </w:t>
      </w:r>
      <w:r w:rsidR="00396DF7" w:rsidRPr="00F325F3">
        <w:rPr>
          <w:rFonts w:ascii="Verdana" w:hAnsi="Verdana"/>
          <w:color w:val="000000"/>
          <w:sz w:val="20"/>
          <w:szCs w:val="20"/>
        </w:rPr>
        <w:t>Guàrdia Urbana de Barcelona, d’acord amb les previsions del plec de prescripcions tècniques.</w:t>
      </w:r>
    </w:p>
    <w:p w:rsidR="00396DF7" w:rsidRDefault="00396DF7" w:rsidP="00396DF7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:rsidR="00ED7F7A" w:rsidRPr="00396DF7" w:rsidRDefault="00CF11A4" w:rsidP="00ED2BB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396DF7">
        <w:rPr>
          <w:rFonts w:ascii="Verdana" w:hAnsi="Verdana" w:cs="Arial"/>
          <w:b/>
          <w:sz w:val="20"/>
          <w:szCs w:val="20"/>
          <w:u w:val="single"/>
        </w:rPr>
        <w:t>Objectius / Finalitats</w:t>
      </w:r>
      <w:r w:rsidR="00ED2BBC" w:rsidRPr="00396DF7">
        <w:rPr>
          <w:rFonts w:ascii="Verdana" w:hAnsi="Verdana" w:cs="Arial"/>
          <w:b/>
          <w:sz w:val="20"/>
          <w:szCs w:val="20"/>
          <w:u w:val="single"/>
        </w:rPr>
        <w:t>.</w:t>
      </w:r>
    </w:p>
    <w:p w:rsidR="00ED7F7A" w:rsidRPr="00883322" w:rsidRDefault="00ED7F7A" w:rsidP="00ED7F7A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:rsidR="00997ECD" w:rsidRDefault="002D5EDF" w:rsidP="00997ECD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La</w:t>
      </w:r>
      <w:r w:rsidR="00997ECD" w:rsidRPr="00883322">
        <w:rPr>
          <w:rFonts w:ascii="Verdana" w:hAnsi="Verdana" w:cs="Arial"/>
          <w:sz w:val="20"/>
          <w:szCs w:val="20"/>
        </w:rPr>
        <w:t xml:space="preserve"> finalitat </w:t>
      </w:r>
      <w:r>
        <w:rPr>
          <w:rFonts w:ascii="Verdana" w:hAnsi="Verdana" w:cs="Arial"/>
          <w:sz w:val="20"/>
          <w:szCs w:val="20"/>
        </w:rPr>
        <w:t xml:space="preserve"> d’aquest contracte és </w:t>
      </w:r>
      <w:r w:rsidR="00997ECD" w:rsidRPr="00883322">
        <w:rPr>
          <w:rFonts w:ascii="Verdana" w:hAnsi="Verdana" w:cs="Arial"/>
          <w:sz w:val="20"/>
          <w:szCs w:val="20"/>
        </w:rPr>
        <w:t xml:space="preserve">proveir als agents de </w:t>
      </w:r>
      <w:r w:rsidR="00B137A3" w:rsidRPr="00883322">
        <w:rPr>
          <w:rFonts w:ascii="Verdana" w:hAnsi="Verdana" w:cs="Arial"/>
          <w:sz w:val="20"/>
          <w:szCs w:val="20"/>
        </w:rPr>
        <w:t>la Guàrdia Urbana de Barcelona (</w:t>
      </w:r>
      <w:proofErr w:type="spellStart"/>
      <w:r w:rsidR="00997ECD" w:rsidRPr="00883322">
        <w:rPr>
          <w:rFonts w:ascii="Verdana" w:hAnsi="Verdana" w:cs="Arial"/>
          <w:sz w:val="20"/>
          <w:szCs w:val="20"/>
        </w:rPr>
        <w:t>GUB</w:t>
      </w:r>
      <w:proofErr w:type="spellEnd"/>
      <w:r w:rsidR="00B137A3" w:rsidRPr="00883322">
        <w:rPr>
          <w:rFonts w:ascii="Verdana" w:hAnsi="Verdana" w:cs="Arial"/>
          <w:sz w:val="20"/>
          <w:szCs w:val="20"/>
        </w:rPr>
        <w:t>)</w:t>
      </w:r>
      <w:r w:rsidR="00854D03">
        <w:rPr>
          <w:rFonts w:ascii="Verdana" w:hAnsi="Verdana" w:cs="Arial"/>
          <w:sz w:val="20"/>
          <w:szCs w:val="20"/>
        </w:rPr>
        <w:t xml:space="preserve"> destinats a la </w:t>
      </w:r>
      <w:proofErr w:type="spellStart"/>
      <w:r w:rsidR="00854D03">
        <w:rPr>
          <w:rFonts w:ascii="Verdana" w:hAnsi="Verdana" w:cs="Arial"/>
          <w:sz w:val="20"/>
          <w:szCs w:val="20"/>
        </w:rPr>
        <w:t>UREP</w:t>
      </w:r>
      <w:proofErr w:type="spellEnd"/>
      <w:r w:rsidR="00997ECD" w:rsidRPr="00883322">
        <w:rPr>
          <w:rFonts w:ascii="Verdana" w:hAnsi="Verdana" w:cs="Arial"/>
          <w:sz w:val="20"/>
          <w:szCs w:val="20"/>
        </w:rPr>
        <w:t xml:space="preserve">, </w:t>
      </w:r>
      <w:r w:rsidR="00854D03">
        <w:rPr>
          <w:rFonts w:ascii="Verdana" w:hAnsi="Verdana" w:cs="Arial"/>
          <w:sz w:val="20"/>
          <w:szCs w:val="20"/>
        </w:rPr>
        <w:t>del calçat adient per prestar el servei específic a la via pública amb comoditat i seguretat atenent la normativa de riscos laborals</w:t>
      </w:r>
      <w:r w:rsidR="00997ECD" w:rsidRPr="00883322">
        <w:rPr>
          <w:rFonts w:ascii="Verdana" w:hAnsi="Verdana" w:cs="Arial"/>
          <w:sz w:val="20"/>
          <w:szCs w:val="20"/>
        </w:rPr>
        <w:t>.</w:t>
      </w:r>
    </w:p>
    <w:p w:rsidR="002D5EDF" w:rsidRDefault="002D5EDF" w:rsidP="00997ECD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:rsidR="002D5EDF" w:rsidRPr="00883322" w:rsidRDefault="002D5EDF" w:rsidP="00997ECD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En aquest plec  es defineixen les característiques tècniques mínimes i les millores per al calçat d’intervenció, la normativa vigent aplicable i les prestacions mínimes exigides.</w:t>
      </w:r>
    </w:p>
    <w:p w:rsidR="00FC248F" w:rsidRPr="00883322" w:rsidRDefault="00FC248F" w:rsidP="00ED7F7A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:rsidR="00ED7F7A" w:rsidRPr="00DB3367" w:rsidRDefault="00CF11A4" w:rsidP="00ED2BB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DB3367">
        <w:rPr>
          <w:rFonts w:ascii="Verdana" w:hAnsi="Verdana" w:cs="Arial"/>
          <w:b/>
          <w:sz w:val="20"/>
          <w:szCs w:val="20"/>
          <w:u w:val="single"/>
        </w:rPr>
        <w:t>Descripció de les activitats a realitzar</w:t>
      </w:r>
      <w:r w:rsidR="00ED2BBC" w:rsidRPr="00DB3367">
        <w:rPr>
          <w:rFonts w:ascii="Verdana" w:hAnsi="Verdana" w:cs="Arial"/>
          <w:b/>
          <w:sz w:val="20"/>
          <w:szCs w:val="20"/>
          <w:u w:val="single"/>
        </w:rPr>
        <w:t>.</w:t>
      </w:r>
    </w:p>
    <w:p w:rsidR="001A396D" w:rsidRDefault="001A396D" w:rsidP="001A396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hAnsi="Verdana" w:cs="Arial"/>
          <w:b/>
          <w:sz w:val="20"/>
          <w:szCs w:val="20"/>
        </w:rPr>
      </w:pPr>
    </w:p>
    <w:p w:rsidR="00396DF7" w:rsidRPr="00514E9C" w:rsidRDefault="00396DF7" w:rsidP="00396DF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  <w:r w:rsidRPr="00514E9C">
        <w:rPr>
          <w:rFonts w:ascii="Verdana" w:hAnsi="Verdana" w:cs="Arial"/>
          <w:sz w:val="20"/>
          <w:szCs w:val="20"/>
        </w:rPr>
        <w:t>El contractista ha de subministrar</w:t>
      </w:r>
      <w:r w:rsidRPr="00514E9C">
        <w:rPr>
          <w:rFonts w:ascii="Verdana" w:hAnsi="Verdana"/>
          <w:color w:val="000000"/>
          <w:sz w:val="20"/>
          <w:szCs w:val="20"/>
        </w:rPr>
        <w:t xml:space="preserve"> els bens objecte del contracte, d’acord amb les característiques tècniques establertes en aquest Plec Tècnic, en termini i lloc indicats.</w:t>
      </w:r>
    </w:p>
    <w:p w:rsidR="008E14A4" w:rsidRDefault="008E14A4" w:rsidP="008E14A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</w:p>
    <w:p w:rsidR="00DB3367" w:rsidRDefault="00DB3367" w:rsidP="008E14A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</w:p>
    <w:p w:rsidR="00ED7F7A" w:rsidRPr="00DB3367" w:rsidRDefault="00D67BCB" w:rsidP="00ED2BB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DB3367">
        <w:rPr>
          <w:rFonts w:ascii="Verdana" w:hAnsi="Verdana" w:cs="Arial"/>
          <w:b/>
          <w:sz w:val="20"/>
          <w:szCs w:val="20"/>
          <w:u w:val="single"/>
        </w:rPr>
        <w:t>Característiques tècniques</w:t>
      </w:r>
      <w:r w:rsidR="00ED2BBC" w:rsidRPr="00DB3367">
        <w:rPr>
          <w:rFonts w:ascii="Verdana" w:hAnsi="Verdana" w:cs="Arial"/>
          <w:b/>
          <w:sz w:val="20"/>
          <w:szCs w:val="20"/>
          <w:u w:val="single"/>
        </w:rPr>
        <w:t>.</w:t>
      </w:r>
    </w:p>
    <w:p w:rsidR="00DB3367" w:rsidRDefault="00DB3367" w:rsidP="00DB336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:rsidR="00F55DCA" w:rsidRPr="00DB3367" w:rsidRDefault="00F55DCA" w:rsidP="00DB336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  <w:r w:rsidRPr="00DB3367">
        <w:rPr>
          <w:rFonts w:ascii="Verdana" w:hAnsi="Verdana" w:cs="Arial"/>
          <w:color w:val="292526"/>
          <w:sz w:val="20"/>
          <w:szCs w:val="20"/>
        </w:rPr>
        <w:t>Els béns o les prestacions del contracte han de complir les característiques tècniques següents:</w:t>
      </w:r>
    </w:p>
    <w:p w:rsidR="00F55DCA" w:rsidRDefault="00F55DCA" w:rsidP="00F55D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hAnsi="Verdana" w:cs="Arial"/>
          <w:b/>
          <w:sz w:val="20"/>
          <w:szCs w:val="20"/>
        </w:rPr>
      </w:pPr>
    </w:p>
    <w:p w:rsidR="00DB3367" w:rsidRDefault="00DB3367" w:rsidP="00F55D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hAnsi="Verdana" w:cs="Arial"/>
          <w:b/>
          <w:sz w:val="20"/>
          <w:szCs w:val="20"/>
        </w:rPr>
      </w:pPr>
    </w:p>
    <w:p w:rsidR="00F55DCA" w:rsidRDefault="00F55DCA" w:rsidP="001A786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  <w:r w:rsidRPr="00883322">
        <w:rPr>
          <w:rFonts w:ascii="Verdana" w:hAnsi="Verdana" w:cs="Arial"/>
          <w:b/>
          <w:sz w:val="20"/>
          <w:szCs w:val="20"/>
        </w:rPr>
        <w:t>Requisits tècnics</w:t>
      </w:r>
      <w:r>
        <w:rPr>
          <w:rFonts w:ascii="Verdana" w:hAnsi="Verdana" w:cs="Arial"/>
          <w:b/>
          <w:sz w:val="20"/>
          <w:szCs w:val="20"/>
        </w:rPr>
        <w:t xml:space="preserve"> bota operativa </w:t>
      </w:r>
      <w:proofErr w:type="spellStart"/>
      <w:r>
        <w:rPr>
          <w:rFonts w:ascii="Verdana" w:hAnsi="Verdana" w:cs="Arial"/>
          <w:b/>
          <w:sz w:val="20"/>
          <w:szCs w:val="20"/>
        </w:rPr>
        <w:t>UREP</w:t>
      </w:r>
      <w:proofErr w:type="spellEnd"/>
    </w:p>
    <w:p w:rsidR="00F55DCA" w:rsidRDefault="00F55DCA" w:rsidP="00F55DC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hAnsi="Verdana" w:cs="Arial"/>
          <w:b/>
          <w:sz w:val="20"/>
          <w:szCs w:val="20"/>
        </w:rPr>
      </w:pPr>
    </w:p>
    <w:p w:rsidR="00F55DCA" w:rsidRDefault="00F55DCA" w:rsidP="00F55DCA">
      <w:pPr>
        <w:ind w:left="28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General : </w:t>
      </w:r>
    </w:p>
    <w:p w:rsidR="00F55DCA" w:rsidRPr="00FB4AA6" w:rsidRDefault="00F55DCA" w:rsidP="00F55DCA">
      <w:pPr>
        <w:pStyle w:val="Pargrafdellista"/>
        <w:numPr>
          <w:ilvl w:val="0"/>
          <w:numId w:val="16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Lleugera,</w:t>
      </w:r>
      <w:r w:rsidRPr="00FB4AA6">
        <w:rPr>
          <w:rFonts w:ascii="Verdana" w:hAnsi="Verdana" w:cs="Arial"/>
          <w:sz w:val="20"/>
          <w:szCs w:val="20"/>
        </w:rPr>
        <w:t xml:space="preserve"> còmoda</w:t>
      </w:r>
      <w:r>
        <w:rPr>
          <w:rFonts w:ascii="Verdana" w:hAnsi="Verdana" w:cs="Arial"/>
          <w:sz w:val="20"/>
          <w:szCs w:val="20"/>
        </w:rPr>
        <w:t xml:space="preserve"> i ergonòmica</w:t>
      </w:r>
      <w:r w:rsidRPr="00FB4AA6">
        <w:rPr>
          <w:rFonts w:ascii="Verdana" w:hAnsi="Verdana" w:cs="Arial"/>
          <w:sz w:val="20"/>
          <w:szCs w:val="20"/>
        </w:rPr>
        <w:t>.</w:t>
      </w:r>
    </w:p>
    <w:p w:rsidR="00F55DCA" w:rsidRPr="00FB4AA6" w:rsidRDefault="00F55DCA" w:rsidP="00F55DCA">
      <w:pPr>
        <w:pStyle w:val="Pargrafdellista"/>
        <w:numPr>
          <w:ilvl w:val="0"/>
          <w:numId w:val="16"/>
        </w:numPr>
        <w:jc w:val="both"/>
        <w:rPr>
          <w:rFonts w:ascii="Verdana" w:hAnsi="Verdana" w:cs="Arial"/>
          <w:sz w:val="20"/>
          <w:szCs w:val="20"/>
        </w:rPr>
      </w:pPr>
      <w:r w:rsidRPr="00FB4AA6">
        <w:rPr>
          <w:rFonts w:ascii="Verdana" w:hAnsi="Verdana" w:cs="Arial"/>
          <w:sz w:val="20"/>
          <w:szCs w:val="20"/>
        </w:rPr>
        <w:t>Color negre</w:t>
      </w:r>
    </w:p>
    <w:p w:rsidR="00FE4F44" w:rsidRPr="00C1297B" w:rsidRDefault="00F55DCA" w:rsidP="00FE4F44">
      <w:pPr>
        <w:pStyle w:val="Pargrafdellista"/>
        <w:numPr>
          <w:ilvl w:val="0"/>
          <w:numId w:val="16"/>
        </w:numPr>
        <w:jc w:val="both"/>
        <w:rPr>
          <w:rFonts w:ascii="Verdana" w:hAnsi="Verdana" w:cs="Arial"/>
          <w:sz w:val="20"/>
          <w:szCs w:val="20"/>
        </w:rPr>
      </w:pPr>
      <w:r w:rsidRPr="00C1297B">
        <w:rPr>
          <w:rFonts w:ascii="Verdana" w:hAnsi="Verdana" w:cs="Arial"/>
          <w:sz w:val="20"/>
          <w:szCs w:val="20"/>
        </w:rPr>
        <w:t xml:space="preserve">Lligada amb cordons </w:t>
      </w:r>
      <w:r w:rsidR="00EB0B82" w:rsidRPr="00C1297B">
        <w:rPr>
          <w:rFonts w:ascii="Verdana" w:hAnsi="Verdana" w:cs="Arial"/>
          <w:sz w:val="20"/>
          <w:szCs w:val="20"/>
        </w:rPr>
        <w:t xml:space="preserve">ignífugs </w:t>
      </w:r>
      <w:r w:rsidRPr="00C1297B">
        <w:rPr>
          <w:rFonts w:ascii="Verdana" w:hAnsi="Verdana" w:cs="Arial"/>
          <w:sz w:val="20"/>
          <w:szCs w:val="20"/>
        </w:rPr>
        <w:t xml:space="preserve">que </w:t>
      </w:r>
      <w:r w:rsidR="00FE4F44" w:rsidRPr="00C1297B">
        <w:rPr>
          <w:rFonts w:ascii="Verdana" w:hAnsi="Verdana" w:cs="Arial"/>
          <w:sz w:val="20"/>
          <w:szCs w:val="20"/>
        </w:rPr>
        <w:t>transcorreran a través de traus</w:t>
      </w:r>
      <w:r w:rsidRPr="00C1297B">
        <w:rPr>
          <w:rFonts w:ascii="Verdana" w:hAnsi="Verdana" w:cs="Arial"/>
          <w:sz w:val="20"/>
          <w:szCs w:val="20"/>
        </w:rPr>
        <w:t xml:space="preserve"> a la pell del revestiment extern</w:t>
      </w:r>
      <w:r w:rsidR="00B37870" w:rsidRPr="00C1297B">
        <w:rPr>
          <w:rFonts w:ascii="Verdana" w:hAnsi="Verdana" w:cs="Arial"/>
          <w:sz w:val="20"/>
          <w:szCs w:val="20"/>
        </w:rPr>
        <w:t xml:space="preserve"> o equivalent</w:t>
      </w:r>
      <w:r w:rsidRPr="00C1297B">
        <w:rPr>
          <w:rFonts w:ascii="Verdana" w:hAnsi="Verdana" w:cs="Arial"/>
          <w:sz w:val="20"/>
          <w:szCs w:val="20"/>
        </w:rPr>
        <w:t>.</w:t>
      </w:r>
    </w:p>
    <w:p w:rsidR="00F55DCA" w:rsidRDefault="00F55DCA" w:rsidP="00F55DCA">
      <w:pPr>
        <w:pStyle w:val="Pargrafdellista"/>
        <w:numPr>
          <w:ilvl w:val="0"/>
          <w:numId w:val="16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Canya 21 cm 8” +/- 5% </w:t>
      </w:r>
    </w:p>
    <w:p w:rsidR="00F55DCA" w:rsidRDefault="00F55DCA" w:rsidP="00F55DCA">
      <w:pPr>
        <w:pStyle w:val="Pargrafdellista"/>
        <w:numPr>
          <w:ilvl w:val="0"/>
          <w:numId w:val="16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Imp</w:t>
      </w:r>
      <w:r w:rsidR="00C11860">
        <w:rPr>
          <w:rFonts w:ascii="Verdana" w:hAnsi="Verdana" w:cs="Arial"/>
          <w:sz w:val="20"/>
          <w:szCs w:val="20"/>
        </w:rPr>
        <w:t>ermeable en el sentit exterior–i</w:t>
      </w:r>
      <w:r>
        <w:rPr>
          <w:rFonts w:ascii="Verdana" w:hAnsi="Verdana" w:cs="Arial"/>
          <w:sz w:val="20"/>
          <w:szCs w:val="20"/>
        </w:rPr>
        <w:t>nterior i transpirable en el sentit contrari.</w:t>
      </w:r>
    </w:p>
    <w:p w:rsidR="006B6553" w:rsidRDefault="006B6553" w:rsidP="00F55DCA">
      <w:pPr>
        <w:pStyle w:val="Pargrafdellista"/>
        <w:numPr>
          <w:ilvl w:val="0"/>
          <w:numId w:val="16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lastRenderedPageBreak/>
        <w:t>Puntera arrodonida</w:t>
      </w:r>
      <w:r w:rsidR="00406BB4">
        <w:rPr>
          <w:rFonts w:ascii="Verdana" w:hAnsi="Verdana" w:cs="Arial"/>
          <w:sz w:val="20"/>
          <w:szCs w:val="20"/>
        </w:rPr>
        <w:t xml:space="preserve"> acomplint la norma específica SB especificada en aquest plec.</w:t>
      </w:r>
    </w:p>
    <w:p w:rsidR="006B6553" w:rsidRDefault="006B6553" w:rsidP="00F55DCA">
      <w:pPr>
        <w:pStyle w:val="Pargrafdellista"/>
        <w:numPr>
          <w:ilvl w:val="0"/>
          <w:numId w:val="16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Tota la resta de vestuari i </w:t>
      </w:r>
      <w:r w:rsidR="00396DF7">
        <w:rPr>
          <w:rFonts w:ascii="Verdana" w:hAnsi="Verdana" w:cs="Arial"/>
          <w:sz w:val="20"/>
          <w:szCs w:val="20"/>
        </w:rPr>
        <w:t xml:space="preserve">d’equipament dels agents </w:t>
      </w:r>
      <w:proofErr w:type="spellStart"/>
      <w:r w:rsidR="00396DF7">
        <w:rPr>
          <w:rFonts w:ascii="Verdana" w:hAnsi="Verdana" w:cs="Arial"/>
          <w:sz w:val="20"/>
          <w:szCs w:val="20"/>
        </w:rPr>
        <w:t>UREP</w:t>
      </w:r>
      <w:proofErr w:type="spellEnd"/>
      <w:r w:rsidR="00396DF7">
        <w:rPr>
          <w:rFonts w:ascii="Verdana" w:hAnsi="Verdana" w:cs="Arial"/>
          <w:sz w:val="20"/>
          <w:szCs w:val="20"/>
        </w:rPr>
        <w:t xml:space="preserve"> té</w:t>
      </w:r>
      <w:r>
        <w:rPr>
          <w:rFonts w:ascii="Verdana" w:hAnsi="Verdana" w:cs="Arial"/>
          <w:sz w:val="20"/>
          <w:szCs w:val="20"/>
        </w:rPr>
        <w:t xml:space="preserve"> propietats ignífugues </w:t>
      </w:r>
      <w:r w:rsidR="00740050">
        <w:rPr>
          <w:rFonts w:ascii="Verdana" w:hAnsi="Verdana" w:cs="Arial"/>
          <w:sz w:val="20"/>
          <w:szCs w:val="20"/>
        </w:rPr>
        <w:t xml:space="preserve">per tant aquestes botes hauran de disposar de </w:t>
      </w:r>
      <w:r w:rsidR="00396DF7">
        <w:rPr>
          <w:rFonts w:ascii="Verdana" w:hAnsi="Verdana" w:cs="Arial"/>
          <w:sz w:val="20"/>
          <w:szCs w:val="20"/>
        </w:rPr>
        <w:t>tractaments similars sobre tot a</w:t>
      </w:r>
      <w:r w:rsidR="00740050">
        <w:rPr>
          <w:rFonts w:ascii="Verdana" w:hAnsi="Verdana" w:cs="Arial"/>
          <w:sz w:val="20"/>
          <w:szCs w:val="20"/>
        </w:rPr>
        <w:t>ls cordons.</w:t>
      </w:r>
    </w:p>
    <w:p w:rsidR="00406BB4" w:rsidRPr="00406BB4" w:rsidRDefault="00406BB4" w:rsidP="00406BB4">
      <w:pPr>
        <w:pStyle w:val="Pargrafdellista"/>
        <w:numPr>
          <w:ilvl w:val="0"/>
          <w:numId w:val="16"/>
        </w:numPr>
        <w:jc w:val="both"/>
        <w:rPr>
          <w:rFonts w:ascii="Verdana" w:hAnsi="Verdana" w:cs="Arial"/>
          <w:sz w:val="20"/>
          <w:szCs w:val="20"/>
        </w:rPr>
      </w:pPr>
      <w:r w:rsidRPr="00406BB4">
        <w:rPr>
          <w:rFonts w:ascii="Verdana" w:hAnsi="Verdana" w:cs="Arial"/>
          <w:sz w:val="20"/>
          <w:szCs w:val="20"/>
        </w:rPr>
        <w:t>L’oferta d’un sistema de tancament y obertura ràpid mitjançant cremallera lateral interior</w:t>
      </w:r>
      <w:r>
        <w:rPr>
          <w:rFonts w:ascii="Verdana" w:hAnsi="Verdana" w:cs="Arial"/>
          <w:sz w:val="20"/>
          <w:szCs w:val="20"/>
        </w:rPr>
        <w:t xml:space="preserve"> per alliberació del peu en cas d’accident es considerarà una millora</w:t>
      </w:r>
      <w:r w:rsidRPr="00406BB4">
        <w:rPr>
          <w:rFonts w:ascii="Verdana" w:hAnsi="Verdana" w:cs="Arial"/>
          <w:sz w:val="20"/>
          <w:szCs w:val="20"/>
        </w:rPr>
        <w:t>.</w:t>
      </w:r>
    </w:p>
    <w:p w:rsidR="00F55DCA" w:rsidRDefault="00F55DCA" w:rsidP="00F55DCA">
      <w:pPr>
        <w:ind w:left="28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Sola :</w:t>
      </w:r>
    </w:p>
    <w:p w:rsidR="00F55DCA" w:rsidRPr="00BD28C5" w:rsidRDefault="00406BB4" w:rsidP="00F55DCA">
      <w:pPr>
        <w:pStyle w:val="Pargrafdellista"/>
        <w:numPr>
          <w:ilvl w:val="0"/>
          <w:numId w:val="17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Cautxú </w:t>
      </w:r>
      <w:r w:rsidR="00740050">
        <w:rPr>
          <w:rFonts w:ascii="Verdana" w:hAnsi="Verdana" w:cs="Arial"/>
          <w:sz w:val="20"/>
          <w:szCs w:val="20"/>
        </w:rPr>
        <w:t xml:space="preserve">o </w:t>
      </w:r>
      <w:r>
        <w:rPr>
          <w:rFonts w:ascii="Verdana" w:hAnsi="Verdana" w:cs="Arial"/>
          <w:sz w:val="20"/>
          <w:szCs w:val="20"/>
        </w:rPr>
        <w:t xml:space="preserve">material </w:t>
      </w:r>
      <w:r w:rsidR="00740050">
        <w:rPr>
          <w:rFonts w:ascii="Verdana" w:hAnsi="Verdana" w:cs="Arial"/>
          <w:sz w:val="20"/>
          <w:szCs w:val="20"/>
        </w:rPr>
        <w:t>similar amb el gravat necessari per complir la normativa requerida</w:t>
      </w:r>
      <w:r w:rsidR="00F55DCA" w:rsidRPr="00BD28C5">
        <w:rPr>
          <w:rFonts w:ascii="Verdana" w:hAnsi="Verdana" w:cs="Arial"/>
          <w:sz w:val="20"/>
          <w:szCs w:val="20"/>
        </w:rPr>
        <w:t xml:space="preserve"> </w:t>
      </w:r>
      <w:r w:rsidR="00740050">
        <w:rPr>
          <w:rFonts w:ascii="Verdana" w:hAnsi="Verdana" w:cs="Arial"/>
          <w:sz w:val="20"/>
          <w:szCs w:val="20"/>
        </w:rPr>
        <w:t>a</w:t>
      </w:r>
      <w:r w:rsidR="00F55DCA" w:rsidRPr="00BD28C5">
        <w:rPr>
          <w:rFonts w:ascii="Verdana" w:hAnsi="Verdana" w:cs="Arial"/>
          <w:sz w:val="20"/>
          <w:szCs w:val="20"/>
        </w:rPr>
        <w:t>ntilliscant</w:t>
      </w:r>
      <w:r w:rsidR="00740050">
        <w:rPr>
          <w:rFonts w:ascii="Verdana" w:hAnsi="Verdana" w:cs="Arial"/>
          <w:sz w:val="20"/>
          <w:szCs w:val="20"/>
        </w:rPr>
        <w:t xml:space="preserve"> especificada</w:t>
      </w:r>
      <w:r>
        <w:rPr>
          <w:rFonts w:ascii="Verdana" w:hAnsi="Verdana" w:cs="Arial"/>
          <w:sz w:val="20"/>
          <w:szCs w:val="20"/>
        </w:rPr>
        <w:t xml:space="preserve"> i amb propietats ignífugues</w:t>
      </w:r>
      <w:r w:rsidR="00F55DCA" w:rsidRPr="00BD28C5">
        <w:rPr>
          <w:rFonts w:ascii="Verdana" w:hAnsi="Verdana" w:cs="Arial"/>
          <w:sz w:val="20"/>
          <w:szCs w:val="20"/>
        </w:rPr>
        <w:t>.</w:t>
      </w:r>
    </w:p>
    <w:p w:rsidR="00F55DCA" w:rsidRPr="00BD28C5" w:rsidRDefault="00F55DCA" w:rsidP="00F55DCA">
      <w:pPr>
        <w:pStyle w:val="Pargrafdellista"/>
        <w:numPr>
          <w:ilvl w:val="0"/>
          <w:numId w:val="17"/>
        </w:numPr>
        <w:jc w:val="both"/>
        <w:rPr>
          <w:rFonts w:ascii="Verdana" w:hAnsi="Verdana" w:cs="Arial"/>
          <w:sz w:val="20"/>
          <w:szCs w:val="20"/>
        </w:rPr>
      </w:pPr>
      <w:r w:rsidRPr="00BD28C5">
        <w:rPr>
          <w:rFonts w:ascii="Verdana" w:hAnsi="Verdana" w:cs="Arial"/>
          <w:sz w:val="20"/>
          <w:szCs w:val="20"/>
        </w:rPr>
        <w:t>Antiestàtica</w:t>
      </w:r>
      <w:r>
        <w:rPr>
          <w:rFonts w:ascii="Verdana" w:hAnsi="Verdana" w:cs="Arial"/>
          <w:sz w:val="20"/>
          <w:szCs w:val="20"/>
        </w:rPr>
        <w:t>:  &lt;10</w:t>
      </w:r>
      <w:r w:rsidRPr="007520B8">
        <w:rPr>
          <w:rFonts w:ascii="Verdana" w:hAnsi="Verdana" w:cs="Arial"/>
          <w:sz w:val="20"/>
          <w:szCs w:val="20"/>
          <w:vertAlign w:val="superscript"/>
        </w:rPr>
        <w:t>7</w:t>
      </w:r>
      <w:r>
        <w:rPr>
          <w:rFonts w:ascii="Verdana" w:hAnsi="Verdana" w:cs="Arial"/>
          <w:sz w:val="20"/>
          <w:szCs w:val="20"/>
        </w:rPr>
        <w:t xml:space="preserve"> </w:t>
      </w:r>
      <w:r w:rsidR="006130FB">
        <w:rPr>
          <w:rFonts w:ascii="Verdana" w:hAnsi="Verdana" w:cs="Arial"/>
          <w:sz w:val="20"/>
          <w:szCs w:val="20"/>
        </w:rPr>
        <w:t>Ώ</w:t>
      </w:r>
    </w:p>
    <w:p w:rsidR="00F55DCA" w:rsidRPr="00BD28C5" w:rsidRDefault="00F55DCA" w:rsidP="00F55DCA">
      <w:pPr>
        <w:pStyle w:val="Pargrafdellista"/>
        <w:numPr>
          <w:ilvl w:val="0"/>
          <w:numId w:val="17"/>
        </w:numPr>
        <w:jc w:val="both"/>
        <w:rPr>
          <w:rFonts w:ascii="Verdana" w:hAnsi="Verdana" w:cs="Arial"/>
          <w:sz w:val="20"/>
          <w:szCs w:val="20"/>
        </w:rPr>
      </w:pPr>
      <w:r w:rsidRPr="00BD28C5">
        <w:rPr>
          <w:rFonts w:ascii="Verdana" w:hAnsi="Verdana" w:cs="Arial"/>
          <w:sz w:val="20"/>
          <w:szCs w:val="20"/>
        </w:rPr>
        <w:t>Impermeable</w:t>
      </w:r>
      <w:r>
        <w:rPr>
          <w:rFonts w:ascii="Verdana" w:hAnsi="Verdana" w:cs="Arial"/>
          <w:sz w:val="20"/>
          <w:szCs w:val="20"/>
        </w:rPr>
        <w:t>.</w:t>
      </w:r>
    </w:p>
    <w:p w:rsidR="00F55DCA" w:rsidRPr="00BD28C5" w:rsidRDefault="00F55DCA" w:rsidP="00F55DCA">
      <w:pPr>
        <w:pStyle w:val="Pargrafdellista"/>
        <w:numPr>
          <w:ilvl w:val="0"/>
          <w:numId w:val="17"/>
        </w:numPr>
        <w:jc w:val="both"/>
        <w:rPr>
          <w:rFonts w:ascii="Verdana" w:hAnsi="Verdana" w:cs="Arial"/>
          <w:sz w:val="20"/>
          <w:szCs w:val="20"/>
        </w:rPr>
      </w:pPr>
      <w:r w:rsidRPr="00BD28C5">
        <w:rPr>
          <w:rFonts w:ascii="Verdana" w:hAnsi="Verdana" w:cs="Arial"/>
          <w:sz w:val="20"/>
          <w:szCs w:val="20"/>
        </w:rPr>
        <w:t xml:space="preserve">Disposarà </w:t>
      </w:r>
      <w:r>
        <w:rPr>
          <w:rFonts w:ascii="Verdana" w:hAnsi="Verdana" w:cs="Arial"/>
          <w:sz w:val="20"/>
          <w:szCs w:val="20"/>
        </w:rPr>
        <w:t>de</w:t>
      </w:r>
      <w:r w:rsidRPr="00BD28C5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membrana o capa</w:t>
      </w:r>
      <w:r w:rsidRPr="00BD28C5">
        <w:rPr>
          <w:rFonts w:ascii="Verdana" w:hAnsi="Verdana" w:cs="Arial"/>
          <w:sz w:val="20"/>
          <w:szCs w:val="20"/>
        </w:rPr>
        <w:t xml:space="preserve"> tèxtil </w:t>
      </w:r>
      <w:proofErr w:type="spellStart"/>
      <w:r w:rsidRPr="00BD28C5">
        <w:rPr>
          <w:rFonts w:ascii="Verdana" w:hAnsi="Verdana" w:cs="Arial"/>
          <w:sz w:val="20"/>
          <w:szCs w:val="20"/>
        </w:rPr>
        <w:t>antipunx</w:t>
      </w:r>
      <w:r>
        <w:rPr>
          <w:rFonts w:ascii="Verdana" w:hAnsi="Verdana" w:cs="Arial"/>
          <w:sz w:val="20"/>
          <w:szCs w:val="20"/>
        </w:rPr>
        <w:t>onament</w:t>
      </w:r>
      <w:proofErr w:type="spellEnd"/>
      <w:r w:rsidR="006130FB">
        <w:rPr>
          <w:rFonts w:ascii="Verdana" w:hAnsi="Verdana" w:cs="Arial"/>
          <w:sz w:val="20"/>
          <w:szCs w:val="20"/>
        </w:rPr>
        <w:t xml:space="preserve"> amb elements estabilitzadors que impedeixin lesions en el peu .</w:t>
      </w:r>
    </w:p>
    <w:p w:rsidR="00F55DCA" w:rsidRPr="00BD28C5" w:rsidRDefault="00F55DCA" w:rsidP="00F55DCA">
      <w:pPr>
        <w:pStyle w:val="Pargrafdellista"/>
        <w:numPr>
          <w:ilvl w:val="0"/>
          <w:numId w:val="17"/>
        </w:numPr>
        <w:jc w:val="both"/>
        <w:rPr>
          <w:rFonts w:ascii="Verdana" w:hAnsi="Verdana" w:cs="Arial"/>
          <w:sz w:val="20"/>
          <w:szCs w:val="20"/>
        </w:rPr>
      </w:pPr>
      <w:r w:rsidRPr="00BD28C5">
        <w:rPr>
          <w:rFonts w:ascii="Verdana" w:hAnsi="Verdana" w:cs="Arial"/>
          <w:sz w:val="20"/>
          <w:szCs w:val="20"/>
        </w:rPr>
        <w:t>Resistent a hidrocarburs.</w:t>
      </w:r>
    </w:p>
    <w:p w:rsidR="00F55DCA" w:rsidRDefault="00F55DCA" w:rsidP="00F55DCA">
      <w:pPr>
        <w:pStyle w:val="Pargrafdellista"/>
        <w:numPr>
          <w:ilvl w:val="0"/>
          <w:numId w:val="17"/>
        </w:numPr>
        <w:jc w:val="both"/>
        <w:rPr>
          <w:rFonts w:ascii="Verdana" w:hAnsi="Verdana" w:cs="Arial"/>
          <w:sz w:val="20"/>
          <w:szCs w:val="20"/>
        </w:rPr>
      </w:pPr>
      <w:r w:rsidRPr="00BD28C5">
        <w:rPr>
          <w:rFonts w:ascii="Verdana" w:hAnsi="Verdana" w:cs="Arial"/>
          <w:sz w:val="20"/>
          <w:szCs w:val="20"/>
        </w:rPr>
        <w:t>Ha de transmetre la sensibilitat dels pedals per poder conduir amb seguretat</w:t>
      </w:r>
      <w:r>
        <w:rPr>
          <w:rFonts w:ascii="Verdana" w:hAnsi="Verdana" w:cs="Arial"/>
          <w:sz w:val="20"/>
          <w:szCs w:val="20"/>
        </w:rPr>
        <w:t>.</w:t>
      </w:r>
    </w:p>
    <w:p w:rsidR="00F55DCA" w:rsidRDefault="00F55DCA" w:rsidP="00F55DCA">
      <w:pPr>
        <w:ind w:left="28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Revestiment exterior :</w:t>
      </w:r>
    </w:p>
    <w:p w:rsidR="00F55DCA" w:rsidRPr="00AE7C3F" w:rsidRDefault="00F55DCA" w:rsidP="00F55DCA">
      <w:pPr>
        <w:pStyle w:val="Pargrafdellista"/>
        <w:numPr>
          <w:ilvl w:val="0"/>
          <w:numId w:val="18"/>
        </w:numPr>
        <w:jc w:val="both"/>
        <w:rPr>
          <w:rFonts w:ascii="Verdana" w:hAnsi="Verdana" w:cs="Arial"/>
          <w:sz w:val="20"/>
          <w:szCs w:val="20"/>
        </w:rPr>
      </w:pPr>
      <w:r w:rsidRPr="00AE7C3F">
        <w:rPr>
          <w:rFonts w:ascii="Verdana" w:hAnsi="Verdana" w:cs="Arial"/>
          <w:sz w:val="20"/>
          <w:szCs w:val="20"/>
        </w:rPr>
        <w:t>Pell flor de primera qualitat amb tractament hidro</w:t>
      </w:r>
      <w:r w:rsidR="00396DF7">
        <w:rPr>
          <w:rFonts w:ascii="Verdana" w:hAnsi="Verdana" w:cs="Arial"/>
          <w:sz w:val="20"/>
          <w:szCs w:val="20"/>
        </w:rPr>
        <w:t>-</w:t>
      </w:r>
      <w:r w:rsidR="00396DF7" w:rsidRPr="00AE7C3F">
        <w:rPr>
          <w:rFonts w:ascii="Verdana" w:hAnsi="Verdana" w:cs="Arial"/>
          <w:sz w:val="20"/>
          <w:szCs w:val="20"/>
        </w:rPr>
        <w:t>repel·lent</w:t>
      </w:r>
      <w:r w:rsidR="00406BB4">
        <w:rPr>
          <w:rFonts w:ascii="Verdana" w:hAnsi="Verdana" w:cs="Arial"/>
          <w:sz w:val="20"/>
          <w:szCs w:val="20"/>
        </w:rPr>
        <w:t xml:space="preserve"> i propietats ignífugues</w:t>
      </w:r>
      <w:r w:rsidRPr="00AE7C3F">
        <w:rPr>
          <w:rFonts w:ascii="Verdana" w:hAnsi="Verdana" w:cs="Arial"/>
          <w:sz w:val="20"/>
          <w:szCs w:val="20"/>
        </w:rPr>
        <w:t>.</w:t>
      </w:r>
    </w:p>
    <w:p w:rsidR="00F55DCA" w:rsidRDefault="00F55DCA" w:rsidP="00F55DCA">
      <w:pPr>
        <w:pStyle w:val="Pargrafdellista"/>
        <w:numPr>
          <w:ilvl w:val="0"/>
          <w:numId w:val="18"/>
        </w:numPr>
        <w:jc w:val="both"/>
        <w:rPr>
          <w:rFonts w:ascii="Verdana" w:hAnsi="Verdana" w:cs="Arial"/>
          <w:sz w:val="20"/>
          <w:szCs w:val="20"/>
        </w:rPr>
      </w:pPr>
      <w:r w:rsidRPr="00AE7C3F">
        <w:rPr>
          <w:rFonts w:ascii="Verdana" w:hAnsi="Verdana" w:cs="Arial"/>
          <w:sz w:val="20"/>
          <w:szCs w:val="20"/>
        </w:rPr>
        <w:t>Reforços en els punts més exposats taló i puntera</w:t>
      </w:r>
      <w:r w:rsidR="00C808D9">
        <w:rPr>
          <w:rFonts w:ascii="Verdana" w:hAnsi="Verdana" w:cs="Arial"/>
          <w:sz w:val="20"/>
          <w:szCs w:val="20"/>
        </w:rPr>
        <w:t>.</w:t>
      </w:r>
    </w:p>
    <w:p w:rsidR="00C808D9" w:rsidRDefault="00C808D9" w:rsidP="00F55DCA">
      <w:pPr>
        <w:pStyle w:val="Pargrafdellista"/>
        <w:numPr>
          <w:ilvl w:val="0"/>
          <w:numId w:val="18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Llengüeta del mateix material</w:t>
      </w:r>
      <w:r w:rsidR="00903275">
        <w:rPr>
          <w:rFonts w:ascii="Verdana" w:hAnsi="Verdana" w:cs="Arial"/>
          <w:sz w:val="20"/>
          <w:szCs w:val="20"/>
        </w:rPr>
        <w:t>, sobrepassarà la canya permetent l’entrada del peu i s’unirà a l’obertura vertical de la bota mitjançant napa també de pell flor hidròfuga</w:t>
      </w:r>
      <w:r>
        <w:rPr>
          <w:rFonts w:ascii="Verdana" w:hAnsi="Verdana" w:cs="Arial"/>
          <w:sz w:val="20"/>
          <w:szCs w:val="20"/>
        </w:rPr>
        <w:t xml:space="preserve">. </w:t>
      </w:r>
    </w:p>
    <w:p w:rsidR="00F55DCA" w:rsidRDefault="00F55DCA" w:rsidP="00F55DCA">
      <w:pPr>
        <w:ind w:left="28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Revestiment interior:</w:t>
      </w:r>
    </w:p>
    <w:p w:rsidR="00F55DCA" w:rsidRDefault="00F55DCA" w:rsidP="00F55DCA">
      <w:pPr>
        <w:pStyle w:val="Pargrafdellista"/>
        <w:numPr>
          <w:ilvl w:val="0"/>
          <w:numId w:val="19"/>
        </w:numPr>
        <w:jc w:val="both"/>
        <w:rPr>
          <w:rFonts w:ascii="Verdana" w:hAnsi="Verdana" w:cs="Arial"/>
          <w:sz w:val="20"/>
          <w:szCs w:val="20"/>
        </w:rPr>
      </w:pPr>
      <w:r w:rsidRPr="00A24A9C">
        <w:rPr>
          <w:rFonts w:ascii="Verdana" w:hAnsi="Verdana" w:cs="Arial"/>
          <w:sz w:val="20"/>
          <w:szCs w:val="20"/>
        </w:rPr>
        <w:t>Folre interior tècnic format per membrana hidròfuga en un sentit i transpirable en el contrari.</w:t>
      </w:r>
      <w:r w:rsidR="00406BB4">
        <w:rPr>
          <w:rFonts w:ascii="Verdana" w:hAnsi="Verdana" w:cs="Arial"/>
          <w:sz w:val="20"/>
          <w:szCs w:val="20"/>
        </w:rPr>
        <w:t xml:space="preserve"> </w:t>
      </w:r>
    </w:p>
    <w:p w:rsidR="00F55DCA" w:rsidRDefault="00F55DCA" w:rsidP="00F55DCA">
      <w:pPr>
        <w:pStyle w:val="Pargrafdellista"/>
        <w:numPr>
          <w:ilvl w:val="0"/>
          <w:numId w:val="19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Folre encoixinat </w:t>
      </w:r>
      <w:r w:rsidR="00AE0398">
        <w:rPr>
          <w:rFonts w:ascii="Verdana" w:hAnsi="Verdana" w:cs="Arial"/>
          <w:sz w:val="20"/>
          <w:szCs w:val="20"/>
        </w:rPr>
        <w:t>amb buata o</w:t>
      </w:r>
      <w:r>
        <w:rPr>
          <w:rFonts w:ascii="Verdana" w:hAnsi="Verdana" w:cs="Arial"/>
          <w:sz w:val="20"/>
          <w:szCs w:val="20"/>
        </w:rPr>
        <w:t xml:space="preserve"> material adient que garanteixi confort tèrmic i mecànic durant el seu ús.</w:t>
      </w:r>
    </w:p>
    <w:p w:rsidR="00ED6EFF" w:rsidRPr="00ED6EFF" w:rsidRDefault="00AE0398" w:rsidP="00ED6EFF">
      <w:pPr>
        <w:pStyle w:val="Pargrafdellista"/>
        <w:numPr>
          <w:ilvl w:val="0"/>
          <w:numId w:val="19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Disposarà de p</w:t>
      </w:r>
      <w:r w:rsidR="00ED6EFF">
        <w:rPr>
          <w:rFonts w:ascii="Verdana" w:hAnsi="Verdana" w:cs="Arial"/>
          <w:sz w:val="20"/>
          <w:szCs w:val="20"/>
        </w:rPr>
        <w:t xml:space="preserve">rotecció </w:t>
      </w:r>
      <w:r>
        <w:rPr>
          <w:rFonts w:ascii="Verdana" w:hAnsi="Verdana" w:cs="Arial"/>
          <w:sz w:val="20"/>
          <w:szCs w:val="20"/>
        </w:rPr>
        <w:t xml:space="preserve">de </w:t>
      </w:r>
      <w:r w:rsidR="00ED6EFF">
        <w:rPr>
          <w:rFonts w:ascii="Verdana" w:hAnsi="Verdana" w:cs="Arial"/>
          <w:sz w:val="20"/>
          <w:szCs w:val="20"/>
        </w:rPr>
        <w:t>tu</w:t>
      </w:r>
      <w:r w:rsidR="00ED6EFF" w:rsidRPr="00ED6EFF">
        <w:rPr>
          <w:rFonts w:ascii="Verdana" w:hAnsi="Verdana" w:cs="Arial"/>
          <w:sz w:val="20"/>
          <w:szCs w:val="20"/>
        </w:rPr>
        <w:t>rmell</w:t>
      </w:r>
    </w:p>
    <w:p w:rsidR="00F55DCA" w:rsidRDefault="00F55DCA" w:rsidP="00F55DCA">
      <w:pPr>
        <w:ind w:left="28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Confecció:</w:t>
      </w:r>
    </w:p>
    <w:p w:rsidR="00F55DCA" w:rsidRDefault="00F55DCA" w:rsidP="00F55DCA">
      <w:pPr>
        <w:pStyle w:val="Pargrafdellista"/>
        <w:numPr>
          <w:ilvl w:val="0"/>
          <w:numId w:val="18"/>
        </w:numPr>
        <w:jc w:val="both"/>
        <w:rPr>
          <w:rFonts w:ascii="Verdana" w:hAnsi="Verdana" w:cs="Arial"/>
          <w:sz w:val="20"/>
          <w:szCs w:val="20"/>
        </w:rPr>
      </w:pPr>
      <w:r w:rsidRPr="00AE7C3F">
        <w:rPr>
          <w:rFonts w:ascii="Verdana" w:hAnsi="Verdana" w:cs="Arial"/>
          <w:sz w:val="20"/>
          <w:szCs w:val="20"/>
        </w:rPr>
        <w:t>Termo</w:t>
      </w:r>
      <w:r w:rsidR="00396DF7">
        <w:rPr>
          <w:rFonts w:ascii="Verdana" w:hAnsi="Verdana" w:cs="Arial"/>
          <w:sz w:val="20"/>
          <w:szCs w:val="20"/>
        </w:rPr>
        <w:t>-</w:t>
      </w:r>
      <w:r w:rsidRPr="00AE7C3F">
        <w:rPr>
          <w:rFonts w:ascii="Verdana" w:hAnsi="Verdana" w:cs="Arial"/>
          <w:sz w:val="20"/>
          <w:szCs w:val="20"/>
        </w:rPr>
        <w:t xml:space="preserve">segellat o </w:t>
      </w:r>
      <w:r>
        <w:rPr>
          <w:rFonts w:ascii="Verdana" w:hAnsi="Verdana" w:cs="Arial"/>
          <w:sz w:val="20"/>
          <w:szCs w:val="20"/>
        </w:rPr>
        <w:t>fixació del revestiment exterior</w:t>
      </w:r>
      <w:r w:rsidRPr="00AE7C3F">
        <w:rPr>
          <w:rFonts w:ascii="Verdana" w:hAnsi="Verdana" w:cs="Arial"/>
          <w:sz w:val="20"/>
          <w:szCs w:val="20"/>
        </w:rPr>
        <w:t xml:space="preserve"> amb la sola de tal manera que formi una unió estanca sense costures.</w:t>
      </w:r>
    </w:p>
    <w:p w:rsidR="00A03086" w:rsidRDefault="00AE0398" w:rsidP="00AE0398">
      <w:pPr>
        <w:pStyle w:val="Pargrafdellista"/>
        <w:numPr>
          <w:ilvl w:val="0"/>
          <w:numId w:val="18"/>
        </w:numPr>
        <w:jc w:val="both"/>
        <w:rPr>
          <w:rFonts w:ascii="Verdana" w:hAnsi="Verdana" w:cs="Arial"/>
          <w:sz w:val="20"/>
          <w:szCs w:val="20"/>
        </w:rPr>
      </w:pPr>
      <w:r w:rsidRPr="00903275">
        <w:rPr>
          <w:rFonts w:ascii="Verdana" w:hAnsi="Verdana" w:cs="Arial"/>
          <w:sz w:val="20"/>
          <w:szCs w:val="20"/>
        </w:rPr>
        <w:t>Totes les unions es faran priorità</w:t>
      </w:r>
      <w:r>
        <w:rPr>
          <w:rFonts w:ascii="Verdana" w:hAnsi="Verdana" w:cs="Arial"/>
          <w:sz w:val="20"/>
          <w:szCs w:val="20"/>
        </w:rPr>
        <w:t xml:space="preserve">riament amb repunts dobles que </w:t>
      </w:r>
      <w:r w:rsidR="00A03086">
        <w:rPr>
          <w:rFonts w:ascii="Verdana" w:hAnsi="Verdana" w:cs="Arial"/>
          <w:sz w:val="20"/>
          <w:szCs w:val="20"/>
        </w:rPr>
        <w:t>mantindran</w:t>
      </w:r>
      <w:r>
        <w:rPr>
          <w:rFonts w:ascii="Verdana" w:hAnsi="Verdana" w:cs="Arial"/>
          <w:sz w:val="20"/>
          <w:szCs w:val="20"/>
        </w:rPr>
        <w:t xml:space="preserve"> l’estanqueïtat especificada</w:t>
      </w:r>
      <w:r w:rsidR="00A03086">
        <w:rPr>
          <w:rFonts w:ascii="Verdana" w:hAnsi="Verdana" w:cs="Arial"/>
          <w:sz w:val="20"/>
          <w:szCs w:val="20"/>
        </w:rPr>
        <w:t xml:space="preserve"> al conjunt de la bota.</w:t>
      </w:r>
    </w:p>
    <w:p w:rsidR="00AE0398" w:rsidRPr="00903275" w:rsidRDefault="00A03086" w:rsidP="00AE0398">
      <w:pPr>
        <w:pStyle w:val="Pargrafdellista"/>
        <w:numPr>
          <w:ilvl w:val="0"/>
          <w:numId w:val="18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lastRenderedPageBreak/>
        <w:t>El fil de confecció tindrà la resistència i el tractament ignífug adient per a no ser l’element crític que disminueixi la vida útil del conjunt per sota de l’especificat (4.800 hores)</w:t>
      </w:r>
    </w:p>
    <w:p w:rsidR="00F55DCA" w:rsidRDefault="00F55DCA" w:rsidP="00F55DCA">
      <w:pPr>
        <w:pStyle w:val="Pargrafdellista"/>
        <w:numPr>
          <w:ilvl w:val="0"/>
          <w:numId w:val="18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No hi pot haver costures que no siguin funcional</w:t>
      </w:r>
      <w:r w:rsidR="00A03086">
        <w:rPr>
          <w:rFonts w:ascii="Verdana" w:hAnsi="Verdana" w:cs="Arial"/>
          <w:sz w:val="20"/>
          <w:szCs w:val="20"/>
        </w:rPr>
        <w:t>s</w:t>
      </w:r>
      <w:r>
        <w:rPr>
          <w:rFonts w:ascii="Verdana" w:hAnsi="Verdana" w:cs="Arial"/>
          <w:sz w:val="20"/>
          <w:szCs w:val="20"/>
        </w:rPr>
        <w:t xml:space="preserve"> o que molestin en el seu ús normal.</w:t>
      </w:r>
    </w:p>
    <w:p w:rsidR="00F55DCA" w:rsidRDefault="00F55DCA" w:rsidP="00F55DCA">
      <w:pPr>
        <w:pStyle w:val="Pargrafdellista"/>
        <w:numPr>
          <w:ilvl w:val="0"/>
          <w:numId w:val="18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La unió entre la membrana hidròfuga-transpirable i la sola ha de garantir l’estanqueïtat del conjunt a l’entrada d’aigua.</w:t>
      </w:r>
    </w:p>
    <w:p w:rsidR="00C808D9" w:rsidRPr="00C808D9" w:rsidRDefault="00C808D9" w:rsidP="00C808D9">
      <w:pPr>
        <w:pStyle w:val="Pargrafdellista"/>
        <w:numPr>
          <w:ilvl w:val="0"/>
          <w:numId w:val="18"/>
        </w:numPr>
        <w:jc w:val="both"/>
        <w:rPr>
          <w:rFonts w:ascii="Verdana" w:hAnsi="Verdana" w:cs="Arial"/>
          <w:sz w:val="20"/>
          <w:szCs w:val="20"/>
        </w:rPr>
      </w:pPr>
      <w:r w:rsidRPr="00C808D9">
        <w:rPr>
          <w:rFonts w:ascii="Verdana" w:hAnsi="Verdana" w:cs="Arial"/>
          <w:sz w:val="20"/>
          <w:szCs w:val="20"/>
        </w:rPr>
        <w:t xml:space="preserve">Llengüeta unida en tot el seu recorregut a la bota de tal manera que garanteixi l’estanqueïtat de la unió. </w:t>
      </w:r>
    </w:p>
    <w:p w:rsidR="00F55DCA" w:rsidRPr="00DB3367" w:rsidRDefault="002D5EDF" w:rsidP="002D5ED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DB3367">
        <w:rPr>
          <w:rFonts w:ascii="Verdana" w:hAnsi="Verdana" w:cs="Arial"/>
          <w:b/>
          <w:sz w:val="20"/>
          <w:szCs w:val="20"/>
          <w:u w:val="single"/>
        </w:rPr>
        <w:t>Normativa</w:t>
      </w:r>
      <w:r w:rsidR="00F55DCA" w:rsidRPr="00DB3367">
        <w:rPr>
          <w:rFonts w:ascii="Verdana" w:hAnsi="Verdana" w:cs="Arial"/>
          <w:b/>
          <w:sz w:val="20"/>
          <w:szCs w:val="20"/>
          <w:u w:val="single"/>
        </w:rPr>
        <w:t>.</w:t>
      </w:r>
    </w:p>
    <w:p w:rsidR="002D5EDF" w:rsidRDefault="002D5EDF" w:rsidP="002D5ED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hAnsi="Verdana" w:cs="Arial"/>
          <w:b/>
          <w:sz w:val="20"/>
          <w:szCs w:val="20"/>
        </w:rPr>
      </w:pPr>
    </w:p>
    <w:p w:rsidR="002D5EDF" w:rsidRPr="002D5EDF" w:rsidRDefault="002D5EDF" w:rsidP="002D5EDF">
      <w:pPr>
        <w:pStyle w:val="Pargrafdellista"/>
        <w:ind w:left="0"/>
        <w:jc w:val="both"/>
        <w:rPr>
          <w:rFonts w:ascii="Verdana" w:hAnsi="Verdana" w:cs="Arial"/>
          <w:sz w:val="20"/>
          <w:szCs w:val="20"/>
        </w:rPr>
      </w:pPr>
      <w:r w:rsidRPr="002D5EDF">
        <w:rPr>
          <w:rFonts w:ascii="Verdana" w:hAnsi="Verdana" w:cs="Arial"/>
          <w:sz w:val="20"/>
          <w:szCs w:val="20"/>
        </w:rPr>
        <w:t>Aquesta bota és un EPI de classe II destinada a treball en entorns complexos i agressius per la qual cosa ha de complir la normativa específica següent:</w:t>
      </w:r>
    </w:p>
    <w:p w:rsidR="002D5EDF" w:rsidRPr="002D5EDF" w:rsidRDefault="002D5EDF" w:rsidP="002D5EDF">
      <w:pPr>
        <w:pStyle w:val="Pargrafdellista"/>
        <w:ind w:left="360"/>
        <w:jc w:val="both"/>
        <w:rPr>
          <w:rFonts w:ascii="Verdana" w:hAnsi="Verdana" w:cs="Arial"/>
          <w:sz w:val="20"/>
          <w:szCs w:val="20"/>
        </w:rPr>
      </w:pPr>
    </w:p>
    <w:tbl>
      <w:tblPr>
        <w:tblW w:w="5976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6"/>
        <w:gridCol w:w="2120"/>
      </w:tblGrid>
      <w:tr w:rsidR="002D5EDF" w:rsidRPr="00A21F24" w:rsidTr="000C0422">
        <w:trPr>
          <w:trHeight w:val="270"/>
          <w:jc w:val="center"/>
        </w:trPr>
        <w:tc>
          <w:tcPr>
            <w:tcW w:w="3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D5EDF" w:rsidRPr="00A21F24" w:rsidRDefault="002D5EDF" w:rsidP="00396D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</w:pPr>
            <w:r w:rsidRPr="00A21F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  <w:t>Requisits norma</w:t>
            </w:r>
          </w:p>
        </w:tc>
        <w:tc>
          <w:tcPr>
            <w:tcW w:w="2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D5EDF" w:rsidRPr="00A21F24" w:rsidRDefault="002D5EDF" w:rsidP="00396D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</w:pPr>
            <w:r w:rsidRPr="00A21F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  <w:t>Norma ISO</w:t>
            </w:r>
          </w:p>
        </w:tc>
      </w:tr>
      <w:tr w:rsidR="002D5EDF" w:rsidRPr="00A21F24" w:rsidTr="000C0422">
        <w:trPr>
          <w:trHeight w:val="270"/>
          <w:jc w:val="center"/>
        </w:trPr>
        <w:tc>
          <w:tcPr>
            <w:tcW w:w="3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D5EDF" w:rsidRPr="00A21F24" w:rsidRDefault="002D5EDF" w:rsidP="00396D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  <w:t>Bàsics (SB</w:t>
            </w:r>
            <w:r w:rsidRPr="00A21F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  <w:t>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EDF" w:rsidRPr="00406BB4" w:rsidRDefault="002D5EDF" w:rsidP="00396DF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ca-ES"/>
              </w:rPr>
            </w:pPr>
            <w:r w:rsidRPr="00406BB4">
              <w:rPr>
                <w:rFonts w:ascii="Arial" w:eastAsia="Times New Roman" w:hAnsi="Arial" w:cs="Arial"/>
                <w:bCs/>
                <w:sz w:val="20"/>
                <w:szCs w:val="20"/>
                <w:lang w:eastAsia="ca-ES"/>
              </w:rPr>
              <w:t>20345</w:t>
            </w:r>
          </w:p>
        </w:tc>
      </w:tr>
      <w:tr w:rsidR="002D5EDF" w:rsidRPr="00A21F24" w:rsidTr="000C0422">
        <w:trPr>
          <w:trHeight w:val="255"/>
          <w:jc w:val="center"/>
        </w:trPr>
        <w:tc>
          <w:tcPr>
            <w:tcW w:w="3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D5EDF" w:rsidRPr="00A21F24" w:rsidRDefault="002D5EDF" w:rsidP="00396D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</w:pPr>
            <w:r w:rsidRPr="00A21F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  <w:t>Antiestàtic (A)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EDF" w:rsidRPr="00A21F24" w:rsidRDefault="002D5EDF" w:rsidP="00396D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a-ES"/>
              </w:rPr>
            </w:pPr>
            <w:r w:rsidRPr="00A21F24">
              <w:rPr>
                <w:rFonts w:ascii="Arial" w:eastAsia="Times New Roman" w:hAnsi="Arial" w:cs="Arial"/>
                <w:sz w:val="20"/>
                <w:szCs w:val="20"/>
                <w:lang w:eastAsia="ca-ES"/>
              </w:rPr>
              <w:t>2034</w:t>
            </w:r>
            <w:r>
              <w:rPr>
                <w:rFonts w:ascii="Arial" w:eastAsia="Times New Roman" w:hAnsi="Arial" w:cs="Arial"/>
                <w:sz w:val="20"/>
                <w:szCs w:val="20"/>
                <w:lang w:eastAsia="ca-ES"/>
              </w:rPr>
              <w:t>5</w:t>
            </w:r>
          </w:p>
        </w:tc>
      </w:tr>
      <w:tr w:rsidR="002D5EDF" w:rsidRPr="00A21F24" w:rsidTr="000C0422">
        <w:trPr>
          <w:trHeight w:val="315"/>
          <w:jc w:val="center"/>
        </w:trPr>
        <w:tc>
          <w:tcPr>
            <w:tcW w:w="3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D5EDF" w:rsidRPr="00A21F24" w:rsidRDefault="002D5EDF" w:rsidP="00396D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</w:pPr>
            <w:r w:rsidRPr="00A21F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  <w:t>Absorció energia taló  (E 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EDF" w:rsidRPr="00A21F24" w:rsidRDefault="002D5EDF" w:rsidP="00396D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a-ES"/>
              </w:rPr>
            </w:pPr>
            <w:r w:rsidRPr="00A21F24">
              <w:rPr>
                <w:rFonts w:ascii="Arial" w:eastAsia="Times New Roman" w:hAnsi="Arial" w:cs="Arial"/>
                <w:sz w:val="20"/>
                <w:szCs w:val="20"/>
                <w:lang w:eastAsia="ca-ES"/>
              </w:rPr>
              <w:t>2034</w:t>
            </w:r>
            <w:r>
              <w:rPr>
                <w:rFonts w:ascii="Arial" w:eastAsia="Times New Roman" w:hAnsi="Arial" w:cs="Arial"/>
                <w:sz w:val="20"/>
                <w:szCs w:val="20"/>
                <w:lang w:eastAsia="ca-ES"/>
              </w:rPr>
              <w:t>5</w:t>
            </w:r>
          </w:p>
        </w:tc>
      </w:tr>
      <w:tr w:rsidR="002D5EDF" w:rsidRPr="00A21F24" w:rsidTr="000C0422">
        <w:trPr>
          <w:trHeight w:val="510"/>
          <w:jc w:val="center"/>
        </w:trPr>
        <w:tc>
          <w:tcPr>
            <w:tcW w:w="3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:rsidR="002D5EDF" w:rsidRPr="00A21F24" w:rsidRDefault="002D5EDF" w:rsidP="00396D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</w:pPr>
            <w:r w:rsidRPr="00A21F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  <w:t>Penetració d'aigua i absorció &gt;60' (</w:t>
            </w:r>
            <w:proofErr w:type="spellStart"/>
            <w:r w:rsidRPr="00A21F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  <w:t>WRU</w:t>
            </w:r>
            <w:proofErr w:type="spellEnd"/>
            <w:r w:rsidRPr="00A21F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  <w:t>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EDF" w:rsidRPr="00A21F24" w:rsidRDefault="002D5EDF" w:rsidP="00396D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a-ES"/>
              </w:rPr>
            </w:pPr>
            <w:r w:rsidRPr="00A21F24">
              <w:rPr>
                <w:rFonts w:ascii="Arial" w:eastAsia="Times New Roman" w:hAnsi="Arial" w:cs="Arial"/>
                <w:sz w:val="20"/>
                <w:szCs w:val="20"/>
                <w:lang w:eastAsia="ca-ES"/>
              </w:rPr>
              <w:t>2034</w:t>
            </w:r>
            <w:r>
              <w:rPr>
                <w:rFonts w:ascii="Arial" w:eastAsia="Times New Roman" w:hAnsi="Arial" w:cs="Arial"/>
                <w:sz w:val="20"/>
                <w:szCs w:val="20"/>
                <w:lang w:eastAsia="ca-ES"/>
              </w:rPr>
              <w:t>5</w:t>
            </w:r>
          </w:p>
        </w:tc>
      </w:tr>
      <w:tr w:rsidR="002D5EDF" w:rsidRPr="00A21F24" w:rsidTr="000C0422">
        <w:trPr>
          <w:trHeight w:val="255"/>
          <w:jc w:val="center"/>
        </w:trPr>
        <w:tc>
          <w:tcPr>
            <w:tcW w:w="3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D5EDF" w:rsidRPr="00A21F24" w:rsidRDefault="002D5EDF" w:rsidP="00396D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</w:pPr>
            <w:r w:rsidRPr="00A21F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  <w:t>Aïllament fred (CI)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EDF" w:rsidRPr="00A21F24" w:rsidRDefault="002D5EDF" w:rsidP="00396D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a-ES"/>
              </w:rPr>
            </w:pPr>
            <w:r w:rsidRPr="00A21F24">
              <w:rPr>
                <w:rFonts w:ascii="Arial" w:eastAsia="Times New Roman" w:hAnsi="Arial" w:cs="Arial"/>
                <w:sz w:val="20"/>
                <w:szCs w:val="20"/>
                <w:lang w:eastAsia="ca-ES"/>
              </w:rPr>
              <w:t>2034</w:t>
            </w:r>
            <w:r>
              <w:rPr>
                <w:rFonts w:ascii="Arial" w:eastAsia="Times New Roman" w:hAnsi="Arial" w:cs="Arial"/>
                <w:sz w:val="20"/>
                <w:szCs w:val="20"/>
                <w:lang w:eastAsia="ca-ES"/>
              </w:rPr>
              <w:t>5</w:t>
            </w:r>
          </w:p>
        </w:tc>
      </w:tr>
      <w:tr w:rsidR="002D5EDF" w:rsidRPr="00A21F24" w:rsidTr="000C0422">
        <w:trPr>
          <w:trHeight w:val="255"/>
          <w:jc w:val="center"/>
        </w:trPr>
        <w:tc>
          <w:tcPr>
            <w:tcW w:w="3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D5EDF" w:rsidRPr="00A21F24" w:rsidRDefault="002D5EDF" w:rsidP="00396D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</w:pPr>
            <w:r w:rsidRPr="00A21F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  <w:t>Aïllament calor (HI)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EDF" w:rsidRPr="00A21F24" w:rsidRDefault="002D5EDF" w:rsidP="00396D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a-ES"/>
              </w:rPr>
            </w:pPr>
            <w:r w:rsidRPr="00A21F24">
              <w:rPr>
                <w:rFonts w:ascii="Arial" w:eastAsia="Times New Roman" w:hAnsi="Arial" w:cs="Arial"/>
                <w:sz w:val="20"/>
                <w:szCs w:val="20"/>
                <w:lang w:eastAsia="ca-ES"/>
              </w:rPr>
              <w:t>2034</w:t>
            </w:r>
            <w:r>
              <w:rPr>
                <w:rFonts w:ascii="Arial" w:eastAsia="Times New Roman" w:hAnsi="Arial" w:cs="Arial"/>
                <w:sz w:val="20"/>
                <w:szCs w:val="20"/>
                <w:lang w:eastAsia="ca-ES"/>
              </w:rPr>
              <w:t>5</w:t>
            </w:r>
          </w:p>
        </w:tc>
      </w:tr>
      <w:tr w:rsidR="002D5EDF" w:rsidRPr="00A21F24" w:rsidTr="000C0422">
        <w:trPr>
          <w:trHeight w:val="255"/>
          <w:jc w:val="center"/>
        </w:trPr>
        <w:tc>
          <w:tcPr>
            <w:tcW w:w="3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D5EDF" w:rsidRPr="00A21F24" w:rsidRDefault="002D5EDF" w:rsidP="00396D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</w:pPr>
            <w:r w:rsidRPr="00A21F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  <w:t>Resistència aigua sola (</w:t>
            </w:r>
            <w:proofErr w:type="spellStart"/>
            <w:r w:rsidRPr="00A21F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  <w:t>WR</w:t>
            </w:r>
            <w:proofErr w:type="spellEnd"/>
            <w:r w:rsidRPr="00A21F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  <w:t>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EDF" w:rsidRPr="00A21F24" w:rsidRDefault="002D5EDF" w:rsidP="00396D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a-ES"/>
              </w:rPr>
            </w:pPr>
            <w:r w:rsidRPr="00A21F24">
              <w:rPr>
                <w:rFonts w:ascii="Arial" w:eastAsia="Times New Roman" w:hAnsi="Arial" w:cs="Arial"/>
                <w:sz w:val="20"/>
                <w:szCs w:val="20"/>
                <w:lang w:eastAsia="ca-ES"/>
              </w:rPr>
              <w:t>2034</w:t>
            </w:r>
            <w:r>
              <w:rPr>
                <w:rFonts w:ascii="Arial" w:eastAsia="Times New Roman" w:hAnsi="Arial" w:cs="Arial"/>
                <w:sz w:val="20"/>
                <w:szCs w:val="20"/>
                <w:lang w:eastAsia="ca-ES"/>
              </w:rPr>
              <w:t>5</w:t>
            </w:r>
          </w:p>
        </w:tc>
      </w:tr>
      <w:tr w:rsidR="002D5EDF" w:rsidRPr="00A21F24" w:rsidTr="000C0422">
        <w:trPr>
          <w:trHeight w:val="255"/>
          <w:jc w:val="center"/>
        </w:trPr>
        <w:tc>
          <w:tcPr>
            <w:tcW w:w="3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D5EDF" w:rsidRPr="00A21F24" w:rsidRDefault="002D5EDF" w:rsidP="00396D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</w:pPr>
            <w:r w:rsidRPr="00A21F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  <w:t>Sola resistent hidrocarburs (FO)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EDF" w:rsidRPr="00A21F24" w:rsidRDefault="002D5EDF" w:rsidP="00396D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a-ES"/>
              </w:rPr>
            </w:pPr>
            <w:r w:rsidRPr="00A21F24">
              <w:rPr>
                <w:rFonts w:ascii="Arial" w:eastAsia="Times New Roman" w:hAnsi="Arial" w:cs="Arial"/>
                <w:sz w:val="20"/>
                <w:szCs w:val="20"/>
                <w:lang w:eastAsia="ca-ES"/>
              </w:rPr>
              <w:t>2034</w:t>
            </w:r>
            <w:r>
              <w:rPr>
                <w:rFonts w:ascii="Arial" w:eastAsia="Times New Roman" w:hAnsi="Arial" w:cs="Arial"/>
                <w:sz w:val="20"/>
                <w:szCs w:val="20"/>
                <w:lang w:eastAsia="ca-ES"/>
              </w:rPr>
              <w:t>5</w:t>
            </w:r>
          </w:p>
        </w:tc>
      </w:tr>
      <w:tr w:rsidR="002D5EDF" w:rsidRPr="00A21F24" w:rsidTr="000C0422">
        <w:trPr>
          <w:trHeight w:val="255"/>
          <w:jc w:val="center"/>
        </w:trPr>
        <w:tc>
          <w:tcPr>
            <w:tcW w:w="3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D5EDF" w:rsidRPr="00A21F24" w:rsidRDefault="002D5EDF" w:rsidP="00396D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</w:pPr>
            <w:r w:rsidRPr="00A21F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  <w:t>Sola antilliscant (SRC)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EDF" w:rsidRPr="00A21F24" w:rsidRDefault="002D5EDF" w:rsidP="00396D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a-ES"/>
              </w:rPr>
            </w:pPr>
            <w:r w:rsidRPr="00A21F24">
              <w:rPr>
                <w:rFonts w:ascii="Arial" w:eastAsia="Times New Roman" w:hAnsi="Arial" w:cs="Arial"/>
                <w:sz w:val="20"/>
                <w:szCs w:val="20"/>
                <w:lang w:eastAsia="ca-ES"/>
              </w:rPr>
              <w:t>2034</w:t>
            </w:r>
            <w:r>
              <w:rPr>
                <w:rFonts w:ascii="Arial" w:eastAsia="Times New Roman" w:hAnsi="Arial" w:cs="Arial"/>
                <w:sz w:val="20"/>
                <w:szCs w:val="20"/>
                <w:lang w:eastAsia="ca-ES"/>
              </w:rPr>
              <w:t>5</w:t>
            </w:r>
          </w:p>
        </w:tc>
      </w:tr>
      <w:tr w:rsidR="002D5EDF" w:rsidRPr="00A21F24" w:rsidTr="000C0422">
        <w:trPr>
          <w:trHeight w:val="255"/>
          <w:jc w:val="center"/>
        </w:trPr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D5EDF" w:rsidRPr="00A21F24" w:rsidRDefault="002D5EDF" w:rsidP="00396D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</w:pPr>
            <w:r w:rsidRPr="00A21F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  <w:t xml:space="preserve">Sola </w:t>
            </w:r>
            <w:proofErr w:type="spellStart"/>
            <w:r w:rsidRPr="00A21F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  <w:t>antipunxonament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  <w:t xml:space="preserve"> (P)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EDF" w:rsidRPr="00A21F24" w:rsidRDefault="002D5EDF" w:rsidP="00396D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a-ES"/>
              </w:rPr>
            </w:pPr>
            <w:r w:rsidRPr="00A21F24">
              <w:rPr>
                <w:rFonts w:ascii="Arial" w:eastAsia="Times New Roman" w:hAnsi="Arial" w:cs="Arial"/>
                <w:sz w:val="20"/>
                <w:szCs w:val="20"/>
                <w:lang w:eastAsia="ca-ES"/>
              </w:rPr>
              <w:t>2034</w:t>
            </w:r>
            <w:r>
              <w:rPr>
                <w:rFonts w:ascii="Arial" w:eastAsia="Times New Roman" w:hAnsi="Arial" w:cs="Arial"/>
                <w:sz w:val="20"/>
                <w:szCs w:val="20"/>
                <w:lang w:eastAsia="ca-ES"/>
              </w:rPr>
              <w:t>5</w:t>
            </w:r>
          </w:p>
        </w:tc>
      </w:tr>
      <w:tr w:rsidR="002D5EDF" w:rsidRPr="00A21F24" w:rsidTr="000C0422">
        <w:trPr>
          <w:trHeight w:val="255"/>
          <w:jc w:val="center"/>
        </w:trPr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</w:tcPr>
          <w:p w:rsidR="002D5EDF" w:rsidRPr="00A21F24" w:rsidRDefault="000C0422" w:rsidP="00396D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  <w:t>Resistència al calor de la sola (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  <w:t>HRO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a-ES"/>
              </w:rPr>
              <w:t>)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5EDF" w:rsidRPr="00A21F24" w:rsidRDefault="000C0422" w:rsidP="00396D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a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a-ES"/>
              </w:rPr>
              <w:t>20345</w:t>
            </w:r>
          </w:p>
        </w:tc>
      </w:tr>
    </w:tbl>
    <w:p w:rsidR="002D5EDF" w:rsidRPr="002D5EDF" w:rsidRDefault="002D5EDF" w:rsidP="002D5EDF">
      <w:pPr>
        <w:pStyle w:val="Pargrafdel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hAnsi="Verdana" w:cs="Arial"/>
          <w:sz w:val="20"/>
          <w:szCs w:val="20"/>
        </w:rPr>
      </w:pPr>
    </w:p>
    <w:p w:rsidR="00A422A8" w:rsidRDefault="002D5EDF" w:rsidP="002D5EDF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  <w:r w:rsidRPr="002D5EDF">
        <w:rPr>
          <w:rFonts w:ascii="Verdana" w:hAnsi="Verdana" w:cs="Arial"/>
          <w:sz w:val="20"/>
          <w:szCs w:val="20"/>
        </w:rPr>
        <w:t xml:space="preserve">L’acompliment d’aquesta normativa es farà amb </w:t>
      </w:r>
      <w:r w:rsidR="00DB3367">
        <w:rPr>
          <w:rFonts w:ascii="Verdana" w:hAnsi="Verdana" w:cs="Arial"/>
          <w:sz w:val="20"/>
          <w:szCs w:val="20"/>
        </w:rPr>
        <w:t>el lliurament d’</w:t>
      </w:r>
      <w:r w:rsidRPr="002D5EDF">
        <w:rPr>
          <w:rFonts w:ascii="Verdana" w:hAnsi="Verdana" w:cs="Arial"/>
          <w:sz w:val="20"/>
          <w:szCs w:val="20"/>
        </w:rPr>
        <w:t xml:space="preserve">un certificat oficial emès per un laboratori oficial acreditat per la </w:t>
      </w:r>
      <w:proofErr w:type="spellStart"/>
      <w:r w:rsidRPr="002D5EDF">
        <w:rPr>
          <w:rFonts w:ascii="Verdana" w:hAnsi="Verdana" w:cs="Arial"/>
          <w:sz w:val="20"/>
          <w:szCs w:val="20"/>
        </w:rPr>
        <w:t>ENAC</w:t>
      </w:r>
      <w:proofErr w:type="spellEnd"/>
      <w:r w:rsidRPr="002D5EDF">
        <w:rPr>
          <w:rFonts w:ascii="Verdana" w:hAnsi="Verdana" w:cs="Arial"/>
          <w:sz w:val="20"/>
          <w:szCs w:val="20"/>
        </w:rPr>
        <w:t xml:space="preserve"> o equivalent</w:t>
      </w:r>
      <w:r w:rsidR="00882BE8">
        <w:rPr>
          <w:rFonts w:ascii="Verdana" w:hAnsi="Verdana" w:cs="Arial"/>
          <w:sz w:val="20"/>
          <w:szCs w:val="20"/>
        </w:rPr>
        <w:t xml:space="preserve"> del model ofert</w:t>
      </w:r>
      <w:r w:rsidR="00A422A8">
        <w:rPr>
          <w:rFonts w:ascii="Verdana" w:hAnsi="Verdana" w:cs="Arial"/>
          <w:sz w:val="20"/>
          <w:szCs w:val="20"/>
        </w:rPr>
        <w:t>.</w:t>
      </w:r>
    </w:p>
    <w:p w:rsidR="002D5EDF" w:rsidRDefault="002D5EDF" w:rsidP="002D5ED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hAnsi="Verdana" w:cs="Arial"/>
          <w:b/>
          <w:sz w:val="20"/>
          <w:szCs w:val="20"/>
        </w:rPr>
      </w:pPr>
    </w:p>
    <w:p w:rsidR="002D5EDF" w:rsidRPr="00396DF7" w:rsidRDefault="002D5EDF" w:rsidP="002D5ED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396DF7">
        <w:rPr>
          <w:rFonts w:ascii="Verdana" w:hAnsi="Verdana" w:cs="Arial"/>
          <w:b/>
          <w:sz w:val="20"/>
          <w:szCs w:val="20"/>
          <w:u w:val="single"/>
        </w:rPr>
        <w:t>Talles.</w:t>
      </w:r>
    </w:p>
    <w:p w:rsidR="00F55DCA" w:rsidRDefault="00F55DCA" w:rsidP="00F55DC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hAnsi="Verdana" w:cs="Arial"/>
          <w:b/>
          <w:sz w:val="20"/>
          <w:szCs w:val="20"/>
        </w:rPr>
      </w:pPr>
    </w:p>
    <w:p w:rsidR="00B64499" w:rsidRDefault="00F75332" w:rsidP="002D5ED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L’adjudicatari haurà de tenir la capacitat de subministrar botes com les descrites</w:t>
      </w:r>
      <w:r w:rsidR="00396DF7">
        <w:rPr>
          <w:rFonts w:ascii="Verdana" w:hAnsi="Verdana" w:cs="Arial"/>
          <w:sz w:val="20"/>
          <w:szCs w:val="20"/>
        </w:rPr>
        <w:t>,</w:t>
      </w:r>
      <w:r>
        <w:rPr>
          <w:rFonts w:ascii="Verdana" w:hAnsi="Verdana" w:cs="Arial"/>
          <w:sz w:val="20"/>
          <w:szCs w:val="20"/>
        </w:rPr>
        <w:t xml:space="preserve"> de talles compreses entre la 38 i la 50.</w:t>
      </w:r>
    </w:p>
    <w:p w:rsidR="00F75332" w:rsidRDefault="00F75332" w:rsidP="002D5ED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B64499" w:rsidRPr="00B64499" w:rsidRDefault="00F75332" w:rsidP="002D5ED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En cas de no disposar de talles grans (&gt;48) </w:t>
      </w:r>
      <w:r w:rsidR="00205343">
        <w:rPr>
          <w:rFonts w:ascii="Verdana" w:hAnsi="Verdana" w:cs="Arial"/>
          <w:sz w:val="20"/>
          <w:szCs w:val="20"/>
        </w:rPr>
        <w:t>del mateix model ofert s’haurà de subministrar</w:t>
      </w:r>
      <w:r>
        <w:rPr>
          <w:rFonts w:ascii="Verdana" w:hAnsi="Verdana" w:cs="Arial"/>
          <w:sz w:val="20"/>
          <w:szCs w:val="20"/>
        </w:rPr>
        <w:t xml:space="preserve"> calçat equivalent</w:t>
      </w:r>
      <w:r w:rsidR="00205343">
        <w:rPr>
          <w:rFonts w:ascii="Verdana" w:hAnsi="Verdana" w:cs="Arial"/>
          <w:sz w:val="20"/>
          <w:szCs w:val="20"/>
        </w:rPr>
        <w:t>.</w:t>
      </w:r>
    </w:p>
    <w:p w:rsidR="00B64499" w:rsidRDefault="00B64499" w:rsidP="00F55DC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hAnsi="Verdana" w:cs="Arial"/>
          <w:sz w:val="20"/>
          <w:szCs w:val="20"/>
        </w:rPr>
      </w:pPr>
    </w:p>
    <w:p w:rsidR="00DB3367" w:rsidRPr="00DB3367" w:rsidRDefault="00DB3367" w:rsidP="00DB3367">
      <w:pPr>
        <w:pStyle w:val="Pargrafdel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DB3367">
        <w:rPr>
          <w:rFonts w:ascii="Verdana" w:hAnsi="Verdana" w:cs="Arial"/>
          <w:b/>
          <w:sz w:val="20"/>
          <w:szCs w:val="20"/>
          <w:u w:val="single"/>
        </w:rPr>
        <w:t>Documentació a lliurar</w:t>
      </w:r>
    </w:p>
    <w:p w:rsidR="00DB3367" w:rsidRPr="00514E9C" w:rsidRDefault="00DB3367" w:rsidP="00DB3367">
      <w:pPr>
        <w:autoSpaceDE w:val="0"/>
        <w:autoSpaceDN w:val="0"/>
        <w:adjustRightInd w:val="0"/>
        <w:spacing w:after="0" w:line="240" w:lineRule="auto"/>
        <w:ind w:left="390"/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:rsidR="00DB3367" w:rsidRPr="00514E9C" w:rsidRDefault="00DB3367" w:rsidP="00DB3367">
      <w:pPr>
        <w:spacing w:after="0"/>
        <w:jc w:val="both"/>
        <w:rPr>
          <w:rFonts w:ascii="Verdana" w:eastAsia="Times New Roman" w:hAnsi="Verdana" w:cs="Calibri"/>
          <w:sz w:val="20"/>
          <w:szCs w:val="20"/>
          <w:lang w:eastAsia="ca-ES"/>
        </w:rPr>
      </w:pPr>
      <w:r w:rsidRPr="00514E9C">
        <w:rPr>
          <w:rFonts w:ascii="Verdana" w:eastAsia="Times New Roman" w:hAnsi="Verdana" w:cs="Calibri"/>
          <w:sz w:val="20"/>
          <w:szCs w:val="20"/>
          <w:lang w:eastAsia="ca-ES"/>
        </w:rPr>
        <w:t>Les empreses han de presentar, la següent documentació:</w:t>
      </w:r>
    </w:p>
    <w:p w:rsidR="00DB3367" w:rsidRPr="00514E9C" w:rsidRDefault="00DB3367" w:rsidP="00DB336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DB3367" w:rsidRPr="00DB3367" w:rsidRDefault="00DB3367" w:rsidP="00DB3367">
      <w:pPr>
        <w:pStyle w:val="Pargrafdellist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14E9C">
        <w:rPr>
          <w:rFonts w:ascii="Verdana" w:eastAsia="Calibri" w:hAnsi="Verdana" w:cstheme="minorHAnsi"/>
          <w:sz w:val="20"/>
        </w:rPr>
        <w:t xml:space="preserve">Memòria descriptiva amb imatges gràfiques suficientment clares, de l’article objecte del contracte, marca, model i descripció de les característiques </w:t>
      </w:r>
      <w:r w:rsidRPr="00514E9C">
        <w:rPr>
          <w:rFonts w:ascii="Verdana" w:eastAsia="Calibri" w:hAnsi="Verdana" w:cstheme="minorHAnsi"/>
          <w:sz w:val="20"/>
        </w:rPr>
        <w:lastRenderedPageBreak/>
        <w:t>tècniques del producte, efectuada pel fabricant (traduïda, si s’escau a la llengua catalana o castellana), que serà objecte d’anàlisi comparatiu amb les característiques previstes al plec de prescripcions tècniques.</w:t>
      </w:r>
    </w:p>
    <w:p w:rsidR="00DB3367" w:rsidRPr="00DB3367" w:rsidRDefault="00DB3367" w:rsidP="00DB3367">
      <w:pPr>
        <w:pStyle w:val="Pargrafdellista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DB3367" w:rsidRPr="004F178F" w:rsidRDefault="00DB3367" w:rsidP="001A7865">
      <w:pPr>
        <w:pStyle w:val="Pargrafdellist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Certificat emès </w:t>
      </w:r>
      <w:r w:rsidRPr="00DB3367">
        <w:rPr>
          <w:rFonts w:ascii="Verdana" w:hAnsi="Verdana" w:cs="Arial"/>
          <w:sz w:val="20"/>
          <w:szCs w:val="20"/>
        </w:rPr>
        <w:t xml:space="preserve">per un laboratori oficial acreditat per la </w:t>
      </w:r>
      <w:proofErr w:type="spellStart"/>
      <w:r w:rsidRPr="00DB3367">
        <w:rPr>
          <w:rFonts w:ascii="Verdana" w:hAnsi="Verdana" w:cs="Arial"/>
          <w:sz w:val="20"/>
          <w:szCs w:val="20"/>
        </w:rPr>
        <w:t>ENAC</w:t>
      </w:r>
      <w:proofErr w:type="spellEnd"/>
      <w:r w:rsidRPr="00DB3367">
        <w:rPr>
          <w:rFonts w:ascii="Verdana" w:hAnsi="Verdana" w:cs="Arial"/>
          <w:sz w:val="20"/>
          <w:szCs w:val="20"/>
        </w:rPr>
        <w:t xml:space="preserve"> o equivalent</w:t>
      </w:r>
      <w:r>
        <w:rPr>
          <w:rFonts w:ascii="Verdana" w:hAnsi="Verdana" w:cs="Arial"/>
          <w:sz w:val="20"/>
          <w:szCs w:val="20"/>
        </w:rPr>
        <w:t xml:space="preserve"> en compliment de la normativa </w:t>
      </w:r>
      <w:proofErr w:type="spellStart"/>
      <w:r w:rsidR="00882BE8" w:rsidRPr="00882BE8">
        <w:rPr>
          <w:rFonts w:ascii="Verdana" w:hAnsi="Verdana" w:cs="Arial"/>
          <w:sz w:val="20"/>
          <w:szCs w:val="20"/>
        </w:rPr>
        <w:t>UNE</w:t>
      </w:r>
      <w:proofErr w:type="spellEnd"/>
      <w:r w:rsidR="00882BE8" w:rsidRPr="00882BE8">
        <w:rPr>
          <w:rFonts w:ascii="Verdana" w:hAnsi="Verdana" w:cs="Arial"/>
          <w:sz w:val="20"/>
          <w:szCs w:val="20"/>
        </w:rPr>
        <w:t xml:space="preserve"> EN ISO 20345 </w:t>
      </w:r>
      <w:r w:rsidR="001A7865">
        <w:rPr>
          <w:rFonts w:ascii="Verdana" w:hAnsi="Verdana" w:cs="Arial"/>
          <w:sz w:val="20"/>
          <w:szCs w:val="20"/>
        </w:rPr>
        <w:t xml:space="preserve">com EPI de categoria II i </w:t>
      </w:r>
      <w:r w:rsidR="00882BE8" w:rsidRPr="00882BE8">
        <w:rPr>
          <w:rFonts w:ascii="Verdana" w:hAnsi="Verdana" w:cs="Arial"/>
          <w:sz w:val="20"/>
          <w:szCs w:val="20"/>
        </w:rPr>
        <w:t xml:space="preserve">nivell de protecció </w:t>
      </w:r>
      <w:r w:rsidR="001A7865" w:rsidRPr="001A7865">
        <w:rPr>
          <w:rFonts w:ascii="Verdana" w:hAnsi="Verdana" w:cs="Arial"/>
          <w:sz w:val="20"/>
          <w:szCs w:val="20"/>
        </w:rPr>
        <w:t xml:space="preserve">S3 + SRC + HI + CI + </w:t>
      </w:r>
      <w:proofErr w:type="spellStart"/>
      <w:r w:rsidR="001A7865" w:rsidRPr="001A7865">
        <w:rPr>
          <w:rFonts w:ascii="Verdana" w:hAnsi="Verdana" w:cs="Arial"/>
          <w:sz w:val="20"/>
          <w:szCs w:val="20"/>
        </w:rPr>
        <w:t>WR</w:t>
      </w:r>
      <w:proofErr w:type="spellEnd"/>
      <w:r w:rsidR="001A7865" w:rsidRPr="001A7865">
        <w:rPr>
          <w:rFonts w:ascii="Verdana" w:hAnsi="Verdana" w:cs="Arial"/>
          <w:sz w:val="20"/>
          <w:szCs w:val="20"/>
        </w:rPr>
        <w:t xml:space="preserve"> + </w:t>
      </w:r>
      <w:proofErr w:type="spellStart"/>
      <w:r w:rsidR="001A7865" w:rsidRPr="001A7865">
        <w:rPr>
          <w:rFonts w:ascii="Verdana" w:hAnsi="Verdana" w:cs="Arial"/>
          <w:sz w:val="20"/>
          <w:szCs w:val="20"/>
        </w:rPr>
        <w:t>HRO</w:t>
      </w:r>
      <w:proofErr w:type="spellEnd"/>
      <w:r w:rsidR="001A7865" w:rsidRPr="001A7865">
        <w:rPr>
          <w:rFonts w:ascii="Verdana" w:hAnsi="Verdana" w:cs="Arial"/>
          <w:sz w:val="20"/>
          <w:szCs w:val="20"/>
        </w:rPr>
        <w:t xml:space="preserve"> </w:t>
      </w:r>
      <w:r w:rsidR="00882BE8">
        <w:rPr>
          <w:rFonts w:ascii="Verdana" w:hAnsi="Verdana" w:cs="Arial"/>
          <w:sz w:val="20"/>
          <w:szCs w:val="20"/>
        </w:rPr>
        <w:t>(descrit en l’apartat 5)</w:t>
      </w:r>
      <w:r>
        <w:rPr>
          <w:rFonts w:ascii="Verdana" w:hAnsi="Verdana" w:cs="Arial"/>
          <w:sz w:val="20"/>
          <w:szCs w:val="20"/>
        </w:rPr>
        <w:t>.</w:t>
      </w:r>
    </w:p>
    <w:p w:rsidR="00DB3367" w:rsidRDefault="00DB3367" w:rsidP="00F55DC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hAnsi="Verdana" w:cs="Arial"/>
          <w:sz w:val="20"/>
          <w:szCs w:val="20"/>
        </w:rPr>
      </w:pPr>
    </w:p>
    <w:p w:rsidR="00DB3367" w:rsidRPr="00B64499" w:rsidRDefault="00DB3367" w:rsidP="00F55DC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hAnsi="Verdana" w:cs="Arial"/>
          <w:sz w:val="20"/>
          <w:szCs w:val="20"/>
        </w:rPr>
      </w:pPr>
    </w:p>
    <w:p w:rsidR="00F55DCA" w:rsidRPr="00396DF7" w:rsidRDefault="002D5EDF" w:rsidP="002D5ED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396DF7">
        <w:rPr>
          <w:rFonts w:ascii="Verdana" w:hAnsi="Verdana" w:cs="Arial"/>
          <w:b/>
          <w:sz w:val="20"/>
          <w:szCs w:val="20"/>
          <w:u w:val="single"/>
        </w:rPr>
        <w:t>Lliurament</w:t>
      </w:r>
    </w:p>
    <w:p w:rsidR="00F55DCA" w:rsidRDefault="00F55DCA" w:rsidP="002D5ED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</w:p>
    <w:p w:rsidR="00F55DCA" w:rsidRDefault="00396DF7" w:rsidP="002D5EDF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  <w:r w:rsidRPr="00396DF7">
        <w:rPr>
          <w:rFonts w:ascii="Verdana" w:hAnsi="Verdana" w:cs="Arial"/>
          <w:sz w:val="20"/>
          <w:szCs w:val="20"/>
        </w:rPr>
        <w:t xml:space="preserve">El contractista resta obligat a lliurar els béns objecte del subministrament, al magatzem de Guàrdia Urbana de Barcelona o allà on indiqui el Departament de Recursos Materials, en el termini màxim de </w:t>
      </w:r>
      <w:r w:rsidR="00C216C1">
        <w:rPr>
          <w:rFonts w:ascii="Verdana" w:hAnsi="Verdana" w:cs="Arial"/>
          <w:sz w:val="20"/>
          <w:szCs w:val="20"/>
        </w:rPr>
        <w:t>60</w:t>
      </w:r>
      <w:r w:rsidRPr="00396DF7">
        <w:rPr>
          <w:rFonts w:ascii="Verdana" w:hAnsi="Verdana" w:cs="Arial"/>
          <w:sz w:val="20"/>
          <w:szCs w:val="20"/>
        </w:rPr>
        <w:t xml:space="preserve"> dies naturals a partir de la comanda corresponent i sempre abans de la finalització del contracte</w:t>
      </w:r>
      <w:r w:rsidR="00F55DCA" w:rsidRPr="00F55DCA">
        <w:rPr>
          <w:rFonts w:ascii="Verdana" w:hAnsi="Verdana" w:cs="Arial"/>
          <w:sz w:val="20"/>
          <w:szCs w:val="20"/>
        </w:rPr>
        <w:t xml:space="preserve">. </w:t>
      </w:r>
    </w:p>
    <w:p w:rsidR="00F55DCA" w:rsidRDefault="00F55DCA" w:rsidP="002D5EDF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</w:p>
    <w:p w:rsidR="00396DF7" w:rsidRPr="00396DF7" w:rsidRDefault="00396DF7" w:rsidP="00396DF7">
      <w:pPr>
        <w:pStyle w:val="Pargrafdel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color w:val="292526"/>
          <w:sz w:val="20"/>
          <w:szCs w:val="20"/>
          <w:u w:val="single"/>
        </w:rPr>
      </w:pPr>
      <w:r w:rsidRPr="00396DF7">
        <w:rPr>
          <w:rFonts w:ascii="Verdana" w:hAnsi="Verdana" w:cs="Arial"/>
          <w:b/>
          <w:color w:val="292526"/>
          <w:sz w:val="20"/>
          <w:szCs w:val="20"/>
          <w:u w:val="single"/>
        </w:rPr>
        <w:t>Forma de seguiment i control</w:t>
      </w:r>
    </w:p>
    <w:p w:rsidR="00396DF7" w:rsidRPr="00514E9C" w:rsidRDefault="00396DF7" w:rsidP="00396DF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</w:p>
    <w:p w:rsidR="00396DF7" w:rsidRPr="001F77DD" w:rsidRDefault="00396DF7" w:rsidP="00396DF7">
      <w:pPr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  <w:r w:rsidRPr="00514E9C">
        <w:rPr>
          <w:rFonts w:ascii="Verdana" w:hAnsi="Verdana" w:cs="Arial"/>
          <w:color w:val="292526"/>
          <w:sz w:val="20"/>
          <w:szCs w:val="20"/>
        </w:rPr>
        <w:t>L’Administració efectuarà la inspecció, comprovació i vigilància per a la correcta realització del contracte i podrà dictar les instruccions oportunes per al compliment del mateix.</w:t>
      </w:r>
      <w:r w:rsidRPr="001F77DD">
        <w:rPr>
          <w:rFonts w:cs="Arial"/>
          <w:sz w:val="20"/>
        </w:rPr>
        <w:tab/>
      </w:r>
      <w:r w:rsidRPr="001F77DD">
        <w:rPr>
          <w:rFonts w:cs="Arial"/>
          <w:sz w:val="20"/>
        </w:rPr>
        <w:tab/>
      </w:r>
      <w:r w:rsidRPr="001F77DD">
        <w:rPr>
          <w:rFonts w:cs="Arial"/>
          <w:sz w:val="20"/>
        </w:rPr>
        <w:tab/>
      </w:r>
      <w:r w:rsidRPr="001F77DD">
        <w:rPr>
          <w:rFonts w:cs="Arial"/>
          <w:sz w:val="20"/>
        </w:rPr>
        <w:tab/>
      </w:r>
    </w:p>
    <w:p w:rsidR="00396DF7" w:rsidRDefault="00396DF7" w:rsidP="002D5EDF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</w:p>
    <w:p w:rsidR="005A12E9" w:rsidRDefault="005A12E9" w:rsidP="002D5EDF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</w:p>
    <w:sectPr w:rsidR="005A12E9" w:rsidSect="00883322">
      <w:headerReference w:type="default" r:id="rId9"/>
      <w:footerReference w:type="default" r:id="rId10"/>
      <w:pgSz w:w="11906" w:h="16838"/>
      <w:pgMar w:top="3119" w:right="1701" w:bottom="1276" w:left="1701" w:header="708" w:footer="4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D55" w:rsidRDefault="00D64D55" w:rsidP="00D7508D">
      <w:pPr>
        <w:spacing w:after="0" w:line="240" w:lineRule="auto"/>
      </w:pPr>
      <w:r>
        <w:separator/>
      </w:r>
    </w:p>
  </w:endnote>
  <w:endnote w:type="continuationSeparator" w:id="0">
    <w:p w:rsidR="00D64D55" w:rsidRDefault="00D64D55" w:rsidP="00D75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D55" w:rsidRPr="00883322" w:rsidRDefault="00D64D55" w:rsidP="00883322">
    <w:pPr>
      <w:pStyle w:val="Peu"/>
      <w:tabs>
        <w:tab w:val="clear" w:pos="4252"/>
        <w:tab w:val="clear" w:pos="8504"/>
        <w:tab w:val="left" w:pos="8505"/>
      </w:tabs>
      <w:ind w:right="-427"/>
      <w:rPr>
        <w:rFonts w:ascii="Arial" w:hAnsi="Arial" w:cs="Arial"/>
        <w:sz w:val="16"/>
        <w:szCs w:val="16"/>
      </w:rPr>
    </w:pPr>
    <w:r w:rsidRPr="00B43960">
      <w:rPr>
        <w:rFonts w:ascii="Arial" w:hAnsi="Arial" w:cs="Arial"/>
        <w:sz w:val="16"/>
        <w:szCs w:val="16"/>
      </w:rPr>
      <w:tab/>
    </w:r>
    <w:r w:rsidRPr="00B43960">
      <w:rPr>
        <w:rFonts w:ascii="Arial" w:hAnsi="Arial" w:cs="Arial"/>
        <w:sz w:val="16"/>
        <w:szCs w:val="16"/>
      </w:rPr>
      <w:fldChar w:fldCharType="begin"/>
    </w:r>
    <w:r w:rsidRPr="00B43960">
      <w:rPr>
        <w:rFonts w:ascii="Arial" w:hAnsi="Arial" w:cs="Arial"/>
        <w:sz w:val="16"/>
        <w:szCs w:val="16"/>
      </w:rPr>
      <w:instrText>PAGE</w:instrText>
    </w:r>
    <w:r w:rsidRPr="00B43960">
      <w:rPr>
        <w:rFonts w:ascii="Arial" w:hAnsi="Arial" w:cs="Arial"/>
        <w:sz w:val="16"/>
        <w:szCs w:val="16"/>
      </w:rPr>
      <w:fldChar w:fldCharType="separate"/>
    </w:r>
    <w:r w:rsidR="001831DE">
      <w:rPr>
        <w:rFonts w:ascii="Arial" w:hAnsi="Arial" w:cs="Arial"/>
        <w:noProof/>
        <w:sz w:val="16"/>
        <w:szCs w:val="16"/>
      </w:rPr>
      <w:t>1</w:t>
    </w:r>
    <w:r w:rsidRPr="00B43960">
      <w:rPr>
        <w:rFonts w:ascii="Arial" w:hAnsi="Arial" w:cs="Arial"/>
        <w:sz w:val="16"/>
        <w:szCs w:val="16"/>
      </w:rPr>
      <w:fldChar w:fldCharType="end"/>
    </w:r>
    <w:r w:rsidRPr="00B43960">
      <w:rPr>
        <w:rFonts w:ascii="Arial" w:hAnsi="Arial" w:cs="Arial"/>
        <w:sz w:val="16"/>
        <w:szCs w:val="16"/>
      </w:rPr>
      <w:t>/</w:t>
    </w:r>
    <w:r w:rsidRPr="00B43960">
      <w:rPr>
        <w:rFonts w:ascii="Arial" w:hAnsi="Arial" w:cs="Arial"/>
        <w:sz w:val="16"/>
        <w:szCs w:val="16"/>
      </w:rPr>
      <w:fldChar w:fldCharType="begin"/>
    </w:r>
    <w:r w:rsidRPr="00B43960">
      <w:rPr>
        <w:rFonts w:ascii="Arial" w:hAnsi="Arial" w:cs="Arial"/>
        <w:sz w:val="16"/>
        <w:szCs w:val="16"/>
      </w:rPr>
      <w:instrText>NUMPAGES</w:instrText>
    </w:r>
    <w:r w:rsidRPr="00B43960">
      <w:rPr>
        <w:rFonts w:ascii="Arial" w:hAnsi="Arial" w:cs="Arial"/>
        <w:sz w:val="16"/>
        <w:szCs w:val="16"/>
      </w:rPr>
      <w:fldChar w:fldCharType="separate"/>
    </w:r>
    <w:r w:rsidR="001831DE">
      <w:rPr>
        <w:rFonts w:ascii="Arial" w:hAnsi="Arial" w:cs="Arial"/>
        <w:noProof/>
        <w:sz w:val="16"/>
        <w:szCs w:val="16"/>
      </w:rPr>
      <w:t>4</w:t>
    </w:r>
    <w:r w:rsidRPr="00B43960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D55" w:rsidRDefault="00D64D55" w:rsidP="00D7508D">
      <w:pPr>
        <w:spacing w:after="0" w:line="240" w:lineRule="auto"/>
      </w:pPr>
      <w:r>
        <w:separator/>
      </w:r>
    </w:p>
  </w:footnote>
  <w:footnote w:type="continuationSeparator" w:id="0">
    <w:p w:rsidR="00D64D55" w:rsidRDefault="00D64D55" w:rsidP="00D75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D55" w:rsidRDefault="00D64D55" w:rsidP="00997ECD">
    <w:pPr>
      <w:tabs>
        <w:tab w:val="center" w:pos="4252"/>
        <w:tab w:val="right" w:pos="8504"/>
      </w:tabs>
      <w:spacing w:after="0"/>
    </w:pPr>
  </w:p>
  <w:p w:rsidR="00D64D55" w:rsidRPr="008E61C6" w:rsidRDefault="00D64D55" w:rsidP="00997ECD">
    <w:pPr>
      <w:tabs>
        <w:tab w:val="center" w:pos="4252"/>
        <w:tab w:val="right" w:pos="8504"/>
      </w:tabs>
      <w:spacing w:after="0"/>
    </w:pPr>
  </w:p>
  <w:p w:rsidR="00D64D55" w:rsidRPr="008E61C6" w:rsidRDefault="00D64D55" w:rsidP="00997ECD">
    <w:pPr>
      <w:tabs>
        <w:tab w:val="center" w:pos="4252"/>
        <w:tab w:val="right" w:pos="8504"/>
      </w:tabs>
      <w:spacing w:after="0"/>
    </w:pPr>
  </w:p>
  <w:p w:rsidR="00D64D55" w:rsidRPr="008E61C6" w:rsidRDefault="00D64D55" w:rsidP="00997ECD">
    <w:pPr>
      <w:tabs>
        <w:tab w:val="center" w:pos="4252"/>
        <w:tab w:val="right" w:pos="8504"/>
      </w:tabs>
      <w:spacing w:after="0"/>
      <w:jc w:val="both"/>
      <w:rPr>
        <w:rFonts w:ascii="Arial" w:hAnsi="Arial" w:cs="Arial"/>
        <w:b/>
        <w:sz w:val="14"/>
        <w:szCs w:val="16"/>
      </w:rPr>
    </w:pPr>
  </w:p>
  <w:p w:rsidR="00D64D55" w:rsidRPr="008E61C6" w:rsidRDefault="00D64D55" w:rsidP="00997ECD">
    <w:pPr>
      <w:tabs>
        <w:tab w:val="center" w:pos="4252"/>
        <w:tab w:val="right" w:pos="8504"/>
      </w:tabs>
      <w:spacing w:after="0"/>
      <w:jc w:val="both"/>
      <w:rPr>
        <w:rFonts w:ascii="Arial" w:hAnsi="Arial" w:cs="Arial"/>
        <w:b/>
        <w:sz w:val="14"/>
        <w:szCs w:val="16"/>
      </w:rPr>
    </w:pPr>
    <w:r w:rsidRPr="008E61C6">
      <w:rPr>
        <w:rFonts w:ascii="Arial" w:hAnsi="Arial" w:cs="Arial"/>
        <w:b/>
        <w:sz w:val="14"/>
        <w:szCs w:val="16"/>
      </w:rPr>
      <w:t>Gerència d</w:t>
    </w:r>
    <w:r>
      <w:rPr>
        <w:rFonts w:ascii="Arial" w:hAnsi="Arial" w:cs="Arial"/>
        <w:b/>
        <w:sz w:val="14"/>
        <w:szCs w:val="16"/>
      </w:rPr>
      <w:t>’Àrea de Seguretat,</w:t>
    </w:r>
    <w:r w:rsidRPr="008E61C6">
      <w:rPr>
        <w:rFonts w:ascii="Arial" w:hAnsi="Arial" w:cs="Arial"/>
        <w:b/>
        <w:sz w:val="14"/>
        <w:szCs w:val="16"/>
      </w:rPr>
      <w:t xml:space="preserve"> Prevenció</w:t>
    </w:r>
    <w:r>
      <w:rPr>
        <w:rFonts w:ascii="Arial" w:hAnsi="Arial" w:cs="Arial"/>
        <w:b/>
        <w:sz w:val="14"/>
        <w:szCs w:val="16"/>
      </w:rPr>
      <w:t xml:space="preserve"> i Convivència</w:t>
    </w:r>
  </w:p>
  <w:p w:rsidR="00D64D55" w:rsidRPr="008E61C6" w:rsidRDefault="00D64D55" w:rsidP="00997ECD">
    <w:pPr>
      <w:tabs>
        <w:tab w:val="center" w:pos="4252"/>
        <w:tab w:val="right" w:pos="8504"/>
      </w:tabs>
      <w:spacing w:after="0"/>
      <w:rPr>
        <w:rFonts w:ascii="Arial" w:hAnsi="Arial" w:cs="Arial"/>
        <w:sz w:val="14"/>
        <w:szCs w:val="16"/>
      </w:rPr>
    </w:pPr>
    <w:r w:rsidRPr="008E61C6">
      <w:rPr>
        <w:rFonts w:ascii="Arial" w:hAnsi="Arial" w:cs="Arial"/>
        <w:sz w:val="14"/>
        <w:szCs w:val="16"/>
      </w:rPr>
      <w:t>Direcció de Serveis de Gestió Econòmica i Control de Recursos</w:t>
    </w:r>
  </w:p>
  <w:p w:rsidR="00D64D55" w:rsidRDefault="00D64D55" w:rsidP="00997ECD">
    <w:pPr>
      <w:tabs>
        <w:tab w:val="center" w:pos="4252"/>
        <w:tab w:val="right" w:pos="8504"/>
      </w:tabs>
      <w:spacing w:after="0"/>
      <w:rPr>
        <w:i/>
        <w:sz w:val="24"/>
        <w:szCs w:val="24"/>
      </w:rPr>
    </w:pPr>
    <w:r w:rsidRPr="008E61C6">
      <w:rPr>
        <w:rFonts w:ascii="Arial" w:hAnsi="Arial" w:cs="Arial"/>
        <w:sz w:val="14"/>
        <w:szCs w:val="16"/>
      </w:rPr>
      <w:t xml:space="preserve">Departament de </w:t>
    </w:r>
    <w:r w:rsidRPr="008E61C6"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5E0B9FFA" wp14:editId="7F051095">
          <wp:simplePos x="0" y="0"/>
          <wp:positionH relativeFrom="page">
            <wp:posOffset>628650</wp:posOffset>
          </wp:positionH>
          <wp:positionV relativeFrom="page">
            <wp:posOffset>542925</wp:posOffset>
          </wp:positionV>
          <wp:extent cx="1209675" cy="333375"/>
          <wp:effectExtent l="19050" t="0" r="9525" b="0"/>
          <wp:wrapTight wrapText="bothSides">
            <wp:wrapPolygon edited="0">
              <wp:start x="-340" y="0"/>
              <wp:lineTo x="-340" y="20983"/>
              <wp:lineTo x="21770" y="20983"/>
              <wp:lineTo x="21770" y="0"/>
              <wp:lineTo x="-34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14"/>
        <w:szCs w:val="16"/>
      </w:rPr>
      <w:t>Recursos Materials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22E5983"/>
    <w:multiLevelType w:val="hybridMultilevel"/>
    <w:tmpl w:val="E72AEB6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A81263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>
    <w:nsid w:val="1C5F11E4"/>
    <w:multiLevelType w:val="hybridMultilevel"/>
    <w:tmpl w:val="080E8516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1FB05414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252B0D30"/>
    <w:multiLevelType w:val="hybridMultilevel"/>
    <w:tmpl w:val="3126F62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7D321F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DD873D2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>
    <w:nsid w:val="34320E12"/>
    <w:multiLevelType w:val="hybridMultilevel"/>
    <w:tmpl w:val="EA1256AA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3DDA1D0A"/>
    <w:multiLevelType w:val="hybridMultilevel"/>
    <w:tmpl w:val="7D4C4A2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0831C20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>
    <w:nsid w:val="4347341D"/>
    <w:multiLevelType w:val="multilevel"/>
    <w:tmpl w:val="0F1E4BC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42B4C90"/>
    <w:multiLevelType w:val="hybridMultilevel"/>
    <w:tmpl w:val="1D56CE6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5208B7"/>
    <w:multiLevelType w:val="hybridMultilevel"/>
    <w:tmpl w:val="EE96A48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F24714"/>
    <w:multiLevelType w:val="hybridMultilevel"/>
    <w:tmpl w:val="284E8F0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593A58C8"/>
    <w:multiLevelType w:val="hybridMultilevel"/>
    <w:tmpl w:val="7C3EF70C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F667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1624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120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30E5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9C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BC3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C9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D20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CFC0179"/>
    <w:multiLevelType w:val="hybridMultilevel"/>
    <w:tmpl w:val="7FFA392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CA561C"/>
    <w:multiLevelType w:val="hybridMultilevel"/>
    <w:tmpl w:val="4C62DC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2B575D"/>
    <w:multiLevelType w:val="hybridMultilevel"/>
    <w:tmpl w:val="EDC43448"/>
    <w:lvl w:ilvl="0" w:tplc="5B5EA6DC">
      <w:start w:val="4"/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DA5054D"/>
    <w:multiLevelType w:val="multilevel"/>
    <w:tmpl w:val="2094218C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num w:numId="1">
    <w:abstractNumId w:val="12"/>
  </w:num>
  <w:num w:numId="2">
    <w:abstractNumId w:val="6"/>
  </w:num>
  <w:num w:numId="3">
    <w:abstractNumId w:val="15"/>
  </w:num>
  <w:num w:numId="4">
    <w:abstractNumId w:val="5"/>
  </w:num>
  <w:num w:numId="5">
    <w:abstractNumId w:val="13"/>
  </w:num>
  <w:num w:numId="6">
    <w:abstractNumId w:val="16"/>
  </w:num>
  <w:num w:numId="7">
    <w:abstractNumId w:val="11"/>
  </w:num>
  <w:num w:numId="8">
    <w:abstractNumId w:val="18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134" w:hanging="283"/>
        </w:pPr>
        <w:rPr>
          <w:rFonts w:ascii="Symbol" w:hAnsi="Symbol" w:hint="default"/>
          <w:sz w:val="14"/>
        </w:rPr>
      </w:lvl>
    </w:lvlOverride>
  </w:num>
  <w:num w:numId="10">
    <w:abstractNumId w:val="4"/>
  </w:num>
  <w:num w:numId="11">
    <w:abstractNumId w:val="10"/>
  </w:num>
  <w:num w:numId="12">
    <w:abstractNumId w:val="0"/>
    <w:lvlOverride w:ilvl="0">
      <w:lvl w:ilvl="0">
        <w:numFmt w:val="bullet"/>
        <w:lvlText w:val=""/>
        <w:legacy w:legacy="1" w:legacySpace="0" w:legacyIndent="284"/>
        <w:lvlJc w:val="left"/>
        <w:pPr>
          <w:ind w:left="851" w:hanging="284"/>
        </w:pPr>
        <w:rPr>
          <w:rFonts w:ascii="Symbol" w:hAnsi="Symbol" w:hint="default"/>
          <w:sz w:val="14"/>
        </w:rPr>
      </w:lvl>
    </w:lvlOverride>
  </w:num>
  <w:num w:numId="13">
    <w:abstractNumId w:val="7"/>
  </w:num>
  <w:num w:numId="14">
    <w:abstractNumId w:val="2"/>
  </w:num>
  <w:num w:numId="15">
    <w:abstractNumId w:val="17"/>
  </w:num>
  <w:num w:numId="16">
    <w:abstractNumId w:val="8"/>
  </w:num>
  <w:num w:numId="17">
    <w:abstractNumId w:val="9"/>
  </w:num>
  <w:num w:numId="18">
    <w:abstractNumId w:val="14"/>
  </w:num>
  <w:num w:numId="19">
    <w:abstractNumId w:val="3"/>
  </w:num>
  <w:num w:numId="20">
    <w:abstractNumId w:val="8"/>
  </w:num>
  <w:num w:numId="21">
    <w:abstractNumId w:val="19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1F2"/>
    <w:rsid w:val="00036868"/>
    <w:rsid w:val="00046FCB"/>
    <w:rsid w:val="000601F2"/>
    <w:rsid w:val="00086459"/>
    <w:rsid w:val="000946DF"/>
    <w:rsid w:val="000C0422"/>
    <w:rsid w:val="0010268F"/>
    <w:rsid w:val="00116A0F"/>
    <w:rsid w:val="00131DCE"/>
    <w:rsid w:val="00147476"/>
    <w:rsid w:val="001831DE"/>
    <w:rsid w:val="001A166A"/>
    <w:rsid w:val="001A396D"/>
    <w:rsid w:val="001A7865"/>
    <w:rsid w:val="001D0564"/>
    <w:rsid w:val="00205343"/>
    <w:rsid w:val="0022306B"/>
    <w:rsid w:val="00266736"/>
    <w:rsid w:val="0027784E"/>
    <w:rsid w:val="00280C83"/>
    <w:rsid w:val="00291D59"/>
    <w:rsid w:val="002C33E7"/>
    <w:rsid w:val="002D5EDF"/>
    <w:rsid w:val="0030617F"/>
    <w:rsid w:val="00324F8A"/>
    <w:rsid w:val="0035138F"/>
    <w:rsid w:val="00355851"/>
    <w:rsid w:val="00396DF7"/>
    <w:rsid w:val="003C2B30"/>
    <w:rsid w:val="00406BB4"/>
    <w:rsid w:val="0044225A"/>
    <w:rsid w:val="004462EB"/>
    <w:rsid w:val="004574FC"/>
    <w:rsid w:val="00497ECA"/>
    <w:rsid w:val="004B1531"/>
    <w:rsid w:val="004E2B42"/>
    <w:rsid w:val="005050DE"/>
    <w:rsid w:val="00521833"/>
    <w:rsid w:val="00582B61"/>
    <w:rsid w:val="005A12E9"/>
    <w:rsid w:val="005B0271"/>
    <w:rsid w:val="005C560A"/>
    <w:rsid w:val="005D0F76"/>
    <w:rsid w:val="006130FB"/>
    <w:rsid w:val="0066207A"/>
    <w:rsid w:val="006B6553"/>
    <w:rsid w:val="006D0220"/>
    <w:rsid w:val="006E6BE2"/>
    <w:rsid w:val="00740050"/>
    <w:rsid w:val="00742A33"/>
    <w:rsid w:val="00746B81"/>
    <w:rsid w:val="007520B8"/>
    <w:rsid w:val="00772F6E"/>
    <w:rsid w:val="007A17D7"/>
    <w:rsid w:val="008246D0"/>
    <w:rsid w:val="00827D03"/>
    <w:rsid w:val="0083516C"/>
    <w:rsid w:val="00854D03"/>
    <w:rsid w:val="00882BE8"/>
    <w:rsid w:val="00883322"/>
    <w:rsid w:val="008E14A4"/>
    <w:rsid w:val="00903275"/>
    <w:rsid w:val="00910A36"/>
    <w:rsid w:val="0093511E"/>
    <w:rsid w:val="009809AB"/>
    <w:rsid w:val="00984A58"/>
    <w:rsid w:val="009935E9"/>
    <w:rsid w:val="009970D0"/>
    <w:rsid w:val="00997ECD"/>
    <w:rsid w:val="009B0634"/>
    <w:rsid w:val="009D6031"/>
    <w:rsid w:val="009E7A63"/>
    <w:rsid w:val="00A03086"/>
    <w:rsid w:val="00A06625"/>
    <w:rsid w:val="00A21F24"/>
    <w:rsid w:val="00A24A9C"/>
    <w:rsid w:val="00A32B06"/>
    <w:rsid w:val="00A41E99"/>
    <w:rsid w:val="00A422A8"/>
    <w:rsid w:val="00A713AB"/>
    <w:rsid w:val="00A910C9"/>
    <w:rsid w:val="00A91874"/>
    <w:rsid w:val="00AE0398"/>
    <w:rsid w:val="00AE7C3F"/>
    <w:rsid w:val="00B0279E"/>
    <w:rsid w:val="00B137A3"/>
    <w:rsid w:val="00B13E9F"/>
    <w:rsid w:val="00B33796"/>
    <w:rsid w:val="00B37870"/>
    <w:rsid w:val="00B64499"/>
    <w:rsid w:val="00B91466"/>
    <w:rsid w:val="00BD28C5"/>
    <w:rsid w:val="00C11860"/>
    <w:rsid w:val="00C1297B"/>
    <w:rsid w:val="00C15DDF"/>
    <w:rsid w:val="00C216C1"/>
    <w:rsid w:val="00C315CC"/>
    <w:rsid w:val="00C475FC"/>
    <w:rsid w:val="00C808D9"/>
    <w:rsid w:val="00CA5772"/>
    <w:rsid w:val="00CC1D58"/>
    <w:rsid w:val="00CE1E99"/>
    <w:rsid w:val="00CF11A4"/>
    <w:rsid w:val="00D35DCA"/>
    <w:rsid w:val="00D45880"/>
    <w:rsid w:val="00D51E47"/>
    <w:rsid w:val="00D64D55"/>
    <w:rsid w:val="00D66CA1"/>
    <w:rsid w:val="00D67BCB"/>
    <w:rsid w:val="00D7508D"/>
    <w:rsid w:val="00D77C31"/>
    <w:rsid w:val="00D867E2"/>
    <w:rsid w:val="00DB3367"/>
    <w:rsid w:val="00DC103B"/>
    <w:rsid w:val="00DE3E90"/>
    <w:rsid w:val="00DF2736"/>
    <w:rsid w:val="00E7627C"/>
    <w:rsid w:val="00EB0B82"/>
    <w:rsid w:val="00EC6BA1"/>
    <w:rsid w:val="00ED2BBC"/>
    <w:rsid w:val="00ED6EFF"/>
    <w:rsid w:val="00ED7F7A"/>
    <w:rsid w:val="00F46A9A"/>
    <w:rsid w:val="00F55DCA"/>
    <w:rsid w:val="00F75332"/>
    <w:rsid w:val="00FB26C3"/>
    <w:rsid w:val="00FB4AA6"/>
    <w:rsid w:val="00FC248F"/>
    <w:rsid w:val="00FE4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9E7A63"/>
    <w:pPr>
      <w:tabs>
        <w:tab w:val="left" w:pos="360"/>
      </w:tabs>
      <w:spacing w:after="0" w:line="240" w:lineRule="auto"/>
      <w:ind w:left="567"/>
      <w:jc w:val="both"/>
      <w:outlineLvl w:val="2"/>
    </w:pPr>
    <w:rPr>
      <w:rFonts w:ascii="Arial" w:eastAsia="Times New Roman" w:hAnsi="Arial" w:cs="Times New Roman"/>
      <w:caps/>
      <w:sz w:val="24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,Lista1"/>
    <w:basedOn w:val="Normal"/>
    <w:link w:val="PargrafdellistaCar"/>
    <w:qFormat/>
    <w:rsid w:val="00D7508D"/>
    <w:pPr>
      <w:ind w:left="720"/>
      <w:contextualSpacing/>
    </w:p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uiPriority w:val="99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paragraph" w:styleId="Senseespaiat">
    <w:name w:val="No Spacing"/>
    <w:uiPriority w:val="1"/>
    <w:qFormat/>
    <w:rsid w:val="00997ECD"/>
    <w:pPr>
      <w:spacing w:after="0" w:line="240" w:lineRule="auto"/>
    </w:pPr>
    <w:rPr>
      <w:rFonts w:ascii="Arial" w:hAnsi="Arial"/>
      <w:sz w:val="20"/>
    </w:rPr>
  </w:style>
  <w:style w:type="character" w:customStyle="1" w:styleId="Ttol3Car">
    <w:name w:val="Títol 3 Car"/>
    <w:basedOn w:val="Tipusdelletraperdefectedelpargraf"/>
    <w:link w:val="Ttol3"/>
    <w:uiPriority w:val="9"/>
    <w:rsid w:val="009E7A63"/>
    <w:rPr>
      <w:rFonts w:ascii="Arial" w:eastAsia="Times New Roman" w:hAnsi="Arial" w:cs="Times New Roman"/>
      <w:caps/>
      <w:sz w:val="24"/>
      <w:szCs w:val="20"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qFormat/>
    <w:rsid w:val="009E7A63"/>
  </w:style>
  <w:style w:type="table" w:styleId="Taulaambquadrcula">
    <w:name w:val="Table Grid"/>
    <w:basedOn w:val="Taulanormal"/>
    <w:uiPriority w:val="59"/>
    <w:rsid w:val="009E7A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9E7A63"/>
    <w:pPr>
      <w:tabs>
        <w:tab w:val="left" w:pos="360"/>
      </w:tabs>
      <w:spacing w:after="0" w:line="240" w:lineRule="auto"/>
      <w:ind w:left="567"/>
      <w:jc w:val="both"/>
      <w:outlineLvl w:val="2"/>
    </w:pPr>
    <w:rPr>
      <w:rFonts w:ascii="Arial" w:eastAsia="Times New Roman" w:hAnsi="Arial" w:cs="Times New Roman"/>
      <w:caps/>
      <w:sz w:val="24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,Lista1"/>
    <w:basedOn w:val="Normal"/>
    <w:link w:val="PargrafdellistaCar"/>
    <w:qFormat/>
    <w:rsid w:val="00D7508D"/>
    <w:pPr>
      <w:ind w:left="720"/>
      <w:contextualSpacing/>
    </w:p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uiPriority w:val="99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paragraph" w:styleId="Senseespaiat">
    <w:name w:val="No Spacing"/>
    <w:uiPriority w:val="1"/>
    <w:qFormat/>
    <w:rsid w:val="00997ECD"/>
    <w:pPr>
      <w:spacing w:after="0" w:line="240" w:lineRule="auto"/>
    </w:pPr>
    <w:rPr>
      <w:rFonts w:ascii="Arial" w:hAnsi="Arial"/>
      <w:sz w:val="20"/>
    </w:rPr>
  </w:style>
  <w:style w:type="character" w:customStyle="1" w:styleId="Ttol3Car">
    <w:name w:val="Títol 3 Car"/>
    <w:basedOn w:val="Tipusdelletraperdefectedelpargraf"/>
    <w:link w:val="Ttol3"/>
    <w:uiPriority w:val="9"/>
    <w:rsid w:val="009E7A63"/>
    <w:rPr>
      <w:rFonts w:ascii="Arial" w:eastAsia="Times New Roman" w:hAnsi="Arial" w:cs="Times New Roman"/>
      <w:caps/>
      <w:sz w:val="24"/>
      <w:szCs w:val="20"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qFormat/>
    <w:rsid w:val="009E7A63"/>
  </w:style>
  <w:style w:type="table" w:styleId="Taulaambquadrcula">
    <w:name w:val="Table Grid"/>
    <w:basedOn w:val="Taulanormal"/>
    <w:uiPriority w:val="59"/>
    <w:rsid w:val="009E7A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81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38266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4941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606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3373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0679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6080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0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7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E470E-5167-4D23-AF1F-3D23A4043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850</Words>
  <Characters>4846</Characters>
  <Application>Microsoft Office Word</Application>
  <DocSecurity>0</DocSecurity>
  <Lines>40</Lines>
  <Paragraphs>11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13</cp:revision>
  <cp:lastPrinted>2019-07-17T07:14:00Z</cp:lastPrinted>
  <dcterms:created xsi:type="dcterms:W3CDTF">2021-02-15T15:03:00Z</dcterms:created>
  <dcterms:modified xsi:type="dcterms:W3CDTF">2024-03-14T08:37:00Z</dcterms:modified>
</cp:coreProperties>
</file>