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7F7A" w:rsidRPr="009935E9" w:rsidRDefault="00ED7F7A" w:rsidP="00D7508D">
      <w:pPr>
        <w:autoSpaceDE w:val="0"/>
        <w:autoSpaceDN w:val="0"/>
        <w:adjustRightInd w:val="0"/>
        <w:spacing w:after="0" w:line="240" w:lineRule="auto"/>
        <w:jc w:val="center"/>
        <w:rPr>
          <w:rFonts w:ascii="Verdana" w:hAnsi="Verdana" w:cs="Arial"/>
          <w:b/>
          <w:color w:val="292526"/>
          <w:sz w:val="20"/>
          <w:szCs w:val="20"/>
        </w:rPr>
      </w:pPr>
    </w:p>
    <w:p w:rsidR="00D7508D" w:rsidRPr="008246D0" w:rsidRDefault="00D7508D" w:rsidP="00D7508D">
      <w:pPr>
        <w:autoSpaceDE w:val="0"/>
        <w:autoSpaceDN w:val="0"/>
        <w:adjustRightInd w:val="0"/>
        <w:spacing w:after="0" w:line="240" w:lineRule="auto"/>
        <w:jc w:val="center"/>
        <w:rPr>
          <w:rFonts w:ascii="Verdana" w:hAnsi="Verdana" w:cs="Arial"/>
          <w:b/>
          <w:color w:val="292526"/>
          <w:sz w:val="24"/>
          <w:szCs w:val="24"/>
        </w:rPr>
      </w:pPr>
      <w:r w:rsidRPr="008246D0">
        <w:rPr>
          <w:rFonts w:ascii="Verdana" w:hAnsi="Verdana" w:cs="Arial"/>
          <w:b/>
          <w:color w:val="292526"/>
          <w:sz w:val="24"/>
          <w:szCs w:val="24"/>
        </w:rPr>
        <w:t>PLEC DE PRESCRIPCIONS TÈCNIQUES</w:t>
      </w:r>
    </w:p>
    <w:p w:rsidR="00291D59" w:rsidRPr="009935E9" w:rsidRDefault="00291D59" w:rsidP="00ED7F7A">
      <w:pPr>
        <w:autoSpaceDE w:val="0"/>
        <w:autoSpaceDN w:val="0"/>
        <w:adjustRightInd w:val="0"/>
        <w:spacing w:after="0" w:line="240" w:lineRule="auto"/>
        <w:jc w:val="both"/>
        <w:rPr>
          <w:rFonts w:ascii="Verdana" w:hAnsi="Verdana" w:cs="Arial"/>
          <w:color w:val="292526"/>
          <w:sz w:val="20"/>
          <w:szCs w:val="20"/>
        </w:rPr>
      </w:pPr>
    </w:p>
    <w:p w:rsidR="00ED7F7A" w:rsidRPr="00405818" w:rsidRDefault="0010268F" w:rsidP="00ED7F7A">
      <w:pPr>
        <w:autoSpaceDE w:val="0"/>
        <w:autoSpaceDN w:val="0"/>
        <w:adjustRightInd w:val="0"/>
        <w:spacing w:after="0" w:line="240" w:lineRule="auto"/>
        <w:jc w:val="both"/>
        <w:rPr>
          <w:rFonts w:ascii="Verdana" w:hAnsi="Verdana" w:cs="Arial"/>
          <w:color w:val="292526"/>
          <w:sz w:val="20"/>
          <w:szCs w:val="20"/>
        </w:rPr>
      </w:pPr>
      <w:r w:rsidRPr="00405818">
        <w:rPr>
          <w:rFonts w:ascii="Verdana" w:hAnsi="Verdana" w:cs="Arial"/>
          <w:color w:val="292526"/>
          <w:sz w:val="20"/>
          <w:szCs w:val="20"/>
        </w:rPr>
        <w:t xml:space="preserve">Núm. </w:t>
      </w:r>
      <w:r w:rsidR="007161D8" w:rsidRPr="00405818">
        <w:rPr>
          <w:rFonts w:ascii="Verdana" w:hAnsi="Verdana" w:cs="Arial"/>
          <w:color w:val="292526"/>
          <w:sz w:val="20"/>
          <w:szCs w:val="20"/>
        </w:rPr>
        <w:t>de contracte</w:t>
      </w:r>
      <w:r w:rsidRPr="00405818">
        <w:rPr>
          <w:rFonts w:ascii="Verdana" w:hAnsi="Verdana" w:cs="Arial"/>
          <w:color w:val="292526"/>
          <w:sz w:val="20"/>
          <w:szCs w:val="20"/>
        </w:rPr>
        <w:t>:</w:t>
      </w:r>
      <w:r w:rsidR="0054465F" w:rsidRPr="00405818">
        <w:rPr>
          <w:rFonts w:ascii="Verdana" w:hAnsi="Verdana" w:cs="Arial"/>
          <w:color w:val="292526"/>
          <w:sz w:val="20"/>
          <w:szCs w:val="20"/>
        </w:rPr>
        <w:t xml:space="preserve"> </w:t>
      </w:r>
      <w:r w:rsidR="007161D8" w:rsidRPr="00405818">
        <w:rPr>
          <w:rFonts w:ascii="Verdana" w:hAnsi="Verdana" w:cs="Arial"/>
          <w:color w:val="292526"/>
          <w:sz w:val="20"/>
          <w:szCs w:val="20"/>
        </w:rPr>
        <w:t>20</w:t>
      </w:r>
      <w:r w:rsidR="00637A0A" w:rsidRPr="00405818">
        <w:rPr>
          <w:rFonts w:ascii="Verdana" w:hAnsi="Verdana" w:cs="Arial"/>
          <w:color w:val="292526"/>
          <w:sz w:val="20"/>
          <w:szCs w:val="20"/>
        </w:rPr>
        <w:t>2</w:t>
      </w:r>
      <w:r w:rsidR="003320B7" w:rsidRPr="00405818">
        <w:rPr>
          <w:rFonts w:ascii="Verdana" w:hAnsi="Verdana" w:cs="Arial"/>
          <w:color w:val="292526"/>
          <w:sz w:val="20"/>
          <w:szCs w:val="20"/>
        </w:rPr>
        <w:t>4</w:t>
      </w:r>
      <w:r w:rsidR="00023F52" w:rsidRPr="00405818">
        <w:rPr>
          <w:rFonts w:ascii="Verdana" w:hAnsi="Verdana" w:cs="Arial"/>
          <w:color w:val="292526"/>
          <w:sz w:val="20"/>
          <w:szCs w:val="20"/>
        </w:rPr>
        <w:t>4</w:t>
      </w:r>
      <w:r w:rsidR="00C1242F">
        <w:rPr>
          <w:rFonts w:ascii="Verdana" w:hAnsi="Verdana" w:cs="Arial"/>
          <w:color w:val="292526"/>
          <w:sz w:val="20"/>
          <w:szCs w:val="20"/>
        </w:rPr>
        <w:t>133</w:t>
      </w:r>
      <w:bookmarkStart w:id="0" w:name="_GoBack"/>
      <w:bookmarkEnd w:id="0"/>
    </w:p>
    <w:p w:rsidR="00D7508D" w:rsidRPr="00405818" w:rsidRDefault="00D7508D" w:rsidP="00D7508D">
      <w:pPr>
        <w:autoSpaceDE w:val="0"/>
        <w:autoSpaceDN w:val="0"/>
        <w:adjustRightInd w:val="0"/>
        <w:spacing w:after="0" w:line="240" w:lineRule="auto"/>
        <w:jc w:val="both"/>
        <w:rPr>
          <w:rFonts w:ascii="Verdana" w:hAnsi="Verdana" w:cs="Arial"/>
          <w:sz w:val="20"/>
          <w:szCs w:val="20"/>
        </w:rPr>
      </w:pPr>
    </w:p>
    <w:p w:rsidR="00ED7F7A" w:rsidRPr="00405818" w:rsidRDefault="00CF11A4" w:rsidP="00581319">
      <w:pPr>
        <w:pStyle w:val="Titolsplec"/>
        <w:rPr>
          <w:u w:val="single"/>
        </w:rPr>
      </w:pPr>
      <w:r w:rsidRPr="00405818">
        <w:rPr>
          <w:u w:val="single"/>
        </w:rPr>
        <w:t>Objecte</w:t>
      </w:r>
    </w:p>
    <w:p w:rsidR="00ED7F7A" w:rsidRPr="00405818" w:rsidRDefault="00ED7F7A" w:rsidP="00291D59">
      <w:pPr>
        <w:autoSpaceDE w:val="0"/>
        <w:autoSpaceDN w:val="0"/>
        <w:adjustRightInd w:val="0"/>
        <w:spacing w:after="0" w:line="240" w:lineRule="auto"/>
        <w:jc w:val="both"/>
        <w:rPr>
          <w:rFonts w:ascii="Verdana" w:hAnsi="Verdana" w:cs="Arial"/>
          <w:sz w:val="20"/>
          <w:szCs w:val="20"/>
        </w:rPr>
      </w:pPr>
    </w:p>
    <w:p w:rsidR="0054465F" w:rsidRPr="00405818" w:rsidRDefault="0054465F" w:rsidP="004E6FAB">
      <w:pPr>
        <w:jc w:val="both"/>
        <w:rPr>
          <w:rFonts w:ascii="Verdana" w:hAnsi="Verdana"/>
          <w:color w:val="000000"/>
          <w:sz w:val="20"/>
          <w:szCs w:val="20"/>
        </w:rPr>
      </w:pPr>
      <w:r w:rsidRPr="00405818">
        <w:rPr>
          <w:rFonts w:ascii="Verdana" w:hAnsi="Verdana"/>
          <w:color w:val="000000"/>
          <w:sz w:val="20"/>
          <w:szCs w:val="20"/>
        </w:rPr>
        <w:t xml:space="preserve">Subministrament </w:t>
      </w:r>
      <w:r w:rsidR="003535DF" w:rsidRPr="003535DF">
        <w:rPr>
          <w:rFonts w:ascii="Verdana" w:hAnsi="Verdana"/>
          <w:color w:val="000000"/>
          <w:sz w:val="20"/>
          <w:szCs w:val="20"/>
        </w:rPr>
        <w:t>de material específic per ciclistes per a la Guàrdia Urbana de Barcelona</w:t>
      </w:r>
      <w:r w:rsidRPr="00405818">
        <w:rPr>
          <w:rFonts w:ascii="Verdana" w:hAnsi="Verdana"/>
          <w:color w:val="000000"/>
          <w:sz w:val="20"/>
          <w:szCs w:val="20"/>
        </w:rPr>
        <w:t>, d’acord amb les previsions del plec de prescripcions tècniques i amb mesures de contractació pública sostenible.</w:t>
      </w:r>
    </w:p>
    <w:p w:rsidR="00ED7F7A" w:rsidRPr="00405818" w:rsidRDefault="00CF11A4" w:rsidP="00581319">
      <w:pPr>
        <w:pStyle w:val="Titolsplec"/>
        <w:rPr>
          <w:u w:val="single"/>
        </w:rPr>
      </w:pPr>
      <w:r w:rsidRPr="00405818">
        <w:rPr>
          <w:u w:val="single"/>
        </w:rPr>
        <w:t xml:space="preserve">Objectius / Finalitats </w:t>
      </w:r>
    </w:p>
    <w:p w:rsidR="00ED7F7A" w:rsidRPr="00405818" w:rsidRDefault="00ED7F7A" w:rsidP="00ED7F7A">
      <w:pPr>
        <w:autoSpaceDE w:val="0"/>
        <w:autoSpaceDN w:val="0"/>
        <w:adjustRightInd w:val="0"/>
        <w:spacing w:after="0" w:line="240" w:lineRule="auto"/>
        <w:ind w:left="66"/>
        <w:jc w:val="both"/>
        <w:rPr>
          <w:rFonts w:ascii="Verdana" w:hAnsi="Verdana" w:cs="Arial"/>
          <w:sz w:val="20"/>
          <w:szCs w:val="20"/>
        </w:rPr>
      </w:pPr>
    </w:p>
    <w:p w:rsidR="00295366" w:rsidRPr="00405818" w:rsidRDefault="00626ECC" w:rsidP="00626ECC">
      <w:pPr>
        <w:pStyle w:val="Senseespaiat"/>
        <w:tabs>
          <w:tab w:val="left" w:pos="3945"/>
          <w:tab w:val="left" w:pos="9356"/>
        </w:tabs>
        <w:ind w:right="-1"/>
        <w:jc w:val="both"/>
        <w:rPr>
          <w:rFonts w:ascii="Verdana" w:hAnsi="Verdana" w:cstheme="minorHAnsi"/>
        </w:rPr>
      </w:pPr>
      <w:r w:rsidRPr="00405818">
        <w:rPr>
          <w:rFonts w:ascii="Verdana" w:hAnsi="Verdana" w:cstheme="minorHAnsi"/>
        </w:rPr>
        <w:t>L’Ajuntament de Barcelona, a tra</w:t>
      </w:r>
      <w:r w:rsidR="003535DF">
        <w:rPr>
          <w:rFonts w:ascii="Verdana" w:hAnsi="Verdana" w:cstheme="minorHAnsi"/>
        </w:rPr>
        <w:t>vés de la Gerència d’Àrea de Seguretat,</w:t>
      </w:r>
      <w:r w:rsidRPr="00405818">
        <w:rPr>
          <w:rFonts w:ascii="Verdana" w:hAnsi="Verdana" w:cstheme="minorHAnsi"/>
        </w:rPr>
        <w:t xml:space="preserve"> Prevenció</w:t>
      </w:r>
      <w:r w:rsidR="003535DF">
        <w:rPr>
          <w:rFonts w:ascii="Verdana" w:hAnsi="Verdana" w:cstheme="minorHAnsi"/>
        </w:rPr>
        <w:t xml:space="preserve"> i Convivència</w:t>
      </w:r>
      <w:r w:rsidRPr="00405818">
        <w:rPr>
          <w:rFonts w:ascii="Verdana" w:hAnsi="Verdana" w:cstheme="minorHAnsi"/>
        </w:rPr>
        <w:t xml:space="preserve">, </w:t>
      </w:r>
      <w:r w:rsidR="005B4990" w:rsidRPr="00405818">
        <w:rPr>
          <w:rFonts w:ascii="Verdana" w:hAnsi="Verdana" w:cstheme="minorHAnsi"/>
        </w:rPr>
        <w:t xml:space="preserve">ha de dotar </w:t>
      </w:r>
      <w:r w:rsidR="003535DF" w:rsidRPr="003535DF">
        <w:rPr>
          <w:rFonts w:ascii="Verdana" w:hAnsi="Verdana" w:cstheme="minorHAnsi"/>
        </w:rPr>
        <w:t>als agents de la funció ciclista de la Guàrdia Urbana de Barcelona, dels articles específics d’uniformitat adients per garantir la seva seguretat, d’acord amb la normativa de seguretat i higiene en el treball, com ara guants de bicicleta, cascs, culots, etc. També s’incorpora l’adquisició de cascs de ciclista per al Parc Infantil de Trànsit, on adolescents en franges d’edat compreses entre els 10 i 18 anys realitzen pràctiques d’educació vial</w:t>
      </w:r>
      <w:r w:rsidR="00295366" w:rsidRPr="00405818">
        <w:rPr>
          <w:rFonts w:ascii="Verdana" w:hAnsi="Verdana" w:cstheme="minorHAnsi"/>
        </w:rPr>
        <w:t xml:space="preserve">. </w:t>
      </w:r>
    </w:p>
    <w:p w:rsidR="00626ECC" w:rsidRPr="00405818" w:rsidRDefault="00626ECC" w:rsidP="00626ECC">
      <w:pPr>
        <w:pStyle w:val="Senseespaiat"/>
        <w:tabs>
          <w:tab w:val="left" w:pos="3945"/>
          <w:tab w:val="left" w:pos="9356"/>
        </w:tabs>
        <w:ind w:right="-1"/>
        <w:jc w:val="both"/>
        <w:rPr>
          <w:rFonts w:ascii="Verdana" w:hAnsi="Verdana" w:cstheme="minorHAnsi"/>
        </w:rPr>
      </w:pPr>
    </w:p>
    <w:p w:rsidR="003535DF" w:rsidRDefault="003535DF" w:rsidP="00626ECC">
      <w:pPr>
        <w:pStyle w:val="Senseespaiat"/>
        <w:tabs>
          <w:tab w:val="left" w:pos="3945"/>
          <w:tab w:val="left" w:pos="9356"/>
        </w:tabs>
        <w:ind w:right="-1"/>
        <w:jc w:val="both"/>
        <w:rPr>
          <w:rFonts w:ascii="Verdana" w:hAnsi="Verdana" w:cs="Arial"/>
          <w:szCs w:val="20"/>
        </w:rPr>
      </w:pPr>
      <w:r w:rsidRPr="008E70FB">
        <w:rPr>
          <w:rFonts w:ascii="Verdana" w:hAnsi="Verdana" w:cs="Arial"/>
          <w:szCs w:val="20"/>
        </w:rPr>
        <w:t xml:space="preserve">Aquesta actuació és de competència municipal i té com a finalitat dotar als agents </w:t>
      </w:r>
      <w:r w:rsidRPr="00551863">
        <w:rPr>
          <w:rFonts w:ascii="Verdana" w:hAnsi="Verdana" w:cs="Arial"/>
          <w:szCs w:val="20"/>
        </w:rPr>
        <w:t xml:space="preserve">de la Guàrdia Urbana de Barcelona del material necessari per </w:t>
      </w:r>
      <w:r>
        <w:rPr>
          <w:rFonts w:ascii="Verdana" w:hAnsi="Verdana" w:cs="Arial"/>
          <w:szCs w:val="20"/>
        </w:rPr>
        <w:t>l’exercici de les seves funcions.</w:t>
      </w:r>
    </w:p>
    <w:p w:rsidR="003535DF" w:rsidRPr="00405818" w:rsidRDefault="003535DF" w:rsidP="00626ECC">
      <w:pPr>
        <w:pStyle w:val="Senseespaiat"/>
        <w:tabs>
          <w:tab w:val="left" w:pos="3945"/>
          <w:tab w:val="left" w:pos="9356"/>
        </w:tabs>
        <w:ind w:right="-1"/>
        <w:jc w:val="both"/>
        <w:rPr>
          <w:rFonts w:ascii="Verdana" w:hAnsi="Verdana" w:cs="Arial"/>
          <w:szCs w:val="20"/>
        </w:rPr>
      </w:pPr>
    </w:p>
    <w:p w:rsidR="00ED7F7A" w:rsidRPr="00405818" w:rsidRDefault="00CF11A4" w:rsidP="00581319">
      <w:pPr>
        <w:pStyle w:val="Titolsplec"/>
        <w:rPr>
          <w:u w:val="single"/>
        </w:rPr>
      </w:pPr>
      <w:r w:rsidRPr="00405818">
        <w:rPr>
          <w:u w:val="single"/>
        </w:rPr>
        <w:t>Descripció de les activitats a realitzar</w:t>
      </w:r>
    </w:p>
    <w:p w:rsidR="00ED7F7A" w:rsidRPr="00405818" w:rsidRDefault="00ED7F7A" w:rsidP="00ED7F7A">
      <w:pPr>
        <w:autoSpaceDE w:val="0"/>
        <w:autoSpaceDN w:val="0"/>
        <w:adjustRightInd w:val="0"/>
        <w:spacing w:after="0" w:line="240" w:lineRule="auto"/>
        <w:ind w:left="66"/>
        <w:jc w:val="both"/>
        <w:rPr>
          <w:rFonts w:ascii="Verdana" w:hAnsi="Verdana" w:cs="Arial"/>
          <w:sz w:val="20"/>
          <w:szCs w:val="20"/>
        </w:rPr>
      </w:pPr>
    </w:p>
    <w:p w:rsidR="00ED7F7A" w:rsidRPr="00405818" w:rsidRDefault="00ED7F7A" w:rsidP="004E6FAB">
      <w:pPr>
        <w:autoSpaceDE w:val="0"/>
        <w:autoSpaceDN w:val="0"/>
        <w:adjustRightInd w:val="0"/>
        <w:spacing w:after="0" w:line="240" w:lineRule="auto"/>
        <w:ind w:left="66"/>
        <w:jc w:val="both"/>
        <w:rPr>
          <w:rFonts w:ascii="Verdana" w:hAnsi="Verdana"/>
          <w:color w:val="000000"/>
          <w:sz w:val="20"/>
          <w:szCs w:val="20"/>
        </w:rPr>
      </w:pPr>
      <w:r w:rsidRPr="00405818">
        <w:rPr>
          <w:rFonts w:ascii="Verdana" w:hAnsi="Verdana" w:cs="Arial"/>
          <w:sz w:val="20"/>
          <w:szCs w:val="20"/>
        </w:rPr>
        <w:t xml:space="preserve">El contractista </w:t>
      </w:r>
      <w:r w:rsidR="009B0634" w:rsidRPr="00405818">
        <w:rPr>
          <w:rFonts w:ascii="Verdana" w:hAnsi="Verdana" w:cs="Arial"/>
          <w:sz w:val="20"/>
          <w:szCs w:val="20"/>
        </w:rPr>
        <w:t>ha</w:t>
      </w:r>
      <w:r w:rsidR="004E6FAB" w:rsidRPr="00405818">
        <w:rPr>
          <w:rFonts w:ascii="Verdana" w:hAnsi="Verdana" w:cs="Arial"/>
          <w:sz w:val="20"/>
          <w:szCs w:val="20"/>
        </w:rPr>
        <w:t xml:space="preserve"> de l</w:t>
      </w:r>
      <w:r w:rsidR="0054465F" w:rsidRPr="00405818">
        <w:rPr>
          <w:rFonts w:ascii="Verdana" w:hAnsi="Verdana"/>
          <w:color w:val="000000"/>
          <w:sz w:val="20"/>
          <w:szCs w:val="20"/>
        </w:rPr>
        <w:t>liurar els bens objecte del subministrament, d’acord amb les indicacions d’aquest Plec Tècnic</w:t>
      </w:r>
      <w:r w:rsidR="00626ECC" w:rsidRPr="00405818">
        <w:rPr>
          <w:rFonts w:ascii="Verdana" w:hAnsi="Verdana"/>
          <w:color w:val="000000"/>
          <w:sz w:val="20"/>
          <w:szCs w:val="20"/>
        </w:rPr>
        <w:t xml:space="preserve"> en el termini i lloc indicats.</w:t>
      </w:r>
    </w:p>
    <w:p w:rsidR="006316F0" w:rsidRPr="00405818" w:rsidRDefault="006316F0" w:rsidP="004E6FAB">
      <w:pPr>
        <w:autoSpaceDE w:val="0"/>
        <w:autoSpaceDN w:val="0"/>
        <w:adjustRightInd w:val="0"/>
        <w:spacing w:after="0" w:line="240" w:lineRule="auto"/>
        <w:ind w:left="66"/>
        <w:jc w:val="both"/>
        <w:rPr>
          <w:rFonts w:ascii="Verdana" w:hAnsi="Verdana"/>
          <w:color w:val="000000"/>
          <w:sz w:val="20"/>
          <w:szCs w:val="20"/>
        </w:rPr>
      </w:pPr>
    </w:p>
    <w:p w:rsidR="006316F0" w:rsidRDefault="004550F1" w:rsidP="006316F0">
      <w:pPr>
        <w:autoSpaceDE w:val="0"/>
        <w:autoSpaceDN w:val="0"/>
        <w:adjustRightInd w:val="0"/>
        <w:spacing w:after="0" w:line="240" w:lineRule="auto"/>
        <w:ind w:left="66"/>
        <w:jc w:val="both"/>
        <w:rPr>
          <w:rFonts w:ascii="Verdana" w:hAnsi="Verdana" w:cs="Arial"/>
          <w:sz w:val="20"/>
          <w:szCs w:val="20"/>
        </w:rPr>
      </w:pPr>
      <w:r w:rsidRPr="00405818">
        <w:rPr>
          <w:rFonts w:ascii="Verdana" w:hAnsi="Verdana" w:cs="Arial"/>
          <w:sz w:val="20"/>
          <w:szCs w:val="20"/>
        </w:rPr>
        <w:t xml:space="preserve">Els </w:t>
      </w:r>
      <w:r w:rsidR="002471BA" w:rsidRPr="00405818">
        <w:rPr>
          <w:rFonts w:ascii="Verdana" w:hAnsi="Verdana" w:cs="Arial"/>
          <w:sz w:val="20"/>
          <w:szCs w:val="20"/>
        </w:rPr>
        <w:t>articles</w:t>
      </w:r>
      <w:r w:rsidR="00A82B00" w:rsidRPr="00405818">
        <w:rPr>
          <w:rFonts w:ascii="Verdana" w:hAnsi="Verdana" w:cs="Arial"/>
          <w:sz w:val="20"/>
          <w:szCs w:val="20"/>
        </w:rPr>
        <w:t xml:space="preserve"> </w:t>
      </w:r>
      <w:r w:rsidR="006316F0" w:rsidRPr="00405818">
        <w:rPr>
          <w:rFonts w:ascii="Verdana" w:hAnsi="Verdana" w:cs="Arial"/>
          <w:sz w:val="20"/>
          <w:szCs w:val="20"/>
        </w:rPr>
        <w:t>ha</w:t>
      </w:r>
      <w:r w:rsidR="00FB1F23" w:rsidRPr="00405818">
        <w:rPr>
          <w:rFonts w:ascii="Verdana" w:hAnsi="Verdana" w:cs="Arial"/>
          <w:sz w:val="20"/>
          <w:szCs w:val="20"/>
        </w:rPr>
        <w:t>n</w:t>
      </w:r>
      <w:r w:rsidR="006316F0" w:rsidRPr="00405818">
        <w:rPr>
          <w:rFonts w:ascii="Verdana" w:hAnsi="Verdana" w:cs="Arial"/>
          <w:sz w:val="20"/>
          <w:szCs w:val="20"/>
        </w:rPr>
        <w:t xml:space="preserve"> de minimitzar els impactes sobre el medi ambient. Així mateix s’ha de garantir el compliment de les normes bàsiques de la OIT (Organització Internacional del Treball) durant el procés de producció.</w:t>
      </w:r>
    </w:p>
    <w:p w:rsidR="006316F0" w:rsidRDefault="006316F0" w:rsidP="004E6FAB">
      <w:pPr>
        <w:autoSpaceDE w:val="0"/>
        <w:autoSpaceDN w:val="0"/>
        <w:adjustRightInd w:val="0"/>
        <w:spacing w:after="0" w:line="240" w:lineRule="auto"/>
        <w:ind w:left="66"/>
        <w:jc w:val="both"/>
        <w:rPr>
          <w:rFonts w:ascii="Verdana" w:hAnsi="Verdana"/>
          <w:color w:val="FF0000"/>
          <w:sz w:val="20"/>
          <w:szCs w:val="20"/>
        </w:rPr>
      </w:pPr>
    </w:p>
    <w:p w:rsidR="005B4990" w:rsidRPr="00581319" w:rsidRDefault="005B4990" w:rsidP="00581319">
      <w:pPr>
        <w:pStyle w:val="Titolsplec"/>
        <w:rPr>
          <w:u w:val="single"/>
        </w:rPr>
      </w:pPr>
      <w:r w:rsidRPr="00581319">
        <w:rPr>
          <w:u w:val="single"/>
        </w:rPr>
        <w:t>Característiques generals</w:t>
      </w:r>
    </w:p>
    <w:p w:rsidR="005B4990" w:rsidRDefault="005B4990" w:rsidP="004E6FAB">
      <w:pPr>
        <w:autoSpaceDE w:val="0"/>
        <w:autoSpaceDN w:val="0"/>
        <w:adjustRightInd w:val="0"/>
        <w:spacing w:after="0" w:line="240" w:lineRule="auto"/>
        <w:ind w:left="66"/>
        <w:jc w:val="both"/>
        <w:rPr>
          <w:rFonts w:ascii="Verdana" w:hAnsi="Verdana"/>
          <w:color w:val="FF0000"/>
          <w:sz w:val="20"/>
          <w:szCs w:val="20"/>
        </w:rPr>
      </w:pPr>
    </w:p>
    <w:p w:rsidR="005B4990" w:rsidRDefault="005B4990" w:rsidP="005B4990">
      <w:pPr>
        <w:autoSpaceDE w:val="0"/>
        <w:autoSpaceDN w:val="0"/>
        <w:adjustRightInd w:val="0"/>
        <w:spacing w:after="0" w:line="240" w:lineRule="auto"/>
        <w:ind w:left="142"/>
        <w:jc w:val="both"/>
        <w:rPr>
          <w:rFonts w:ascii="Verdana" w:hAnsi="Verdana" w:cs="Arial"/>
          <w:color w:val="292526"/>
          <w:sz w:val="20"/>
          <w:szCs w:val="20"/>
        </w:rPr>
      </w:pPr>
      <w:r w:rsidRPr="009935E9">
        <w:rPr>
          <w:rFonts w:ascii="Verdana" w:hAnsi="Verdana" w:cs="Arial"/>
          <w:color w:val="292526"/>
          <w:sz w:val="20"/>
          <w:szCs w:val="20"/>
        </w:rPr>
        <w:t xml:space="preserve">Els béns o les prestacions del contracte han de complir les </w:t>
      </w:r>
      <w:r>
        <w:rPr>
          <w:rFonts w:ascii="Verdana" w:hAnsi="Verdana" w:cs="Arial"/>
          <w:color w:val="292526"/>
          <w:sz w:val="20"/>
          <w:szCs w:val="20"/>
        </w:rPr>
        <w:t xml:space="preserve">següents </w:t>
      </w:r>
      <w:r w:rsidRPr="009935E9">
        <w:rPr>
          <w:rFonts w:ascii="Verdana" w:hAnsi="Verdana" w:cs="Arial"/>
          <w:color w:val="292526"/>
          <w:sz w:val="20"/>
          <w:szCs w:val="20"/>
        </w:rPr>
        <w:t>característiques</w:t>
      </w:r>
      <w:r>
        <w:rPr>
          <w:rFonts w:ascii="Verdana" w:hAnsi="Verdana" w:cs="Arial"/>
          <w:color w:val="292526"/>
          <w:sz w:val="20"/>
          <w:szCs w:val="20"/>
        </w:rPr>
        <w:t>:</w:t>
      </w:r>
    </w:p>
    <w:p w:rsidR="005B4990" w:rsidRDefault="005B4990" w:rsidP="004E6FAB">
      <w:pPr>
        <w:autoSpaceDE w:val="0"/>
        <w:autoSpaceDN w:val="0"/>
        <w:adjustRightInd w:val="0"/>
        <w:spacing w:after="0" w:line="240" w:lineRule="auto"/>
        <w:ind w:left="66"/>
        <w:jc w:val="both"/>
        <w:rPr>
          <w:rFonts w:ascii="Verdana" w:hAnsi="Verdana"/>
          <w:color w:val="FF0000"/>
          <w:sz w:val="20"/>
          <w:szCs w:val="20"/>
        </w:rPr>
      </w:pPr>
    </w:p>
    <w:p w:rsidR="009312FC" w:rsidRPr="00405818" w:rsidRDefault="009312FC" w:rsidP="009312FC">
      <w:pPr>
        <w:pStyle w:val="Pargrafdellista"/>
        <w:numPr>
          <w:ilvl w:val="0"/>
          <w:numId w:val="24"/>
        </w:numPr>
        <w:autoSpaceDE w:val="0"/>
        <w:autoSpaceDN w:val="0"/>
        <w:adjustRightInd w:val="0"/>
        <w:spacing w:before="120" w:after="120" w:line="240" w:lineRule="auto"/>
        <w:ind w:left="714" w:hanging="357"/>
        <w:contextualSpacing w:val="0"/>
        <w:jc w:val="both"/>
        <w:rPr>
          <w:rFonts w:ascii="Verdana" w:hAnsi="Verdana" w:cs="Arial"/>
          <w:sz w:val="20"/>
          <w:szCs w:val="20"/>
        </w:rPr>
      </w:pPr>
      <w:r w:rsidRPr="00405818">
        <w:rPr>
          <w:rFonts w:ascii="Verdana" w:hAnsi="Verdana" w:cs="Arial"/>
          <w:sz w:val="20"/>
          <w:szCs w:val="20"/>
        </w:rPr>
        <w:t>Etiqueta cosida a cada peça amb els teixits que la composen i les seves instruccions de rentat i eixugat amb els pictogrames normalitzats.</w:t>
      </w:r>
    </w:p>
    <w:p w:rsidR="006F42C1" w:rsidRPr="00405818" w:rsidRDefault="006F42C1" w:rsidP="006F42C1">
      <w:pPr>
        <w:pStyle w:val="Pargrafdellista"/>
        <w:numPr>
          <w:ilvl w:val="0"/>
          <w:numId w:val="24"/>
        </w:numPr>
        <w:autoSpaceDE w:val="0"/>
        <w:autoSpaceDN w:val="0"/>
        <w:adjustRightInd w:val="0"/>
        <w:spacing w:before="120" w:after="120" w:line="240" w:lineRule="auto"/>
        <w:ind w:left="714" w:hanging="357"/>
        <w:contextualSpacing w:val="0"/>
        <w:jc w:val="both"/>
        <w:rPr>
          <w:rFonts w:ascii="Verdana" w:hAnsi="Verdana" w:cs="Arial"/>
          <w:sz w:val="20"/>
          <w:szCs w:val="20"/>
        </w:rPr>
      </w:pPr>
      <w:r w:rsidRPr="00405818">
        <w:rPr>
          <w:rFonts w:ascii="Verdana" w:hAnsi="Verdana" w:cs="Arial"/>
          <w:sz w:val="20"/>
          <w:szCs w:val="20"/>
        </w:rPr>
        <w:t>El subministrament serà per unitat.</w:t>
      </w:r>
    </w:p>
    <w:p w:rsidR="006F42C1" w:rsidRPr="00405818" w:rsidRDefault="006F42C1" w:rsidP="003535DF">
      <w:pPr>
        <w:pStyle w:val="Pargrafdellista"/>
        <w:autoSpaceDE w:val="0"/>
        <w:autoSpaceDN w:val="0"/>
        <w:adjustRightInd w:val="0"/>
        <w:spacing w:before="120" w:after="120" w:line="240" w:lineRule="auto"/>
        <w:ind w:left="714"/>
        <w:contextualSpacing w:val="0"/>
        <w:jc w:val="both"/>
        <w:rPr>
          <w:rFonts w:ascii="Verdana" w:hAnsi="Verdana" w:cs="Arial"/>
          <w:sz w:val="20"/>
          <w:szCs w:val="20"/>
        </w:rPr>
      </w:pPr>
    </w:p>
    <w:p w:rsidR="00ED7F7A" w:rsidRPr="00405818" w:rsidRDefault="00D67BCB" w:rsidP="00581319">
      <w:pPr>
        <w:pStyle w:val="Titolsplec"/>
        <w:rPr>
          <w:u w:val="single"/>
        </w:rPr>
      </w:pPr>
      <w:r w:rsidRPr="00405818">
        <w:rPr>
          <w:u w:val="single"/>
        </w:rPr>
        <w:t xml:space="preserve">Característiques </w:t>
      </w:r>
      <w:r w:rsidR="005B4990" w:rsidRPr="00405818">
        <w:rPr>
          <w:u w:val="single"/>
        </w:rPr>
        <w:t>tècniques</w:t>
      </w:r>
    </w:p>
    <w:p w:rsidR="00F0716E" w:rsidRPr="00405818" w:rsidRDefault="00F0716E" w:rsidP="005B4990">
      <w:pPr>
        <w:autoSpaceDE w:val="0"/>
        <w:autoSpaceDN w:val="0"/>
        <w:adjustRightInd w:val="0"/>
        <w:spacing w:after="0" w:line="240" w:lineRule="auto"/>
        <w:jc w:val="both"/>
        <w:rPr>
          <w:rFonts w:ascii="Verdana" w:hAnsi="Verdana" w:cs="Arial"/>
          <w:color w:val="292526"/>
          <w:sz w:val="20"/>
          <w:szCs w:val="20"/>
        </w:rPr>
      </w:pPr>
    </w:p>
    <w:p w:rsidR="003535DF" w:rsidRPr="00551863" w:rsidRDefault="003535DF" w:rsidP="003535DF">
      <w:pPr>
        <w:autoSpaceDE w:val="0"/>
        <w:autoSpaceDN w:val="0"/>
        <w:adjustRightInd w:val="0"/>
        <w:spacing w:after="0" w:line="240" w:lineRule="auto"/>
        <w:jc w:val="both"/>
        <w:rPr>
          <w:rFonts w:ascii="Verdana" w:hAnsi="Verdana" w:cs="Arial"/>
          <w:sz w:val="20"/>
          <w:szCs w:val="20"/>
        </w:rPr>
      </w:pPr>
      <w:r w:rsidRPr="00551863">
        <w:rPr>
          <w:rFonts w:ascii="Verdana" w:hAnsi="Verdana" w:cs="Arial"/>
          <w:sz w:val="20"/>
          <w:szCs w:val="20"/>
        </w:rPr>
        <w:t>Els béns o les prestacions del contracte han de complir les característiques tècniques següents:</w:t>
      </w:r>
    </w:p>
    <w:p w:rsidR="005B4990" w:rsidRPr="00405818" w:rsidRDefault="005B4990" w:rsidP="005B4990">
      <w:pPr>
        <w:pStyle w:val="Pargrafdellista"/>
        <w:autoSpaceDE w:val="0"/>
        <w:autoSpaceDN w:val="0"/>
        <w:adjustRightInd w:val="0"/>
        <w:spacing w:after="0" w:line="240" w:lineRule="auto"/>
        <w:ind w:left="284"/>
        <w:jc w:val="both"/>
        <w:rPr>
          <w:rFonts w:ascii="Verdana" w:hAnsi="Verdana" w:cs="Arial"/>
          <w:sz w:val="20"/>
          <w:szCs w:val="20"/>
        </w:rPr>
      </w:pPr>
    </w:p>
    <w:p w:rsidR="00581319" w:rsidRPr="00405818" w:rsidRDefault="00581319" w:rsidP="00581319"/>
    <w:p w:rsidR="003F2D85" w:rsidRPr="00405818" w:rsidRDefault="00FB1F23" w:rsidP="001F6893">
      <w:pPr>
        <w:pStyle w:val="Ttol2"/>
        <w:numPr>
          <w:ilvl w:val="1"/>
          <w:numId w:val="48"/>
        </w:numPr>
      </w:pPr>
      <w:r w:rsidRPr="00405818">
        <w:lastRenderedPageBreak/>
        <w:t>C</w:t>
      </w:r>
      <w:r w:rsidR="003535DF">
        <w:t>ulot</w:t>
      </w:r>
      <w:r w:rsidR="00A82B00" w:rsidRPr="00405818">
        <w:t xml:space="preserve"> ciclista</w:t>
      </w:r>
    </w:p>
    <w:p w:rsidR="001E4E66" w:rsidRPr="00405818" w:rsidRDefault="004A2E4D" w:rsidP="001F6893">
      <w:pPr>
        <w:ind w:left="432"/>
        <w:jc w:val="both"/>
        <w:rPr>
          <w:rFonts w:ascii="Verdana" w:hAnsi="Verdana" w:cs="Arial"/>
          <w:sz w:val="20"/>
          <w:szCs w:val="20"/>
        </w:rPr>
      </w:pPr>
      <w:r w:rsidRPr="00405818">
        <w:rPr>
          <w:rFonts w:ascii="Verdana" w:hAnsi="Verdana" w:cs="Arial"/>
          <w:sz w:val="20"/>
          <w:szCs w:val="20"/>
        </w:rPr>
        <w:t>Peça tècnica dissenyada específicament par a la pràctica ciclista</w:t>
      </w:r>
      <w:r w:rsidR="00E23C1A" w:rsidRPr="00405818">
        <w:rPr>
          <w:rFonts w:ascii="Verdana" w:hAnsi="Verdana" w:cs="Arial"/>
          <w:sz w:val="20"/>
          <w:szCs w:val="20"/>
        </w:rPr>
        <w:t xml:space="preserve"> de llarga durada</w:t>
      </w:r>
      <w:r w:rsidRPr="00405818">
        <w:rPr>
          <w:rFonts w:ascii="Verdana" w:hAnsi="Verdana" w:cs="Arial"/>
          <w:sz w:val="20"/>
          <w:szCs w:val="20"/>
        </w:rPr>
        <w:t xml:space="preserve">. </w:t>
      </w:r>
      <w:r w:rsidR="003535DF">
        <w:rPr>
          <w:rFonts w:ascii="Verdana" w:hAnsi="Verdana" w:cs="Arial"/>
          <w:sz w:val="20"/>
          <w:szCs w:val="20"/>
        </w:rPr>
        <w:t>Incorporarà una</w:t>
      </w:r>
      <w:r w:rsidRPr="00405818">
        <w:rPr>
          <w:rFonts w:ascii="Verdana" w:hAnsi="Verdana" w:cs="Arial"/>
          <w:sz w:val="20"/>
          <w:szCs w:val="20"/>
        </w:rPr>
        <w:t xml:space="preserve"> badan</w:t>
      </w:r>
      <w:r w:rsidR="00324347" w:rsidRPr="00405818">
        <w:rPr>
          <w:rFonts w:ascii="Verdana" w:hAnsi="Verdana" w:cs="Arial"/>
          <w:sz w:val="20"/>
          <w:szCs w:val="20"/>
        </w:rPr>
        <w:t>a encoixinada</w:t>
      </w:r>
      <w:r w:rsidR="003535DF">
        <w:rPr>
          <w:rFonts w:ascii="Verdana" w:hAnsi="Verdana" w:cs="Arial"/>
          <w:sz w:val="20"/>
          <w:szCs w:val="20"/>
        </w:rPr>
        <w:t xml:space="preserve">, </w:t>
      </w:r>
      <w:r w:rsidRPr="00405818">
        <w:rPr>
          <w:rFonts w:ascii="Verdana" w:hAnsi="Verdana" w:cs="Arial"/>
          <w:sz w:val="20"/>
          <w:szCs w:val="20"/>
        </w:rPr>
        <w:t>dissenyada per a adaptar-se a l'anatomia tant masculina com femenina, que permet</w:t>
      </w:r>
      <w:r w:rsidR="003535DF">
        <w:rPr>
          <w:rFonts w:ascii="Verdana" w:hAnsi="Verdana" w:cs="Arial"/>
          <w:sz w:val="20"/>
          <w:szCs w:val="20"/>
        </w:rPr>
        <w:t>i</w:t>
      </w:r>
      <w:r w:rsidRPr="00405818">
        <w:rPr>
          <w:rFonts w:ascii="Verdana" w:hAnsi="Verdana" w:cs="Arial"/>
          <w:sz w:val="20"/>
          <w:szCs w:val="20"/>
        </w:rPr>
        <w:t xml:space="preserve"> absorbir les vibracions i impactes a la zona de perineu.</w:t>
      </w:r>
    </w:p>
    <w:p w:rsidR="005B4990" w:rsidRPr="00405818" w:rsidRDefault="00FB0DB9" w:rsidP="001F6893">
      <w:pPr>
        <w:ind w:left="432"/>
        <w:jc w:val="both"/>
        <w:rPr>
          <w:rFonts w:ascii="Verdana" w:hAnsi="Verdana" w:cs="Arial"/>
          <w:sz w:val="20"/>
          <w:szCs w:val="20"/>
          <w:u w:val="single"/>
        </w:rPr>
      </w:pPr>
      <w:r w:rsidRPr="00405818">
        <w:rPr>
          <w:rFonts w:ascii="Verdana" w:hAnsi="Verdana" w:cs="Arial"/>
          <w:sz w:val="20"/>
          <w:szCs w:val="20"/>
          <w:u w:val="single"/>
        </w:rPr>
        <w:t>GENERAL</w:t>
      </w:r>
      <w:r w:rsidR="005B4990" w:rsidRPr="00405818">
        <w:rPr>
          <w:rFonts w:ascii="Verdana" w:hAnsi="Verdana" w:cs="Arial"/>
          <w:sz w:val="20"/>
          <w:szCs w:val="20"/>
          <w:u w:val="single"/>
        </w:rPr>
        <w:t xml:space="preserve">: </w:t>
      </w:r>
    </w:p>
    <w:p w:rsidR="00E23C1A" w:rsidRPr="00405818" w:rsidRDefault="00F61AE6" w:rsidP="001F6893">
      <w:pPr>
        <w:pStyle w:val="Pargrafdellista"/>
        <w:numPr>
          <w:ilvl w:val="0"/>
          <w:numId w:val="25"/>
        </w:numPr>
        <w:ind w:left="792"/>
        <w:jc w:val="both"/>
        <w:rPr>
          <w:rFonts w:ascii="Verdana" w:hAnsi="Verdana" w:cs="Arial"/>
          <w:sz w:val="20"/>
          <w:szCs w:val="20"/>
        </w:rPr>
      </w:pPr>
      <w:r w:rsidRPr="00405818">
        <w:rPr>
          <w:rFonts w:ascii="Verdana" w:hAnsi="Verdana" w:cs="Arial"/>
          <w:sz w:val="20"/>
          <w:szCs w:val="20"/>
        </w:rPr>
        <w:t xml:space="preserve">No disposarà de </w:t>
      </w:r>
      <w:r w:rsidR="00E23C1A" w:rsidRPr="00405818">
        <w:rPr>
          <w:rFonts w:ascii="Verdana" w:hAnsi="Verdana" w:cs="Arial"/>
          <w:sz w:val="20"/>
          <w:szCs w:val="20"/>
        </w:rPr>
        <w:t>tirants</w:t>
      </w:r>
    </w:p>
    <w:p w:rsidR="006F42C1" w:rsidRPr="00405818" w:rsidRDefault="00FE7B64" w:rsidP="001F6893">
      <w:pPr>
        <w:pStyle w:val="Pargrafdellista"/>
        <w:numPr>
          <w:ilvl w:val="0"/>
          <w:numId w:val="25"/>
        </w:numPr>
        <w:ind w:left="792"/>
        <w:jc w:val="both"/>
        <w:rPr>
          <w:rFonts w:ascii="Verdana" w:hAnsi="Verdana" w:cs="Arial"/>
          <w:sz w:val="20"/>
          <w:szCs w:val="20"/>
        </w:rPr>
      </w:pPr>
      <w:r w:rsidRPr="00405818">
        <w:rPr>
          <w:rFonts w:ascii="Verdana" w:hAnsi="Verdana" w:cs="Arial"/>
          <w:sz w:val="20"/>
          <w:szCs w:val="20"/>
        </w:rPr>
        <w:t xml:space="preserve">Model </w:t>
      </w:r>
      <w:r w:rsidR="003535DF">
        <w:rPr>
          <w:rFonts w:ascii="Verdana" w:hAnsi="Verdana" w:cs="Arial"/>
          <w:sz w:val="20"/>
          <w:szCs w:val="20"/>
        </w:rPr>
        <w:t>diferenciats d’home i dona (no s’acceptaran models unisex)</w:t>
      </w:r>
    </w:p>
    <w:p w:rsidR="00D32707" w:rsidRPr="00405818" w:rsidRDefault="00A82B00" w:rsidP="001F6893">
      <w:pPr>
        <w:pStyle w:val="Pargrafdellista"/>
        <w:numPr>
          <w:ilvl w:val="0"/>
          <w:numId w:val="25"/>
        </w:numPr>
        <w:ind w:left="792"/>
        <w:jc w:val="both"/>
        <w:rPr>
          <w:rFonts w:ascii="Verdana" w:hAnsi="Verdana" w:cs="Arial"/>
          <w:sz w:val="20"/>
          <w:szCs w:val="20"/>
        </w:rPr>
      </w:pPr>
      <w:r w:rsidRPr="00405818">
        <w:rPr>
          <w:rFonts w:ascii="Verdana" w:hAnsi="Verdana" w:cs="Arial"/>
          <w:sz w:val="20"/>
          <w:szCs w:val="20"/>
        </w:rPr>
        <w:t>Color negre</w:t>
      </w:r>
      <w:r w:rsidR="002B6EF1" w:rsidRPr="00405818">
        <w:rPr>
          <w:rFonts w:ascii="Verdana" w:hAnsi="Verdana" w:cs="Arial"/>
          <w:sz w:val="20"/>
          <w:szCs w:val="20"/>
        </w:rPr>
        <w:t xml:space="preserve"> </w:t>
      </w:r>
    </w:p>
    <w:p w:rsidR="00321D78" w:rsidRPr="00405818" w:rsidRDefault="00B8141F" w:rsidP="001F6893">
      <w:pPr>
        <w:pStyle w:val="Pargrafdellista"/>
        <w:numPr>
          <w:ilvl w:val="0"/>
          <w:numId w:val="25"/>
        </w:numPr>
        <w:ind w:left="792"/>
        <w:jc w:val="both"/>
        <w:rPr>
          <w:rFonts w:ascii="Verdana" w:hAnsi="Verdana" w:cs="Arial"/>
          <w:sz w:val="20"/>
          <w:szCs w:val="20"/>
        </w:rPr>
      </w:pPr>
      <w:r w:rsidRPr="00405818">
        <w:rPr>
          <w:rFonts w:ascii="Verdana" w:hAnsi="Verdana" w:cs="Arial"/>
          <w:sz w:val="20"/>
          <w:szCs w:val="20"/>
        </w:rPr>
        <w:t xml:space="preserve">La badana </w:t>
      </w:r>
      <w:r w:rsidR="00F61AE6" w:rsidRPr="00405818">
        <w:rPr>
          <w:rFonts w:ascii="Verdana" w:hAnsi="Verdana" w:cs="Arial"/>
          <w:sz w:val="20"/>
          <w:szCs w:val="20"/>
        </w:rPr>
        <w:t xml:space="preserve">serà </w:t>
      </w:r>
      <w:r w:rsidRPr="00405818">
        <w:rPr>
          <w:rFonts w:ascii="Verdana" w:hAnsi="Verdana" w:cs="Arial"/>
          <w:sz w:val="20"/>
          <w:szCs w:val="20"/>
        </w:rPr>
        <w:t>transpirable i d’assecament ràpid</w:t>
      </w:r>
    </w:p>
    <w:p w:rsidR="00B8141F" w:rsidRPr="00405818" w:rsidRDefault="003535DF" w:rsidP="001F6893">
      <w:pPr>
        <w:pStyle w:val="Pargrafdellista"/>
        <w:numPr>
          <w:ilvl w:val="0"/>
          <w:numId w:val="25"/>
        </w:numPr>
        <w:ind w:left="792"/>
        <w:jc w:val="both"/>
        <w:rPr>
          <w:rFonts w:ascii="Verdana" w:hAnsi="Verdana" w:cs="Arial"/>
          <w:sz w:val="20"/>
          <w:szCs w:val="20"/>
        </w:rPr>
      </w:pPr>
      <w:r>
        <w:rPr>
          <w:rFonts w:ascii="Verdana" w:hAnsi="Verdana" w:cs="Arial"/>
          <w:sz w:val="20"/>
          <w:szCs w:val="20"/>
        </w:rPr>
        <w:t>Cintureta</w:t>
      </w:r>
      <w:r w:rsidR="00D7481E" w:rsidRPr="00405818">
        <w:rPr>
          <w:rFonts w:ascii="Verdana" w:hAnsi="Verdana" w:cs="Arial"/>
          <w:sz w:val="20"/>
          <w:szCs w:val="20"/>
        </w:rPr>
        <w:t xml:space="preserve"> del pantaló </w:t>
      </w:r>
      <w:r w:rsidR="00F61AE6" w:rsidRPr="00405818">
        <w:rPr>
          <w:rFonts w:ascii="Verdana" w:hAnsi="Verdana" w:cs="Arial"/>
          <w:sz w:val="20"/>
          <w:szCs w:val="20"/>
        </w:rPr>
        <w:t xml:space="preserve">fabricada amb elàstic antilliscant </w:t>
      </w:r>
    </w:p>
    <w:p w:rsidR="00534215" w:rsidRPr="00405818" w:rsidRDefault="00534215" w:rsidP="001F6893">
      <w:pPr>
        <w:pStyle w:val="Pargrafdellista"/>
        <w:numPr>
          <w:ilvl w:val="0"/>
          <w:numId w:val="25"/>
        </w:numPr>
        <w:ind w:left="792"/>
        <w:jc w:val="both"/>
        <w:rPr>
          <w:rFonts w:ascii="Verdana" w:hAnsi="Verdana" w:cs="Arial"/>
          <w:sz w:val="20"/>
          <w:szCs w:val="20"/>
        </w:rPr>
      </w:pPr>
      <w:r w:rsidRPr="00405818">
        <w:rPr>
          <w:rFonts w:ascii="Verdana" w:hAnsi="Verdana" w:cs="Arial"/>
          <w:sz w:val="20"/>
          <w:szCs w:val="20"/>
        </w:rPr>
        <w:t xml:space="preserve">Vores </w:t>
      </w:r>
      <w:r w:rsidR="00BB67D9" w:rsidRPr="00405818">
        <w:rPr>
          <w:rFonts w:ascii="Verdana" w:hAnsi="Verdana" w:cs="Arial"/>
          <w:sz w:val="20"/>
          <w:szCs w:val="20"/>
        </w:rPr>
        <w:t>antilliscants</w:t>
      </w:r>
      <w:r w:rsidR="00F61AE6" w:rsidRPr="00405818">
        <w:rPr>
          <w:rFonts w:ascii="Verdana" w:hAnsi="Verdana" w:cs="Arial"/>
          <w:sz w:val="20"/>
          <w:szCs w:val="20"/>
        </w:rPr>
        <w:t xml:space="preserve"> als camals</w:t>
      </w:r>
    </w:p>
    <w:p w:rsidR="00BB67D9" w:rsidRPr="00405818" w:rsidRDefault="00BB67D9" w:rsidP="001F6893">
      <w:pPr>
        <w:pStyle w:val="Pargrafdellista"/>
        <w:numPr>
          <w:ilvl w:val="0"/>
          <w:numId w:val="25"/>
        </w:numPr>
        <w:ind w:left="792"/>
        <w:jc w:val="both"/>
        <w:rPr>
          <w:rFonts w:ascii="Verdana" w:hAnsi="Verdana" w:cs="Arial"/>
          <w:sz w:val="20"/>
          <w:szCs w:val="20"/>
        </w:rPr>
      </w:pPr>
      <w:r w:rsidRPr="00405818">
        <w:rPr>
          <w:rFonts w:ascii="Verdana" w:hAnsi="Verdana" w:cs="Arial"/>
          <w:sz w:val="20"/>
          <w:szCs w:val="20"/>
        </w:rPr>
        <w:t>Butxaques laterals</w:t>
      </w:r>
    </w:p>
    <w:p w:rsidR="00940519" w:rsidRPr="00405818" w:rsidRDefault="00940519" w:rsidP="001F6893">
      <w:pPr>
        <w:pStyle w:val="Pargrafdellista"/>
        <w:numPr>
          <w:ilvl w:val="0"/>
          <w:numId w:val="25"/>
        </w:numPr>
        <w:ind w:left="792"/>
        <w:jc w:val="both"/>
        <w:rPr>
          <w:rFonts w:ascii="Verdana" w:hAnsi="Verdana" w:cs="Arial"/>
          <w:sz w:val="20"/>
          <w:szCs w:val="20"/>
        </w:rPr>
      </w:pPr>
      <w:r w:rsidRPr="00405818">
        <w:rPr>
          <w:rFonts w:ascii="Verdana" w:hAnsi="Verdana" w:cs="Arial"/>
          <w:sz w:val="20"/>
          <w:szCs w:val="20"/>
        </w:rPr>
        <w:t xml:space="preserve">Composició: </w:t>
      </w:r>
    </w:p>
    <w:p w:rsidR="00940519" w:rsidRPr="00405818" w:rsidRDefault="00940519" w:rsidP="001F6893">
      <w:pPr>
        <w:pStyle w:val="Pargrafdellista"/>
        <w:numPr>
          <w:ilvl w:val="1"/>
          <w:numId w:val="25"/>
        </w:numPr>
        <w:ind w:left="1512"/>
        <w:jc w:val="both"/>
        <w:rPr>
          <w:rFonts w:ascii="Verdana" w:hAnsi="Verdana" w:cs="Arial"/>
          <w:sz w:val="20"/>
          <w:szCs w:val="20"/>
        </w:rPr>
      </w:pPr>
      <w:r w:rsidRPr="00405818">
        <w:rPr>
          <w:rFonts w:ascii="Verdana" w:hAnsi="Verdana" w:cs="Arial"/>
          <w:sz w:val="20"/>
          <w:szCs w:val="20"/>
        </w:rPr>
        <w:t>P</w:t>
      </w:r>
      <w:r w:rsidR="00BB67D9" w:rsidRPr="00405818">
        <w:rPr>
          <w:rFonts w:ascii="Verdana" w:hAnsi="Verdana" w:cs="Arial"/>
          <w:sz w:val="20"/>
          <w:szCs w:val="20"/>
        </w:rPr>
        <w:t xml:space="preserve">olièster </w:t>
      </w:r>
      <w:r w:rsidRPr="00405818">
        <w:rPr>
          <w:rFonts w:ascii="Verdana" w:hAnsi="Verdana" w:cs="Arial"/>
          <w:sz w:val="20"/>
          <w:szCs w:val="20"/>
        </w:rPr>
        <w:t xml:space="preserve">entre 80% i 85% </w:t>
      </w:r>
    </w:p>
    <w:p w:rsidR="00BB67D9" w:rsidRPr="00405818" w:rsidRDefault="00940519" w:rsidP="001F6893">
      <w:pPr>
        <w:pStyle w:val="Pargrafdellista"/>
        <w:numPr>
          <w:ilvl w:val="1"/>
          <w:numId w:val="25"/>
        </w:numPr>
        <w:ind w:left="1512"/>
        <w:jc w:val="both"/>
        <w:rPr>
          <w:rFonts w:ascii="Verdana" w:hAnsi="Verdana" w:cs="Arial"/>
          <w:sz w:val="20"/>
          <w:szCs w:val="20"/>
        </w:rPr>
      </w:pPr>
      <w:r w:rsidRPr="00405818">
        <w:rPr>
          <w:rFonts w:ascii="Verdana" w:hAnsi="Verdana" w:cs="Arial"/>
          <w:sz w:val="20"/>
          <w:szCs w:val="20"/>
        </w:rPr>
        <w:t>Elastà entre 15% i 20%</w:t>
      </w:r>
    </w:p>
    <w:p w:rsidR="00E23C1A" w:rsidRPr="00405818" w:rsidRDefault="003535DF" w:rsidP="001F6893">
      <w:pPr>
        <w:pStyle w:val="Pargrafdellista"/>
        <w:numPr>
          <w:ilvl w:val="0"/>
          <w:numId w:val="25"/>
        </w:numPr>
        <w:ind w:left="792"/>
        <w:jc w:val="both"/>
        <w:rPr>
          <w:rFonts w:ascii="Verdana" w:hAnsi="Verdana" w:cs="Arial"/>
          <w:sz w:val="20"/>
          <w:szCs w:val="20"/>
        </w:rPr>
      </w:pPr>
      <w:r>
        <w:rPr>
          <w:rFonts w:ascii="Verdana" w:hAnsi="Verdana" w:cs="Arial"/>
          <w:sz w:val="20"/>
          <w:szCs w:val="20"/>
        </w:rPr>
        <w:t>A subministrar sense cap logotip de fàbrica o en cas que els incorpori, aquests hauran de ser discrets. S’acceptarà el nom de la marca o model al camal amb un escrit de poques dimensions, però en cap cas s’acceptaran escrits que ocupin tot el camal o a la culera (veure exemples fotografies)</w:t>
      </w:r>
      <w:r w:rsidR="00E23C1A" w:rsidRPr="00405818">
        <w:rPr>
          <w:rFonts w:ascii="Verdana" w:hAnsi="Verdana" w:cs="Arial"/>
          <w:sz w:val="20"/>
          <w:szCs w:val="20"/>
        </w:rPr>
        <w:t>.</w:t>
      </w:r>
    </w:p>
    <w:p w:rsidR="005B4990" w:rsidRPr="00AF34A7" w:rsidRDefault="005B4990" w:rsidP="001F6893">
      <w:pPr>
        <w:ind w:left="432"/>
        <w:jc w:val="both"/>
        <w:rPr>
          <w:rFonts w:ascii="Verdana" w:hAnsi="Verdana" w:cs="Arial"/>
          <w:sz w:val="20"/>
          <w:szCs w:val="20"/>
          <w:u w:val="single"/>
        </w:rPr>
      </w:pPr>
      <w:r w:rsidRPr="00AF34A7">
        <w:rPr>
          <w:rFonts w:ascii="Verdana" w:hAnsi="Verdana" w:cs="Arial"/>
          <w:sz w:val="20"/>
          <w:szCs w:val="20"/>
          <w:u w:val="single"/>
        </w:rPr>
        <w:t>Talles:</w:t>
      </w:r>
    </w:p>
    <w:p w:rsidR="003542E6" w:rsidRDefault="00E77FA6" w:rsidP="001F6893">
      <w:pPr>
        <w:pStyle w:val="Pargrafdellista"/>
        <w:numPr>
          <w:ilvl w:val="0"/>
          <w:numId w:val="45"/>
        </w:numPr>
        <w:ind w:left="1152"/>
        <w:jc w:val="both"/>
        <w:rPr>
          <w:rFonts w:ascii="Verdana" w:hAnsi="Verdana" w:cs="Arial"/>
          <w:sz w:val="20"/>
          <w:szCs w:val="20"/>
        </w:rPr>
      </w:pPr>
      <w:r w:rsidRPr="00AF34A7">
        <w:rPr>
          <w:rFonts w:ascii="Verdana" w:hAnsi="Verdana" w:cs="Arial"/>
          <w:sz w:val="20"/>
          <w:szCs w:val="20"/>
        </w:rPr>
        <w:t xml:space="preserve">Model home: com a mínim 6 talles diferents que permeti cobrir un </w:t>
      </w:r>
      <w:r w:rsidR="00AF34A7" w:rsidRPr="00AF34A7">
        <w:rPr>
          <w:rFonts w:ascii="Verdana" w:hAnsi="Verdana" w:cs="Arial"/>
          <w:sz w:val="20"/>
          <w:szCs w:val="20"/>
        </w:rPr>
        <w:t>contorn de cintura des</w:t>
      </w:r>
      <w:r w:rsidRPr="00AF34A7">
        <w:rPr>
          <w:rFonts w:ascii="Verdana" w:hAnsi="Verdana" w:cs="Arial"/>
          <w:sz w:val="20"/>
          <w:szCs w:val="20"/>
        </w:rPr>
        <w:t xml:space="preserve"> de </w:t>
      </w:r>
      <w:r w:rsidR="00AF34A7" w:rsidRPr="00AF34A7">
        <w:rPr>
          <w:rFonts w:ascii="Verdana" w:hAnsi="Verdana" w:cs="Arial"/>
          <w:sz w:val="20"/>
          <w:szCs w:val="20"/>
        </w:rPr>
        <w:t>75</w:t>
      </w:r>
      <w:r w:rsidRPr="00AF34A7">
        <w:rPr>
          <w:rFonts w:ascii="Verdana" w:hAnsi="Verdana" w:cs="Arial"/>
          <w:sz w:val="20"/>
          <w:szCs w:val="20"/>
        </w:rPr>
        <w:t xml:space="preserve"> cm fins </w:t>
      </w:r>
      <w:r w:rsidR="00AF34A7" w:rsidRPr="00AF34A7">
        <w:rPr>
          <w:rFonts w:ascii="Verdana" w:hAnsi="Verdana" w:cs="Arial"/>
          <w:sz w:val="20"/>
          <w:szCs w:val="20"/>
        </w:rPr>
        <w:t>100</w:t>
      </w:r>
      <w:r w:rsidRPr="00AF34A7">
        <w:rPr>
          <w:rFonts w:ascii="Verdana" w:hAnsi="Verdana" w:cs="Arial"/>
          <w:sz w:val="20"/>
          <w:szCs w:val="20"/>
        </w:rPr>
        <w:t xml:space="preserve"> cm</w:t>
      </w:r>
    </w:p>
    <w:p w:rsidR="00AF34A7" w:rsidRDefault="00AF34A7" w:rsidP="001F6893">
      <w:pPr>
        <w:pStyle w:val="Pargrafdellista"/>
        <w:numPr>
          <w:ilvl w:val="0"/>
          <w:numId w:val="45"/>
        </w:numPr>
        <w:ind w:left="1152"/>
        <w:jc w:val="both"/>
        <w:rPr>
          <w:rFonts w:ascii="Verdana" w:hAnsi="Verdana" w:cs="Arial"/>
          <w:sz w:val="20"/>
          <w:szCs w:val="20"/>
        </w:rPr>
      </w:pPr>
      <w:r w:rsidRPr="00AF34A7">
        <w:rPr>
          <w:rFonts w:ascii="Verdana" w:hAnsi="Verdana" w:cs="Arial"/>
          <w:sz w:val="20"/>
          <w:szCs w:val="20"/>
        </w:rPr>
        <w:t xml:space="preserve">Model </w:t>
      </w:r>
      <w:r>
        <w:rPr>
          <w:rFonts w:ascii="Verdana" w:hAnsi="Verdana" w:cs="Arial"/>
          <w:sz w:val="20"/>
          <w:szCs w:val="20"/>
        </w:rPr>
        <w:t>dona</w:t>
      </w:r>
      <w:r w:rsidRPr="00AF34A7">
        <w:rPr>
          <w:rFonts w:ascii="Verdana" w:hAnsi="Verdana" w:cs="Arial"/>
          <w:sz w:val="20"/>
          <w:szCs w:val="20"/>
        </w:rPr>
        <w:t xml:space="preserve">: com a mínim 6 talles diferents que permeti cobrir un contorn de cintura des de </w:t>
      </w:r>
      <w:r>
        <w:rPr>
          <w:rFonts w:ascii="Verdana" w:hAnsi="Verdana" w:cs="Arial"/>
          <w:sz w:val="20"/>
          <w:szCs w:val="20"/>
        </w:rPr>
        <w:t>63</w:t>
      </w:r>
      <w:r w:rsidRPr="00AF34A7">
        <w:rPr>
          <w:rFonts w:ascii="Verdana" w:hAnsi="Verdana" w:cs="Arial"/>
          <w:sz w:val="20"/>
          <w:szCs w:val="20"/>
        </w:rPr>
        <w:t xml:space="preserve"> cm fins </w:t>
      </w:r>
      <w:r>
        <w:rPr>
          <w:rFonts w:ascii="Verdana" w:hAnsi="Verdana" w:cs="Arial"/>
          <w:sz w:val="20"/>
          <w:szCs w:val="20"/>
        </w:rPr>
        <w:t>85</w:t>
      </w:r>
      <w:r w:rsidRPr="00AF34A7">
        <w:rPr>
          <w:rFonts w:ascii="Verdana" w:hAnsi="Verdana" w:cs="Arial"/>
          <w:sz w:val="20"/>
          <w:szCs w:val="20"/>
        </w:rPr>
        <w:t xml:space="preserve"> cm</w:t>
      </w:r>
    </w:p>
    <w:tbl>
      <w:tblPr>
        <w:tblStyle w:val="Taulaambquadrcula"/>
        <w:tblW w:w="8755" w:type="dxa"/>
        <w:tblInd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142"/>
        <w:gridCol w:w="4217"/>
        <w:gridCol w:w="35"/>
      </w:tblGrid>
      <w:tr w:rsidR="00D34D6D" w:rsidTr="001F6893">
        <w:trPr>
          <w:trHeight w:val="4131"/>
        </w:trPr>
        <w:tc>
          <w:tcPr>
            <w:tcW w:w="4503" w:type="dxa"/>
            <w:gridSpan w:val="2"/>
          </w:tcPr>
          <w:p w:rsidR="00D34D6D" w:rsidRDefault="00504525" w:rsidP="00FE7B64">
            <w:pPr>
              <w:jc w:val="center"/>
              <w:rPr>
                <w:noProof/>
                <w:lang w:eastAsia="ca-ES"/>
              </w:rPr>
            </w:pPr>
            <w:r>
              <w:rPr>
                <w:noProof/>
                <w:lang w:eastAsia="ca-ES"/>
              </w:rPr>
              <w:t xml:space="preserve"> </w:t>
            </w:r>
            <w:r w:rsidR="00940519">
              <w:rPr>
                <w:rFonts w:asciiTheme="minorHAnsi" w:eastAsiaTheme="minorHAnsi" w:hAnsiTheme="minorHAnsi" w:cstheme="minorBidi"/>
                <w:sz w:val="22"/>
                <w:szCs w:val="22"/>
              </w:rPr>
              <w:object w:dxaOrig="3570" w:dyaOrig="53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5pt;height:210.5pt" o:ole="">
                  <v:imagedata r:id="rId9" o:title=""/>
                </v:shape>
                <o:OLEObject Type="Embed" ProgID="PBrush" ShapeID="_x0000_i1025" DrawAspect="Content" ObjectID="_1772970495" r:id="rId10"/>
              </w:object>
            </w:r>
          </w:p>
        </w:tc>
        <w:tc>
          <w:tcPr>
            <w:tcW w:w="4252" w:type="dxa"/>
            <w:gridSpan w:val="2"/>
          </w:tcPr>
          <w:p w:rsidR="00D34D6D" w:rsidRDefault="00D34D6D" w:rsidP="00FE7B64">
            <w:pPr>
              <w:jc w:val="center"/>
              <w:rPr>
                <w:noProof/>
                <w:lang w:eastAsia="ca-ES"/>
              </w:rPr>
            </w:pPr>
            <w:r>
              <w:rPr>
                <w:noProof/>
                <w:color w:val="1F497D"/>
                <w:lang w:eastAsia="ca-ES"/>
              </w:rPr>
              <w:drawing>
                <wp:inline distT="0" distB="0" distL="0" distR="0" wp14:anchorId="5B0215B6" wp14:editId="7A07D209">
                  <wp:extent cx="1790700" cy="2665203"/>
                  <wp:effectExtent l="0" t="0" r="0" b="0"/>
                  <wp:docPr id="1" name="Imatge 1" descr="Culote Rapha Core Car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0" descr="Culote Rapha Core Cargo"/>
                          <pic:cNvPicPr>
                            <a:picLocks noChangeAspect="1" noChangeArrowheads="1"/>
                          </pic:cNvPicPr>
                        </pic:nvPicPr>
                        <pic:blipFill rotWithShape="1">
                          <a:blip r:embed="rId11" r:link="rId12">
                            <a:extLst>
                              <a:ext uri="{28A0092B-C50C-407E-A947-70E740481C1C}">
                                <a14:useLocalDpi xmlns:a14="http://schemas.microsoft.com/office/drawing/2010/main" val="0"/>
                              </a:ext>
                            </a:extLst>
                          </a:blip>
                          <a:srcRect l="29236" t="9417" r="28391" b="8851"/>
                          <a:stretch/>
                        </pic:blipFill>
                        <pic:spPr bwMode="auto">
                          <a:xfrm>
                            <a:off x="0" y="0"/>
                            <a:ext cx="1795398" cy="267219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E7B64" w:rsidTr="001F6893">
        <w:trPr>
          <w:trHeight w:val="136"/>
        </w:trPr>
        <w:tc>
          <w:tcPr>
            <w:tcW w:w="8755" w:type="dxa"/>
            <w:gridSpan w:val="4"/>
          </w:tcPr>
          <w:p w:rsidR="00FE7B64" w:rsidRDefault="00FE7B64" w:rsidP="00882557">
            <w:pPr>
              <w:pStyle w:val="Pargrafdellista"/>
              <w:ind w:left="0"/>
              <w:jc w:val="center"/>
              <w:rPr>
                <w:noProof/>
                <w:lang w:eastAsia="ca-ES"/>
              </w:rPr>
            </w:pPr>
            <w:r w:rsidRPr="00405818">
              <w:rPr>
                <w:rFonts w:ascii="Verdana" w:hAnsi="Verdana" w:cs="Arial"/>
                <w:i/>
                <w:sz w:val="16"/>
                <w:szCs w:val="16"/>
              </w:rPr>
              <w:t>Fo</w:t>
            </w:r>
            <w:r w:rsidR="00882557" w:rsidRPr="00405818">
              <w:rPr>
                <w:rFonts w:ascii="Verdana" w:hAnsi="Verdana" w:cs="Arial"/>
                <w:i/>
                <w:sz w:val="16"/>
                <w:szCs w:val="16"/>
              </w:rPr>
              <w:t>tografia</w:t>
            </w:r>
            <w:r w:rsidRPr="00405818">
              <w:rPr>
                <w:rFonts w:ascii="Verdana" w:hAnsi="Verdana" w:cs="Arial"/>
                <w:i/>
                <w:sz w:val="16"/>
                <w:szCs w:val="16"/>
              </w:rPr>
              <w:t>: Exemple de logotip de marca permès</w:t>
            </w:r>
          </w:p>
        </w:tc>
      </w:tr>
      <w:tr w:rsidR="00882557" w:rsidTr="001F6893">
        <w:trPr>
          <w:trHeight w:val="136"/>
        </w:trPr>
        <w:tc>
          <w:tcPr>
            <w:tcW w:w="8755" w:type="dxa"/>
            <w:gridSpan w:val="4"/>
          </w:tcPr>
          <w:p w:rsidR="00882557" w:rsidRPr="00FB0DB9" w:rsidRDefault="00882557" w:rsidP="00882557">
            <w:pPr>
              <w:pStyle w:val="Pargrafdellista"/>
              <w:ind w:left="0"/>
              <w:jc w:val="center"/>
              <w:rPr>
                <w:rFonts w:ascii="Verdana" w:hAnsi="Verdana" w:cs="Arial"/>
                <w:i/>
                <w:sz w:val="16"/>
                <w:szCs w:val="16"/>
                <w:highlight w:val="yellow"/>
              </w:rPr>
            </w:pPr>
          </w:p>
        </w:tc>
      </w:tr>
      <w:tr w:rsidR="00FE7B64" w:rsidTr="001F6893">
        <w:trPr>
          <w:gridAfter w:val="1"/>
          <w:wAfter w:w="35" w:type="dxa"/>
          <w:trHeight w:val="4379"/>
        </w:trPr>
        <w:tc>
          <w:tcPr>
            <w:tcW w:w="4361" w:type="dxa"/>
          </w:tcPr>
          <w:p w:rsidR="00FE7B64" w:rsidRDefault="00940519" w:rsidP="00940519">
            <w:pPr>
              <w:jc w:val="center"/>
              <w:rPr>
                <w:noProof/>
                <w:lang w:eastAsia="ca-ES"/>
              </w:rPr>
            </w:pPr>
            <w:r>
              <w:rPr>
                <w:rFonts w:asciiTheme="minorHAnsi" w:eastAsiaTheme="minorHAnsi" w:hAnsiTheme="minorHAnsi" w:cstheme="minorBidi"/>
                <w:sz w:val="22"/>
                <w:szCs w:val="22"/>
              </w:rPr>
              <w:object w:dxaOrig="5280" w:dyaOrig="6450">
                <v:shape id="_x0000_i1026" type="#_x0000_t75" style="width:186pt;height:227.5pt" o:ole="">
                  <v:imagedata r:id="rId13" o:title=""/>
                </v:shape>
                <o:OLEObject Type="Embed" ProgID="PBrush" ShapeID="_x0000_i1026" DrawAspect="Content" ObjectID="_1772970496" r:id="rId14"/>
              </w:object>
            </w:r>
          </w:p>
        </w:tc>
        <w:tc>
          <w:tcPr>
            <w:tcW w:w="4359" w:type="dxa"/>
            <w:gridSpan w:val="2"/>
          </w:tcPr>
          <w:p w:rsidR="00FE7B64" w:rsidRDefault="00940519" w:rsidP="00940519">
            <w:pPr>
              <w:jc w:val="center"/>
            </w:pPr>
            <w:r>
              <w:rPr>
                <w:rFonts w:asciiTheme="minorHAnsi" w:eastAsiaTheme="minorHAnsi" w:hAnsiTheme="minorHAnsi" w:cstheme="minorBidi"/>
                <w:sz w:val="22"/>
                <w:szCs w:val="22"/>
              </w:rPr>
              <w:object w:dxaOrig="14910" w:dyaOrig="9060">
                <v:shape id="_x0000_i1027" type="#_x0000_t75" style="width:176pt;height:225.5pt" o:ole="">
                  <v:imagedata r:id="rId15" o:title="" cropbottom="13145f" cropright="40685f"/>
                </v:shape>
                <o:OLEObject Type="Embed" ProgID="PBrush" ShapeID="_x0000_i1027" DrawAspect="Content" ObjectID="_1772970497" r:id="rId16"/>
              </w:object>
            </w:r>
          </w:p>
          <w:p w:rsidR="00882557" w:rsidRDefault="00882557" w:rsidP="00940519">
            <w:pPr>
              <w:jc w:val="center"/>
              <w:rPr>
                <w:noProof/>
                <w:lang w:eastAsia="ca-ES"/>
              </w:rPr>
            </w:pPr>
          </w:p>
        </w:tc>
      </w:tr>
      <w:tr w:rsidR="00FE7B64" w:rsidTr="001F6893">
        <w:trPr>
          <w:gridAfter w:val="1"/>
          <w:wAfter w:w="35" w:type="dxa"/>
          <w:trHeight w:val="154"/>
        </w:trPr>
        <w:tc>
          <w:tcPr>
            <w:tcW w:w="8720" w:type="dxa"/>
            <w:gridSpan w:val="3"/>
          </w:tcPr>
          <w:p w:rsidR="00FE7B64" w:rsidRDefault="00FE7B64" w:rsidP="00882557">
            <w:pPr>
              <w:pStyle w:val="Pargrafdellista"/>
              <w:ind w:left="0"/>
              <w:jc w:val="center"/>
              <w:rPr>
                <w:noProof/>
                <w:lang w:eastAsia="ca-ES"/>
              </w:rPr>
            </w:pPr>
            <w:r w:rsidRPr="00405818">
              <w:rPr>
                <w:rFonts w:ascii="Verdana" w:hAnsi="Verdana" w:cs="Arial"/>
                <w:i/>
                <w:sz w:val="16"/>
                <w:szCs w:val="16"/>
              </w:rPr>
              <w:t xml:space="preserve">Fotografia: Exemple de logotip </w:t>
            </w:r>
            <w:r w:rsidR="008D67EE" w:rsidRPr="00405818">
              <w:rPr>
                <w:rFonts w:ascii="Verdana" w:hAnsi="Verdana" w:cs="Arial"/>
                <w:i/>
                <w:sz w:val="16"/>
                <w:szCs w:val="16"/>
              </w:rPr>
              <w:t xml:space="preserve">de marca </w:t>
            </w:r>
            <w:r w:rsidRPr="00405818">
              <w:rPr>
                <w:rFonts w:ascii="Verdana" w:hAnsi="Verdana" w:cs="Arial"/>
                <w:i/>
                <w:sz w:val="16"/>
                <w:szCs w:val="16"/>
              </w:rPr>
              <w:t>NO PERMÈS</w:t>
            </w:r>
          </w:p>
        </w:tc>
      </w:tr>
    </w:tbl>
    <w:p w:rsidR="00D34D6D" w:rsidRDefault="00D34D6D" w:rsidP="001F6893">
      <w:pPr>
        <w:ind w:left="432"/>
        <w:jc w:val="both"/>
        <w:rPr>
          <w:noProof/>
          <w:lang w:eastAsia="ca-ES"/>
        </w:rPr>
      </w:pPr>
    </w:p>
    <w:p w:rsidR="00A82B00" w:rsidRPr="00405818" w:rsidRDefault="00A82B00" w:rsidP="001F6893">
      <w:pPr>
        <w:pStyle w:val="Ttol2"/>
        <w:numPr>
          <w:ilvl w:val="1"/>
          <w:numId w:val="48"/>
        </w:numPr>
      </w:pPr>
      <w:r w:rsidRPr="00405818">
        <w:t>Casc ciclista</w:t>
      </w:r>
      <w:r w:rsidR="00775B33">
        <w:t xml:space="preserve"> per als agents</w:t>
      </w:r>
    </w:p>
    <w:p w:rsidR="00881B4D" w:rsidRPr="00881B4D" w:rsidRDefault="00881B4D" w:rsidP="001F6893">
      <w:pPr>
        <w:autoSpaceDE w:val="0"/>
        <w:autoSpaceDN w:val="0"/>
        <w:adjustRightInd w:val="0"/>
        <w:spacing w:after="0" w:line="240" w:lineRule="auto"/>
        <w:ind w:left="432"/>
        <w:jc w:val="both"/>
        <w:rPr>
          <w:rFonts w:ascii="Verdana" w:hAnsi="Verdana" w:cs="Arial"/>
          <w:color w:val="292526"/>
          <w:sz w:val="20"/>
          <w:szCs w:val="20"/>
        </w:rPr>
      </w:pPr>
      <w:r w:rsidRPr="0049789D">
        <w:rPr>
          <w:rFonts w:ascii="Verdana" w:hAnsi="Verdana" w:cs="Arial"/>
          <w:color w:val="292526"/>
          <w:sz w:val="20"/>
          <w:szCs w:val="20"/>
        </w:rPr>
        <w:t xml:space="preserve">Casc de </w:t>
      </w:r>
      <w:r w:rsidR="00775B33">
        <w:rPr>
          <w:rFonts w:ascii="Verdana" w:hAnsi="Verdana" w:cs="Arial"/>
          <w:color w:val="292526"/>
          <w:sz w:val="20"/>
          <w:szCs w:val="20"/>
        </w:rPr>
        <w:t>ciclista</w:t>
      </w:r>
      <w:r w:rsidRPr="0049789D">
        <w:rPr>
          <w:rFonts w:ascii="Verdana" w:hAnsi="Verdana" w:cs="Arial"/>
          <w:color w:val="292526"/>
          <w:sz w:val="20"/>
          <w:szCs w:val="20"/>
        </w:rPr>
        <w:t xml:space="preserve"> que cobreix la part posterior del cap i parcialment els laterals deixant la cara al descobert, l</w:t>
      </w:r>
      <w:r w:rsidR="009E6C70" w:rsidRPr="0049789D">
        <w:rPr>
          <w:rFonts w:ascii="Verdana" w:hAnsi="Verdana" w:cs="Arial"/>
          <w:color w:val="292526"/>
          <w:sz w:val="20"/>
          <w:szCs w:val="20"/>
        </w:rPr>
        <w:t xml:space="preserve">leuger, molt resistent i </w:t>
      </w:r>
      <w:r w:rsidR="00775B33">
        <w:rPr>
          <w:rFonts w:ascii="Verdana" w:hAnsi="Verdana" w:cs="Arial"/>
          <w:color w:val="292526"/>
          <w:sz w:val="20"/>
          <w:szCs w:val="20"/>
        </w:rPr>
        <w:t>ventilat</w:t>
      </w:r>
      <w:r w:rsidRPr="0049789D">
        <w:rPr>
          <w:rFonts w:ascii="Verdana" w:hAnsi="Verdana" w:cs="Arial"/>
          <w:color w:val="292526"/>
          <w:sz w:val="20"/>
          <w:szCs w:val="20"/>
        </w:rPr>
        <w:t>.</w:t>
      </w:r>
    </w:p>
    <w:p w:rsidR="00E83AFE" w:rsidRDefault="00E83AFE" w:rsidP="001F6893">
      <w:pPr>
        <w:ind w:left="432"/>
        <w:jc w:val="both"/>
        <w:rPr>
          <w:rFonts w:ascii="Verdana" w:hAnsi="Verdana" w:cs="Arial"/>
          <w:sz w:val="20"/>
          <w:szCs w:val="20"/>
          <w:u w:val="single"/>
        </w:rPr>
      </w:pPr>
    </w:p>
    <w:p w:rsidR="0096476F" w:rsidRPr="0049789D" w:rsidRDefault="0096476F" w:rsidP="001F6893">
      <w:pPr>
        <w:ind w:left="432"/>
        <w:jc w:val="both"/>
        <w:rPr>
          <w:rFonts w:ascii="Verdana" w:hAnsi="Verdana" w:cs="Arial"/>
          <w:sz w:val="20"/>
          <w:szCs w:val="20"/>
          <w:u w:val="single"/>
        </w:rPr>
      </w:pPr>
      <w:r w:rsidRPr="0049789D">
        <w:rPr>
          <w:rFonts w:ascii="Verdana" w:hAnsi="Verdana" w:cs="Arial"/>
          <w:sz w:val="20"/>
          <w:szCs w:val="20"/>
          <w:u w:val="single"/>
        </w:rPr>
        <w:t xml:space="preserve">GENERAL: </w:t>
      </w:r>
    </w:p>
    <w:p w:rsidR="00D14160" w:rsidRPr="00775B33" w:rsidRDefault="0096476F" w:rsidP="001F6893">
      <w:pPr>
        <w:pStyle w:val="Pargrafdellista"/>
        <w:numPr>
          <w:ilvl w:val="0"/>
          <w:numId w:val="25"/>
        </w:numPr>
        <w:ind w:left="792"/>
        <w:jc w:val="both"/>
        <w:rPr>
          <w:rFonts w:ascii="Verdana" w:hAnsi="Verdana" w:cs="Arial"/>
          <w:sz w:val="20"/>
          <w:szCs w:val="20"/>
        </w:rPr>
      </w:pPr>
      <w:r w:rsidRPr="00775B33">
        <w:rPr>
          <w:rFonts w:ascii="Verdana" w:hAnsi="Verdana" w:cs="Arial"/>
          <w:sz w:val="20"/>
          <w:szCs w:val="20"/>
        </w:rPr>
        <w:t xml:space="preserve">Color </w:t>
      </w:r>
      <w:r w:rsidR="00D14160" w:rsidRPr="00775B33">
        <w:rPr>
          <w:rFonts w:ascii="Verdana" w:hAnsi="Verdana" w:cs="Arial"/>
          <w:sz w:val="20"/>
          <w:szCs w:val="20"/>
        </w:rPr>
        <w:t>blanc</w:t>
      </w:r>
    </w:p>
    <w:p w:rsidR="0096476F" w:rsidRDefault="00857A71" w:rsidP="001F6893">
      <w:pPr>
        <w:pStyle w:val="Pargrafdellista"/>
        <w:numPr>
          <w:ilvl w:val="0"/>
          <w:numId w:val="25"/>
        </w:numPr>
        <w:ind w:left="792"/>
        <w:jc w:val="both"/>
        <w:rPr>
          <w:rFonts w:ascii="Verdana" w:hAnsi="Verdana" w:cs="Arial"/>
          <w:sz w:val="20"/>
          <w:szCs w:val="20"/>
        </w:rPr>
      </w:pPr>
      <w:r w:rsidRPr="0049789D">
        <w:rPr>
          <w:rFonts w:ascii="Verdana" w:hAnsi="Verdana" w:cs="Arial"/>
          <w:sz w:val="20"/>
          <w:szCs w:val="20"/>
        </w:rPr>
        <w:t xml:space="preserve">Amb </w:t>
      </w:r>
      <w:r w:rsidR="00B41A7E" w:rsidRPr="0049789D">
        <w:rPr>
          <w:rFonts w:ascii="Verdana" w:hAnsi="Verdana" w:cs="Arial"/>
          <w:sz w:val="20"/>
          <w:szCs w:val="20"/>
        </w:rPr>
        <w:t>orificis</w:t>
      </w:r>
      <w:r w:rsidRPr="0049789D">
        <w:rPr>
          <w:rFonts w:ascii="Verdana" w:hAnsi="Verdana" w:cs="Arial"/>
          <w:sz w:val="20"/>
          <w:szCs w:val="20"/>
        </w:rPr>
        <w:t xml:space="preserve"> de v</w:t>
      </w:r>
      <w:r w:rsidR="009A140C" w:rsidRPr="0049789D">
        <w:rPr>
          <w:rFonts w:ascii="Verdana" w:hAnsi="Verdana" w:cs="Arial"/>
          <w:sz w:val="20"/>
          <w:szCs w:val="20"/>
        </w:rPr>
        <w:t>entilació</w:t>
      </w:r>
      <w:r w:rsidR="00775B33">
        <w:rPr>
          <w:rFonts w:ascii="Verdana" w:hAnsi="Verdana" w:cs="Arial"/>
          <w:sz w:val="20"/>
          <w:szCs w:val="20"/>
        </w:rPr>
        <w:t xml:space="preserve"> per evacuar la humitat</w:t>
      </w:r>
    </w:p>
    <w:p w:rsidR="008D67EE" w:rsidRDefault="00775B33" w:rsidP="001F6893">
      <w:pPr>
        <w:pStyle w:val="Pargrafdellista"/>
        <w:numPr>
          <w:ilvl w:val="0"/>
          <w:numId w:val="25"/>
        </w:numPr>
        <w:ind w:left="792"/>
        <w:jc w:val="both"/>
        <w:rPr>
          <w:rFonts w:ascii="Verdana" w:hAnsi="Verdana" w:cs="Arial"/>
          <w:sz w:val="20"/>
          <w:szCs w:val="20"/>
        </w:rPr>
      </w:pPr>
      <w:r>
        <w:rPr>
          <w:rFonts w:ascii="Verdana" w:hAnsi="Verdana" w:cs="Arial"/>
          <w:sz w:val="20"/>
          <w:szCs w:val="20"/>
        </w:rPr>
        <w:t>Si incorpora v</w:t>
      </w:r>
      <w:r w:rsidR="00F61AE6">
        <w:rPr>
          <w:rFonts w:ascii="Verdana" w:hAnsi="Verdana" w:cs="Arial"/>
          <w:sz w:val="20"/>
          <w:szCs w:val="20"/>
        </w:rPr>
        <w:t>isera</w:t>
      </w:r>
      <w:r>
        <w:rPr>
          <w:rFonts w:ascii="Verdana" w:hAnsi="Verdana" w:cs="Arial"/>
          <w:sz w:val="20"/>
          <w:szCs w:val="20"/>
        </w:rPr>
        <w:t>, aquesta haurà de ser</w:t>
      </w:r>
      <w:r w:rsidR="00F61AE6">
        <w:rPr>
          <w:rFonts w:ascii="Verdana" w:hAnsi="Verdana" w:cs="Arial"/>
          <w:sz w:val="20"/>
          <w:szCs w:val="20"/>
        </w:rPr>
        <w:t xml:space="preserve"> </w:t>
      </w:r>
      <w:proofErr w:type="spellStart"/>
      <w:r w:rsidR="00F61AE6">
        <w:rPr>
          <w:rFonts w:ascii="Verdana" w:hAnsi="Verdana" w:cs="Arial"/>
          <w:sz w:val="20"/>
          <w:szCs w:val="20"/>
        </w:rPr>
        <w:t>extraï</w:t>
      </w:r>
      <w:r w:rsidR="008D67EE">
        <w:rPr>
          <w:rFonts w:ascii="Verdana" w:hAnsi="Verdana" w:cs="Arial"/>
          <w:sz w:val="20"/>
          <w:szCs w:val="20"/>
        </w:rPr>
        <w:t>ble</w:t>
      </w:r>
      <w:proofErr w:type="spellEnd"/>
    </w:p>
    <w:p w:rsidR="00F61AE6" w:rsidRDefault="00F61AE6" w:rsidP="001F6893">
      <w:pPr>
        <w:pStyle w:val="Pargrafdellista"/>
        <w:numPr>
          <w:ilvl w:val="0"/>
          <w:numId w:val="25"/>
        </w:numPr>
        <w:ind w:left="792"/>
        <w:jc w:val="both"/>
        <w:rPr>
          <w:rFonts w:ascii="Verdana" w:hAnsi="Verdana" w:cs="Arial"/>
          <w:sz w:val="20"/>
          <w:szCs w:val="20"/>
        </w:rPr>
      </w:pPr>
      <w:r>
        <w:rPr>
          <w:rFonts w:ascii="Verdana" w:hAnsi="Verdana" w:cs="Arial"/>
          <w:sz w:val="20"/>
          <w:szCs w:val="20"/>
        </w:rPr>
        <w:t xml:space="preserve">Encoixinat </w:t>
      </w:r>
      <w:r w:rsidR="00EB29DF">
        <w:rPr>
          <w:rFonts w:ascii="Verdana" w:hAnsi="Verdana" w:cs="Arial"/>
          <w:sz w:val="20"/>
          <w:szCs w:val="20"/>
        </w:rPr>
        <w:t>intern suau</w:t>
      </w:r>
      <w:r w:rsidR="00775B33">
        <w:rPr>
          <w:rFonts w:ascii="Verdana" w:hAnsi="Verdana" w:cs="Arial"/>
          <w:sz w:val="20"/>
          <w:szCs w:val="20"/>
        </w:rPr>
        <w:t xml:space="preserve"> rentable</w:t>
      </w:r>
      <w:r>
        <w:rPr>
          <w:rFonts w:ascii="Verdana" w:hAnsi="Verdana" w:cs="Arial"/>
          <w:sz w:val="20"/>
          <w:szCs w:val="20"/>
        </w:rPr>
        <w:t>.</w:t>
      </w:r>
    </w:p>
    <w:p w:rsidR="0049789D" w:rsidRDefault="0049789D" w:rsidP="001F6893">
      <w:pPr>
        <w:pStyle w:val="Pargrafdellista"/>
        <w:numPr>
          <w:ilvl w:val="0"/>
          <w:numId w:val="25"/>
        </w:numPr>
        <w:ind w:left="792"/>
        <w:jc w:val="both"/>
        <w:rPr>
          <w:rFonts w:ascii="Verdana" w:hAnsi="Verdana" w:cs="Arial"/>
          <w:sz w:val="20"/>
          <w:szCs w:val="20"/>
        </w:rPr>
      </w:pPr>
      <w:r w:rsidRPr="0049789D">
        <w:rPr>
          <w:rFonts w:ascii="Verdana" w:hAnsi="Verdana" w:cs="Arial"/>
          <w:sz w:val="20"/>
          <w:szCs w:val="20"/>
        </w:rPr>
        <w:t>Regulació amb rodeta a la part posterior del casc i ajustament de les corretges: a través d’una peça de plàstic que uneixi tres tires de corretja sota l’orella, just a l’altura de la mandíbula. Ha de disposar d’un sistema de sivella sota la barbeta que permeti tancar i estirar la corretja per ajustar de forma senzilla, fiable i còmode.</w:t>
      </w:r>
    </w:p>
    <w:p w:rsidR="00EC7612" w:rsidRPr="0049789D" w:rsidRDefault="00EC7612" w:rsidP="001F6893">
      <w:pPr>
        <w:pStyle w:val="Pargrafdellista"/>
        <w:numPr>
          <w:ilvl w:val="0"/>
          <w:numId w:val="25"/>
        </w:numPr>
        <w:ind w:left="792"/>
        <w:jc w:val="both"/>
        <w:rPr>
          <w:rFonts w:ascii="Verdana" w:hAnsi="Verdana" w:cs="Arial"/>
          <w:sz w:val="20"/>
          <w:szCs w:val="20"/>
        </w:rPr>
      </w:pPr>
      <w:r w:rsidRPr="0049789D">
        <w:rPr>
          <w:rFonts w:ascii="Verdana" w:hAnsi="Verdana" w:cs="Arial"/>
          <w:sz w:val="20"/>
          <w:szCs w:val="20"/>
        </w:rPr>
        <w:t xml:space="preserve">Amb tecnologia MIPS </w:t>
      </w:r>
      <w:r w:rsidR="00187BDC" w:rsidRPr="0049789D">
        <w:rPr>
          <w:rFonts w:ascii="Verdana" w:hAnsi="Verdana" w:cs="Arial"/>
          <w:sz w:val="20"/>
          <w:szCs w:val="20"/>
        </w:rPr>
        <w:t xml:space="preserve">o </w:t>
      </w:r>
      <w:r w:rsidR="003F09DF" w:rsidRPr="0049789D">
        <w:rPr>
          <w:rFonts w:ascii="Verdana" w:hAnsi="Verdana" w:cs="Arial"/>
          <w:sz w:val="20"/>
          <w:szCs w:val="20"/>
        </w:rPr>
        <w:t>equivalent</w:t>
      </w:r>
      <w:r w:rsidR="00187BDC" w:rsidRPr="0049789D">
        <w:rPr>
          <w:rFonts w:ascii="Verdana" w:hAnsi="Verdana" w:cs="Arial"/>
          <w:sz w:val="20"/>
          <w:szCs w:val="20"/>
        </w:rPr>
        <w:t xml:space="preserve"> </w:t>
      </w:r>
      <w:r w:rsidRPr="0049789D">
        <w:rPr>
          <w:rFonts w:ascii="Verdana" w:hAnsi="Verdana" w:cs="Arial"/>
          <w:sz w:val="20"/>
          <w:szCs w:val="20"/>
        </w:rPr>
        <w:t xml:space="preserve">per absorbir i reduir les forces de rotació que actuen sobre el cap durant una caiguda </w:t>
      </w:r>
    </w:p>
    <w:p w:rsidR="0096476F" w:rsidRPr="0049789D" w:rsidRDefault="0096476F" w:rsidP="001F6893">
      <w:pPr>
        <w:ind w:left="432"/>
        <w:jc w:val="both"/>
        <w:rPr>
          <w:rFonts w:ascii="Verdana" w:hAnsi="Verdana" w:cs="Arial"/>
          <w:sz w:val="20"/>
          <w:szCs w:val="20"/>
          <w:u w:val="single"/>
        </w:rPr>
      </w:pPr>
      <w:r w:rsidRPr="0049789D">
        <w:rPr>
          <w:rFonts w:ascii="Verdana" w:hAnsi="Verdana" w:cs="Arial"/>
          <w:sz w:val="20"/>
          <w:szCs w:val="20"/>
          <w:u w:val="single"/>
        </w:rPr>
        <w:t>Talles:</w:t>
      </w:r>
    </w:p>
    <w:p w:rsidR="00775B33" w:rsidRDefault="00775B33" w:rsidP="001F6893">
      <w:pPr>
        <w:ind w:left="432"/>
        <w:jc w:val="both"/>
        <w:rPr>
          <w:rFonts w:ascii="Verdana" w:hAnsi="Verdana" w:cs="Arial"/>
          <w:sz w:val="20"/>
          <w:szCs w:val="20"/>
        </w:rPr>
      </w:pPr>
      <w:r w:rsidRPr="00E77FA6">
        <w:rPr>
          <w:rFonts w:ascii="Verdana" w:hAnsi="Verdana" w:cs="Arial"/>
          <w:sz w:val="20"/>
          <w:szCs w:val="20"/>
        </w:rPr>
        <w:t xml:space="preserve">Com a mínim </w:t>
      </w:r>
      <w:r w:rsidR="00AF34A7">
        <w:rPr>
          <w:rFonts w:ascii="Verdana" w:hAnsi="Verdana" w:cs="Arial"/>
          <w:sz w:val="20"/>
          <w:szCs w:val="20"/>
        </w:rPr>
        <w:t>2</w:t>
      </w:r>
      <w:r w:rsidRPr="00E77FA6">
        <w:rPr>
          <w:rFonts w:ascii="Verdana" w:hAnsi="Verdana" w:cs="Arial"/>
          <w:sz w:val="20"/>
          <w:szCs w:val="20"/>
        </w:rPr>
        <w:t xml:space="preserve"> talles diferents que permeti cobrir un perímetre de cap des de 51 cm fins 61 cm.</w:t>
      </w:r>
    </w:p>
    <w:p w:rsidR="00293E46" w:rsidRPr="0049789D" w:rsidRDefault="00293E46" w:rsidP="001F6893">
      <w:pPr>
        <w:ind w:left="432"/>
        <w:jc w:val="both"/>
        <w:rPr>
          <w:rFonts w:ascii="Verdana" w:hAnsi="Verdana" w:cs="Arial"/>
          <w:sz w:val="20"/>
          <w:szCs w:val="20"/>
          <w:u w:val="single"/>
        </w:rPr>
      </w:pPr>
      <w:r w:rsidRPr="0049789D">
        <w:rPr>
          <w:rFonts w:ascii="Verdana" w:hAnsi="Verdana" w:cs="Arial"/>
          <w:sz w:val="20"/>
          <w:szCs w:val="20"/>
          <w:u w:val="single"/>
        </w:rPr>
        <w:t>Homologacions i certificacions</w:t>
      </w:r>
    </w:p>
    <w:p w:rsidR="0049789D" w:rsidRDefault="00293E46" w:rsidP="001F6893">
      <w:pPr>
        <w:pStyle w:val="Pargrafdellista"/>
        <w:numPr>
          <w:ilvl w:val="0"/>
          <w:numId w:val="29"/>
        </w:numPr>
        <w:ind w:left="792"/>
        <w:jc w:val="both"/>
        <w:rPr>
          <w:rFonts w:ascii="Verdana" w:hAnsi="Verdana" w:cs="Arial"/>
          <w:sz w:val="20"/>
          <w:szCs w:val="20"/>
        </w:rPr>
      </w:pPr>
      <w:r w:rsidRPr="003417E5">
        <w:rPr>
          <w:rFonts w:ascii="Verdana" w:hAnsi="Verdana" w:cs="Arial"/>
          <w:sz w:val="20"/>
          <w:szCs w:val="20"/>
        </w:rPr>
        <w:lastRenderedPageBreak/>
        <w:t xml:space="preserve">Homologació </w:t>
      </w:r>
      <w:r w:rsidR="003F09DF" w:rsidRPr="003417E5">
        <w:rPr>
          <w:rFonts w:ascii="Verdana" w:hAnsi="Verdana" w:cs="Arial"/>
          <w:sz w:val="20"/>
          <w:szCs w:val="20"/>
        </w:rPr>
        <w:t>UNE-</w:t>
      </w:r>
      <w:r w:rsidRPr="003417E5">
        <w:rPr>
          <w:rFonts w:ascii="Verdana" w:hAnsi="Verdana" w:cs="Arial"/>
          <w:sz w:val="20"/>
          <w:szCs w:val="20"/>
        </w:rPr>
        <w:t>EN</w:t>
      </w:r>
      <w:r w:rsidR="003F09DF" w:rsidRPr="003417E5">
        <w:rPr>
          <w:rFonts w:ascii="Verdana" w:hAnsi="Verdana" w:cs="Arial"/>
          <w:sz w:val="20"/>
          <w:szCs w:val="20"/>
        </w:rPr>
        <w:t xml:space="preserve"> </w:t>
      </w:r>
      <w:r w:rsidRPr="003417E5">
        <w:rPr>
          <w:rFonts w:ascii="Verdana" w:hAnsi="Verdana" w:cs="Arial"/>
          <w:sz w:val="20"/>
          <w:szCs w:val="20"/>
        </w:rPr>
        <w:t>1078</w:t>
      </w:r>
      <w:r w:rsidR="003F09DF" w:rsidRPr="003417E5">
        <w:rPr>
          <w:rFonts w:ascii="Verdana" w:hAnsi="Verdana" w:cs="Arial"/>
          <w:sz w:val="20"/>
          <w:szCs w:val="20"/>
        </w:rPr>
        <w:t xml:space="preserve"> Cascos per ciclistes</w:t>
      </w:r>
      <w:r w:rsidR="001F6893">
        <w:rPr>
          <w:rFonts w:ascii="Verdana" w:hAnsi="Verdana" w:cs="Arial"/>
          <w:sz w:val="20"/>
          <w:szCs w:val="20"/>
        </w:rPr>
        <w:t xml:space="preserve"> o equivalent</w:t>
      </w:r>
    </w:p>
    <w:p w:rsidR="001F6893" w:rsidRDefault="001F6893" w:rsidP="001F6893">
      <w:pPr>
        <w:pStyle w:val="Pargrafdellista"/>
        <w:ind w:left="792"/>
        <w:jc w:val="both"/>
        <w:rPr>
          <w:rFonts w:ascii="Verdana" w:hAnsi="Verdana" w:cs="Arial"/>
          <w:sz w:val="20"/>
          <w:szCs w:val="20"/>
        </w:rPr>
      </w:pPr>
    </w:p>
    <w:p w:rsidR="001F6893" w:rsidRPr="003417E5" w:rsidRDefault="001F6893" w:rsidP="001F6893">
      <w:pPr>
        <w:pStyle w:val="Pargrafdellista"/>
        <w:ind w:left="792"/>
        <w:jc w:val="both"/>
        <w:rPr>
          <w:rFonts w:ascii="Verdana" w:hAnsi="Verdana" w:cs="Arial"/>
          <w:sz w:val="20"/>
          <w:szCs w:val="20"/>
        </w:rPr>
      </w:pPr>
    </w:p>
    <w:tbl>
      <w:tblPr>
        <w:tblStyle w:val="Taulaambquadrcula"/>
        <w:tblW w:w="8720" w:type="dxa"/>
        <w:tblInd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4217"/>
      </w:tblGrid>
      <w:tr w:rsidR="0049789D" w:rsidTr="001F6893">
        <w:tc>
          <w:tcPr>
            <w:tcW w:w="4503" w:type="dxa"/>
          </w:tcPr>
          <w:p w:rsidR="0049789D" w:rsidRDefault="00D070F2" w:rsidP="00D070F2">
            <w:pPr>
              <w:pStyle w:val="Pargrafdellista"/>
              <w:ind w:left="0"/>
              <w:jc w:val="center"/>
              <w:rPr>
                <w:rFonts w:ascii="Verdana" w:hAnsi="Verdana" w:cs="Arial"/>
                <w:i/>
                <w:sz w:val="16"/>
                <w:szCs w:val="16"/>
                <w:highlight w:val="yellow"/>
              </w:rPr>
            </w:pPr>
            <w:r>
              <w:rPr>
                <w:rFonts w:asciiTheme="minorHAnsi" w:eastAsiaTheme="minorHAnsi" w:hAnsiTheme="minorHAnsi" w:cstheme="minorBidi"/>
                <w:sz w:val="22"/>
                <w:szCs w:val="22"/>
              </w:rPr>
              <w:object w:dxaOrig="6825" w:dyaOrig="5850">
                <v:shape id="_x0000_i1028" type="#_x0000_t75" style="width:196.5pt;height:168.5pt" o:ole="">
                  <v:imagedata r:id="rId17" o:title=""/>
                </v:shape>
                <o:OLEObject Type="Embed" ProgID="PBrush" ShapeID="_x0000_i1028" DrawAspect="Content" ObjectID="_1772970498" r:id="rId18"/>
              </w:object>
            </w:r>
          </w:p>
        </w:tc>
        <w:tc>
          <w:tcPr>
            <w:tcW w:w="4217" w:type="dxa"/>
          </w:tcPr>
          <w:p w:rsidR="0049789D" w:rsidRDefault="00D070F2" w:rsidP="00D070F2">
            <w:pPr>
              <w:pStyle w:val="Pargrafdellista"/>
              <w:ind w:left="0"/>
              <w:jc w:val="center"/>
              <w:rPr>
                <w:rFonts w:ascii="Verdana" w:hAnsi="Verdana" w:cs="Arial"/>
                <w:i/>
                <w:sz w:val="16"/>
                <w:szCs w:val="16"/>
                <w:highlight w:val="yellow"/>
              </w:rPr>
            </w:pPr>
            <w:r>
              <w:rPr>
                <w:rFonts w:ascii="Verdana" w:hAnsi="Verdana" w:cs="Arial"/>
                <w:i/>
                <w:noProof/>
                <w:sz w:val="16"/>
                <w:szCs w:val="16"/>
                <w:lang w:eastAsia="ca-ES"/>
              </w:rPr>
              <w:drawing>
                <wp:inline distT="0" distB="0" distL="0" distR="0" wp14:anchorId="4071268D" wp14:editId="4FE0D62C">
                  <wp:extent cx="2170706" cy="2150597"/>
                  <wp:effectExtent l="0" t="0" r="1270" b="2540"/>
                  <wp:docPr id="4"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70778" cy="2150668"/>
                          </a:xfrm>
                          <a:prstGeom prst="rect">
                            <a:avLst/>
                          </a:prstGeom>
                          <a:noFill/>
                          <a:ln>
                            <a:noFill/>
                          </a:ln>
                        </pic:spPr>
                      </pic:pic>
                    </a:graphicData>
                  </a:graphic>
                </wp:inline>
              </w:drawing>
            </w:r>
          </w:p>
        </w:tc>
      </w:tr>
    </w:tbl>
    <w:p w:rsidR="00777C99" w:rsidRPr="007C5498" w:rsidRDefault="007C5498" w:rsidP="001F6893">
      <w:pPr>
        <w:pStyle w:val="Pargrafdellista"/>
        <w:ind w:left="432"/>
        <w:jc w:val="center"/>
        <w:rPr>
          <w:rFonts w:ascii="Verdana" w:hAnsi="Verdana" w:cs="Arial"/>
          <w:i/>
          <w:sz w:val="16"/>
          <w:szCs w:val="16"/>
        </w:rPr>
      </w:pPr>
      <w:r w:rsidRPr="007C5498">
        <w:rPr>
          <w:rFonts w:ascii="Verdana" w:hAnsi="Verdana" w:cs="Arial"/>
          <w:i/>
          <w:sz w:val="16"/>
          <w:szCs w:val="16"/>
        </w:rPr>
        <w:t>Fotografia</w:t>
      </w:r>
      <w:r w:rsidR="00504525" w:rsidRPr="007C5498">
        <w:rPr>
          <w:rFonts w:ascii="Verdana" w:hAnsi="Verdana" w:cs="Arial"/>
          <w:i/>
          <w:sz w:val="16"/>
          <w:szCs w:val="16"/>
        </w:rPr>
        <w:t xml:space="preserve"> : Casc ciclista</w:t>
      </w:r>
    </w:p>
    <w:p w:rsidR="00B34F15" w:rsidRPr="00217F81" w:rsidRDefault="00B34F15" w:rsidP="001F6893">
      <w:pPr>
        <w:pStyle w:val="Ttol2"/>
        <w:numPr>
          <w:ilvl w:val="1"/>
          <w:numId w:val="48"/>
        </w:numPr>
      </w:pPr>
      <w:r>
        <w:t>Casc de ciclista per al Parc Infantil de Trànsit (PIT)</w:t>
      </w:r>
    </w:p>
    <w:p w:rsidR="00581319" w:rsidRPr="00B34F15" w:rsidRDefault="00581319" w:rsidP="001F6893">
      <w:pPr>
        <w:ind w:left="432"/>
        <w:jc w:val="both"/>
        <w:rPr>
          <w:rFonts w:ascii="Verdana" w:hAnsi="Verdana" w:cs="Arial"/>
          <w:sz w:val="20"/>
          <w:szCs w:val="20"/>
        </w:rPr>
      </w:pPr>
      <w:r w:rsidRPr="00B34F15">
        <w:rPr>
          <w:rFonts w:ascii="Verdana" w:hAnsi="Verdana" w:cs="Arial"/>
          <w:sz w:val="20"/>
          <w:szCs w:val="20"/>
        </w:rPr>
        <w:t xml:space="preserve">Casc de </w:t>
      </w:r>
      <w:r w:rsidR="00775B33">
        <w:rPr>
          <w:rFonts w:ascii="Verdana" w:hAnsi="Verdana" w:cs="Arial"/>
          <w:sz w:val="20"/>
          <w:szCs w:val="20"/>
        </w:rPr>
        <w:t>ciclista</w:t>
      </w:r>
      <w:r w:rsidRPr="00B34F15">
        <w:rPr>
          <w:rFonts w:ascii="Verdana" w:hAnsi="Verdana" w:cs="Arial"/>
          <w:sz w:val="20"/>
          <w:szCs w:val="20"/>
        </w:rPr>
        <w:t xml:space="preserve"> pels usuaris del parc infantil</w:t>
      </w:r>
    </w:p>
    <w:p w:rsidR="00581319" w:rsidRPr="00B34F15" w:rsidRDefault="00581319" w:rsidP="001F6893">
      <w:pPr>
        <w:ind w:left="432"/>
        <w:jc w:val="both"/>
        <w:rPr>
          <w:rFonts w:ascii="Verdana" w:hAnsi="Verdana" w:cs="Arial"/>
          <w:sz w:val="20"/>
          <w:szCs w:val="20"/>
          <w:u w:val="single"/>
        </w:rPr>
      </w:pPr>
      <w:r w:rsidRPr="00B34F15">
        <w:rPr>
          <w:rFonts w:ascii="Verdana" w:hAnsi="Verdana" w:cs="Arial"/>
          <w:sz w:val="20"/>
          <w:szCs w:val="20"/>
          <w:u w:val="single"/>
        </w:rPr>
        <w:t xml:space="preserve">GENERAL: </w:t>
      </w:r>
    </w:p>
    <w:p w:rsidR="00581319" w:rsidRPr="00775B33" w:rsidRDefault="00581319" w:rsidP="001F6893">
      <w:pPr>
        <w:pStyle w:val="Pargrafdellista"/>
        <w:numPr>
          <w:ilvl w:val="0"/>
          <w:numId w:val="25"/>
        </w:numPr>
        <w:ind w:left="792"/>
        <w:jc w:val="both"/>
        <w:rPr>
          <w:rFonts w:ascii="Verdana" w:hAnsi="Verdana" w:cs="Arial"/>
          <w:sz w:val="20"/>
          <w:szCs w:val="20"/>
        </w:rPr>
      </w:pPr>
      <w:r w:rsidRPr="00775B33">
        <w:rPr>
          <w:rFonts w:ascii="Verdana" w:hAnsi="Verdana" w:cs="Arial"/>
          <w:sz w:val="20"/>
          <w:szCs w:val="20"/>
        </w:rPr>
        <w:t>Color blanc</w:t>
      </w:r>
    </w:p>
    <w:p w:rsidR="00775B33" w:rsidRDefault="00775B33" w:rsidP="001F6893">
      <w:pPr>
        <w:pStyle w:val="Pargrafdellista"/>
        <w:numPr>
          <w:ilvl w:val="0"/>
          <w:numId w:val="25"/>
        </w:numPr>
        <w:ind w:left="792"/>
        <w:jc w:val="both"/>
        <w:rPr>
          <w:rFonts w:ascii="Verdana" w:hAnsi="Verdana" w:cs="Arial"/>
          <w:sz w:val="20"/>
          <w:szCs w:val="20"/>
        </w:rPr>
      </w:pPr>
      <w:r w:rsidRPr="0049789D">
        <w:rPr>
          <w:rFonts w:ascii="Verdana" w:hAnsi="Verdana" w:cs="Arial"/>
          <w:sz w:val="20"/>
          <w:szCs w:val="20"/>
        </w:rPr>
        <w:t>Amb orificis de ventilació</w:t>
      </w:r>
      <w:r>
        <w:rPr>
          <w:rFonts w:ascii="Verdana" w:hAnsi="Verdana" w:cs="Arial"/>
          <w:sz w:val="20"/>
          <w:szCs w:val="20"/>
        </w:rPr>
        <w:t xml:space="preserve"> per evacuar la humitat</w:t>
      </w:r>
    </w:p>
    <w:p w:rsidR="00775B33" w:rsidRDefault="00775B33" w:rsidP="001F6893">
      <w:pPr>
        <w:pStyle w:val="Pargrafdellista"/>
        <w:numPr>
          <w:ilvl w:val="0"/>
          <w:numId w:val="25"/>
        </w:numPr>
        <w:ind w:left="792"/>
        <w:jc w:val="both"/>
        <w:rPr>
          <w:rFonts w:ascii="Verdana" w:hAnsi="Verdana" w:cs="Arial"/>
          <w:sz w:val="20"/>
          <w:szCs w:val="20"/>
        </w:rPr>
      </w:pPr>
      <w:r>
        <w:rPr>
          <w:rFonts w:ascii="Verdana" w:hAnsi="Verdana" w:cs="Arial"/>
          <w:sz w:val="20"/>
          <w:szCs w:val="20"/>
        </w:rPr>
        <w:t xml:space="preserve">Si incorpora visera, aquesta haurà de ser </w:t>
      </w:r>
      <w:proofErr w:type="spellStart"/>
      <w:r>
        <w:rPr>
          <w:rFonts w:ascii="Verdana" w:hAnsi="Verdana" w:cs="Arial"/>
          <w:sz w:val="20"/>
          <w:szCs w:val="20"/>
        </w:rPr>
        <w:t>extraïble</w:t>
      </w:r>
      <w:proofErr w:type="spellEnd"/>
    </w:p>
    <w:p w:rsidR="00775B33" w:rsidRDefault="00775B33" w:rsidP="001F6893">
      <w:pPr>
        <w:pStyle w:val="Pargrafdellista"/>
        <w:numPr>
          <w:ilvl w:val="0"/>
          <w:numId w:val="25"/>
        </w:numPr>
        <w:ind w:left="792"/>
        <w:jc w:val="both"/>
        <w:rPr>
          <w:rFonts w:ascii="Verdana" w:hAnsi="Verdana" w:cs="Arial"/>
          <w:sz w:val="20"/>
          <w:szCs w:val="20"/>
        </w:rPr>
      </w:pPr>
      <w:r>
        <w:rPr>
          <w:rFonts w:ascii="Verdana" w:hAnsi="Verdana" w:cs="Arial"/>
          <w:sz w:val="20"/>
          <w:szCs w:val="20"/>
        </w:rPr>
        <w:t>Encoixinat intern suau rentable.</w:t>
      </w:r>
    </w:p>
    <w:p w:rsidR="00581319" w:rsidRDefault="00581319" w:rsidP="001F6893">
      <w:pPr>
        <w:pStyle w:val="Pargrafdellista"/>
        <w:numPr>
          <w:ilvl w:val="0"/>
          <w:numId w:val="25"/>
        </w:numPr>
        <w:ind w:left="792"/>
        <w:jc w:val="both"/>
        <w:rPr>
          <w:rFonts w:ascii="Verdana" w:hAnsi="Verdana" w:cs="Arial"/>
          <w:sz w:val="20"/>
          <w:szCs w:val="20"/>
        </w:rPr>
      </w:pPr>
      <w:r w:rsidRPr="00B34F15">
        <w:rPr>
          <w:rFonts w:ascii="Verdana" w:hAnsi="Verdana" w:cs="Arial"/>
          <w:sz w:val="20"/>
          <w:szCs w:val="20"/>
        </w:rPr>
        <w:t>Regulació</w:t>
      </w:r>
      <w:r w:rsidR="00B34F15">
        <w:rPr>
          <w:rFonts w:ascii="Verdana" w:hAnsi="Verdana" w:cs="Arial"/>
          <w:sz w:val="20"/>
          <w:szCs w:val="20"/>
        </w:rPr>
        <w:t xml:space="preserve"> amb rodeta a la part posterior del casc</w:t>
      </w:r>
      <w:r w:rsidRPr="00B34F15">
        <w:rPr>
          <w:rFonts w:ascii="Verdana" w:hAnsi="Verdana" w:cs="Arial"/>
          <w:sz w:val="20"/>
          <w:szCs w:val="20"/>
        </w:rPr>
        <w:t xml:space="preserve"> i ajustament de les corretges: a través d’una peça de plàstic que uneixi tres tires de corretja sota l’orella, just a l’altura de la mandíbula. Ha de disposar d’un sistema de sivella sota la barbeta que permeti tancar i estirar la corretja per ajustar de forma senzilla, fiable i còmode.</w:t>
      </w:r>
    </w:p>
    <w:p w:rsidR="00775B33" w:rsidRPr="00B34F15" w:rsidRDefault="00775B33" w:rsidP="001F6893">
      <w:pPr>
        <w:pStyle w:val="Pargrafdellista"/>
        <w:numPr>
          <w:ilvl w:val="0"/>
          <w:numId w:val="25"/>
        </w:numPr>
        <w:ind w:left="792"/>
        <w:jc w:val="both"/>
        <w:rPr>
          <w:rFonts w:ascii="Verdana" w:hAnsi="Verdana" w:cs="Arial"/>
          <w:sz w:val="20"/>
          <w:szCs w:val="20"/>
        </w:rPr>
      </w:pPr>
      <w:r>
        <w:rPr>
          <w:rFonts w:ascii="Verdana" w:hAnsi="Verdana" w:cs="Arial"/>
          <w:sz w:val="20"/>
          <w:szCs w:val="20"/>
        </w:rPr>
        <w:t xml:space="preserve">No cal que incorpori la tecnologia </w:t>
      </w:r>
      <w:proofErr w:type="spellStart"/>
      <w:r>
        <w:rPr>
          <w:rFonts w:ascii="Verdana" w:hAnsi="Verdana" w:cs="Arial"/>
          <w:sz w:val="20"/>
          <w:szCs w:val="20"/>
        </w:rPr>
        <w:t>MIPS</w:t>
      </w:r>
      <w:proofErr w:type="spellEnd"/>
      <w:r>
        <w:rPr>
          <w:rFonts w:ascii="Verdana" w:hAnsi="Verdana" w:cs="Arial"/>
          <w:sz w:val="20"/>
          <w:szCs w:val="20"/>
        </w:rPr>
        <w:t xml:space="preserve"> o equivalent</w:t>
      </w:r>
    </w:p>
    <w:p w:rsidR="00581319" w:rsidRPr="00B34F15" w:rsidRDefault="00581319" w:rsidP="001F6893">
      <w:pPr>
        <w:ind w:left="432"/>
        <w:jc w:val="both"/>
        <w:rPr>
          <w:rFonts w:ascii="Verdana" w:hAnsi="Verdana" w:cs="Arial"/>
          <w:sz w:val="20"/>
          <w:szCs w:val="20"/>
          <w:u w:val="single"/>
        </w:rPr>
      </w:pPr>
      <w:r w:rsidRPr="00B34F15">
        <w:rPr>
          <w:rFonts w:ascii="Verdana" w:hAnsi="Verdana" w:cs="Arial"/>
          <w:sz w:val="20"/>
          <w:szCs w:val="20"/>
          <w:u w:val="single"/>
        </w:rPr>
        <w:t>Talles:</w:t>
      </w:r>
    </w:p>
    <w:p w:rsidR="00775B33" w:rsidRDefault="00775B33" w:rsidP="001F6893">
      <w:pPr>
        <w:ind w:left="432"/>
        <w:jc w:val="both"/>
        <w:rPr>
          <w:rFonts w:ascii="Verdana" w:hAnsi="Verdana" w:cs="Arial"/>
          <w:sz w:val="20"/>
          <w:szCs w:val="20"/>
        </w:rPr>
      </w:pPr>
      <w:r w:rsidRPr="00E77FA6">
        <w:rPr>
          <w:rFonts w:ascii="Verdana" w:hAnsi="Verdana" w:cs="Arial"/>
          <w:sz w:val="20"/>
          <w:szCs w:val="20"/>
        </w:rPr>
        <w:t xml:space="preserve">Com a mínim </w:t>
      </w:r>
      <w:r w:rsidR="00AF34A7">
        <w:rPr>
          <w:rFonts w:ascii="Verdana" w:hAnsi="Verdana" w:cs="Arial"/>
          <w:sz w:val="20"/>
          <w:szCs w:val="20"/>
        </w:rPr>
        <w:t>2</w:t>
      </w:r>
      <w:r w:rsidRPr="00E77FA6">
        <w:rPr>
          <w:rFonts w:ascii="Verdana" w:hAnsi="Verdana" w:cs="Arial"/>
          <w:sz w:val="20"/>
          <w:szCs w:val="20"/>
        </w:rPr>
        <w:t xml:space="preserve"> talles diferents que permeti cobrir un perímetre de cap des de 51 cm fins 61 cm.</w:t>
      </w:r>
    </w:p>
    <w:p w:rsidR="00581319" w:rsidRPr="00B34F15" w:rsidRDefault="00581319" w:rsidP="001F6893">
      <w:pPr>
        <w:ind w:left="432"/>
        <w:jc w:val="both"/>
        <w:rPr>
          <w:rFonts w:ascii="Verdana" w:hAnsi="Verdana" w:cs="Arial"/>
          <w:sz w:val="20"/>
          <w:szCs w:val="20"/>
          <w:u w:val="single"/>
        </w:rPr>
      </w:pPr>
      <w:r w:rsidRPr="00B34F15">
        <w:rPr>
          <w:rFonts w:ascii="Verdana" w:hAnsi="Verdana" w:cs="Arial"/>
          <w:sz w:val="20"/>
          <w:szCs w:val="20"/>
          <w:u w:val="single"/>
        </w:rPr>
        <w:t>Homologacions i certificacions</w:t>
      </w:r>
    </w:p>
    <w:p w:rsidR="00581319" w:rsidRPr="003417E5" w:rsidRDefault="00581319" w:rsidP="001F6893">
      <w:pPr>
        <w:pStyle w:val="Pargrafdellista"/>
        <w:numPr>
          <w:ilvl w:val="0"/>
          <w:numId w:val="29"/>
        </w:numPr>
        <w:ind w:left="792"/>
        <w:jc w:val="both"/>
        <w:rPr>
          <w:rFonts w:ascii="Verdana" w:hAnsi="Verdana" w:cs="Arial"/>
          <w:sz w:val="20"/>
          <w:szCs w:val="20"/>
        </w:rPr>
      </w:pPr>
      <w:r w:rsidRPr="003417E5">
        <w:rPr>
          <w:rFonts w:ascii="Verdana" w:hAnsi="Verdana" w:cs="Arial"/>
          <w:sz w:val="20"/>
          <w:szCs w:val="20"/>
        </w:rPr>
        <w:t>Homologació UNE-EN 1078 Cascos per ciclistes</w:t>
      </w:r>
      <w:r w:rsidR="001F6893">
        <w:rPr>
          <w:rFonts w:ascii="Verdana" w:hAnsi="Verdana" w:cs="Arial"/>
          <w:sz w:val="20"/>
          <w:szCs w:val="20"/>
        </w:rPr>
        <w:t xml:space="preserve"> o equivalent</w:t>
      </w:r>
    </w:p>
    <w:p w:rsidR="00CD524A" w:rsidRPr="00D40496" w:rsidRDefault="00CD524A" w:rsidP="001F6893">
      <w:pPr>
        <w:pStyle w:val="Pargrafdellista"/>
        <w:autoSpaceDE w:val="0"/>
        <w:autoSpaceDN w:val="0"/>
        <w:adjustRightInd w:val="0"/>
        <w:spacing w:before="120" w:after="240" w:line="240" w:lineRule="auto"/>
        <w:ind w:left="1512"/>
        <w:jc w:val="both"/>
        <w:rPr>
          <w:rFonts w:ascii="Verdana" w:hAnsi="Verdana" w:cs="Arial"/>
          <w:b/>
          <w:sz w:val="20"/>
          <w:szCs w:val="20"/>
          <w:highlight w:val="yellow"/>
          <w:u w:val="single"/>
        </w:rPr>
      </w:pPr>
    </w:p>
    <w:tbl>
      <w:tblPr>
        <w:tblStyle w:val="Taulaambquadrcula"/>
        <w:tblW w:w="8720" w:type="dxa"/>
        <w:tblInd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57"/>
        <w:gridCol w:w="4363"/>
      </w:tblGrid>
      <w:tr w:rsidR="00B34F15" w:rsidTr="001F6893">
        <w:tc>
          <w:tcPr>
            <w:tcW w:w="4357" w:type="dxa"/>
          </w:tcPr>
          <w:p w:rsidR="00B34F15" w:rsidRDefault="000D10FD" w:rsidP="00EB29DF">
            <w:pPr>
              <w:pStyle w:val="Pargrafdellista"/>
              <w:ind w:left="0"/>
              <w:jc w:val="center"/>
              <w:rPr>
                <w:rFonts w:ascii="Verdana" w:hAnsi="Verdana" w:cs="Arial"/>
                <w:i/>
                <w:sz w:val="16"/>
                <w:szCs w:val="16"/>
                <w:highlight w:val="yellow"/>
              </w:rPr>
            </w:pPr>
            <w:r>
              <w:rPr>
                <w:rFonts w:asciiTheme="minorHAnsi" w:eastAsiaTheme="minorHAnsi" w:hAnsiTheme="minorHAnsi" w:cstheme="minorBidi"/>
                <w:sz w:val="22"/>
                <w:szCs w:val="22"/>
              </w:rPr>
              <w:object w:dxaOrig="7455" w:dyaOrig="5970">
                <v:shape id="_x0000_i1029" type="#_x0000_t75" style="width:203pt;height:162.5pt" o:ole="">
                  <v:imagedata r:id="rId20" o:title=""/>
                </v:shape>
                <o:OLEObject Type="Embed" ProgID="PBrush" ShapeID="_x0000_i1029" DrawAspect="Content" ObjectID="_1772970499" r:id="rId21"/>
              </w:object>
            </w:r>
          </w:p>
        </w:tc>
        <w:tc>
          <w:tcPr>
            <w:tcW w:w="4363" w:type="dxa"/>
          </w:tcPr>
          <w:p w:rsidR="00B34F15" w:rsidRDefault="000D10FD" w:rsidP="00B34F15">
            <w:pPr>
              <w:pStyle w:val="Pargrafdellista"/>
              <w:ind w:left="0"/>
              <w:rPr>
                <w:rFonts w:ascii="Verdana" w:hAnsi="Verdana" w:cs="Arial"/>
                <w:i/>
                <w:sz w:val="16"/>
                <w:szCs w:val="16"/>
                <w:highlight w:val="yellow"/>
              </w:rPr>
            </w:pPr>
            <w:r>
              <w:rPr>
                <w:rFonts w:asciiTheme="minorHAnsi" w:eastAsiaTheme="minorHAnsi" w:hAnsiTheme="minorHAnsi" w:cstheme="minorBidi"/>
                <w:sz w:val="22"/>
                <w:szCs w:val="22"/>
              </w:rPr>
              <w:object w:dxaOrig="8820" w:dyaOrig="7965">
                <v:shape id="_x0000_i1030" type="#_x0000_t75" style="width:185pt;height:167.5pt" o:ole="">
                  <v:imagedata r:id="rId22" o:title=""/>
                </v:shape>
                <o:OLEObject Type="Embed" ProgID="PBrush" ShapeID="_x0000_i1030" DrawAspect="Content" ObjectID="_1772970500" r:id="rId23"/>
              </w:object>
            </w:r>
          </w:p>
        </w:tc>
      </w:tr>
    </w:tbl>
    <w:p w:rsidR="00B34F15" w:rsidRPr="001160D6" w:rsidRDefault="00B34F15" w:rsidP="001F6893">
      <w:pPr>
        <w:pStyle w:val="Pargrafdellista"/>
        <w:ind w:left="432"/>
        <w:jc w:val="center"/>
        <w:rPr>
          <w:rFonts w:ascii="Verdana" w:hAnsi="Verdana" w:cs="Arial"/>
          <w:b/>
          <w:sz w:val="20"/>
          <w:szCs w:val="20"/>
          <w:u w:val="single"/>
        </w:rPr>
      </w:pPr>
      <w:r w:rsidRPr="001160D6">
        <w:rPr>
          <w:rFonts w:ascii="Verdana" w:hAnsi="Verdana" w:cs="Arial"/>
          <w:i/>
          <w:sz w:val="16"/>
          <w:szCs w:val="16"/>
        </w:rPr>
        <w:t>Fotografia: Casc ciclista</w:t>
      </w:r>
      <w:r w:rsidR="001160D6" w:rsidRPr="001160D6">
        <w:rPr>
          <w:rFonts w:ascii="Verdana" w:hAnsi="Verdana" w:cs="Arial"/>
          <w:i/>
          <w:sz w:val="16"/>
          <w:szCs w:val="16"/>
        </w:rPr>
        <w:t xml:space="preserve"> (PIT)</w:t>
      </w:r>
    </w:p>
    <w:p w:rsidR="00A82B00" w:rsidRPr="00217F81" w:rsidRDefault="00A82B00" w:rsidP="001F6893">
      <w:pPr>
        <w:pStyle w:val="Ttol2"/>
        <w:numPr>
          <w:ilvl w:val="1"/>
          <w:numId w:val="48"/>
        </w:numPr>
      </w:pPr>
      <w:r w:rsidRPr="00217F81">
        <w:t>Guants ciclista d’estiu</w:t>
      </w:r>
    </w:p>
    <w:p w:rsidR="00217F81" w:rsidRPr="00217F81" w:rsidRDefault="00217F81" w:rsidP="001F6893">
      <w:pPr>
        <w:ind w:left="432"/>
        <w:jc w:val="both"/>
        <w:rPr>
          <w:rFonts w:ascii="Verdana" w:hAnsi="Verdana" w:cs="Arial"/>
          <w:sz w:val="20"/>
          <w:szCs w:val="20"/>
        </w:rPr>
      </w:pPr>
      <w:r w:rsidRPr="00217F81">
        <w:rPr>
          <w:rFonts w:ascii="Verdana" w:hAnsi="Verdana" w:cs="Arial"/>
          <w:sz w:val="20"/>
          <w:szCs w:val="20"/>
        </w:rPr>
        <w:t>Guants de protecció per a la funció ciclista amb encoixinats de gel al palmell col·locats de forma que absorbeixen les vibracions durant l’activitat.</w:t>
      </w:r>
    </w:p>
    <w:p w:rsidR="00B70661" w:rsidRPr="00217F81" w:rsidRDefault="00B70661" w:rsidP="001F6893">
      <w:pPr>
        <w:ind w:left="432"/>
        <w:jc w:val="both"/>
        <w:rPr>
          <w:rFonts w:ascii="Verdana" w:hAnsi="Verdana" w:cs="Arial"/>
          <w:sz w:val="20"/>
          <w:szCs w:val="20"/>
          <w:u w:val="single"/>
        </w:rPr>
      </w:pPr>
      <w:r w:rsidRPr="00217F81">
        <w:rPr>
          <w:rFonts w:ascii="Verdana" w:hAnsi="Verdana" w:cs="Arial"/>
          <w:sz w:val="20"/>
          <w:szCs w:val="20"/>
          <w:u w:val="single"/>
        </w:rPr>
        <w:t xml:space="preserve">GENERAL: </w:t>
      </w:r>
    </w:p>
    <w:p w:rsidR="00B70661" w:rsidRDefault="00B70661" w:rsidP="001F6893">
      <w:pPr>
        <w:pStyle w:val="Pargrafdellista"/>
        <w:numPr>
          <w:ilvl w:val="0"/>
          <w:numId w:val="25"/>
        </w:numPr>
        <w:ind w:left="792"/>
        <w:jc w:val="both"/>
        <w:rPr>
          <w:rFonts w:ascii="Verdana" w:hAnsi="Verdana" w:cs="Arial"/>
          <w:sz w:val="20"/>
          <w:szCs w:val="20"/>
        </w:rPr>
      </w:pPr>
      <w:r w:rsidRPr="00217F81">
        <w:rPr>
          <w:rFonts w:ascii="Verdana" w:hAnsi="Verdana" w:cs="Arial"/>
          <w:sz w:val="20"/>
          <w:szCs w:val="20"/>
        </w:rPr>
        <w:t xml:space="preserve">Color </w:t>
      </w:r>
      <w:r w:rsidR="008120C4" w:rsidRPr="00217F81">
        <w:rPr>
          <w:rFonts w:ascii="Verdana" w:hAnsi="Verdana" w:cs="Arial"/>
          <w:sz w:val="20"/>
          <w:szCs w:val="20"/>
        </w:rPr>
        <w:t>negre</w:t>
      </w:r>
    </w:p>
    <w:p w:rsidR="00E77FA6" w:rsidRPr="00217F81" w:rsidRDefault="00E77FA6" w:rsidP="001F6893">
      <w:pPr>
        <w:pStyle w:val="Pargrafdellista"/>
        <w:numPr>
          <w:ilvl w:val="0"/>
          <w:numId w:val="25"/>
        </w:numPr>
        <w:ind w:left="792"/>
        <w:jc w:val="both"/>
        <w:rPr>
          <w:rFonts w:ascii="Verdana" w:hAnsi="Verdana" w:cs="Arial"/>
          <w:sz w:val="20"/>
          <w:szCs w:val="20"/>
        </w:rPr>
      </w:pPr>
      <w:r>
        <w:rPr>
          <w:rFonts w:ascii="Verdana" w:hAnsi="Verdana" w:cs="Arial"/>
          <w:sz w:val="20"/>
          <w:szCs w:val="20"/>
        </w:rPr>
        <w:t>Unisex</w:t>
      </w:r>
    </w:p>
    <w:p w:rsidR="00B70661" w:rsidRPr="00857037" w:rsidRDefault="008120C4" w:rsidP="001F6893">
      <w:pPr>
        <w:pStyle w:val="Pargrafdellista"/>
        <w:numPr>
          <w:ilvl w:val="0"/>
          <w:numId w:val="25"/>
        </w:numPr>
        <w:ind w:left="792"/>
        <w:jc w:val="both"/>
        <w:rPr>
          <w:rFonts w:ascii="Verdana" w:hAnsi="Verdana" w:cs="Arial"/>
          <w:sz w:val="20"/>
          <w:szCs w:val="20"/>
        </w:rPr>
      </w:pPr>
      <w:r w:rsidRPr="00857037">
        <w:rPr>
          <w:rFonts w:ascii="Verdana" w:hAnsi="Verdana" w:cs="Arial"/>
          <w:sz w:val="20"/>
          <w:szCs w:val="20"/>
        </w:rPr>
        <w:t>De mig dit</w:t>
      </w:r>
    </w:p>
    <w:p w:rsidR="008120C4" w:rsidRPr="00857037" w:rsidRDefault="008120C4" w:rsidP="001F6893">
      <w:pPr>
        <w:pStyle w:val="Pargrafdellista"/>
        <w:numPr>
          <w:ilvl w:val="0"/>
          <w:numId w:val="25"/>
        </w:numPr>
        <w:ind w:left="792"/>
        <w:jc w:val="both"/>
        <w:rPr>
          <w:rFonts w:ascii="Verdana" w:hAnsi="Verdana" w:cs="Arial"/>
          <w:sz w:val="20"/>
          <w:szCs w:val="20"/>
        </w:rPr>
      </w:pPr>
      <w:r w:rsidRPr="00857037">
        <w:rPr>
          <w:rFonts w:ascii="Verdana" w:hAnsi="Verdana" w:cs="Arial"/>
          <w:sz w:val="20"/>
          <w:szCs w:val="20"/>
        </w:rPr>
        <w:t xml:space="preserve">Encoixinats </w:t>
      </w:r>
      <w:r w:rsidR="00882557">
        <w:rPr>
          <w:rFonts w:ascii="Verdana" w:hAnsi="Verdana" w:cs="Arial"/>
          <w:sz w:val="20"/>
          <w:szCs w:val="20"/>
        </w:rPr>
        <w:t xml:space="preserve">amb gel </w:t>
      </w:r>
      <w:r w:rsidR="00D40496">
        <w:rPr>
          <w:rFonts w:ascii="Verdana" w:hAnsi="Verdana" w:cs="Arial"/>
          <w:sz w:val="20"/>
          <w:szCs w:val="20"/>
        </w:rPr>
        <w:t xml:space="preserve">de silicona </w:t>
      </w:r>
      <w:r w:rsidR="004B3E6B">
        <w:rPr>
          <w:rFonts w:ascii="Verdana" w:hAnsi="Verdana" w:cs="Arial"/>
          <w:sz w:val="20"/>
          <w:szCs w:val="20"/>
        </w:rPr>
        <w:t>a</w:t>
      </w:r>
      <w:r w:rsidRPr="00857037">
        <w:rPr>
          <w:rFonts w:ascii="Verdana" w:hAnsi="Verdana" w:cs="Arial"/>
          <w:sz w:val="20"/>
          <w:szCs w:val="20"/>
        </w:rPr>
        <w:t xml:space="preserve"> </w:t>
      </w:r>
      <w:r w:rsidR="00882557">
        <w:rPr>
          <w:rFonts w:ascii="Verdana" w:hAnsi="Verdana" w:cs="Arial"/>
          <w:sz w:val="20"/>
          <w:szCs w:val="20"/>
        </w:rPr>
        <w:t xml:space="preserve">les </w:t>
      </w:r>
      <w:r w:rsidRPr="00857037">
        <w:rPr>
          <w:rFonts w:ascii="Verdana" w:hAnsi="Verdana" w:cs="Arial"/>
          <w:sz w:val="20"/>
          <w:szCs w:val="20"/>
        </w:rPr>
        <w:t xml:space="preserve">parts </w:t>
      </w:r>
      <w:r w:rsidR="00775B33">
        <w:rPr>
          <w:rFonts w:ascii="Verdana" w:hAnsi="Verdana" w:cs="Arial"/>
          <w:sz w:val="20"/>
          <w:szCs w:val="20"/>
        </w:rPr>
        <w:t>de contacte amb el manillar</w:t>
      </w:r>
    </w:p>
    <w:p w:rsidR="00B70661" w:rsidRDefault="00B70661" w:rsidP="001F6893">
      <w:pPr>
        <w:pStyle w:val="Pargrafdellista"/>
        <w:numPr>
          <w:ilvl w:val="0"/>
          <w:numId w:val="25"/>
        </w:numPr>
        <w:ind w:left="792"/>
        <w:jc w:val="both"/>
        <w:rPr>
          <w:rFonts w:ascii="Verdana" w:hAnsi="Verdana" w:cs="Arial"/>
          <w:sz w:val="20"/>
          <w:szCs w:val="20"/>
        </w:rPr>
      </w:pPr>
      <w:r w:rsidRPr="00857037">
        <w:rPr>
          <w:rFonts w:ascii="Verdana" w:hAnsi="Verdana" w:cs="Arial"/>
          <w:sz w:val="20"/>
          <w:szCs w:val="20"/>
        </w:rPr>
        <w:t xml:space="preserve">Ajustament regulable </w:t>
      </w:r>
      <w:r w:rsidR="00775B33">
        <w:rPr>
          <w:rFonts w:ascii="Verdana" w:hAnsi="Verdana" w:cs="Arial"/>
          <w:sz w:val="20"/>
          <w:szCs w:val="20"/>
        </w:rPr>
        <w:t xml:space="preserve">amb </w:t>
      </w:r>
      <w:r w:rsidR="00E77FA6">
        <w:rPr>
          <w:rFonts w:ascii="Verdana" w:hAnsi="Verdana" w:cs="Arial"/>
          <w:sz w:val="20"/>
          <w:szCs w:val="20"/>
        </w:rPr>
        <w:t xml:space="preserve">sistema de tancament per </w:t>
      </w:r>
      <w:r w:rsidR="00775B33">
        <w:rPr>
          <w:rFonts w:ascii="Verdana" w:hAnsi="Verdana" w:cs="Arial"/>
          <w:sz w:val="20"/>
          <w:szCs w:val="20"/>
        </w:rPr>
        <w:t>“</w:t>
      </w:r>
      <w:proofErr w:type="spellStart"/>
      <w:r w:rsidR="00775B33">
        <w:rPr>
          <w:rFonts w:ascii="Verdana" w:hAnsi="Verdana" w:cs="Arial"/>
          <w:sz w:val="20"/>
          <w:szCs w:val="20"/>
        </w:rPr>
        <w:t>velcro</w:t>
      </w:r>
      <w:proofErr w:type="spellEnd"/>
      <w:r w:rsidR="00775B33">
        <w:rPr>
          <w:rFonts w:ascii="Verdana" w:hAnsi="Verdana" w:cs="Arial"/>
          <w:sz w:val="20"/>
          <w:szCs w:val="20"/>
        </w:rPr>
        <w:t xml:space="preserve">” </w:t>
      </w:r>
      <w:r w:rsidR="00952D63" w:rsidRPr="00857037">
        <w:rPr>
          <w:rFonts w:ascii="Verdana" w:hAnsi="Verdana" w:cs="Arial"/>
          <w:sz w:val="20"/>
          <w:szCs w:val="20"/>
        </w:rPr>
        <w:t xml:space="preserve">en el </w:t>
      </w:r>
      <w:r w:rsidR="00187BDC" w:rsidRPr="00857037">
        <w:rPr>
          <w:rFonts w:ascii="Verdana" w:hAnsi="Verdana" w:cs="Arial"/>
          <w:sz w:val="20"/>
          <w:szCs w:val="20"/>
        </w:rPr>
        <w:t xml:space="preserve">contorn del </w:t>
      </w:r>
      <w:r w:rsidR="00952D63" w:rsidRPr="00857037">
        <w:rPr>
          <w:rFonts w:ascii="Verdana" w:hAnsi="Verdana" w:cs="Arial"/>
          <w:sz w:val="20"/>
          <w:szCs w:val="20"/>
        </w:rPr>
        <w:t>canell</w:t>
      </w:r>
    </w:p>
    <w:p w:rsidR="00217F81" w:rsidRPr="00857037" w:rsidRDefault="00217F81" w:rsidP="001F6893">
      <w:pPr>
        <w:ind w:left="432"/>
        <w:jc w:val="both"/>
        <w:rPr>
          <w:rFonts w:ascii="Verdana" w:hAnsi="Verdana" w:cs="Arial"/>
          <w:sz w:val="20"/>
          <w:szCs w:val="20"/>
          <w:u w:val="single"/>
        </w:rPr>
      </w:pPr>
      <w:r w:rsidRPr="00857037">
        <w:rPr>
          <w:rFonts w:ascii="Verdana" w:hAnsi="Verdana" w:cs="Arial"/>
          <w:sz w:val="20"/>
          <w:szCs w:val="20"/>
          <w:u w:val="single"/>
        </w:rPr>
        <w:t>Materials</w:t>
      </w:r>
      <w:r w:rsidR="00603282">
        <w:rPr>
          <w:rFonts w:ascii="Verdana" w:hAnsi="Verdana" w:cs="Arial"/>
          <w:sz w:val="20"/>
          <w:szCs w:val="20"/>
          <w:u w:val="single"/>
        </w:rPr>
        <w:t>:</w:t>
      </w:r>
    </w:p>
    <w:p w:rsidR="00E77FA6" w:rsidRDefault="00E77FA6" w:rsidP="001F6893">
      <w:pPr>
        <w:ind w:left="432"/>
        <w:jc w:val="both"/>
        <w:rPr>
          <w:rFonts w:ascii="Verdana" w:hAnsi="Verdana" w:cs="Arial"/>
          <w:sz w:val="20"/>
          <w:szCs w:val="20"/>
        </w:rPr>
      </w:pPr>
      <w:r>
        <w:rPr>
          <w:rFonts w:ascii="Verdana" w:hAnsi="Verdana" w:cs="Arial"/>
          <w:sz w:val="20"/>
          <w:szCs w:val="20"/>
        </w:rPr>
        <w:t>Material predominant p</w:t>
      </w:r>
      <w:r w:rsidR="004B3E6B">
        <w:rPr>
          <w:rFonts w:ascii="Verdana" w:hAnsi="Verdana" w:cs="Arial"/>
          <w:sz w:val="20"/>
          <w:szCs w:val="20"/>
        </w:rPr>
        <w:t>olièster</w:t>
      </w:r>
      <w:r>
        <w:rPr>
          <w:rFonts w:ascii="Verdana" w:hAnsi="Verdana" w:cs="Arial"/>
          <w:sz w:val="20"/>
          <w:szCs w:val="20"/>
        </w:rPr>
        <w:t>.</w:t>
      </w:r>
    </w:p>
    <w:p w:rsidR="004B3E6B" w:rsidRDefault="00E77FA6" w:rsidP="001F6893">
      <w:pPr>
        <w:ind w:left="432"/>
        <w:jc w:val="both"/>
        <w:rPr>
          <w:rFonts w:ascii="Arial" w:hAnsi="Arial" w:cs="Arial"/>
          <w:color w:val="313131"/>
          <w:sz w:val="27"/>
          <w:szCs w:val="27"/>
          <w:shd w:val="clear" w:color="auto" w:fill="FFFFFF"/>
        </w:rPr>
      </w:pPr>
      <w:r>
        <w:rPr>
          <w:rFonts w:ascii="Verdana" w:hAnsi="Verdana" w:cs="Arial"/>
          <w:sz w:val="20"/>
          <w:szCs w:val="20"/>
        </w:rPr>
        <w:t xml:space="preserve">Podrà incorporar altres materials com </w:t>
      </w:r>
      <w:r w:rsidR="004B3E6B">
        <w:rPr>
          <w:rFonts w:ascii="Verdana" w:hAnsi="Verdana" w:cs="Arial"/>
          <w:sz w:val="20"/>
          <w:szCs w:val="20"/>
        </w:rPr>
        <w:t>elastà</w:t>
      </w:r>
      <w:r>
        <w:rPr>
          <w:rFonts w:ascii="Verdana" w:hAnsi="Verdana" w:cs="Arial"/>
          <w:sz w:val="20"/>
          <w:szCs w:val="20"/>
        </w:rPr>
        <w:t>,</w:t>
      </w:r>
      <w:r w:rsidR="004B3E6B">
        <w:rPr>
          <w:rFonts w:ascii="Verdana" w:hAnsi="Verdana" w:cs="Arial"/>
          <w:sz w:val="20"/>
          <w:szCs w:val="20"/>
        </w:rPr>
        <w:t xml:space="preserve"> </w:t>
      </w:r>
      <w:r w:rsidR="00AF34A7">
        <w:rPr>
          <w:rFonts w:ascii="Verdana" w:hAnsi="Verdana" w:cs="Arial"/>
          <w:sz w:val="20"/>
          <w:szCs w:val="20"/>
        </w:rPr>
        <w:t>niló (“</w:t>
      </w:r>
      <w:proofErr w:type="spellStart"/>
      <w:r w:rsidR="00AF34A7">
        <w:rPr>
          <w:rFonts w:ascii="Verdana" w:hAnsi="Verdana" w:cs="Arial"/>
          <w:sz w:val="20"/>
          <w:szCs w:val="20"/>
        </w:rPr>
        <w:t>nylon</w:t>
      </w:r>
      <w:proofErr w:type="spellEnd"/>
      <w:r w:rsidR="00AF34A7">
        <w:rPr>
          <w:rFonts w:ascii="Verdana" w:hAnsi="Verdana" w:cs="Arial"/>
          <w:sz w:val="20"/>
          <w:szCs w:val="20"/>
        </w:rPr>
        <w:t>”)</w:t>
      </w:r>
      <w:r>
        <w:rPr>
          <w:rFonts w:ascii="Verdana" w:hAnsi="Verdana" w:cs="Arial"/>
          <w:sz w:val="20"/>
          <w:szCs w:val="20"/>
        </w:rPr>
        <w:t>,</w:t>
      </w:r>
      <w:r w:rsidR="004B3E6B" w:rsidRPr="00857037">
        <w:rPr>
          <w:rFonts w:ascii="Verdana" w:hAnsi="Verdana" w:cs="Arial"/>
          <w:sz w:val="20"/>
          <w:szCs w:val="20"/>
        </w:rPr>
        <w:t xml:space="preserve"> </w:t>
      </w:r>
      <w:r w:rsidR="004B3E6B">
        <w:rPr>
          <w:rFonts w:ascii="Verdana" w:hAnsi="Verdana" w:cs="Arial"/>
          <w:sz w:val="20"/>
          <w:szCs w:val="20"/>
        </w:rPr>
        <w:t>poliuretà</w:t>
      </w:r>
      <w:r>
        <w:rPr>
          <w:rFonts w:ascii="Verdana" w:hAnsi="Verdana" w:cs="Arial"/>
          <w:sz w:val="20"/>
          <w:szCs w:val="20"/>
        </w:rPr>
        <w:t xml:space="preserve"> i</w:t>
      </w:r>
      <w:r w:rsidR="00AF34A7">
        <w:rPr>
          <w:rFonts w:ascii="Verdana" w:hAnsi="Verdana" w:cs="Arial"/>
          <w:sz w:val="20"/>
          <w:szCs w:val="20"/>
        </w:rPr>
        <w:t>/o</w:t>
      </w:r>
      <w:r>
        <w:rPr>
          <w:rFonts w:ascii="Verdana" w:hAnsi="Verdana" w:cs="Arial"/>
          <w:sz w:val="20"/>
          <w:szCs w:val="20"/>
        </w:rPr>
        <w:t xml:space="preserve"> similar.</w:t>
      </w:r>
    </w:p>
    <w:p w:rsidR="00B70661" w:rsidRDefault="00B70661" w:rsidP="001F6893">
      <w:pPr>
        <w:ind w:left="432"/>
        <w:jc w:val="both"/>
        <w:rPr>
          <w:rFonts w:ascii="Verdana" w:hAnsi="Verdana" w:cs="Arial"/>
          <w:sz w:val="20"/>
          <w:szCs w:val="20"/>
          <w:u w:val="single"/>
        </w:rPr>
      </w:pPr>
      <w:r w:rsidRPr="00857037">
        <w:rPr>
          <w:rFonts w:ascii="Verdana" w:hAnsi="Verdana" w:cs="Arial"/>
          <w:sz w:val="20"/>
          <w:szCs w:val="20"/>
          <w:u w:val="single"/>
        </w:rPr>
        <w:t>Talles</w:t>
      </w:r>
      <w:r w:rsidR="004B3E6B">
        <w:rPr>
          <w:rFonts w:ascii="Verdana" w:hAnsi="Verdana" w:cs="Arial"/>
          <w:sz w:val="20"/>
          <w:szCs w:val="20"/>
          <w:u w:val="single"/>
        </w:rPr>
        <w:t xml:space="preserve"> disponible</w:t>
      </w:r>
      <w:r w:rsidRPr="00857037">
        <w:rPr>
          <w:rFonts w:ascii="Verdana" w:hAnsi="Verdana" w:cs="Arial"/>
          <w:sz w:val="20"/>
          <w:szCs w:val="20"/>
          <w:u w:val="single"/>
        </w:rPr>
        <w:t>:</w:t>
      </w:r>
    </w:p>
    <w:p w:rsidR="001F6893" w:rsidRDefault="001F6893" w:rsidP="001F6893">
      <w:pPr>
        <w:ind w:left="432"/>
        <w:jc w:val="both"/>
        <w:rPr>
          <w:rFonts w:ascii="Verdana" w:hAnsi="Verdana" w:cs="Arial"/>
          <w:sz w:val="20"/>
          <w:szCs w:val="20"/>
        </w:rPr>
      </w:pPr>
      <w:r w:rsidRPr="00E77FA6">
        <w:rPr>
          <w:rFonts w:ascii="Verdana" w:hAnsi="Verdana" w:cs="Arial"/>
          <w:sz w:val="20"/>
          <w:szCs w:val="20"/>
        </w:rPr>
        <w:t>Com a mínim 5 talles diferents que permeti cobrir una circumferència de la mà des de 1</w:t>
      </w:r>
      <w:r>
        <w:rPr>
          <w:rFonts w:ascii="Verdana" w:hAnsi="Verdana" w:cs="Arial"/>
          <w:sz w:val="20"/>
          <w:szCs w:val="20"/>
        </w:rPr>
        <w:t>9</w:t>
      </w:r>
      <w:r w:rsidRPr="00E77FA6">
        <w:rPr>
          <w:rFonts w:ascii="Verdana" w:hAnsi="Verdana" w:cs="Arial"/>
          <w:sz w:val="20"/>
          <w:szCs w:val="20"/>
        </w:rPr>
        <w:t xml:space="preserve"> cm fins </w:t>
      </w:r>
      <w:r>
        <w:rPr>
          <w:rFonts w:ascii="Verdana" w:hAnsi="Verdana" w:cs="Arial"/>
          <w:sz w:val="20"/>
          <w:szCs w:val="20"/>
        </w:rPr>
        <w:t>28</w:t>
      </w:r>
      <w:r w:rsidRPr="00E77FA6">
        <w:rPr>
          <w:rFonts w:ascii="Verdana" w:hAnsi="Verdana" w:cs="Arial"/>
          <w:sz w:val="20"/>
          <w:szCs w:val="20"/>
        </w:rPr>
        <w:t xml:space="preserve"> cm.</w:t>
      </w:r>
    </w:p>
    <w:p w:rsidR="001F6893" w:rsidRDefault="001F6893" w:rsidP="001F6893">
      <w:pPr>
        <w:ind w:left="432"/>
        <w:jc w:val="both"/>
        <w:rPr>
          <w:rFonts w:ascii="Verdana" w:hAnsi="Verdana" w:cs="Arial"/>
          <w:sz w:val="20"/>
          <w:szCs w:val="20"/>
        </w:rPr>
      </w:pPr>
      <w:r>
        <w:rPr>
          <w:rFonts w:ascii="Verdana" w:hAnsi="Verdana" w:cs="Arial"/>
          <w:sz w:val="20"/>
          <w:szCs w:val="20"/>
        </w:rPr>
        <w:t xml:space="preserve">L’adjudicatari es compromet a cobrir les necessitats de talles fora de l’anterior rang amb model si no igual, equivalent. </w:t>
      </w:r>
    </w:p>
    <w:p w:rsidR="004B3E6B" w:rsidRPr="00603282" w:rsidRDefault="004B3E6B" w:rsidP="001F6893">
      <w:pPr>
        <w:ind w:left="432"/>
        <w:jc w:val="both"/>
        <w:rPr>
          <w:rFonts w:ascii="Verdana" w:hAnsi="Verdana" w:cs="Arial"/>
          <w:color w:val="FF0000"/>
          <w:sz w:val="20"/>
          <w:szCs w:val="20"/>
        </w:rPr>
      </w:pPr>
    </w:p>
    <w:tbl>
      <w:tblPr>
        <w:tblStyle w:val="Taulaambquadrcula"/>
        <w:tblW w:w="8330" w:type="dxa"/>
        <w:tblInd w:w="7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66"/>
        <w:gridCol w:w="4164"/>
      </w:tblGrid>
      <w:tr w:rsidR="00857037" w:rsidTr="001F6893">
        <w:tc>
          <w:tcPr>
            <w:tcW w:w="4166" w:type="dxa"/>
          </w:tcPr>
          <w:p w:rsidR="00857037" w:rsidRDefault="001F6893" w:rsidP="00581319">
            <w:pPr>
              <w:pStyle w:val="Pargrafdellista"/>
              <w:ind w:left="0"/>
              <w:rPr>
                <w:rFonts w:ascii="Verdana" w:hAnsi="Verdana" w:cs="Arial"/>
                <w:i/>
                <w:sz w:val="16"/>
                <w:szCs w:val="16"/>
                <w:highlight w:val="yellow"/>
              </w:rPr>
            </w:pPr>
            <w:r>
              <w:rPr>
                <w:rFonts w:ascii="Verdana" w:hAnsi="Verdana" w:cs="Arial"/>
                <w:i/>
                <w:noProof/>
                <w:sz w:val="16"/>
                <w:szCs w:val="16"/>
                <w:lang w:eastAsia="ca-ES"/>
              </w:rPr>
              <w:lastRenderedPageBreak/>
              <mc:AlternateContent>
                <mc:Choice Requires="wps">
                  <w:drawing>
                    <wp:anchor distT="0" distB="0" distL="114300" distR="114300" simplePos="0" relativeHeight="251659264" behindDoc="0" locked="0" layoutInCell="1" allowOverlap="1" wp14:anchorId="3820E22D" wp14:editId="6091BD59">
                      <wp:simplePos x="0" y="0"/>
                      <wp:positionH relativeFrom="column">
                        <wp:posOffset>1723390</wp:posOffset>
                      </wp:positionH>
                      <wp:positionV relativeFrom="paragraph">
                        <wp:posOffset>254635</wp:posOffset>
                      </wp:positionV>
                      <wp:extent cx="97790" cy="241935"/>
                      <wp:effectExtent l="76200" t="57150" r="35560" b="62865"/>
                      <wp:wrapNone/>
                      <wp:docPr id="2" name="Rectangle 2"/>
                      <wp:cNvGraphicFramePr/>
                      <a:graphic xmlns:a="http://schemas.openxmlformats.org/drawingml/2006/main">
                        <a:graphicData uri="http://schemas.microsoft.com/office/word/2010/wordprocessingShape">
                          <wps:wsp>
                            <wps:cNvSpPr/>
                            <wps:spPr>
                              <a:xfrm rot="20242811">
                                <a:off x="0" y="0"/>
                                <a:ext cx="97790" cy="241935"/>
                              </a:xfrm>
                              <a:prstGeom prst="rect">
                                <a:avLst/>
                              </a:prstGeom>
                              <a:scene3d>
                                <a:camera prst="orthographicFront">
                                  <a:rot lat="0" lon="3000000" rev="0"/>
                                </a:camera>
                                <a:lightRig rig="threePt" dir="t"/>
                              </a:scene3d>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margin-left:135.7pt;margin-top:20.05pt;width:7.7pt;height:19.05pt;rotation:-1482412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" fillcolor="black [3200]" strokecolor="black [1600]" strokeweight="2pt"/>
                  </w:pict>
                </mc:Fallback>
              </mc:AlternateContent>
            </w:r>
            <w:r w:rsidR="00857037">
              <w:rPr>
                <w:rFonts w:ascii="Verdana" w:hAnsi="Verdana" w:cs="Arial"/>
                <w:i/>
                <w:noProof/>
                <w:sz w:val="16"/>
                <w:szCs w:val="16"/>
                <w:lang w:eastAsia="ca-ES"/>
              </w:rPr>
              <w:drawing>
                <wp:inline distT="0" distB="0" distL="0" distR="0" wp14:anchorId="0CE8FE52" wp14:editId="617139BF">
                  <wp:extent cx="2416719" cy="1804946"/>
                  <wp:effectExtent l="0" t="0" r="3175" b="5080"/>
                  <wp:docPr id="5" name="Imat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ant_1.jpg"/>
                          <pic:cNvPicPr/>
                        </pic:nvPicPr>
                        <pic:blipFill rotWithShape="1">
                          <a:blip r:embed="rId24" cstate="print">
                            <a:extLst>
                              <a:ext uri="{28A0092B-C50C-407E-A947-70E740481C1C}">
                                <a14:useLocalDpi xmlns:a14="http://schemas.microsoft.com/office/drawing/2010/main" val="0"/>
                              </a:ext>
                            </a:extLst>
                          </a:blip>
                          <a:srcRect l="882" t="12875" r="882" b="13757"/>
                          <a:stretch/>
                        </pic:blipFill>
                        <pic:spPr bwMode="auto">
                          <a:xfrm>
                            <a:off x="0" y="0"/>
                            <a:ext cx="2420555" cy="1807811"/>
                          </a:xfrm>
                          <a:prstGeom prst="rect">
                            <a:avLst/>
                          </a:prstGeom>
                          <a:ln>
                            <a:noFill/>
                          </a:ln>
                          <a:extLst>
                            <a:ext uri="{53640926-AAD7-44D8-BBD7-CCE9431645EC}">
                              <a14:shadowObscured xmlns:a14="http://schemas.microsoft.com/office/drawing/2010/main"/>
                            </a:ext>
                          </a:extLst>
                        </pic:spPr>
                      </pic:pic>
                    </a:graphicData>
                  </a:graphic>
                </wp:inline>
              </w:drawing>
            </w:r>
          </w:p>
        </w:tc>
        <w:tc>
          <w:tcPr>
            <w:tcW w:w="4164" w:type="dxa"/>
          </w:tcPr>
          <w:p w:rsidR="00857037" w:rsidRDefault="00857037" w:rsidP="00581319">
            <w:pPr>
              <w:pStyle w:val="Pargrafdellista"/>
              <w:ind w:left="0"/>
              <w:rPr>
                <w:rFonts w:ascii="Verdana" w:hAnsi="Verdana" w:cs="Arial"/>
                <w:i/>
                <w:sz w:val="16"/>
                <w:szCs w:val="16"/>
                <w:highlight w:val="yellow"/>
              </w:rPr>
            </w:pPr>
            <w:r>
              <w:rPr>
                <w:rFonts w:ascii="Verdana" w:hAnsi="Verdana" w:cs="Arial"/>
                <w:i/>
                <w:noProof/>
                <w:sz w:val="16"/>
                <w:szCs w:val="16"/>
                <w:lang w:eastAsia="ca-ES"/>
              </w:rPr>
              <w:drawing>
                <wp:inline distT="0" distB="0" distL="0" distR="0" wp14:anchorId="4FC149CC" wp14:editId="45390926">
                  <wp:extent cx="2377440" cy="1748874"/>
                  <wp:effectExtent l="0" t="0" r="3810" b="3810"/>
                  <wp:docPr id="7" name="Imat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ant_2.jpg"/>
                          <pic:cNvPicPr/>
                        </pic:nvPicPr>
                        <pic:blipFill rotWithShape="1">
                          <a:blip r:embed="rId25" cstate="print">
                            <a:extLst>
                              <a:ext uri="{28A0092B-C50C-407E-A947-70E740481C1C}">
                                <a14:useLocalDpi xmlns:a14="http://schemas.microsoft.com/office/drawing/2010/main" val="0"/>
                              </a:ext>
                            </a:extLst>
                          </a:blip>
                          <a:srcRect l="882" t="14109" r="1059" b="13757"/>
                          <a:stretch/>
                        </pic:blipFill>
                        <pic:spPr bwMode="auto">
                          <a:xfrm>
                            <a:off x="0" y="0"/>
                            <a:ext cx="2380094" cy="1750827"/>
                          </a:xfrm>
                          <a:prstGeom prst="rect">
                            <a:avLst/>
                          </a:prstGeom>
                          <a:ln>
                            <a:noFill/>
                          </a:ln>
                          <a:extLst>
                            <a:ext uri="{53640926-AAD7-44D8-BBD7-CCE9431645EC}">
                              <a14:shadowObscured xmlns:a14="http://schemas.microsoft.com/office/drawing/2010/main"/>
                            </a:ext>
                          </a:extLst>
                        </pic:spPr>
                      </pic:pic>
                    </a:graphicData>
                  </a:graphic>
                </wp:inline>
              </w:drawing>
            </w:r>
          </w:p>
        </w:tc>
      </w:tr>
    </w:tbl>
    <w:p w:rsidR="00B41A7E" w:rsidRDefault="001F6893" w:rsidP="001F6893">
      <w:pPr>
        <w:pStyle w:val="Pargrafdellista"/>
        <w:ind w:left="432"/>
        <w:jc w:val="center"/>
        <w:rPr>
          <w:rFonts w:ascii="Verdana" w:hAnsi="Verdana" w:cs="Arial"/>
          <w:i/>
          <w:sz w:val="16"/>
          <w:szCs w:val="16"/>
        </w:rPr>
      </w:pPr>
      <w:r>
        <w:rPr>
          <w:rFonts w:ascii="Verdana" w:hAnsi="Verdana" w:cs="Arial"/>
          <w:i/>
          <w:sz w:val="16"/>
          <w:szCs w:val="16"/>
        </w:rPr>
        <w:t>F</w:t>
      </w:r>
      <w:r w:rsidR="00B41A7E" w:rsidRPr="00857037">
        <w:rPr>
          <w:rFonts w:ascii="Verdana" w:hAnsi="Verdana" w:cs="Arial"/>
          <w:i/>
          <w:sz w:val="16"/>
          <w:szCs w:val="16"/>
        </w:rPr>
        <w:t xml:space="preserve">otografia: Guants </w:t>
      </w:r>
      <w:r w:rsidR="00E91880" w:rsidRPr="00857037">
        <w:rPr>
          <w:rFonts w:ascii="Verdana" w:hAnsi="Verdana" w:cs="Arial"/>
          <w:i/>
          <w:sz w:val="16"/>
          <w:szCs w:val="16"/>
        </w:rPr>
        <w:t xml:space="preserve">ciclista </w:t>
      </w:r>
      <w:r w:rsidR="00B41A7E" w:rsidRPr="00857037">
        <w:rPr>
          <w:rFonts w:ascii="Verdana" w:hAnsi="Verdana" w:cs="Arial"/>
          <w:i/>
          <w:sz w:val="16"/>
          <w:szCs w:val="16"/>
        </w:rPr>
        <w:t>d’estiu</w:t>
      </w:r>
    </w:p>
    <w:p w:rsidR="00405818" w:rsidRPr="00857037" w:rsidRDefault="00405818" w:rsidP="00857037">
      <w:pPr>
        <w:pStyle w:val="Pargrafdellista"/>
        <w:ind w:left="0"/>
        <w:jc w:val="center"/>
        <w:rPr>
          <w:rFonts w:ascii="Verdana" w:hAnsi="Verdana" w:cs="Arial"/>
          <w:i/>
          <w:sz w:val="16"/>
          <w:szCs w:val="16"/>
        </w:rPr>
      </w:pPr>
    </w:p>
    <w:p w:rsidR="00A82B00" w:rsidRPr="00F15529" w:rsidRDefault="00A82B00" w:rsidP="001F6893">
      <w:pPr>
        <w:pStyle w:val="Ttol2"/>
        <w:numPr>
          <w:ilvl w:val="1"/>
          <w:numId w:val="48"/>
        </w:numPr>
      </w:pPr>
      <w:r w:rsidRPr="00F15529">
        <w:t>Guants ciclista d’hivern</w:t>
      </w:r>
    </w:p>
    <w:p w:rsidR="00F15529" w:rsidRPr="00F15529" w:rsidRDefault="00F15529" w:rsidP="001F6893">
      <w:pPr>
        <w:ind w:left="432"/>
        <w:jc w:val="both"/>
        <w:rPr>
          <w:rFonts w:ascii="Verdana" w:hAnsi="Verdana" w:cs="Arial"/>
          <w:sz w:val="20"/>
          <w:szCs w:val="20"/>
        </w:rPr>
      </w:pPr>
      <w:r w:rsidRPr="00F15529">
        <w:rPr>
          <w:rFonts w:ascii="Verdana" w:hAnsi="Verdana" w:cs="Arial"/>
          <w:sz w:val="20"/>
          <w:szCs w:val="20"/>
        </w:rPr>
        <w:t>Guants per a la funció ciclista</w:t>
      </w:r>
      <w:r>
        <w:rPr>
          <w:rFonts w:ascii="Verdana" w:hAnsi="Verdana" w:cs="Arial"/>
          <w:sz w:val="20"/>
          <w:szCs w:val="20"/>
        </w:rPr>
        <w:t xml:space="preserve"> que protegeixen les mans en cas de fred o pluja</w:t>
      </w:r>
      <w:r w:rsidR="00AF34A7">
        <w:rPr>
          <w:rFonts w:ascii="Verdana" w:hAnsi="Verdana" w:cs="Arial"/>
          <w:sz w:val="20"/>
          <w:szCs w:val="20"/>
        </w:rPr>
        <w:t>, sense perdre subjecció ni tacte</w:t>
      </w:r>
      <w:r>
        <w:rPr>
          <w:rFonts w:ascii="Verdana" w:hAnsi="Verdana" w:cs="Arial"/>
          <w:sz w:val="20"/>
          <w:szCs w:val="20"/>
        </w:rPr>
        <w:t>.</w:t>
      </w:r>
    </w:p>
    <w:p w:rsidR="00952D63" w:rsidRPr="00603282" w:rsidRDefault="00952D63" w:rsidP="001F6893">
      <w:pPr>
        <w:ind w:left="432"/>
        <w:jc w:val="both"/>
        <w:rPr>
          <w:rFonts w:ascii="Verdana" w:hAnsi="Verdana" w:cs="Arial"/>
          <w:sz w:val="20"/>
          <w:szCs w:val="20"/>
          <w:u w:val="single"/>
        </w:rPr>
      </w:pPr>
      <w:r w:rsidRPr="00603282">
        <w:rPr>
          <w:rFonts w:ascii="Verdana" w:hAnsi="Verdana" w:cs="Arial"/>
          <w:sz w:val="20"/>
          <w:szCs w:val="20"/>
          <w:u w:val="single"/>
        </w:rPr>
        <w:t xml:space="preserve">GENERAL: </w:t>
      </w:r>
    </w:p>
    <w:p w:rsidR="00952D63" w:rsidRPr="00603282" w:rsidRDefault="00952D63" w:rsidP="001F6893">
      <w:pPr>
        <w:pStyle w:val="Pargrafdellista"/>
        <w:numPr>
          <w:ilvl w:val="0"/>
          <w:numId w:val="25"/>
        </w:numPr>
        <w:ind w:left="792"/>
        <w:jc w:val="both"/>
        <w:rPr>
          <w:rFonts w:ascii="Verdana" w:hAnsi="Verdana" w:cs="Arial"/>
          <w:sz w:val="20"/>
          <w:szCs w:val="20"/>
        </w:rPr>
      </w:pPr>
      <w:r w:rsidRPr="00603282">
        <w:rPr>
          <w:rFonts w:ascii="Verdana" w:hAnsi="Verdana" w:cs="Arial"/>
          <w:sz w:val="20"/>
          <w:szCs w:val="20"/>
        </w:rPr>
        <w:t>Color negre</w:t>
      </w:r>
    </w:p>
    <w:p w:rsidR="005D008D" w:rsidRPr="00603282" w:rsidRDefault="00AF34A7" w:rsidP="001F6893">
      <w:pPr>
        <w:pStyle w:val="Pargrafdellista"/>
        <w:numPr>
          <w:ilvl w:val="0"/>
          <w:numId w:val="25"/>
        </w:numPr>
        <w:ind w:left="792"/>
        <w:jc w:val="both"/>
        <w:rPr>
          <w:rFonts w:ascii="Verdana" w:hAnsi="Verdana" w:cs="Arial"/>
          <w:sz w:val="20"/>
          <w:szCs w:val="20"/>
        </w:rPr>
      </w:pPr>
      <w:r>
        <w:rPr>
          <w:rFonts w:ascii="Verdana" w:hAnsi="Verdana" w:cs="Arial"/>
          <w:sz w:val="20"/>
          <w:szCs w:val="20"/>
        </w:rPr>
        <w:t>Amb teixit de folre polar i là</w:t>
      </w:r>
      <w:r w:rsidR="00F15529" w:rsidRPr="00603282">
        <w:rPr>
          <w:rFonts w:ascii="Verdana" w:hAnsi="Verdana" w:cs="Arial"/>
          <w:sz w:val="20"/>
          <w:szCs w:val="20"/>
        </w:rPr>
        <w:t>mina impermeable integrada</w:t>
      </w:r>
    </w:p>
    <w:p w:rsidR="00603282" w:rsidRDefault="00AF34A7" w:rsidP="001F6893">
      <w:pPr>
        <w:pStyle w:val="Pargrafdellista"/>
        <w:numPr>
          <w:ilvl w:val="0"/>
          <w:numId w:val="25"/>
        </w:numPr>
        <w:ind w:left="792"/>
        <w:jc w:val="both"/>
        <w:rPr>
          <w:rFonts w:ascii="Verdana" w:hAnsi="Verdana" w:cs="Arial"/>
          <w:sz w:val="20"/>
          <w:szCs w:val="20"/>
        </w:rPr>
      </w:pPr>
      <w:r>
        <w:rPr>
          <w:rFonts w:ascii="Verdana" w:hAnsi="Verdana" w:cs="Arial"/>
          <w:sz w:val="20"/>
          <w:szCs w:val="20"/>
        </w:rPr>
        <w:t>Incorporarà</w:t>
      </w:r>
      <w:r w:rsidR="00603282" w:rsidRPr="00603282">
        <w:rPr>
          <w:rFonts w:ascii="Verdana" w:hAnsi="Verdana" w:cs="Arial"/>
          <w:sz w:val="20"/>
          <w:szCs w:val="20"/>
        </w:rPr>
        <w:t xml:space="preserve"> folre tèrmic</w:t>
      </w:r>
      <w:r>
        <w:rPr>
          <w:rFonts w:ascii="Verdana" w:hAnsi="Verdana" w:cs="Arial"/>
          <w:sz w:val="20"/>
          <w:szCs w:val="20"/>
        </w:rPr>
        <w:t xml:space="preserve"> a l’interior per donar calidesa</w:t>
      </w:r>
    </w:p>
    <w:p w:rsidR="00AF34A7" w:rsidRDefault="00AF34A7" w:rsidP="001F6893">
      <w:pPr>
        <w:pStyle w:val="Pargrafdellista"/>
        <w:numPr>
          <w:ilvl w:val="0"/>
          <w:numId w:val="25"/>
        </w:numPr>
        <w:ind w:left="792"/>
        <w:jc w:val="both"/>
        <w:rPr>
          <w:rFonts w:ascii="Verdana" w:hAnsi="Verdana" w:cs="Arial"/>
          <w:sz w:val="20"/>
          <w:szCs w:val="20"/>
        </w:rPr>
      </w:pPr>
      <w:r w:rsidRPr="00AF34A7">
        <w:rPr>
          <w:rFonts w:ascii="Verdana" w:hAnsi="Verdana" w:cs="Arial"/>
          <w:sz w:val="20"/>
          <w:szCs w:val="20"/>
        </w:rPr>
        <w:t>Transpirables</w:t>
      </w:r>
    </w:p>
    <w:p w:rsidR="001F6893" w:rsidRPr="00217F81" w:rsidRDefault="001F6893" w:rsidP="001F6893">
      <w:pPr>
        <w:pStyle w:val="Pargrafdellista"/>
        <w:numPr>
          <w:ilvl w:val="0"/>
          <w:numId w:val="25"/>
        </w:numPr>
        <w:ind w:left="792"/>
        <w:jc w:val="both"/>
        <w:rPr>
          <w:rFonts w:ascii="Verdana" w:hAnsi="Verdana" w:cs="Arial"/>
          <w:sz w:val="20"/>
          <w:szCs w:val="20"/>
        </w:rPr>
      </w:pPr>
      <w:r>
        <w:rPr>
          <w:rFonts w:ascii="Verdana" w:hAnsi="Verdana" w:cs="Arial"/>
          <w:sz w:val="20"/>
          <w:szCs w:val="20"/>
        </w:rPr>
        <w:t>Unisex</w:t>
      </w:r>
    </w:p>
    <w:p w:rsidR="00603282" w:rsidRPr="00603282" w:rsidRDefault="00603282" w:rsidP="001F6893">
      <w:pPr>
        <w:pStyle w:val="Pargrafdellista"/>
        <w:numPr>
          <w:ilvl w:val="0"/>
          <w:numId w:val="25"/>
        </w:numPr>
        <w:ind w:left="792"/>
        <w:jc w:val="both"/>
        <w:rPr>
          <w:rFonts w:ascii="Verdana" w:hAnsi="Verdana" w:cs="Arial"/>
          <w:sz w:val="20"/>
          <w:szCs w:val="20"/>
        </w:rPr>
      </w:pPr>
      <w:r w:rsidRPr="00603282">
        <w:rPr>
          <w:rFonts w:ascii="Verdana" w:hAnsi="Verdana" w:cs="Arial"/>
          <w:sz w:val="20"/>
          <w:szCs w:val="20"/>
        </w:rPr>
        <w:t xml:space="preserve">Palmell amb material antilliscant </w:t>
      </w:r>
      <w:r w:rsidR="00AF34A7">
        <w:rPr>
          <w:rFonts w:ascii="Verdana" w:hAnsi="Verdana" w:cs="Arial"/>
          <w:sz w:val="20"/>
          <w:szCs w:val="20"/>
        </w:rPr>
        <w:t>per</w:t>
      </w:r>
      <w:r w:rsidRPr="00603282">
        <w:rPr>
          <w:rFonts w:ascii="Verdana" w:hAnsi="Verdana" w:cs="Arial"/>
          <w:sz w:val="20"/>
          <w:szCs w:val="20"/>
        </w:rPr>
        <w:t xml:space="preserve"> millora</w:t>
      </w:r>
      <w:r w:rsidR="00AF34A7">
        <w:rPr>
          <w:rFonts w:ascii="Verdana" w:hAnsi="Verdana" w:cs="Arial"/>
          <w:sz w:val="20"/>
          <w:szCs w:val="20"/>
        </w:rPr>
        <w:t>r</w:t>
      </w:r>
      <w:r w:rsidRPr="00603282">
        <w:rPr>
          <w:rFonts w:ascii="Verdana" w:hAnsi="Verdana" w:cs="Arial"/>
          <w:sz w:val="20"/>
          <w:szCs w:val="20"/>
        </w:rPr>
        <w:t xml:space="preserve"> la subjecció</w:t>
      </w:r>
    </w:p>
    <w:p w:rsidR="00603282" w:rsidRPr="00603282" w:rsidRDefault="00F15529" w:rsidP="001F6893">
      <w:pPr>
        <w:pStyle w:val="Pargrafdellista"/>
        <w:numPr>
          <w:ilvl w:val="0"/>
          <w:numId w:val="25"/>
        </w:numPr>
        <w:ind w:left="792"/>
        <w:jc w:val="both"/>
        <w:rPr>
          <w:rFonts w:ascii="Verdana" w:hAnsi="Verdana" w:cs="Arial"/>
          <w:sz w:val="20"/>
          <w:szCs w:val="20"/>
        </w:rPr>
      </w:pPr>
      <w:r w:rsidRPr="00603282">
        <w:rPr>
          <w:rFonts w:ascii="Verdana" w:hAnsi="Verdana" w:cs="Arial"/>
          <w:sz w:val="20"/>
          <w:szCs w:val="20"/>
        </w:rPr>
        <w:t>Sense encoixinat</w:t>
      </w:r>
    </w:p>
    <w:p w:rsidR="009D645A" w:rsidRDefault="009D645A" w:rsidP="001F6893">
      <w:pPr>
        <w:pStyle w:val="Pargrafdellista"/>
        <w:numPr>
          <w:ilvl w:val="0"/>
          <w:numId w:val="25"/>
        </w:numPr>
        <w:ind w:left="792"/>
        <w:jc w:val="both"/>
        <w:rPr>
          <w:rFonts w:ascii="Verdana" w:hAnsi="Verdana" w:cs="Arial"/>
          <w:sz w:val="20"/>
          <w:szCs w:val="20"/>
        </w:rPr>
      </w:pPr>
      <w:r w:rsidRPr="00603282">
        <w:rPr>
          <w:rFonts w:ascii="Verdana" w:hAnsi="Verdana" w:cs="Arial"/>
          <w:sz w:val="20"/>
          <w:szCs w:val="20"/>
        </w:rPr>
        <w:t>Zona dels canells elàstica</w:t>
      </w:r>
    </w:p>
    <w:p w:rsidR="00CA5B0B" w:rsidRPr="00603282" w:rsidRDefault="00CA5B0B" w:rsidP="001F6893">
      <w:pPr>
        <w:pStyle w:val="Pargrafdellista"/>
        <w:numPr>
          <w:ilvl w:val="0"/>
          <w:numId w:val="25"/>
        </w:numPr>
        <w:ind w:left="792"/>
        <w:jc w:val="both"/>
        <w:rPr>
          <w:rFonts w:ascii="Verdana" w:hAnsi="Verdana" w:cs="Arial"/>
          <w:sz w:val="20"/>
          <w:szCs w:val="20"/>
        </w:rPr>
      </w:pPr>
      <w:r>
        <w:rPr>
          <w:rFonts w:ascii="Verdana" w:hAnsi="Verdana" w:cs="Arial"/>
          <w:sz w:val="20"/>
          <w:szCs w:val="20"/>
        </w:rPr>
        <w:t>Dit índex compatible amb pantalles tàctils</w:t>
      </w:r>
    </w:p>
    <w:p w:rsidR="009D645A" w:rsidRPr="00603282" w:rsidRDefault="009D645A" w:rsidP="001F6893">
      <w:pPr>
        <w:pStyle w:val="Pargrafdellista"/>
        <w:ind w:left="792"/>
        <w:jc w:val="both"/>
        <w:rPr>
          <w:rFonts w:ascii="Verdana" w:hAnsi="Verdana" w:cs="Arial"/>
          <w:sz w:val="20"/>
          <w:szCs w:val="20"/>
        </w:rPr>
      </w:pPr>
    </w:p>
    <w:p w:rsidR="00603282" w:rsidRPr="00603282" w:rsidRDefault="00603282" w:rsidP="001F6893">
      <w:pPr>
        <w:ind w:left="432"/>
        <w:jc w:val="both"/>
        <w:rPr>
          <w:rFonts w:ascii="Verdana" w:hAnsi="Verdana" w:cs="Arial"/>
          <w:sz w:val="20"/>
          <w:szCs w:val="20"/>
          <w:u w:val="single"/>
        </w:rPr>
      </w:pPr>
      <w:r w:rsidRPr="00603282">
        <w:rPr>
          <w:rFonts w:ascii="Verdana" w:hAnsi="Verdana" w:cs="Arial"/>
          <w:sz w:val="20"/>
          <w:szCs w:val="20"/>
          <w:u w:val="single"/>
        </w:rPr>
        <w:t>Materials:</w:t>
      </w:r>
    </w:p>
    <w:p w:rsidR="00CB54EF" w:rsidRDefault="00CB54EF" w:rsidP="00CB54EF">
      <w:pPr>
        <w:ind w:left="432"/>
        <w:jc w:val="both"/>
        <w:rPr>
          <w:rFonts w:ascii="Verdana" w:hAnsi="Verdana" w:cs="Arial"/>
          <w:sz w:val="20"/>
          <w:szCs w:val="20"/>
        </w:rPr>
      </w:pPr>
      <w:r>
        <w:rPr>
          <w:rFonts w:ascii="Verdana" w:hAnsi="Verdana" w:cs="Arial"/>
          <w:sz w:val="20"/>
          <w:szCs w:val="20"/>
        </w:rPr>
        <w:t>Material predominant polièster.</w:t>
      </w:r>
    </w:p>
    <w:p w:rsidR="00CB54EF" w:rsidRDefault="00CB54EF" w:rsidP="00CB54EF">
      <w:pPr>
        <w:ind w:left="432"/>
        <w:jc w:val="both"/>
        <w:rPr>
          <w:rFonts w:ascii="Arial" w:hAnsi="Arial" w:cs="Arial"/>
          <w:color w:val="313131"/>
          <w:sz w:val="27"/>
          <w:szCs w:val="27"/>
          <w:shd w:val="clear" w:color="auto" w:fill="FFFFFF"/>
        </w:rPr>
      </w:pPr>
      <w:r>
        <w:rPr>
          <w:rFonts w:ascii="Verdana" w:hAnsi="Verdana" w:cs="Arial"/>
          <w:sz w:val="20"/>
          <w:szCs w:val="20"/>
        </w:rPr>
        <w:t>Podrà incorporar altres materials com elastà, niló (“</w:t>
      </w:r>
      <w:proofErr w:type="spellStart"/>
      <w:r>
        <w:rPr>
          <w:rFonts w:ascii="Verdana" w:hAnsi="Verdana" w:cs="Arial"/>
          <w:sz w:val="20"/>
          <w:szCs w:val="20"/>
        </w:rPr>
        <w:t>nylon</w:t>
      </w:r>
      <w:proofErr w:type="spellEnd"/>
      <w:r>
        <w:rPr>
          <w:rFonts w:ascii="Verdana" w:hAnsi="Verdana" w:cs="Arial"/>
          <w:sz w:val="20"/>
          <w:szCs w:val="20"/>
        </w:rPr>
        <w:t>”),</w:t>
      </w:r>
      <w:r w:rsidRPr="00857037">
        <w:rPr>
          <w:rFonts w:ascii="Verdana" w:hAnsi="Verdana" w:cs="Arial"/>
          <w:sz w:val="20"/>
          <w:szCs w:val="20"/>
        </w:rPr>
        <w:t xml:space="preserve"> </w:t>
      </w:r>
      <w:r>
        <w:rPr>
          <w:rFonts w:ascii="Verdana" w:hAnsi="Verdana" w:cs="Arial"/>
          <w:sz w:val="20"/>
          <w:szCs w:val="20"/>
        </w:rPr>
        <w:t>poliuretà i/o similar.</w:t>
      </w:r>
    </w:p>
    <w:p w:rsidR="00952D63" w:rsidRPr="00603282" w:rsidRDefault="00952D63" w:rsidP="001F6893">
      <w:pPr>
        <w:ind w:left="432"/>
        <w:jc w:val="both"/>
        <w:rPr>
          <w:rFonts w:ascii="Verdana" w:hAnsi="Verdana" w:cs="Arial"/>
          <w:sz w:val="20"/>
          <w:szCs w:val="20"/>
          <w:u w:val="single"/>
        </w:rPr>
      </w:pPr>
      <w:r w:rsidRPr="00603282">
        <w:rPr>
          <w:rFonts w:ascii="Verdana" w:hAnsi="Verdana" w:cs="Arial"/>
          <w:sz w:val="20"/>
          <w:szCs w:val="20"/>
          <w:u w:val="single"/>
        </w:rPr>
        <w:t>Talles</w:t>
      </w:r>
      <w:r w:rsidR="004B3E6B">
        <w:rPr>
          <w:rFonts w:ascii="Verdana" w:hAnsi="Verdana" w:cs="Arial"/>
          <w:sz w:val="20"/>
          <w:szCs w:val="20"/>
          <w:u w:val="single"/>
        </w:rPr>
        <w:t xml:space="preserve"> disponibles</w:t>
      </w:r>
      <w:r w:rsidRPr="00603282">
        <w:rPr>
          <w:rFonts w:ascii="Verdana" w:hAnsi="Verdana" w:cs="Arial"/>
          <w:sz w:val="20"/>
          <w:szCs w:val="20"/>
          <w:u w:val="single"/>
        </w:rPr>
        <w:t>:</w:t>
      </w:r>
    </w:p>
    <w:p w:rsidR="001F6893" w:rsidRDefault="001F6893" w:rsidP="001F6893">
      <w:pPr>
        <w:ind w:left="432"/>
        <w:jc w:val="both"/>
        <w:rPr>
          <w:rFonts w:ascii="Verdana" w:hAnsi="Verdana" w:cs="Arial"/>
          <w:sz w:val="20"/>
          <w:szCs w:val="20"/>
        </w:rPr>
      </w:pPr>
      <w:r w:rsidRPr="00E77FA6">
        <w:rPr>
          <w:rFonts w:ascii="Verdana" w:hAnsi="Verdana" w:cs="Arial"/>
          <w:sz w:val="20"/>
          <w:szCs w:val="20"/>
        </w:rPr>
        <w:t>Com a mínim 5 talles diferents que permeti cobrir una circumferència de la mà des de 1</w:t>
      </w:r>
      <w:r>
        <w:rPr>
          <w:rFonts w:ascii="Verdana" w:hAnsi="Verdana" w:cs="Arial"/>
          <w:sz w:val="20"/>
          <w:szCs w:val="20"/>
        </w:rPr>
        <w:t>9</w:t>
      </w:r>
      <w:r w:rsidRPr="00E77FA6">
        <w:rPr>
          <w:rFonts w:ascii="Verdana" w:hAnsi="Verdana" w:cs="Arial"/>
          <w:sz w:val="20"/>
          <w:szCs w:val="20"/>
        </w:rPr>
        <w:t xml:space="preserve"> cm fins </w:t>
      </w:r>
      <w:r>
        <w:rPr>
          <w:rFonts w:ascii="Verdana" w:hAnsi="Verdana" w:cs="Arial"/>
          <w:sz w:val="20"/>
          <w:szCs w:val="20"/>
        </w:rPr>
        <w:t>28</w:t>
      </w:r>
      <w:r w:rsidRPr="00E77FA6">
        <w:rPr>
          <w:rFonts w:ascii="Verdana" w:hAnsi="Verdana" w:cs="Arial"/>
          <w:sz w:val="20"/>
          <w:szCs w:val="20"/>
        </w:rPr>
        <w:t xml:space="preserve"> cm.</w:t>
      </w:r>
    </w:p>
    <w:p w:rsidR="001F6893" w:rsidRDefault="001F6893" w:rsidP="001F6893">
      <w:pPr>
        <w:ind w:left="432"/>
        <w:jc w:val="both"/>
        <w:rPr>
          <w:rFonts w:ascii="Verdana" w:hAnsi="Verdana" w:cs="Arial"/>
          <w:sz w:val="20"/>
          <w:szCs w:val="20"/>
        </w:rPr>
      </w:pPr>
      <w:r>
        <w:rPr>
          <w:rFonts w:ascii="Verdana" w:hAnsi="Verdana" w:cs="Arial"/>
          <w:sz w:val="20"/>
          <w:szCs w:val="20"/>
        </w:rPr>
        <w:t xml:space="preserve">L’adjudicatari es compromet a cobrir les necessitats de talles fora de l’anterior rang amb model si no igual, equivalent. </w:t>
      </w:r>
    </w:p>
    <w:tbl>
      <w:tblPr>
        <w:tblStyle w:val="Taulaambquadrcula"/>
        <w:tblW w:w="8663" w:type="dxa"/>
        <w:tblInd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2"/>
        <w:gridCol w:w="4341"/>
      </w:tblGrid>
      <w:tr w:rsidR="00603282" w:rsidTr="001F6893">
        <w:tc>
          <w:tcPr>
            <w:tcW w:w="4322" w:type="dxa"/>
          </w:tcPr>
          <w:p w:rsidR="00603282" w:rsidRDefault="00603282" w:rsidP="00B41A7E">
            <w:pPr>
              <w:jc w:val="both"/>
              <w:rPr>
                <w:rFonts w:ascii="Verdana" w:hAnsi="Verdana" w:cs="Arial"/>
                <w:highlight w:val="yellow"/>
              </w:rPr>
            </w:pPr>
            <w:r>
              <w:rPr>
                <w:rFonts w:ascii="Verdana" w:hAnsi="Verdana" w:cs="Arial"/>
                <w:noProof/>
                <w:lang w:eastAsia="ca-ES"/>
              </w:rPr>
              <w:lastRenderedPageBreak/>
              <w:drawing>
                <wp:inline distT="0" distB="0" distL="0" distR="0" wp14:anchorId="41244A65" wp14:editId="2846DD7C">
                  <wp:extent cx="2581275" cy="1935957"/>
                  <wp:effectExtent l="0" t="0" r="0" b="7620"/>
                  <wp:docPr id="8" name="Imat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ant_1_hivern.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582490" cy="1936868"/>
                          </a:xfrm>
                          <a:prstGeom prst="rect">
                            <a:avLst/>
                          </a:prstGeom>
                        </pic:spPr>
                      </pic:pic>
                    </a:graphicData>
                  </a:graphic>
                </wp:inline>
              </w:drawing>
            </w:r>
          </w:p>
        </w:tc>
        <w:tc>
          <w:tcPr>
            <w:tcW w:w="4341" w:type="dxa"/>
          </w:tcPr>
          <w:p w:rsidR="00603282" w:rsidRDefault="00603282" w:rsidP="00B41A7E">
            <w:pPr>
              <w:jc w:val="both"/>
              <w:rPr>
                <w:rFonts w:ascii="Verdana" w:hAnsi="Verdana" w:cs="Arial"/>
                <w:highlight w:val="yellow"/>
              </w:rPr>
            </w:pPr>
            <w:r>
              <w:rPr>
                <w:rFonts w:ascii="Verdana" w:hAnsi="Verdana" w:cs="Arial"/>
                <w:noProof/>
                <w:lang w:eastAsia="ca-ES"/>
              </w:rPr>
              <w:drawing>
                <wp:inline distT="0" distB="0" distL="0" distR="0" wp14:anchorId="41AB9AE4" wp14:editId="6F61E32F">
                  <wp:extent cx="2619375" cy="1964531"/>
                  <wp:effectExtent l="0" t="0" r="0" b="0"/>
                  <wp:docPr id="10" name="Imat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ant_2_hivern.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620608" cy="1965456"/>
                          </a:xfrm>
                          <a:prstGeom prst="rect">
                            <a:avLst/>
                          </a:prstGeom>
                        </pic:spPr>
                      </pic:pic>
                    </a:graphicData>
                  </a:graphic>
                </wp:inline>
              </w:drawing>
            </w:r>
          </w:p>
        </w:tc>
      </w:tr>
    </w:tbl>
    <w:p w:rsidR="00F91C7D" w:rsidRDefault="00B41A7E" w:rsidP="001F6893">
      <w:pPr>
        <w:ind w:left="432"/>
        <w:jc w:val="center"/>
        <w:rPr>
          <w:rFonts w:ascii="Verdana" w:hAnsi="Verdana" w:cs="Arial"/>
          <w:i/>
          <w:sz w:val="16"/>
          <w:szCs w:val="16"/>
        </w:rPr>
      </w:pPr>
      <w:r w:rsidRPr="00CD524A">
        <w:rPr>
          <w:rFonts w:ascii="Verdana" w:hAnsi="Verdana" w:cs="Arial"/>
          <w:i/>
          <w:sz w:val="16"/>
          <w:szCs w:val="16"/>
        </w:rPr>
        <w:t xml:space="preserve">Fotografia: Guants </w:t>
      </w:r>
      <w:r w:rsidR="00E91880" w:rsidRPr="00CD524A">
        <w:rPr>
          <w:rFonts w:ascii="Verdana" w:hAnsi="Verdana" w:cs="Arial"/>
          <w:i/>
          <w:sz w:val="16"/>
          <w:szCs w:val="16"/>
        </w:rPr>
        <w:t xml:space="preserve">ciclista </w:t>
      </w:r>
      <w:r w:rsidRPr="00CD524A">
        <w:rPr>
          <w:rFonts w:ascii="Verdana" w:hAnsi="Verdana" w:cs="Arial"/>
          <w:i/>
          <w:sz w:val="16"/>
          <w:szCs w:val="16"/>
        </w:rPr>
        <w:t>d’hivern</w:t>
      </w:r>
    </w:p>
    <w:p w:rsidR="006F42C1" w:rsidRPr="00581319" w:rsidRDefault="006F42C1" w:rsidP="00581319">
      <w:pPr>
        <w:pStyle w:val="Titolsplec"/>
        <w:rPr>
          <w:u w:val="single"/>
        </w:rPr>
      </w:pPr>
      <w:r w:rsidRPr="00581319">
        <w:rPr>
          <w:u w:val="single"/>
        </w:rPr>
        <w:t>Documentació a lliurar</w:t>
      </w:r>
    </w:p>
    <w:p w:rsidR="006F42C1" w:rsidRPr="006F42C1" w:rsidRDefault="006F42C1" w:rsidP="006F42C1">
      <w:pPr>
        <w:autoSpaceDE w:val="0"/>
        <w:autoSpaceDN w:val="0"/>
        <w:adjustRightInd w:val="0"/>
        <w:spacing w:after="0" w:line="240" w:lineRule="auto"/>
        <w:jc w:val="both"/>
        <w:rPr>
          <w:rFonts w:ascii="Verdana" w:hAnsi="Verdana" w:cs="Arial"/>
          <w:b/>
          <w:color w:val="292526"/>
          <w:sz w:val="20"/>
          <w:szCs w:val="20"/>
          <w:u w:val="single"/>
        </w:rPr>
      </w:pPr>
    </w:p>
    <w:p w:rsidR="001F6893" w:rsidRPr="001F6893" w:rsidRDefault="001F6893" w:rsidP="001F6893">
      <w:pPr>
        <w:autoSpaceDE w:val="0"/>
        <w:autoSpaceDN w:val="0"/>
        <w:adjustRightInd w:val="0"/>
        <w:spacing w:line="240" w:lineRule="auto"/>
        <w:jc w:val="both"/>
        <w:rPr>
          <w:rFonts w:ascii="Verdana" w:hAnsi="Verdana" w:cs="Arial"/>
          <w:sz w:val="20"/>
          <w:szCs w:val="20"/>
        </w:rPr>
      </w:pPr>
      <w:r w:rsidRPr="001F6893">
        <w:rPr>
          <w:rFonts w:ascii="Verdana" w:hAnsi="Verdana" w:cs="Arial"/>
          <w:sz w:val="20"/>
          <w:szCs w:val="20"/>
        </w:rPr>
        <w:t>Les empreses han de presentar, la següent documentació:</w:t>
      </w:r>
    </w:p>
    <w:p w:rsidR="001F6893" w:rsidRDefault="001F6893" w:rsidP="001F6893">
      <w:pPr>
        <w:pStyle w:val="Pargrafdellista"/>
        <w:numPr>
          <w:ilvl w:val="0"/>
          <w:numId w:val="46"/>
        </w:numPr>
        <w:autoSpaceDE w:val="0"/>
        <w:autoSpaceDN w:val="0"/>
        <w:adjustRightInd w:val="0"/>
        <w:spacing w:line="240" w:lineRule="auto"/>
        <w:jc w:val="both"/>
        <w:rPr>
          <w:rFonts w:ascii="Verdana" w:hAnsi="Verdana" w:cs="Arial"/>
          <w:sz w:val="20"/>
          <w:szCs w:val="20"/>
        </w:rPr>
      </w:pPr>
      <w:r w:rsidRPr="001F6893">
        <w:rPr>
          <w:rFonts w:ascii="Verdana" w:hAnsi="Verdana" w:cs="Arial"/>
          <w:sz w:val="20"/>
          <w:szCs w:val="20"/>
        </w:rPr>
        <w:t>Memòria descriptiva amb imatges gràfiques suficientment clares, de l’article objecte del contracte, marca, model i descripció de les característiques tècniques del producte, efectuada pel fabricant (traduïda, si s’escau a la llengua catalana o castellana), que serà objecte d’anàlisi comparatiu amb les característiques previstes al plec de prescripcions tècniques.</w:t>
      </w:r>
    </w:p>
    <w:p w:rsidR="001F6893" w:rsidRPr="001F6893" w:rsidRDefault="001F6893" w:rsidP="001F6893">
      <w:pPr>
        <w:pStyle w:val="Pargrafdellista"/>
        <w:autoSpaceDE w:val="0"/>
        <w:autoSpaceDN w:val="0"/>
        <w:adjustRightInd w:val="0"/>
        <w:spacing w:line="240" w:lineRule="auto"/>
        <w:jc w:val="both"/>
        <w:rPr>
          <w:rFonts w:ascii="Verdana" w:hAnsi="Verdana" w:cs="Arial"/>
          <w:sz w:val="20"/>
          <w:szCs w:val="20"/>
        </w:rPr>
      </w:pPr>
    </w:p>
    <w:p w:rsidR="001F6893" w:rsidRDefault="001F6893" w:rsidP="006F42C1">
      <w:pPr>
        <w:pStyle w:val="Pargrafdellista"/>
        <w:numPr>
          <w:ilvl w:val="0"/>
          <w:numId w:val="46"/>
        </w:numPr>
        <w:autoSpaceDE w:val="0"/>
        <w:autoSpaceDN w:val="0"/>
        <w:adjustRightInd w:val="0"/>
        <w:spacing w:line="240" w:lineRule="auto"/>
        <w:jc w:val="both"/>
        <w:rPr>
          <w:rFonts w:ascii="Verdana" w:hAnsi="Verdana" w:cs="Arial"/>
          <w:sz w:val="20"/>
          <w:szCs w:val="20"/>
        </w:rPr>
      </w:pPr>
      <w:r w:rsidRPr="001F6893">
        <w:rPr>
          <w:rFonts w:ascii="Verdana" w:hAnsi="Verdana" w:cs="Arial"/>
          <w:sz w:val="20"/>
          <w:szCs w:val="20"/>
        </w:rPr>
        <w:t xml:space="preserve">Homologació dels cascs de ciclista en compliment de la normativa </w:t>
      </w:r>
      <w:proofErr w:type="spellStart"/>
      <w:r w:rsidRPr="001F6893">
        <w:rPr>
          <w:rFonts w:ascii="Verdana" w:hAnsi="Verdana" w:cs="Arial"/>
          <w:sz w:val="20"/>
          <w:szCs w:val="20"/>
        </w:rPr>
        <w:t>UNE-EN</w:t>
      </w:r>
      <w:proofErr w:type="spellEnd"/>
      <w:r w:rsidRPr="001F6893">
        <w:rPr>
          <w:rFonts w:ascii="Verdana" w:hAnsi="Verdana" w:cs="Arial"/>
          <w:sz w:val="20"/>
          <w:szCs w:val="20"/>
        </w:rPr>
        <w:t xml:space="preserve"> 1078 Cascos per ciclistes o equivalent.</w:t>
      </w:r>
    </w:p>
    <w:p w:rsidR="001F6893" w:rsidRDefault="001F6893" w:rsidP="001F6893">
      <w:pPr>
        <w:pStyle w:val="Pargrafdellista"/>
        <w:autoSpaceDE w:val="0"/>
        <w:autoSpaceDN w:val="0"/>
        <w:adjustRightInd w:val="0"/>
        <w:spacing w:line="240" w:lineRule="auto"/>
        <w:jc w:val="both"/>
        <w:rPr>
          <w:rFonts w:ascii="Verdana" w:hAnsi="Verdana" w:cs="Arial"/>
          <w:sz w:val="20"/>
          <w:szCs w:val="20"/>
        </w:rPr>
      </w:pPr>
    </w:p>
    <w:p w:rsidR="001F6893" w:rsidRPr="001F6893" w:rsidRDefault="001F6893" w:rsidP="001F6893">
      <w:pPr>
        <w:pStyle w:val="Titolsplec"/>
        <w:rPr>
          <w:u w:val="single"/>
        </w:rPr>
      </w:pPr>
      <w:r w:rsidRPr="001F6893">
        <w:rPr>
          <w:u w:val="single"/>
        </w:rPr>
        <w:t>Lliurament</w:t>
      </w:r>
    </w:p>
    <w:p w:rsidR="001F6893" w:rsidRPr="00BA22B8" w:rsidRDefault="001F6893" w:rsidP="001F6893">
      <w:pPr>
        <w:autoSpaceDE w:val="0"/>
        <w:autoSpaceDN w:val="0"/>
        <w:adjustRightInd w:val="0"/>
        <w:spacing w:after="0" w:line="240" w:lineRule="auto"/>
        <w:jc w:val="both"/>
        <w:rPr>
          <w:rFonts w:ascii="Verdana" w:hAnsi="Verdana" w:cs="Arial"/>
          <w:b/>
          <w:sz w:val="20"/>
          <w:szCs w:val="20"/>
        </w:rPr>
      </w:pPr>
    </w:p>
    <w:p w:rsidR="001F6893" w:rsidRDefault="001F6893" w:rsidP="001F6893">
      <w:pPr>
        <w:autoSpaceDE w:val="0"/>
        <w:autoSpaceDN w:val="0"/>
        <w:adjustRightInd w:val="0"/>
        <w:spacing w:line="240" w:lineRule="auto"/>
        <w:jc w:val="both"/>
        <w:rPr>
          <w:rFonts w:ascii="Verdana" w:hAnsi="Verdana" w:cs="Arial"/>
          <w:color w:val="292526"/>
          <w:sz w:val="20"/>
          <w:szCs w:val="20"/>
        </w:rPr>
      </w:pPr>
      <w:r w:rsidRPr="000854A2">
        <w:rPr>
          <w:rFonts w:ascii="Verdana" w:hAnsi="Verdana" w:cs="Arial"/>
          <w:sz w:val="20"/>
          <w:szCs w:val="20"/>
        </w:rPr>
        <w:t xml:space="preserve">El contractista resta obligat a lliurar els béns objecte del subministrament, al Magatzem de Guàrdia Urbana de Barcelona o allà on indiqui el departament de Recursos Materials, en el termini </w:t>
      </w:r>
      <w:r w:rsidRPr="006A59D0">
        <w:rPr>
          <w:rFonts w:ascii="Verdana" w:hAnsi="Verdana" w:cs="Arial"/>
          <w:sz w:val="20"/>
          <w:szCs w:val="20"/>
        </w:rPr>
        <w:t xml:space="preserve">màxim de </w:t>
      </w:r>
      <w:r>
        <w:rPr>
          <w:rFonts w:ascii="Verdana" w:hAnsi="Verdana" w:cs="Arial"/>
          <w:sz w:val="20"/>
          <w:szCs w:val="20"/>
        </w:rPr>
        <w:t>30 dies naturals</w:t>
      </w:r>
      <w:r w:rsidRPr="000854A2">
        <w:rPr>
          <w:rFonts w:ascii="Verdana" w:hAnsi="Verdana" w:cs="Arial"/>
          <w:sz w:val="20"/>
          <w:szCs w:val="20"/>
        </w:rPr>
        <w:t xml:space="preserve"> a partir de la comanda corresponent  i sempre abans de la finalització del contracte.</w:t>
      </w:r>
    </w:p>
    <w:p w:rsidR="001F6893" w:rsidRPr="001F6893" w:rsidRDefault="001F6893" w:rsidP="001F6893">
      <w:pPr>
        <w:pStyle w:val="Pargrafdellista"/>
        <w:rPr>
          <w:rFonts w:ascii="Verdana" w:hAnsi="Verdana" w:cs="Arial"/>
          <w:sz w:val="20"/>
          <w:szCs w:val="20"/>
        </w:rPr>
      </w:pPr>
    </w:p>
    <w:p w:rsidR="006F42C1" w:rsidRPr="00581319" w:rsidRDefault="006F42C1" w:rsidP="00581319">
      <w:pPr>
        <w:pStyle w:val="Titolsplec"/>
        <w:rPr>
          <w:u w:val="single"/>
        </w:rPr>
      </w:pPr>
      <w:r w:rsidRPr="00581319">
        <w:rPr>
          <w:u w:val="single"/>
        </w:rPr>
        <w:t>Forma de seguiment i control</w:t>
      </w:r>
    </w:p>
    <w:p w:rsidR="00581319" w:rsidRPr="00581319" w:rsidRDefault="00581319" w:rsidP="00581319">
      <w:pPr>
        <w:autoSpaceDE w:val="0"/>
        <w:autoSpaceDN w:val="0"/>
        <w:adjustRightInd w:val="0"/>
        <w:spacing w:after="0" w:line="240" w:lineRule="auto"/>
        <w:jc w:val="both"/>
        <w:rPr>
          <w:rFonts w:ascii="Verdana" w:hAnsi="Verdana" w:cs="Arial"/>
          <w:b/>
          <w:color w:val="292526"/>
          <w:sz w:val="20"/>
          <w:szCs w:val="20"/>
          <w:u w:val="single"/>
        </w:rPr>
      </w:pPr>
    </w:p>
    <w:p w:rsidR="006F42C1" w:rsidRDefault="006F42C1" w:rsidP="006F42C1">
      <w:pPr>
        <w:autoSpaceDE w:val="0"/>
        <w:autoSpaceDN w:val="0"/>
        <w:adjustRightInd w:val="0"/>
        <w:spacing w:line="240" w:lineRule="auto"/>
        <w:jc w:val="both"/>
        <w:rPr>
          <w:rFonts w:ascii="Verdana" w:hAnsi="Verdana" w:cs="Arial"/>
          <w:color w:val="292526"/>
          <w:sz w:val="20"/>
          <w:szCs w:val="20"/>
        </w:rPr>
      </w:pPr>
      <w:r w:rsidRPr="003D3190">
        <w:rPr>
          <w:rFonts w:ascii="Verdana" w:hAnsi="Verdana" w:cs="Arial"/>
          <w:sz w:val="20"/>
          <w:szCs w:val="20"/>
        </w:rPr>
        <w:t>L’Administració efectuarà la inspecció, comprovació i vigilància per a la correcta realització del contracte i podrà dictar les instruccions oportunes per al compliment del mateix.</w:t>
      </w:r>
    </w:p>
    <w:p w:rsidR="002F7ECF" w:rsidRPr="00BA22B8" w:rsidRDefault="002F7ECF" w:rsidP="002F7ECF">
      <w:pPr>
        <w:autoSpaceDE w:val="0"/>
        <w:autoSpaceDN w:val="0"/>
        <w:adjustRightInd w:val="0"/>
        <w:spacing w:after="0" w:line="240" w:lineRule="auto"/>
        <w:jc w:val="both"/>
        <w:rPr>
          <w:rFonts w:ascii="Verdana" w:hAnsi="Verdana" w:cs="Arial"/>
          <w:color w:val="292526"/>
          <w:sz w:val="20"/>
          <w:szCs w:val="20"/>
        </w:rPr>
      </w:pPr>
    </w:p>
    <w:sectPr w:rsidR="002F7ECF" w:rsidRPr="00BA22B8" w:rsidSect="00F31FDA">
      <w:headerReference w:type="default" r:id="rId28"/>
      <w:footerReference w:type="default" r:id="rId29"/>
      <w:pgSz w:w="11906" w:h="16838"/>
      <w:pgMar w:top="2656" w:right="1701" w:bottom="1418"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34A7" w:rsidRDefault="00AF34A7" w:rsidP="00D7508D">
      <w:pPr>
        <w:spacing w:after="0" w:line="240" w:lineRule="auto"/>
      </w:pPr>
      <w:r>
        <w:separator/>
      </w:r>
    </w:p>
  </w:endnote>
  <w:endnote w:type="continuationSeparator" w:id="0">
    <w:p w:rsidR="00AF34A7" w:rsidRDefault="00AF34A7" w:rsidP="00D750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4A7" w:rsidRPr="00D66CA1" w:rsidRDefault="00AF34A7" w:rsidP="00D66CA1">
    <w:pPr>
      <w:pStyle w:val="Peu"/>
      <w:tabs>
        <w:tab w:val="clear" w:pos="4252"/>
      </w:tabs>
      <w:rPr>
        <w:sz w:val="20"/>
        <w:szCs w:val="20"/>
      </w:rPr>
    </w:pPr>
    <w:r w:rsidRPr="00D66CA1">
      <w:rPr>
        <w:sz w:val="20"/>
        <w:szCs w:val="20"/>
      </w:rPr>
      <w:tab/>
    </w:r>
    <w:r w:rsidRPr="00D66CA1">
      <w:rPr>
        <w:sz w:val="20"/>
        <w:szCs w:val="20"/>
      </w:rPr>
      <w:fldChar w:fldCharType="begin"/>
    </w:r>
    <w:r w:rsidRPr="00D66CA1">
      <w:rPr>
        <w:sz w:val="20"/>
        <w:szCs w:val="20"/>
      </w:rPr>
      <w:instrText>PAGE  \* Arabic  \* MERGEFORMAT</w:instrText>
    </w:r>
    <w:r w:rsidRPr="00D66CA1">
      <w:rPr>
        <w:sz w:val="20"/>
        <w:szCs w:val="20"/>
      </w:rPr>
      <w:fldChar w:fldCharType="separate"/>
    </w:r>
    <w:r w:rsidR="00144E47">
      <w:rPr>
        <w:noProof/>
        <w:sz w:val="20"/>
        <w:szCs w:val="20"/>
      </w:rPr>
      <w:t>1</w:t>
    </w:r>
    <w:r w:rsidRPr="00D66CA1">
      <w:rPr>
        <w:sz w:val="20"/>
        <w:szCs w:val="20"/>
      </w:rPr>
      <w:fldChar w:fldCharType="end"/>
    </w:r>
    <w:r w:rsidRPr="00D66CA1">
      <w:rPr>
        <w:sz w:val="20"/>
        <w:szCs w:val="20"/>
      </w:rPr>
      <w:t xml:space="preserve"> / </w:t>
    </w:r>
    <w:r w:rsidRPr="00D66CA1">
      <w:rPr>
        <w:sz w:val="20"/>
        <w:szCs w:val="20"/>
      </w:rPr>
      <w:fldChar w:fldCharType="begin"/>
    </w:r>
    <w:r w:rsidRPr="00D66CA1">
      <w:rPr>
        <w:sz w:val="20"/>
        <w:szCs w:val="20"/>
      </w:rPr>
      <w:instrText>NUMPAGES  \* Arabic  \* MERGEFORMAT</w:instrText>
    </w:r>
    <w:r w:rsidRPr="00D66CA1">
      <w:rPr>
        <w:sz w:val="20"/>
        <w:szCs w:val="20"/>
      </w:rPr>
      <w:fldChar w:fldCharType="separate"/>
    </w:r>
    <w:r w:rsidR="00144E47">
      <w:rPr>
        <w:noProof/>
        <w:sz w:val="20"/>
        <w:szCs w:val="20"/>
      </w:rPr>
      <w:t>7</w:t>
    </w:r>
    <w:r w:rsidRPr="00D66CA1">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34A7" w:rsidRDefault="00AF34A7" w:rsidP="00D7508D">
      <w:pPr>
        <w:spacing w:after="0" w:line="240" w:lineRule="auto"/>
      </w:pPr>
      <w:r>
        <w:separator/>
      </w:r>
    </w:p>
  </w:footnote>
  <w:footnote w:type="continuationSeparator" w:id="0">
    <w:p w:rsidR="00AF34A7" w:rsidRDefault="00AF34A7" w:rsidP="00D750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4A7" w:rsidRDefault="00AF34A7" w:rsidP="009935E9">
    <w:pPr>
      <w:pStyle w:val="Textindependent"/>
      <w:rPr>
        <w:i/>
        <w:sz w:val="24"/>
        <w:szCs w:val="24"/>
      </w:rPr>
    </w:pPr>
    <w:r w:rsidRPr="00C91FB4">
      <w:rPr>
        <w:noProof/>
        <w:lang w:eastAsia="ca-ES"/>
      </w:rPr>
      <w:drawing>
        <wp:anchor distT="0" distB="0" distL="114300" distR="114300" simplePos="0" relativeHeight="251659264" behindDoc="0" locked="0" layoutInCell="1" allowOverlap="1" wp14:anchorId="10A28F2F" wp14:editId="475BCA34">
          <wp:simplePos x="0" y="0"/>
          <wp:positionH relativeFrom="page">
            <wp:posOffset>645795</wp:posOffset>
          </wp:positionH>
          <wp:positionV relativeFrom="page">
            <wp:posOffset>567690</wp:posOffset>
          </wp:positionV>
          <wp:extent cx="1391285" cy="387985"/>
          <wp:effectExtent l="0" t="0" r="0" b="0"/>
          <wp:wrapTight wrapText="bothSides">
            <wp:wrapPolygon edited="0">
              <wp:start x="0" y="0"/>
              <wp:lineTo x="0" y="20151"/>
              <wp:lineTo x="21294" y="20151"/>
              <wp:lineTo x="21294"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stretch>
                    <a:fillRect/>
                  </a:stretch>
                </pic:blipFill>
                <pic:spPr bwMode="auto">
                  <a:xfrm>
                    <a:off x="0" y="0"/>
                    <a:ext cx="1391285" cy="3879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AF34A7" w:rsidRDefault="00AF34A7" w:rsidP="009935E9">
    <w:pPr>
      <w:pStyle w:val="Textindependent"/>
      <w:rPr>
        <w:i/>
        <w:sz w:val="24"/>
        <w:szCs w:val="24"/>
      </w:rPr>
    </w:pPr>
  </w:p>
  <w:p w:rsidR="00AF34A7" w:rsidRDefault="00AF34A7" w:rsidP="009935E9">
    <w:pPr>
      <w:pStyle w:val="Textindependent"/>
      <w:rPr>
        <w:i/>
        <w:sz w:val="24"/>
        <w:szCs w:val="24"/>
      </w:rPr>
    </w:pPr>
  </w:p>
  <w:p w:rsidR="00AF34A7" w:rsidRDefault="00AF34A7" w:rsidP="009935E9">
    <w:pPr>
      <w:pStyle w:val="Textindependent"/>
      <w:rPr>
        <w:i/>
        <w:sz w:val="24"/>
        <w:szCs w:val="24"/>
      </w:rPr>
    </w:pPr>
  </w:p>
  <w:p w:rsidR="00AF34A7" w:rsidRDefault="00AF34A7" w:rsidP="009935E9">
    <w:pPr>
      <w:tabs>
        <w:tab w:val="center" w:pos="4252"/>
        <w:tab w:val="right" w:pos="8504"/>
      </w:tabs>
      <w:spacing w:after="0"/>
      <w:jc w:val="both"/>
      <w:rPr>
        <w:rFonts w:ascii="Arial" w:hAnsi="Arial" w:cs="Arial"/>
        <w:b/>
        <w:sz w:val="16"/>
        <w:szCs w:val="16"/>
      </w:rPr>
    </w:pPr>
    <w:r>
      <w:rPr>
        <w:rFonts w:ascii="Arial" w:hAnsi="Arial" w:cs="Arial"/>
        <w:b/>
        <w:sz w:val="16"/>
        <w:szCs w:val="16"/>
      </w:rPr>
      <w:t>Gerència d’Àrea de</w:t>
    </w:r>
    <w:r w:rsidRPr="00294D69">
      <w:rPr>
        <w:rFonts w:ascii="Arial" w:hAnsi="Arial" w:cs="Arial"/>
        <w:b/>
        <w:sz w:val="16"/>
        <w:szCs w:val="16"/>
      </w:rPr>
      <w:t xml:space="preserve"> </w:t>
    </w:r>
    <w:r>
      <w:rPr>
        <w:rFonts w:ascii="Arial" w:hAnsi="Arial" w:cs="Arial"/>
        <w:b/>
        <w:sz w:val="16"/>
        <w:szCs w:val="16"/>
      </w:rPr>
      <w:t>Seguretat, Prevenció i Convivència</w:t>
    </w:r>
  </w:p>
  <w:p w:rsidR="00AF34A7" w:rsidRPr="003C2DDF" w:rsidRDefault="00AF34A7" w:rsidP="00F36CD5">
    <w:pPr>
      <w:tabs>
        <w:tab w:val="center" w:pos="4252"/>
        <w:tab w:val="right" w:pos="8504"/>
      </w:tabs>
      <w:spacing w:after="0" w:line="240" w:lineRule="auto"/>
      <w:rPr>
        <w:rFonts w:ascii="Arial" w:hAnsi="Arial" w:cs="Arial"/>
        <w:sz w:val="14"/>
        <w:szCs w:val="16"/>
      </w:rPr>
    </w:pPr>
    <w:r w:rsidRPr="003C2DDF">
      <w:rPr>
        <w:rFonts w:ascii="Arial" w:hAnsi="Arial" w:cs="Arial"/>
        <w:sz w:val="14"/>
        <w:szCs w:val="16"/>
      </w:rPr>
      <w:t>Direcció de Serveis de Gestió Econòmica i Control de Recursos</w:t>
    </w:r>
  </w:p>
  <w:p w:rsidR="00AF34A7" w:rsidRDefault="00AF34A7" w:rsidP="00F36CD5">
    <w:pPr>
      <w:tabs>
        <w:tab w:val="center" w:pos="4252"/>
        <w:tab w:val="right" w:pos="8504"/>
      </w:tabs>
      <w:rPr>
        <w:rFonts w:ascii="Arial" w:hAnsi="Arial" w:cs="Arial"/>
        <w:sz w:val="14"/>
        <w:szCs w:val="16"/>
      </w:rPr>
    </w:pPr>
    <w:r w:rsidRPr="003C2DDF">
      <w:rPr>
        <w:rFonts w:ascii="Arial" w:hAnsi="Arial" w:cs="Arial"/>
        <w:sz w:val="14"/>
        <w:szCs w:val="16"/>
      </w:rPr>
      <w:t xml:space="preserve">Departament de </w:t>
    </w:r>
    <w:r w:rsidR="00144E47">
      <w:rPr>
        <w:rFonts w:ascii="Arial" w:hAnsi="Arial" w:cs="Arial"/>
        <w:sz w:val="14"/>
        <w:szCs w:val="16"/>
      </w:rPr>
      <w:t>Recursos Materials</w:t>
    </w:r>
  </w:p>
  <w:p w:rsidR="00AF34A7" w:rsidRPr="00294D69" w:rsidRDefault="00AF34A7" w:rsidP="009935E9">
    <w:pPr>
      <w:tabs>
        <w:tab w:val="center" w:pos="4252"/>
        <w:tab w:val="right" w:pos="8504"/>
      </w:tabs>
      <w:spacing w:after="0"/>
      <w:jc w:val="both"/>
      <w:rPr>
        <w:rFonts w:ascii="Arial" w:hAnsi="Arial" w:cs="Arial"/>
        <w:b/>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E5983"/>
    <w:multiLevelType w:val="hybridMultilevel"/>
    <w:tmpl w:val="E72AEB6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25E756A"/>
    <w:multiLevelType w:val="singleLevel"/>
    <w:tmpl w:val="73527500"/>
    <w:lvl w:ilvl="0">
      <w:start w:val="1"/>
      <w:numFmt w:val="lowerLetter"/>
      <w:lvlText w:val="%1)"/>
      <w:lvlJc w:val="left"/>
      <w:pPr>
        <w:tabs>
          <w:tab w:val="num" w:pos="1068"/>
        </w:tabs>
        <w:ind w:left="1068" w:hanging="360"/>
      </w:pPr>
      <w:rPr>
        <w:rFonts w:cs="Times New Roman" w:hint="default"/>
      </w:rPr>
    </w:lvl>
  </w:abstractNum>
  <w:abstractNum w:abstractNumId="2">
    <w:nsid w:val="04A0193A"/>
    <w:multiLevelType w:val="multilevel"/>
    <w:tmpl w:val="6800245A"/>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nsid w:val="08F13904"/>
    <w:multiLevelType w:val="hybridMultilevel"/>
    <w:tmpl w:val="34AE5AB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09F1084E"/>
    <w:multiLevelType w:val="hybridMultilevel"/>
    <w:tmpl w:val="851E757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14400AEE"/>
    <w:multiLevelType w:val="hybridMultilevel"/>
    <w:tmpl w:val="B7FE283C"/>
    <w:lvl w:ilvl="0" w:tplc="04030001">
      <w:start w:val="1"/>
      <w:numFmt w:val="bullet"/>
      <w:lvlText w:val=""/>
      <w:lvlJc w:val="left"/>
      <w:pPr>
        <w:ind w:left="1287" w:hanging="360"/>
      </w:pPr>
      <w:rPr>
        <w:rFonts w:ascii="Symbol" w:hAnsi="Symbol" w:hint="default"/>
      </w:rPr>
    </w:lvl>
    <w:lvl w:ilvl="1" w:tplc="04030003" w:tentative="1">
      <w:start w:val="1"/>
      <w:numFmt w:val="bullet"/>
      <w:lvlText w:val="o"/>
      <w:lvlJc w:val="left"/>
      <w:pPr>
        <w:ind w:left="2007" w:hanging="360"/>
      </w:pPr>
      <w:rPr>
        <w:rFonts w:ascii="Courier New" w:hAnsi="Courier New" w:cs="Courier New" w:hint="default"/>
      </w:rPr>
    </w:lvl>
    <w:lvl w:ilvl="2" w:tplc="04030005" w:tentative="1">
      <w:start w:val="1"/>
      <w:numFmt w:val="bullet"/>
      <w:lvlText w:val=""/>
      <w:lvlJc w:val="left"/>
      <w:pPr>
        <w:ind w:left="2727" w:hanging="360"/>
      </w:pPr>
      <w:rPr>
        <w:rFonts w:ascii="Wingdings" w:hAnsi="Wingdings" w:hint="default"/>
      </w:rPr>
    </w:lvl>
    <w:lvl w:ilvl="3" w:tplc="04030001" w:tentative="1">
      <w:start w:val="1"/>
      <w:numFmt w:val="bullet"/>
      <w:lvlText w:val=""/>
      <w:lvlJc w:val="left"/>
      <w:pPr>
        <w:ind w:left="3447" w:hanging="360"/>
      </w:pPr>
      <w:rPr>
        <w:rFonts w:ascii="Symbol" w:hAnsi="Symbol" w:hint="default"/>
      </w:rPr>
    </w:lvl>
    <w:lvl w:ilvl="4" w:tplc="04030003" w:tentative="1">
      <w:start w:val="1"/>
      <w:numFmt w:val="bullet"/>
      <w:lvlText w:val="o"/>
      <w:lvlJc w:val="left"/>
      <w:pPr>
        <w:ind w:left="4167" w:hanging="360"/>
      </w:pPr>
      <w:rPr>
        <w:rFonts w:ascii="Courier New" w:hAnsi="Courier New" w:cs="Courier New" w:hint="default"/>
      </w:rPr>
    </w:lvl>
    <w:lvl w:ilvl="5" w:tplc="04030005" w:tentative="1">
      <w:start w:val="1"/>
      <w:numFmt w:val="bullet"/>
      <w:lvlText w:val=""/>
      <w:lvlJc w:val="left"/>
      <w:pPr>
        <w:ind w:left="4887" w:hanging="360"/>
      </w:pPr>
      <w:rPr>
        <w:rFonts w:ascii="Wingdings" w:hAnsi="Wingdings" w:hint="default"/>
      </w:rPr>
    </w:lvl>
    <w:lvl w:ilvl="6" w:tplc="04030001" w:tentative="1">
      <w:start w:val="1"/>
      <w:numFmt w:val="bullet"/>
      <w:lvlText w:val=""/>
      <w:lvlJc w:val="left"/>
      <w:pPr>
        <w:ind w:left="5607" w:hanging="360"/>
      </w:pPr>
      <w:rPr>
        <w:rFonts w:ascii="Symbol" w:hAnsi="Symbol" w:hint="default"/>
      </w:rPr>
    </w:lvl>
    <w:lvl w:ilvl="7" w:tplc="04030003" w:tentative="1">
      <w:start w:val="1"/>
      <w:numFmt w:val="bullet"/>
      <w:lvlText w:val="o"/>
      <w:lvlJc w:val="left"/>
      <w:pPr>
        <w:ind w:left="6327" w:hanging="360"/>
      </w:pPr>
      <w:rPr>
        <w:rFonts w:ascii="Courier New" w:hAnsi="Courier New" w:cs="Courier New" w:hint="default"/>
      </w:rPr>
    </w:lvl>
    <w:lvl w:ilvl="8" w:tplc="04030005" w:tentative="1">
      <w:start w:val="1"/>
      <w:numFmt w:val="bullet"/>
      <w:lvlText w:val=""/>
      <w:lvlJc w:val="left"/>
      <w:pPr>
        <w:ind w:left="7047" w:hanging="360"/>
      </w:pPr>
      <w:rPr>
        <w:rFonts w:ascii="Wingdings" w:hAnsi="Wingdings" w:hint="default"/>
      </w:rPr>
    </w:lvl>
  </w:abstractNum>
  <w:abstractNum w:abstractNumId="6">
    <w:nsid w:val="1514580E"/>
    <w:multiLevelType w:val="hybridMultilevel"/>
    <w:tmpl w:val="5336A0C6"/>
    <w:lvl w:ilvl="0" w:tplc="2270784C">
      <w:start w:val="1"/>
      <w:numFmt w:val="decimal"/>
      <w:pStyle w:val="Titolsplec"/>
      <w:lvlText w:val="%1."/>
      <w:lvlJc w:val="left"/>
      <w:pPr>
        <w:ind w:left="360" w:hanging="360"/>
      </w:pPr>
    </w:lvl>
    <w:lvl w:ilvl="1" w:tplc="0403000F">
      <w:start w:val="1"/>
      <w:numFmt w:val="decimal"/>
      <w:lvlText w:val="%2."/>
      <w:lvlJc w:val="left"/>
      <w:pPr>
        <w:ind w:left="1080" w:hanging="360"/>
      </w:pPr>
      <w:rPr>
        <w:rFonts w:hint="default"/>
      </w:r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7">
    <w:nsid w:val="1B15390D"/>
    <w:multiLevelType w:val="hybridMultilevel"/>
    <w:tmpl w:val="A10230F2"/>
    <w:lvl w:ilvl="0" w:tplc="0403000F">
      <w:start w:val="1"/>
      <w:numFmt w:val="decimal"/>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nsid w:val="1B4964E1"/>
    <w:multiLevelType w:val="hybridMultilevel"/>
    <w:tmpl w:val="A82C09BC"/>
    <w:lvl w:ilvl="0" w:tplc="04030003">
      <w:start w:val="1"/>
      <w:numFmt w:val="bullet"/>
      <w:lvlText w:val="o"/>
      <w:lvlJc w:val="left"/>
      <w:pPr>
        <w:ind w:left="781" w:hanging="360"/>
      </w:pPr>
      <w:rPr>
        <w:rFonts w:ascii="Courier New" w:hAnsi="Courier New" w:cs="Courier New" w:hint="default"/>
      </w:rPr>
    </w:lvl>
    <w:lvl w:ilvl="1" w:tplc="04030003">
      <w:start w:val="1"/>
      <w:numFmt w:val="bullet"/>
      <w:lvlText w:val="o"/>
      <w:lvlJc w:val="left"/>
      <w:pPr>
        <w:ind w:left="1501" w:hanging="360"/>
      </w:pPr>
      <w:rPr>
        <w:rFonts w:ascii="Courier New" w:hAnsi="Courier New" w:cs="Courier New" w:hint="default"/>
      </w:rPr>
    </w:lvl>
    <w:lvl w:ilvl="2" w:tplc="04030005" w:tentative="1">
      <w:start w:val="1"/>
      <w:numFmt w:val="bullet"/>
      <w:lvlText w:val=""/>
      <w:lvlJc w:val="left"/>
      <w:pPr>
        <w:ind w:left="2221" w:hanging="360"/>
      </w:pPr>
      <w:rPr>
        <w:rFonts w:ascii="Wingdings" w:hAnsi="Wingdings" w:hint="default"/>
      </w:rPr>
    </w:lvl>
    <w:lvl w:ilvl="3" w:tplc="04030001" w:tentative="1">
      <w:start w:val="1"/>
      <w:numFmt w:val="bullet"/>
      <w:lvlText w:val=""/>
      <w:lvlJc w:val="left"/>
      <w:pPr>
        <w:ind w:left="2941" w:hanging="360"/>
      </w:pPr>
      <w:rPr>
        <w:rFonts w:ascii="Symbol" w:hAnsi="Symbol" w:hint="default"/>
      </w:rPr>
    </w:lvl>
    <w:lvl w:ilvl="4" w:tplc="04030003" w:tentative="1">
      <w:start w:val="1"/>
      <w:numFmt w:val="bullet"/>
      <w:lvlText w:val="o"/>
      <w:lvlJc w:val="left"/>
      <w:pPr>
        <w:ind w:left="3661" w:hanging="360"/>
      </w:pPr>
      <w:rPr>
        <w:rFonts w:ascii="Courier New" w:hAnsi="Courier New" w:cs="Courier New" w:hint="default"/>
      </w:rPr>
    </w:lvl>
    <w:lvl w:ilvl="5" w:tplc="04030005" w:tentative="1">
      <w:start w:val="1"/>
      <w:numFmt w:val="bullet"/>
      <w:lvlText w:val=""/>
      <w:lvlJc w:val="left"/>
      <w:pPr>
        <w:ind w:left="4381" w:hanging="360"/>
      </w:pPr>
      <w:rPr>
        <w:rFonts w:ascii="Wingdings" w:hAnsi="Wingdings" w:hint="default"/>
      </w:rPr>
    </w:lvl>
    <w:lvl w:ilvl="6" w:tplc="04030001" w:tentative="1">
      <w:start w:val="1"/>
      <w:numFmt w:val="bullet"/>
      <w:lvlText w:val=""/>
      <w:lvlJc w:val="left"/>
      <w:pPr>
        <w:ind w:left="5101" w:hanging="360"/>
      </w:pPr>
      <w:rPr>
        <w:rFonts w:ascii="Symbol" w:hAnsi="Symbol" w:hint="default"/>
      </w:rPr>
    </w:lvl>
    <w:lvl w:ilvl="7" w:tplc="04030003" w:tentative="1">
      <w:start w:val="1"/>
      <w:numFmt w:val="bullet"/>
      <w:lvlText w:val="o"/>
      <w:lvlJc w:val="left"/>
      <w:pPr>
        <w:ind w:left="5821" w:hanging="360"/>
      </w:pPr>
      <w:rPr>
        <w:rFonts w:ascii="Courier New" w:hAnsi="Courier New" w:cs="Courier New" w:hint="default"/>
      </w:rPr>
    </w:lvl>
    <w:lvl w:ilvl="8" w:tplc="04030005" w:tentative="1">
      <w:start w:val="1"/>
      <w:numFmt w:val="bullet"/>
      <w:lvlText w:val=""/>
      <w:lvlJc w:val="left"/>
      <w:pPr>
        <w:ind w:left="6541" w:hanging="360"/>
      </w:pPr>
      <w:rPr>
        <w:rFonts w:ascii="Wingdings" w:hAnsi="Wingdings" w:hint="default"/>
      </w:rPr>
    </w:lvl>
  </w:abstractNum>
  <w:abstractNum w:abstractNumId="9">
    <w:nsid w:val="20DE1228"/>
    <w:multiLevelType w:val="multilevel"/>
    <w:tmpl w:val="7290A264"/>
    <w:lvl w:ilvl="0">
      <w:start w:val="5"/>
      <w:numFmt w:val="decimal"/>
      <w:lvlText w:val="%1."/>
      <w:lvlJc w:val="left"/>
      <w:pPr>
        <w:ind w:left="432" w:hanging="432"/>
      </w:pPr>
      <w:rPr>
        <w:rFonts w:hint="default"/>
      </w:rPr>
    </w:lvl>
    <w:lvl w:ilvl="1">
      <w:start w:val="1"/>
      <w:numFmt w:val="decimal"/>
      <w:lvlText w:val="%1.%2."/>
      <w:lvlJc w:val="left"/>
      <w:pPr>
        <w:ind w:left="1152" w:hanging="720"/>
      </w:pPr>
      <w:rPr>
        <w:rFonts w:hint="default"/>
      </w:rPr>
    </w:lvl>
    <w:lvl w:ilvl="2">
      <w:start w:val="1"/>
      <w:numFmt w:val="decimal"/>
      <w:lvlText w:val="%1.%2.%3."/>
      <w:lvlJc w:val="left"/>
      <w:pPr>
        <w:ind w:left="1944" w:hanging="1080"/>
      </w:pPr>
      <w:rPr>
        <w:rFonts w:hint="default"/>
      </w:rPr>
    </w:lvl>
    <w:lvl w:ilvl="3">
      <w:start w:val="1"/>
      <w:numFmt w:val="decimal"/>
      <w:lvlText w:val="%1.%2.%3.%4."/>
      <w:lvlJc w:val="left"/>
      <w:pPr>
        <w:ind w:left="2376" w:hanging="1080"/>
      </w:pPr>
      <w:rPr>
        <w:rFonts w:hint="default"/>
      </w:rPr>
    </w:lvl>
    <w:lvl w:ilvl="4">
      <w:start w:val="1"/>
      <w:numFmt w:val="decimal"/>
      <w:lvlText w:val="%1.%2.%3.%4.%5."/>
      <w:lvlJc w:val="left"/>
      <w:pPr>
        <w:ind w:left="3168" w:hanging="1440"/>
      </w:pPr>
      <w:rPr>
        <w:rFonts w:hint="default"/>
      </w:rPr>
    </w:lvl>
    <w:lvl w:ilvl="5">
      <w:start w:val="1"/>
      <w:numFmt w:val="decimal"/>
      <w:lvlText w:val="%1.%2.%3.%4.%5.%6."/>
      <w:lvlJc w:val="left"/>
      <w:pPr>
        <w:ind w:left="3960" w:hanging="1800"/>
      </w:pPr>
      <w:rPr>
        <w:rFonts w:hint="default"/>
      </w:rPr>
    </w:lvl>
    <w:lvl w:ilvl="6">
      <w:start w:val="1"/>
      <w:numFmt w:val="decimal"/>
      <w:lvlText w:val="%1.%2.%3.%4.%5.%6.%7."/>
      <w:lvlJc w:val="left"/>
      <w:pPr>
        <w:ind w:left="4392" w:hanging="1800"/>
      </w:pPr>
      <w:rPr>
        <w:rFonts w:hint="default"/>
      </w:rPr>
    </w:lvl>
    <w:lvl w:ilvl="7">
      <w:start w:val="1"/>
      <w:numFmt w:val="decimal"/>
      <w:lvlText w:val="%1.%2.%3.%4.%5.%6.%7.%8."/>
      <w:lvlJc w:val="left"/>
      <w:pPr>
        <w:ind w:left="5184" w:hanging="2160"/>
      </w:pPr>
      <w:rPr>
        <w:rFonts w:hint="default"/>
      </w:rPr>
    </w:lvl>
    <w:lvl w:ilvl="8">
      <w:start w:val="1"/>
      <w:numFmt w:val="decimal"/>
      <w:lvlText w:val="%1.%2.%3.%4.%5.%6.%7.%8.%9."/>
      <w:lvlJc w:val="left"/>
      <w:pPr>
        <w:ind w:left="5976" w:hanging="2520"/>
      </w:pPr>
      <w:rPr>
        <w:rFonts w:hint="default"/>
      </w:rPr>
    </w:lvl>
  </w:abstractNum>
  <w:abstractNum w:abstractNumId="10">
    <w:nsid w:val="24D1120D"/>
    <w:multiLevelType w:val="hybridMultilevel"/>
    <w:tmpl w:val="8470494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2507399A"/>
    <w:multiLevelType w:val="hybridMultilevel"/>
    <w:tmpl w:val="EBCC759C"/>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2">
    <w:nsid w:val="252B0D30"/>
    <w:multiLevelType w:val="hybridMultilevel"/>
    <w:tmpl w:val="3126F62A"/>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277D321F"/>
    <w:multiLevelType w:val="hybridMultilevel"/>
    <w:tmpl w:val="B672A2E0"/>
    <w:lvl w:ilvl="0" w:tplc="C0E6EC72">
      <w:start w:val="1"/>
      <w:numFmt w:val="decimal"/>
      <w:lvlText w:val="%1."/>
      <w:lvlJc w:val="left"/>
      <w:pPr>
        <w:tabs>
          <w:tab w:val="num" w:pos="720"/>
        </w:tabs>
        <w:ind w:left="720" w:hanging="360"/>
      </w:pPr>
    </w:lvl>
    <w:lvl w:ilvl="1" w:tplc="BCF0E14A">
      <w:start w:val="1"/>
      <w:numFmt w:val="decimal"/>
      <w:lvlText w:val="%2."/>
      <w:lvlJc w:val="left"/>
      <w:pPr>
        <w:tabs>
          <w:tab w:val="num" w:pos="1440"/>
        </w:tabs>
        <w:ind w:left="1440" w:hanging="360"/>
      </w:pPr>
      <w:rPr>
        <w:color w:val="auto"/>
      </w:rPr>
    </w:lvl>
    <w:lvl w:ilvl="2" w:tplc="E2162482">
      <w:start w:val="1"/>
      <w:numFmt w:val="decimal"/>
      <w:lvlText w:val="%3."/>
      <w:lvlJc w:val="left"/>
      <w:pPr>
        <w:tabs>
          <w:tab w:val="num" w:pos="2160"/>
        </w:tabs>
        <w:ind w:left="2160" w:hanging="360"/>
      </w:pPr>
    </w:lvl>
    <w:lvl w:ilvl="3" w:tplc="020E50BC">
      <w:start w:val="1"/>
      <w:numFmt w:val="lowerLetter"/>
      <w:lvlText w:val="%4."/>
      <w:lvlJc w:val="left"/>
      <w:pPr>
        <w:ind w:left="2880" w:hanging="360"/>
      </w:pPr>
      <w:rPr>
        <w:rFonts w:hint="default"/>
      </w:rPr>
    </w:lvl>
    <w:lvl w:ilvl="4" w:tplc="B930E5E6" w:tentative="1">
      <w:start w:val="1"/>
      <w:numFmt w:val="decimal"/>
      <w:lvlText w:val="%5."/>
      <w:lvlJc w:val="left"/>
      <w:pPr>
        <w:tabs>
          <w:tab w:val="num" w:pos="3600"/>
        </w:tabs>
        <w:ind w:left="3600" w:hanging="360"/>
      </w:pPr>
    </w:lvl>
    <w:lvl w:ilvl="5" w:tplc="39EC9C5A" w:tentative="1">
      <w:start w:val="1"/>
      <w:numFmt w:val="decimal"/>
      <w:lvlText w:val="%6."/>
      <w:lvlJc w:val="left"/>
      <w:pPr>
        <w:tabs>
          <w:tab w:val="num" w:pos="4320"/>
        </w:tabs>
        <w:ind w:left="4320" w:hanging="360"/>
      </w:pPr>
    </w:lvl>
    <w:lvl w:ilvl="6" w:tplc="CABC3AE8" w:tentative="1">
      <w:start w:val="1"/>
      <w:numFmt w:val="decimal"/>
      <w:lvlText w:val="%7."/>
      <w:lvlJc w:val="left"/>
      <w:pPr>
        <w:tabs>
          <w:tab w:val="num" w:pos="5040"/>
        </w:tabs>
        <w:ind w:left="5040" w:hanging="360"/>
      </w:pPr>
    </w:lvl>
    <w:lvl w:ilvl="7" w:tplc="307C957E" w:tentative="1">
      <w:start w:val="1"/>
      <w:numFmt w:val="decimal"/>
      <w:lvlText w:val="%8."/>
      <w:lvlJc w:val="left"/>
      <w:pPr>
        <w:tabs>
          <w:tab w:val="num" w:pos="5760"/>
        </w:tabs>
        <w:ind w:left="5760" w:hanging="360"/>
      </w:pPr>
    </w:lvl>
    <w:lvl w:ilvl="8" w:tplc="A2D200D0" w:tentative="1">
      <w:start w:val="1"/>
      <w:numFmt w:val="decimal"/>
      <w:lvlText w:val="%9."/>
      <w:lvlJc w:val="left"/>
      <w:pPr>
        <w:tabs>
          <w:tab w:val="num" w:pos="6480"/>
        </w:tabs>
        <w:ind w:left="6480" w:hanging="360"/>
      </w:pPr>
    </w:lvl>
  </w:abstractNum>
  <w:abstractNum w:abstractNumId="14">
    <w:nsid w:val="2CA44513"/>
    <w:multiLevelType w:val="multilevel"/>
    <w:tmpl w:val="73AE4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CC11E0B"/>
    <w:multiLevelType w:val="hybridMultilevel"/>
    <w:tmpl w:val="C9C40C24"/>
    <w:lvl w:ilvl="0" w:tplc="04030001">
      <w:start w:val="1"/>
      <w:numFmt w:val="bullet"/>
      <w:lvlText w:val=""/>
      <w:lvlJc w:val="left"/>
      <w:pPr>
        <w:ind w:left="1287" w:hanging="360"/>
      </w:pPr>
      <w:rPr>
        <w:rFonts w:ascii="Symbol" w:hAnsi="Symbol" w:hint="default"/>
      </w:rPr>
    </w:lvl>
    <w:lvl w:ilvl="1" w:tplc="04030003" w:tentative="1">
      <w:start w:val="1"/>
      <w:numFmt w:val="bullet"/>
      <w:lvlText w:val="o"/>
      <w:lvlJc w:val="left"/>
      <w:pPr>
        <w:ind w:left="2007" w:hanging="360"/>
      </w:pPr>
      <w:rPr>
        <w:rFonts w:ascii="Courier New" w:hAnsi="Courier New" w:cs="Courier New" w:hint="default"/>
      </w:rPr>
    </w:lvl>
    <w:lvl w:ilvl="2" w:tplc="04030005" w:tentative="1">
      <w:start w:val="1"/>
      <w:numFmt w:val="bullet"/>
      <w:lvlText w:val=""/>
      <w:lvlJc w:val="left"/>
      <w:pPr>
        <w:ind w:left="2727" w:hanging="360"/>
      </w:pPr>
      <w:rPr>
        <w:rFonts w:ascii="Wingdings" w:hAnsi="Wingdings" w:hint="default"/>
      </w:rPr>
    </w:lvl>
    <w:lvl w:ilvl="3" w:tplc="04030001" w:tentative="1">
      <w:start w:val="1"/>
      <w:numFmt w:val="bullet"/>
      <w:lvlText w:val=""/>
      <w:lvlJc w:val="left"/>
      <w:pPr>
        <w:ind w:left="3447" w:hanging="360"/>
      </w:pPr>
      <w:rPr>
        <w:rFonts w:ascii="Symbol" w:hAnsi="Symbol" w:hint="default"/>
      </w:rPr>
    </w:lvl>
    <w:lvl w:ilvl="4" w:tplc="04030003" w:tentative="1">
      <w:start w:val="1"/>
      <w:numFmt w:val="bullet"/>
      <w:lvlText w:val="o"/>
      <w:lvlJc w:val="left"/>
      <w:pPr>
        <w:ind w:left="4167" w:hanging="360"/>
      </w:pPr>
      <w:rPr>
        <w:rFonts w:ascii="Courier New" w:hAnsi="Courier New" w:cs="Courier New" w:hint="default"/>
      </w:rPr>
    </w:lvl>
    <w:lvl w:ilvl="5" w:tplc="04030005" w:tentative="1">
      <w:start w:val="1"/>
      <w:numFmt w:val="bullet"/>
      <w:lvlText w:val=""/>
      <w:lvlJc w:val="left"/>
      <w:pPr>
        <w:ind w:left="4887" w:hanging="360"/>
      </w:pPr>
      <w:rPr>
        <w:rFonts w:ascii="Wingdings" w:hAnsi="Wingdings" w:hint="default"/>
      </w:rPr>
    </w:lvl>
    <w:lvl w:ilvl="6" w:tplc="04030001" w:tentative="1">
      <w:start w:val="1"/>
      <w:numFmt w:val="bullet"/>
      <w:lvlText w:val=""/>
      <w:lvlJc w:val="left"/>
      <w:pPr>
        <w:ind w:left="5607" w:hanging="360"/>
      </w:pPr>
      <w:rPr>
        <w:rFonts w:ascii="Symbol" w:hAnsi="Symbol" w:hint="default"/>
      </w:rPr>
    </w:lvl>
    <w:lvl w:ilvl="7" w:tplc="04030003" w:tentative="1">
      <w:start w:val="1"/>
      <w:numFmt w:val="bullet"/>
      <w:lvlText w:val="o"/>
      <w:lvlJc w:val="left"/>
      <w:pPr>
        <w:ind w:left="6327" w:hanging="360"/>
      </w:pPr>
      <w:rPr>
        <w:rFonts w:ascii="Courier New" w:hAnsi="Courier New" w:cs="Courier New" w:hint="default"/>
      </w:rPr>
    </w:lvl>
    <w:lvl w:ilvl="8" w:tplc="04030005" w:tentative="1">
      <w:start w:val="1"/>
      <w:numFmt w:val="bullet"/>
      <w:lvlText w:val=""/>
      <w:lvlJc w:val="left"/>
      <w:pPr>
        <w:ind w:left="7047" w:hanging="360"/>
      </w:pPr>
      <w:rPr>
        <w:rFonts w:ascii="Wingdings" w:hAnsi="Wingdings" w:hint="default"/>
      </w:rPr>
    </w:lvl>
  </w:abstractNum>
  <w:abstractNum w:abstractNumId="16">
    <w:nsid w:val="33980958"/>
    <w:multiLevelType w:val="hybridMultilevel"/>
    <w:tmpl w:val="439C2A62"/>
    <w:lvl w:ilvl="0" w:tplc="680C2D32">
      <w:start w:val="1"/>
      <w:numFmt w:val="decimal"/>
      <w:lvlText w:val="%1."/>
      <w:lvlJc w:val="left"/>
      <w:pPr>
        <w:ind w:left="786"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nsid w:val="34320E12"/>
    <w:multiLevelType w:val="hybridMultilevel"/>
    <w:tmpl w:val="1384022A"/>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8">
    <w:nsid w:val="360D3C44"/>
    <w:multiLevelType w:val="multilevel"/>
    <w:tmpl w:val="E6FCECF4"/>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3BC10F85"/>
    <w:multiLevelType w:val="hybridMultilevel"/>
    <w:tmpl w:val="44CA49AC"/>
    <w:lvl w:ilvl="0" w:tplc="29CE4E5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3DF64FF3"/>
    <w:multiLevelType w:val="multilevel"/>
    <w:tmpl w:val="0403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465F7D5A"/>
    <w:multiLevelType w:val="hybridMultilevel"/>
    <w:tmpl w:val="4ED21DF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4A3D3912"/>
    <w:multiLevelType w:val="multilevel"/>
    <w:tmpl w:val="E17CF0F0"/>
    <w:lvl w:ilvl="0">
      <w:start w:val="5"/>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3">
    <w:nsid w:val="4BD91846"/>
    <w:multiLevelType w:val="hybridMultilevel"/>
    <w:tmpl w:val="2B6674D8"/>
    <w:lvl w:ilvl="0" w:tplc="6C90480A">
      <w:start w:val="1"/>
      <w:numFmt w:val="decimal"/>
      <w:lvlText w:val="%1."/>
      <w:lvlJc w:val="left"/>
      <w:pPr>
        <w:ind w:left="786" w:hanging="360"/>
      </w:pPr>
      <w:rPr>
        <w:rFonts w:hint="default"/>
      </w:rPr>
    </w:lvl>
    <w:lvl w:ilvl="1" w:tplc="04030019" w:tentative="1">
      <w:start w:val="1"/>
      <w:numFmt w:val="lowerLetter"/>
      <w:lvlText w:val="%2."/>
      <w:lvlJc w:val="left"/>
      <w:pPr>
        <w:ind w:left="1506" w:hanging="360"/>
      </w:pPr>
    </w:lvl>
    <w:lvl w:ilvl="2" w:tplc="0403001B" w:tentative="1">
      <w:start w:val="1"/>
      <w:numFmt w:val="lowerRoman"/>
      <w:lvlText w:val="%3."/>
      <w:lvlJc w:val="right"/>
      <w:pPr>
        <w:ind w:left="2226" w:hanging="180"/>
      </w:pPr>
    </w:lvl>
    <w:lvl w:ilvl="3" w:tplc="0403000F" w:tentative="1">
      <w:start w:val="1"/>
      <w:numFmt w:val="decimal"/>
      <w:lvlText w:val="%4."/>
      <w:lvlJc w:val="left"/>
      <w:pPr>
        <w:ind w:left="2946" w:hanging="360"/>
      </w:pPr>
    </w:lvl>
    <w:lvl w:ilvl="4" w:tplc="04030019" w:tentative="1">
      <w:start w:val="1"/>
      <w:numFmt w:val="lowerLetter"/>
      <w:lvlText w:val="%5."/>
      <w:lvlJc w:val="left"/>
      <w:pPr>
        <w:ind w:left="3666" w:hanging="360"/>
      </w:pPr>
    </w:lvl>
    <w:lvl w:ilvl="5" w:tplc="0403001B" w:tentative="1">
      <w:start w:val="1"/>
      <w:numFmt w:val="lowerRoman"/>
      <w:lvlText w:val="%6."/>
      <w:lvlJc w:val="right"/>
      <w:pPr>
        <w:ind w:left="4386" w:hanging="180"/>
      </w:pPr>
    </w:lvl>
    <w:lvl w:ilvl="6" w:tplc="0403000F" w:tentative="1">
      <w:start w:val="1"/>
      <w:numFmt w:val="decimal"/>
      <w:lvlText w:val="%7."/>
      <w:lvlJc w:val="left"/>
      <w:pPr>
        <w:ind w:left="5106" w:hanging="360"/>
      </w:pPr>
    </w:lvl>
    <w:lvl w:ilvl="7" w:tplc="04030019" w:tentative="1">
      <w:start w:val="1"/>
      <w:numFmt w:val="lowerLetter"/>
      <w:lvlText w:val="%8."/>
      <w:lvlJc w:val="left"/>
      <w:pPr>
        <w:ind w:left="5826" w:hanging="360"/>
      </w:pPr>
    </w:lvl>
    <w:lvl w:ilvl="8" w:tplc="0403001B" w:tentative="1">
      <w:start w:val="1"/>
      <w:numFmt w:val="lowerRoman"/>
      <w:lvlText w:val="%9."/>
      <w:lvlJc w:val="right"/>
      <w:pPr>
        <w:ind w:left="6546" w:hanging="180"/>
      </w:pPr>
    </w:lvl>
  </w:abstractNum>
  <w:abstractNum w:abstractNumId="24">
    <w:nsid w:val="4D5C117E"/>
    <w:multiLevelType w:val="hybridMultilevel"/>
    <w:tmpl w:val="1346E4D8"/>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5">
    <w:nsid w:val="50C56B37"/>
    <w:multiLevelType w:val="hybridMultilevel"/>
    <w:tmpl w:val="F6CA507E"/>
    <w:lvl w:ilvl="0" w:tplc="0403000F">
      <w:start w:val="1"/>
      <w:numFmt w:val="decimal"/>
      <w:lvlText w:val="%1."/>
      <w:lvlJc w:val="left"/>
      <w:pPr>
        <w:ind w:left="644" w:hanging="360"/>
      </w:pPr>
    </w:lvl>
    <w:lvl w:ilvl="1" w:tplc="04030019" w:tentative="1">
      <w:start w:val="1"/>
      <w:numFmt w:val="lowerLetter"/>
      <w:lvlText w:val="%2."/>
      <w:lvlJc w:val="left"/>
      <w:pPr>
        <w:ind w:left="2727" w:hanging="360"/>
      </w:pPr>
    </w:lvl>
    <w:lvl w:ilvl="2" w:tplc="0403001B" w:tentative="1">
      <w:start w:val="1"/>
      <w:numFmt w:val="lowerRoman"/>
      <w:lvlText w:val="%3."/>
      <w:lvlJc w:val="right"/>
      <w:pPr>
        <w:ind w:left="3447" w:hanging="180"/>
      </w:pPr>
    </w:lvl>
    <w:lvl w:ilvl="3" w:tplc="0403000F" w:tentative="1">
      <w:start w:val="1"/>
      <w:numFmt w:val="decimal"/>
      <w:lvlText w:val="%4."/>
      <w:lvlJc w:val="left"/>
      <w:pPr>
        <w:ind w:left="4167" w:hanging="360"/>
      </w:pPr>
    </w:lvl>
    <w:lvl w:ilvl="4" w:tplc="04030019" w:tentative="1">
      <w:start w:val="1"/>
      <w:numFmt w:val="lowerLetter"/>
      <w:lvlText w:val="%5."/>
      <w:lvlJc w:val="left"/>
      <w:pPr>
        <w:ind w:left="4887" w:hanging="360"/>
      </w:pPr>
    </w:lvl>
    <w:lvl w:ilvl="5" w:tplc="0403001B" w:tentative="1">
      <w:start w:val="1"/>
      <w:numFmt w:val="lowerRoman"/>
      <w:lvlText w:val="%6."/>
      <w:lvlJc w:val="right"/>
      <w:pPr>
        <w:ind w:left="5607" w:hanging="180"/>
      </w:pPr>
    </w:lvl>
    <w:lvl w:ilvl="6" w:tplc="0403000F" w:tentative="1">
      <w:start w:val="1"/>
      <w:numFmt w:val="decimal"/>
      <w:lvlText w:val="%7."/>
      <w:lvlJc w:val="left"/>
      <w:pPr>
        <w:ind w:left="6327" w:hanging="360"/>
      </w:pPr>
    </w:lvl>
    <w:lvl w:ilvl="7" w:tplc="04030019" w:tentative="1">
      <w:start w:val="1"/>
      <w:numFmt w:val="lowerLetter"/>
      <w:lvlText w:val="%8."/>
      <w:lvlJc w:val="left"/>
      <w:pPr>
        <w:ind w:left="7047" w:hanging="360"/>
      </w:pPr>
    </w:lvl>
    <w:lvl w:ilvl="8" w:tplc="0403001B" w:tentative="1">
      <w:start w:val="1"/>
      <w:numFmt w:val="lowerRoman"/>
      <w:lvlText w:val="%9."/>
      <w:lvlJc w:val="right"/>
      <w:pPr>
        <w:ind w:left="7767" w:hanging="180"/>
      </w:pPr>
    </w:lvl>
  </w:abstractNum>
  <w:abstractNum w:abstractNumId="26">
    <w:nsid w:val="50F2229B"/>
    <w:multiLevelType w:val="hybridMultilevel"/>
    <w:tmpl w:val="8C64559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nsid w:val="542B4C90"/>
    <w:multiLevelType w:val="hybridMultilevel"/>
    <w:tmpl w:val="1D56CE6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nsid w:val="545208B7"/>
    <w:multiLevelType w:val="hybridMultilevel"/>
    <w:tmpl w:val="EE96A48A"/>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nsid w:val="54980722"/>
    <w:multiLevelType w:val="multilevel"/>
    <w:tmpl w:val="8C3ECD28"/>
    <w:lvl w:ilvl="0">
      <w:start w:val="4"/>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30">
    <w:nsid w:val="56925A8E"/>
    <w:multiLevelType w:val="hybridMultilevel"/>
    <w:tmpl w:val="73ACF8A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nsid w:val="56F24714"/>
    <w:multiLevelType w:val="hybridMultilevel"/>
    <w:tmpl w:val="9F749760"/>
    <w:lvl w:ilvl="0" w:tplc="04030001">
      <w:start w:val="1"/>
      <w:numFmt w:val="bullet"/>
      <w:lvlText w:val=""/>
      <w:lvlJc w:val="left"/>
      <w:pPr>
        <w:ind w:left="1004" w:hanging="360"/>
      </w:pPr>
      <w:rPr>
        <w:rFonts w:ascii="Symbol" w:hAnsi="Symbo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32">
    <w:nsid w:val="593A58C8"/>
    <w:multiLevelType w:val="hybridMultilevel"/>
    <w:tmpl w:val="7C3EF70C"/>
    <w:lvl w:ilvl="0" w:tplc="04030001">
      <w:start w:val="1"/>
      <w:numFmt w:val="bullet"/>
      <w:lvlText w:val=""/>
      <w:lvlJc w:val="left"/>
      <w:pPr>
        <w:tabs>
          <w:tab w:val="num" w:pos="720"/>
        </w:tabs>
        <w:ind w:left="720" w:hanging="360"/>
      </w:pPr>
      <w:rPr>
        <w:rFonts w:ascii="Symbol" w:hAnsi="Symbol" w:hint="default"/>
      </w:rPr>
    </w:lvl>
    <w:lvl w:ilvl="1" w:tplc="79F6673C">
      <w:start w:val="1"/>
      <w:numFmt w:val="decimal"/>
      <w:lvlText w:val="%2."/>
      <w:lvlJc w:val="left"/>
      <w:pPr>
        <w:tabs>
          <w:tab w:val="num" w:pos="1440"/>
        </w:tabs>
        <w:ind w:left="1440" w:hanging="360"/>
      </w:pPr>
    </w:lvl>
    <w:lvl w:ilvl="2" w:tplc="E2162482">
      <w:start w:val="1"/>
      <w:numFmt w:val="decimal"/>
      <w:lvlText w:val="%3."/>
      <w:lvlJc w:val="left"/>
      <w:pPr>
        <w:tabs>
          <w:tab w:val="num" w:pos="2160"/>
        </w:tabs>
        <w:ind w:left="2160" w:hanging="360"/>
      </w:pPr>
    </w:lvl>
    <w:lvl w:ilvl="3" w:tplc="F4120FA0" w:tentative="1">
      <w:start w:val="1"/>
      <w:numFmt w:val="decimal"/>
      <w:lvlText w:val="%4."/>
      <w:lvlJc w:val="left"/>
      <w:pPr>
        <w:tabs>
          <w:tab w:val="num" w:pos="2880"/>
        </w:tabs>
        <w:ind w:left="2880" w:hanging="360"/>
      </w:pPr>
    </w:lvl>
    <w:lvl w:ilvl="4" w:tplc="B930E5E6" w:tentative="1">
      <w:start w:val="1"/>
      <w:numFmt w:val="decimal"/>
      <w:lvlText w:val="%5."/>
      <w:lvlJc w:val="left"/>
      <w:pPr>
        <w:tabs>
          <w:tab w:val="num" w:pos="3600"/>
        </w:tabs>
        <w:ind w:left="3600" w:hanging="360"/>
      </w:pPr>
    </w:lvl>
    <w:lvl w:ilvl="5" w:tplc="39EC9C5A" w:tentative="1">
      <w:start w:val="1"/>
      <w:numFmt w:val="decimal"/>
      <w:lvlText w:val="%6."/>
      <w:lvlJc w:val="left"/>
      <w:pPr>
        <w:tabs>
          <w:tab w:val="num" w:pos="4320"/>
        </w:tabs>
        <w:ind w:left="4320" w:hanging="360"/>
      </w:pPr>
    </w:lvl>
    <w:lvl w:ilvl="6" w:tplc="CABC3AE8" w:tentative="1">
      <w:start w:val="1"/>
      <w:numFmt w:val="decimal"/>
      <w:lvlText w:val="%7."/>
      <w:lvlJc w:val="left"/>
      <w:pPr>
        <w:tabs>
          <w:tab w:val="num" w:pos="5040"/>
        </w:tabs>
        <w:ind w:left="5040" w:hanging="360"/>
      </w:pPr>
    </w:lvl>
    <w:lvl w:ilvl="7" w:tplc="307C957E" w:tentative="1">
      <w:start w:val="1"/>
      <w:numFmt w:val="decimal"/>
      <w:lvlText w:val="%8."/>
      <w:lvlJc w:val="left"/>
      <w:pPr>
        <w:tabs>
          <w:tab w:val="num" w:pos="5760"/>
        </w:tabs>
        <w:ind w:left="5760" w:hanging="360"/>
      </w:pPr>
    </w:lvl>
    <w:lvl w:ilvl="8" w:tplc="A2D200D0" w:tentative="1">
      <w:start w:val="1"/>
      <w:numFmt w:val="decimal"/>
      <w:lvlText w:val="%9."/>
      <w:lvlJc w:val="left"/>
      <w:pPr>
        <w:tabs>
          <w:tab w:val="num" w:pos="6480"/>
        </w:tabs>
        <w:ind w:left="6480" w:hanging="360"/>
      </w:pPr>
    </w:lvl>
  </w:abstractNum>
  <w:abstractNum w:abstractNumId="33">
    <w:nsid w:val="65BE7DE8"/>
    <w:multiLevelType w:val="hybridMultilevel"/>
    <w:tmpl w:val="FF7CCD32"/>
    <w:lvl w:ilvl="0" w:tplc="E2A44DAA">
      <w:start w:val="1"/>
      <w:numFmt w:val="decimal"/>
      <w:lvlText w:val="%1."/>
      <w:lvlJc w:val="left"/>
      <w:pPr>
        <w:ind w:left="786"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4">
    <w:nsid w:val="685E3B60"/>
    <w:multiLevelType w:val="hybridMultilevel"/>
    <w:tmpl w:val="7A76716A"/>
    <w:lvl w:ilvl="0" w:tplc="04030019">
      <w:start w:val="2"/>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nsid w:val="6A8C407C"/>
    <w:multiLevelType w:val="multilevel"/>
    <w:tmpl w:val="4B6ABA60"/>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6">
    <w:nsid w:val="70A54386"/>
    <w:multiLevelType w:val="multilevel"/>
    <w:tmpl w:val="4300C0EE"/>
    <w:lvl w:ilvl="0">
      <w:start w:val="5"/>
      <w:numFmt w:val="decimal"/>
      <w:lvlText w:val="%1."/>
      <w:lvlJc w:val="left"/>
      <w:pPr>
        <w:ind w:left="432" w:hanging="432"/>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7">
    <w:nsid w:val="711874BC"/>
    <w:multiLevelType w:val="multilevel"/>
    <w:tmpl w:val="429CD43E"/>
    <w:lvl w:ilvl="0">
      <w:start w:val="6"/>
      <w:numFmt w:val="decimal"/>
      <w:lvlText w:val="%1"/>
      <w:lvlJc w:val="left"/>
      <w:pPr>
        <w:ind w:left="360" w:hanging="360"/>
      </w:pPr>
      <w:rPr>
        <w:rFonts w:hint="default"/>
      </w:rPr>
    </w:lvl>
    <w:lvl w:ilvl="1">
      <w:start w:val="1"/>
      <w:numFmt w:val="decimal"/>
      <w:pStyle w:val="Ttol2"/>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8">
    <w:nsid w:val="729B6B8F"/>
    <w:multiLevelType w:val="multilevel"/>
    <w:tmpl w:val="48509634"/>
    <w:lvl w:ilvl="0">
      <w:start w:val="5"/>
      <w:numFmt w:val="decimal"/>
      <w:lvlText w:val="%1"/>
      <w:lvlJc w:val="left"/>
      <w:pPr>
        <w:ind w:left="360" w:hanging="360"/>
      </w:pPr>
      <w:rPr>
        <w:rFonts w:hint="default"/>
        <w:b/>
      </w:rPr>
    </w:lvl>
    <w:lvl w:ilvl="1">
      <w:start w:val="1"/>
      <w:numFmt w:val="decimal"/>
      <w:lvlText w:val="%1.%2"/>
      <w:lvlJc w:val="left"/>
      <w:pPr>
        <w:ind w:left="1288" w:hanging="720"/>
      </w:pPr>
      <w:rPr>
        <w:rFonts w:hint="default"/>
        <w:b/>
      </w:rPr>
    </w:lvl>
    <w:lvl w:ilvl="2">
      <w:start w:val="1"/>
      <w:numFmt w:val="decimal"/>
      <w:lvlText w:val="%1.%2.%3"/>
      <w:lvlJc w:val="left"/>
      <w:pPr>
        <w:ind w:left="1856" w:hanging="720"/>
      </w:pPr>
      <w:rPr>
        <w:rFonts w:hint="default"/>
        <w:b/>
      </w:rPr>
    </w:lvl>
    <w:lvl w:ilvl="3">
      <w:start w:val="1"/>
      <w:numFmt w:val="decimal"/>
      <w:lvlText w:val="%1.%2.%3.%4"/>
      <w:lvlJc w:val="left"/>
      <w:pPr>
        <w:ind w:left="2784" w:hanging="1080"/>
      </w:pPr>
      <w:rPr>
        <w:rFonts w:hint="default"/>
        <w:b/>
      </w:rPr>
    </w:lvl>
    <w:lvl w:ilvl="4">
      <w:start w:val="1"/>
      <w:numFmt w:val="decimal"/>
      <w:lvlText w:val="%1.%2.%3.%4.%5"/>
      <w:lvlJc w:val="left"/>
      <w:pPr>
        <w:ind w:left="3712" w:hanging="1440"/>
      </w:pPr>
      <w:rPr>
        <w:rFonts w:hint="default"/>
        <w:b/>
      </w:rPr>
    </w:lvl>
    <w:lvl w:ilvl="5">
      <w:start w:val="1"/>
      <w:numFmt w:val="decimal"/>
      <w:lvlText w:val="%1.%2.%3.%4.%5.%6"/>
      <w:lvlJc w:val="left"/>
      <w:pPr>
        <w:ind w:left="4280" w:hanging="1440"/>
      </w:pPr>
      <w:rPr>
        <w:rFonts w:hint="default"/>
        <w:b/>
      </w:rPr>
    </w:lvl>
    <w:lvl w:ilvl="6">
      <w:start w:val="1"/>
      <w:numFmt w:val="decimal"/>
      <w:lvlText w:val="%1.%2.%3.%4.%5.%6.%7"/>
      <w:lvlJc w:val="left"/>
      <w:pPr>
        <w:ind w:left="5208" w:hanging="1800"/>
      </w:pPr>
      <w:rPr>
        <w:rFonts w:hint="default"/>
        <w:b/>
      </w:rPr>
    </w:lvl>
    <w:lvl w:ilvl="7">
      <w:start w:val="1"/>
      <w:numFmt w:val="decimal"/>
      <w:lvlText w:val="%1.%2.%3.%4.%5.%6.%7.%8"/>
      <w:lvlJc w:val="left"/>
      <w:pPr>
        <w:ind w:left="6136" w:hanging="2160"/>
      </w:pPr>
      <w:rPr>
        <w:rFonts w:hint="default"/>
        <w:b/>
      </w:rPr>
    </w:lvl>
    <w:lvl w:ilvl="8">
      <w:start w:val="1"/>
      <w:numFmt w:val="decimal"/>
      <w:lvlText w:val="%1.%2.%3.%4.%5.%6.%7.%8.%9"/>
      <w:lvlJc w:val="left"/>
      <w:pPr>
        <w:ind w:left="6704" w:hanging="2160"/>
      </w:pPr>
      <w:rPr>
        <w:rFonts w:hint="default"/>
        <w:b/>
      </w:rPr>
    </w:lvl>
  </w:abstractNum>
  <w:abstractNum w:abstractNumId="39">
    <w:nsid w:val="7505244A"/>
    <w:multiLevelType w:val="hybridMultilevel"/>
    <w:tmpl w:val="D8FAA570"/>
    <w:lvl w:ilvl="0" w:tplc="04030001">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40">
    <w:nsid w:val="764E6143"/>
    <w:multiLevelType w:val="hybridMultilevel"/>
    <w:tmpl w:val="3AAEA416"/>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41">
    <w:nsid w:val="774B3CBA"/>
    <w:multiLevelType w:val="hybridMultilevel"/>
    <w:tmpl w:val="D7C6726A"/>
    <w:lvl w:ilvl="0" w:tplc="3620CB68">
      <w:start w:val="1"/>
      <w:numFmt w:val="decimal"/>
      <w:lvlText w:val="%1."/>
      <w:lvlJc w:val="left"/>
      <w:pPr>
        <w:ind w:left="786" w:hanging="360"/>
      </w:pPr>
      <w:rPr>
        <w:rFonts w:hint="default"/>
      </w:rPr>
    </w:lvl>
    <w:lvl w:ilvl="1" w:tplc="04030019" w:tentative="1">
      <w:start w:val="1"/>
      <w:numFmt w:val="lowerLetter"/>
      <w:lvlText w:val="%2."/>
      <w:lvlJc w:val="left"/>
      <w:pPr>
        <w:ind w:left="1582" w:hanging="360"/>
      </w:pPr>
    </w:lvl>
    <w:lvl w:ilvl="2" w:tplc="0403001B" w:tentative="1">
      <w:start w:val="1"/>
      <w:numFmt w:val="lowerRoman"/>
      <w:lvlText w:val="%3."/>
      <w:lvlJc w:val="right"/>
      <w:pPr>
        <w:ind w:left="2302" w:hanging="180"/>
      </w:pPr>
    </w:lvl>
    <w:lvl w:ilvl="3" w:tplc="0403000F" w:tentative="1">
      <w:start w:val="1"/>
      <w:numFmt w:val="decimal"/>
      <w:lvlText w:val="%4."/>
      <w:lvlJc w:val="left"/>
      <w:pPr>
        <w:ind w:left="3022" w:hanging="360"/>
      </w:pPr>
    </w:lvl>
    <w:lvl w:ilvl="4" w:tplc="04030019" w:tentative="1">
      <w:start w:val="1"/>
      <w:numFmt w:val="lowerLetter"/>
      <w:lvlText w:val="%5."/>
      <w:lvlJc w:val="left"/>
      <w:pPr>
        <w:ind w:left="3742" w:hanging="360"/>
      </w:pPr>
    </w:lvl>
    <w:lvl w:ilvl="5" w:tplc="0403001B" w:tentative="1">
      <w:start w:val="1"/>
      <w:numFmt w:val="lowerRoman"/>
      <w:lvlText w:val="%6."/>
      <w:lvlJc w:val="right"/>
      <w:pPr>
        <w:ind w:left="4462" w:hanging="180"/>
      </w:pPr>
    </w:lvl>
    <w:lvl w:ilvl="6" w:tplc="0403000F" w:tentative="1">
      <w:start w:val="1"/>
      <w:numFmt w:val="decimal"/>
      <w:lvlText w:val="%7."/>
      <w:lvlJc w:val="left"/>
      <w:pPr>
        <w:ind w:left="5182" w:hanging="360"/>
      </w:pPr>
    </w:lvl>
    <w:lvl w:ilvl="7" w:tplc="04030019" w:tentative="1">
      <w:start w:val="1"/>
      <w:numFmt w:val="lowerLetter"/>
      <w:lvlText w:val="%8."/>
      <w:lvlJc w:val="left"/>
      <w:pPr>
        <w:ind w:left="5902" w:hanging="360"/>
      </w:pPr>
    </w:lvl>
    <w:lvl w:ilvl="8" w:tplc="0403001B" w:tentative="1">
      <w:start w:val="1"/>
      <w:numFmt w:val="lowerRoman"/>
      <w:lvlText w:val="%9."/>
      <w:lvlJc w:val="right"/>
      <w:pPr>
        <w:ind w:left="6622" w:hanging="180"/>
      </w:pPr>
    </w:lvl>
  </w:abstractNum>
  <w:abstractNum w:abstractNumId="42">
    <w:nsid w:val="78A8048C"/>
    <w:multiLevelType w:val="multilevel"/>
    <w:tmpl w:val="482E7E62"/>
    <w:lvl w:ilvl="0">
      <w:start w:val="1"/>
      <w:numFmt w:val="decimal"/>
      <w:lvlText w:val="%1."/>
      <w:lvlJc w:val="left"/>
      <w:pPr>
        <w:ind w:left="360" w:hanging="360"/>
      </w:pPr>
      <w:rPr>
        <w:rFonts w:hint="default"/>
      </w:rPr>
    </w:lvl>
    <w:lvl w:ilvl="1">
      <w:start w:val="2"/>
      <w:numFmt w:val="decimal"/>
      <w:isLgl/>
      <w:lvlText w:val="%1.%2"/>
      <w:lvlJc w:val="left"/>
      <w:pPr>
        <w:ind w:left="861" w:hanging="43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num w:numId="1">
    <w:abstractNumId w:val="27"/>
  </w:num>
  <w:num w:numId="2">
    <w:abstractNumId w:val="13"/>
  </w:num>
  <w:num w:numId="3">
    <w:abstractNumId w:val="32"/>
  </w:num>
  <w:num w:numId="4">
    <w:abstractNumId w:val="12"/>
  </w:num>
  <w:num w:numId="5">
    <w:abstractNumId w:val="28"/>
  </w:num>
  <w:num w:numId="6">
    <w:abstractNumId w:val="1"/>
  </w:num>
  <w:num w:numId="7">
    <w:abstractNumId w:val="20"/>
  </w:num>
  <w:num w:numId="8">
    <w:abstractNumId w:val="34"/>
  </w:num>
  <w:num w:numId="9">
    <w:abstractNumId w:val="35"/>
  </w:num>
  <w:num w:numId="10">
    <w:abstractNumId w:val="8"/>
  </w:num>
  <w:num w:numId="11">
    <w:abstractNumId w:val="19"/>
  </w:num>
  <w:num w:numId="12">
    <w:abstractNumId w:val="7"/>
  </w:num>
  <w:num w:numId="13">
    <w:abstractNumId w:val="42"/>
  </w:num>
  <w:num w:numId="14">
    <w:abstractNumId w:val="25"/>
  </w:num>
  <w:num w:numId="15">
    <w:abstractNumId w:val="29"/>
  </w:num>
  <w:num w:numId="16">
    <w:abstractNumId w:val="23"/>
  </w:num>
  <w:num w:numId="17">
    <w:abstractNumId w:val="41"/>
  </w:num>
  <w:num w:numId="18">
    <w:abstractNumId w:val="33"/>
  </w:num>
  <w:num w:numId="19">
    <w:abstractNumId w:val="16"/>
  </w:num>
  <w:num w:numId="20">
    <w:abstractNumId w:val="18"/>
  </w:num>
  <w:num w:numId="21">
    <w:abstractNumId w:val="5"/>
  </w:num>
  <w:num w:numId="22">
    <w:abstractNumId w:val="15"/>
  </w:num>
  <w:num w:numId="23">
    <w:abstractNumId w:val="38"/>
  </w:num>
  <w:num w:numId="24">
    <w:abstractNumId w:val="30"/>
  </w:num>
  <w:num w:numId="25">
    <w:abstractNumId w:val="17"/>
  </w:num>
  <w:num w:numId="26">
    <w:abstractNumId w:val="31"/>
  </w:num>
  <w:num w:numId="27">
    <w:abstractNumId w:val="22"/>
  </w:num>
  <w:num w:numId="28">
    <w:abstractNumId w:val="0"/>
  </w:num>
  <w:num w:numId="29">
    <w:abstractNumId w:val="24"/>
  </w:num>
  <w:num w:numId="30">
    <w:abstractNumId w:val="10"/>
  </w:num>
  <w:num w:numId="31">
    <w:abstractNumId w:val="40"/>
  </w:num>
  <w:num w:numId="32">
    <w:abstractNumId w:val="11"/>
  </w:num>
  <w:num w:numId="33">
    <w:abstractNumId w:val="6"/>
  </w:num>
  <w:num w:numId="34">
    <w:abstractNumId w:val="2"/>
  </w:num>
  <w:num w:numId="35">
    <w:abstractNumId w:val="37"/>
  </w:num>
  <w:num w:numId="36">
    <w:abstractNumId w:val="37"/>
  </w:num>
  <w:num w:numId="37">
    <w:abstractNumId w:val="37"/>
  </w:num>
  <w:num w:numId="38">
    <w:abstractNumId w:val="37"/>
  </w:num>
  <w:num w:numId="39">
    <w:abstractNumId w:val="37"/>
  </w:num>
  <w:num w:numId="40">
    <w:abstractNumId w:val="37"/>
  </w:num>
  <w:num w:numId="41">
    <w:abstractNumId w:val="14"/>
  </w:num>
  <w:num w:numId="42">
    <w:abstractNumId w:val="4"/>
  </w:num>
  <w:num w:numId="43">
    <w:abstractNumId w:val="21"/>
  </w:num>
  <w:num w:numId="44">
    <w:abstractNumId w:val="39"/>
  </w:num>
  <w:num w:numId="45">
    <w:abstractNumId w:val="26"/>
  </w:num>
  <w:num w:numId="46">
    <w:abstractNumId w:val="3"/>
  </w:num>
  <w:num w:numId="47">
    <w:abstractNumId w:val="36"/>
  </w:num>
  <w:num w:numId="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1259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3581"/>
    <w:rsid w:val="00011057"/>
    <w:rsid w:val="00023F52"/>
    <w:rsid w:val="00025E51"/>
    <w:rsid w:val="00030283"/>
    <w:rsid w:val="00040D93"/>
    <w:rsid w:val="000413E3"/>
    <w:rsid w:val="00046FCB"/>
    <w:rsid w:val="000704DD"/>
    <w:rsid w:val="00086459"/>
    <w:rsid w:val="00086DEA"/>
    <w:rsid w:val="000A1169"/>
    <w:rsid w:val="000A4EEE"/>
    <w:rsid w:val="000A764C"/>
    <w:rsid w:val="000B4BF4"/>
    <w:rsid w:val="000D10FD"/>
    <w:rsid w:val="0010268F"/>
    <w:rsid w:val="001160D6"/>
    <w:rsid w:val="00116A0F"/>
    <w:rsid w:val="001428B4"/>
    <w:rsid w:val="00144E47"/>
    <w:rsid w:val="0018538D"/>
    <w:rsid w:val="00187BDC"/>
    <w:rsid w:val="00197AB2"/>
    <w:rsid w:val="001A166A"/>
    <w:rsid w:val="001A2987"/>
    <w:rsid w:val="001B6BB4"/>
    <w:rsid w:val="001C2A70"/>
    <w:rsid w:val="001D0564"/>
    <w:rsid w:val="001D4C46"/>
    <w:rsid w:val="001E0DDF"/>
    <w:rsid w:val="001E4B88"/>
    <w:rsid w:val="001E4E66"/>
    <w:rsid w:val="001F3581"/>
    <w:rsid w:val="001F6893"/>
    <w:rsid w:val="00217F81"/>
    <w:rsid w:val="002206BD"/>
    <w:rsid w:val="00236AA2"/>
    <w:rsid w:val="00242BBD"/>
    <w:rsid w:val="002471BA"/>
    <w:rsid w:val="00275120"/>
    <w:rsid w:val="00280C83"/>
    <w:rsid w:val="00291D59"/>
    <w:rsid w:val="00293E46"/>
    <w:rsid w:val="00294AE1"/>
    <w:rsid w:val="00295366"/>
    <w:rsid w:val="002961BF"/>
    <w:rsid w:val="002B6EF1"/>
    <w:rsid w:val="002E2C01"/>
    <w:rsid w:val="002F7ECF"/>
    <w:rsid w:val="003073A7"/>
    <w:rsid w:val="00317C48"/>
    <w:rsid w:val="00321D78"/>
    <w:rsid w:val="00324347"/>
    <w:rsid w:val="003320B7"/>
    <w:rsid w:val="003417E5"/>
    <w:rsid w:val="0035138F"/>
    <w:rsid w:val="003535DF"/>
    <w:rsid w:val="003542E6"/>
    <w:rsid w:val="003557F4"/>
    <w:rsid w:val="00355851"/>
    <w:rsid w:val="003C2B30"/>
    <w:rsid w:val="003F09DF"/>
    <w:rsid w:val="003F2D85"/>
    <w:rsid w:val="00405818"/>
    <w:rsid w:val="004462EB"/>
    <w:rsid w:val="00454B90"/>
    <w:rsid w:val="004550F1"/>
    <w:rsid w:val="0049638C"/>
    <w:rsid w:val="00496C1C"/>
    <w:rsid w:val="0049789D"/>
    <w:rsid w:val="004A2E4D"/>
    <w:rsid w:val="004B1531"/>
    <w:rsid w:val="004B3E6B"/>
    <w:rsid w:val="004C7A95"/>
    <w:rsid w:val="004E2B42"/>
    <w:rsid w:val="004E6FAB"/>
    <w:rsid w:val="004F78DB"/>
    <w:rsid w:val="004F7F72"/>
    <w:rsid w:val="00504525"/>
    <w:rsid w:val="005050DE"/>
    <w:rsid w:val="00521676"/>
    <w:rsid w:val="00521833"/>
    <w:rsid w:val="00534215"/>
    <w:rsid w:val="0054465F"/>
    <w:rsid w:val="005628B4"/>
    <w:rsid w:val="0056336B"/>
    <w:rsid w:val="00576C34"/>
    <w:rsid w:val="00581319"/>
    <w:rsid w:val="005B4990"/>
    <w:rsid w:val="005C34C4"/>
    <w:rsid w:val="005C560A"/>
    <w:rsid w:val="005D008D"/>
    <w:rsid w:val="005F3B4E"/>
    <w:rsid w:val="00603282"/>
    <w:rsid w:val="00626ECC"/>
    <w:rsid w:val="006316F0"/>
    <w:rsid w:val="00635CF2"/>
    <w:rsid w:val="00637A0A"/>
    <w:rsid w:val="00665C84"/>
    <w:rsid w:val="006F42C1"/>
    <w:rsid w:val="00710E23"/>
    <w:rsid w:val="007161D8"/>
    <w:rsid w:val="00737C3A"/>
    <w:rsid w:val="00742103"/>
    <w:rsid w:val="00744263"/>
    <w:rsid w:val="00746B81"/>
    <w:rsid w:val="00775B33"/>
    <w:rsid w:val="00777012"/>
    <w:rsid w:val="00777C99"/>
    <w:rsid w:val="007A17D7"/>
    <w:rsid w:val="007A4156"/>
    <w:rsid w:val="007C5498"/>
    <w:rsid w:val="007F138F"/>
    <w:rsid w:val="007F5290"/>
    <w:rsid w:val="008120C4"/>
    <w:rsid w:val="00813A27"/>
    <w:rsid w:val="008246D0"/>
    <w:rsid w:val="00853C5D"/>
    <w:rsid w:val="00857037"/>
    <w:rsid w:val="00857A71"/>
    <w:rsid w:val="0086193C"/>
    <w:rsid w:val="00866668"/>
    <w:rsid w:val="00870FAD"/>
    <w:rsid w:val="00874AE6"/>
    <w:rsid w:val="00880BD9"/>
    <w:rsid w:val="00881B4D"/>
    <w:rsid w:val="00881FD3"/>
    <w:rsid w:val="00882557"/>
    <w:rsid w:val="00882859"/>
    <w:rsid w:val="008C7C1E"/>
    <w:rsid w:val="008D67EE"/>
    <w:rsid w:val="008F5125"/>
    <w:rsid w:val="009312FC"/>
    <w:rsid w:val="0093511E"/>
    <w:rsid w:val="00940519"/>
    <w:rsid w:val="00952D63"/>
    <w:rsid w:val="0096476F"/>
    <w:rsid w:val="00970DC1"/>
    <w:rsid w:val="009829AC"/>
    <w:rsid w:val="009843AD"/>
    <w:rsid w:val="009935E9"/>
    <w:rsid w:val="009970D0"/>
    <w:rsid w:val="009A140C"/>
    <w:rsid w:val="009A1E00"/>
    <w:rsid w:val="009B0634"/>
    <w:rsid w:val="009D472A"/>
    <w:rsid w:val="009D6031"/>
    <w:rsid w:val="009D645A"/>
    <w:rsid w:val="009E6C70"/>
    <w:rsid w:val="00A6379E"/>
    <w:rsid w:val="00A65BE7"/>
    <w:rsid w:val="00A713AB"/>
    <w:rsid w:val="00A82B00"/>
    <w:rsid w:val="00A910C9"/>
    <w:rsid w:val="00A91874"/>
    <w:rsid w:val="00AA072C"/>
    <w:rsid w:val="00AA3AEA"/>
    <w:rsid w:val="00AE4725"/>
    <w:rsid w:val="00AF34A7"/>
    <w:rsid w:val="00AF42F8"/>
    <w:rsid w:val="00B0279E"/>
    <w:rsid w:val="00B33796"/>
    <w:rsid w:val="00B34F15"/>
    <w:rsid w:val="00B41A7E"/>
    <w:rsid w:val="00B43457"/>
    <w:rsid w:val="00B60920"/>
    <w:rsid w:val="00B70661"/>
    <w:rsid w:val="00B734E7"/>
    <w:rsid w:val="00B748FC"/>
    <w:rsid w:val="00B8141F"/>
    <w:rsid w:val="00B814B7"/>
    <w:rsid w:val="00B845FD"/>
    <w:rsid w:val="00B94BCA"/>
    <w:rsid w:val="00B97F48"/>
    <w:rsid w:val="00BA3386"/>
    <w:rsid w:val="00BB67D9"/>
    <w:rsid w:val="00BC764B"/>
    <w:rsid w:val="00BE64DB"/>
    <w:rsid w:val="00C037D5"/>
    <w:rsid w:val="00C1242F"/>
    <w:rsid w:val="00C15DDF"/>
    <w:rsid w:val="00C475FC"/>
    <w:rsid w:val="00C92A6F"/>
    <w:rsid w:val="00C97A06"/>
    <w:rsid w:val="00CA17F3"/>
    <w:rsid w:val="00CA5772"/>
    <w:rsid w:val="00CA5B0B"/>
    <w:rsid w:val="00CB54EF"/>
    <w:rsid w:val="00CC1D58"/>
    <w:rsid w:val="00CD524A"/>
    <w:rsid w:val="00CE5039"/>
    <w:rsid w:val="00CF11A4"/>
    <w:rsid w:val="00CF3A9C"/>
    <w:rsid w:val="00D04378"/>
    <w:rsid w:val="00D070F2"/>
    <w:rsid w:val="00D14160"/>
    <w:rsid w:val="00D1553C"/>
    <w:rsid w:val="00D30B44"/>
    <w:rsid w:val="00D32032"/>
    <w:rsid w:val="00D32707"/>
    <w:rsid w:val="00D34D6D"/>
    <w:rsid w:val="00D35DCA"/>
    <w:rsid w:val="00D40496"/>
    <w:rsid w:val="00D44160"/>
    <w:rsid w:val="00D446E8"/>
    <w:rsid w:val="00D45880"/>
    <w:rsid w:val="00D51A2C"/>
    <w:rsid w:val="00D51E47"/>
    <w:rsid w:val="00D661A1"/>
    <w:rsid w:val="00D66CA1"/>
    <w:rsid w:val="00D67BCB"/>
    <w:rsid w:val="00D7481E"/>
    <w:rsid w:val="00D74D88"/>
    <w:rsid w:val="00D7508D"/>
    <w:rsid w:val="00D77C31"/>
    <w:rsid w:val="00D868B7"/>
    <w:rsid w:val="00D87B35"/>
    <w:rsid w:val="00D912DD"/>
    <w:rsid w:val="00DA092D"/>
    <w:rsid w:val="00DA419F"/>
    <w:rsid w:val="00DB3BB1"/>
    <w:rsid w:val="00DC5EEC"/>
    <w:rsid w:val="00DE2A49"/>
    <w:rsid w:val="00DF01E4"/>
    <w:rsid w:val="00E00659"/>
    <w:rsid w:val="00E23C1A"/>
    <w:rsid w:val="00E64898"/>
    <w:rsid w:val="00E65FAE"/>
    <w:rsid w:val="00E7627C"/>
    <w:rsid w:val="00E77FA6"/>
    <w:rsid w:val="00E83AFE"/>
    <w:rsid w:val="00E904B2"/>
    <w:rsid w:val="00E91880"/>
    <w:rsid w:val="00EB29DF"/>
    <w:rsid w:val="00EC7612"/>
    <w:rsid w:val="00ED7F7A"/>
    <w:rsid w:val="00F01402"/>
    <w:rsid w:val="00F0716E"/>
    <w:rsid w:val="00F15529"/>
    <w:rsid w:val="00F15B6A"/>
    <w:rsid w:val="00F222F1"/>
    <w:rsid w:val="00F23277"/>
    <w:rsid w:val="00F31FDA"/>
    <w:rsid w:val="00F34F82"/>
    <w:rsid w:val="00F36CD5"/>
    <w:rsid w:val="00F46A9A"/>
    <w:rsid w:val="00F61AE6"/>
    <w:rsid w:val="00F74CD8"/>
    <w:rsid w:val="00F91C7D"/>
    <w:rsid w:val="00FB0DB9"/>
    <w:rsid w:val="00FB1F23"/>
    <w:rsid w:val="00FB31D9"/>
    <w:rsid w:val="00FB7132"/>
    <w:rsid w:val="00FC248F"/>
    <w:rsid w:val="00FC3EC1"/>
    <w:rsid w:val="00FE5346"/>
    <w:rsid w:val="00FE7B6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59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ol2">
    <w:name w:val="heading 2"/>
    <w:basedOn w:val="Pargrafdellista"/>
    <w:next w:val="Normal"/>
    <w:link w:val="Ttol2Car"/>
    <w:uiPriority w:val="9"/>
    <w:unhideWhenUsed/>
    <w:qFormat/>
    <w:rsid w:val="00581319"/>
    <w:pPr>
      <w:numPr>
        <w:ilvl w:val="1"/>
        <w:numId w:val="35"/>
      </w:numPr>
      <w:autoSpaceDE w:val="0"/>
      <w:autoSpaceDN w:val="0"/>
      <w:adjustRightInd w:val="0"/>
      <w:spacing w:before="120" w:after="240" w:line="240" w:lineRule="auto"/>
      <w:jc w:val="both"/>
      <w:outlineLvl w:val="1"/>
    </w:pPr>
    <w:rPr>
      <w:rFonts w:ascii="Verdana" w:hAnsi="Verdana" w:cs="Arial"/>
      <w:b/>
      <w:sz w:val="20"/>
      <w:szCs w:val="20"/>
      <w:u w:val="single"/>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Lista1"/>
    <w:basedOn w:val="Normal"/>
    <w:link w:val="PargrafdellistaCar"/>
    <w:qFormat/>
    <w:rsid w:val="00D7508D"/>
    <w:pPr>
      <w:ind w:left="720"/>
      <w:contextualSpacing/>
    </w:pPr>
  </w:style>
  <w:style w:type="paragraph" w:styleId="Textdenotaapeudepgina">
    <w:name w:val="footnote text"/>
    <w:basedOn w:val="Normal"/>
    <w:link w:val="TextdenotaapeudepginaCar"/>
    <w:uiPriority w:val="99"/>
    <w:semiHidden/>
    <w:unhideWhenUsed/>
    <w:rsid w:val="00D7508D"/>
    <w:pPr>
      <w:spacing w:after="0" w:line="240" w:lineRule="auto"/>
    </w:pPr>
    <w:rPr>
      <w:sz w:val="20"/>
      <w:szCs w:val="20"/>
    </w:rPr>
  </w:style>
  <w:style w:type="character" w:customStyle="1" w:styleId="TextdenotaapeudepginaCar">
    <w:name w:val="Text de nota a peu de pàgina Car"/>
    <w:basedOn w:val="Tipusdelletraperdefectedelpargraf"/>
    <w:link w:val="Textdenotaapeudepgina"/>
    <w:uiPriority w:val="99"/>
    <w:semiHidden/>
    <w:rsid w:val="00D7508D"/>
    <w:rPr>
      <w:sz w:val="20"/>
      <w:szCs w:val="20"/>
    </w:rPr>
  </w:style>
  <w:style w:type="character" w:styleId="Refernciadenotaapeudepgina">
    <w:name w:val="footnote reference"/>
    <w:basedOn w:val="Tipusdelletraperdefectedelpargraf"/>
    <w:uiPriority w:val="99"/>
    <w:semiHidden/>
    <w:unhideWhenUsed/>
    <w:rsid w:val="00D7508D"/>
    <w:rPr>
      <w:vertAlign w:val="superscript"/>
    </w:rPr>
  </w:style>
  <w:style w:type="paragraph" w:customStyle="1" w:styleId="Pa9">
    <w:name w:val="Pa9"/>
    <w:basedOn w:val="Normal"/>
    <w:next w:val="Normal"/>
    <w:uiPriority w:val="99"/>
    <w:rsid w:val="00086459"/>
    <w:pPr>
      <w:autoSpaceDE w:val="0"/>
      <w:autoSpaceDN w:val="0"/>
      <w:adjustRightInd w:val="0"/>
      <w:spacing w:after="0" w:line="201" w:lineRule="atLeast"/>
    </w:pPr>
    <w:rPr>
      <w:rFonts w:ascii="Arial" w:hAnsi="Arial" w:cs="Arial"/>
      <w:sz w:val="24"/>
      <w:szCs w:val="24"/>
    </w:rPr>
  </w:style>
  <w:style w:type="paragraph" w:customStyle="1" w:styleId="Pa6">
    <w:name w:val="Pa6"/>
    <w:basedOn w:val="Normal"/>
    <w:next w:val="Normal"/>
    <w:uiPriority w:val="99"/>
    <w:rsid w:val="00086459"/>
    <w:pPr>
      <w:autoSpaceDE w:val="0"/>
      <w:autoSpaceDN w:val="0"/>
      <w:adjustRightInd w:val="0"/>
      <w:spacing w:after="0" w:line="201" w:lineRule="atLeast"/>
    </w:pPr>
    <w:rPr>
      <w:rFonts w:ascii="Arial" w:hAnsi="Arial" w:cs="Arial"/>
      <w:sz w:val="24"/>
      <w:szCs w:val="24"/>
    </w:rPr>
  </w:style>
  <w:style w:type="paragraph" w:styleId="Textdenotaalfinal">
    <w:name w:val="endnote text"/>
    <w:basedOn w:val="Normal"/>
    <w:link w:val="TextdenotaalfinalCar"/>
    <w:uiPriority w:val="99"/>
    <w:semiHidden/>
    <w:unhideWhenUsed/>
    <w:rsid w:val="00086459"/>
    <w:pPr>
      <w:spacing w:after="0" w:line="240" w:lineRule="auto"/>
    </w:pPr>
    <w:rPr>
      <w:sz w:val="20"/>
      <w:szCs w:val="20"/>
    </w:rPr>
  </w:style>
  <w:style w:type="character" w:customStyle="1" w:styleId="TextdenotaalfinalCar">
    <w:name w:val="Text de nota al final Car"/>
    <w:basedOn w:val="Tipusdelletraperdefectedelpargraf"/>
    <w:link w:val="Textdenotaalfinal"/>
    <w:uiPriority w:val="99"/>
    <w:semiHidden/>
    <w:rsid w:val="00086459"/>
    <w:rPr>
      <w:sz w:val="20"/>
      <w:szCs w:val="20"/>
    </w:rPr>
  </w:style>
  <w:style w:type="character" w:styleId="Refernciadenotaalfinal">
    <w:name w:val="endnote reference"/>
    <w:basedOn w:val="Tipusdelletraperdefectedelpargraf"/>
    <w:uiPriority w:val="99"/>
    <w:semiHidden/>
    <w:unhideWhenUsed/>
    <w:rsid w:val="00086459"/>
    <w:rPr>
      <w:vertAlign w:val="superscript"/>
    </w:rPr>
  </w:style>
  <w:style w:type="paragraph" w:styleId="Capalera">
    <w:name w:val="header"/>
    <w:basedOn w:val="Normal"/>
    <w:link w:val="CapaleraCar"/>
    <w:uiPriority w:val="99"/>
    <w:unhideWhenUsed/>
    <w:rsid w:val="00ED7F7A"/>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ED7F7A"/>
  </w:style>
  <w:style w:type="paragraph" w:styleId="Peu">
    <w:name w:val="footer"/>
    <w:basedOn w:val="Normal"/>
    <w:link w:val="PeuCar"/>
    <w:uiPriority w:val="99"/>
    <w:unhideWhenUsed/>
    <w:rsid w:val="00ED7F7A"/>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ED7F7A"/>
  </w:style>
  <w:style w:type="paragraph" w:styleId="Textindependent">
    <w:name w:val="Body Text"/>
    <w:basedOn w:val="Normal"/>
    <w:link w:val="TextindependentCar"/>
    <w:uiPriority w:val="99"/>
    <w:rsid w:val="00ED7F7A"/>
    <w:pPr>
      <w:spacing w:after="0" w:line="240" w:lineRule="auto"/>
      <w:jc w:val="both"/>
    </w:pPr>
    <w:rPr>
      <w:rFonts w:ascii="Arial" w:eastAsia="Times New Roman" w:hAnsi="Arial" w:cs="Arial"/>
      <w:sz w:val="28"/>
      <w:szCs w:val="28"/>
      <w:lang w:eastAsia="es-ES"/>
    </w:rPr>
  </w:style>
  <w:style w:type="character" w:customStyle="1" w:styleId="TextindependentCar">
    <w:name w:val="Text independent Car"/>
    <w:basedOn w:val="Tipusdelletraperdefectedelpargraf"/>
    <w:link w:val="Textindependent"/>
    <w:uiPriority w:val="99"/>
    <w:rsid w:val="00ED7F7A"/>
    <w:rPr>
      <w:rFonts w:ascii="Arial" w:eastAsia="Times New Roman" w:hAnsi="Arial" w:cs="Arial"/>
      <w:sz w:val="28"/>
      <w:szCs w:val="28"/>
      <w:lang w:eastAsia="es-ES"/>
    </w:rPr>
  </w:style>
  <w:style w:type="paragraph" w:styleId="Textdeglobus">
    <w:name w:val="Balloon Text"/>
    <w:basedOn w:val="Normal"/>
    <w:link w:val="TextdeglobusCar"/>
    <w:uiPriority w:val="99"/>
    <w:semiHidden/>
    <w:unhideWhenUsed/>
    <w:rsid w:val="00E7627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E7627C"/>
    <w:rPr>
      <w:rFonts w:ascii="Tahoma" w:hAnsi="Tahoma" w:cs="Tahoma"/>
      <w:sz w:val="16"/>
      <w:szCs w:val="16"/>
    </w:rPr>
  </w:style>
  <w:style w:type="paragraph" w:styleId="Senseespaiat">
    <w:name w:val="No Spacing"/>
    <w:uiPriority w:val="1"/>
    <w:qFormat/>
    <w:rsid w:val="0054465F"/>
    <w:pPr>
      <w:spacing w:after="0" w:line="240" w:lineRule="auto"/>
    </w:pPr>
    <w:rPr>
      <w:rFonts w:ascii="Arial" w:hAnsi="Arial"/>
      <w:sz w:val="20"/>
    </w:rPr>
  </w:style>
  <w:style w:type="paragraph" w:styleId="Textindependent2">
    <w:name w:val="Body Text 2"/>
    <w:basedOn w:val="Normal"/>
    <w:link w:val="Textindependent2Car"/>
    <w:uiPriority w:val="99"/>
    <w:unhideWhenUsed/>
    <w:rsid w:val="00317C48"/>
    <w:pPr>
      <w:spacing w:after="120" w:line="480" w:lineRule="auto"/>
    </w:pPr>
    <w:rPr>
      <w:rFonts w:ascii="Verdana" w:eastAsia="Batang" w:hAnsi="Verdana" w:cs="Times New Roman"/>
      <w:sz w:val="24"/>
      <w:szCs w:val="20"/>
      <w:lang w:eastAsia="es-ES"/>
    </w:rPr>
  </w:style>
  <w:style w:type="character" w:customStyle="1" w:styleId="Textindependent2Car">
    <w:name w:val="Text independent 2 Car"/>
    <w:basedOn w:val="Tipusdelletraperdefectedelpargraf"/>
    <w:link w:val="Textindependent2"/>
    <w:uiPriority w:val="99"/>
    <w:rsid w:val="00317C48"/>
    <w:rPr>
      <w:rFonts w:ascii="Verdana" w:eastAsia="Batang" w:hAnsi="Verdana" w:cs="Times New Roman"/>
      <w:sz w:val="24"/>
      <w:szCs w:val="20"/>
      <w:lang w:eastAsia="es-ES"/>
    </w:r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Tipusdelletraperdefectedelpargraf"/>
    <w:link w:val="Pargrafdellista"/>
    <w:qFormat/>
    <w:rsid w:val="00665C84"/>
  </w:style>
  <w:style w:type="table" w:styleId="Taulaambquadrcula">
    <w:name w:val="Table Grid"/>
    <w:basedOn w:val="Taulanormal"/>
    <w:uiPriority w:val="59"/>
    <w:rsid w:val="005B499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D32707"/>
    <w:pPr>
      <w:widowControl w:val="0"/>
      <w:autoSpaceDE w:val="0"/>
      <w:autoSpaceDN w:val="0"/>
      <w:spacing w:after="0" w:line="240" w:lineRule="auto"/>
    </w:pPr>
    <w:rPr>
      <w:rFonts w:ascii="Calibri" w:eastAsia="Calibri" w:hAnsi="Calibri" w:cs="Calibri"/>
      <w:lang w:eastAsia="ca-ES" w:bidi="ca-ES"/>
    </w:rPr>
  </w:style>
  <w:style w:type="character" w:styleId="mfasi">
    <w:name w:val="Emphasis"/>
    <w:basedOn w:val="Tipusdelletraperdefectedelpargraf"/>
    <w:uiPriority w:val="20"/>
    <w:qFormat/>
    <w:rsid w:val="00EC7612"/>
    <w:rPr>
      <w:i/>
      <w:iCs/>
    </w:rPr>
  </w:style>
  <w:style w:type="paragraph" w:customStyle="1" w:styleId="Titolsplec">
    <w:name w:val="Titols plec"/>
    <w:basedOn w:val="Pargrafdellista"/>
    <w:link w:val="TitolsplecCar"/>
    <w:qFormat/>
    <w:rsid w:val="006F42C1"/>
    <w:pPr>
      <w:numPr>
        <w:numId w:val="33"/>
      </w:numPr>
      <w:spacing w:after="0" w:line="240" w:lineRule="auto"/>
      <w:contextualSpacing w:val="0"/>
      <w:jc w:val="both"/>
      <w:outlineLvl w:val="0"/>
    </w:pPr>
    <w:rPr>
      <w:rFonts w:ascii="Verdana" w:eastAsia="Batang" w:hAnsi="Verdana" w:cs="Arial"/>
      <w:b/>
      <w:sz w:val="20"/>
      <w:szCs w:val="20"/>
      <w:lang w:eastAsia="es-ES"/>
    </w:rPr>
  </w:style>
  <w:style w:type="character" w:customStyle="1" w:styleId="TitolsplecCar">
    <w:name w:val="Titols plec Car"/>
    <w:basedOn w:val="Tipusdelletraperdefectedelpargraf"/>
    <w:link w:val="Titolsplec"/>
    <w:rsid w:val="006F42C1"/>
    <w:rPr>
      <w:rFonts w:ascii="Verdana" w:eastAsia="Batang" w:hAnsi="Verdana" w:cs="Arial"/>
      <w:b/>
      <w:sz w:val="20"/>
      <w:szCs w:val="20"/>
      <w:lang w:eastAsia="es-ES"/>
    </w:rPr>
  </w:style>
  <w:style w:type="character" w:customStyle="1" w:styleId="Ttol2Car">
    <w:name w:val="Títol 2 Car"/>
    <w:basedOn w:val="Tipusdelletraperdefectedelpargraf"/>
    <w:link w:val="Ttol2"/>
    <w:uiPriority w:val="9"/>
    <w:rsid w:val="00581319"/>
    <w:rPr>
      <w:rFonts w:ascii="Verdana" w:hAnsi="Verdana" w:cs="Arial"/>
      <w:b/>
      <w:sz w:val="20"/>
      <w:szCs w:val="20"/>
      <w:u w:val="single"/>
    </w:rPr>
  </w:style>
  <w:style w:type="character" w:customStyle="1" w:styleId="icon-inline">
    <w:name w:val="icon-inline"/>
    <w:basedOn w:val="Tipusdelletraperdefectedelpargraf"/>
    <w:rsid w:val="00217F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ol2">
    <w:name w:val="heading 2"/>
    <w:basedOn w:val="Pargrafdellista"/>
    <w:next w:val="Normal"/>
    <w:link w:val="Ttol2Car"/>
    <w:uiPriority w:val="9"/>
    <w:unhideWhenUsed/>
    <w:qFormat/>
    <w:rsid w:val="00581319"/>
    <w:pPr>
      <w:numPr>
        <w:ilvl w:val="1"/>
        <w:numId w:val="35"/>
      </w:numPr>
      <w:autoSpaceDE w:val="0"/>
      <w:autoSpaceDN w:val="0"/>
      <w:adjustRightInd w:val="0"/>
      <w:spacing w:before="120" w:after="240" w:line="240" w:lineRule="auto"/>
      <w:jc w:val="both"/>
      <w:outlineLvl w:val="1"/>
    </w:pPr>
    <w:rPr>
      <w:rFonts w:ascii="Verdana" w:hAnsi="Verdana" w:cs="Arial"/>
      <w:b/>
      <w:sz w:val="20"/>
      <w:szCs w:val="20"/>
      <w:u w:val="single"/>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Lista1"/>
    <w:basedOn w:val="Normal"/>
    <w:link w:val="PargrafdellistaCar"/>
    <w:qFormat/>
    <w:rsid w:val="00D7508D"/>
    <w:pPr>
      <w:ind w:left="720"/>
      <w:contextualSpacing/>
    </w:pPr>
  </w:style>
  <w:style w:type="paragraph" w:styleId="Textdenotaapeudepgina">
    <w:name w:val="footnote text"/>
    <w:basedOn w:val="Normal"/>
    <w:link w:val="TextdenotaapeudepginaCar"/>
    <w:uiPriority w:val="99"/>
    <w:semiHidden/>
    <w:unhideWhenUsed/>
    <w:rsid w:val="00D7508D"/>
    <w:pPr>
      <w:spacing w:after="0" w:line="240" w:lineRule="auto"/>
    </w:pPr>
    <w:rPr>
      <w:sz w:val="20"/>
      <w:szCs w:val="20"/>
    </w:rPr>
  </w:style>
  <w:style w:type="character" w:customStyle="1" w:styleId="TextdenotaapeudepginaCar">
    <w:name w:val="Text de nota a peu de pàgina Car"/>
    <w:basedOn w:val="Tipusdelletraperdefectedelpargraf"/>
    <w:link w:val="Textdenotaapeudepgina"/>
    <w:uiPriority w:val="99"/>
    <w:semiHidden/>
    <w:rsid w:val="00D7508D"/>
    <w:rPr>
      <w:sz w:val="20"/>
      <w:szCs w:val="20"/>
    </w:rPr>
  </w:style>
  <w:style w:type="character" w:styleId="Refernciadenotaapeudepgina">
    <w:name w:val="footnote reference"/>
    <w:basedOn w:val="Tipusdelletraperdefectedelpargraf"/>
    <w:uiPriority w:val="99"/>
    <w:semiHidden/>
    <w:unhideWhenUsed/>
    <w:rsid w:val="00D7508D"/>
    <w:rPr>
      <w:vertAlign w:val="superscript"/>
    </w:rPr>
  </w:style>
  <w:style w:type="paragraph" w:customStyle="1" w:styleId="Pa9">
    <w:name w:val="Pa9"/>
    <w:basedOn w:val="Normal"/>
    <w:next w:val="Normal"/>
    <w:uiPriority w:val="99"/>
    <w:rsid w:val="00086459"/>
    <w:pPr>
      <w:autoSpaceDE w:val="0"/>
      <w:autoSpaceDN w:val="0"/>
      <w:adjustRightInd w:val="0"/>
      <w:spacing w:after="0" w:line="201" w:lineRule="atLeast"/>
    </w:pPr>
    <w:rPr>
      <w:rFonts w:ascii="Arial" w:hAnsi="Arial" w:cs="Arial"/>
      <w:sz w:val="24"/>
      <w:szCs w:val="24"/>
    </w:rPr>
  </w:style>
  <w:style w:type="paragraph" w:customStyle="1" w:styleId="Pa6">
    <w:name w:val="Pa6"/>
    <w:basedOn w:val="Normal"/>
    <w:next w:val="Normal"/>
    <w:uiPriority w:val="99"/>
    <w:rsid w:val="00086459"/>
    <w:pPr>
      <w:autoSpaceDE w:val="0"/>
      <w:autoSpaceDN w:val="0"/>
      <w:adjustRightInd w:val="0"/>
      <w:spacing w:after="0" w:line="201" w:lineRule="atLeast"/>
    </w:pPr>
    <w:rPr>
      <w:rFonts w:ascii="Arial" w:hAnsi="Arial" w:cs="Arial"/>
      <w:sz w:val="24"/>
      <w:szCs w:val="24"/>
    </w:rPr>
  </w:style>
  <w:style w:type="paragraph" w:styleId="Textdenotaalfinal">
    <w:name w:val="endnote text"/>
    <w:basedOn w:val="Normal"/>
    <w:link w:val="TextdenotaalfinalCar"/>
    <w:uiPriority w:val="99"/>
    <w:semiHidden/>
    <w:unhideWhenUsed/>
    <w:rsid w:val="00086459"/>
    <w:pPr>
      <w:spacing w:after="0" w:line="240" w:lineRule="auto"/>
    </w:pPr>
    <w:rPr>
      <w:sz w:val="20"/>
      <w:szCs w:val="20"/>
    </w:rPr>
  </w:style>
  <w:style w:type="character" w:customStyle="1" w:styleId="TextdenotaalfinalCar">
    <w:name w:val="Text de nota al final Car"/>
    <w:basedOn w:val="Tipusdelletraperdefectedelpargraf"/>
    <w:link w:val="Textdenotaalfinal"/>
    <w:uiPriority w:val="99"/>
    <w:semiHidden/>
    <w:rsid w:val="00086459"/>
    <w:rPr>
      <w:sz w:val="20"/>
      <w:szCs w:val="20"/>
    </w:rPr>
  </w:style>
  <w:style w:type="character" w:styleId="Refernciadenotaalfinal">
    <w:name w:val="endnote reference"/>
    <w:basedOn w:val="Tipusdelletraperdefectedelpargraf"/>
    <w:uiPriority w:val="99"/>
    <w:semiHidden/>
    <w:unhideWhenUsed/>
    <w:rsid w:val="00086459"/>
    <w:rPr>
      <w:vertAlign w:val="superscript"/>
    </w:rPr>
  </w:style>
  <w:style w:type="paragraph" w:styleId="Capalera">
    <w:name w:val="header"/>
    <w:basedOn w:val="Normal"/>
    <w:link w:val="CapaleraCar"/>
    <w:uiPriority w:val="99"/>
    <w:unhideWhenUsed/>
    <w:rsid w:val="00ED7F7A"/>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ED7F7A"/>
  </w:style>
  <w:style w:type="paragraph" w:styleId="Peu">
    <w:name w:val="footer"/>
    <w:basedOn w:val="Normal"/>
    <w:link w:val="PeuCar"/>
    <w:uiPriority w:val="99"/>
    <w:unhideWhenUsed/>
    <w:rsid w:val="00ED7F7A"/>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ED7F7A"/>
  </w:style>
  <w:style w:type="paragraph" w:styleId="Textindependent">
    <w:name w:val="Body Text"/>
    <w:basedOn w:val="Normal"/>
    <w:link w:val="TextindependentCar"/>
    <w:uiPriority w:val="99"/>
    <w:rsid w:val="00ED7F7A"/>
    <w:pPr>
      <w:spacing w:after="0" w:line="240" w:lineRule="auto"/>
      <w:jc w:val="both"/>
    </w:pPr>
    <w:rPr>
      <w:rFonts w:ascii="Arial" w:eastAsia="Times New Roman" w:hAnsi="Arial" w:cs="Arial"/>
      <w:sz w:val="28"/>
      <w:szCs w:val="28"/>
      <w:lang w:eastAsia="es-ES"/>
    </w:rPr>
  </w:style>
  <w:style w:type="character" w:customStyle="1" w:styleId="TextindependentCar">
    <w:name w:val="Text independent Car"/>
    <w:basedOn w:val="Tipusdelletraperdefectedelpargraf"/>
    <w:link w:val="Textindependent"/>
    <w:uiPriority w:val="99"/>
    <w:rsid w:val="00ED7F7A"/>
    <w:rPr>
      <w:rFonts w:ascii="Arial" w:eastAsia="Times New Roman" w:hAnsi="Arial" w:cs="Arial"/>
      <w:sz w:val="28"/>
      <w:szCs w:val="28"/>
      <w:lang w:eastAsia="es-ES"/>
    </w:rPr>
  </w:style>
  <w:style w:type="paragraph" w:styleId="Textdeglobus">
    <w:name w:val="Balloon Text"/>
    <w:basedOn w:val="Normal"/>
    <w:link w:val="TextdeglobusCar"/>
    <w:uiPriority w:val="99"/>
    <w:semiHidden/>
    <w:unhideWhenUsed/>
    <w:rsid w:val="00E7627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E7627C"/>
    <w:rPr>
      <w:rFonts w:ascii="Tahoma" w:hAnsi="Tahoma" w:cs="Tahoma"/>
      <w:sz w:val="16"/>
      <w:szCs w:val="16"/>
    </w:rPr>
  </w:style>
  <w:style w:type="paragraph" w:styleId="Senseespaiat">
    <w:name w:val="No Spacing"/>
    <w:uiPriority w:val="1"/>
    <w:qFormat/>
    <w:rsid w:val="0054465F"/>
    <w:pPr>
      <w:spacing w:after="0" w:line="240" w:lineRule="auto"/>
    </w:pPr>
    <w:rPr>
      <w:rFonts w:ascii="Arial" w:hAnsi="Arial"/>
      <w:sz w:val="20"/>
    </w:rPr>
  </w:style>
  <w:style w:type="paragraph" w:styleId="Textindependent2">
    <w:name w:val="Body Text 2"/>
    <w:basedOn w:val="Normal"/>
    <w:link w:val="Textindependent2Car"/>
    <w:uiPriority w:val="99"/>
    <w:unhideWhenUsed/>
    <w:rsid w:val="00317C48"/>
    <w:pPr>
      <w:spacing w:after="120" w:line="480" w:lineRule="auto"/>
    </w:pPr>
    <w:rPr>
      <w:rFonts w:ascii="Verdana" w:eastAsia="Batang" w:hAnsi="Verdana" w:cs="Times New Roman"/>
      <w:sz w:val="24"/>
      <w:szCs w:val="20"/>
      <w:lang w:eastAsia="es-ES"/>
    </w:rPr>
  </w:style>
  <w:style w:type="character" w:customStyle="1" w:styleId="Textindependent2Car">
    <w:name w:val="Text independent 2 Car"/>
    <w:basedOn w:val="Tipusdelletraperdefectedelpargraf"/>
    <w:link w:val="Textindependent2"/>
    <w:uiPriority w:val="99"/>
    <w:rsid w:val="00317C48"/>
    <w:rPr>
      <w:rFonts w:ascii="Verdana" w:eastAsia="Batang" w:hAnsi="Verdana" w:cs="Times New Roman"/>
      <w:sz w:val="24"/>
      <w:szCs w:val="20"/>
      <w:lang w:eastAsia="es-ES"/>
    </w:r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Tipusdelletraperdefectedelpargraf"/>
    <w:link w:val="Pargrafdellista"/>
    <w:qFormat/>
    <w:rsid w:val="00665C84"/>
  </w:style>
  <w:style w:type="table" w:styleId="Taulaambquadrcula">
    <w:name w:val="Table Grid"/>
    <w:basedOn w:val="Taulanormal"/>
    <w:uiPriority w:val="59"/>
    <w:rsid w:val="005B499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D32707"/>
    <w:pPr>
      <w:widowControl w:val="0"/>
      <w:autoSpaceDE w:val="0"/>
      <w:autoSpaceDN w:val="0"/>
      <w:spacing w:after="0" w:line="240" w:lineRule="auto"/>
    </w:pPr>
    <w:rPr>
      <w:rFonts w:ascii="Calibri" w:eastAsia="Calibri" w:hAnsi="Calibri" w:cs="Calibri"/>
      <w:lang w:eastAsia="ca-ES" w:bidi="ca-ES"/>
    </w:rPr>
  </w:style>
  <w:style w:type="character" w:styleId="mfasi">
    <w:name w:val="Emphasis"/>
    <w:basedOn w:val="Tipusdelletraperdefectedelpargraf"/>
    <w:uiPriority w:val="20"/>
    <w:qFormat/>
    <w:rsid w:val="00EC7612"/>
    <w:rPr>
      <w:i/>
      <w:iCs/>
    </w:rPr>
  </w:style>
  <w:style w:type="paragraph" w:customStyle="1" w:styleId="Titolsplec">
    <w:name w:val="Titols plec"/>
    <w:basedOn w:val="Pargrafdellista"/>
    <w:link w:val="TitolsplecCar"/>
    <w:qFormat/>
    <w:rsid w:val="006F42C1"/>
    <w:pPr>
      <w:numPr>
        <w:numId w:val="33"/>
      </w:numPr>
      <w:spacing w:after="0" w:line="240" w:lineRule="auto"/>
      <w:contextualSpacing w:val="0"/>
      <w:jc w:val="both"/>
      <w:outlineLvl w:val="0"/>
    </w:pPr>
    <w:rPr>
      <w:rFonts w:ascii="Verdana" w:eastAsia="Batang" w:hAnsi="Verdana" w:cs="Arial"/>
      <w:b/>
      <w:sz w:val="20"/>
      <w:szCs w:val="20"/>
      <w:lang w:eastAsia="es-ES"/>
    </w:rPr>
  </w:style>
  <w:style w:type="character" w:customStyle="1" w:styleId="TitolsplecCar">
    <w:name w:val="Titols plec Car"/>
    <w:basedOn w:val="Tipusdelletraperdefectedelpargraf"/>
    <w:link w:val="Titolsplec"/>
    <w:rsid w:val="006F42C1"/>
    <w:rPr>
      <w:rFonts w:ascii="Verdana" w:eastAsia="Batang" w:hAnsi="Verdana" w:cs="Arial"/>
      <w:b/>
      <w:sz w:val="20"/>
      <w:szCs w:val="20"/>
      <w:lang w:eastAsia="es-ES"/>
    </w:rPr>
  </w:style>
  <w:style w:type="character" w:customStyle="1" w:styleId="Ttol2Car">
    <w:name w:val="Títol 2 Car"/>
    <w:basedOn w:val="Tipusdelletraperdefectedelpargraf"/>
    <w:link w:val="Ttol2"/>
    <w:uiPriority w:val="9"/>
    <w:rsid w:val="00581319"/>
    <w:rPr>
      <w:rFonts w:ascii="Verdana" w:hAnsi="Verdana" w:cs="Arial"/>
      <w:b/>
      <w:sz w:val="20"/>
      <w:szCs w:val="20"/>
      <w:u w:val="single"/>
    </w:rPr>
  </w:style>
  <w:style w:type="character" w:customStyle="1" w:styleId="icon-inline">
    <w:name w:val="icon-inline"/>
    <w:basedOn w:val="Tipusdelletraperdefectedelpargraf"/>
    <w:rsid w:val="00217F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084624">
      <w:bodyDiv w:val="1"/>
      <w:marLeft w:val="0"/>
      <w:marRight w:val="0"/>
      <w:marTop w:val="0"/>
      <w:marBottom w:val="0"/>
      <w:divBdr>
        <w:top w:val="none" w:sz="0" w:space="0" w:color="auto"/>
        <w:left w:val="none" w:sz="0" w:space="0" w:color="auto"/>
        <w:bottom w:val="none" w:sz="0" w:space="0" w:color="auto"/>
        <w:right w:val="none" w:sz="0" w:space="0" w:color="auto"/>
      </w:divBdr>
      <w:divsChild>
        <w:div w:id="1450395885">
          <w:marLeft w:val="-225"/>
          <w:marRight w:val="-225"/>
          <w:marTop w:val="0"/>
          <w:marBottom w:val="225"/>
          <w:divBdr>
            <w:top w:val="none" w:sz="0" w:space="0" w:color="auto"/>
            <w:left w:val="none" w:sz="0" w:space="0" w:color="auto"/>
            <w:bottom w:val="none" w:sz="0" w:space="0" w:color="auto"/>
            <w:right w:val="none" w:sz="0" w:space="0" w:color="auto"/>
          </w:divBdr>
          <w:divsChild>
            <w:div w:id="1060247589">
              <w:marLeft w:val="0"/>
              <w:marRight w:val="0"/>
              <w:marTop w:val="0"/>
              <w:marBottom w:val="0"/>
              <w:divBdr>
                <w:top w:val="none" w:sz="0" w:space="0" w:color="auto"/>
                <w:left w:val="none" w:sz="0" w:space="0" w:color="auto"/>
                <w:bottom w:val="none" w:sz="0" w:space="0" w:color="auto"/>
                <w:right w:val="none" w:sz="0" w:space="0" w:color="auto"/>
              </w:divBdr>
              <w:divsChild>
                <w:div w:id="1674144944">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 w:id="1562599417">
          <w:marLeft w:val="0"/>
          <w:marRight w:val="0"/>
          <w:marTop w:val="225"/>
          <w:marBottom w:val="225"/>
          <w:divBdr>
            <w:top w:val="none" w:sz="0" w:space="0" w:color="auto"/>
            <w:left w:val="none" w:sz="0" w:space="0" w:color="auto"/>
            <w:bottom w:val="none" w:sz="0" w:space="0" w:color="auto"/>
            <w:right w:val="none" w:sz="0" w:space="0" w:color="auto"/>
          </w:divBdr>
          <w:divsChild>
            <w:div w:id="1504783662">
              <w:marLeft w:val="-225"/>
              <w:marRight w:val="-225"/>
              <w:marTop w:val="0"/>
              <w:marBottom w:val="0"/>
              <w:divBdr>
                <w:top w:val="none" w:sz="0" w:space="0" w:color="auto"/>
                <w:left w:val="none" w:sz="0" w:space="0" w:color="auto"/>
                <w:bottom w:val="none" w:sz="0" w:space="0" w:color="auto"/>
                <w:right w:val="none" w:sz="0" w:space="0" w:color="auto"/>
              </w:divBdr>
              <w:divsChild>
                <w:div w:id="1173258107">
                  <w:marLeft w:val="2000"/>
                  <w:marRight w:val="0"/>
                  <w:marTop w:val="0"/>
                  <w:marBottom w:val="0"/>
                  <w:divBdr>
                    <w:top w:val="none" w:sz="0" w:space="0" w:color="auto"/>
                    <w:left w:val="none" w:sz="0" w:space="0" w:color="auto"/>
                    <w:bottom w:val="none" w:sz="0" w:space="0" w:color="auto"/>
                    <w:right w:val="none" w:sz="0" w:space="0" w:color="auto"/>
                  </w:divBdr>
                </w:div>
                <w:div w:id="133295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74052">
      <w:bodyDiv w:val="1"/>
      <w:marLeft w:val="0"/>
      <w:marRight w:val="0"/>
      <w:marTop w:val="0"/>
      <w:marBottom w:val="0"/>
      <w:divBdr>
        <w:top w:val="none" w:sz="0" w:space="0" w:color="auto"/>
        <w:left w:val="none" w:sz="0" w:space="0" w:color="auto"/>
        <w:bottom w:val="none" w:sz="0" w:space="0" w:color="auto"/>
        <w:right w:val="none" w:sz="0" w:space="0" w:color="auto"/>
      </w:divBdr>
    </w:div>
    <w:div w:id="283076994">
      <w:bodyDiv w:val="1"/>
      <w:marLeft w:val="0"/>
      <w:marRight w:val="0"/>
      <w:marTop w:val="0"/>
      <w:marBottom w:val="0"/>
      <w:divBdr>
        <w:top w:val="none" w:sz="0" w:space="0" w:color="auto"/>
        <w:left w:val="none" w:sz="0" w:space="0" w:color="auto"/>
        <w:bottom w:val="none" w:sz="0" w:space="0" w:color="auto"/>
        <w:right w:val="none" w:sz="0" w:space="0" w:color="auto"/>
      </w:divBdr>
      <w:divsChild>
        <w:div w:id="1213811097">
          <w:marLeft w:val="0"/>
          <w:marRight w:val="0"/>
          <w:marTop w:val="225"/>
          <w:marBottom w:val="225"/>
          <w:divBdr>
            <w:top w:val="none" w:sz="0" w:space="0" w:color="auto"/>
            <w:left w:val="none" w:sz="0" w:space="0" w:color="auto"/>
            <w:bottom w:val="none" w:sz="0" w:space="0" w:color="auto"/>
            <w:right w:val="none" w:sz="0" w:space="0" w:color="auto"/>
          </w:divBdr>
          <w:divsChild>
            <w:div w:id="73168145">
              <w:marLeft w:val="-225"/>
              <w:marRight w:val="-225"/>
              <w:marTop w:val="0"/>
              <w:marBottom w:val="0"/>
              <w:divBdr>
                <w:top w:val="none" w:sz="0" w:space="0" w:color="auto"/>
                <w:left w:val="none" w:sz="0" w:space="0" w:color="auto"/>
                <w:bottom w:val="none" w:sz="0" w:space="0" w:color="auto"/>
                <w:right w:val="none" w:sz="0" w:space="0" w:color="auto"/>
              </w:divBdr>
              <w:divsChild>
                <w:div w:id="143085480">
                  <w:marLeft w:val="0"/>
                  <w:marRight w:val="0"/>
                  <w:marTop w:val="0"/>
                  <w:marBottom w:val="0"/>
                  <w:divBdr>
                    <w:top w:val="none" w:sz="0" w:space="0" w:color="auto"/>
                    <w:left w:val="none" w:sz="0" w:space="0" w:color="auto"/>
                    <w:bottom w:val="none" w:sz="0" w:space="0" w:color="auto"/>
                    <w:right w:val="none" w:sz="0" w:space="0" w:color="auto"/>
                  </w:divBdr>
                </w:div>
                <w:div w:id="1395009786">
                  <w:marLeft w:val="2000"/>
                  <w:marRight w:val="0"/>
                  <w:marTop w:val="0"/>
                  <w:marBottom w:val="0"/>
                  <w:divBdr>
                    <w:top w:val="none" w:sz="0" w:space="0" w:color="auto"/>
                    <w:left w:val="none" w:sz="0" w:space="0" w:color="auto"/>
                    <w:bottom w:val="none" w:sz="0" w:space="0" w:color="auto"/>
                    <w:right w:val="none" w:sz="0" w:space="0" w:color="auto"/>
                  </w:divBdr>
                </w:div>
              </w:divsChild>
            </w:div>
          </w:divsChild>
        </w:div>
        <w:div w:id="1685863624">
          <w:marLeft w:val="-225"/>
          <w:marRight w:val="-225"/>
          <w:marTop w:val="0"/>
          <w:marBottom w:val="225"/>
          <w:divBdr>
            <w:top w:val="none" w:sz="0" w:space="0" w:color="auto"/>
            <w:left w:val="none" w:sz="0" w:space="0" w:color="auto"/>
            <w:bottom w:val="none" w:sz="0" w:space="0" w:color="auto"/>
            <w:right w:val="none" w:sz="0" w:space="0" w:color="auto"/>
          </w:divBdr>
          <w:divsChild>
            <w:div w:id="437722737">
              <w:marLeft w:val="0"/>
              <w:marRight w:val="0"/>
              <w:marTop w:val="0"/>
              <w:marBottom w:val="0"/>
              <w:divBdr>
                <w:top w:val="none" w:sz="0" w:space="0" w:color="auto"/>
                <w:left w:val="none" w:sz="0" w:space="0" w:color="auto"/>
                <w:bottom w:val="none" w:sz="0" w:space="0" w:color="auto"/>
                <w:right w:val="none" w:sz="0" w:space="0" w:color="auto"/>
              </w:divBdr>
              <w:divsChild>
                <w:div w:id="1175611530">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sChild>
    </w:div>
    <w:div w:id="325942116">
      <w:bodyDiv w:val="1"/>
      <w:marLeft w:val="0"/>
      <w:marRight w:val="0"/>
      <w:marTop w:val="0"/>
      <w:marBottom w:val="0"/>
      <w:divBdr>
        <w:top w:val="none" w:sz="0" w:space="0" w:color="auto"/>
        <w:left w:val="none" w:sz="0" w:space="0" w:color="auto"/>
        <w:bottom w:val="none" w:sz="0" w:space="0" w:color="auto"/>
        <w:right w:val="none" w:sz="0" w:space="0" w:color="auto"/>
      </w:divBdr>
    </w:div>
    <w:div w:id="453603123">
      <w:bodyDiv w:val="1"/>
      <w:marLeft w:val="0"/>
      <w:marRight w:val="0"/>
      <w:marTop w:val="0"/>
      <w:marBottom w:val="0"/>
      <w:divBdr>
        <w:top w:val="none" w:sz="0" w:space="0" w:color="auto"/>
        <w:left w:val="none" w:sz="0" w:space="0" w:color="auto"/>
        <w:bottom w:val="none" w:sz="0" w:space="0" w:color="auto"/>
        <w:right w:val="none" w:sz="0" w:space="0" w:color="auto"/>
      </w:divBdr>
    </w:div>
    <w:div w:id="1184395817">
      <w:bodyDiv w:val="1"/>
      <w:marLeft w:val="0"/>
      <w:marRight w:val="0"/>
      <w:marTop w:val="0"/>
      <w:marBottom w:val="0"/>
      <w:divBdr>
        <w:top w:val="none" w:sz="0" w:space="0" w:color="auto"/>
        <w:left w:val="none" w:sz="0" w:space="0" w:color="auto"/>
        <w:bottom w:val="none" w:sz="0" w:space="0" w:color="auto"/>
        <w:right w:val="none" w:sz="0" w:space="0" w:color="auto"/>
      </w:divBdr>
      <w:divsChild>
        <w:div w:id="152066833">
          <w:marLeft w:val="-225"/>
          <w:marRight w:val="-225"/>
          <w:marTop w:val="0"/>
          <w:marBottom w:val="225"/>
          <w:divBdr>
            <w:top w:val="none" w:sz="0" w:space="0" w:color="auto"/>
            <w:left w:val="none" w:sz="0" w:space="0" w:color="auto"/>
            <w:bottom w:val="none" w:sz="0" w:space="0" w:color="auto"/>
            <w:right w:val="none" w:sz="0" w:space="0" w:color="auto"/>
          </w:divBdr>
          <w:divsChild>
            <w:div w:id="561599781">
              <w:marLeft w:val="0"/>
              <w:marRight w:val="0"/>
              <w:marTop w:val="0"/>
              <w:marBottom w:val="0"/>
              <w:divBdr>
                <w:top w:val="none" w:sz="0" w:space="0" w:color="auto"/>
                <w:left w:val="none" w:sz="0" w:space="0" w:color="auto"/>
                <w:bottom w:val="none" w:sz="0" w:space="0" w:color="auto"/>
                <w:right w:val="none" w:sz="0" w:space="0" w:color="auto"/>
              </w:divBdr>
              <w:divsChild>
                <w:div w:id="379287167">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 w:id="1321731284">
          <w:marLeft w:val="0"/>
          <w:marRight w:val="0"/>
          <w:marTop w:val="225"/>
          <w:marBottom w:val="225"/>
          <w:divBdr>
            <w:top w:val="none" w:sz="0" w:space="0" w:color="auto"/>
            <w:left w:val="none" w:sz="0" w:space="0" w:color="auto"/>
            <w:bottom w:val="none" w:sz="0" w:space="0" w:color="auto"/>
            <w:right w:val="none" w:sz="0" w:space="0" w:color="auto"/>
          </w:divBdr>
          <w:divsChild>
            <w:div w:id="1373074636">
              <w:marLeft w:val="-225"/>
              <w:marRight w:val="-225"/>
              <w:marTop w:val="0"/>
              <w:marBottom w:val="0"/>
              <w:divBdr>
                <w:top w:val="none" w:sz="0" w:space="0" w:color="auto"/>
                <w:left w:val="none" w:sz="0" w:space="0" w:color="auto"/>
                <w:bottom w:val="none" w:sz="0" w:space="0" w:color="auto"/>
                <w:right w:val="none" w:sz="0" w:space="0" w:color="auto"/>
              </w:divBdr>
              <w:divsChild>
                <w:div w:id="867110021">
                  <w:marLeft w:val="2000"/>
                  <w:marRight w:val="0"/>
                  <w:marTop w:val="0"/>
                  <w:marBottom w:val="0"/>
                  <w:divBdr>
                    <w:top w:val="none" w:sz="0" w:space="0" w:color="auto"/>
                    <w:left w:val="none" w:sz="0" w:space="0" w:color="auto"/>
                    <w:bottom w:val="none" w:sz="0" w:space="0" w:color="auto"/>
                    <w:right w:val="none" w:sz="0" w:space="0" w:color="auto"/>
                  </w:divBdr>
                </w:div>
                <w:div w:id="164334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3433088">
      <w:bodyDiv w:val="1"/>
      <w:marLeft w:val="0"/>
      <w:marRight w:val="0"/>
      <w:marTop w:val="0"/>
      <w:marBottom w:val="0"/>
      <w:divBdr>
        <w:top w:val="none" w:sz="0" w:space="0" w:color="auto"/>
        <w:left w:val="none" w:sz="0" w:space="0" w:color="auto"/>
        <w:bottom w:val="none" w:sz="0" w:space="0" w:color="auto"/>
        <w:right w:val="none" w:sz="0" w:space="0" w:color="auto"/>
      </w:divBdr>
      <w:divsChild>
        <w:div w:id="426538266">
          <w:marLeft w:val="1526"/>
          <w:marRight w:val="0"/>
          <w:marTop w:val="134"/>
          <w:marBottom w:val="0"/>
          <w:divBdr>
            <w:top w:val="none" w:sz="0" w:space="0" w:color="auto"/>
            <w:left w:val="none" w:sz="0" w:space="0" w:color="auto"/>
            <w:bottom w:val="none" w:sz="0" w:space="0" w:color="auto"/>
            <w:right w:val="none" w:sz="0" w:space="0" w:color="auto"/>
          </w:divBdr>
        </w:div>
        <w:div w:id="482743373">
          <w:marLeft w:val="2160"/>
          <w:marRight w:val="0"/>
          <w:marTop w:val="115"/>
          <w:marBottom w:val="0"/>
          <w:divBdr>
            <w:top w:val="none" w:sz="0" w:space="0" w:color="auto"/>
            <w:left w:val="none" w:sz="0" w:space="0" w:color="auto"/>
            <w:bottom w:val="none" w:sz="0" w:space="0" w:color="auto"/>
            <w:right w:val="none" w:sz="0" w:space="0" w:color="auto"/>
          </w:divBdr>
        </w:div>
        <w:div w:id="890649414">
          <w:marLeft w:val="1526"/>
          <w:marRight w:val="0"/>
          <w:marTop w:val="134"/>
          <w:marBottom w:val="0"/>
          <w:divBdr>
            <w:top w:val="none" w:sz="0" w:space="0" w:color="auto"/>
            <w:left w:val="none" w:sz="0" w:space="0" w:color="auto"/>
            <w:bottom w:val="none" w:sz="0" w:space="0" w:color="auto"/>
            <w:right w:val="none" w:sz="0" w:space="0" w:color="auto"/>
          </w:divBdr>
        </w:div>
        <w:div w:id="1391150679">
          <w:marLeft w:val="2160"/>
          <w:marRight w:val="0"/>
          <w:marTop w:val="115"/>
          <w:marBottom w:val="0"/>
          <w:divBdr>
            <w:top w:val="none" w:sz="0" w:space="0" w:color="auto"/>
            <w:left w:val="none" w:sz="0" w:space="0" w:color="auto"/>
            <w:bottom w:val="none" w:sz="0" w:space="0" w:color="auto"/>
            <w:right w:val="none" w:sz="0" w:space="0" w:color="auto"/>
          </w:divBdr>
        </w:div>
        <w:div w:id="1924606080">
          <w:marLeft w:val="1526"/>
          <w:marRight w:val="0"/>
          <w:marTop w:val="134"/>
          <w:marBottom w:val="0"/>
          <w:divBdr>
            <w:top w:val="none" w:sz="0" w:space="0" w:color="auto"/>
            <w:left w:val="none" w:sz="0" w:space="0" w:color="auto"/>
            <w:bottom w:val="none" w:sz="0" w:space="0" w:color="auto"/>
            <w:right w:val="none" w:sz="0" w:space="0" w:color="auto"/>
          </w:divBdr>
        </w:div>
        <w:div w:id="2132896064">
          <w:marLeft w:val="1526"/>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oleObject" Target="embeddings/oleObject4.bin"/><Relationship Id="rId26"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oleObject" Target="embeddings/oleObject5.bin"/><Relationship Id="rId7" Type="http://schemas.openxmlformats.org/officeDocument/2006/relationships/footnotes" Target="footnotes.xml"/><Relationship Id="rId12" Type="http://schemas.openxmlformats.org/officeDocument/2006/relationships/image" Target="cid:image004.png@01DA7AA9.6C966BF0" TargetMode="External"/><Relationship Id="rId17" Type="http://schemas.openxmlformats.org/officeDocument/2006/relationships/image" Target="media/image5.png"/><Relationship Id="rId25" Type="http://schemas.openxmlformats.org/officeDocument/2006/relationships/image" Target="media/image10.jpg"/><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image" Target="media/image7.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9.jpg"/><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oleObject" Target="embeddings/oleObject6.bin"/><Relationship Id="rId28" Type="http://schemas.openxmlformats.org/officeDocument/2006/relationships/header" Target="header1.xml"/><Relationship Id="rId10" Type="http://schemas.openxmlformats.org/officeDocument/2006/relationships/oleObject" Target="embeddings/oleObject1.bin"/><Relationship Id="rId19" Type="http://schemas.openxmlformats.org/officeDocument/2006/relationships/image" Target="media/image6.emf"/><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oleObject" Target="embeddings/oleObject2.bin"/><Relationship Id="rId22" Type="http://schemas.openxmlformats.org/officeDocument/2006/relationships/image" Target="media/image8.png"/><Relationship Id="rId27" Type="http://schemas.openxmlformats.org/officeDocument/2006/relationships/image" Target="media/image12.jpe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7FCFDB-7E96-49FC-AA6D-C0B4E2B14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1046</TotalTime>
  <Pages>7</Pages>
  <Words>1170</Words>
  <Characters>6669</Characters>
  <Application>Microsoft Office Word</Application>
  <DocSecurity>0</DocSecurity>
  <Lines>55</Lines>
  <Paragraphs>15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7824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11</cp:revision>
  <cp:lastPrinted>2020-09-15T11:23:00Z</cp:lastPrinted>
  <dcterms:created xsi:type="dcterms:W3CDTF">2022-03-11T13:52:00Z</dcterms:created>
  <dcterms:modified xsi:type="dcterms:W3CDTF">2024-03-26T14:02:00Z</dcterms:modified>
</cp:coreProperties>
</file>