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285FCA">
              <w:rPr>
                <w:rFonts w:ascii="Arial Narrow" w:hAnsi="Arial Narrow" w:cs="Arial"/>
                <w:szCs w:val="24"/>
              </w:rPr>
              <w:t xml:space="preserve"> Menor</w:t>
            </w:r>
            <w:r w:rsidR="004F71AE">
              <w:rPr>
                <w:rFonts w:ascii="Arial Narrow" w:hAnsi="Arial Narrow" w:cs="Arial"/>
                <w:szCs w:val="24"/>
              </w:rPr>
              <w:t xml:space="preserve"> amb concurrència</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Default="00CD2873" w:rsidP="00CD2873">
      <w:pPr>
        <w:rPr>
          <w:rFonts w:ascii="Arial Narrow" w:hAnsi="Arial Narrow" w:cs="Arial"/>
          <w:szCs w:val="24"/>
        </w:rPr>
      </w:pPr>
    </w:p>
    <w:p w:rsidR="00403650" w:rsidRDefault="00403650" w:rsidP="00CD2873">
      <w:pPr>
        <w:rPr>
          <w:rFonts w:ascii="Arial Narrow" w:hAnsi="Arial Narrow" w:cs="Arial"/>
          <w:szCs w:val="24"/>
        </w:rPr>
      </w:pPr>
    </w:p>
    <w:p w:rsidR="00403650" w:rsidRPr="00403650" w:rsidRDefault="00403650" w:rsidP="00403650">
      <w:pPr>
        <w:pStyle w:val="Pargrafdellista"/>
        <w:numPr>
          <w:ilvl w:val="1"/>
          <w:numId w:val="10"/>
        </w:numPr>
        <w:rPr>
          <w:rFonts w:ascii="Verdana" w:hAnsi="Verdana"/>
          <w:color w:val="auto"/>
        </w:rPr>
      </w:pPr>
      <w:r w:rsidRPr="00403650">
        <w:rPr>
          <w:rFonts w:ascii="Verdana" w:hAnsi="Verdana"/>
          <w:color w:val="auto"/>
          <w:u w:val="single"/>
        </w:rPr>
        <w:t>Reducció del preu unitari del subministrament de llicències (A)</w:t>
      </w:r>
      <w:r w:rsidRPr="00403650">
        <w:rPr>
          <w:rFonts w:ascii="Verdana" w:hAnsi="Verdana"/>
          <w:color w:val="auto"/>
        </w:rPr>
        <w:t xml:space="preserve">. </w:t>
      </w:r>
    </w:p>
    <w:p w:rsidR="00403650" w:rsidRPr="00403650" w:rsidRDefault="00403650" w:rsidP="00403650">
      <w:pPr>
        <w:rPr>
          <w:rFonts w:ascii="Verdana" w:hAnsi="Verdana"/>
          <w:color w:val="auto"/>
        </w:rPr>
      </w:pPr>
    </w:p>
    <w:p w:rsidR="00403650" w:rsidRPr="00403650" w:rsidRDefault="00403650" w:rsidP="00403650">
      <w:pPr>
        <w:rPr>
          <w:rFonts w:ascii="Verdana" w:eastAsiaTheme="minorHAnsi" w:hAnsi="Verdana"/>
          <w:color w:val="auto"/>
          <w:shd w:val="clear" w:color="000000" w:fill="FFFFFF"/>
          <w:lang w:eastAsia="en-US" w:bidi="en-US"/>
        </w:rPr>
      </w:pPr>
      <w:r w:rsidRPr="00403650">
        <w:rPr>
          <w:rFonts w:ascii="Verdana" w:hAnsi="Verdana"/>
          <w:color w:val="auto"/>
        </w:rPr>
        <w:t>S’ofereix el percentatge de reducció</w:t>
      </w:r>
      <w:r w:rsidR="00CA7CC7">
        <w:rPr>
          <w:rFonts w:ascii="Verdana" w:hAnsi="Verdana"/>
          <w:color w:val="auto"/>
        </w:rPr>
        <w:t xml:space="preserve"> del ............ % aplicable a tots els preus unitaris de l’apartat A, que constitueix el</w:t>
      </w:r>
      <w:r w:rsidRPr="00403650">
        <w:rPr>
          <w:rFonts w:ascii="Verdana" w:hAnsi="Verdana"/>
          <w:color w:val="auto"/>
        </w:rPr>
        <w:t xml:space="preserve"> </w:t>
      </w:r>
      <w:r w:rsidRPr="00403650">
        <w:rPr>
          <w:rFonts w:ascii="Verdana" w:eastAsiaTheme="minorHAnsi" w:hAnsi="Verdana"/>
          <w:color w:val="auto"/>
          <w:shd w:val="clear" w:color="000000" w:fill="FFFFFF"/>
          <w:lang w:eastAsia="en-US" w:bidi="en-US"/>
        </w:rPr>
        <w:t>preu total de les llicències</w:t>
      </w:r>
      <w:r w:rsidR="00CA7CC7">
        <w:rPr>
          <w:rFonts w:ascii="Verdana" w:eastAsiaTheme="minorHAnsi" w:hAnsi="Verdana"/>
          <w:color w:val="auto"/>
          <w:shd w:val="clear" w:color="000000" w:fill="FFFFFF"/>
          <w:lang w:eastAsia="en-US" w:bidi="en-US"/>
        </w:rPr>
        <w:t>.</w:t>
      </w:r>
    </w:p>
    <w:p w:rsidR="00403650" w:rsidRPr="00403650" w:rsidRDefault="00403650" w:rsidP="00CD2873">
      <w:pPr>
        <w:rPr>
          <w:rFonts w:ascii="Arial Narrow" w:hAnsi="Arial Narrow" w:cs="Arial"/>
          <w:color w:val="auto"/>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8F4312" w:rsidRDefault="008F4312" w:rsidP="00403650">
      <w:pPr>
        <w:pStyle w:val="Pargrafdellista"/>
        <w:numPr>
          <w:ilvl w:val="1"/>
          <w:numId w:val="10"/>
        </w:numPr>
        <w:rPr>
          <w:rFonts w:ascii="Verdana" w:hAnsi="Verdana"/>
          <w:color w:val="auto"/>
        </w:rPr>
      </w:pPr>
      <w:r w:rsidRPr="00403650">
        <w:rPr>
          <w:rFonts w:ascii="Verdana" w:hAnsi="Verdana"/>
          <w:color w:val="auto"/>
          <w:u w:val="single"/>
        </w:rPr>
        <w:t xml:space="preserve">Preu per la part del </w:t>
      </w:r>
      <w:r w:rsidR="00403650" w:rsidRPr="00403650">
        <w:rPr>
          <w:rFonts w:ascii="Verdana" w:hAnsi="Verdana"/>
          <w:color w:val="auto"/>
          <w:u w:val="single"/>
        </w:rPr>
        <w:t>servei (B)</w:t>
      </w:r>
      <w:r w:rsidRPr="00403650">
        <w:rPr>
          <w:rFonts w:ascii="Verdana" w:hAnsi="Verdana"/>
          <w:color w:val="auto"/>
          <w:u w:val="single"/>
        </w:rPr>
        <w:t xml:space="preserve"> a tant alça</w:t>
      </w:r>
      <w:r w:rsidRPr="0075793D">
        <w:rPr>
          <w:rFonts w:ascii="Verdana" w:hAnsi="Verdana"/>
          <w:color w:val="auto"/>
          <w:u w:val="single"/>
        </w:rPr>
        <w:t>t</w:t>
      </w:r>
      <w:r w:rsidR="00403650" w:rsidRPr="0075793D">
        <w:rPr>
          <w:rFonts w:ascii="Verdana" w:hAnsi="Verdana"/>
          <w:color w:val="auto"/>
        </w:rPr>
        <w:t xml:space="preserve">: </w:t>
      </w:r>
      <w:r w:rsidR="0075793D" w:rsidRPr="0075793D">
        <w:rPr>
          <w:rFonts w:ascii="Verdana" w:hAnsi="Verdana"/>
          <w:color w:val="auto"/>
        </w:rPr>
        <w:t>2.330,11€</w:t>
      </w:r>
      <w:r w:rsidR="00CA7CC7">
        <w:rPr>
          <w:rFonts w:ascii="Verdana" w:hAnsi="Verdana"/>
          <w:color w:val="auto"/>
        </w:rPr>
        <w:t>*</w:t>
      </w:r>
    </w:p>
    <w:p w:rsidR="00CA7CC7" w:rsidRPr="00CA7CC7" w:rsidRDefault="00CA7CC7" w:rsidP="00CA7CC7">
      <w:pPr>
        <w:pStyle w:val="Pargrafdellista"/>
        <w:rPr>
          <w:rFonts w:ascii="Verdana" w:hAnsi="Verdana"/>
          <w:color w:val="auto"/>
        </w:rPr>
      </w:pPr>
      <w:r w:rsidRPr="00CA7CC7">
        <w:rPr>
          <w:rFonts w:ascii="Verdana" w:hAnsi="Verdana"/>
          <w:color w:val="auto"/>
        </w:rPr>
        <w:t>*(Aquesta part és fixa,</w:t>
      </w:r>
      <w:r w:rsidRPr="00CA7CC7">
        <w:t xml:space="preserve"> </w:t>
      </w:r>
      <w:r>
        <w:rPr>
          <w:rFonts w:ascii="Verdana" w:hAnsi="Verdana"/>
          <w:color w:val="auto"/>
        </w:rPr>
        <w:t>correspon a la instal·</w:t>
      </w:r>
      <w:r w:rsidRPr="00CA7CC7">
        <w:rPr>
          <w:rFonts w:ascii="Verdana" w:hAnsi="Verdana"/>
          <w:color w:val="auto"/>
        </w:rPr>
        <w:t>lació i programació de les llicències, serà objecte de subcontractació, i sobre aquest import no es pot presentar oferta econòmica a la baixa)</w:t>
      </w:r>
    </w:p>
    <w:p w:rsidR="008F4312" w:rsidRPr="008F4312" w:rsidRDefault="008F4312" w:rsidP="008F4312">
      <w:pPr>
        <w:rPr>
          <w:rFonts w:ascii="Verdana" w:hAnsi="Verdana" w:cstheme="minorHAnsi"/>
          <w:iCs/>
          <w:color w:val="FF0000"/>
          <w:lang w:eastAsia="en-US"/>
        </w:rPr>
      </w:pPr>
    </w:p>
    <w:p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bookmarkStart w:id="0" w:name="_GoBack"/>
      <w:bookmarkEnd w:id="0"/>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CA7CC7">
        <w:rPr>
          <w:rFonts w:ascii="Arial Narrow" w:hAnsi="Arial Narrow" w:cs="Arial"/>
          <w:szCs w:val="24"/>
        </w:rPr>
      </w:r>
      <w:r w:rsidR="00CA7CC7">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A7CC7">
        <w:rPr>
          <w:rFonts w:ascii="Arial Narrow" w:hAnsi="Arial Narrow" w:cs="Arial"/>
          <w:szCs w:val="24"/>
        </w:rPr>
      </w:r>
      <w:r w:rsidR="00CA7CC7">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CA7CC7">
        <w:rPr>
          <w:rFonts w:ascii="Arial Narrow" w:hAnsi="Arial Narrow" w:cs="Arial"/>
          <w:szCs w:val="24"/>
        </w:rPr>
      </w:r>
      <w:r w:rsidR="00CA7CC7">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CA7CC7">
        <w:rPr>
          <w:rFonts w:ascii="Arial Narrow" w:hAnsi="Arial Narrow" w:cs="Arial"/>
          <w:szCs w:val="24"/>
        </w:rPr>
      </w:r>
      <w:r w:rsidR="00CA7CC7">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A7CC7">
        <w:rPr>
          <w:rFonts w:ascii="Arial Narrow" w:hAnsi="Arial Narrow" w:cs="Arial"/>
          <w:szCs w:val="24"/>
        </w:rPr>
      </w:r>
      <w:r w:rsidR="00CA7CC7">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CA7CC7">
        <w:rPr>
          <w:rFonts w:ascii="Arial Narrow" w:hAnsi="Arial Narrow" w:cs="Arial"/>
          <w:szCs w:val="24"/>
        </w:rPr>
      </w:r>
      <w:r w:rsidR="00CA7CC7">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A7CC7">
        <w:rPr>
          <w:rFonts w:ascii="Arial Narrow" w:hAnsi="Arial Narrow" w:cs="Arial"/>
          <w:szCs w:val="24"/>
        </w:rPr>
      </w:r>
      <w:r w:rsidR="00CA7CC7">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CA7CC7">
        <w:rPr>
          <w:rFonts w:ascii="Arial Narrow" w:hAnsi="Arial Narrow" w:cs="Arial"/>
          <w:szCs w:val="24"/>
        </w:rPr>
      </w:r>
      <w:r w:rsidR="00CA7CC7">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6EB" w:rsidRDefault="000046EB" w:rsidP="00CD2873">
      <w:r>
        <w:separator/>
      </w:r>
    </w:p>
  </w:endnote>
  <w:endnote w:type="continuationSeparator" w:id="0">
    <w:p w:rsidR="000046EB" w:rsidRDefault="000046E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A7CC7">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6EB" w:rsidRDefault="000046EB" w:rsidP="00CD2873">
      <w:r>
        <w:separator/>
      </w:r>
    </w:p>
  </w:footnote>
  <w:footnote w:type="continuationSeparator" w:id="0">
    <w:p w:rsidR="000046EB" w:rsidRDefault="000046EB"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02C6AD8"/>
    <w:multiLevelType w:val="multilevel"/>
    <w:tmpl w:val="55E21E76"/>
    <w:lvl w:ilvl="0">
      <w:start w:val="1"/>
      <w:numFmt w:val="decimal"/>
      <w:lvlText w:val="%1"/>
      <w:lvlJc w:val="left"/>
      <w:pPr>
        <w:ind w:left="360" w:hanging="360"/>
      </w:pPr>
      <w:rPr>
        <w:rFonts w:ascii="Arial Narrow" w:hAnsi="Arial Narrow" w:cs="Arial" w:hint="default"/>
      </w:rPr>
    </w:lvl>
    <w:lvl w:ilvl="1">
      <w:start w:val="1"/>
      <w:numFmt w:val="decimal"/>
      <w:lvlText w:val="%1.%2"/>
      <w:lvlJc w:val="left"/>
      <w:pPr>
        <w:ind w:left="720" w:hanging="720"/>
      </w:pPr>
      <w:rPr>
        <w:rFonts w:ascii="Arial Narrow" w:hAnsi="Arial Narrow" w:cs="Arial" w:hint="default"/>
      </w:rPr>
    </w:lvl>
    <w:lvl w:ilvl="2">
      <w:start w:val="1"/>
      <w:numFmt w:val="decimal"/>
      <w:lvlText w:val="%1.%2.%3"/>
      <w:lvlJc w:val="left"/>
      <w:pPr>
        <w:ind w:left="1080" w:hanging="1080"/>
      </w:pPr>
      <w:rPr>
        <w:rFonts w:ascii="Arial Narrow" w:hAnsi="Arial Narrow" w:cs="Arial" w:hint="default"/>
      </w:rPr>
    </w:lvl>
    <w:lvl w:ilvl="3">
      <w:start w:val="1"/>
      <w:numFmt w:val="decimal"/>
      <w:lvlText w:val="%1.%2.%3.%4"/>
      <w:lvlJc w:val="left"/>
      <w:pPr>
        <w:ind w:left="1080" w:hanging="1080"/>
      </w:pPr>
      <w:rPr>
        <w:rFonts w:ascii="Arial Narrow" w:hAnsi="Arial Narrow" w:cs="Arial" w:hint="default"/>
      </w:rPr>
    </w:lvl>
    <w:lvl w:ilvl="4">
      <w:start w:val="1"/>
      <w:numFmt w:val="decimal"/>
      <w:lvlText w:val="%1.%2.%3.%4.%5"/>
      <w:lvlJc w:val="left"/>
      <w:pPr>
        <w:ind w:left="1440" w:hanging="1440"/>
      </w:pPr>
      <w:rPr>
        <w:rFonts w:ascii="Arial Narrow" w:hAnsi="Arial Narrow" w:cs="Arial" w:hint="default"/>
      </w:rPr>
    </w:lvl>
    <w:lvl w:ilvl="5">
      <w:start w:val="1"/>
      <w:numFmt w:val="decimal"/>
      <w:lvlText w:val="%1.%2.%3.%4.%5.%6"/>
      <w:lvlJc w:val="left"/>
      <w:pPr>
        <w:ind w:left="1800" w:hanging="1800"/>
      </w:pPr>
      <w:rPr>
        <w:rFonts w:ascii="Arial Narrow" w:hAnsi="Arial Narrow" w:cs="Arial" w:hint="default"/>
      </w:rPr>
    </w:lvl>
    <w:lvl w:ilvl="6">
      <w:start w:val="1"/>
      <w:numFmt w:val="decimal"/>
      <w:lvlText w:val="%1.%2.%3.%4.%5.%6.%7"/>
      <w:lvlJc w:val="left"/>
      <w:pPr>
        <w:ind w:left="2160" w:hanging="2160"/>
      </w:pPr>
      <w:rPr>
        <w:rFonts w:ascii="Arial Narrow" w:hAnsi="Arial Narrow" w:cs="Arial" w:hint="default"/>
      </w:rPr>
    </w:lvl>
    <w:lvl w:ilvl="7">
      <w:start w:val="1"/>
      <w:numFmt w:val="decimal"/>
      <w:lvlText w:val="%1.%2.%3.%4.%5.%6.%7.%8"/>
      <w:lvlJc w:val="left"/>
      <w:pPr>
        <w:ind w:left="2520" w:hanging="2520"/>
      </w:pPr>
      <w:rPr>
        <w:rFonts w:ascii="Arial Narrow" w:hAnsi="Arial Narrow" w:cs="Arial" w:hint="default"/>
      </w:rPr>
    </w:lvl>
    <w:lvl w:ilvl="8">
      <w:start w:val="1"/>
      <w:numFmt w:val="decimal"/>
      <w:lvlText w:val="%1.%2.%3.%4.%5.%6.%7.%8.%9"/>
      <w:lvlJc w:val="left"/>
      <w:pPr>
        <w:ind w:left="2520" w:hanging="2520"/>
      </w:pPr>
      <w:rPr>
        <w:rFonts w:ascii="Arial Narrow" w:hAnsi="Arial Narrow" w:cs="Arial"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4D7B31C1"/>
    <w:multiLevelType w:val="hybridMultilevel"/>
    <w:tmpl w:val="DD70938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9"/>
  </w:num>
  <w:num w:numId="8">
    <w:abstractNumId w:val="2"/>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046EB"/>
    <w:rsid w:val="00097AB5"/>
    <w:rsid w:val="000D6999"/>
    <w:rsid w:val="00125A3C"/>
    <w:rsid w:val="00285FCA"/>
    <w:rsid w:val="002E7CBE"/>
    <w:rsid w:val="00360052"/>
    <w:rsid w:val="00403650"/>
    <w:rsid w:val="0045654C"/>
    <w:rsid w:val="00482643"/>
    <w:rsid w:val="00484510"/>
    <w:rsid w:val="004E1F70"/>
    <w:rsid w:val="004F71AE"/>
    <w:rsid w:val="00545805"/>
    <w:rsid w:val="005B5B8F"/>
    <w:rsid w:val="0061538B"/>
    <w:rsid w:val="00641C4F"/>
    <w:rsid w:val="00642A39"/>
    <w:rsid w:val="00645DDE"/>
    <w:rsid w:val="006655D3"/>
    <w:rsid w:val="00666E79"/>
    <w:rsid w:val="0075793D"/>
    <w:rsid w:val="00764614"/>
    <w:rsid w:val="007B4B0D"/>
    <w:rsid w:val="00834E67"/>
    <w:rsid w:val="008446A6"/>
    <w:rsid w:val="008F4312"/>
    <w:rsid w:val="009D089D"/>
    <w:rsid w:val="00A7199F"/>
    <w:rsid w:val="00AD3A59"/>
    <w:rsid w:val="00AD77E0"/>
    <w:rsid w:val="00B320C3"/>
    <w:rsid w:val="00B45FE8"/>
    <w:rsid w:val="00B67F56"/>
    <w:rsid w:val="00BA3131"/>
    <w:rsid w:val="00BE7F72"/>
    <w:rsid w:val="00C15A97"/>
    <w:rsid w:val="00C86412"/>
    <w:rsid w:val="00CA7CC7"/>
    <w:rsid w:val="00CC0A5C"/>
    <w:rsid w:val="00CD2873"/>
    <w:rsid w:val="00CF66CF"/>
    <w:rsid w:val="00D05D3A"/>
    <w:rsid w:val="00D123C8"/>
    <w:rsid w:val="00D61413"/>
    <w:rsid w:val="00E767A0"/>
    <w:rsid w:val="00F658EE"/>
    <w:rsid w:val="00F82B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2670</Words>
  <Characters>15219</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2021-11-09T08:31:00Z</cp:lastPrinted>
  <dcterms:created xsi:type="dcterms:W3CDTF">2024-04-17T12:40:00Z</dcterms:created>
  <dcterms:modified xsi:type="dcterms:W3CDTF">2024-04-18T13:20:00Z</dcterms:modified>
</cp:coreProperties>
</file>