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B4B" w:rsidRDefault="00073B4B" w:rsidP="0008649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073B4B" w:rsidRDefault="00073B4B" w:rsidP="0008649A">
      <w:pPr>
        <w:pStyle w:val="Ttol"/>
        <w:rPr>
          <w:rFonts w:ascii="Verdana" w:hAnsi="Verdana" w:cs="Arial"/>
          <w:b/>
          <w:sz w:val="24"/>
          <w:szCs w:val="24"/>
        </w:rPr>
      </w:pPr>
    </w:p>
    <w:p w:rsidR="000B390D" w:rsidRDefault="00073B4B" w:rsidP="0008649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073B4B" w:rsidRPr="000B390D" w:rsidRDefault="000B390D" w:rsidP="0008649A">
      <w:pPr>
        <w:pStyle w:val="Ttol"/>
        <w:rPr>
          <w:rFonts w:ascii="Verdana" w:hAnsi="Verdana" w:cs="Arial"/>
          <w:b/>
          <w:sz w:val="24"/>
          <w:szCs w:val="24"/>
        </w:rPr>
      </w:pPr>
      <w:r w:rsidRPr="000B390D">
        <w:rPr>
          <w:rFonts w:asciiTheme="minorHAnsi" w:hAnsiTheme="minorHAnsi" w:cstheme="minorHAnsi"/>
          <w:b/>
          <w:sz w:val="24"/>
          <w:szCs w:val="24"/>
        </w:rPr>
        <w:t>-</w:t>
      </w:r>
      <w:r w:rsidRPr="000B390D">
        <w:rPr>
          <w:rFonts w:ascii="Verdana" w:hAnsi="Verdana" w:cs="Arial"/>
          <w:b/>
          <w:sz w:val="24"/>
          <w:szCs w:val="24"/>
        </w:rPr>
        <w:t xml:space="preserve"> LOT 1 </w:t>
      </w:r>
      <w:r w:rsidRPr="000B390D">
        <w:rPr>
          <w:rFonts w:asciiTheme="minorHAnsi" w:hAnsiTheme="minorHAnsi" w:cstheme="minorHAnsi"/>
          <w:b/>
          <w:sz w:val="24"/>
          <w:szCs w:val="24"/>
        </w:rPr>
        <w:t>-</w:t>
      </w:r>
    </w:p>
    <w:p w:rsidR="00073B4B" w:rsidRPr="008A7AEF" w:rsidRDefault="00073B4B" w:rsidP="0008649A">
      <w:pPr>
        <w:pStyle w:val="Ttol"/>
        <w:rPr>
          <w:rFonts w:ascii="Verdana" w:hAnsi="Verdana" w:cs="Arial"/>
          <w:sz w:val="20"/>
        </w:rPr>
      </w:pPr>
    </w:p>
    <w:p w:rsidR="00073B4B" w:rsidRPr="008A7AEF" w:rsidRDefault="00073B4B" w:rsidP="0008649A">
      <w:pPr>
        <w:pStyle w:val="Ttol"/>
        <w:rPr>
          <w:rFonts w:ascii="Verdana" w:hAnsi="Verdana" w:cs="Arial"/>
          <w:sz w:val="20"/>
        </w:rPr>
      </w:pPr>
    </w:p>
    <w:p w:rsidR="00073B4B" w:rsidRDefault="00073B4B" w:rsidP="0008649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</w:t>
      </w:r>
      <w:r w:rsidR="000B390D">
        <w:rPr>
          <w:rFonts w:ascii="Verdana" w:hAnsi="Verdana"/>
        </w:rPr>
        <w:t xml:space="preserve"> lot 1 del </w:t>
      </w:r>
      <w:r>
        <w:rPr>
          <w:rFonts w:ascii="Verdana" w:hAnsi="Verdana"/>
        </w:rPr>
        <w:t>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001_24001345, Expedient </w:t>
      </w:r>
      <w:bookmarkStart w:id="2" w:name="annex_OE_expedient"/>
      <w:bookmarkEnd w:id="2"/>
      <w:r w:rsidR="003626D7">
        <w:rPr>
          <w:rFonts w:ascii="Verdana" w:hAnsi="Verdana" w:cs="Arial"/>
        </w:rPr>
        <w:t>2024/2024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 xml:space="preserve">el </w:t>
      </w:r>
      <w:r w:rsidRPr="003626D7">
        <w:rPr>
          <w:rFonts w:ascii="Verdana" w:hAnsi="Verdana"/>
          <w:i/>
        </w:rPr>
        <w:t>servei de gestió de l'animació a</w:t>
      </w:r>
      <w:r w:rsidR="000B390D">
        <w:rPr>
          <w:rFonts w:ascii="Verdana" w:hAnsi="Verdana"/>
          <w:i/>
        </w:rPr>
        <w:t>l</w:t>
      </w:r>
      <w:r w:rsidRPr="003626D7">
        <w:rPr>
          <w:rFonts w:ascii="Verdana" w:hAnsi="Verdana"/>
          <w:i/>
        </w:rPr>
        <w:t xml:space="preserve"> </w:t>
      </w:r>
      <w:r w:rsidR="000B390D" w:rsidRPr="000B390D">
        <w:rPr>
          <w:rFonts w:ascii="Verdana" w:hAnsi="Verdana"/>
          <w:i/>
        </w:rPr>
        <w:t xml:space="preserve">Centre Cívic i Espai de Gent Gran Baró de Viver </w:t>
      </w:r>
      <w:r w:rsidR="000B390D">
        <w:rPr>
          <w:rFonts w:ascii="Verdana" w:hAnsi="Verdana"/>
          <w:i/>
        </w:rPr>
        <w:t xml:space="preserve">de </w:t>
      </w:r>
      <w:r w:rsidRPr="003626D7">
        <w:rPr>
          <w:rFonts w:ascii="Verdana" w:hAnsi="Verdana"/>
          <w:i/>
        </w:rPr>
        <w:t>l'Ajuntament de Barcelona, durant el mes d'agost de 2024,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  <w:bookmarkStart w:id="4" w:name="_GoBack"/>
      <w:bookmarkEnd w:id="4"/>
    </w:p>
    <w:p w:rsidR="00073B4B" w:rsidRDefault="00073B4B" w:rsidP="0008649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73B4B" w:rsidRDefault="00073B4B" w:rsidP="0008649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073B4B" w:rsidRDefault="00073B4B" w:rsidP="0008649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073B4B" w:rsidRDefault="00073B4B" w:rsidP="0008649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073B4B" w:rsidRDefault="00073B4B" w:rsidP="0008649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073B4B" w:rsidRDefault="00073B4B" w:rsidP="0008649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073B4B" w:rsidRPr="008A7AEF" w:rsidRDefault="00073B4B" w:rsidP="0008649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73B4B" w:rsidRDefault="00073B4B" w:rsidP="0008649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73B4B" w:rsidRPr="003E75E6" w:rsidRDefault="00073B4B" w:rsidP="0008649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073B4B" w:rsidRDefault="00073B4B" w:rsidP="0008649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073B4B" w:rsidRPr="00690C9C" w:rsidTr="0008649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73B4B" w:rsidRPr="007803FB" w:rsidRDefault="00073B4B" w:rsidP="0008649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73B4B" w:rsidRPr="007803FB" w:rsidRDefault="00073B4B" w:rsidP="0008649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73B4B" w:rsidRPr="00690C9C" w:rsidTr="0008649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73B4B" w:rsidRPr="00690C9C" w:rsidTr="0008649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6D7" w:rsidRPr="003626D7" w:rsidRDefault="003626D7" w:rsidP="003626D7">
            <w:pPr>
              <w:ind w:left="-204" w:firstLine="204"/>
              <w:rPr>
                <w:rFonts w:ascii="Verdana" w:hAnsi="Verdana"/>
              </w:rPr>
            </w:pPr>
            <w:r w:rsidRPr="003626D7">
              <w:rPr>
                <w:rFonts w:ascii="Verdana" w:hAnsi="Verdana"/>
              </w:rPr>
              <w:t>Costos salarials i despeses socials</w:t>
            </w:r>
          </w:p>
          <w:p w:rsidR="00073B4B" w:rsidRDefault="003626D7" w:rsidP="003626D7">
            <w:pPr>
              <w:ind w:left="-204" w:firstLine="204"/>
              <w:rPr>
                <w:rFonts w:ascii="Verdana" w:hAnsi="Verdana"/>
              </w:rPr>
            </w:pPr>
            <w:r w:rsidRPr="003626D7">
              <w:rPr>
                <w:rFonts w:ascii="Verdana" w:hAnsi="Verdana"/>
              </w:rPr>
              <w:t>(desglossar nombre persones treballadores i categories professionals)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73B4B" w:rsidRPr="00690C9C" w:rsidTr="0008649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3626D7" w:rsidP="0008649A">
            <w:pPr>
              <w:ind w:left="-204" w:firstLine="204"/>
              <w:rPr>
                <w:rFonts w:ascii="Verdana" w:hAnsi="Verdana"/>
              </w:rPr>
            </w:pPr>
            <w:r w:rsidRPr="003626D7">
              <w:rPr>
                <w:rFonts w:ascii="Verdana" w:hAnsi="Verdana"/>
              </w:rPr>
              <w:t>Activitats i material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73B4B" w:rsidRPr="00690C9C" w:rsidTr="0008649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073B4B" w:rsidRDefault="00073B4B" w:rsidP="0008649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73B4B" w:rsidRPr="00690C9C" w:rsidTr="0008649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73B4B" w:rsidRPr="007803FB" w:rsidRDefault="00073B4B" w:rsidP="0008649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73B4B" w:rsidRPr="007803FB" w:rsidRDefault="00073B4B" w:rsidP="0008649A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73B4B" w:rsidRPr="00690C9C" w:rsidTr="0008649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73B4B" w:rsidRPr="00690C9C" w:rsidTr="0008649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73B4B" w:rsidRPr="00690C9C" w:rsidTr="0008649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73B4B" w:rsidRPr="00690C9C" w:rsidTr="0008649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073B4B" w:rsidRDefault="00073B4B" w:rsidP="0008649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73B4B" w:rsidRPr="00690C9C" w:rsidTr="0008649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Pr="007803FB" w:rsidRDefault="00073B4B" w:rsidP="0008649A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073B4B" w:rsidRDefault="00073B4B" w:rsidP="0008649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73B4B" w:rsidRPr="00690C9C" w:rsidTr="0008649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73B4B" w:rsidRDefault="00073B4B" w:rsidP="0008649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073B4B" w:rsidRDefault="00073B4B" w:rsidP="0008649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3626D7" w:rsidRDefault="003626D7">
      <w:pPr>
        <w:suppressAutoHyphens w:val="0"/>
        <w:jc w:val="left"/>
        <w:rPr>
          <w:rFonts w:ascii="Verdana" w:hAnsi="Verdana"/>
        </w:rPr>
      </w:pPr>
      <w:bookmarkStart w:id="5" w:name="annex_OE_modificacions"/>
      <w:bookmarkEnd w:id="5"/>
      <w:r>
        <w:rPr>
          <w:rFonts w:ascii="Verdana" w:hAnsi="Verdana"/>
        </w:rPr>
        <w:br w:type="page"/>
      </w:r>
    </w:p>
    <w:p w:rsidR="00073B4B" w:rsidRDefault="00073B4B" w:rsidP="0008649A">
      <w:pPr>
        <w:rPr>
          <w:rFonts w:ascii="Verdana" w:hAnsi="Verdana"/>
        </w:rPr>
      </w:pPr>
    </w:p>
    <w:p w:rsidR="00073B4B" w:rsidRPr="009A39BD" w:rsidRDefault="00073B4B" w:rsidP="0008649A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073B4B" w:rsidRDefault="00073B4B" w:rsidP="0008649A">
      <w:pPr>
        <w:rPr>
          <w:rFonts w:ascii="Verdana" w:hAnsi="Verdana"/>
        </w:rPr>
      </w:pPr>
    </w:p>
    <w:p w:rsidR="00994189" w:rsidRPr="00994189" w:rsidRDefault="00994189" w:rsidP="00994189">
      <w:pPr>
        <w:rPr>
          <w:rFonts w:ascii="Verdana" w:hAnsi="Verdana"/>
          <w:b/>
        </w:rPr>
      </w:pPr>
      <w:r w:rsidRPr="00994189">
        <w:rPr>
          <w:rFonts w:ascii="Verdana" w:hAnsi="Verdana"/>
          <w:b/>
        </w:rPr>
        <w:t>Increment del nombre d’exemplars de premsa d’informació general que diàriament s’aportarà a l’espai de lectura.</w:t>
      </w:r>
    </w:p>
    <w:p w:rsidR="00994189" w:rsidRDefault="00994189" w:rsidP="00994189">
      <w:pPr>
        <w:rPr>
          <w:rFonts w:ascii="Verdana" w:hAnsi="Verdana"/>
        </w:rPr>
      </w:pPr>
    </w:p>
    <w:p w:rsidR="00073B4B" w:rsidRDefault="00994189" w:rsidP="00994189">
      <w:pPr>
        <w:rPr>
          <w:rFonts w:ascii="Verdana" w:hAnsi="Verdana"/>
        </w:rPr>
      </w:pPr>
      <w:r w:rsidRPr="00994189">
        <w:rPr>
          <w:rFonts w:ascii="Verdana" w:hAnsi="Verdana"/>
        </w:rPr>
        <w:t>Marqueu l’opció triada:</w:t>
      </w:r>
    </w:p>
    <w:p w:rsidR="00994189" w:rsidRDefault="00994189" w:rsidP="00994189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1701"/>
        <w:gridCol w:w="1417"/>
      </w:tblGrid>
      <w:tr w:rsidR="00994189" w:rsidTr="00994189">
        <w:trPr>
          <w:jc w:val="center"/>
        </w:trPr>
        <w:tc>
          <w:tcPr>
            <w:tcW w:w="2268" w:type="dxa"/>
            <w:vAlign w:val="center"/>
          </w:tcPr>
          <w:p w:rsidR="00994189" w:rsidRDefault="00994189" w:rsidP="00994189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exemplar</w:t>
            </w:r>
          </w:p>
        </w:tc>
        <w:tc>
          <w:tcPr>
            <w:tcW w:w="1701" w:type="dxa"/>
            <w:vAlign w:val="center"/>
          </w:tcPr>
          <w:p w:rsidR="00994189" w:rsidRDefault="00994189" w:rsidP="00994189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  <w:tc>
          <w:tcPr>
            <w:tcW w:w="1417" w:type="dxa"/>
            <w:vAlign w:val="center"/>
          </w:tcPr>
          <w:p w:rsidR="00994189" w:rsidRDefault="00994189" w:rsidP="00994189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994189" w:rsidTr="00994189">
        <w:trPr>
          <w:jc w:val="center"/>
        </w:trPr>
        <w:tc>
          <w:tcPr>
            <w:tcW w:w="2268" w:type="dxa"/>
            <w:vAlign w:val="center"/>
          </w:tcPr>
          <w:p w:rsidR="00994189" w:rsidRDefault="00994189" w:rsidP="00994189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exemplar</w:t>
            </w:r>
          </w:p>
        </w:tc>
        <w:tc>
          <w:tcPr>
            <w:tcW w:w="1701" w:type="dxa"/>
            <w:vAlign w:val="center"/>
          </w:tcPr>
          <w:p w:rsidR="00994189" w:rsidRDefault="00994189" w:rsidP="00994189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 punts</w:t>
            </w:r>
          </w:p>
        </w:tc>
        <w:tc>
          <w:tcPr>
            <w:tcW w:w="1417" w:type="dxa"/>
            <w:vAlign w:val="center"/>
          </w:tcPr>
          <w:p w:rsidR="00994189" w:rsidRDefault="00994189" w:rsidP="00994189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994189" w:rsidTr="00994189">
        <w:trPr>
          <w:jc w:val="center"/>
        </w:trPr>
        <w:tc>
          <w:tcPr>
            <w:tcW w:w="2268" w:type="dxa"/>
            <w:vAlign w:val="center"/>
          </w:tcPr>
          <w:p w:rsidR="00994189" w:rsidRDefault="00994189" w:rsidP="00994189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exemplars</w:t>
            </w:r>
          </w:p>
        </w:tc>
        <w:tc>
          <w:tcPr>
            <w:tcW w:w="1701" w:type="dxa"/>
            <w:vAlign w:val="center"/>
          </w:tcPr>
          <w:p w:rsidR="00994189" w:rsidRDefault="00994189" w:rsidP="00994189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 punts</w:t>
            </w:r>
          </w:p>
        </w:tc>
        <w:tc>
          <w:tcPr>
            <w:tcW w:w="1417" w:type="dxa"/>
            <w:vAlign w:val="center"/>
          </w:tcPr>
          <w:p w:rsidR="00994189" w:rsidRDefault="00994189" w:rsidP="00994189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</w:tbl>
    <w:p w:rsidR="00994189" w:rsidRDefault="00994189" w:rsidP="00994189">
      <w:pPr>
        <w:rPr>
          <w:rFonts w:ascii="Verdana" w:hAnsi="Verdana"/>
        </w:rPr>
      </w:pPr>
    </w:p>
    <w:p w:rsidR="00994189" w:rsidRDefault="00994189" w:rsidP="00994189">
      <w:pPr>
        <w:rPr>
          <w:rFonts w:ascii="Verdana" w:hAnsi="Verdana"/>
        </w:rPr>
      </w:pPr>
    </w:p>
    <w:p w:rsidR="00994189" w:rsidRPr="00994189" w:rsidRDefault="00994189" w:rsidP="00994189">
      <w:pPr>
        <w:rPr>
          <w:rFonts w:ascii="Verdana" w:hAnsi="Verdana"/>
          <w:b/>
        </w:rPr>
      </w:pPr>
      <w:r w:rsidRPr="00994189">
        <w:rPr>
          <w:rFonts w:ascii="Verdana" w:hAnsi="Verdana"/>
          <w:b/>
        </w:rPr>
        <w:t>Increment del nombre de tallers d'hora i mitja.</w:t>
      </w:r>
    </w:p>
    <w:p w:rsidR="00994189" w:rsidRDefault="00994189" w:rsidP="00994189">
      <w:pPr>
        <w:rPr>
          <w:rFonts w:ascii="Verdana" w:hAnsi="Verdana"/>
        </w:rPr>
      </w:pPr>
    </w:p>
    <w:p w:rsidR="00994189" w:rsidRDefault="00994189" w:rsidP="00994189">
      <w:pPr>
        <w:rPr>
          <w:rFonts w:ascii="Verdana" w:hAnsi="Verdana"/>
        </w:rPr>
      </w:pPr>
      <w:r w:rsidRPr="00994189">
        <w:rPr>
          <w:rFonts w:ascii="Verdana" w:hAnsi="Verdana"/>
        </w:rPr>
        <w:t>Marqueu l’opció triada:</w:t>
      </w:r>
    </w:p>
    <w:p w:rsidR="00994189" w:rsidRDefault="00994189" w:rsidP="00994189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1701"/>
        <w:gridCol w:w="1417"/>
      </w:tblGrid>
      <w:tr w:rsidR="00994189" w:rsidTr="00994189">
        <w:trPr>
          <w:jc w:val="center"/>
        </w:trPr>
        <w:tc>
          <w:tcPr>
            <w:tcW w:w="2268" w:type="dxa"/>
            <w:vAlign w:val="center"/>
          </w:tcPr>
          <w:p w:rsidR="00994189" w:rsidRDefault="00994189" w:rsidP="00994189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taller</w:t>
            </w:r>
          </w:p>
        </w:tc>
        <w:tc>
          <w:tcPr>
            <w:tcW w:w="1701" w:type="dxa"/>
            <w:vAlign w:val="center"/>
          </w:tcPr>
          <w:p w:rsidR="00994189" w:rsidRDefault="00994189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  <w:tc>
          <w:tcPr>
            <w:tcW w:w="1417" w:type="dxa"/>
            <w:vAlign w:val="center"/>
          </w:tcPr>
          <w:p w:rsidR="00994189" w:rsidRDefault="00994189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994189" w:rsidTr="00994189">
        <w:trPr>
          <w:jc w:val="center"/>
        </w:trPr>
        <w:tc>
          <w:tcPr>
            <w:tcW w:w="2268" w:type="dxa"/>
            <w:vAlign w:val="center"/>
          </w:tcPr>
          <w:p w:rsidR="00994189" w:rsidRDefault="00994189" w:rsidP="00994189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taller</w:t>
            </w:r>
          </w:p>
        </w:tc>
        <w:tc>
          <w:tcPr>
            <w:tcW w:w="1701" w:type="dxa"/>
            <w:vAlign w:val="center"/>
          </w:tcPr>
          <w:p w:rsidR="00994189" w:rsidRDefault="00994189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 punts</w:t>
            </w:r>
          </w:p>
        </w:tc>
        <w:tc>
          <w:tcPr>
            <w:tcW w:w="1417" w:type="dxa"/>
            <w:vAlign w:val="center"/>
          </w:tcPr>
          <w:p w:rsidR="00994189" w:rsidRDefault="00994189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994189" w:rsidTr="00994189">
        <w:trPr>
          <w:jc w:val="center"/>
        </w:trPr>
        <w:tc>
          <w:tcPr>
            <w:tcW w:w="2268" w:type="dxa"/>
            <w:vAlign w:val="center"/>
          </w:tcPr>
          <w:p w:rsidR="00994189" w:rsidRDefault="00994189" w:rsidP="00994189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tallers</w:t>
            </w:r>
          </w:p>
        </w:tc>
        <w:tc>
          <w:tcPr>
            <w:tcW w:w="1701" w:type="dxa"/>
            <w:vAlign w:val="center"/>
          </w:tcPr>
          <w:p w:rsidR="00994189" w:rsidRDefault="00994189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 punts</w:t>
            </w:r>
          </w:p>
        </w:tc>
        <w:tc>
          <w:tcPr>
            <w:tcW w:w="1417" w:type="dxa"/>
            <w:vAlign w:val="center"/>
          </w:tcPr>
          <w:p w:rsidR="00994189" w:rsidRDefault="00994189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</w:tbl>
    <w:p w:rsidR="00994189" w:rsidRDefault="00994189" w:rsidP="00994189">
      <w:pPr>
        <w:rPr>
          <w:rFonts w:ascii="Verdana" w:hAnsi="Verdana"/>
        </w:rPr>
      </w:pPr>
    </w:p>
    <w:p w:rsidR="00994189" w:rsidRDefault="00994189" w:rsidP="00994189">
      <w:pPr>
        <w:rPr>
          <w:rFonts w:ascii="Verdana" w:hAnsi="Verdana"/>
        </w:rPr>
      </w:pPr>
    </w:p>
    <w:p w:rsidR="00994189" w:rsidRPr="00994189" w:rsidRDefault="00994189" w:rsidP="00994189">
      <w:pPr>
        <w:rPr>
          <w:rFonts w:ascii="Verdana" w:hAnsi="Verdana"/>
          <w:b/>
        </w:rPr>
      </w:pPr>
      <w:r w:rsidRPr="00994189">
        <w:rPr>
          <w:rFonts w:ascii="Verdana" w:hAnsi="Verdana"/>
          <w:b/>
        </w:rPr>
        <w:t>Increment del nombre de jocs de taula destinats al servei de préstec.</w:t>
      </w:r>
    </w:p>
    <w:p w:rsidR="00994189" w:rsidRDefault="00994189" w:rsidP="00994189">
      <w:pPr>
        <w:rPr>
          <w:rFonts w:ascii="Verdana" w:hAnsi="Verdana"/>
        </w:rPr>
      </w:pPr>
    </w:p>
    <w:p w:rsidR="00994189" w:rsidRDefault="00994189" w:rsidP="00994189">
      <w:pPr>
        <w:rPr>
          <w:rFonts w:ascii="Verdana" w:hAnsi="Verdana"/>
        </w:rPr>
      </w:pPr>
      <w:r w:rsidRPr="00994189">
        <w:rPr>
          <w:rFonts w:ascii="Verdana" w:hAnsi="Verdana"/>
        </w:rPr>
        <w:t>Marqueu l’opció triada:</w:t>
      </w:r>
    </w:p>
    <w:p w:rsidR="00994189" w:rsidRDefault="00994189" w:rsidP="00994189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1701"/>
        <w:gridCol w:w="1417"/>
      </w:tblGrid>
      <w:tr w:rsidR="00994189" w:rsidTr="00994189">
        <w:trPr>
          <w:jc w:val="center"/>
        </w:trPr>
        <w:tc>
          <w:tcPr>
            <w:tcW w:w="2268" w:type="dxa"/>
            <w:vAlign w:val="center"/>
          </w:tcPr>
          <w:p w:rsidR="00994189" w:rsidRDefault="00994189" w:rsidP="00994189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joc de taula</w:t>
            </w:r>
          </w:p>
        </w:tc>
        <w:tc>
          <w:tcPr>
            <w:tcW w:w="1701" w:type="dxa"/>
            <w:vAlign w:val="center"/>
          </w:tcPr>
          <w:p w:rsidR="00994189" w:rsidRDefault="00994189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  <w:tc>
          <w:tcPr>
            <w:tcW w:w="1417" w:type="dxa"/>
            <w:vAlign w:val="center"/>
          </w:tcPr>
          <w:p w:rsidR="00994189" w:rsidRDefault="00994189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994189" w:rsidTr="00994189">
        <w:trPr>
          <w:jc w:val="center"/>
        </w:trPr>
        <w:tc>
          <w:tcPr>
            <w:tcW w:w="2268" w:type="dxa"/>
            <w:vAlign w:val="center"/>
          </w:tcPr>
          <w:p w:rsidR="00994189" w:rsidRDefault="00994189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joc de taula</w:t>
            </w:r>
          </w:p>
        </w:tc>
        <w:tc>
          <w:tcPr>
            <w:tcW w:w="1701" w:type="dxa"/>
            <w:vAlign w:val="center"/>
          </w:tcPr>
          <w:p w:rsidR="00994189" w:rsidRDefault="00994189" w:rsidP="00994189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3,75 punts</w:t>
            </w:r>
          </w:p>
        </w:tc>
        <w:tc>
          <w:tcPr>
            <w:tcW w:w="1417" w:type="dxa"/>
            <w:vAlign w:val="center"/>
          </w:tcPr>
          <w:p w:rsidR="00994189" w:rsidRDefault="00994189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994189" w:rsidTr="00994189">
        <w:trPr>
          <w:jc w:val="center"/>
        </w:trPr>
        <w:tc>
          <w:tcPr>
            <w:tcW w:w="2268" w:type="dxa"/>
            <w:vAlign w:val="center"/>
          </w:tcPr>
          <w:p w:rsidR="00994189" w:rsidRDefault="00994189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jocs de taula</w:t>
            </w:r>
          </w:p>
        </w:tc>
        <w:tc>
          <w:tcPr>
            <w:tcW w:w="1701" w:type="dxa"/>
            <w:vAlign w:val="center"/>
          </w:tcPr>
          <w:p w:rsidR="00994189" w:rsidRDefault="00994189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7,50 punts</w:t>
            </w:r>
          </w:p>
        </w:tc>
        <w:tc>
          <w:tcPr>
            <w:tcW w:w="1417" w:type="dxa"/>
            <w:vAlign w:val="center"/>
          </w:tcPr>
          <w:p w:rsidR="00994189" w:rsidRDefault="00994189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994189" w:rsidTr="00994189">
        <w:trPr>
          <w:jc w:val="center"/>
        </w:trPr>
        <w:tc>
          <w:tcPr>
            <w:tcW w:w="2268" w:type="dxa"/>
            <w:vAlign w:val="center"/>
          </w:tcPr>
          <w:p w:rsidR="00994189" w:rsidRDefault="00994189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 jocs de taula</w:t>
            </w:r>
          </w:p>
        </w:tc>
        <w:tc>
          <w:tcPr>
            <w:tcW w:w="1701" w:type="dxa"/>
            <w:vAlign w:val="center"/>
          </w:tcPr>
          <w:p w:rsidR="00994189" w:rsidRDefault="00994189" w:rsidP="000B390D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11,25 punts</w:t>
            </w:r>
          </w:p>
        </w:tc>
        <w:tc>
          <w:tcPr>
            <w:tcW w:w="1417" w:type="dxa"/>
            <w:vAlign w:val="center"/>
          </w:tcPr>
          <w:p w:rsidR="00994189" w:rsidRDefault="00994189" w:rsidP="000B390D">
            <w:pPr>
              <w:jc w:val="center"/>
              <w:rPr>
                <w:rFonts w:ascii="Verdana" w:hAnsi="Verdana"/>
              </w:rPr>
            </w:pPr>
          </w:p>
        </w:tc>
      </w:tr>
      <w:tr w:rsidR="00994189" w:rsidTr="00994189">
        <w:trPr>
          <w:jc w:val="center"/>
        </w:trPr>
        <w:tc>
          <w:tcPr>
            <w:tcW w:w="2268" w:type="dxa"/>
            <w:vAlign w:val="center"/>
          </w:tcPr>
          <w:p w:rsidR="00994189" w:rsidRDefault="00994189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 jocs de taula</w:t>
            </w:r>
          </w:p>
        </w:tc>
        <w:tc>
          <w:tcPr>
            <w:tcW w:w="1701" w:type="dxa"/>
            <w:vAlign w:val="center"/>
          </w:tcPr>
          <w:p w:rsidR="00994189" w:rsidRDefault="00994189" w:rsidP="000B390D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 punts</w:t>
            </w:r>
          </w:p>
        </w:tc>
        <w:tc>
          <w:tcPr>
            <w:tcW w:w="1417" w:type="dxa"/>
            <w:vAlign w:val="center"/>
          </w:tcPr>
          <w:p w:rsidR="00994189" w:rsidRDefault="00994189" w:rsidP="000B390D">
            <w:pPr>
              <w:jc w:val="center"/>
              <w:rPr>
                <w:rFonts w:ascii="Verdana" w:hAnsi="Verdana"/>
              </w:rPr>
            </w:pPr>
          </w:p>
        </w:tc>
      </w:tr>
    </w:tbl>
    <w:p w:rsidR="00994189" w:rsidRDefault="00994189" w:rsidP="00E32FC3">
      <w:pPr>
        <w:spacing w:after="3000"/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073B4B" w:rsidRPr="009A39BD" w:rsidTr="0008649A">
        <w:tc>
          <w:tcPr>
            <w:tcW w:w="9923" w:type="dxa"/>
          </w:tcPr>
          <w:p w:rsidR="00073B4B" w:rsidRPr="009A39BD" w:rsidRDefault="00073B4B" w:rsidP="0008649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073B4B" w:rsidRPr="009A39BD" w:rsidRDefault="00073B4B" w:rsidP="0008649A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073B4B" w:rsidRPr="009A39BD" w:rsidRDefault="00073B4B" w:rsidP="0008649A">
            <w:pPr>
              <w:rPr>
                <w:rFonts w:ascii="Verdana" w:hAnsi="Verdana"/>
              </w:rPr>
            </w:pPr>
          </w:p>
        </w:tc>
      </w:tr>
    </w:tbl>
    <w:p w:rsidR="00073B4B" w:rsidRPr="009A39BD" w:rsidRDefault="00073B4B" w:rsidP="0008649A">
      <w:pPr>
        <w:rPr>
          <w:rFonts w:ascii="Verdana" w:hAnsi="Verdana" w:cs="Arial"/>
          <w:i/>
          <w:snapToGrid w:val="0"/>
          <w:lang w:eastAsia="es-ES"/>
        </w:rPr>
      </w:pPr>
    </w:p>
    <w:p w:rsidR="00073B4B" w:rsidRPr="009A39BD" w:rsidRDefault="00073B4B" w:rsidP="0008649A">
      <w:pPr>
        <w:rPr>
          <w:rFonts w:ascii="Verdana" w:hAnsi="Verdana" w:cs="Arial"/>
          <w:i/>
          <w:snapToGrid w:val="0"/>
          <w:lang w:eastAsia="es-ES"/>
        </w:rPr>
      </w:pPr>
    </w:p>
    <w:p w:rsidR="00073B4B" w:rsidRPr="009A39BD" w:rsidRDefault="00073B4B" w:rsidP="0008649A">
      <w:pPr>
        <w:rPr>
          <w:rFonts w:ascii="Verdana" w:hAnsi="Verdana" w:cs="Arial"/>
          <w:i/>
          <w:snapToGrid w:val="0"/>
          <w:lang w:eastAsia="es-ES"/>
        </w:rPr>
      </w:pPr>
    </w:p>
    <w:p w:rsidR="00073B4B" w:rsidRDefault="00073B4B" w:rsidP="0008649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0B390D" w:rsidRDefault="000B390D">
      <w:pPr>
        <w:suppressAutoHyphens w:val="0"/>
        <w:jc w:val="left"/>
        <w:rPr>
          <w:rFonts w:ascii="Verdana" w:hAnsi="Verdana" w:cs="Arial"/>
          <w:b/>
          <w:sz w:val="24"/>
          <w:szCs w:val="24"/>
          <w:lang w:eastAsia="es-ES"/>
        </w:rPr>
      </w:pPr>
      <w:r>
        <w:rPr>
          <w:rFonts w:ascii="Verdana" w:hAnsi="Verdana" w:cs="Arial"/>
          <w:b/>
          <w:sz w:val="24"/>
          <w:szCs w:val="24"/>
        </w:rPr>
        <w:br w:type="page"/>
      </w:r>
    </w:p>
    <w:p w:rsidR="000B390D" w:rsidRDefault="000B390D" w:rsidP="000B390D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lastRenderedPageBreak/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0B390D" w:rsidRPr="000B390D" w:rsidRDefault="000B390D" w:rsidP="000B390D">
      <w:pPr>
        <w:pStyle w:val="Ttol"/>
        <w:rPr>
          <w:rFonts w:ascii="Verdana" w:hAnsi="Verdana" w:cs="Arial"/>
          <w:b/>
          <w:sz w:val="24"/>
          <w:szCs w:val="24"/>
        </w:rPr>
      </w:pPr>
      <w:r w:rsidRPr="000B390D">
        <w:rPr>
          <w:rFonts w:asciiTheme="minorHAnsi" w:hAnsiTheme="minorHAnsi" w:cstheme="minorHAnsi"/>
          <w:b/>
          <w:sz w:val="24"/>
          <w:szCs w:val="24"/>
        </w:rPr>
        <w:t>-</w:t>
      </w:r>
      <w:r w:rsidRPr="000B390D">
        <w:rPr>
          <w:rFonts w:ascii="Verdana" w:hAnsi="Verdana" w:cs="Arial"/>
          <w:b/>
          <w:sz w:val="24"/>
          <w:szCs w:val="24"/>
        </w:rPr>
        <w:t xml:space="preserve"> </w:t>
      </w:r>
      <w:r>
        <w:rPr>
          <w:rFonts w:ascii="Verdana" w:hAnsi="Verdana" w:cs="Arial"/>
          <w:b/>
          <w:sz w:val="24"/>
          <w:szCs w:val="24"/>
        </w:rPr>
        <w:t>LOT 2</w:t>
      </w:r>
      <w:r w:rsidRPr="000B390D">
        <w:rPr>
          <w:rFonts w:ascii="Verdana" w:hAnsi="Verdana" w:cs="Arial"/>
          <w:b/>
          <w:sz w:val="24"/>
          <w:szCs w:val="24"/>
        </w:rPr>
        <w:t xml:space="preserve"> </w:t>
      </w:r>
      <w:r w:rsidRPr="000B390D">
        <w:rPr>
          <w:rFonts w:asciiTheme="minorHAnsi" w:hAnsiTheme="minorHAnsi" w:cstheme="minorHAnsi"/>
          <w:b/>
          <w:sz w:val="24"/>
          <w:szCs w:val="24"/>
        </w:rPr>
        <w:t>-</w:t>
      </w:r>
    </w:p>
    <w:p w:rsidR="000B390D" w:rsidRPr="008A7AEF" w:rsidRDefault="000B390D" w:rsidP="000B390D">
      <w:pPr>
        <w:pStyle w:val="Ttol"/>
        <w:rPr>
          <w:rFonts w:ascii="Verdana" w:hAnsi="Verdana" w:cs="Arial"/>
          <w:sz w:val="20"/>
        </w:rPr>
      </w:pPr>
    </w:p>
    <w:p w:rsidR="000B390D" w:rsidRPr="008A7AEF" w:rsidRDefault="000B390D" w:rsidP="000B390D">
      <w:pPr>
        <w:pStyle w:val="Ttol"/>
        <w:rPr>
          <w:rFonts w:ascii="Verdana" w:hAnsi="Verdana" w:cs="Arial"/>
          <w:sz w:val="20"/>
        </w:rPr>
      </w:pPr>
    </w:p>
    <w:p w:rsidR="000B390D" w:rsidRDefault="000B390D" w:rsidP="000B390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lot 2 del contracte núm.</w:t>
      </w:r>
      <w:r w:rsidRPr="008A7AE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001_24001345, Expedient 2024/2024, </w:t>
      </w:r>
      <w:r>
        <w:rPr>
          <w:rFonts w:ascii="Verdana" w:hAnsi="Verdana"/>
        </w:rPr>
        <w:t xml:space="preserve">que té per objecte el </w:t>
      </w:r>
      <w:r w:rsidRPr="003626D7">
        <w:rPr>
          <w:rFonts w:ascii="Verdana" w:hAnsi="Verdana"/>
          <w:i/>
        </w:rPr>
        <w:t>servei de gestió de l'animació a</w:t>
      </w:r>
      <w:r>
        <w:rPr>
          <w:rFonts w:ascii="Verdana" w:hAnsi="Verdana"/>
          <w:i/>
        </w:rPr>
        <w:t>l</w:t>
      </w:r>
      <w:r w:rsidRPr="003626D7">
        <w:rPr>
          <w:rFonts w:ascii="Verdana" w:hAnsi="Verdana"/>
          <w:i/>
        </w:rPr>
        <w:t xml:space="preserve"> </w:t>
      </w:r>
      <w:r w:rsidR="006E445C" w:rsidRPr="006E445C">
        <w:rPr>
          <w:rFonts w:ascii="Verdana" w:hAnsi="Verdana"/>
          <w:i/>
        </w:rPr>
        <w:t>Casal de barri Congrés</w:t>
      </w:r>
      <w:r w:rsidR="006E445C">
        <w:rPr>
          <w:rFonts w:ascii="Verdana" w:hAnsi="Verdana"/>
          <w:i/>
        </w:rPr>
        <w:t>-</w:t>
      </w:r>
      <w:r w:rsidR="006E445C" w:rsidRPr="006E445C">
        <w:rPr>
          <w:rFonts w:ascii="Verdana" w:hAnsi="Verdana"/>
          <w:i/>
        </w:rPr>
        <w:t xml:space="preserve">Indians </w:t>
      </w:r>
      <w:r>
        <w:rPr>
          <w:rFonts w:ascii="Verdana" w:hAnsi="Verdana"/>
          <w:i/>
        </w:rPr>
        <w:t xml:space="preserve">de </w:t>
      </w:r>
      <w:r w:rsidRPr="003626D7">
        <w:rPr>
          <w:rFonts w:ascii="Verdana" w:hAnsi="Verdana"/>
          <w:i/>
        </w:rPr>
        <w:t>l'Ajuntament de Barcelona, durant el mes d'agost de 2024,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0B390D" w:rsidRDefault="000B390D" w:rsidP="000B390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B390D" w:rsidRDefault="000B390D" w:rsidP="000B390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0B390D" w:rsidRDefault="000B390D" w:rsidP="000B390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0B390D" w:rsidRDefault="000B390D" w:rsidP="000B390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0B390D" w:rsidRDefault="000B390D" w:rsidP="000B390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0B390D" w:rsidRDefault="000B390D" w:rsidP="000B390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0B390D" w:rsidRPr="008A7AEF" w:rsidRDefault="000B390D" w:rsidP="000B390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B390D" w:rsidRDefault="000B390D" w:rsidP="000B390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B390D" w:rsidRPr="003E75E6" w:rsidRDefault="000B390D" w:rsidP="000B390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0B390D" w:rsidRDefault="000B390D" w:rsidP="000B390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B390D" w:rsidRPr="007803FB" w:rsidRDefault="000B390D" w:rsidP="000B390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2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B390D" w:rsidRPr="007803FB" w:rsidRDefault="000B390D" w:rsidP="000B390D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Pr="003626D7" w:rsidRDefault="000B390D" w:rsidP="000B390D">
            <w:pPr>
              <w:ind w:left="-204" w:firstLine="204"/>
              <w:rPr>
                <w:rFonts w:ascii="Verdana" w:hAnsi="Verdana"/>
              </w:rPr>
            </w:pPr>
            <w:r w:rsidRPr="003626D7">
              <w:rPr>
                <w:rFonts w:ascii="Verdana" w:hAnsi="Verdana"/>
              </w:rPr>
              <w:t>Costos salarials i despeses socials</w:t>
            </w:r>
          </w:p>
          <w:p w:rsidR="000B390D" w:rsidRDefault="000B390D" w:rsidP="000B390D">
            <w:pPr>
              <w:ind w:left="-204" w:firstLine="204"/>
              <w:rPr>
                <w:rFonts w:ascii="Verdana" w:hAnsi="Verdana"/>
              </w:rPr>
            </w:pPr>
            <w:r w:rsidRPr="003626D7">
              <w:rPr>
                <w:rFonts w:ascii="Verdana" w:hAnsi="Verdana"/>
              </w:rPr>
              <w:t>(desglossar nombre persones treballadores i categories professionals)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left="-204" w:firstLine="204"/>
              <w:rPr>
                <w:rFonts w:ascii="Verdana" w:hAnsi="Verdana"/>
              </w:rPr>
            </w:pPr>
            <w:r w:rsidRPr="003626D7">
              <w:rPr>
                <w:rFonts w:ascii="Verdana" w:hAnsi="Verdana"/>
              </w:rPr>
              <w:t>Activitats i material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0B390D" w:rsidRDefault="000B390D" w:rsidP="000B390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B390D" w:rsidRPr="007803FB" w:rsidRDefault="000B390D" w:rsidP="000B390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B390D" w:rsidRPr="007803FB" w:rsidRDefault="000B390D" w:rsidP="000B390D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0B390D" w:rsidRDefault="000B390D" w:rsidP="000B390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Pr="007803FB" w:rsidRDefault="000B390D" w:rsidP="000B390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0B390D" w:rsidRDefault="000B390D" w:rsidP="000B390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0B390D" w:rsidRDefault="000B390D" w:rsidP="000B390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0B390D" w:rsidRDefault="000B390D" w:rsidP="000B390D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0B390D" w:rsidRDefault="000B390D" w:rsidP="000B390D">
      <w:pPr>
        <w:rPr>
          <w:rFonts w:ascii="Verdana" w:hAnsi="Verdana"/>
        </w:rPr>
      </w:pPr>
    </w:p>
    <w:p w:rsidR="000B390D" w:rsidRPr="009A39BD" w:rsidRDefault="000B390D" w:rsidP="000B390D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0B390D" w:rsidRDefault="000B390D" w:rsidP="000B390D">
      <w:pPr>
        <w:rPr>
          <w:rFonts w:ascii="Verdana" w:hAnsi="Verdana"/>
        </w:rPr>
      </w:pPr>
    </w:p>
    <w:p w:rsidR="000B390D" w:rsidRPr="00994189" w:rsidRDefault="000B390D" w:rsidP="000B390D">
      <w:pPr>
        <w:rPr>
          <w:rFonts w:ascii="Verdana" w:hAnsi="Verdana"/>
          <w:b/>
        </w:rPr>
      </w:pPr>
      <w:r w:rsidRPr="00994189">
        <w:rPr>
          <w:rFonts w:ascii="Verdana" w:hAnsi="Verdana"/>
          <w:b/>
        </w:rPr>
        <w:t>Increment del nombre d’exemplars de premsa d’informació general que diàriament s’aportarà a l’espai de lectura.</w:t>
      </w:r>
    </w:p>
    <w:p w:rsidR="000B390D" w:rsidRDefault="000B390D" w:rsidP="000B390D">
      <w:pPr>
        <w:rPr>
          <w:rFonts w:ascii="Verdana" w:hAnsi="Verdana"/>
        </w:rPr>
      </w:pPr>
    </w:p>
    <w:p w:rsidR="000B390D" w:rsidRDefault="000B390D" w:rsidP="000B390D">
      <w:pPr>
        <w:rPr>
          <w:rFonts w:ascii="Verdana" w:hAnsi="Verdana"/>
        </w:rPr>
      </w:pPr>
      <w:r w:rsidRPr="00994189">
        <w:rPr>
          <w:rFonts w:ascii="Verdana" w:hAnsi="Verdana"/>
        </w:rPr>
        <w:t>Marqueu l’opció triada:</w:t>
      </w:r>
    </w:p>
    <w:p w:rsidR="000B390D" w:rsidRDefault="000B390D" w:rsidP="000B390D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1701"/>
        <w:gridCol w:w="1417"/>
      </w:tblGrid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exemplar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exemplar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exemplars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</w:tbl>
    <w:p w:rsidR="000B390D" w:rsidRDefault="000B390D" w:rsidP="000B390D">
      <w:pPr>
        <w:rPr>
          <w:rFonts w:ascii="Verdana" w:hAnsi="Verdana"/>
        </w:rPr>
      </w:pPr>
    </w:p>
    <w:p w:rsidR="000B390D" w:rsidRDefault="000B390D" w:rsidP="000B390D">
      <w:pPr>
        <w:rPr>
          <w:rFonts w:ascii="Verdana" w:hAnsi="Verdana"/>
        </w:rPr>
      </w:pPr>
    </w:p>
    <w:p w:rsidR="000B390D" w:rsidRPr="00994189" w:rsidRDefault="000B390D" w:rsidP="000B390D">
      <w:pPr>
        <w:rPr>
          <w:rFonts w:ascii="Verdana" w:hAnsi="Verdana"/>
          <w:b/>
        </w:rPr>
      </w:pPr>
      <w:r w:rsidRPr="00994189">
        <w:rPr>
          <w:rFonts w:ascii="Verdana" w:hAnsi="Verdana"/>
          <w:b/>
        </w:rPr>
        <w:t>Increment del nombre de tallers d'hora i mitja.</w:t>
      </w:r>
    </w:p>
    <w:p w:rsidR="000B390D" w:rsidRDefault="000B390D" w:rsidP="000B390D">
      <w:pPr>
        <w:rPr>
          <w:rFonts w:ascii="Verdana" w:hAnsi="Verdana"/>
        </w:rPr>
      </w:pPr>
    </w:p>
    <w:p w:rsidR="000B390D" w:rsidRDefault="000B390D" w:rsidP="000B390D">
      <w:pPr>
        <w:rPr>
          <w:rFonts w:ascii="Verdana" w:hAnsi="Verdana"/>
        </w:rPr>
      </w:pPr>
      <w:r w:rsidRPr="00994189">
        <w:rPr>
          <w:rFonts w:ascii="Verdana" w:hAnsi="Verdana"/>
        </w:rPr>
        <w:t>Marqueu l’opció triada:</w:t>
      </w:r>
    </w:p>
    <w:p w:rsidR="000B390D" w:rsidRDefault="000B390D" w:rsidP="000B390D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1701"/>
        <w:gridCol w:w="1417"/>
      </w:tblGrid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taller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taller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tallers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</w:tbl>
    <w:p w:rsidR="000B390D" w:rsidRDefault="000B390D" w:rsidP="000B390D">
      <w:pPr>
        <w:rPr>
          <w:rFonts w:ascii="Verdana" w:hAnsi="Verdana"/>
        </w:rPr>
      </w:pPr>
    </w:p>
    <w:p w:rsidR="000B390D" w:rsidRDefault="000B390D" w:rsidP="000B390D">
      <w:pPr>
        <w:rPr>
          <w:rFonts w:ascii="Verdana" w:hAnsi="Verdana"/>
        </w:rPr>
      </w:pPr>
    </w:p>
    <w:p w:rsidR="000B390D" w:rsidRPr="00994189" w:rsidRDefault="000B390D" w:rsidP="000B390D">
      <w:pPr>
        <w:rPr>
          <w:rFonts w:ascii="Verdana" w:hAnsi="Verdana"/>
          <w:b/>
        </w:rPr>
      </w:pPr>
      <w:r w:rsidRPr="00994189">
        <w:rPr>
          <w:rFonts w:ascii="Verdana" w:hAnsi="Verdana"/>
          <w:b/>
        </w:rPr>
        <w:t>Increment del nombre de jocs de taula destinats al servei de préstec.</w:t>
      </w:r>
    </w:p>
    <w:p w:rsidR="000B390D" w:rsidRDefault="000B390D" w:rsidP="000B390D">
      <w:pPr>
        <w:rPr>
          <w:rFonts w:ascii="Verdana" w:hAnsi="Verdana"/>
        </w:rPr>
      </w:pPr>
    </w:p>
    <w:p w:rsidR="000B390D" w:rsidRDefault="000B390D" w:rsidP="000B390D">
      <w:pPr>
        <w:rPr>
          <w:rFonts w:ascii="Verdana" w:hAnsi="Verdana"/>
        </w:rPr>
      </w:pPr>
      <w:r w:rsidRPr="00994189">
        <w:rPr>
          <w:rFonts w:ascii="Verdana" w:hAnsi="Verdana"/>
        </w:rPr>
        <w:t>Marqueu l’opció triada:</w:t>
      </w:r>
    </w:p>
    <w:p w:rsidR="000B390D" w:rsidRDefault="000B390D" w:rsidP="000B390D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1701"/>
        <w:gridCol w:w="1417"/>
      </w:tblGrid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joc de taula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joc de taula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3,75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jocs de taula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7,50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 jocs de taula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11,25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jc w:val="center"/>
              <w:rPr>
                <w:rFonts w:ascii="Verdana" w:hAnsi="Verdana"/>
              </w:rPr>
            </w:pPr>
          </w:p>
        </w:tc>
      </w:tr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 jocs de taula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jc w:val="center"/>
              <w:rPr>
                <w:rFonts w:ascii="Verdana" w:hAnsi="Verdana"/>
              </w:rPr>
            </w:pPr>
          </w:p>
        </w:tc>
      </w:tr>
    </w:tbl>
    <w:p w:rsidR="000B390D" w:rsidRDefault="000B390D" w:rsidP="000B390D">
      <w:pPr>
        <w:spacing w:after="3000"/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0B390D" w:rsidRPr="009A39BD" w:rsidTr="000B390D">
        <w:tc>
          <w:tcPr>
            <w:tcW w:w="9923" w:type="dxa"/>
          </w:tcPr>
          <w:p w:rsidR="000B390D" w:rsidRPr="009A39BD" w:rsidRDefault="000B390D" w:rsidP="000B390D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0B390D" w:rsidRPr="009A39BD" w:rsidRDefault="000B390D" w:rsidP="000B390D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0B390D" w:rsidRPr="009A39BD" w:rsidRDefault="000B390D" w:rsidP="000B390D">
            <w:pPr>
              <w:rPr>
                <w:rFonts w:ascii="Verdana" w:hAnsi="Verdana"/>
              </w:rPr>
            </w:pPr>
          </w:p>
        </w:tc>
      </w:tr>
    </w:tbl>
    <w:p w:rsidR="000B390D" w:rsidRPr="009A39BD" w:rsidRDefault="000B390D" w:rsidP="000B390D">
      <w:pPr>
        <w:rPr>
          <w:rFonts w:ascii="Verdana" w:hAnsi="Verdana" w:cs="Arial"/>
          <w:i/>
          <w:snapToGrid w:val="0"/>
          <w:lang w:eastAsia="es-ES"/>
        </w:rPr>
      </w:pPr>
    </w:p>
    <w:p w:rsidR="000B390D" w:rsidRPr="009A39BD" w:rsidRDefault="000B390D" w:rsidP="000B390D">
      <w:pPr>
        <w:rPr>
          <w:rFonts w:ascii="Verdana" w:hAnsi="Verdana" w:cs="Arial"/>
          <w:i/>
          <w:snapToGrid w:val="0"/>
          <w:lang w:eastAsia="es-ES"/>
        </w:rPr>
      </w:pPr>
    </w:p>
    <w:p w:rsidR="000B390D" w:rsidRPr="009A39BD" w:rsidRDefault="000B390D" w:rsidP="000B390D">
      <w:pPr>
        <w:rPr>
          <w:rFonts w:ascii="Verdana" w:hAnsi="Verdana" w:cs="Arial"/>
          <w:i/>
          <w:snapToGrid w:val="0"/>
          <w:lang w:eastAsia="es-ES"/>
        </w:rPr>
      </w:pPr>
    </w:p>
    <w:p w:rsidR="000B390D" w:rsidRDefault="000B390D" w:rsidP="000B390D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0B390D" w:rsidRDefault="000B390D">
      <w:pPr>
        <w:suppressAutoHyphens w:val="0"/>
        <w:jc w:val="left"/>
        <w:rPr>
          <w:rFonts w:ascii="Verdana" w:hAnsi="Verdana" w:cs="Arial"/>
          <w:b/>
          <w:sz w:val="24"/>
          <w:szCs w:val="24"/>
          <w:lang w:eastAsia="es-ES"/>
        </w:rPr>
      </w:pPr>
      <w:r>
        <w:rPr>
          <w:rFonts w:ascii="Verdana" w:hAnsi="Verdana" w:cs="Arial"/>
          <w:b/>
          <w:sz w:val="24"/>
          <w:szCs w:val="24"/>
        </w:rPr>
        <w:br w:type="page"/>
      </w:r>
    </w:p>
    <w:p w:rsidR="000B390D" w:rsidRDefault="000B390D" w:rsidP="000B390D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lastRenderedPageBreak/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0B390D" w:rsidRPr="000B390D" w:rsidRDefault="000B390D" w:rsidP="000B390D">
      <w:pPr>
        <w:pStyle w:val="Ttol"/>
        <w:rPr>
          <w:rFonts w:ascii="Verdana" w:hAnsi="Verdana" w:cs="Arial"/>
          <w:b/>
          <w:sz w:val="24"/>
          <w:szCs w:val="24"/>
        </w:rPr>
      </w:pPr>
      <w:r w:rsidRPr="000B390D">
        <w:rPr>
          <w:rFonts w:asciiTheme="minorHAnsi" w:hAnsiTheme="minorHAnsi" w:cstheme="minorHAnsi"/>
          <w:b/>
          <w:sz w:val="24"/>
          <w:szCs w:val="24"/>
        </w:rPr>
        <w:t>-</w:t>
      </w:r>
      <w:r w:rsidRPr="000B390D">
        <w:rPr>
          <w:rFonts w:ascii="Verdana" w:hAnsi="Verdana" w:cs="Arial"/>
          <w:b/>
          <w:sz w:val="24"/>
          <w:szCs w:val="24"/>
        </w:rPr>
        <w:t xml:space="preserve"> LOT </w:t>
      </w:r>
      <w:r>
        <w:rPr>
          <w:rFonts w:ascii="Verdana" w:hAnsi="Verdana" w:cs="Arial"/>
          <w:b/>
          <w:sz w:val="24"/>
          <w:szCs w:val="24"/>
        </w:rPr>
        <w:t>3</w:t>
      </w:r>
      <w:r w:rsidRPr="000B390D">
        <w:rPr>
          <w:rFonts w:ascii="Verdana" w:hAnsi="Verdana" w:cs="Arial"/>
          <w:b/>
          <w:sz w:val="24"/>
          <w:szCs w:val="24"/>
        </w:rPr>
        <w:t xml:space="preserve"> </w:t>
      </w:r>
      <w:r w:rsidRPr="000B390D">
        <w:rPr>
          <w:rFonts w:asciiTheme="minorHAnsi" w:hAnsiTheme="minorHAnsi" w:cstheme="minorHAnsi"/>
          <w:b/>
          <w:sz w:val="24"/>
          <w:szCs w:val="24"/>
        </w:rPr>
        <w:t>-</w:t>
      </w:r>
    </w:p>
    <w:p w:rsidR="000B390D" w:rsidRPr="008A7AEF" w:rsidRDefault="000B390D" w:rsidP="000B390D">
      <w:pPr>
        <w:pStyle w:val="Ttol"/>
        <w:rPr>
          <w:rFonts w:ascii="Verdana" w:hAnsi="Verdana" w:cs="Arial"/>
          <w:sz w:val="20"/>
        </w:rPr>
      </w:pPr>
    </w:p>
    <w:p w:rsidR="000B390D" w:rsidRPr="008A7AEF" w:rsidRDefault="000B390D" w:rsidP="000B390D">
      <w:pPr>
        <w:pStyle w:val="Ttol"/>
        <w:rPr>
          <w:rFonts w:ascii="Verdana" w:hAnsi="Verdana" w:cs="Arial"/>
          <w:sz w:val="20"/>
        </w:rPr>
      </w:pPr>
    </w:p>
    <w:p w:rsidR="000B390D" w:rsidRPr="006E445C" w:rsidRDefault="000B390D" w:rsidP="006E445C">
      <w:pPr>
        <w:pStyle w:val="Textindependent"/>
        <w:shd w:val="clear" w:color="auto" w:fill="FFFFFF"/>
        <w:rPr>
          <w:rFonts w:ascii="Verdana" w:hAnsi="Verdana"/>
          <w:i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</w:t>
      </w:r>
      <w:r w:rsidR="006E445C">
        <w:rPr>
          <w:rFonts w:ascii="Verdana" w:hAnsi="Verdana"/>
        </w:rPr>
        <w:t xml:space="preserve"> optar a l’adjudicació del lot 3</w:t>
      </w:r>
      <w:r>
        <w:rPr>
          <w:rFonts w:ascii="Verdana" w:hAnsi="Verdana"/>
        </w:rPr>
        <w:t xml:space="preserve"> del contracte núm.</w:t>
      </w:r>
      <w:r w:rsidRPr="008A7AE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001_24001345, Expedient 2024/2024, </w:t>
      </w:r>
      <w:r>
        <w:rPr>
          <w:rFonts w:ascii="Verdana" w:hAnsi="Verdana"/>
        </w:rPr>
        <w:t xml:space="preserve">que té per objecte el </w:t>
      </w:r>
      <w:r w:rsidRPr="003626D7">
        <w:rPr>
          <w:rFonts w:ascii="Verdana" w:hAnsi="Verdana"/>
          <w:i/>
        </w:rPr>
        <w:t>servei de gestió de l'animació a</w:t>
      </w:r>
      <w:r w:rsidR="00C41D0C">
        <w:rPr>
          <w:rFonts w:ascii="Verdana" w:hAnsi="Verdana"/>
          <w:i/>
        </w:rPr>
        <w:t xml:space="preserve">l </w:t>
      </w:r>
      <w:r w:rsidR="006E445C" w:rsidRPr="006E445C">
        <w:rPr>
          <w:rFonts w:ascii="Verdana" w:hAnsi="Verdana"/>
          <w:i/>
        </w:rPr>
        <w:t>Casal de Gent Gran La Palmera</w:t>
      </w:r>
      <w:r w:rsidR="006E445C">
        <w:rPr>
          <w:rFonts w:ascii="Verdana" w:hAnsi="Verdana"/>
          <w:i/>
        </w:rPr>
        <w:t xml:space="preserve">, </w:t>
      </w:r>
      <w:r w:rsidR="006E445C" w:rsidRPr="006E445C">
        <w:rPr>
          <w:rFonts w:ascii="Verdana" w:hAnsi="Verdana"/>
          <w:i/>
        </w:rPr>
        <w:t>Casal de Gent Gran Mossèn Clapés</w:t>
      </w:r>
      <w:r w:rsidR="006E445C">
        <w:rPr>
          <w:rFonts w:ascii="Verdana" w:hAnsi="Verdana"/>
          <w:i/>
        </w:rPr>
        <w:t xml:space="preserve">, </w:t>
      </w:r>
      <w:r w:rsidR="006E445C" w:rsidRPr="006E445C">
        <w:rPr>
          <w:rFonts w:ascii="Verdana" w:hAnsi="Verdana"/>
          <w:i/>
        </w:rPr>
        <w:t>Casal de Gent Gran de Trinitat Vella</w:t>
      </w:r>
      <w:r w:rsidR="006E445C">
        <w:rPr>
          <w:rFonts w:ascii="Verdana" w:hAnsi="Verdana"/>
          <w:i/>
        </w:rPr>
        <w:t xml:space="preserve">, </w:t>
      </w:r>
      <w:r w:rsidR="006E445C" w:rsidRPr="006E445C">
        <w:rPr>
          <w:rFonts w:ascii="Verdana" w:hAnsi="Verdana"/>
          <w:i/>
        </w:rPr>
        <w:t>Casal de Gent Gran de Bon Pastor</w:t>
      </w:r>
      <w:r w:rsidR="006E445C">
        <w:rPr>
          <w:rFonts w:ascii="Verdana" w:hAnsi="Verdana"/>
          <w:i/>
        </w:rPr>
        <w:t xml:space="preserve"> i C</w:t>
      </w:r>
      <w:r w:rsidR="006E445C" w:rsidRPr="006E445C">
        <w:rPr>
          <w:rFonts w:ascii="Verdana" w:hAnsi="Verdana"/>
          <w:i/>
        </w:rPr>
        <w:t xml:space="preserve">asal de Gent Gran de </w:t>
      </w:r>
      <w:proofErr w:type="spellStart"/>
      <w:r w:rsidR="006E445C" w:rsidRPr="006E445C">
        <w:rPr>
          <w:rFonts w:ascii="Verdana" w:hAnsi="Verdana"/>
          <w:i/>
        </w:rPr>
        <w:t>Navas</w:t>
      </w:r>
      <w:proofErr w:type="spellEnd"/>
      <w:r w:rsidR="006E445C" w:rsidRPr="006E445C">
        <w:rPr>
          <w:rFonts w:ascii="Verdana" w:hAnsi="Verdana"/>
          <w:i/>
        </w:rPr>
        <w:t xml:space="preserve"> </w:t>
      </w:r>
      <w:r>
        <w:rPr>
          <w:rFonts w:ascii="Verdana" w:hAnsi="Verdana"/>
          <w:i/>
        </w:rPr>
        <w:t xml:space="preserve">de </w:t>
      </w:r>
      <w:r w:rsidRPr="003626D7">
        <w:rPr>
          <w:rFonts w:ascii="Verdana" w:hAnsi="Verdana"/>
          <w:i/>
        </w:rPr>
        <w:t>l'Ajuntament de Barcelona, durant el mes d'agost de 2024,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0B390D" w:rsidRDefault="000B390D" w:rsidP="000B390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0B390D" w:rsidRDefault="000B390D" w:rsidP="000B390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0B390D" w:rsidRDefault="000B390D" w:rsidP="000B390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0B390D" w:rsidRDefault="000B390D" w:rsidP="000B390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0B390D" w:rsidRDefault="000B390D" w:rsidP="000B390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0B390D" w:rsidRDefault="000B390D" w:rsidP="000B390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0B390D" w:rsidRPr="008A7AEF" w:rsidRDefault="000B390D" w:rsidP="000B390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B390D" w:rsidRDefault="000B390D" w:rsidP="000B390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0B390D" w:rsidRPr="003E75E6" w:rsidRDefault="000B390D" w:rsidP="000B390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0B390D" w:rsidRDefault="000B390D" w:rsidP="000B390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B390D" w:rsidRPr="007803FB" w:rsidRDefault="000B390D" w:rsidP="000B390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B390D" w:rsidRPr="007803FB" w:rsidRDefault="000B390D" w:rsidP="000B390D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Pr="003626D7" w:rsidRDefault="000B390D" w:rsidP="000B390D">
            <w:pPr>
              <w:ind w:left="-204" w:firstLine="204"/>
              <w:rPr>
                <w:rFonts w:ascii="Verdana" w:hAnsi="Verdana"/>
              </w:rPr>
            </w:pPr>
            <w:r w:rsidRPr="003626D7">
              <w:rPr>
                <w:rFonts w:ascii="Verdana" w:hAnsi="Verdana"/>
              </w:rPr>
              <w:t>Costos salarials i despeses socials</w:t>
            </w:r>
          </w:p>
          <w:p w:rsidR="000B390D" w:rsidRDefault="000B390D" w:rsidP="000B390D">
            <w:pPr>
              <w:ind w:left="-204" w:firstLine="204"/>
              <w:rPr>
                <w:rFonts w:ascii="Verdana" w:hAnsi="Verdana"/>
              </w:rPr>
            </w:pPr>
            <w:r w:rsidRPr="003626D7">
              <w:rPr>
                <w:rFonts w:ascii="Verdana" w:hAnsi="Verdana"/>
              </w:rPr>
              <w:t>(desglossar nombre persones treballadores i categories professionals)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left="-204" w:firstLine="204"/>
              <w:rPr>
                <w:rFonts w:ascii="Verdana" w:hAnsi="Verdana"/>
              </w:rPr>
            </w:pPr>
            <w:r w:rsidRPr="003626D7">
              <w:rPr>
                <w:rFonts w:ascii="Verdana" w:hAnsi="Verdana"/>
              </w:rPr>
              <w:t>Activitats i material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0B390D" w:rsidRDefault="000B390D" w:rsidP="000B390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B390D" w:rsidRPr="007803FB" w:rsidRDefault="000B390D" w:rsidP="000B390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B390D" w:rsidRPr="007803FB" w:rsidRDefault="000B390D" w:rsidP="000B390D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0B390D" w:rsidRDefault="000B390D" w:rsidP="000B390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Pr="007803FB" w:rsidRDefault="000B390D" w:rsidP="000B390D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0B390D" w:rsidRDefault="000B390D" w:rsidP="000B390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0B390D" w:rsidRPr="00690C9C" w:rsidTr="000B390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B390D" w:rsidRDefault="000B390D" w:rsidP="000B390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0B390D" w:rsidRDefault="000B390D" w:rsidP="000B390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0B390D" w:rsidRDefault="000B390D" w:rsidP="000B390D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0B390D" w:rsidRDefault="000B390D" w:rsidP="000B390D">
      <w:pPr>
        <w:rPr>
          <w:rFonts w:ascii="Verdana" w:hAnsi="Verdana"/>
        </w:rPr>
      </w:pPr>
    </w:p>
    <w:p w:rsidR="000B390D" w:rsidRPr="009A39BD" w:rsidRDefault="000B390D" w:rsidP="000B390D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0B390D" w:rsidRDefault="000B390D" w:rsidP="000B390D">
      <w:pPr>
        <w:rPr>
          <w:rFonts w:ascii="Verdana" w:hAnsi="Verdana"/>
        </w:rPr>
      </w:pPr>
    </w:p>
    <w:p w:rsidR="000B390D" w:rsidRPr="00994189" w:rsidRDefault="000B390D" w:rsidP="000B390D">
      <w:pPr>
        <w:rPr>
          <w:rFonts w:ascii="Verdana" w:hAnsi="Verdana"/>
          <w:b/>
        </w:rPr>
      </w:pPr>
      <w:r w:rsidRPr="00994189">
        <w:rPr>
          <w:rFonts w:ascii="Verdana" w:hAnsi="Verdana"/>
          <w:b/>
        </w:rPr>
        <w:t>Increment del nombre d’exemplars de premsa d’informació general que diàriament s’aportarà a l’espai de lectura.</w:t>
      </w:r>
    </w:p>
    <w:p w:rsidR="000B390D" w:rsidRDefault="000B390D" w:rsidP="000B390D">
      <w:pPr>
        <w:rPr>
          <w:rFonts w:ascii="Verdana" w:hAnsi="Verdana"/>
        </w:rPr>
      </w:pPr>
    </w:p>
    <w:p w:rsidR="000B390D" w:rsidRDefault="000B390D" w:rsidP="000B390D">
      <w:pPr>
        <w:rPr>
          <w:rFonts w:ascii="Verdana" w:hAnsi="Verdana"/>
        </w:rPr>
      </w:pPr>
      <w:r w:rsidRPr="00994189">
        <w:rPr>
          <w:rFonts w:ascii="Verdana" w:hAnsi="Verdana"/>
        </w:rPr>
        <w:t>Marqueu l’opció triada:</w:t>
      </w:r>
    </w:p>
    <w:p w:rsidR="000B390D" w:rsidRDefault="000B390D" w:rsidP="000B390D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1701"/>
        <w:gridCol w:w="1417"/>
      </w:tblGrid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exemplar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exemplar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exemplars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</w:tbl>
    <w:p w:rsidR="000B390D" w:rsidRDefault="000B390D" w:rsidP="000B390D">
      <w:pPr>
        <w:rPr>
          <w:rFonts w:ascii="Verdana" w:hAnsi="Verdana"/>
        </w:rPr>
      </w:pPr>
    </w:p>
    <w:p w:rsidR="000B390D" w:rsidRDefault="000B390D" w:rsidP="000B390D">
      <w:pPr>
        <w:rPr>
          <w:rFonts w:ascii="Verdana" w:hAnsi="Verdana"/>
        </w:rPr>
      </w:pPr>
    </w:p>
    <w:p w:rsidR="000B390D" w:rsidRPr="00994189" w:rsidRDefault="000B390D" w:rsidP="000B390D">
      <w:pPr>
        <w:rPr>
          <w:rFonts w:ascii="Verdana" w:hAnsi="Verdana"/>
          <w:b/>
        </w:rPr>
      </w:pPr>
      <w:r w:rsidRPr="00994189">
        <w:rPr>
          <w:rFonts w:ascii="Verdana" w:hAnsi="Verdana"/>
          <w:b/>
        </w:rPr>
        <w:t>Increment del nombre de tallers d'hora i mitja.</w:t>
      </w:r>
    </w:p>
    <w:p w:rsidR="000B390D" w:rsidRDefault="000B390D" w:rsidP="000B390D">
      <w:pPr>
        <w:rPr>
          <w:rFonts w:ascii="Verdana" w:hAnsi="Verdana"/>
        </w:rPr>
      </w:pPr>
    </w:p>
    <w:p w:rsidR="000B390D" w:rsidRDefault="000B390D" w:rsidP="000B390D">
      <w:pPr>
        <w:rPr>
          <w:rFonts w:ascii="Verdana" w:hAnsi="Verdana"/>
        </w:rPr>
      </w:pPr>
      <w:r w:rsidRPr="00994189">
        <w:rPr>
          <w:rFonts w:ascii="Verdana" w:hAnsi="Verdana"/>
        </w:rPr>
        <w:t>Marqueu l’opció triada:</w:t>
      </w:r>
    </w:p>
    <w:p w:rsidR="000B390D" w:rsidRDefault="000B390D" w:rsidP="000B390D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1701"/>
        <w:gridCol w:w="1417"/>
      </w:tblGrid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taller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taller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tallers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</w:tbl>
    <w:p w:rsidR="000B390D" w:rsidRDefault="000B390D" w:rsidP="000B390D">
      <w:pPr>
        <w:rPr>
          <w:rFonts w:ascii="Verdana" w:hAnsi="Verdana"/>
        </w:rPr>
      </w:pPr>
    </w:p>
    <w:p w:rsidR="000B390D" w:rsidRDefault="000B390D" w:rsidP="000B390D">
      <w:pPr>
        <w:rPr>
          <w:rFonts w:ascii="Verdana" w:hAnsi="Verdana"/>
        </w:rPr>
      </w:pPr>
    </w:p>
    <w:p w:rsidR="000B390D" w:rsidRPr="00994189" w:rsidRDefault="000B390D" w:rsidP="000B390D">
      <w:pPr>
        <w:rPr>
          <w:rFonts w:ascii="Verdana" w:hAnsi="Verdana"/>
          <w:b/>
        </w:rPr>
      </w:pPr>
      <w:r w:rsidRPr="00994189">
        <w:rPr>
          <w:rFonts w:ascii="Verdana" w:hAnsi="Verdana"/>
          <w:b/>
        </w:rPr>
        <w:t>Increment del nombre de jocs de taula destinats al servei de préstec.</w:t>
      </w:r>
    </w:p>
    <w:p w:rsidR="000B390D" w:rsidRDefault="000B390D" w:rsidP="000B390D">
      <w:pPr>
        <w:rPr>
          <w:rFonts w:ascii="Verdana" w:hAnsi="Verdana"/>
        </w:rPr>
      </w:pPr>
    </w:p>
    <w:p w:rsidR="000B390D" w:rsidRDefault="000B390D" w:rsidP="000B390D">
      <w:pPr>
        <w:rPr>
          <w:rFonts w:ascii="Verdana" w:hAnsi="Verdana"/>
        </w:rPr>
      </w:pPr>
      <w:r w:rsidRPr="00994189">
        <w:rPr>
          <w:rFonts w:ascii="Verdana" w:hAnsi="Verdana"/>
        </w:rPr>
        <w:t>Marqueu l’opció triada:</w:t>
      </w:r>
    </w:p>
    <w:p w:rsidR="000B390D" w:rsidRDefault="000B390D" w:rsidP="000B390D">
      <w:pPr>
        <w:rPr>
          <w:rFonts w:ascii="Verdana" w:hAnsi="Verdana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1701"/>
        <w:gridCol w:w="1417"/>
      </w:tblGrid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Cap joc de taula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joc de taula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3,75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jocs de taula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7,50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autoSpaceDN w:val="0"/>
              <w:jc w:val="center"/>
              <w:textAlignment w:val="baseline"/>
              <w:rPr>
                <w:rFonts w:ascii="Verdana" w:hAnsi="Verdana"/>
              </w:rPr>
            </w:pPr>
          </w:p>
        </w:tc>
      </w:tr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 jocs de taula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11,25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jc w:val="center"/>
              <w:rPr>
                <w:rFonts w:ascii="Verdana" w:hAnsi="Verdana"/>
              </w:rPr>
            </w:pPr>
          </w:p>
        </w:tc>
      </w:tr>
      <w:tr w:rsidR="000B390D" w:rsidTr="000B390D">
        <w:trPr>
          <w:jc w:val="center"/>
        </w:trPr>
        <w:tc>
          <w:tcPr>
            <w:tcW w:w="2268" w:type="dxa"/>
            <w:vAlign w:val="center"/>
          </w:tcPr>
          <w:p w:rsidR="000B390D" w:rsidRDefault="000B390D" w:rsidP="000B390D">
            <w:pPr>
              <w:autoSpaceDN w:val="0"/>
              <w:jc w:val="left"/>
              <w:textAlignment w:val="baseline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 jocs de taula</w:t>
            </w:r>
          </w:p>
        </w:tc>
        <w:tc>
          <w:tcPr>
            <w:tcW w:w="1701" w:type="dxa"/>
            <w:vAlign w:val="center"/>
          </w:tcPr>
          <w:p w:rsidR="000B390D" w:rsidRDefault="000B390D" w:rsidP="000B390D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 punts</w:t>
            </w:r>
          </w:p>
        </w:tc>
        <w:tc>
          <w:tcPr>
            <w:tcW w:w="1417" w:type="dxa"/>
            <w:vAlign w:val="center"/>
          </w:tcPr>
          <w:p w:rsidR="000B390D" w:rsidRDefault="000B390D" w:rsidP="000B390D">
            <w:pPr>
              <w:jc w:val="center"/>
              <w:rPr>
                <w:rFonts w:ascii="Verdana" w:hAnsi="Verdana"/>
              </w:rPr>
            </w:pPr>
          </w:p>
        </w:tc>
      </w:tr>
    </w:tbl>
    <w:p w:rsidR="000B390D" w:rsidRDefault="000B390D" w:rsidP="000B390D">
      <w:pPr>
        <w:spacing w:after="3000"/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0B390D" w:rsidRPr="009A39BD" w:rsidTr="000B390D">
        <w:tc>
          <w:tcPr>
            <w:tcW w:w="9923" w:type="dxa"/>
          </w:tcPr>
          <w:p w:rsidR="000B390D" w:rsidRPr="009A39BD" w:rsidRDefault="000B390D" w:rsidP="000B390D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0B390D" w:rsidRPr="009A39BD" w:rsidRDefault="000B390D" w:rsidP="000B390D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0B390D" w:rsidRPr="009A39BD" w:rsidRDefault="000B390D" w:rsidP="000B390D">
            <w:pPr>
              <w:rPr>
                <w:rFonts w:ascii="Verdana" w:hAnsi="Verdana"/>
              </w:rPr>
            </w:pPr>
          </w:p>
        </w:tc>
      </w:tr>
    </w:tbl>
    <w:p w:rsidR="000B390D" w:rsidRPr="009A39BD" w:rsidRDefault="000B390D" w:rsidP="000B390D">
      <w:pPr>
        <w:rPr>
          <w:rFonts w:ascii="Verdana" w:hAnsi="Verdana" w:cs="Arial"/>
          <w:i/>
          <w:snapToGrid w:val="0"/>
          <w:lang w:eastAsia="es-ES"/>
        </w:rPr>
      </w:pPr>
    </w:p>
    <w:p w:rsidR="000B390D" w:rsidRPr="009A39BD" w:rsidRDefault="000B390D" w:rsidP="000B390D">
      <w:pPr>
        <w:rPr>
          <w:rFonts w:ascii="Verdana" w:hAnsi="Verdana" w:cs="Arial"/>
          <w:i/>
          <w:snapToGrid w:val="0"/>
          <w:lang w:eastAsia="es-ES"/>
        </w:rPr>
      </w:pPr>
    </w:p>
    <w:p w:rsidR="000B390D" w:rsidRPr="009A39BD" w:rsidRDefault="000B390D" w:rsidP="000B390D">
      <w:pPr>
        <w:rPr>
          <w:rFonts w:ascii="Verdana" w:hAnsi="Verdana" w:cs="Arial"/>
          <w:i/>
          <w:snapToGrid w:val="0"/>
          <w:lang w:eastAsia="es-ES"/>
        </w:rPr>
      </w:pPr>
    </w:p>
    <w:p w:rsidR="000B390D" w:rsidRDefault="000B390D" w:rsidP="000B390D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7B26F0" w:rsidRPr="009B719F" w:rsidRDefault="007B26F0" w:rsidP="009B719F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7B26F0" w:rsidRPr="009B719F">
      <w:headerReference w:type="default" r:id="rId8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90D" w:rsidRDefault="000B390D">
      <w:r>
        <w:separator/>
      </w:r>
    </w:p>
  </w:endnote>
  <w:endnote w:type="continuationSeparator" w:id="0">
    <w:p w:rsidR="000B390D" w:rsidRDefault="000B3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90D" w:rsidRDefault="000B390D">
      <w:r>
        <w:separator/>
      </w:r>
    </w:p>
  </w:footnote>
  <w:footnote w:type="continuationSeparator" w:id="0">
    <w:p w:rsidR="000B390D" w:rsidRDefault="000B390D">
      <w:r>
        <w:continuationSeparator/>
      </w:r>
    </w:p>
  </w:footnote>
  <w:footnote w:id="1">
    <w:p w:rsidR="000B390D" w:rsidRPr="007861A7" w:rsidRDefault="000B390D" w:rsidP="0008649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0B390D" w:rsidRPr="007861A7" w:rsidRDefault="000B390D" w:rsidP="0008649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2">
    <w:p w:rsidR="000B390D" w:rsidRPr="007861A7" w:rsidRDefault="000B390D" w:rsidP="000B390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0B390D" w:rsidRPr="007861A7" w:rsidRDefault="000B390D" w:rsidP="000B390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3">
    <w:p w:rsidR="000B390D" w:rsidRPr="007861A7" w:rsidRDefault="000B390D" w:rsidP="000B390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0B390D" w:rsidRPr="007861A7" w:rsidRDefault="000B390D" w:rsidP="000B390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90D" w:rsidRDefault="009B719F">
    <w:pPr>
      <w:pStyle w:val="Capalera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20EA92" wp14:editId="63D3A786">
          <wp:simplePos x="0" y="0"/>
          <wp:positionH relativeFrom="page">
            <wp:posOffset>427990</wp:posOffset>
          </wp:positionH>
          <wp:positionV relativeFrom="page">
            <wp:posOffset>304165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D42983"/>
    <w:multiLevelType w:val="multilevel"/>
    <w:tmpl w:val="3B0A7040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C181E24"/>
    <w:multiLevelType w:val="hybridMultilevel"/>
    <w:tmpl w:val="9F1093D2"/>
    <w:lvl w:ilvl="0" w:tplc="7A8E14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77E7FB7"/>
    <w:multiLevelType w:val="hybridMultilevel"/>
    <w:tmpl w:val="FA30B3FE"/>
    <w:lvl w:ilvl="0" w:tplc="5ED20ED8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CA0526"/>
    <w:multiLevelType w:val="multilevel"/>
    <w:tmpl w:val="3B0A7040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D2F45E6"/>
    <w:multiLevelType w:val="multilevel"/>
    <w:tmpl w:val="8A6E2A1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4FDA370C"/>
    <w:multiLevelType w:val="multilevel"/>
    <w:tmpl w:val="3B0A7040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67266B5C"/>
    <w:multiLevelType w:val="multilevel"/>
    <w:tmpl w:val="3B0A7040"/>
    <w:lvl w:ilvl="0">
      <w:start w:val="1"/>
      <w:numFmt w:val="lowerLetter"/>
      <w:lvlText w:val="%1)"/>
      <w:lvlJc w:val="left"/>
      <w:pPr>
        <w:ind w:left="360" w:hanging="360"/>
      </w:pPr>
      <w:rPr>
        <w:rFonts w:ascii="Verdana" w:hAnsi="Verdana" w:hint="default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>
    <w:nsid w:val="71E53644"/>
    <w:multiLevelType w:val="hybridMultilevel"/>
    <w:tmpl w:val="3B36E5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1"/>
  </w:num>
  <w:num w:numId="5">
    <w:abstractNumId w:val="8"/>
  </w:num>
  <w:num w:numId="6">
    <w:abstractNumId w:val="9"/>
  </w:num>
  <w:num w:numId="7">
    <w:abstractNumId w:val="6"/>
  </w:num>
  <w:num w:numId="8">
    <w:abstractNumId w:val="10"/>
  </w:num>
  <w:num w:numId="9">
    <w:abstractNumId w:val="3"/>
  </w:num>
  <w:num w:numId="10">
    <w:abstractNumId w:val="16"/>
  </w:num>
  <w:num w:numId="11">
    <w:abstractNumId w:val="5"/>
  </w:num>
  <w:num w:numId="12">
    <w:abstractNumId w:val="17"/>
  </w:num>
  <w:num w:numId="13">
    <w:abstractNumId w:val="7"/>
  </w:num>
  <w:num w:numId="14">
    <w:abstractNumId w:val="15"/>
  </w:num>
  <w:num w:numId="15">
    <w:abstractNumId w:val="13"/>
  </w:num>
  <w:num w:numId="16">
    <w:abstractNumId w:val="2"/>
  </w:num>
  <w:num w:numId="17">
    <w:abstractNumId w:val="1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31492"/>
    <w:rsid w:val="000446FE"/>
    <w:rsid w:val="00073B4B"/>
    <w:rsid w:val="0008649A"/>
    <w:rsid w:val="000B390D"/>
    <w:rsid w:val="000D6357"/>
    <w:rsid w:val="0013597C"/>
    <w:rsid w:val="001365B7"/>
    <w:rsid w:val="00166541"/>
    <w:rsid w:val="00183ABB"/>
    <w:rsid w:val="00191AB1"/>
    <w:rsid w:val="001939C8"/>
    <w:rsid w:val="001D7A67"/>
    <w:rsid w:val="0034675A"/>
    <w:rsid w:val="003626D7"/>
    <w:rsid w:val="004326CF"/>
    <w:rsid w:val="004B170D"/>
    <w:rsid w:val="005B72B4"/>
    <w:rsid w:val="00617985"/>
    <w:rsid w:val="0068265F"/>
    <w:rsid w:val="00683B65"/>
    <w:rsid w:val="006B3C1B"/>
    <w:rsid w:val="006E445C"/>
    <w:rsid w:val="006F1944"/>
    <w:rsid w:val="007370A6"/>
    <w:rsid w:val="0078227B"/>
    <w:rsid w:val="007B26F0"/>
    <w:rsid w:val="007D400E"/>
    <w:rsid w:val="008125F5"/>
    <w:rsid w:val="0088361E"/>
    <w:rsid w:val="008865FF"/>
    <w:rsid w:val="008C088C"/>
    <w:rsid w:val="00921429"/>
    <w:rsid w:val="00970340"/>
    <w:rsid w:val="00986528"/>
    <w:rsid w:val="00994189"/>
    <w:rsid w:val="009B719F"/>
    <w:rsid w:val="009D1F6E"/>
    <w:rsid w:val="00A13F5C"/>
    <w:rsid w:val="00AD2818"/>
    <w:rsid w:val="00B03FDE"/>
    <w:rsid w:val="00B1411D"/>
    <w:rsid w:val="00BB37D7"/>
    <w:rsid w:val="00C27F95"/>
    <w:rsid w:val="00C41D0C"/>
    <w:rsid w:val="00D17421"/>
    <w:rsid w:val="00DC0BA3"/>
    <w:rsid w:val="00E24EC3"/>
    <w:rsid w:val="00E3047B"/>
    <w:rsid w:val="00E32FC3"/>
    <w:rsid w:val="00EC5A03"/>
    <w:rsid w:val="00ED4D0D"/>
    <w:rsid w:val="00F06C22"/>
    <w:rsid w:val="00F9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073B4B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073B4B"/>
    <w:rPr>
      <w:rFonts w:ascii="Arial" w:hAnsi="Arial"/>
      <w:color w:val="000000"/>
    </w:rPr>
  </w:style>
  <w:style w:type="paragraph" w:styleId="Senseespaiat">
    <w:name w:val="No Spacing"/>
    <w:uiPriority w:val="1"/>
    <w:qFormat/>
    <w:rsid w:val="00073B4B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73B4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073B4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073B4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A13F5C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073B4B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073B4B"/>
    <w:rPr>
      <w:rFonts w:ascii="Arial" w:hAnsi="Arial"/>
      <w:color w:val="000000"/>
    </w:rPr>
  </w:style>
  <w:style w:type="paragraph" w:styleId="Senseespaiat">
    <w:name w:val="No Spacing"/>
    <w:uiPriority w:val="1"/>
    <w:qFormat/>
    <w:rsid w:val="00073B4B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73B4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073B4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073B4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A13F5C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9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6</Pages>
  <Words>1386</Words>
  <Characters>7906</Characters>
  <Application>Microsoft Office Word</Application>
  <DocSecurity>0</DocSecurity>
  <Lines>65</Lines>
  <Paragraphs>18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9274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16</cp:revision>
  <cp:lastPrinted>2024-05-06T08:57:00Z</cp:lastPrinted>
  <dcterms:created xsi:type="dcterms:W3CDTF">2024-04-24T08:33:00Z</dcterms:created>
  <dcterms:modified xsi:type="dcterms:W3CDTF">2024-05-08T06:56:00Z</dcterms:modified>
</cp:coreProperties>
</file>