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F4C26" w14:textId="77777777" w:rsidR="00ED7F7A" w:rsidRPr="00505B9A" w:rsidRDefault="00ED7F7A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0"/>
          <w:szCs w:val="20"/>
        </w:rPr>
      </w:pPr>
    </w:p>
    <w:p w14:paraId="49B913B6" w14:textId="5DD6B1D2" w:rsidR="00D7508D" w:rsidRPr="00505B9A" w:rsidRDefault="00D7508D" w:rsidP="00B76FA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0"/>
          <w:szCs w:val="20"/>
        </w:rPr>
      </w:pPr>
      <w:r w:rsidRPr="00505B9A">
        <w:rPr>
          <w:rFonts w:ascii="Verdana" w:hAnsi="Verdana" w:cs="Arial"/>
          <w:b/>
          <w:color w:val="292526"/>
          <w:sz w:val="20"/>
          <w:szCs w:val="20"/>
        </w:rPr>
        <w:t>PLEC DE PRESCRIPCIONS TÈCNIQUES</w:t>
      </w:r>
      <w:r w:rsidR="00A1333A" w:rsidRPr="00505B9A">
        <w:rPr>
          <w:rFonts w:ascii="Verdana" w:hAnsi="Verdana" w:cs="Arial"/>
          <w:b/>
          <w:color w:val="292526"/>
          <w:sz w:val="20"/>
          <w:szCs w:val="20"/>
        </w:rPr>
        <w:t xml:space="preserve"> </w:t>
      </w:r>
      <w:r w:rsidR="00DD4B9F" w:rsidRPr="00505B9A">
        <w:rPr>
          <w:rFonts w:ascii="Verdana" w:hAnsi="Verdana" w:cs="Arial"/>
          <w:b/>
          <w:color w:val="292526"/>
          <w:sz w:val="20"/>
          <w:szCs w:val="20"/>
        </w:rPr>
        <w:t>PER AL SUBMINISTRAM</w:t>
      </w:r>
      <w:r w:rsidR="001B234B" w:rsidRPr="00505B9A">
        <w:rPr>
          <w:rFonts w:ascii="Verdana" w:hAnsi="Verdana" w:cs="Arial"/>
          <w:b/>
          <w:color w:val="292526"/>
          <w:sz w:val="20"/>
          <w:szCs w:val="20"/>
        </w:rPr>
        <w:t>E</w:t>
      </w:r>
      <w:r w:rsidR="00DD4B9F" w:rsidRPr="00505B9A">
        <w:rPr>
          <w:rFonts w:ascii="Verdana" w:hAnsi="Verdana" w:cs="Arial"/>
          <w:b/>
          <w:color w:val="292526"/>
          <w:sz w:val="20"/>
          <w:szCs w:val="20"/>
        </w:rPr>
        <w:t>N</w:t>
      </w:r>
      <w:r w:rsidR="001B234B" w:rsidRPr="00505B9A">
        <w:rPr>
          <w:rFonts w:ascii="Verdana" w:hAnsi="Verdana" w:cs="Arial"/>
          <w:b/>
          <w:color w:val="292526"/>
          <w:sz w:val="20"/>
          <w:szCs w:val="20"/>
        </w:rPr>
        <w:t xml:space="preserve">T </w:t>
      </w:r>
      <w:r w:rsidR="001B35AC" w:rsidRPr="00505B9A">
        <w:rPr>
          <w:rFonts w:ascii="Verdana" w:hAnsi="Verdana" w:cs="Arial"/>
          <w:b/>
          <w:color w:val="292526"/>
          <w:sz w:val="20"/>
          <w:szCs w:val="20"/>
        </w:rPr>
        <w:t>D</w:t>
      </w:r>
      <w:r w:rsidR="00BF5BDE" w:rsidRPr="00505B9A">
        <w:rPr>
          <w:rFonts w:ascii="Verdana" w:hAnsi="Verdana" w:cs="Arial"/>
          <w:b/>
          <w:color w:val="292526"/>
          <w:sz w:val="20"/>
          <w:szCs w:val="20"/>
        </w:rPr>
        <w:t>E SENSORS DE MONITORITZACIÓ DE MOVIMENTS D’ESTRUCTURES INESTABLES</w:t>
      </w:r>
      <w:r w:rsidR="00505B9A" w:rsidRPr="00505B9A">
        <w:rPr>
          <w:rFonts w:ascii="Verdana" w:hAnsi="Verdana" w:cs="Arial"/>
          <w:b/>
          <w:color w:val="292526"/>
          <w:sz w:val="20"/>
          <w:szCs w:val="20"/>
        </w:rPr>
        <w:t xml:space="preserve"> PER A L’SPCPEIS</w:t>
      </w:r>
    </w:p>
    <w:p w14:paraId="5C361903" w14:textId="77777777" w:rsidR="00291D59" w:rsidRPr="00505B9A" w:rsidRDefault="00291D59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6C2A3B2C" w14:textId="049914CA" w:rsidR="008E119D" w:rsidRPr="00505B9A" w:rsidRDefault="00615DE0" w:rsidP="00EA20A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color w:val="292526"/>
          <w:sz w:val="20"/>
          <w:szCs w:val="20"/>
        </w:rPr>
      </w:pPr>
      <w:r w:rsidRPr="00615DE0">
        <w:rPr>
          <w:rFonts w:ascii="Verdana" w:hAnsi="Verdana" w:cs="Arial"/>
          <w:color w:val="292526"/>
          <w:sz w:val="20"/>
          <w:szCs w:val="20"/>
        </w:rPr>
        <w:t>20244312</w:t>
      </w:r>
      <w:bookmarkStart w:id="0" w:name="_GoBack"/>
      <w:bookmarkEnd w:id="0"/>
    </w:p>
    <w:p w14:paraId="3788FEDF" w14:textId="77777777" w:rsidR="00885C1B" w:rsidRPr="00505B9A" w:rsidRDefault="00885C1B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2B714741" w14:textId="77777777" w:rsidR="00ED7F7A" w:rsidRPr="00505B9A" w:rsidRDefault="00CF11A4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 w:rsidRPr="00505B9A">
        <w:rPr>
          <w:rFonts w:ascii="Verdana" w:hAnsi="Verdana" w:cs="Arial"/>
          <w:b/>
          <w:sz w:val="20"/>
          <w:szCs w:val="20"/>
        </w:rPr>
        <w:t>Objecte</w:t>
      </w:r>
    </w:p>
    <w:p w14:paraId="33C74FA5" w14:textId="77777777" w:rsidR="00ED7F7A" w:rsidRPr="00505B9A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60ED04C2" w14:textId="77777777" w:rsidR="00505B9A" w:rsidRPr="00505B9A" w:rsidRDefault="00F87FB7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 xml:space="preserve">L’objecte d’aquest </w:t>
      </w:r>
      <w:r w:rsidR="00505B9A" w:rsidRPr="00505B9A">
        <w:rPr>
          <w:rFonts w:ascii="Verdana" w:hAnsi="Verdana" w:cs="Arial"/>
          <w:sz w:val="20"/>
          <w:szCs w:val="20"/>
        </w:rPr>
        <w:t xml:space="preserve">contracte és el subministrament de dos sensors de monitorització de moviments per a ser utilitzats en estructures inestables, d’acord amb el descrit al plec de prescripcions tècniques i amb mesures de contractació pública sostenible. </w:t>
      </w:r>
    </w:p>
    <w:p w14:paraId="4481B3EF" w14:textId="77777777" w:rsidR="00505B9A" w:rsidRPr="00505B9A" w:rsidRDefault="00505B9A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624DADC7" w14:textId="7FDC60FD" w:rsidR="009C6DF5" w:rsidRPr="00505B9A" w:rsidRDefault="00F87FB7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 xml:space="preserve">Es tracta </w:t>
      </w:r>
      <w:r w:rsidR="00BF5BDE" w:rsidRPr="00505B9A">
        <w:rPr>
          <w:rFonts w:ascii="Verdana" w:hAnsi="Verdana" w:cs="Arial"/>
          <w:sz w:val="20"/>
          <w:szCs w:val="20"/>
        </w:rPr>
        <w:t xml:space="preserve">d’un sensor de moviment </w:t>
      </w:r>
      <w:r w:rsidRPr="00505B9A">
        <w:rPr>
          <w:rFonts w:ascii="Verdana" w:hAnsi="Verdana" w:cs="Arial"/>
          <w:sz w:val="20"/>
          <w:szCs w:val="20"/>
        </w:rPr>
        <w:t xml:space="preserve">que </w:t>
      </w:r>
      <w:r w:rsidR="00BF5BDE" w:rsidRPr="00505B9A">
        <w:rPr>
          <w:rFonts w:ascii="Verdana" w:hAnsi="Verdana" w:cs="Arial"/>
          <w:sz w:val="20"/>
          <w:szCs w:val="20"/>
        </w:rPr>
        <w:t xml:space="preserve">aportarà seguretat </w:t>
      </w:r>
      <w:r w:rsidRPr="00505B9A">
        <w:rPr>
          <w:rFonts w:ascii="Verdana" w:hAnsi="Verdana" w:cs="Arial"/>
          <w:sz w:val="20"/>
          <w:szCs w:val="20"/>
        </w:rPr>
        <w:t xml:space="preserve"> </w:t>
      </w:r>
      <w:r w:rsidR="00CA6B8E" w:rsidRPr="00505B9A">
        <w:rPr>
          <w:rFonts w:ascii="Verdana" w:hAnsi="Verdana" w:cs="Arial"/>
          <w:sz w:val="20"/>
          <w:szCs w:val="20"/>
        </w:rPr>
        <w:t>en les tasques de salvament en entorns especialment delicats i amb risc de moviment d’estructures</w:t>
      </w:r>
      <w:r w:rsidR="009C6DF5" w:rsidRPr="00505B9A">
        <w:rPr>
          <w:rFonts w:ascii="Verdana" w:hAnsi="Verdana" w:cs="Arial"/>
          <w:sz w:val="20"/>
          <w:szCs w:val="20"/>
        </w:rPr>
        <w:t>.</w:t>
      </w:r>
    </w:p>
    <w:p w14:paraId="34EBBAB5" w14:textId="5260FD79" w:rsidR="00ED7F7A" w:rsidRPr="00505B9A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46E13BE4" w14:textId="77777777" w:rsidR="00FD694F" w:rsidRPr="00505B9A" w:rsidRDefault="00FD694F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526685E6" w14:textId="77777777" w:rsidR="00ED7F7A" w:rsidRPr="00505B9A" w:rsidRDefault="00816887" w:rsidP="00FE25D8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hanging="66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b/>
          <w:sz w:val="20"/>
          <w:szCs w:val="20"/>
        </w:rPr>
        <w:t xml:space="preserve">Objectius </w:t>
      </w:r>
    </w:p>
    <w:p w14:paraId="422BA1B8" w14:textId="77777777" w:rsidR="00123C5B" w:rsidRPr="00505B9A" w:rsidRDefault="00123C5B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78968734" w14:textId="07F222A6" w:rsidR="007916C7" w:rsidRPr="00505B9A" w:rsidRDefault="00B75F8C" w:rsidP="007916C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 xml:space="preserve">L’adquisició </w:t>
      </w:r>
      <w:r w:rsidR="00CA6B8E" w:rsidRPr="00505B9A">
        <w:rPr>
          <w:rFonts w:ascii="Verdana" w:hAnsi="Verdana" w:cs="Arial"/>
          <w:sz w:val="20"/>
          <w:szCs w:val="20"/>
        </w:rPr>
        <w:t>del sensors de moviment té com a objectiu salvaguardar al personal de salvament dels possibles riscos causats per la inestabilitat de forjats, columnes i paraments verticals d’edificis i altres estructures</w:t>
      </w:r>
      <w:r w:rsidR="005E1A55" w:rsidRPr="00505B9A">
        <w:rPr>
          <w:rFonts w:ascii="Verdana" w:hAnsi="Verdana" w:cs="Arial"/>
          <w:sz w:val="20"/>
          <w:szCs w:val="20"/>
        </w:rPr>
        <w:t xml:space="preserve"> col·lapsades</w:t>
      </w:r>
      <w:r w:rsidR="00CA6B8E" w:rsidRPr="00505B9A">
        <w:rPr>
          <w:rFonts w:ascii="Verdana" w:hAnsi="Verdana" w:cs="Arial"/>
          <w:sz w:val="20"/>
          <w:szCs w:val="20"/>
        </w:rPr>
        <w:t xml:space="preserve">, així com </w:t>
      </w:r>
      <w:r w:rsidR="005E1A55" w:rsidRPr="00505B9A">
        <w:rPr>
          <w:rFonts w:ascii="Verdana" w:hAnsi="Verdana" w:cs="Arial"/>
          <w:sz w:val="20"/>
          <w:szCs w:val="20"/>
        </w:rPr>
        <w:t xml:space="preserve">en col·lisions de trànsit, rescats en rasses, moviment en </w:t>
      </w:r>
      <w:r w:rsidR="003E6820" w:rsidRPr="00505B9A">
        <w:rPr>
          <w:rFonts w:ascii="Verdana" w:hAnsi="Verdana" w:cs="Arial"/>
          <w:sz w:val="20"/>
          <w:szCs w:val="20"/>
        </w:rPr>
        <w:t xml:space="preserve"> </w:t>
      </w:r>
      <w:r w:rsidR="005E1A55" w:rsidRPr="00505B9A">
        <w:rPr>
          <w:rFonts w:ascii="Verdana" w:hAnsi="Verdana" w:cs="Arial"/>
          <w:sz w:val="20"/>
          <w:szCs w:val="20"/>
        </w:rPr>
        <w:t>puntals d’obra</w:t>
      </w:r>
      <w:r w:rsidR="002535C7" w:rsidRPr="00505B9A">
        <w:rPr>
          <w:rFonts w:ascii="Verdana" w:hAnsi="Verdana" w:cs="Arial"/>
          <w:sz w:val="20"/>
          <w:szCs w:val="20"/>
        </w:rPr>
        <w:t>, escales</w:t>
      </w:r>
      <w:r w:rsidR="005E1A55" w:rsidRPr="00505B9A">
        <w:rPr>
          <w:rFonts w:ascii="Verdana" w:hAnsi="Verdana" w:cs="Arial"/>
          <w:sz w:val="20"/>
          <w:szCs w:val="20"/>
        </w:rPr>
        <w:t xml:space="preserve">, incendis estructurals i, </w:t>
      </w:r>
      <w:r w:rsidR="00CA6B8E" w:rsidRPr="00505B9A">
        <w:rPr>
          <w:rFonts w:ascii="Verdana" w:hAnsi="Verdana" w:cs="Arial"/>
          <w:sz w:val="20"/>
          <w:szCs w:val="20"/>
        </w:rPr>
        <w:t xml:space="preserve">de qualsevol zona perillosa, </w:t>
      </w:r>
      <w:r w:rsidR="007916C7" w:rsidRPr="00505B9A">
        <w:rPr>
          <w:rFonts w:ascii="Verdana" w:hAnsi="Verdana" w:cs="Arial"/>
          <w:sz w:val="20"/>
          <w:szCs w:val="20"/>
        </w:rPr>
        <w:t xml:space="preserve">utilitzant alarmes sonores i </w:t>
      </w:r>
      <w:r w:rsidR="00D32A7A" w:rsidRPr="00505B9A">
        <w:rPr>
          <w:rFonts w:ascii="Verdana" w:hAnsi="Verdana" w:cs="Arial"/>
          <w:sz w:val="20"/>
          <w:szCs w:val="20"/>
        </w:rPr>
        <w:t xml:space="preserve">visuals </w:t>
      </w:r>
      <w:r w:rsidR="007916C7" w:rsidRPr="00505B9A">
        <w:rPr>
          <w:rFonts w:ascii="Verdana" w:hAnsi="Verdana" w:cs="Arial"/>
          <w:sz w:val="20"/>
          <w:szCs w:val="20"/>
        </w:rPr>
        <w:t>per alertar als usuaris.</w:t>
      </w:r>
    </w:p>
    <w:p w14:paraId="4AB3D711" w14:textId="64A7E220" w:rsidR="00BD0A54" w:rsidRPr="00505B9A" w:rsidRDefault="009C6DF5" w:rsidP="007916C7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 xml:space="preserve"> </w:t>
      </w:r>
    </w:p>
    <w:p w14:paraId="3ECB5350" w14:textId="77777777" w:rsidR="005F5421" w:rsidRPr="00505B9A" w:rsidRDefault="005F5421" w:rsidP="000438D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5FEEC292" w14:textId="4CE90EFF" w:rsidR="005E1A55" w:rsidRPr="00505B9A" w:rsidRDefault="000438DB" w:rsidP="000438D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 xml:space="preserve">Una vegada entrin en servei els </w:t>
      </w:r>
      <w:r w:rsidR="005E1A55" w:rsidRPr="00505B9A">
        <w:rPr>
          <w:rFonts w:ascii="Verdana" w:hAnsi="Verdana" w:cs="Arial"/>
          <w:sz w:val="20"/>
          <w:szCs w:val="20"/>
        </w:rPr>
        <w:t>sensors de moviments el personal de Servei de Protecció Civil, Prevenció, Extinció d’Incendis i Salvament podrà posar més atenció  en la tasca de treballar amb seguretat en àrees d’extrema pressió.</w:t>
      </w:r>
    </w:p>
    <w:p w14:paraId="750422CD" w14:textId="77777777" w:rsidR="005E1A55" w:rsidRPr="00505B9A" w:rsidRDefault="005E1A55" w:rsidP="000438D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  <w:highlight w:val="yellow"/>
        </w:rPr>
      </w:pPr>
    </w:p>
    <w:p w14:paraId="16302DCA" w14:textId="77777777" w:rsidR="00F73F40" w:rsidRPr="00505B9A" w:rsidRDefault="00F73F4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6B4CEF17" w14:textId="77777777" w:rsidR="00F73F40" w:rsidRPr="00505B9A" w:rsidRDefault="00F73F4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6FC2F3D5" w14:textId="7CA4110C" w:rsidR="00ED7F7A" w:rsidRPr="00505B9A" w:rsidRDefault="008A03C1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 w:rsidRPr="00505B9A">
        <w:rPr>
          <w:rFonts w:ascii="Verdana" w:hAnsi="Verdana" w:cs="Arial"/>
          <w:b/>
          <w:sz w:val="20"/>
          <w:szCs w:val="20"/>
        </w:rPr>
        <w:t xml:space="preserve">Descripció </w:t>
      </w:r>
    </w:p>
    <w:p w14:paraId="2BADEB08" w14:textId="21F4F061" w:rsidR="00A1333A" w:rsidRPr="00505B9A" w:rsidRDefault="00A1333A" w:rsidP="00A4130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  <w:u w:val="single"/>
        </w:rPr>
      </w:pPr>
    </w:p>
    <w:p w14:paraId="46384F4C" w14:textId="69A015E0" w:rsidR="00D32A7A" w:rsidRPr="00505B9A" w:rsidRDefault="00F53645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 xml:space="preserve">Els equips de </w:t>
      </w:r>
      <w:r w:rsidR="007916C7" w:rsidRPr="00505B9A">
        <w:rPr>
          <w:rFonts w:ascii="Verdana" w:hAnsi="Verdana" w:cs="Arial"/>
          <w:sz w:val="20"/>
          <w:szCs w:val="20"/>
        </w:rPr>
        <w:t xml:space="preserve">monitorització </w:t>
      </w:r>
      <w:r w:rsidRPr="00505B9A">
        <w:rPr>
          <w:rFonts w:ascii="Verdana" w:hAnsi="Verdana" w:cs="Arial"/>
          <w:sz w:val="20"/>
          <w:szCs w:val="20"/>
        </w:rPr>
        <w:t xml:space="preserve">que s’han previst adquirir </w:t>
      </w:r>
      <w:r w:rsidR="007916C7" w:rsidRPr="00505B9A">
        <w:rPr>
          <w:rFonts w:ascii="Verdana" w:hAnsi="Verdana" w:cs="Arial"/>
          <w:sz w:val="20"/>
          <w:szCs w:val="20"/>
        </w:rPr>
        <w:t xml:space="preserve">han de permetre detectar contínuament lleugers moviments </w:t>
      </w:r>
      <w:r w:rsidR="00D32A7A" w:rsidRPr="00505B9A">
        <w:rPr>
          <w:rFonts w:ascii="Verdana" w:hAnsi="Verdana" w:cs="Arial"/>
          <w:sz w:val="20"/>
          <w:szCs w:val="20"/>
        </w:rPr>
        <w:t>i ha de poder detectar moviments giratoris i vibració de l</w:t>
      </w:r>
      <w:r w:rsidR="009326DE" w:rsidRPr="00505B9A">
        <w:rPr>
          <w:rFonts w:ascii="Verdana" w:hAnsi="Verdana" w:cs="Arial"/>
          <w:sz w:val="20"/>
          <w:szCs w:val="20"/>
        </w:rPr>
        <w:t>’estructura on estigui recolzat en qualsevol posició i angle.</w:t>
      </w:r>
      <w:r w:rsidR="00D32A7A" w:rsidRPr="00505B9A">
        <w:rPr>
          <w:rFonts w:ascii="Verdana" w:hAnsi="Verdana" w:cs="Arial"/>
          <w:sz w:val="20"/>
          <w:szCs w:val="20"/>
        </w:rPr>
        <w:t xml:space="preserve"> </w:t>
      </w:r>
    </w:p>
    <w:p w14:paraId="304CCB6B" w14:textId="2C8E5257" w:rsidR="00D32A7A" w:rsidRPr="00505B9A" w:rsidRDefault="00D32A7A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 xml:space="preserve">Ha de disposar d’una fàcil i ràpida fixació en diferents estructures amb o sense accessoris, com ara en metall, vidre, formigó, fusta i altres. </w:t>
      </w:r>
    </w:p>
    <w:p w14:paraId="6AF99FCE" w14:textId="1968395F" w:rsidR="00D32A7A" w:rsidRPr="00505B9A" w:rsidRDefault="00D32A7A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Ha de disposar de llindars ajustables de moviment</w:t>
      </w:r>
      <w:r w:rsidR="005E1A55" w:rsidRPr="00505B9A">
        <w:rPr>
          <w:rFonts w:ascii="Verdana" w:hAnsi="Verdana" w:cs="Arial"/>
          <w:sz w:val="20"/>
          <w:szCs w:val="20"/>
        </w:rPr>
        <w:t xml:space="preserve"> giratori</w:t>
      </w:r>
      <w:r w:rsidRPr="00505B9A">
        <w:rPr>
          <w:rFonts w:ascii="Verdana" w:hAnsi="Verdana" w:cs="Arial"/>
          <w:sz w:val="20"/>
          <w:szCs w:val="20"/>
        </w:rPr>
        <w:t xml:space="preserve"> i vibració per l’usuari per l’activació de les alarmes sonores i visuals</w:t>
      </w:r>
      <w:r w:rsidR="005E1A55" w:rsidRPr="00505B9A">
        <w:rPr>
          <w:rFonts w:ascii="Verdana" w:hAnsi="Verdana" w:cs="Arial"/>
          <w:sz w:val="20"/>
          <w:szCs w:val="20"/>
        </w:rPr>
        <w:t xml:space="preserve">. </w:t>
      </w:r>
    </w:p>
    <w:p w14:paraId="40586003" w14:textId="4A517C49" w:rsidR="005E1A55" w:rsidRPr="00505B9A" w:rsidRDefault="005E1A55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El moviment giratori ha de poder detectar de 0,1º a 2,6º i, una freqüència de vibració de 0,5 Hz a 100 Hz.</w:t>
      </w:r>
    </w:p>
    <w:p w14:paraId="23F11E50" w14:textId="77777777" w:rsidR="005E1A55" w:rsidRPr="00505B9A" w:rsidRDefault="005E1A55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70988E74" w14:textId="242EFE36" w:rsidR="00BB2C12" w:rsidRPr="00505B9A" w:rsidRDefault="00EC5E37" w:rsidP="00732B6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  <w:highlight w:val="yellow"/>
        </w:rPr>
      </w:pPr>
      <w:r w:rsidRPr="00505B9A">
        <w:rPr>
          <w:rFonts w:ascii="Verdana" w:hAnsi="Verdana" w:cs="Arial"/>
          <w:sz w:val="20"/>
          <w:szCs w:val="20"/>
        </w:rPr>
        <w:t>El</w:t>
      </w:r>
      <w:r w:rsidR="00732B6E" w:rsidRPr="00505B9A">
        <w:rPr>
          <w:rFonts w:ascii="Verdana" w:hAnsi="Verdana" w:cs="Arial"/>
          <w:sz w:val="20"/>
          <w:szCs w:val="20"/>
        </w:rPr>
        <w:t xml:space="preserve"> sensor ha de ser fàcilment manipulable i robust en tot el seu conjunt, i juntament amb la seva bateria ha d’aportar durabilitat i confiança, </w:t>
      </w:r>
      <w:r w:rsidRPr="00505B9A">
        <w:rPr>
          <w:rFonts w:ascii="Verdana" w:hAnsi="Verdana" w:cs="Arial"/>
          <w:sz w:val="20"/>
          <w:szCs w:val="20"/>
        </w:rPr>
        <w:t>sense perdre les se</w:t>
      </w:r>
      <w:r w:rsidR="00732B6E" w:rsidRPr="00505B9A">
        <w:rPr>
          <w:rFonts w:ascii="Verdana" w:hAnsi="Verdana" w:cs="Arial"/>
          <w:sz w:val="20"/>
          <w:szCs w:val="20"/>
        </w:rPr>
        <w:t>ves característiques funcionals.</w:t>
      </w:r>
    </w:p>
    <w:p w14:paraId="72DCC5F0" w14:textId="77777777" w:rsidR="00214A82" w:rsidRPr="00505B9A" w:rsidRDefault="00214A82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  <w:highlight w:val="yellow"/>
        </w:rPr>
      </w:pPr>
    </w:p>
    <w:p w14:paraId="53CCA589" w14:textId="379E199C" w:rsidR="00A017DF" w:rsidRPr="00505B9A" w:rsidRDefault="00CE0345" w:rsidP="00A017D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 xml:space="preserve">Les </w:t>
      </w:r>
      <w:r w:rsidR="00214A82" w:rsidRPr="00505B9A">
        <w:rPr>
          <w:rFonts w:ascii="Verdana" w:hAnsi="Verdana" w:cs="Arial"/>
          <w:sz w:val="20"/>
          <w:szCs w:val="20"/>
        </w:rPr>
        <w:t xml:space="preserve">característiques </w:t>
      </w:r>
      <w:r w:rsidR="005E1A55" w:rsidRPr="00505B9A">
        <w:rPr>
          <w:rFonts w:ascii="Verdana" w:hAnsi="Verdana" w:cs="Arial"/>
          <w:sz w:val="20"/>
          <w:szCs w:val="20"/>
        </w:rPr>
        <w:t>d’aquest sensor de moviment</w:t>
      </w:r>
      <w:r w:rsidRPr="00505B9A">
        <w:rPr>
          <w:rFonts w:ascii="Verdana" w:hAnsi="Verdana" w:cs="Arial"/>
          <w:sz w:val="20"/>
          <w:szCs w:val="20"/>
        </w:rPr>
        <w:t xml:space="preserve"> </w:t>
      </w:r>
      <w:r w:rsidR="00214A82" w:rsidRPr="00505B9A">
        <w:rPr>
          <w:rFonts w:ascii="Verdana" w:hAnsi="Verdana" w:cs="Arial"/>
          <w:sz w:val="20"/>
          <w:szCs w:val="20"/>
        </w:rPr>
        <w:t xml:space="preserve">es prescriuen a l’apartat 4. </w:t>
      </w:r>
    </w:p>
    <w:p w14:paraId="2B40E90D" w14:textId="77777777" w:rsidR="00885C1B" w:rsidRDefault="00885C1B" w:rsidP="00DA29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3E0F36C6" w14:textId="77777777" w:rsidR="00EA20A1" w:rsidRPr="00505B9A" w:rsidRDefault="00EA20A1" w:rsidP="00DA291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7F09B18A" w14:textId="12A626DA" w:rsidR="00ED7F7A" w:rsidRPr="00505B9A" w:rsidRDefault="00EE17CA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 w:rsidRPr="00505B9A">
        <w:rPr>
          <w:rFonts w:ascii="Verdana" w:hAnsi="Verdana" w:cs="Arial"/>
          <w:b/>
          <w:sz w:val="20"/>
          <w:szCs w:val="20"/>
        </w:rPr>
        <w:lastRenderedPageBreak/>
        <w:t>Característiques tècniques</w:t>
      </w:r>
    </w:p>
    <w:p w14:paraId="462C4D27" w14:textId="77777777" w:rsidR="00295FDB" w:rsidRPr="00505B9A" w:rsidRDefault="00295FDB" w:rsidP="00295F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2DC6593A" w14:textId="56BECF6B" w:rsidR="00F53645" w:rsidRPr="00505B9A" w:rsidRDefault="00F53645" w:rsidP="00F53645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 xml:space="preserve">Els </w:t>
      </w:r>
      <w:r w:rsidR="00DA291C" w:rsidRPr="00505B9A">
        <w:rPr>
          <w:rFonts w:ascii="Verdana" w:hAnsi="Verdana" w:cs="Arial"/>
          <w:sz w:val="20"/>
          <w:szCs w:val="20"/>
        </w:rPr>
        <w:t xml:space="preserve">sensors de monitorització de moviments d’estructures inestables </w:t>
      </w:r>
      <w:r w:rsidRPr="00505B9A">
        <w:rPr>
          <w:rFonts w:ascii="Verdana" w:hAnsi="Verdana" w:cs="Arial"/>
          <w:sz w:val="20"/>
          <w:szCs w:val="20"/>
        </w:rPr>
        <w:t xml:space="preserve">que s’han previst adquirir per operatives d’emergència </w:t>
      </w:r>
      <w:r w:rsidR="00E40B7E" w:rsidRPr="00505B9A">
        <w:rPr>
          <w:rFonts w:ascii="Verdana" w:hAnsi="Verdana" w:cs="Arial"/>
          <w:sz w:val="20"/>
          <w:szCs w:val="20"/>
        </w:rPr>
        <w:t xml:space="preserve">i </w:t>
      </w:r>
      <w:r w:rsidRPr="00505B9A">
        <w:rPr>
          <w:rFonts w:ascii="Verdana" w:hAnsi="Verdana" w:cs="Arial"/>
          <w:sz w:val="20"/>
          <w:szCs w:val="20"/>
        </w:rPr>
        <w:t xml:space="preserve">en entorns desfavorables </w:t>
      </w:r>
      <w:r w:rsidR="00DA291C" w:rsidRPr="00505B9A">
        <w:rPr>
          <w:rFonts w:ascii="Verdana" w:hAnsi="Verdana" w:cs="Arial"/>
          <w:sz w:val="20"/>
          <w:szCs w:val="20"/>
        </w:rPr>
        <w:t>ha de tenir le</w:t>
      </w:r>
      <w:r w:rsidRPr="00505B9A">
        <w:rPr>
          <w:rFonts w:ascii="Verdana" w:hAnsi="Verdana" w:cs="Arial"/>
          <w:sz w:val="20"/>
          <w:szCs w:val="20"/>
        </w:rPr>
        <w:t>s següents</w:t>
      </w:r>
      <w:r w:rsidR="00DA291C" w:rsidRPr="00505B9A">
        <w:rPr>
          <w:rFonts w:ascii="Verdana" w:hAnsi="Verdana" w:cs="Arial"/>
          <w:sz w:val="20"/>
          <w:szCs w:val="20"/>
        </w:rPr>
        <w:t xml:space="preserve"> característiques</w:t>
      </w:r>
      <w:r w:rsidRPr="00505B9A">
        <w:rPr>
          <w:rFonts w:ascii="Verdana" w:hAnsi="Verdana" w:cs="Arial"/>
          <w:sz w:val="20"/>
          <w:szCs w:val="20"/>
        </w:rPr>
        <w:t>:</w:t>
      </w:r>
    </w:p>
    <w:p w14:paraId="3A35AA7A" w14:textId="77777777" w:rsidR="00F53645" w:rsidRPr="00505B9A" w:rsidRDefault="00F53645" w:rsidP="00F53645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1117AECD" w14:textId="5CBCC248" w:rsidR="00BC611D" w:rsidRPr="00505B9A" w:rsidRDefault="00BC611D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Diferents llindars variables: angle de 0,1º a 2,6º (360º en 3 direccions) i una freqüència de vibració de 0,5 Hz a 100 Hz.</w:t>
      </w:r>
    </w:p>
    <w:p w14:paraId="4E6A4D46" w14:textId="0438C62F" w:rsidR="00BC611D" w:rsidRPr="00505B9A" w:rsidRDefault="00BC611D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Alarma visual: llums estroboscòpiques diferents per alarma i per funcionament</w:t>
      </w:r>
    </w:p>
    <w:p w14:paraId="556BE17B" w14:textId="6F814CC0" w:rsidR="00BC611D" w:rsidRPr="00505B9A" w:rsidRDefault="00BC611D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Alarma acústica: variable amb opció silenciosa</w:t>
      </w:r>
    </w:p>
    <w:p w14:paraId="60D39CBC" w14:textId="575C5A15" w:rsidR="00BC611D" w:rsidRPr="00505B9A" w:rsidRDefault="00335BAA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Material: robust amb</w:t>
      </w:r>
      <w:r w:rsidR="00BC611D" w:rsidRPr="00505B9A">
        <w:rPr>
          <w:rFonts w:ascii="Verdana" w:hAnsi="Verdana" w:cs="Arial"/>
          <w:sz w:val="20"/>
          <w:szCs w:val="20"/>
        </w:rPr>
        <w:t xml:space="preserve"> prova de caiguda sobre grava des de 2 m com a mí</w:t>
      </w:r>
      <w:r w:rsidR="00B76FAD" w:rsidRPr="00505B9A">
        <w:rPr>
          <w:rFonts w:ascii="Verdana" w:hAnsi="Verdana" w:cs="Arial"/>
          <w:sz w:val="20"/>
          <w:szCs w:val="20"/>
        </w:rPr>
        <w:t>nim, amb base magnètica.</w:t>
      </w:r>
    </w:p>
    <w:p w14:paraId="2E94EAC8" w14:textId="377AD0D8" w:rsidR="008B266D" w:rsidRPr="00505B9A" w:rsidRDefault="008B266D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 xml:space="preserve">Grau de protecció: IP66 (equip hermètic al pols i protegit </w:t>
      </w:r>
      <w:r w:rsidR="003E6820" w:rsidRPr="00505B9A">
        <w:rPr>
          <w:rFonts w:ascii="Verdana" w:hAnsi="Verdana" w:cs="Arial"/>
          <w:sz w:val="20"/>
          <w:szCs w:val="20"/>
        </w:rPr>
        <w:t>davant t</w:t>
      </w:r>
      <w:r w:rsidRPr="00505B9A">
        <w:rPr>
          <w:rFonts w:ascii="Verdana" w:hAnsi="Verdana" w:cs="Arial"/>
          <w:sz w:val="20"/>
          <w:szCs w:val="20"/>
        </w:rPr>
        <w:t>olls d’a</w:t>
      </w:r>
      <w:r w:rsidR="00335BAA" w:rsidRPr="00505B9A">
        <w:rPr>
          <w:rFonts w:ascii="Verdana" w:hAnsi="Verdana" w:cs="Arial"/>
          <w:sz w:val="20"/>
          <w:szCs w:val="20"/>
        </w:rPr>
        <w:t>i</w:t>
      </w:r>
      <w:r w:rsidRPr="00505B9A">
        <w:rPr>
          <w:rFonts w:ascii="Verdana" w:hAnsi="Verdana" w:cs="Arial"/>
          <w:sz w:val="20"/>
          <w:szCs w:val="20"/>
        </w:rPr>
        <w:t>gua potent)</w:t>
      </w:r>
    </w:p>
    <w:p w14:paraId="7E61EB8A" w14:textId="304A5468" w:rsidR="008B266D" w:rsidRPr="00505B9A" w:rsidRDefault="008B266D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Tecnologia de monitorització: acceleròmetre i sensor sísmic</w:t>
      </w:r>
    </w:p>
    <w:p w14:paraId="0FAE8D77" w14:textId="21E78191" w:rsidR="008B266D" w:rsidRPr="00505B9A" w:rsidRDefault="008B266D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Precisió: +/-0.1 mm</w:t>
      </w:r>
    </w:p>
    <w:p w14:paraId="7D6DF42D" w14:textId="7CB672E0" w:rsidR="008B266D" w:rsidRPr="00505B9A" w:rsidRDefault="008B266D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Resolució: +/-0.01 mm</w:t>
      </w:r>
    </w:p>
    <w:p w14:paraId="35BE5768" w14:textId="1AB6F598" w:rsidR="00DA291C" w:rsidRPr="00505B9A" w:rsidRDefault="00DA291C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Autonomia de la bateria: =&gt;1 setmana</w:t>
      </w:r>
    </w:p>
    <w:p w14:paraId="3523E53B" w14:textId="1DB96FF7" w:rsidR="00DA291C" w:rsidRPr="00505B9A" w:rsidRDefault="00DA291C" w:rsidP="00DA291C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Pes  reduït. (&lt;4 Kg)</w:t>
      </w:r>
    </w:p>
    <w:p w14:paraId="6E0906FB" w14:textId="775392B5" w:rsidR="00DA291C" w:rsidRPr="00505B9A" w:rsidRDefault="00DA291C" w:rsidP="00DA291C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proofErr w:type="spellStart"/>
      <w:r w:rsidRPr="00505B9A">
        <w:rPr>
          <w:rFonts w:ascii="Verdana" w:hAnsi="Verdana" w:cs="Arial"/>
          <w:sz w:val="20"/>
          <w:szCs w:val="20"/>
        </w:rPr>
        <w:t>Tamany</w:t>
      </w:r>
      <w:proofErr w:type="spellEnd"/>
      <w:r w:rsidRPr="00505B9A">
        <w:rPr>
          <w:rFonts w:ascii="Verdana" w:hAnsi="Verdana" w:cs="Arial"/>
          <w:sz w:val="20"/>
          <w:szCs w:val="20"/>
        </w:rPr>
        <w:t xml:space="preserve"> reduït (</w:t>
      </w:r>
      <w:r w:rsidR="00161603" w:rsidRPr="00505B9A">
        <w:rPr>
          <w:rFonts w:ascii="Verdana" w:hAnsi="Verdana" w:cs="Arial"/>
          <w:sz w:val="20"/>
          <w:szCs w:val="20"/>
        </w:rPr>
        <w:t>&lt; 200x200x</w:t>
      </w:r>
      <w:r w:rsidR="008B266D" w:rsidRPr="00505B9A">
        <w:rPr>
          <w:rFonts w:ascii="Verdana" w:hAnsi="Verdana" w:cs="Arial"/>
          <w:sz w:val="20"/>
          <w:szCs w:val="20"/>
        </w:rPr>
        <w:t>250 mm)</w:t>
      </w:r>
    </w:p>
    <w:p w14:paraId="3CE26CA6" w14:textId="6C6C9030" w:rsidR="00E40B7E" w:rsidRPr="00505B9A" w:rsidRDefault="00EC5E37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 xml:space="preserve">Ha de incloure </w:t>
      </w:r>
      <w:r w:rsidR="00335BAA" w:rsidRPr="00505B9A">
        <w:rPr>
          <w:rFonts w:ascii="Verdana" w:hAnsi="Verdana" w:cs="Arial"/>
          <w:sz w:val="20"/>
          <w:szCs w:val="20"/>
        </w:rPr>
        <w:t>motxilla</w:t>
      </w:r>
      <w:r w:rsidR="00CD7DB0" w:rsidRPr="00505B9A">
        <w:rPr>
          <w:rFonts w:ascii="Verdana" w:hAnsi="Verdana" w:cs="Arial"/>
          <w:sz w:val="20"/>
          <w:szCs w:val="20"/>
        </w:rPr>
        <w:t>/maleta</w:t>
      </w:r>
      <w:r w:rsidR="00335BAA" w:rsidRPr="00505B9A">
        <w:rPr>
          <w:rFonts w:ascii="Verdana" w:hAnsi="Verdana" w:cs="Arial"/>
          <w:sz w:val="20"/>
          <w:szCs w:val="20"/>
        </w:rPr>
        <w:t xml:space="preserve"> de transport</w:t>
      </w:r>
      <w:r w:rsidR="00B76FAD" w:rsidRPr="00505B9A">
        <w:rPr>
          <w:rFonts w:ascii="Verdana" w:hAnsi="Verdana" w:cs="Arial"/>
          <w:sz w:val="20"/>
          <w:szCs w:val="20"/>
        </w:rPr>
        <w:t xml:space="preserve"> </w:t>
      </w:r>
      <w:r w:rsidR="00B76FAD" w:rsidRPr="00EA20A1">
        <w:rPr>
          <w:rFonts w:ascii="Verdana" w:hAnsi="Verdana" w:cs="Arial"/>
          <w:b/>
          <w:sz w:val="20"/>
          <w:szCs w:val="20"/>
          <w:u w:val="single"/>
        </w:rPr>
        <w:t>per d</w:t>
      </w:r>
      <w:r w:rsidR="00EA20A1" w:rsidRPr="00EA20A1">
        <w:rPr>
          <w:rFonts w:ascii="Verdana" w:hAnsi="Verdana" w:cs="Arial"/>
          <w:b/>
          <w:sz w:val="20"/>
          <w:szCs w:val="20"/>
          <w:u w:val="single"/>
        </w:rPr>
        <w:t>ue</w:t>
      </w:r>
      <w:r w:rsidR="00B76FAD" w:rsidRPr="00EA20A1">
        <w:rPr>
          <w:rFonts w:ascii="Verdana" w:hAnsi="Verdana" w:cs="Arial"/>
          <w:b/>
          <w:sz w:val="20"/>
          <w:szCs w:val="20"/>
          <w:u w:val="single"/>
        </w:rPr>
        <w:t>s unitats</w:t>
      </w:r>
      <w:r w:rsidRPr="00505B9A">
        <w:rPr>
          <w:rFonts w:ascii="Verdana" w:hAnsi="Verdana" w:cs="Arial"/>
          <w:sz w:val="20"/>
          <w:szCs w:val="20"/>
        </w:rPr>
        <w:t xml:space="preserve"> i manual de instruccions</w:t>
      </w:r>
    </w:p>
    <w:p w14:paraId="3EDE3C25" w14:textId="77777777" w:rsidR="00B76FAD" w:rsidRPr="00505B9A" w:rsidRDefault="00335BAA" w:rsidP="004E37B9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color w:val="FF0000"/>
          <w:sz w:val="20"/>
          <w:szCs w:val="20"/>
        </w:rPr>
      </w:pPr>
      <w:r w:rsidRPr="00EA20A1">
        <w:rPr>
          <w:rFonts w:ascii="Verdana" w:hAnsi="Verdana" w:cs="Arial"/>
          <w:b/>
          <w:sz w:val="20"/>
          <w:szCs w:val="20"/>
          <w:u w:val="single"/>
        </w:rPr>
        <w:t>Ha de incloure accessoris d’acoblament</w:t>
      </w:r>
      <w:r w:rsidRPr="00505B9A">
        <w:rPr>
          <w:rFonts w:ascii="Verdana" w:hAnsi="Verdana" w:cs="Arial"/>
          <w:sz w:val="20"/>
          <w:szCs w:val="20"/>
        </w:rPr>
        <w:t xml:space="preserve"> </w:t>
      </w:r>
      <w:r w:rsidR="002535C7" w:rsidRPr="00505B9A">
        <w:rPr>
          <w:rFonts w:ascii="Verdana" w:hAnsi="Verdana" w:cs="Arial"/>
          <w:sz w:val="20"/>
          <w:szCs w:val="20"/>
        </w:rPr>
        <w:t>a les difere</w:t>
      </w:r>
      <w:r w:rsidR="00B76FAD" w:rsidRPr="00505B9A">
        <w:rPr>
          <w:rFonts w:ascii="Verdana" w:hAnsi="Verdana" w:cs="Arial"/>
          <w:sz w:val="20"/>
          <w:szCs w:val="20"/>
        </w:rPr>
        <w:t xml:space="preserve">nts estructures de monitoratge: </w:t>
      </w:r>
    </w:p>
    <w:p w14:paraId="37B6CEB6" w14:textId="77777777" w:rsidR="00C917EC" w:rsidRPr="00505B9A" w:rsidRDefault="00C917EC" w:rsidP="00C917EC">
      <w:pPr>
        <w:pStyle w:val="Pargrafdellista"/>
        <w:numPr>
          <w:ilvl w:val="1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 xml:space="preserve">Abraçadora </w:t>
      </w:r>
    </w:p>
    <w:p w14:paraId="5B14FAEA" w14:textId="77777777" w:rsidR="00B76FAD" w:rsidRPr="00505B9A" w:rsidRDefault="00B76FAD" w:rsidP="00B76FAD">
      <w:pPr>
        <w:pStyle w:val="Pargrafdellista"/>
        <w:numPr>
          <w:ilvl w:val="1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Ventosa per acoblar amb superfícies planes no metàl·liques</w:t>
      </w:r>
    </w:p>
    <w:p w14:paraId="1B12B143" w14:textId="77777777" w:rsidR="00C917EC" w:rsidRPr="00505B9A" w:rsidRDefault="00C917EC" w:rsidP="00B76FAD">
      <w:pPr>
        <w:pStyle w:val="Pargrafdellista"/>
        <w:numPr>
          <w:ilvl w:val="1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S</w:t>
      </w:r>
      <w:r w:rsidR="00B76FAD" w:rsidRPr="00505B9A">
        <w:rPr>
          <w:rFonts w:ascii="Verdana" w:hAnsi="Verdana" w:cs="Arial"/>
          <w:sz w:val="20"/>
          <w:szCs w:val="20"/>
        </w:rPr>
        <w:t>uport de puntal</w:t>
      </w:r>
      <w:r w:rsidRPr="00505B9A">
        <w:rPr>
          <w:rFonts w:ascii="Verdana" w:hAnsi="Verdana" w:cs="Arial"/>
          <w:sz w:val="20"/>
          <w:szCs w:val="20"/>
        </w:rPr>
        <w:t xml:space="preserve"> amb corretja per acoblar-se amb objectes circulars</w:t>
      </w:r>
    </w:p>
    <w:p w14:paraId="263C9AA5" w14:textId="77777777" w:rsidR="00C917EC" w:rsidRPr="00505B9A" w:rsidRDefault="00C917EC" w:rsidP="00B76FAD">
      <w:pPr>
        <w:pStyle w:val="Pargrafdellista"/>
        <w:numPr>
          <w:ilvl w:val="1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P</w:t>
      </w:r>
      <w:r w:rsidR="00B76FAD" w:rsidRPr="00505B9A">
        <w:rPr>
          <w:rFonts w:ascii="Verdana" w:hAnsi="Verdana" w:cs="Arial"/>
          <w:sz w:val="20"/>
          <w:szCs w:val="20"/>
        </w:rPr>
        <w:t xml:space="preserve">laca </w:t>
      </w:r>
      <w:r w:rsidRPr="00505B9A">
        <w:rPr>
          <w:rFonts w:ascii="Verdana" w:hAnsi="Verdana" w:cs="Arial"/>
          <w:sz w:val="20"/>
          <w:szCs w:val="20"/>
        </w:rPr>
        <w:t>multi usos d’acer per acoblar-se mitjançant claus a sistemes de fusta per exemple</w:t>
      </w:r>
    </w:p>
    <w:p w14:paraId="7617F02A" w14:textId="2438F3DD" w:rsidR="00335BAA" w:rsidRPr="00505B9A" w:rsidRDefault="00C917EC" w:rsidP="00B76FAD">
      <w:pPr>
        <w:pStyle w:val="Pargrafdellista"/>
        <w:numPr>
          <w:ilvl w:val="1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Mosquetó amb c</w:t>
      </w:r>
      <w:r w:rsidR="00B76FAD" w:rsidRPr="00505B9A">
        <w:rPr>
          <w:rFonts w:ascii="Verdana" w:hAnsi="Verdana" w:cs="Arial"/>
          <w:sz w:val="20"/>
          <w:szCs w:val="20"/>
        </w:rPr>
        <w:t>orda</w:t>
      </w:r>
      <w:r w:rsidRPr="00505B9A">
        <w:rPr>
          <w:rFonts w:ascii="Verdana" w:hAnsi="Verdana" w:cs="Arial"/>
          <w:sz w:val="20"/>
          <w:szCs w:val="20"/>
        </w:rPr>
        <w:t xml:space="preserve"> per monitoritzar zones on no es possible la seva fixació</w:t>
      </w:r>
    </w:p>
    <w:p w14:paraId="1A9C5FAD" w14:textId="45D145BC" w:rsidR="00A7104A" w:rsidRPr="00505B9A" w:rsidRDefault="00A7104A" w:rsidP="00A7104A">
      <w:pPr>
        <w:pStyle w:val="Pargrafdellista"/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Disposar de marcatge CE</w:t>
      </w:r>
    </w:p>
    <w:p w14:paraId="43D5F253" w14:textId="4BAE13EE" w:rsidR="00544C02" w:rsidRPr="00505B9A" w:rsidRDefault="00544C02" w:rsidP="00C917EC">
      <w:pPr>
        <w:pStyle w:val="Pargrafdellista"/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65E6641A" w14:textId="325DF2E6" w:rsidR="00EE17CA" w:rsidRPr="00505B9A" w:rsidRDefault="00EE17CA" w:rsidP="00A43463">
      <w:pPr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Verdana" w:hAnsi="Verdana" w:cs="Arial"/>
          <w:b/>
          <w:sz w:val="20"/>
          <w:szCs w:val="20"/>
        </w:rPr>
      </w:pPr>
      <w:r w:rsidRPr="00505B9A">
        <w:rPr>
          <w:rFonts w:ascii="Verdana" w:hAnsi="Verdana" w:cs="Arial"/>
          <w:b/>
          <w:sz w:val="20"/>
          <w:szCs w:val="20"/>
        </w:rPr>
        <w:t>Logística</w:t>
      </w:r>
    </w:p>
    <w:p w14:paraId="14E50E30" w14:textId="77777777" w:rsidR="00EE17CA" w:rsidRPr="00505B9A" w:rsidRDefault="00EE17CA" w:rsidP="008011B3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53C040EA" w14:textId="77777777" w:rsidR="00335BAA" w:rsidRPr="00505B9A" w:rsidRDefault="00335BAA" w:rsidP="00335BA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El material es lliurarà directament al magatzem del Parc de Bombers de Montjuïc (Passeig Josep Carner, 48-56, 08038 Barcelona).</w:t>
      </w:r>
    </w:p>
    <w:p w14:paraId="11873D48" w14:textId="77777777" w:rsidR="00335BAA" w:rsidRPr="00505B9A" w:rsidRDefault="00335BAA" w:rsidP="00335BA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0C46B8B1" w14:textId="77777777" w:rsidR="00335BAA" w:rsidRPr="00505B9A" w:rsidRDefault="00335BAA" w:rsidP="00335BA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 xml:space="preserve">El proveïdor haurà de comptar amb els seus propis mitjans per fer l’entrega del material. El transport correrà sempre a càrrec del proveïdor. </w:t>
      </w:r>
    </w:p>
    <w:p w14:paraId="1028275C" w14:textId="77777777" w:rsidR="00335BAA" w:rsidRPr="00505B9A" w:rsidRDefault="00335BAA" w:rsidP="00335BA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6F7AABB7" w14:textId="5EDDF171" w:rsidR="00335BAA" w:rsidRPr="00505B9A" w:rsidRDefault="00335BAA" w:rsidP="00335BA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 xml:space="preserve">El lliurament del material es realitzarà </w:t>
      </w:r>
      <w:r w:rsidR="00EA20A1">
        <w:rPr>
          <w:rFonts w:ascii="Verdana" w:hAnsi="Verdana" w:cs="Arial"/>
          <w:sz w:val="20"/>
          <w:szCs w:val="20"/>
        </w:rPr>
        <w:t>un cop notificat el decret d’adjudicació del contracte i sempre abans del 31/12/2024, al lloc indicat.</w:t>
      </w:r>
    </w:p>
    <w:p w14:paraId="1749C55B" w14:textId="77777777" w:rsidR="00264D38" w:rsidRPr="00505B9A" w:rsidRDefault="00264D38" w:rsidP="0096315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464E43EE" w14:textId="77777777" w:rsidR="0096315E" w:rsidRPr="00505B9A" w:rsidRDefault="0096315E" w:rsidP="005E4EE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20"/>
          <w:szCs w:val="20"/>
        </w:rPr>
      </w:pPr>
    </w:p>
    <w:p w14:paraId="03D17C71" w14:textId="72418482" w:rsidR="008A0293" w:rsidRPr="00505B9A" w:rsidRDefault="008A0293" w:rsidP="00FE25D8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hAnsi="Verdana" w:cs="Arial"/>
          <w:b/>
          <w:color w:val="0070C0"/>
          <w:sz w:val="20"/>
          <w:szCs w:val="20"/>
        </w:rPr>
      </w:pPr>
      <w:r w:rsidRPr="00505B9A">
        <w:rPr>
          <w:rFonts w:ascii="Verdana" w:hAnsi="Verdana" w:cs="Arial"/>
          <w:b/>
          <w:sz w:val="20"/>
          <w:szCs w:val="20"/>
        </w:rPr>
        <w:lastRenderedPageBreak/>
        <w:t>Formació</w:t>
      </w:r>
    </w:p>
    <w:p w14:paraId="55B35A45" w14:textId="77777777" w:rsidR="008A0293" w:rsidRPr="00505B9A" w:rsidRDefault="008A0293" w:rsidP="008A0293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olor w:val="0070C0"/>
          <w:sz w:val="20"/>
          <w:szCs w:val="20"/>
        </w:rPr>
      </w:pPr>
    </w:p>
    <w:p w14:paraId="58F11F55" w14:textId="1059142C" w:rsidR="008A0293" w:rsidRPr="00256EDF" w:rsidRDefault="008A0293" w:rsidP="008A0293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256EDF">
        <w:rPr>
          <w:rFonts w:ascii="Verdana" w:hAnsi="Verdana" w:cs="Arial"/>
          <w:sz w:val="20"/>
          <w:szCs w:val="20"/>
        </w:rPr>
        <w:t>L’adjudicatari haurà de realit</w:t>
      </w:r>
      <w:r w:rsidR="00690375" w:rsidRPr="00256EDF">
        <w:rPr>
          <w:rFonts w:ascii="Verdana" w:hAnsi="Verdana" w:cs="Arial"/>
          <w:sz w:val="20"/>
          <w:szCs w:val="20"/>
        </w:rPr>
        <w:t>zar dos jornades formatives</w:t>
      </w:r>
      <w:r w:rsidR="00EA20A1" w:rsidRPr="00256EDF">
        <w:rPr>
          <w:rFonts w:ascii="Verdana" w:hAnsi="Verdana" w:cs="Arial"/>
          <w:sz w:val="20"/>
          <w:szCs w:val="20"/>
        </w:rPr>
        <w:t>, abans del 31/12/2024,</w:t>
      </w:r>
      <w:r w:rsidR="00690375" w:rsidRPr="00256EDF">
        <w:rPr>
          <w:rFonts w:ascii="Verdana" w:hAnsi="Verdana" w:cs="Arial"/>
          <w:sz w:val="20"/>
          <w:szCs w:val="20"/>
        </w:rPr>
        <w:t xml:space="preserve"> de 2</w:t>
      </w:r>
      <w:r w:rsidRPr="00256EDF">
        <w:rPr>
          <w:rFonts w:ascii="Verdana" w:hAnsi="Verdana" w:cs="Arial"/>
          <w:sz w:val="20"/>
          <w:szCs w:val="20"/>
        </w:rPr>
        <w:t xml:space="preserve">h cadascuna per realitzar la instrucció de l’aparell als formadors de bombers. </w:t>
      </w:r>
    </w:p>
    <w:p w14:paraId="7ADC8DEA" w14:textId="77777777" w:rsidR="00EA20A1" w:rsidRPr="00256EDF" w:rsidRDefault="00EA20A1" w:rsidP="008A0293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2C921280" w14:textId="6205CD15" w:rsidR="00EA20A1" w:rsidRPr="00256EDF" w:rsidRDefault="00EA20A1" w:rsidP="00EA20A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256EDF">
        <w:rPr>
          <w:rFonts w:ascii="Verdana" w:hAnsi="Verdana" w:cs="Arial"/>
          <w:sz w:val="20"/>
          <w:szCs w:val="20"/>
        </w:rPr>
        <w:t>El curs s’impartirà de comú acord amb els tècnics de l’SPCPEIS</w:t>
      </w:r>
    </w:p>
    <w:p w14:paraId="37864D24" w14:textId="77777777" w:rsidR="00EA20A1" w:rsidRPr="00256EDF" w:rsidRDefault="00EA20A1" w:rsidP="00EA20A1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20"/>
          <w:szCs w:val="20"/>
        </w:rPr>
      </w:pPr>
    </w:p>
    <w:p w14:paraId="364A21D0" w14:textId="0B2D403B" w:rsidR="00EA20A1" w:rsidRPr="00256EDF" w:rsidRDefault="00EA20A1" w:rsidP="00EA20A1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20"/>
          <w:szCs w:val="20"/>
        </w:rPr>
      </w:pPr>
      <w:r w:rsidRPr="00256EDF">
        <w:rPr>
          <w:rFonts w:ascii="Verdana" w:hAnsi="Verdana" w:cs="Arial"/>
          <w:sz w:val="20"/>
          <w:szCs w:val="20"/>
        </w:rPr>
        <w:t xml:space="preserve">La realització d’aquesta formació serà a les instal·lacions determinades per l’SPCPEIS. </w:t>
      </w:r>
    </w:p>
    <w:p w14:paraId="01FFE1A6" w14:textId="77777777" w:rsidR="00EA20A1" w:rsidRPr="00256EDF" w:rsidRDefault="00EA20A1" w:rsidP="00EA20A1">
      <w:pPr>
        <w:autoSpaceDE w:val="0"/>
        <w:autoSpaceDN w:val="0"/>
        <w:adjustRightInd w:val="0"/>
        <w:spacing w:after="0" w:line="240" w:lineRule="auto"/>
        <w:rPr>
          <w:rFonts w:ascii="Verdana" w:hAnsi="Verdana" w:cs="Arial"/>
          <w:sz w:val="20"/>
          <w:szCs w:val="20"/>
        </w:rPr>
      </w:pPr>
    </w:p>
    <w:p w14:paraId="0F2EBE30" w14:textId="13997A92" w:rsidR="00EA20A1" w:rsidRPr="00505B9A" w:rsidRDefault="00EA20A1" w:rsidP="00EA20A1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256EDF">
        <w:rPr>
          <w:rFonts w:ascii="Verdana" w:hAnsi="Verdana" w:cs="Arial"/>
          <w:sz w:val="20"/>
          <w:szCs w:val="20"/>
        </w:rPr>
        <w:t>Totes les despeses de desplaçament, formació, material didàctic, etc. seran a càrrec de l’adjudicatari.</w:t>
      </w:r>
      <w:r w:rsidRPr="00EA20A1">
        <w:rPr>
          <w:rFonts w:ascii="Verdana" w:hAnsi="Verdana" w:cs="Arial"/>
          <w:sz w:val="20"/>
          <w:szCs w:val="20"/>
        </w:rPr>
        <w:t xml:space="preserve"> </w:t>
      </w:r>
    </w:p>
    <w:p w14:paraId="778E9306" w14:textId="77777777" w:rsidR="008A0293" w:rsidRPr="00EA20A1" w:rsidRDefault="008A0293" w:rsidP="008A0293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33452182" w14:textId="77777777" w:rsidR="00CF11A4" w:rsidRPr="00505B9A" w:rsidRDefault="00CF11A4" w:rsidP="00FE25D8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hAnsi="Verdana" w:cs="Arial"/>
          <w:b/>
          <w:color w:val="0070C0"/>
          <w:sz w:val="20"/>
          <w:szCs w:val="20"/>
        </w:rPr>
      </w:pPr>
      <w:r w:rsidRPr="00505B9A">
        <w:rPr>
          <w:rFonts w:ascii="Verdana" w:hAnsi="Verdana" w:cs="Arial"/>
          <w:b/>
          <w:sz w:val="20"/>
          <w:szCs w:val="20"/>
        </w:rPr>
        <w:t>Obligacions de l’Ajuntament</w:t>
      </w:r>
      <w:r w:rsidR="00D67BCB" w:rsidRPr="00505B9A">
        <w:rPr>
          <w:rFonts w:ascii="Verdana" w:hAnsi="Verdana" w:cs="Arial"/>
          <w:b/>
          <w:sz w:val="20"/>
          <w:szCs w:val="20"/>
        </w:rPr>
        <w:t xml:space="preserve"> </w:t>
      </w:r>
    </w:p>
    <w:p w14:paraId="7E2359DB" w14:textId="77777777" w:rsidR="00CF11A4" w:rsidRPr="00505B9A" w:rsidRDefault="00CF11A4" w:rsidP="00DF0CF7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3D163D2E" w14:textId="77777777" w:rsidR="00335BAA" w:rsidRPr="00505B9A" w:rsidRDefault="00335BAA" w:rsidP="00335BA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trike/>
          <w:color w:val="FF0000"/>
          <w:sz w:val="20"/>
          <w:szCs w:val="20"/>
        </w:rPr>
      </w:pPr>
      <w:r w:rsidRPr="00505B9A">
        <w:rPr>
          <w:rFonts w:ascii="Verdana" w:hAnsi="Verdana" w:cs="Arial"/>
          <w:sz w:val="20"/>
          <w:szCs w:val="20"/>
        </w:rPr>
        <w:t>El SPCPEIS posarà a disposició del proveïdor un o diversos tècnics de contacte (Antonio Cabeza acabeza@bcn.cat), per aclarir qualsevol dubte relacionat amb el contracte.</w:t>
      </w:r>
    </w:p>
    <w:p w14:paraId="71FC8B41" w14:textId="77777777" w:rsidR="004D0D03" w:rsidRPr="00505B9A" w:rsidRDefault="004D0D03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41B377BC" w14:textId="77777777" w:rsidR="008F5D5E" w:rsidRPr="00505B9A" w:rsidRDefault="008F5D5E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7B40DED3" w14:textId="5FB014C8" w:rsidR="002F424A" w:rsidRPr="00505B9A" w:rsidRDefault="002F424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01593062" w14:textId="77777777" w:rsidR="00DF0CF7" w:rsidRPr="00505B9A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5A1D540" w14:textId="77777777" w:rsidR="00DF0CF7" w:rsidRPr="00505B9A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4D37155E" w14:textId="77777777" w:rsidR="00494556" w:rsidRPr="00505B9A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53B9E8C" w14:textId="77777777" w:rsidR="00494556" w:rsidRPr="00505B9A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6B3E542C" w14:textId="77777777" w:rsidR="00494556" w:rsidRPr="00505B9A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1300ABA" w14:textId="77777777" w:rsidR="00494556" w:rsidRPr="00505B9A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3C7ED430" w14:textId="77777777" w:rsidR="00B50264" w:rsidRPr="00505B9A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505B9A">
        <w:rPr>
          <w:rFonts w:ascii="Verdana" w:hAnsi="Verdana" w:cs="Arial"/>
          <w:color w:val="292526"/>
          <w:sz w:val="20"/>
          <w:szCs w:val="20"/>
        </w:rPr>
        <w:t>Antonio Cabeza Martín</w:t>
      </w:r>
    </w:p>
    <w:p w14:paraId="689F15DE" w14:textId="2730E306" w:rsidR="00B50264" w:rsidRPr="00505B9A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505B9A">
        <w:rPr>
          <w:rFonts w:ascii="Verdana" w:hAnsi="Verdana" w:cs="Arial"/>
          <w:color w:val="292526"/>
          <w:sz w:val="20"/>
          <w:szCs w:val="20"/>
        </w:rPr>
        <w:t xml:space="preserve">Cap de la Unitat de </w:t>
      </w:r>
      <w:r w:rsidR="00C60FD0" w:rsidRPr="00505B9A">
        <w:rPr>
          <w:rFonts w:ascii="Verdana" w:hAnsi="Verdana" w:cs="Arial"/>
          <w:color w:val="292526"/>
          <w:sz w:val="20"/>
          <w:szCs w:val="20"/>
        </w:rPr>
        <w:t>Recursos Materials</w:t>
      </w:r>
    </w:p>
    <w:p w14:paraId="5496C876" w14:textId="7980A28C" w:rsidR="00182082" w:rsidRPr="00505B9A" w:rsidRDefault="00B50264" w:rsidP="0084646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505B9A">
        <w:rPr>
          <w:rFonts w:ascii="Verdana" w:hAnsi="Verdana" w:cs="Arial"/>
          <w:color w:val="292526"/>
          <w:sz w:val="20"/>
          <w:szCs w:val="20"/>
        </w:rPr>
        <w:t xml:space="preserve">Servei de </w:t>
      </w:r>
      <w:r w:rsidR="003D598D" w:rsidRPr="00505B9A">
        <w:rPr>
          <w:rFonts w:ascii="Verdana" w:hAnsi="Verdana" w:cs="Arial"/>
          <w:color w:val="292526"/>
          <w:sz w:val="20"/>
          <w:szCs w:val="20"/>
        </w:rPr>
        <w:t xml:space="preserve">Protecció Civil, </w:t>
      </w:r>
      <w:r w:rsidRPr="00505B9A">
        <w:rPr>
          <w:rFonts w:ascii="Verdana" w:hAnsi="Verdana" w:cs="Arial"/>
          <w:color w:val="292526"/>
          <w:sz w:val="20"/>
          <w:szCs w:val="20"/>
        </w:rPr>
        <w:t>Prevenció, Extinció d’Incendis i Salvament</w:t>
      </w:r>
    </w:p>
    <w:p w14:paraId="2954D7B1" w14:textId="3D84B583" w:rsidR="00D0172A" w:rsidRPr="00505B9A" w:rsidRDefault="00D0172A">
      <w:pPr>
        <w:rPr>
          <w:rFonts w:ascii="Verdana" w:hAnsi="Verdana" w:cs="Arial"/>
          <w:sz w:val="20"/>
          <w:szCs w:val="20"/>
        </w:rPr>
      </w:pPr>
    </w:p>
    <w:sectPr w:rsidR="00D0172A" w:rsidRPr="00505B9A" w:rsidSect="00BA2AA9">
      <w:headerReference w:type="default" r:id="rId9"/>
      <w:footerReference w:type="default" r:id="rId10"/>
      <w:pgSz w:w="11906" w:h="16838"/>
      <w:pgMar w:top="2656" w:right="1701" w:bottom="1135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E4B96C" w14:textId="77777777" w:rsidR="00505B9A" w:rsidRDefault="00505B9A" w:rsidP="00D7508D">
      <w:pPr>
        <w:spacing w:after="0" w:line="240" w:lineRule="auto"/>
      </w:pPr>
      <w:r>
        <w:separator/>
      </w:r>
    </w:p>
  </w:endnote>
  <w:endnote w:type="continuationSeparator" w:id="0">
    <w:p w14:paraId="30171EE0" w14:textId="77777777" w:rsidR="00505B9A" w:rsidRDefault="00505B9A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4475E" w14:textId="77777777" w:rsidR="00505B9A" w:rsidRPr="00D66CA1" w:rsidRDefault="00505B9A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615DE0">
      <w:rPr>
        <w:noProof/>
        <w:sz w:val="20"/>
        <w:szCs w:val="20"/>
      </w:rPr>
      <w:t>3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615DE0">
      <w:rPr>
        <w:noProof/>
        <w:sz w:val="20"/>
        <w:szCs w:val="20"/>
      </w:rPr>
      <w:t>3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58CA03" w14:textId="77777777" w:rsidR="00505B9A" w:rsidRDefault="00505B9A" w:rsidP="00D7508D">
      <w:pPr>
        <w:spacing w:after="0" w:line="240" w:lineRule="auto"/>
      </w:pPr>
      <w:r>
        <w:separator/>
      </w:r>
    </w:p>
  </w:footnote>
  <w:footnote w:type="continuationSeparator" w:id="0">
    <w:p w14:paraId="4FFCF16A" w14:textId="77777777" w:rsidR="00505B9A" w:rsidRDefault="00505B9A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1B8" w14:textId="77777777" w:rsidR="00505B9A" w:rsidRDefault="00505B9A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505B9A" w:rsidRDefault="00505B9A" w:rsidP="009935E9">
    <w:pPr>
      <w:pStyle w:val="Textindependent"/>
      <w:rPr>
        <w:i/>
        <w:sz w:val="24"/>
        <w:szCs w:val="24"/>
      </w:rPr>
    </w:pPr>
  </w:p>
  <w:p w14:paraId="37DE6A5F" w14:textId="77777777" w:rsidR="00505B9A" w:rsidRDefault="00505B9A" w:rsidP="009935E9">
    <w:pPr>
      <w:pStyle w:val="Textindependent"/>
      <w:rPr>
        <w:i/>
        <w:sz w:val="24"/>
        <w:szCs w:val="24"/>
      </w:rPr>
    </w:pPr>
  </w:p>
  <w:p w14:paraId="6AA38C5C" w14:textId="77777777" w:rsidR="00505B9A" w:rsidRDefault="00505B9A" w:rsidP="009935E9">
    <w:pPr>
      <w:pStyle w:val="Textindependent"/>
      <w:rPr>
        <w:i/>
        <w:sz w:val="24"/>
        <w:szCs w:val="24"/>
      </w:rPr>
    </w:pPr>
  </w:p>
  <w:p w14:paraId="1F4C9B10" w14:textId="78CB9F03" w:rsidR="00505B9A" w:rsidRDefault="00505B9A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>
      <w:rPr>
        <w:rFonts w:ascii="Arial" w:hAnsi="Arial" w:cs="Arial"/>
        <w:b/>
        <w:sz w:val="16"/>
        <w:szCs w:val="16"/>
      </w:rPr>
      <w:t>Seguretat, Prevenció i Convivència</w:t>
    </w:r>
  </w:p>
  <w:p w14:paraId="58E56F08" w14:textId="77777777" w:rsidR="00505B9A" w:rsidRPr="00294D69" w:rsidRDefault="00505B9A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Servei de Prevenció, Extinció d’Incendis i Salvament</w:t>
    </w:r>
  </w:p>
  <w:p w14:paraId="74E164EA" w14:textId="77777777" w:rsidR="00505B9A" w:rsidRPr="006D4AA6" w:rsidRDefault="00505B9A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82555"/>
    <w:multiLevelType w:val="hybridMultilevel"/>
    <w:tmpl w:val="C87CC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B403A"/>
    <w:multiLevelType w:val="hybridMultilevel"/>
    <w:tmpl w:val="55BA46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73559"/>
    <w:multiLevelType w:val="hybridMultilevel"/>
    <w:tmpl w:val="90602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0E4232"/>
    <w:multiLevelType w:val="hybridMultilevel"/>
    <w:tmpl w:val="B23AF6DE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0EE461CF"/>
    <w:multiLevelType w:val="hybridMultilevel"/>
    <w:tmpl w:val="40E87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06ADF"/>
    <w:multiLevelType w:val="hybridMultilevel"/>
    <w:tmpl w:val="64AA32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343E9"/>
    <w:multiLevelType w:val="hybridMultilevel"/>
    <w:tmpl w:val="0C28ACE8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7A30E24"/>
    <w:multiLevelType w:val="hybridMultilevel"/>
    <w:tmpl w:val="6F1ABC74"/>
    <w:lvl w:ilvl="0" w:tplc="8F5AD9A4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A7C26"/>
    <w:multiLevelType w:val="hybridMultilevel"/>
    <w:tmpl w:val="0778F3E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21777A0C"/>
    <w:multiLevelType w:val="hybridMultilevel"/>
    <w:tmpl w:val="E20ED7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7D321F"/>
    <w:multiLevelType w:val="hybridMultilevel"/>
    <w:tmpl w:val="E13EBB96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B4FB86">
      <w:numFmt w:val="bullet"/>
      <w:lvlText w:val=""/>
      <w:lvlJc w:val="left"/>
      <w:pPr>
        <w:ind w:left="2880" w:hanging="360"/>
      </w:pPr>
      <w:rPr>
        <w:rFonts w:ascii="Symbol" w:eastAsiaTheme="minorHAnsi" w:hAnsi="Symbol" w:cs="Arial" w:hint="default"/>
      </w:r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D6C456C"/>
    <w:multiLevelType w:val="hybridMultilevel"/>
    <w:tmpl w:val="50287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7F1EFF"/>
    <w:multiLevelType w:val="hybridMultilevel"/>
    <w:tmpl w:val="A45E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9D4122"/>
    <w:multiLevelType w:val="hybridMultilevel"/>
    <w:tmpl w:val="A3A46744"/>
    <w:lvl w:ilvl="0" w:tplc="B1AECC1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5">
    <w:nsid w:val="33CE1ED2"/>
    <w:multiLevelType w:val="hybridMultilevel"/>
    <w:tmpl w:val="F8628C74"/>
    <w:lvl w:ilvl="0" w:tplc="A66E4118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  <w:color w:val="auto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B520BA"/>
    <w:multiLevelType w:val="hybridMultilevel"/>
    <w:tmpl w:val="5BBC8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6B26E2"/>
    <w:multiLevelType w:val="hybridMultilevel"/>
    <w:tmpl w:val="DF1E0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2C1FEB"/>
    <w:multiLevelType w:val="hybridMultilevel"/>
    <w:tmpl w:val="3FCE3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1C21DF"/>
    <w:multiLevelType w:val="hybridMultilevel"/>
    <w:tmpl w:val="5C20C894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7962C0"/>
    <w:multiLevelType w:val="hybridMultilevel"/>
    <w:tmpl w:val="493E3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E24CE"/>
    <w:multiLevelType w:val="hybridMultilevel"/>
    <w:tmpl w:val="513278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3D2E11"/>
    <w:multiLevelType w:val="hybridMultilevel"/>
    <w:tmpl w:val="F386F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E0F14"/>
    <w:multiLevelType w:val="hybridMultilevel"/>
    <w:tmpl w:val="D9C4B30E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4">
    <w:nsid w:val="4BD02865"/>
    <w:multiLevelType w:val="hybridMultilevel"/>
    <w:tmpl w:val="8B8AB2BC"/>
    <w:lvl w:ilvl="0" w:tplc="8CFE59D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5">
    <w:nsid w:val="4DE05BB7"/>
    <w:multiLevelType w:val="hybridMultilevel"/>
    <w:tmpl w:val="704A6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744CDB"/>
    <w:multiLevelType w:val="multilevel"/>
    <w:tmpl w:val="55D8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6DE47F0"/>
    <w:multiLevelType w:val="hybridMultilevel"/>
    <w:tmpl w:val="F6501D8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B73031C"/>
    <w:multiLevelType w:val="hybridMultilevel"/>
    <w:tmpl w:val="625A7B60"/>
    <w:lvl w:ilvl="0" w:tplc="AA2868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BF21A48"/>
    <w:multiLevelType w:val="hybridMultilevel"/>
    <w:tmpl w:val="061E2D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E87A28"/>
    <w:multiLevelType w:val="hybridMultilevel"/>
    <w:tmpl w:val="637AAB2A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617B72"/>
    <w:multiLevelType w:val="hybridMultilevel"/>
    <w:tmpl w:val="1F86A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8672CF"/>
    <w:multiLevelType w:val="hybridMultilevel"/>
    <w:tmpl w:val="840C5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1E54C2"/>
    <w:multiLevelType w:val="hybridMultilevel"/>
    <w:tmpl w:val="D2802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096C00"/>
    <w:multiLevelType w:val="hybridMultilevel"/>
    <w:tmpl w:val="28825F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89D7D3A"/>
    <w:multiLevelType w:val="hybridMultilevel"/>
    <w:tmpl w:val="DBBA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E05FD2"/>
    <w:multiLevelType w:val="hybridMultilevel"/>
    <w:tmpl w:val="9B081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33"/>
  </w:num>
  <w:num w:numId="4">
    <w:abstractNumId w:val="0"/>
  </w:num>
  <w:num w:numId="5">
    <w:abstractNumId w:val="2"/>
  </w:num>
  <w:num w:numId="6">
    <w:abstractNumId w:val="28"/>
  </w:num>
  <w:num w:numId="7">
    <w:abstractNumId w:val="26"/>
  </w:num>
  <w:num w:numId="8">
    <w:abstractNumId w:val="9"/>
  </w:num>
  <w:num w:numId="9">
    <w:abstractNumId w:val="12"/>
  </w:num>
  <w:num w:numId="10">
    <w:abstractNumId w:val="34"/>
  </w:num>
  <w:num w:numId="11">
    <w:abstractNumId w:val="16"/>
  </w:num>
  <w:num w:numId="12">
    <w:abstractNumId w:val="36"/>
  </w:num>
  <w:num w:numId="13">
    <w:abstractNumId w:val="13"/>
  </w:num>
  <w:num w:numId="14">
    <w:abstractNumId w:val="6"/>
  </w:num>
  <w:num w:numId="15">
    <w:abstractNumId w:val="18"/>
  </w:num>
  <w:num w:numId="16">
    <w:abstractNumId w:val="25"/>
  </w:num>
  <w:num w:numId="17">
    <w:abstractNumId w:val="31"/>
  </w:num>
  <w:num w:numId="18">
    <w:abstractNumId w:val="37"/>
  </w:num>
  <w:num w:numId="19">
    <w:abstractNumId w:val="1"/>
  </w:num>
  <w:num w:numId="20">
    <w:abstractNumId w:val="22"/>
  </w:num>
  <w:num w:numId="21">
    <w:abstractNumId w:val="5"/>
  </w:num>
  <w:num w:numId="22">
    <w:abstractNumId w:val="20"/>
  </w:num>
  <w:num w:numId="23">
    <w:abstractNumId w:val="32"/>
  </w:num>
  <w:num w:numId="24">
    <w:abstractNumId w:val="21"/>
  </w:num>
  <w:num w:numId="25">
    <w:abstractNumId w:val="17"/>
  </w:num>
  <w:num w:numId="26">
    <w:abstractNumId w:val="29"/>
  </w:num>
  <w:num w:numId="27">
    <w:abstractNumId w:val="3"/>
  </w:num>
  <w:num w:numId="28">
    <w:abstractNumId w:val="35"/>
  </w:num>
  <w:num w:numId="29">
    <w:abstractNumId w:val="4"/>
  </w:num>
  <w:num w:numId="30">
    <w:abstractNumId w:val="23"/>
  </w:num>
  <w:num w:numId="31">
    <w:abstractNumId w:val="19"/>
  </w:num>
  <w:num w:numId="32">
    <w:abstractNumId w:val="30"/>
  </w:num>
  <w:num w:numId="33">
    <w:abstractNumId w:val="24"/>
  </w:num>
  <w:num w:numId="34">
    <w:abstractNumId w:val="14"/>
  </w:num>
  <w:num w:numId="35">
    <w:abstractNumId w:val="8"/>
  </w:num>
  <w:num w:numId="36">
    <w:abstractNumId w:val="15"/>
  </w:num>
  <w:num w:numId="37">
    <w:abstractNumId w:val="27"/>
  </w:num>
  <w:num w:numId="38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GrammaticalErrors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362D"/>
    <w:rsid w:val="0000641C"/>
    <w:rsid w:val="00010417"/>
    <w:rsid w:val="00014909"/>
    <w:rsid w:val="0002313D"/>
    <w:rsid w:val="00025CB1"/>
    <w:rsid w:val="00026B55"/>
    <w:rsid w:val="00027A33"/>
    <w:rsid w:val="000307A5"/>
    <w:rsid w:val="000376DD"/>
    <w:rsid w:val="000433A5"/>
    <w:rsid w:val="000438DB"/>
    <w:rsid w:val="00046FCB"/>
    <w:rsid w:val="00050008"/>
    <w:rsid w:val="00051FB3"/>
    <w:rsid w:val="00055331"/>
    <w:rsid w:val="0005740B"/>
    <w:rsid w:val="00060666"/>
    <w:rsid w:val="00063707"/>
    <w:rsid w:val="00066F0F"/>
    <w:rsid w:val="000712F6"/>
    <w:rsid w:val="000759AE"/>
    <w:rsid w:val="00076C08"/>
    <w:rsid w:val="000808DB"/>
    <w:rsid w:val="00085875"/>
    <w:rsid w:val="00086459"/>
    <w:rsid w:val="00090F7C"/>
    <w:rsid w:val="00093567"/>
    <w:rsid w:val="00095171"/>
    <w:rsid w:val="00096A11"/>
    <w:rsid w:val="00096D98"/>
    <w:rsid w:val="000A5C2B"/>
    <w:rsid w:val="000A788F"/>
    <w:rsid w:val="000A7B5E"/>
    <w:rsid w:val="000C1888"/>
    <w:rsid w:val="000C6828"/>
    <w:rsid w:val="000C6F81"/>
    <w:rsid w:val="000C79E6"/>
    <w:rsid w:val="000C7FD2"/>
    <w:rsid w:val="000D6AF2"/>
    <w:rsid w:val="000D795D"/>
    <w:rsid w:val="000F246E"/>
    <w:rsid w:val="0010026E"/>
    <w:rsid w:val="0010268F"/>
    <w:rsid w:val="00103FDF"/>
    <w:rsid w:val="00105C85"/>
    <w:rsid w:val="001121C7"/>
    <w:rsid w:val="00113BDE"/>
    <w:rsid w:val="00115992"/>
    <w:rsid w:val="00116A0F"/>
    <w:rsid w:val="00120B1A"/>
    <w:rsid w:val="00121536"/>
    <w:rsid w:val="001219C8"/>
    <w:rsid w:val="00123C5B"/>
    <w:rsid w:val="001241C8"/>
    <w:rsid w:val="001259EF"/>
    <w:rsid w:val="00127D70"/>
    <w:rsid w:val="00133FFD"/>
    <w:rsid w:val="0013533D"/>
    <w:rsid w:val="00136CAF"/>
    <w:rsid w:val="00142B43"/>
    <w:rsid w:val="00143F59"/>
    <w:rsid w:val="0014463E"/>
    <w:rsid w:val="00146FFB"/>
    <w:rsid w:val="00160064"/>
    <w:rsid w:val="0016013E"/>
    <w:rsid w:val="00161603"/>
    <w:rsid w:val="00166A82"/>
    <w:rsid w:val="001677E4"/>
    <w:rsid w:val="00174303"/>
    <w:rsid w:val="00174519"/>
    <w:rsid w:val="001761E9"/>
    <w:rsid w:val="00176B19"/>
    <w:rsid w:val="00182082"/>
    <w:rsid w:val="00182710"/>
    <w:rsid w:val="001828A6"/>
    <w:rsid w:val="001866F7"/>
    <w:rsid w:val="001871BA"/>
    <w:rsid w:val="00187679"/>
    <w:rsid w:val="00196DE6"/>
    <w:rsid w:val="001A166A"/>
    <w:rsid w:val="001B234B"/>
    <w:rsid w:val="001B2FCD"/>
    <w:rsid w:val="001B35AC"/>
    <w:rsid w:val="001B416E"/>
    <w:rsid w:val="001C7165"/>
    <w:rsid w:val="001D0564"/>
    <w:rsid w:val="001D10A1"/>
    <w:rsid w:val="001D1574"/>
    <w:rsid w:val="001D3969"/>
    <w:rsid w:val="001D69CE"/>
    <w:rsid w:val="001F0CE4"/>
    <w:rsid w:val="001F7329"/>
    <w:rsid w:val="001F7B53"/>
    <w:rsid w:val="001F7D93"/>
    <w:rsid w:val="00200033"/>
    <w:rsid w:val="0020644D"/>
    <w:rsid w:val="00207484"/>
    <w:rsid w:val="00207653"/>
    <w:rsid w:val="00214A82"/>
    <w:rsid w:val="0021519A"/>
    <w:rsid w:val="002207C5"/>
    <w:rsid w:val="00220A3D"/>
    <w:rsid w:val="00232E81"/>
    <w:rsid w:val="002335F1"/>
    <w:rsid w:val="0023419B"/>
    <w:rsid w:val="00234F12"/>
    <w:rsid w:val="00236BA7"/>
    <w:rsid w:val="0024474A"/>
    <w:rsid w:val="00244DCF"/>
    <w:rsid w:val="00245D5F"/>
    <w:rsid w:val="00247ED6"/>
    <w:rsid w:val="00252386"/>
    <w:rsid w:val="002535C7"/>
    <w:rsid w:val="0025387A"/>
    <w:rsid w:val="00256CDF"/>
    <w:rsid w:val="00256EDF"/>
    <w:rsid w:val="00256FA2"/>
    <w:rsid w:val="002576C0"/>
    <w:rsid w:val="002622DD"/>
    <w:rsid w:val="00262321"/>
    <w:rsid w:val="00264D38"/>
    <w:rsid w:val="00280C83"/>
    <w:rsid w:val="00281007"/>
    <w:rsid w:val="00284B0B"/>
    <w:rsid w:val="002917EF"/>
    <w:rsid w:val="00291D59"/>
    <w:rsid w:val="00292AB2"/>
    <w:rsid w:val="00293713"/>
    <w:rsid w:val="00295CDB"/>
    <w:rsid w:val="00295FDB"/>
    <w:rsid w:val="00296224"/>
    <w:rsid w:val="00296B8D"/>
    <w:rsid w:val="002A03CA"/>
    <w:rsid w:val="002A0774"/>
    <w:rsid w:val="002A2977"/>
    <w:rsid w:val="002A3F1B"/>
    <w:rsid w:val="002A4C85"/>
    <w:rsid w:val="002A7F65"/>
    <w:rsid w:val="002B1878"/>
    <w:rsid w:val="002B40BE"/>
    <w:rsid w:val="002C2C83"/>
    <w:rsid w:val="002C5064"/>
    <w:rsid w:val="002D308F"/>
    <w:rsid w:val="002D463C"/>
    <w:rsid w:val="002D4761"/>
    <w:rsid w:val="002E498F"/>
    <w:rsid w:val="002E592E"/>
    <w:rsid w:val="002E633A"/>
    <w:rsid w:val="002F0F35"/>
    <w:rsid w:val="002F424A"/>
    <w:rsid w:val="002F757F"/>
    <w:rsid w:val="00307D81"/>
    <w:rsid w:val="00311279"/>
    <w:rsid w:val="0031677D"/>
    <w:rsid w:val="00316952"/>
    <w:rsid w:val="00322FEC"/>
    <w:rsid w:val="003305A1"/>
    <w:rsid w:val="00335BAA"/>
    <w:rsid w:val="00335D56"/>
    <w:rsid w:val="0033637F"/>
    <w:rsid w:val="00344DA5"/>
    <w:rsid w:val="00345882"/>
    <w:rsid w:val="00345DFF"/>
    <w:rsid w:val="003470C0"/>
    <w:rsid w:val="0035138F"/>
    <w:rsid w:val="0035389E"/>
    <w:rsid w:val="003541EF"/>
    <w:rsid w:val="00355851"/>
    <w:rsid w:val="00360117"/>
    <w:rsid w:val="00372642"/>
    <w:rsid w:val="00377066"/>
    <w:rsid w:val="003775E4"/>
    <w:rsid w:val="00382ABF"/>
    <w:rsid w:val="00391260"/>
    <w:rsid w:val="003930D6"/>
    <w:rsid w:val="00393C14"/>
    <w:rsid w:val="003A3266"/>
    <w:rsid w:val="003A3D55"/>
    <w:rsid w:val="003A796B"/>
    <w:rsid w:val="003B062D"/>
    <w:rsid w:val="003B2CC5"/>
    <w:rsid w:val="003B3A37"/>
    <w:rsid w:val="003C256D"/>
    <w:rsid w:val="003C2582"/>
    <w:rsid w:val="003C2B30"/>
    <w:rsid w:val="003C3310"/>
    <w:rsid w:val="003C730C"/>
    <w:rsid w:val="003D2C38"/>
    <w:rsid w:val="003D598D"/>
    <w:rsid w:val="003D7863"/>
    <w:rsid w:val="003E6820"/>
    <w:rsid w:val="003F0E8F"/>
    <w:rsid w:val="003F12F4"/>
    <w:rsid w:val="003F36AA"/>
    <w:rsid w:val="003F4EE7"/>
    <w:rsid w:val="004003A7"/>
    <w:rsid w:val="004008F4"/>
    <w:rsid w:val="00410083"/>
    <w:rsid w:val="004157C5"/>
    <w:rsid w:val="00421BCC"/>
    <w:rsid w:val="004232FD"/>
    <w:rsid w:val="0044332B"/>
    <w:rsid w:val="00445C04"/>
    <w:rsid w:val="004462EB"/>
    <w:rsid w:val="004516B1"/>
    <w:rsid w:val="00452BAE"/>
    <w:rsid w:val="00452FE4"/>
    <w:rsid w:val="004607E8"/>
    <w:rsid w:val="00467CAD"/>
    <w:rsid w:val="00472D9F"/>
    <w:rsid w:val="004748B0"/>
    <w:rsid w:val="0047560C"/>
    <w:rsid w:val="004772AF"/>
    <w:rsid w:val="00480667"/>
    <w:rsid w:val="0048168C"/>
    <w:rsid w:val="004819F3"/>
    <w:rsid w:val="00483576"/>
    <w:rsid w:val="0048729C"/>
    <w:rsid w:val="004916B3"/>
    <w:rsid w:val="00494556"/>
    <w:rsid w:val="0049617C"/>
    <w:rsid w:val="004B1531"/>
    <w:rsid w:val="004B4FEA"/>
    <w:rsid w:val="004B775D"/>
    <w:rsid w:val="004C35D5"/>
    <w:rsid w:val="004C67B8"/>
    <w:rsid w:val="004C7AFD"/>
    <w:rsid w:val="004D0D03"/>
    <w:rsid w:val="004D478A"/>
    <w:rsid w:val="004D4BF0"/>
    <w:rsid w:val="004E2B42"/>
    <w:rsid w:val="004E37B9"/>
    <w:rsid w:val="004F12A6"/>
    <w:rsid w:val="004F7502"/>
    <w:rsid w:val="00501BB6"/>
    <w:rsid w:val="005050DE"/>
    <w:rsid w:val="00505B9A"/>
    <w:rsid w:val="00506D0A"/>
    <w:rsid w:val="00507F91"/>
    <w:rsid w:val="00511751"/>
    <w:rsid w:val="0051292E"/>
    <w:rsid w:val="0051738F"/>
    <w:rsid w:val="00517DBC"/>
    <w:rsid w:val="00520A7F"/>
    <w:rsid w:val="00521833"/>
    <w:rsid w:val="00523053"/>
    <w:rsid w:val="0052371B"/>
    <w:rsid w:val="0052614C"/>
    <w:rsid w:val="00526C8F"/>
    <w:rsid w:val="00526ECB"/>
    <w:rsid w:val="005271FA"/>
    <w:rsid w:val="005279C0"/>
    <w:rsid w:val="00532F10"/>
    <w:rsid w:val="00535138"/>
    <w:rsid w:val="00543913"/>
    <w:rsid w:val="00544C02"/>
    <w:rsid w:val="00545C25"/>
    <w:rsid w:val="00546128"/>
    <w:rsid w:val="005461AA"/>
    <w:rsid w:val="005466DE"/>
    <w:rsid w:val="00546CB0"/>
    <w:rsid w:val="00547C0C"/>
    <w:rsid w:val="00562F38"/>
    <w:rsid w:val="00565D41"/>
    <w:rsid w:val="00566C74"/>
    <w:rsid w:val="00570A42"/>
    <w:rsid w:val="005812FE"/>
    <w:rsid w:val="005851DA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657B"/>
    <w:rsid w:val="005B7850"/>
    <w:rsid w:val="005C560A"/>
    <w:rsid w:val="005D470B"/>
    <w:rsid w:val="005D712D"/>
    <w:rsid w:val="005E1A55"/>
    <w:rsid w:val="005E1D23"/>
    <w:rsid w:val="005E24F8"/>
    <w:rsid w:val="005E3760"/>
    <w:rsid w:val="005E4EEE"/>
    <w:rsid w:val="005E53BB"/>
    <w:rsid w:val="005E5C24"/>
    <w:rsid w:val="005E648A"/>
    <w:rsid w:val="005E7FF2"/>
    <w:rsid w:val="005F3528"/>
    <w:rsid w:val="005F3E7F"/>
    <w:rsid w:val="005F5421"/>
    <w:rsid w:val="0060764E"/>
    <w:rsid w:val="00615DE0"/>
    <w:rsid w:val="006235AE"/>
    <w:rsid w:val="0063232C"/>
    <w:rsid w:val="006376EE"/>
    <w:rsid w:val="0064011E"/>
    <w:rsid w:val="006532C9"/>
    <w:rsid w:val="00653925"/>
    <w:rsid w:val="00656298"/>
    <w:rsid w:val="006638AE"/>
    <w:rsid w:val="00663F9F"/>
    <w:rsid w:val="0066571A"/>
    <w:rsid w:val="00666671"/>
    <w:rsid w:val="00674369"/>
    <w:rsid w:val="00677C61"/>
    <w:rsid w:val="00681280"/>
    <w:rsid w:val="00682D90"/>
    <w:rsid w:val="00685536"/>
    <w:rsid w:val="00690375"/>
    <w:rsid w:val="006917B4"/>
    <w:rsid w:val="00696188"/>
    <w:rsid w:val="006A4864"/>
    <w:rsid w:val="006A5AF0"/>
    <w:rsid w:val="006A7AFC"/>
    <w:rsid w:val="006B1D4D"/>
    <w:rsid w:val="006B4A6C"/>
    <w:rsid w:val="006C0795"/>
    <w:rsid w:val="006C15A6"/>
    <w:rsid w:val="006C6056"/>
    <w:rsid w:val="006C6496"/>
    <w:rsid w:val="006C7C47"/>
    <w:rsid w:val="006D225C"/>
    <w:rsid w:val="006D2654"/>
    <w:rsid w:val="006D38EA"/>
    <w:rsid w:val="006D601C"/>
    <w:rsid w:val="006D78E5"/>
    <w:rsid w:val="006E4482"/>
    <w:rsid w:val="006E5AA8"/>
    <w:rsid w:val="006F0C2D"/>
    <w:rsid w:val="00700AA8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5577"/>
    <w:rsid w:val="00726C68"/>
    <w:rsid w:val="00732B6E"/>
    <w:rsid w:val="00737DA9"/>
    <w:rsid w:val="00741B51"/>
    <w:rsid w:val="00742759"/>
    <w:rsid w:val="00745BFB"/>
    <w:rsid w:val="00746B81"/>
    <w:rsid w:val="00751542"/>
    <w:rsid w:val="0075222F"/>
    <w:rsid w:val="007546E1"/>
    <w:rsid w:val="00756D70"/>
    <w:rsid w:val="007603B4"/>
    <w:rsid w:val="00762540"/>
    <w:rsid w:val="00765F9C"/>
    <w:rsid w:val="00767059"/>
    <w:rsid w:val="00770CFC"/>
    <w:rsid w:val="007770E5"/>
    <w:rsid w:val="00781944"/>
    <w:rsid w:val="00786D7B"/>
    <w:rsid w:val="00787E7D"/>
    <w:rsid w:val="007916C7"/>
    <w:rsid w:val="00796358"/>
    <w:rsid w:val="007A17D7"/>
    <w:rsid w:val="007B2ABB"/>
    <w:rsid w:val="007B4675"/>
    <w:rsid w:val="007B5466"/>
    <w:rsid w:val="007B5A3F"/>
    <w:rsid w:val="007B6F3E"/>
    <w:rsid w:val="007C3490"/>
    <w:rsid w:val="007C4E9B"/>
    <w:rsid w:val="007D12E9"/>
    <w:rsid w:val="007D1454"/>
    <w:rsid w:val="007D483B"/>
    <w:rsid w:val="007D69DE"/>
    <w:rsid w:val="007D702C"/>
    <w:rsid w:val="007D7E99"/>
    <w:rsid w:val="007F0E6F"/>
    <w:rsid w:val="007F234D"/>
    <w:rsid w:val="007F380C"/>
    <w:rsid w:val="007F6410"/>
    <w:rsid w:val="007F6C92"/>
    <w:rsid w:val="007F6CCA"/>
    <w:rsid w:val="008011B3"/>
    <w:rsid w:val="00801904"/>
    <w:rsid w:val="0081051A"/>
    <w:rsid w:val="00813FD0"/>
    <w:rsid w:val="00816887"/>
    <w:rsid w:val="0082033C"/>
    <w:rsid w:val="008219ED"/>
    <w:rsid w:val="0082304B"/>
    <w:rsid w:val="008246D0"/>
    <w:rsid w:val="00825998"/>
    <w:rsid w:val="0082619A"/>
    <w:rsid w:val="008272E7"/>
    <w:rsid w:val="00831043"/>
    <w:rsid w:val="00831300"/>
    <w:rsid w:val="00833C11"/>
    <w:rsid w:val="00835C56"/>
    <w:rsid w:val="00836F18"/>
    <w:rsid w:val="008434CE"/>
    <w:rsid w:val="0084646F"/>
    <w:rsid w:val="00851A03"/>
    <w:rsid w:val="0085686B"/>
    <w:rsid w:val="008617AA"/>
    <w:rsid w:val="008631E9"/>
    <w:rsid w:val="008657F1"/>
    <w:rsid w:val="00866A18"/>
    <w:rsid w:val="0087339E"/>
    <w:rsid w:val="00882006"/>
    <w:rsid w:val="008837B3"/>
    <w:rsid w:val="008846AC"/>
    <w:rsid w:val="00885C1B"/>
    <w:rsid w:val="008954A9"/>
    <w:rsid w:val="008A0293"/>
    <w:rsid w:val="008A03C1"/>
    <w:rsid w:val="008A143E"/>
    <w:rsid w:val="008A2D0C"/>
    <w:rsid w:val="008A3A3F"/>
    <w:rsid w:val="008A415A"/>
    <w:rsid w:val="008B2397"/>
    <w:rsid w:val="008B266D"/>
    <w:rsid w:val="008B2DCE"/>
    <w:rsid w:val="008B6BCA"/>
    <w:rsid w:val="008C5B98"/>
    <w:rsid w:val="008C6323"/>
    <w:rsid w:val="008D0E1E"/>
    <w:rsid w:val="008D12A9"/>
    <w:rsid w:val="008D30CC"/>
    <w:rsid w:val="008D55FB"/>
    <w:rsid w:val="008E1070"/>
    <w:rsid w:val="008E119D"/>
    <w:rsid w:val="008E6EAA"/>
    <w:rsid w:val="008E7CBC"/>
    <w:rsid w:val="008F018B"/>
    <w:rsid w:val="008F5D5E"/>
    <w:rsid w:val="008F7B7A"/>
    <w:rsid w:val="00900F4E"/>
    <w:rsid w:val="009017C2"/>
    <w:rsid w:val="00915F16"/>
    <w:rsid w:val="00915F87"/>
    <w:rsid w:val="009169D1"/>
    <w:rsid w:val="00922343"/>
    <w:rsid w:val="009326DE"/>
    <w:rsid w:val="00932FCE"/>
    <w:rsid w:val="00933470"/>
    <w:rsid w:val="00933D1A"/>
    <w:rsid w:val="00933EA0"/>
    <w:rsid w:val="0093511E"/>
    <w:rsid w:val="0093606B"/>
    <w:rsid w:val="00936923"/>
    <w:rsid w:val="009401E2"/>
    <w:rsid w:val="00941324"/>
    <w:rsid w:val="009442A1"/>
    <w:rsid w:val="00946A53"/>
    <w:rsid w:val="00947C25"/>
    <w:rsid w:val="00952963"/>
    <w:rsid w:val="0095768B"/>
    <w:rsid w:val="00960304"/>
    <w:rsid w:val="00960B71"/>
    <w:rsid w:val="0096315E"/>
    <w:rsid w:val="00970E05"/>
    <w:rsid w:val="00970E18"/>
    <w:rsid w:val="00974ED4"/>
    <w:rsid w:val="009757AB"/>
    <w:rsid w:val="009850BC"/>
    <w:rsid w:val="00987195"/>
    <w:rsid w:val="00987DEC"/>
    <w:rsid w:val="009900DC"/>
    <w:rsid w:val="00991DAD"/>
    <w:rsid w:val="00991E3E"/>
    <w:rsid w:val="0099329E"/>
    <w:rsid w:val="009935E9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B0634"/>
    <w:rsid w:val="009B2838"/>
    <w:rsid w:val="009B71BB"/>
    <w:rsid w:val="009C0622"/>
    <w:rsid w:val="009C2700"/>
    <w:rsid w:val="009C5E00"/>
    <w:rsid w:val="009C6B9A"/>
    <w:rsid w:val="009C6DF5"/>
    <w:rsid w:val="009C748F"/>
    <w:rsid w:val="009D44D1"/>
    <w:rsid w:val="009D55BD"/>
    <w:rsid w:val="009D6031"/>
    <w:rsid w:val="009D6833"/>
    <w:rsid w:val="009E07C2"/>
    <w:rsid w:val="009E45C7"/>
    <w:rsid w:val="009E5523"/>
    <w:rsid w:val="009E74A2"/>
    <w:rsid w:val="009F098D"/>
    <w:rsid w:val="009F3489"/>
    <w:rsid w:val="009F4FA2"/>
    <w:rsid w:val="00A017DF"/>
    <w:rsid w:val="00A03271"/>
    <w:rsid w:val="00A03FD3"/>
    <w:rsid w:val="00A0755F"/>
    <w:rsid w:val="00A12AC4"/>
    <w:rsid w:val="00A1333A"/>
    <w:rsid w:val="00A14597"/>
    <w:rsid w:val="00A16E03"/>
    <w:rsid w:val="00A23728"/>
    <w:rsid w:val="00A25957"/>
    <w:rsid w:val="00A308B9"/>
    <w:rsid w:val="00A32BAF"/>
    <w:rsid w:val="00A35A28"/>
    <w:rsid w:val="00A376D9"/>
    <w:rsid w:val="00A4130E"/>
    <w:rsid w:val="00A42C71"/>
    <w:rsid w:val="00A43463"/>
    <w:rsid w:val="00A5286A"/>
    <w:rsid w:val="00A52E5A"/>
    <w:rsid w:val="00A53106"/>
    <w:rsid w:val="00A559AE"/>
    <w:rsid w:val="00A602A9"/>
    <w:rsid w:val="00A60985"/>
    <w:rsid w:val="00A64148"/>
    <w:rsid w:val="00A7104A"/>
    <w:rsid w:val="00A713AB"/>
    <w:rsid w:val="00A80A23"/>
    <w:rsid w:val="00A813C4"/>
    <w:rsid w:val="00A87B40"/>
    <w:rsid w:val="00A910C9"/>
    <w:rsid w:val="00A91874"/>
    <w:rsid w:val="00A93058"/>
    <w:rsid w:val="00A95258"/>
    <w:rsid w:val="00A978C5"/>
    <w:rsid w:val="00AA1630"/>
    <w:rsid w:val="00AA3ABF"/>
    <w:rsid w:val="00AA517A"/>
    <w:rsid w:val="00AB0588"/>
    <w:rsid w:val="00AB1875"/>
    <w:rsid w:val="00AC101F"/>
    <w:rsid w:val="00AC23C1"/>
    <w:rsid w:val="00AC7659"/>
    <w:rsid w:val="00AC76AD"/>
    <w:rsid w:val="00AE2DF3"/>
    <w:rsid w:val="00AE3F64"/>
    <w:rsid w:val="00AE5272"/>
    <w:rsid w:val="00AE5498"/>
    <w:rsid w:val="00AF05DA"/>
    <w:rsid w:val="00AF1044"/>
    <w:rsid w:val="00AF1AC1"/>
    <w:rsid w:val="00AF2A2A"/>
    <w:rsid w:val="00AF7F19"/>
    <w:rsid w:val="00B0027F"/>
    <w:rsid w:val="00B0279E"/>
    <w:rsid w:val="00B05D80"/>
    <w:rsid w:val="00B0664B"/>
    <w:rsid w:val="00B07298"/>
    <w:rsid w:val="00B201B5"/>
    <w:rsid w:val="00B33796"/>
    <w:rsid w:val="00B40C50"/>
    <w:rsid w:val="00B40E68"/>
    <w:rsid w:val="00B41AEB"/>
    <w:rsid w:val="00B4449F"/>
    <w:rsid w:val="00B50264"/>
    <w:rsid w:val="00B52A6D"/>
    <w:rsid w:val="00B56E7C"/>
    <w:rsid w:val="00B63ECE"/>
    <w:rsid w:val="00B65B89"/>
    <w:rsid w:val="00B704B8"/>
    <w:rsid w:val="00B70700"/>
    <w:rsid w:val="00B70996"/>
    <w:rsid w:val="00B70EED"/>
    <w:rsid w:val="00B73126"/>
    <w:rsid w:val="00B73198"/>
    <w:rsid w:val="00B7534D"/>
    <w:rsid w:val="00B75F8C"/>
    <w:rsid w:val="00B76FAD"/>
    <w:rsid w:val="00B80E31"/>
    <w:rsid w:val="00B81B3C"/>
    <w:rsid w:val="00B821A9"/>
    <w:rsid w:val="00B85870"/>
    <w:rsid w:val="00B8617C"/>
    <w:rsid w:val="00B907A5"/>
    <w:rsid w:val="00B91138"/>
    <w:rsid w:val="00B96477"/>
    <w:rsid w:val="00BA1658"/>
    <w:rsid w:val="00BA1F4D"/>
    <w:rsid w:val="00BA2AA9"/>
    <w:rsid w:val="00BA3AA7"/>
    <w:rsid w:val="00BA5CCB"/>
    <w:rsid w:val="00BB065B"/>
    <w:rsid w:val="00BB0B26"/>
    <w:rsid w:val="00BB0EBC"/>
    <w:rsid w:val="00BB252E"/>
    <w:rsid w:val="00BB2C12"/>
    <w:rsid w:val="00BB564F"/>
    <w:rsid w:val="00BC16A2"/>
    <w:rsid w:val="00BC3CF3"/>
    <w:rsid w:val="00BC4A54"/>
    <w:rsid w:val="00BC611D"/>
    <w:rsid w:val="00BD0A54"/>
    <w:rsid w:val="00BD202B"/>
    <w:rsid w:val="00BD2B59"/>
    <w:rsid w:val="00BD3632"/>
    <w:rsid w:val="00BD5503"/>
    <w:rsid w:val="00BD60B3"/>
    <w:rsid w:val="00BD7066"/>
    <w:rsid w:val="00BE4871"/>
    <w:rsid w:val="00BE66AB"/>
    <w:rsid w:val="00BF43DC"/>
    <w:rsid w:val="00BF5576"/>
    <w:rsid w:val="00BF5772"/>
    <w:rsid w:val="00BF5BDE"/>
    <w:rsid w:val="00BF5BF8"/>
    <w:rsid w:val="00BF7C44"/>
    <w:rsid w:val="00C00780"/>
    <w:rsid w:val="00C0095B"/>
    <w:rsid w:val="00C009B5"/>
    <w:rsid w:val="00C02E45"/>
    <w:rsid w:val="00C05E58"/>
    <w:rsid w:val="00C0735D"/>
    <w:rsid w:val="00C116A1"/>
    <w:rsid w:val="00C1508D"/>
    <w:rsid w:val="00C2056F"/>
    <w:rsid w:val="00C22A82"/>
    <w:rsid w:val="00C231F9"/>
    <w:rsid w:val="00C36FD0"/>
    <w:rsid w:val="00C40A1C"/>
    <w:rsid w:val="00C41058"/>
    <w:rsid w:val="00C41750"/>
    <w:rsid w:val="00C455A7"/>
    <w:rsid w:val="00C475FC"/>
    <w:rsid w:val="00C5006D"/>
    <w:rsid w:val="00C510FF"/>
    <w:rsid w:val="00C519AB"/>
    <w:rsid w:val="00C60FD0"/>
    <w:rsid w:val="00C63A18"/>
    <w:rsid w:val="00C71B17"/>
    <w:rsid w:val="00C72205"/>
    <w:rsid w:val="00C72DBC"/>
    <w:rsid w:val="00C74931"/>
    <w:rsid w:val="00C761C4"/>
    <w:rsid w:val="00C8200F"/>
    <w:rsid w:val="00C85FF8"/>
    <w:rsid w:val="00C91139"/>
    <w:rsid w:val="00C917EC"/>
    <w:rsid w:val="00C936A0"/>
    <w:rsid w:val="00C94138"/>
    <w:rsid w:val="00CA0CA1"/>
    <w:rsid w:val="00CA1B8A"/>
    <w:rsid w:val="00CA3212"/>
    <w:rsid w:val="00CA5772"/>
    <w:rsid w:val="00CA6B8E"/>
    <w:rsid w:val="00CA78B5"/>
    <w:rsid w:val="00CA7CA4"/>
    <w:rsid w:val="00CB1BB9"/>
    <w:rsid w:val="00CB3C92"/>
    <w:rsid w:val="00CC1D58"/>
    <w:rsid w:val="00CC3D01"/>
    <w:rsid w:val="00CD2AF6"/>
    <w:rsid w:val="00CD68CD"/>
    <w:rsid w:val="00CD7786"/>
    <w:rsid w:val="00CD7DB0"/>
    <w:rsid w:val="00CE0345"/>
    <w:rsid w:val="00CE1AF0"/>
    <w:rsid w:val="00CE6027"/>
    <w:rsid w:val="00CE6042"/>
    <w:rsid w:val="00CF04D7"/>
    <w:rsid w:val="00CF0544"/>
    <w:rsid w:val="00CF09F5"/>
    <w:rsid w:val="00CF11A4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7192"/>
    <w:rsid w:val="00D22063"/>
    <w:rsid w:val="00D2235D"/>
    <w:rsid w:val="00D24064"/>
    <w:rsid w:val="00D32A7A"/>
    <w:rsid w:val="00D35DCA"/>
    <w:rsid w:val="00D36452"/>
    <w:rsid w:val="00D379F4"/>
    <w:rsid w:val="00D37B60"/>
    <w:rsid w:val="00D45880"/>
    <w:rsid w:val="00D517C0"/>
    <w:rsid w:val="00D51E47"/>
    <w:rsid w:val="00D65D79"/>
    <w:rsid w:val="00D66B98"/>
    <w:rsid w:val="00D66CA1"/>
    <w:rsid w:val="00D67BCB"/>
    <w:rsid w:val="00D7508D"/>
    <w:rsid w:val="00D76A9B"/>
    <w:rsid w:val="00D77C31"/>
    <w:rsid w:val="00D81EF0"/>
    <w:rsid w:val="00D846C7"/>
    <w:rsid w:val="00D9016C"/>
    <w:rsid w:val="00D90876"/>
    <w:rsid w:val="00D9264E"/>
    <w:rsid w:val="00D95E84"/>
    <w:rsid w:val="00D97375"/>
    <w:rsid w:val="00DA1D44"/>
    <w:rsid w:val="00DA291C"/>
    <w:rsid w:val="00DA358C"/>
    <w:rsid w:val="00DB4E91"/>
    <w:rsid w:val="00DB549A"/>
    <w:rsid w:val="00DC0B60"/>
    <w:rsid w:val="00DC6AC4"/>
    <w:rsid w:val="00DD3C07"/>
    <w:rsid w:val="00DD482E"/>
    <w:rsid w:val="00DD4B9F"/>
    <w:rsid w:val="00DE665B"/>
    <w:rsid w:val="00DF0CF7"/>
    <w:rsid w:val="00DF0DA9"/>
    <w:rsid w:val="00DF273E"/>
    <w:rsid w:val="00DF4DBF"/>
    <w:rsid w:val="00DF6A03"/>
    <w:rsid w:val="00E022AF"/>
    <w:rsid w:val="00E0317E"/>
    <w:rsid w:val="00E03875"/>
    <w:rsid w:val="00E07746"/>
    <w:rsid w:val="00E113BE"/>
    <w:rsid w:val="00E1219A"/>
    <w:rsid w:val="00E13082"/>
    <w:rsid w:val="00E20B24"/>
    <w:rsid w:val="00E21DFA"/>
    <w:rsid w:val="00E224C4"/>
    <w:rsid w:val="00E31B46"/>
    <w:rsid w:val="00E351F2"/>
    <w:rsid w:val="00E40B7E"/>
    <w:rsid w:val="00E40FEB"/>
    <w:rsid w:val="00E41527"/>
    <w:rsid w:val="00E41D2D"/>
    <w:rsid w:val="00E51383"/>
    <w:rsid w:val="00E51BA6"/>
    <w:rsid w:val="00E52B95"/>
    <w:rsid w:val="00E60210"/>
    <w:rsid w:val="00E65FF5"/>
    <w:rsid w:val="00E70115"/>
    <w:rsid w:val="00E72315"/>
    <w:rsid w:val="00E7627C"/>
    <w:rsid w:val="00E774CD"/>
    <w:rsid w:val="00E80200"/>
    <w:rsid w:val="00E8169E"/>
    <w:rsid w:val="00E84B53"/>
    <w:rsid w:val="00E9049B"/>
    <w:rsid w:val="00E90A06"/>
    <w:rsid w:val="00E92D8D"/>
    <w:rsid w:val="00E9652B"/>
    <w:rsid w:val="00EA12A2"/>
    <w:rsid w:val="00EA20A1"/>
    <w:rsid w:val="00EA3ED0"/>
    <w:rsid w:val="00EA575D"/>
    <w:rsid w:val="00EA6516"/>
    <w:rsid w:val="00EB33A2"/>
    <w:rsid w:val="00EB785A"/>
    <w:rsid w:val="00EC0941"/>
    <w:rsid w:val="00EC5E37"/>
    <w:rsid w:val="00ED1E37"/>
    <w:rsid w:val="00ED24BD"/>
    <w:rsid w:val="00ED7F7A"/>
    <w:rsid w:val="00EE17CA"/>
    <w:rsid w:val="00EE33F0"/>
    <w:rsid w:val="00EE7935"/>
    <w:rsid w:val="00EF1D35"/>
    <w:rsid w:val="00EF2AC7"/>
    <w:rsid w:val="00EF498B"/>
    <w:rsid w:val="00EF55FA"/>
    <w:rsid w:val="00F0172C"/>
    <w:rsid w:val="00F11AC5"/>
    <w:rsid w:val="00F11DD7"/>
    <w:rsid w:val="00F160D3"/>
    <w:rsid w:val="00F2471A"/>
    <w:rsid w:val="00F26961"/>
    <w:rsid w:val="00F31F59"/>
    <w:rsid w:val="00F34404"/>
    <w:rsid w:val="00F353A4"/>
    <w:rsid w:val="00F35565"/>
    <w:rsid w:val="00F3588E"/>
    <w:rsid w:val="00F44764"/>
    <w:rsid w:val="00F46A9A"/>
    <w:rsid w:val="00F4764D"/>
    <w:rsid w:val="00F53645"/>
    <w:rsid w:val="00F56C01"/>
    <w:rsid w:val="00F6463D"/>
    <w:rsid w:val="00F73F40"/>
    <w:rsid w:val="00F76248"/>
    <w:rsid w:val="00F820D1"/>
    <w:rsid w:val="00F83CE6"/>
    <w:rsid w:val="00F86E85"/>
    <w:rsid w:val="00F87FB7"/>
    <w:rsid w:val="00F901A5"/>
    <w:rsid w:val="00F94316"/>
    <w:rsid w:val="00F96747"/>
    <w:rsid w:val="00FA0BEE"/>
    <w:rsid w:val="00FA7581"/>
    <w:rsid w:val="00FB1200"/>
    <w:rsid w:val="00FB12F5"/>
    <w:rsid w:val="00FB201C"/>
    <w:rsid w:val="00FB2686"/>
    <w:rsid w:val="00FC07D2"/>
    <w:rsid w:val="00FC248F"/>
    <w:rsid w:val="00FC406D"/>
    <w:rsid w:val="00FC48B8"/>
    <w:rsid w:val="00FC5564"/>
    <w:rsid w:val="00FC6410"/>
    <w:rsid w:val="00FD2D1B"/>
    <w:rsid w:val="00FD3E67"/>
    <w:rsid w:val="00FD4C33"/>
    <w:rsid w:val="00FD694F"/>
    <w:rsid w:val="00FE25D8"/>
    <w:rsid w:val="00FE29D6"/>
    <w:rsid w:val="00FE34F5"/>
    <w:rsid w:val="00FE4AC8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2632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1C035-0CCE-4C5A-B914-B20F70834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3</Pages>
  <Words>705</Words>
  <Characters>4020</Characters>
  <Application>Microsoft Office Word</Application>
  <DocSecurity>0</DocSecurity>
  <Lines>33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12</cp:revision>
  <cp:lastPrinted>2024-06-04T09:59:00Z</cp:lastPrinted>
  <dcterms:created xsi:type="dcterms:W3CDTF">2024-03-19T07:44:00Z</dcterms:created>
  <dcterms:modified xsi:type="dcterms:W3CDTF">2024-06-18T10:30:00Z</dcterms:modified>
</cp:coreProperties>
</file>