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EBB" w:rsidRDefault="003B01F3">
      <w:r>
        <w:t xml:space="preserve">Enllaç Mesa 2 - </w:t>
      </w:r>
      <w:r w:rsidRPr="003B01F3">
        <w:t xml:space="preserve">Obres de </w:t>
      </w:r>
      <w:proofErr w:type="spellStart"/>
      <w:r w:rsidRPr="003B01F3">
        <w:t>reurbanització</w:t>
      </w:r>
      <w:proofErr w:type="spellEnd"/>
      <w:r w:rsidRPr="003B01F3">
        <w:t xml:space="preserve"> de la cruïlla entre els carrers</w:t>
      </w:r>
      <w:r>
        <w:t xml:space="preserve"> de Sant </w:t>
      </w:r>
      <w:proofErr w:type="spellStart"/>
      <w:r>
        <w:t>Dalmir</w:t>
      </w:r>
      <w:proofErr w:type="spellEnd"/>
      <w:r>
        <w:t xml:space="preserve"> i Santa Rosalia (</w:t>
      </w:r>
      <w:r w:rsidRPr="003B01F3">
        <w:t>001_24000924</w:t>
      </w:r>
      <w:r>
        <w:t>)</w:t>
      </w:r>
      <w:bookmarkStart w:id="0" w:name="_GoBack"/>
      <w:bookmarkEnd w:id="0"/>
    </w:p>
    <w:p w:rsidR="003B01F3" w:rsidRDefault="003B01F3"/>
    <w:p w:rsidR="003B01F3" w:rsidRDefault="003B01F3">
      <w:hyperlink r:id="rId5" w:history="1">
        <w:r w:rsidRPr="001716F6">
          <w:rPr>
            <w:rStyle w:val="Enlla"/>
          </w:rPr>
          <w:t>https://ajuntamentbarcelona2.webex.com/ajuntamentbarcelona2/j.php?MTID=m74ae04126b1a5b9f8086dbe8155efcf0</w:t>
        </w:r>
      </w:hyperlink>
    </w:p>
    <w:p w:rsidR="003B01F3" w:rsidRDefault="003B01F3"/>
    <w:sectPr w:rsidR="003B01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1F3"/>
    <w:rsid w:val="003B01F3"/>
    <w:rsid w:val="00DC3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3B01F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3B01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juntamentbarcelona2.webex.com/ajuntamentbarcelona2/j.php?MTID=m74ae04126b1a5b9f8086dbe8155efcf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2024-07-31T11:08:00Z</dcterms:created>
  <dcterms:modified xsi:type="dcterms:W3CDTF">2024-07-31T11:11:00Z</dcterms:modified>
</cp:coreProperties>
</file>