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1A" w:rsidRPr="00686424" w:rsidRDefault="0049001A" w:rsidP="0049001A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  <w:r w:rsidRPr="00B6267E">
        <w:rPr>
          <w:rFonts w:ascii="Verdana" w:hAnsi="Verdana" w:cs="Arial"/>
          <w:b/>
          <w:sz w:val="24"/>
          <w:szCs w:val="24"/>
          <w:u w:val="single"/>
        </w:rPr>
        <w:t>ANNEX</w:t>
      </w:r>
      <w:bookmarkStart w:id="0" w:name="annex_1_num"/>
      <w:bookmarkEnd w:id="0"/>
      <w:r w:rsidRPr="00B6267E">
        <w:rPr>
          <w:rFonts w:ascii="Verdana" w:hAnsi="Verdana" w:cs="Arial"/>
          <w:b/>
          <w:sz w:val="24"/>
          <w:szCs w:val="24"/>
          <w:u w:val="single"/>
        </w:rPr>
        <w:t>: 1a</w:t>
      </w:r>
    </w:p>
    <w:p w:rsidR="0049001A" w:rsidRDefault="0049001A" w:rsidP="0049001A">
      <w:pPr>
        <w:pStyle w:val="Ttol"/>
        <w:jc w:val="both"/>
        <w:rPr>
          <w:rFonts w:ascii="Verdana" w:hAnsi="Verdana" w:cs="Arial"/>
          <w:b/>
          <w:color w:val="C00000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49001A" w:rsidRDefault="0049001A" w:rsidP="0049001A">
      <w:pPr>
        <w:pStyle w:val="Ttol"/>
        <w:rPr>
          <w:rFonts w:ascii="Verdana" w:hAnsi="Verdana" w:cs="Arial"/>
          <w:b/>
          <w:color w:val="000000" w:themeColor="text1"/>
          <w:sz w:val="24"/>
          <w:szCs w:val="24"/>
        </w:rPr>
      </w:pPr>
      <w:r w:rsidRPr="002C66D0">
        <w:rPr>
          <w:rFonts w:ascii="Verdana" w:hAnsi="Verdana" w:cs="Arial"/>
          <w:b/>
          <w:color w:val="000000" w:themeColor="text1"/>
          <w:sz w:val="24"/>
          <w:szCs w:val="24"/>
        </w:rPr>
        <w:t>(Sobre electrònic A)</w:t>
      </w:r>
    </w:p>
    <w:p w:rsidR="0049001A" w:rsidRPr="000340B5" w:rsidRDefault="0049001A" w:rsidP="0049001A">
      <w:pPr>
        <w:pStyle w:val="Ttol"/>
        <w:rPr>
          <w:rFonts w:ascii="Verdana" w:hAnsi="Verdana" w:cs="Arial"/>
          <w:b/>
          <w:color w:val="000000" w:themeColor="text1"/>
          <w:sz w:val="24"/>
          <w:szCs w:val="24"/>
        </w:rPr>
      </w:pPr>
    </w:p>
    <w:p w:rsidR="0049001A" w:rsidRDefault="0049001A" w:rsidP="0049001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operatius pel control d'accés i manteniment pel bon funcionament d'urinaris públics a la plaça dels Àngels del Districte de Ciutat Vella, reservada la participació a Centres Especials de Treball d'Iniciativa Social i Empreses d'inserció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001_24002465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2024/3006</w:t>
      </w:r>
      <w:r w:rsidRPr="008A7AEF">
        <w:rPr>
          <w:rFonts w:ascii="Verdana" w:hAnsi="Verdana" w:cs="Arial"/>
        </w:rPr>
        <w:t>.</w:t>
      </w:r>
    </w:p>
    <w:p w:rsidR="0049001A" w:rsidRDefault="0049001A" w:rsidP="0049001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9001A" w:rsidRDefault="0049001A" w:rsidP="0049001A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49001A" w:rsidRPr="000340B5" w:rsidRDefault="0049001A" w:rsidP="0049001A">
      <w:pPr>
        <w:pStyle w:val="Ttol"/>
        <w:rPr>
          <w:rFonts w:ascii="Verdana" w:hAnsi="Verdana" w:cs="Arial"/>
          <w:b/>
          <w:sz w:val="20"/>
        </w:rPr>
      </w:pPr>
    </w:p>
    <w:p w:rsidR="0049001A" w:rsidRDefault="0049001A" w:rsidP="0049001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49001A" w:rsidRPr="00D77ED9" w:rsidRDefault="0049001A" w:rsidP="0049001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49001A" w:rsidRDefault="0049001A" w:rsidP="0049001A">
      <w:pPr>
        <w:rPr>
          <w:rFonts w:ascii="Verdana" w:hAnsi="Verdana" w:cs="Arial"/>
        </w:rPr>
      </w:pPr>
    </w:p>
    <w:p w:rsidR="0049001A" w:rsidRDefault="0049001A" w:rsidP="0049001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49001A" w:rsidRDefault="0049001A" w:rsidP="0049001A">
      <w:pPr>
        <w:ind w:left="1" w:hanging="1"/>
        <w:rPr>
          <w:rFonts w:ascii="Verdana" w:hAnsi="Verdana" w:cs="Arial"/>
        </w:rPr>
      </w:pPr>
    </w:p>
    <w:p w:rsidR="0049001A" w:rsidRDefault="0049001A" w:rsidP="0049001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49001A" w:rsidRDefault="0049001A" w:rsidP="0049001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49001A" w:rsidRDefault="0049001A" w:rsidP="0049001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49001A" w:rsidRPr="00C2351B" w:rsidRDefault="0049001A" w:rsidP="0049001A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001A" w:rsidRDefault="0049001A" w:rsidP="0049001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9001A" w:rsidRDefault="0049001A" w:rsidP="0049001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</w:pP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els quals vulnerin el que estipula la Declaració Universal dels Drets Humans, adoptada i proclamada per la 183ª </w:t>
      </w:r>
      <w:r>
        <w:rPr>
          <w:rFonts w:ascii="Verdana" w:hAnsi="Verdana"/>
        </w:rPr>
        <w:lastRenderedPageBreak/>
        <w:t>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49001A" w:rsidRPr="00707CB5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49001A" w:rsidRPr="00A71EAF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49001A" w:rsidRPr="003C0643" w:rsidRDefault="0049001A" w:rsidP="0049001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49001A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49001A" w:rsidRPr="003C0643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49001A" w:rsidRPr="00707CB5" w:rsidRDefault="0049001A" w:rsidP="0049001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49001A" w:rsidRPr="00A71EAF" w:rsidRDefault="0049001A" w:rsidP="0049001A">
      <w:pPr>
        <w:rPr>
          <w:rFonts w:ascii="Verdana" w:hAnsi="Verdana" w:cs="Arial"/>
          <w:sz w:val="16"/>
        </w:rPr>
      </w:pPr>
    </w:p>
    <w:p w:rsidR="0049001A" w:rsidRPr="00E864DE" w:rsidRDefault="0049001A" w:rsidP="0049001A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49001A" w:rsidRPr="00255288" w:rsidRDefault="0049001A" w:rsidP="0049001A">
      <w:pPr>
        <w:rPr>
          <w:rFonts w:ascii="Verdana" w:hAnsi="Verdana" w:cs="Arial"/>
        </w:rPr>
      </w:pPr>
    </w:p>
    <w:p w:rsidR="0049001A" w:rsidRDefault="0049001A" w:rsidP="0049001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49001A" w:rsidRDefault="0049001A" w:rsidP="0049001A">
      <w:pPr>
        <w:ind w:left="426" w:hanging="426"/>
        <w:rPr>
          <w:rFonts w:ascii="Verdana" w:hAnsi="Verdana" w:cs="Arial"/>
          <w:snapToGrid w:val="0"/>
          <w:lang w:eastAsia="es-ES"/>
        </w:rPr>
      </w:pPr>
    </w:p>
    <w:p w:rsidR="0049001A" w:rsidRDefault="0049001A" w:rsidP="004900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49001A" w:rsidRDefault="0049001A" w:rsidP="0049001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49001A" w:rsidRDefault="0049001A" w:rsidP="0049001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49001A" w:rsidRDefault="0049001A" w:rsidP="0049001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49001A" w:rsidRPr="000340B5" w:rsidRDefault="0049001A" w:rsidP="0049001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49001A" w:rsidRPr="009D153C" w:rsidRDefault="0049001A" w:rsidP="0049001A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49001A" w:rsidRDefault="0049001A" w:rsidP="0049001A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49001A" w:rsidRDefault="0049001A" w:rsidP="0049001A">
      <w:pPr>
        <w:pStyle w:val="Pargrafdellista"/>
        <w:ind w:left="0"/>
        <w:rPr>
          <w:rFonts w:ascii="Verdana" w:hAnsi="Verdana" w:cs="Arial"/>
          <w:color w:val="auto"/>
        </w:rPr>
      </w:pPr>
    </w:p>
    <w:p w:rsidR="0049001A" w:rsidRDefault="0049001A" w:rsidP="0049001A">
      <w:pPr>
        <w:pStyle w:val="Pargrafdellista"/>
        <w:ind w:left="0"/>
        <w:rPr>
          <w:rFonts w:ascii="Verdana" w:hAnsi="Verdana" w:cs="Arial"/>
          <w:color w:val="auto"/>
        </w:rPr>
      </w:pPr>
      <w:bookmarkStart w:id="6" w:name="_GoBack"/>
      <w:bookmarkEnd w:id="6"/>
    </w:p>
    <w:p w:rsidR="0049001A" w:rsidRPr="000340B5" w:rsidRDefault="0049001A" w:rsidP="0049001A">
      <w:pPr>
        <w:pStyle w:val="Pargrafdellista"/>
        <w:ind w:left="0"/>
        <w:rPr>
          <w:rFonts w:ascii="Verdana" w:hAnsi="Verdana" w:cs="Arial"/>
          <w:color w:val="auto"/>
        </w:rPr>
      </w:pPr>
    </w:p>
    <w:p w:rsidR="0049001A" w:rsidRDefault="0049001A" w:rsidP="0049001A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(</w:t>
      </w:r>
      <w:r w:rsidRPr="00A27C3C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  <w:r>
        <w:rPr>
          <w:rFonts w:ascii="Verdana" w:hAnsi="Verdana" w:cs="Arial"/>
          <w:i/>
          <w:snapToGrid w:val="0"/>
          <w:lang w:eastAsia="es-ES"/>
        </w:rPr>
        <w:t>)</w:t>
      </w:r>
    </w:p>
    <w:p w:rsidR="00EB708C" w:rsidRPr="0049001A" w:rsidRDefault="0049001A" w:rsidP="0049001A">
      <w:pPr>
        <w:rPr>
          <w:rFonts w:ascii="Verdana" w:hAnsi="Verdana" w:cs="Arial"/>
          <w:i/>
          <w:snapToGrid w:val="0"/>
          <w:lang w:eastAsia="es-ES"/>
        </w:rPr>
      </w:pPr>
    </w:p>
    <w:sectPr w:rsidR="00EB708C" w:rsidRPr="0049001A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49001A"/>
    <w:rsid w:val="00495EA2"/>
    <w:rsid w:val="00625E43"/>
    <w:rsid w:val="00825F95"/>
    <w:rsid w:val="008F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2024-08-06T08:10:00Z</dcterms:created>
  <dcterms:modified xsi:type="dcterms:W3CDTF">2024-08-12T11:30:00Z</dcterms:modified>
</cp:coreProperties>
</file>