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6764" w:rsidRPr="004A6764" w:rsidRDefault="004A6764" w:rsidP="00FE31A4">
      <w:pPr>
        <w:pStyle w:val="Textindependent"/>
        <w:ind w:left="1440" w:hanging="1440"/>
        <w:jc w:val="center"/>
        <w:rPr>
          <w:rFonts w:ascii="Arial Narrow" w:hAnsi="Arial Narrow"/>
          <w:b/>
          <w:szCs w:val="24"/>
        </w:rPr>
      </w:pPr>
      <w:bookmarkStart w:id="0" w:name="_GoBack"/>
      <w:bookmarkEnd w:id="0"/>
    </w:p>
    <w:p w:rsidR="004A6764" w:rsidRDefault="00014F25" w:rsidP="00FE31A4">
      <w:pPr>
        <w:pStyle w:val="Textindependent"/>
        <w:ind w:left="1440" w:hanging="24"/>
        <w:jc w:val="center"/>
        <w:rPr>
          <w:rFonts w:ascii="Arial Narrow" w:hAnsi="Arial Narrow"/>
          <w:b/>
          <w:sz w:val="28"/>
          <w:szCs w:val="28"/>
        </w:rPr>
      </w:pPr>
      <w:r>
        <w:rPr>
          <w:rFonts w:ascii="Arial Narrow" w:hAnsi="Arial Narrow"/>
          <w:b/>
          <w:sz w:val="28"/>
          <w:szCs w:val="28"/>
        </w:rPr>
        <w:t>INFORME DE NECESSITAT</w:t>
      </w:r>
      <w:r w:rsidR="004A6764" w:rsidRPr="008B4CB5">
        <w:rPr>
          <w:rFonts w:ascii="Arial Narrow" w:hAnsi="Arial Narrow"/>
          <w:b/>
          <w:sz w:val="28"/>
          <w:szCs w:val="28"/>
        </w:rPr>
        <w:t xml:space="preserve"> DEL CONTRACTE</w:t>
      </w:r>
      <w:r w:rsidR="00697537">
        <w:rPr>
          <w:rFonts w:ascii="Arial Narrow" w:hAnsi="Arial Narrow"/>
          <w:b/>
          <w:sz w:val="28"/>
          <w:szCs w:val="28"/>
        </w:rPr>
        <w:t xml:space="preserve"> MENOR</w:t>
      </w:r>
      <w:r w:rsidR="00433E88">
        <w:rPr>
          <w:rFonts w:ascii="Arial Narrow" w:hAnsi="Arial Narrow"/>
          <w:b/>
          <w:sz w:val="28"/>
          <w:szCs w:val="28"/>
        </w:rPr>
        <w:t xml:space="preserve"> AMB CONCURRÈNCIA</w:t>
      </w:r>
    </w:p>
    <w:p w:rsidR="006403EE" w:rsidRPr="008B4CB5" w:rsidRDefault="006403EE" w:rsidP="00FE31A4">
      <w:pPr>
        <w:pStyle w:val="Textindependent"/>
        <w:ind w:left="1440" w:hanging="24"/>
        <w:jc w:val="center"/>
        <w:rPr>
          <w:rFonts w:ascii="Arial Narrow" w:hAnsi="Arial Narrow"/>
          <w:b/>
          <w:sz w:val="28"/>
          <w:szCs w:val="28"/>
        </w:rPr>
      </w:pPr>
    </w:p>
    <w:p w:rsidR="004A6764" w:rsidRPr="004A6764" w:rsidRDefault="004A6764" w:rsidP="00B4038D">
      <w:pPr>
        <w:pStyle w:val="Textindependent"/>
        <w:rPr>
          <w:rFonts w:ascii="Arial Narrow" w:hAnsi="Arial Narrow"/>
          <w:szCs w:val="24"/>
        </w:rPr>
      </w:pPr>
    </w:p>
    <w:p w:rsidR="004A6764" w:rsidRPr="004A6764" w:rsidRDefault="004A6764"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b/>
          <w:szCs w:val="24"/>
          <w:u w:val="single"/>
        </w:rPr>
        <w:t>Dades del contracte</w:t>
      </w:r>
    </w:p>
    <w:p w:rsidR="004A6764" w:rsidRPr="004A6764" w:rsidRDefault="004A6764" w:rsidP="00B4038D">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9061"/>
      </w:tblGrid>
      <w:tr w:rsidR="002545EE" w:rsidRPr="004A6764" w:rsidTr="00F42D40">
        <w:trPr>
          <w:trHeight w:val="340"/>
        </w:trPr>
        <w:tc>
          <w:tcPr>
            <w:tcW w:w="9061" w:type="dxa"/>
            <w:vAlign w:val="center"/>
          </w:tcPr>
          <w:p w:rsidR="002545EE" w:rsidRPr="00730048" w:rsidRDefault="004D2367" w:rsidP="00B4038D">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highlight w:val="lightGray"/>
              </w:rPr>
            </w:pPr>
            <w:r>
              <w:rPr>
                <w:rFonts w:ascii="Arial Narrow" w:hAnsi="Arial Narrow" w:cs="Arial"/>
                <w:szCs w:val="24"/>
              </w:rPr>
              <w:t>Petició de</w:t>
            </w:r>
            <w:r w:rsidR="002545EE" w:rsidRPr="00697537">
              <w:rPr>
                <w:rFonts w:ascii="Arial Narrow" w:hAnsi="Arial Narrow" w:cs="Arial"/>
                <w:szCs w:val="24"/>
              </w:rPr>
              <w:t xml:space="preserve"> contracte:</w:t>
            </w:r>
            <w:r w:rsidR="00E1756C">
              <w:rPr>
                <w:rFonts w:ascii="Arial Narrow" w:hAnsi="Arial Narrow" w:cs="Arial"/>
                <w:szCs w:val="24"/>
              </w:rPr>
              <w:t xml:space="preserve"> 001_P2403339</w:t>
            </w:r>
          </w:p>
        </w:tc>
      </w:tr>
      <w:tr w:rsidR="002545EE" w:rsidRPr="004A6764" w:rsidTr="00F42D40">
        <w:trPr>
          <w:trHeight w:val="340"/>
        </w:trPr>
        <w:tc>
          <w:tcPr>
            <w:tcW w:w="9061" w:type="dxa"/>
            <w:vAlign w:val="center"/>
          </w:tcPr>
          <w:p w:rsidR="002545EE" w:rsidRDefault="002545EE" w:rsidP="007A76AF">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697537">
              <w:rPr>
                <w:rFonts w:ascii="Arial Narrow" w:hAnsi="Arial Narrow" w:cs="Arial"/>
                <w:szCs w:val="24"/>
              </w:rPr>
              <w:t>Tipus contracte:</w:t>
            </w:r>
            <w:r w:rsidR="007C0967">
              <w:rPr>
                <w:rFonts w:ascii="Arial Narrow" w:hAnsi="Arial Narrow" w:cs="Arial"/>
                <w:szCs w:val="24"/>
              </w:rPr>
              <w:t xml:space="preserve"> </w:t>
            </w:r>
            <w:r w:rsidR="00F77170">
              <w:rPr>
                <w:rFonts w:ascii="Arial Narrow" w:hAnsi="Arial Narrow" w:cs="Arial"/>
                <w:szCs w:val="24"/>
              </w:rPr>
              <w:t>Serveis</w:t>
            </w:r>
          </w:p>
          <w:p w:rsidR="009D0DDF" w:rsidRPr="00730048" w:rsidRDefault="009D0DDF" w:rsidP="007A76AF">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Cs w:val="24"/>
                <w:highlight w:val="lightGray"/>
              </w:rPr>
            </w:pPr>
            <w:r>
              <w:rPr>
                <w:rFonts w:ascii="Arial Narrow" w:hAnsi="Arial Narrow" w:cs="Arial"/>
                <w:szCs w:val="24"/>
              </w:rPr>
              <w:t>Títol: Suport realització i dinamització activitats infantils AFA i AMPA</w:t>
            </w:r>
          </w:p>
        </w:tc>
      </w:tr>
      <w:tr w:rsidR="002545EE" w:rsidRPr="004A6764" w:rsidTr="00F42D40">
        <w:trPr>
          <w:trHeight w:val="340"/>
        </w:trPr>
        <w:tc>
          <w:tcPr>
            <w:tcW w:w="9061" w:type="dxa"/>
            <w:vAlign w:val="center"/>
          </w:tcPr>
          <w:p w:rsidR="002545EE" w:rsidRDefault="002545EE" w:rsidP="00B4038D">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Objecte</w:t>
            </w:r>
            <w:r>
              <w:rPr>
                <w:rFonts w:ascii="Arial Narrow" w:hAnsi="Arial Narrow" w:cs="Arial"/>
                <w:szCs w:val="24"/>
              </w:rPr>
              <w:t>:</w:t>
            </w:r>
            <w:r w:rsidR="00596F83">
              <w:rPr>
                <w:rFonts w:ascii="Arial Narrow" w:hAnsi="Arial Narrow" w:cs="Arial"/>
                <w:szCs w:val="24"/>
              </w:rPr>
              <w:t xml:space="preserve"> L’objecte del contracte és el servei de realització d’activitats de dinamització infantil a demanda de les associacions de famílies i de pares i mares d’alumnes ( AFA/AMPA) de les Escoles bressol municipals de Ciutat Vella. </w:t>
            </w:r>
          </w:p>
          <w:p w:rsidR="002545EE" w:rsidRPr="004A6764" w:rsidRDefault="002545EE" w:rsidP="00BC5A85">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Cs w:val="24"/>
              </w:rPr>
            </w:pPr>
          </w:p>
        </w:tc>
      </w:tr>
      <w:tr w:rsidR="002545EE" w:rsidRPr="004A6764" w:rsidTr="00F42D40">
        <w:trPr>
          <w:trHeight w:val="340"/>
        </w:trPr>
        <w:tc>
          <w:tcPr>
            <w:tcW w:w="9061" w:type="dxa"/>
            <w:vAlign w:val="center"/>
          </w:tcPr>
          <w:p w:rsidR="002545EE" w:rsidRPr="00DA7EDD" w:rsidRDefault="002545EE" w:rsidP="00B4038D">
            <w:pPr>
              <w:tabs>
                <w:tab w:val="left" w:pos="-116"/>
                <w:tab w:val="left" w:pos="2727"/>
                <w:tab w:val="left" w:pos="4512"/>
                <w:tab w:val="left" w:pos="5079"/>
                <w:tab w:val="left" w:pos="5646"/>
                <w:tab w:val="left" w:pos="6212"/>
                <w:tab w:val="left" w:pos="6780"/>
                <w:tab w:val="left" w:pos="7346"/>
                <w:tab w:val="left" w:pos="7970"/>
                <w:tab w:val="left" w:pos="8480"/>
              </w:tabs>
              <w:rPr>
                <w:rFonts w:cs="Arial"/>
                <w:szCs w:val="24"/>
              </w:rPr>
            </w:pPr>
            <w:r w:rsidRPr="004A6764">
              <w:rPr>
                <w:rFonts w:ascii="Arial Narrow" w:hAnsi="Arial Narrow" w:cs="Arial"/>
                <w:szCs w:val="24"/>
              </w:rPr>
              <w:t>Pressupost (IVA inclòs)</w:t>
            </w:r>
            <w:r>
              <w:rPr>
                <w:rFonts w:ascii="Arial Narrow" w:hAnsi="Arial Narrow" w:cs="Arial"/>
                <w:szCs w:val="24"/>
              </w:rPr>
              <w:t xml:space="preserve"> </w:t>
            </w:r>
            <w:r w:rsidR="007C0967">
              <w:rPr>
                <w:rFonts w:ascii="Arial Narrow" w:hAnsi="Arial Narrow" w:cs="Arial"/>
                <w:color w:val="FF0000"/>
                <w:szCs w:val="24"/>
              </w:rPr>
              <w:t xml:space="preserve"> </w:t>
            </w:r>
            <w:r w:rsidR="007340E0">
              <w:rPr>
                <w:rFonts w:ascii="Arial Narrow" w:hAnsi="Arial Narrow" w:cs="Arial"/>
                <w:color w:val="auto"/>
                <w:szCs w:val="24"/>
              </w:rPr>
              <w:t>17.666</w:t>
            </w:r>
            <w:r w:rsidR="00DA7EDD">
              <w:rPr>
                <w:rFonts w:cs="Arial"/>
                <w:szCs w:val="24"/>
              </w:rPr>
              <w:t>€</w:t>
            </w:r>
          </w:p>
          <w:p w:rsidR="002545EE" w:rsidRPr="004A6764" w:rsidRDefault="002545EE" w:rsidP="00B4038D">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IVA tipus</w:t>
            </w:r>
            <w:r>
              <w:rPr>
                <w:rFonts w:ascii="Arial Narrow" w:hAnsi="Arial Narrow" w:cs="Arial"/>
                <w:szCs w:val="24"/>
              </w:rPr>
              <w:t xml:space="preserve"> </w:t>
            </w:r>
            <w:r w:rsidR="007C0967">
              <w:rPr>
                <w:rFonts w:ascii="Arial Narrow" w:hAnsi="Arial Narrow" w:cs="Arial"/>
                <w:szCs w:val="24"/>
              </w:rPr>
              <w:t>21%</w:t>
            </w:r>
          </w:p>
          <w:p w:rsidR="002545EE" w:rsidRPr="00DA7EDD" w:rsidRDefault="002545EE" w:rsidP="00B4038D">
            <w:pPr>
              <w:tabs>
                <w:tab w:val="left" w:pos="-116"/>
                <w:tab w:val="left" w:pos="2727"/>
                <w:tab w:val="left" w:pos="4512"/>
                <w:tab w:val="left" w:pos="5079"/>
                <w:tab w:val="left" w:pos="5646"/>
                <w:tab w:val="left" w:pos="6212"/>
                <w:tab w:val="left" w:pos="6780"/>
                <w:tab w:val="left" w:pos="7346"/>
                <w:tab w:val="left" w:pos="7970"/>
                <w:tab w:val="left" w:pos="8480"/>
              </w:tabs>
              <w:rPr>
                <w:rFonts w:cs="Arial"/>
                <w:szCs w:val="24"/>
              </w:rPr>
            </w:pPr>
            <w:r w:rsidRPr="004A6764">
              <w:rPr>
                <w:rFonts w:ascii="Arial Narrow" w:hAnsi="Arial Narrow" w:cs="Arial"/>
                <w:b/>
                <w:szCs w:val="24"/>
              </w:rPr>
              <w:t>Pressupost net</w:t>
            </w:r>
            <w:r w:rsidRPr="004A6764">
              <w:rPr>
                <w:rFonts w:ascii="Arial Narrow" w:hAnsi="Arial Narrow" w:cs="Arial"/>
                <w:szCs w:val="24"/>
              </w:rPr>
              <w:t xml:space="preserve"> (sense l’IVA)</w:t>
            </w:r>
            <w:r>
              <w:rPr>
                <w:rFonts w:ascii="Arial Narrow" w:hAnsi="Arial Narrow" w:cs="Arial"/>
                <w:szCs w:val="24"/>
              </w:rPr>
              <w:t xml:space="preserve"> .</w:t>
            </w:r>
            <w:r w:rsidR="007340E0">
              <w:rPr>
                <w:rFonts w:ascii="Arial Narrow" w:hAnsi="Arial Narrow" w:cs="Arial"/>
                <w:szCs w:val="24"/>
              </w:rPr>
              <w:t>14.600</w:t>
            </w:r>
            <w:r w:rsidR="00DA7EDD">
              <w:rPr>
                <w:rFonts w:cs="Arial"/>
                <w:szCs w:val="24"/>
              </w:rPr>
              <w:t>€</w:t>
            </w:r>
          </w:p>
          <w:p w:rsidR="002545EE" w:rsidRDefault="002545EE" w:rsidP="00B4038D">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i/>
                <w:szCs w:val="24"/>
                <w:u w:val="single"/>
              </w:rPr>
            </w:pPr>
            <w:r w:rsidRPr="004A6764">
              <w:rPr>
                <w:rFonts w:ascii="Arial Narrow" w:hAnsi="Arial Narrow" w:cs="Arial"/>
                <w:i/>
                <w:szCs w:val="24"/>
                <w:u w:val="single"/>
              </w:rPr>
              <w:t>Aquest pressupost net no</w:t>
            </w:r>
            <w:r w:rsidR="0025381A">
              <w:rPr>
                <w:rFonts w:ascii="Arial Narrow" w:hAnsi="Arial Narrow" w:cs="Arial"/>
                <w:i/>
                <w:szCs w:val="24"/>
                <w:u w:val="single"/>
              </w:rPr>
              <w:t xml:space="preserve"> pot ser superat per l´</w:t>
            </w:r>
            <w:r w:rsidR="00FE043F">
              <w:rPr>
                <w:rFonts w:ascii="Arial Narrow" w:hAnsi="Arial Narrow" w:cs="Arial"/>
                <w:i/>
                <w:szCs w:val="24"/>
                <w:u w:val="single"/>
              </w:rPr>
              <w:t>oferta.</w:t>
            </w:r>
          </w:p>
          <w:p w:rsidR="0069266B" w:rsidRPr="0069266B" w:rsidRDefault="0069266B" w:rsidP="00B4038D">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BE72B7">
              <w:rPr>
                <w:rFonts w:ascii="Arial Narrow" w:hAnsi="Arial Narrow" w:cs="Arial"/>
                <w:b/>
                <w:szCs w:val="24"/>
              </w:rPr>
              <w:t xml:space="preserve">Aplicació pressupostària  </w:t>
            </w:r>
            <w:r w:rsidRPr="00BE72B7">
              <w:rPr>
                <w:rFonts w:ascii="Arial Narrow" w:hAnsi="Arial Narrow" w:cs="Arial"/>
                <w:i/>
                <w:sz w:val="20"/>
                <w:szCs w:val="24"/>
              </w:rPr>
              <w:t>Orgànic/Econòmic/Programa</w:t>
            </w:r>
          </w:p>
          <w:p w:rsidR="002545EE" w:rsidRPr="004A6764" w:rsidRDefault="0069266B" w:rsidP="00FD294B">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Cs w:val="24"/>
              </w:rPr>
            </w:pPr>
            <w:r w:rsidRPr="0069266B">
              <w:rPr>
                <w:rFonts w:ascii="Arial Narrow" w:hAnsi="Arial Narrow" w:cs="Arial"/>
                <w:b/>
                <w:szCs w:val="24"/>
              </w:rPr>
              <w:t>CPV:</w:t>
            </w:r>
            <w:r>
              <w:rPr>
                <w:rFonts w:ascii="Arial Narrow" w:hAnsi="Arial Narrow" w:cs="Arial"/>
                <w:noProof/>
                <w:szCs w:val="24"/>
              </w:rPr>
              <w:t xml:space="preserve"> </w:t>
            </w:r>
            <w:r w:rsidR="00FD294B" w:rsidRPr="006A0EC9">
              <w:rPr>
                <w:rFonts w:ascii="Verdana" w:eastAsia="Calibri" w:hAnsi="Verdana" w:cs="Times New Roman"/>
                <w:color w:val="auto"/>
                <w:sz w:val="20"/>
                <w:szCs w:val="20"/>
                <w:lang w:eastAsia="en-US"/>
              </w:rPr>
              <w:t>CPV: 92331210-5: S</w:t>
            </w:r>
            <w:r w:rsidR="006A0EC9">
              <w:rPr>
                <w:rFonts w:ascii="Verdana" w:eastAsia="Calibri" w:hAnsi="Verdana" w:cs="Times New Roman"/>
                <w:color w:val="auto"/>
                <w:sz w:val="20"/>
                <w:szCs w:val="20"/>
                <w:lang w:eastAsia="en-US"/>
              </w:rPr>
              <w:t>erveis d’animació per a infants</w:t>
            </w:r>
          </w:p>
        </w:tc>
      </w:tr>
    </w:tbl>
    <w:p w:rsidR="004A6764" w:rsidRDefault="004A6764"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Cs w:val="24"/>
          <w:u w:val="single"/>
        </w:rPr>
      </w:pPr>
    </w:p>
    <w:p w:rsidR="006608D7" w:rsidRDefault="006608D7"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Cs w:val="24"/>
          <w:u w:val="single"/>
        </w:rPr>
      </w:pPr>
    </w:p>
    <w:p w:rsidR="006608D7" w:rsidRPr="004A6764" w:rsidRDefault="006608D7"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Cs w:val="24"/>
          <w:u w:val="single"/>
        </w:rPr>
      </w:pPr>
    </w:p>
    <w:p w:rsidR="00730048" w:rsidRPr="00D65FFA" w:rsidRDefault="00730048"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b/>
          <w:szCs w:val="24"/>
          <w:u w:val="single"/>
        </w:rPr>
      </w:pPr>
      <w:r w:rsidRPr="00D65FFA">
        <w:rPr>
          <w:rFonts w:cs="Arial"/>
          <w:b/>
          <w:szCs w:val="24"/>
          <w:u w:val="single"/>
        </w:rPr>
        <w:t>Antecedents</w:t>
      </w:r>
    </w:p>
    <w:p w:rsidR="00730048" w:rsidRDefault="00730048"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u w:val="single"/>
        </w:rPr>
      </w:pPr>
    </w:p>
    <w:p w:rsidR="00596F83" w:rsidRDefault="00596F83" w:rsidP="00596F83">
      <w:pPr>
        <w:spacing w:line="276" w:lineRule="auto"/>
        <w:rPr>
          <w:rFonts w:cs="Arial"/>
        </w:rPr>
      </w:pPr>
      <w:bookmarkStart w:id="1" w:name="_Toc531692121"/>
      <w:r w:rsidRPr="002826C9">
        <w:rPr>
          <w:rFonts w:cs="Arial"/>
        </w:rPr>
        <w:t xml:space="preserve">La participació de les famílies a la comunitat educativa és un element fonamental pel desenvolupament educatiu dels infants, per a donar suport a la tasca realitzada per les escoles i alhora acompanyar a les famílies. En aquest punt el paper de les AFA és clau. La consolidació i enfortiment de les AFA, tanmateix, és un repte significatiu degut al relleu periòdic de les persones impulsores i vinculades a les AFA a mesura que els infants van passant </w:t>
      </w:r>
      <w:r w:rsidR="00645E77">
        <w:rPr>
          <w:rFonts w:cs="Arial"/>
        </w:rPr>
        <w:t xml:space="preserve">de cicle educatiu. Així mateix, </w:t>
      </w:r>
      <w:r w:rsidR="00C57332">
        <w:rPr>
          <w:rFonts w:cs="Arial"/>
        </w:rPr>
        <w:t xml:space="preserve">en els darrers anys s’ha afeblit la dinàmica de la comunitat educativa, el </w:t>
      </w:r>
      <w:r w:rsidR="00C57332" w:rsidRPr="002826C9">
        <w:rPr>
          <w:rFonts w:cs="Arial"/>
        </w:rPr>
        <w:t>teixit associatiu de les AFA i la participació de les famílies als centres</w:t>
      </w:r>
    </w:p>
    <w:p w:rsidR="009075B4" w:rsidRPr="002826C9" w:rsidRDefault="009075B4" w:rsidP="00596F83">
      <w:pPr>
        <w:spacing w:line="276" w:lineRule="auto"/>
        <w:rPr>
          <w:rFonts w:cs="Arial"/>
        </w:rPr>
      </w:pPr>
    </w:p>
    <w:p w:rsidR="00596F83" w:rsidRDefault="00596F83" w:rsidP="00596F83">
      <w:pPr>
        <w:spacing w:line="276" w:lineRule="auto"/>
        <w:rPr>
          <w:rFonts w:cs="Arial"/>
        </w:rPr>
      </w:pPr>
      <w:r w:rsidRPr="002826C9">
        <w:rPr>
          <w:rFonts w:cs="Arial"/>
        </w:rPr>
        <w:t xml:space="preserve">Per abordar aquesta problemàtica el PAD+ Programa d'actuació del Districte de Ciutat Vella 2020-2023, ja incorporava dues actuacions estratègiques de l’àmbit d’Educació relacionades en aquest àmbit: ‘Desenvolupar el Pla d’educació de Ciutat Vella’, i ‘Oferir acompanyament i suport per al treball en xarxa entre AFA’. Així mateix cal mencionar el Pla d’educació de Ciutat Vella 2019-2023, on es va incloure una línia específica de suport a les AFA, que plantejava “l’Augment dels canals de participació, interlocució i cooperació” amb accions per promoure l’enfortiment de les AFA com ara: </w:t>
      </w:r>
    </w:p>
    <w:p w:rsidR="009075B4" w:rsidRDefault="009075B4" w:rsidP="00596F83">
      <w:pPr>
        <w:spacing w:line="276" w:lineRule="auto"/>
        <w:rPr>
          <w:rFonts w:cs="Arial"/>
        </w:rPr>
      </w:pPr>
    </w:p>
    <w:p w:rsidR="009075B4" w:rsidRPr="002826C9" w:rsidRDefault="009075B4" w:rsidP="00596F83">
      <w:pPr>
        <w:spacing w:line="276" w:lineRule="auto"/>
        <w:rPr>
          <w:rFonts w:cs="Arial"/>
        </w:rPr>
      </w:pPr>
    </w:p>
    <w:p w:rsidR="00596F83" w:rsidRPr="00B80970" w:rsidRDefault="00596F83" w:rsidP="00B80970">
      <w:pPr>
        <w:pStyle w:val="Pargrafdellista"/>
        <w:numPr>
          <w:ilvl w:val="0"/>
          <w:numId w:val="41"/>
        </w:numPr>
        <w:spacing w:line="276" w:lineRule="auto"/>
        <w:rPr>
          <w:rFonts w:cs="Arial"/>
        </w:rPr>
      </w:pPr>
      <w:r w:rsidRPr="00B80970">
        <w:rPr>
          <w:rFonts w:cs="Arial"/>
        </w:rPr>
        <w:lastRenderedPageBreak/>
        <w:t>Acompanyar i facilitar recursos per a la creació i d</w:t>
      </w:r>
      <w:r w:rsidR="00C25B25" w:rsidRPr="00B80970">
        <w:rPr>
          <w:rFonts w:cs="Arial"/>
        </w:rPr>
        <w:t>esenvolupament de xarxes d’AFA/</w:t>
      </w:r>
      <w:r w:rsidRPr="00B80970">
        <w:rPr>
          <w:rFonts w:cs="Arial"/>
        </w:rPr>
        <w:t xml:space="preserve">AMPA de barri i/o districte. </w:t>
      </w:r>
    </w:p>
    <w:p w:rsidR="00596F83" w:rsidRPr="00B80970" w:rsidRDefault="00596F83" w:rsidP="00B80970">
      <w:pPr>
        <w:pStyle w:val="Pargrafdellista"/>
        <w:numPr>
          <w:ilvl w:val="0"/>
          <w:numId w:val="41"/>
        </w:numPr>
        <w:spacing w:line="276" w:lineRule="auto"/>
        <w:rPr>
          <w:rFonts w:cs="Arial"/>
        </w:rPr>
      </w:pPr>
      <w:r w:rsidRPr="00B80970">
        <w:rPr>
          <w:rFonts w:cs="Arial"/>
        </w:rPr>
        <w:t xml:space="preserve">Promoure la realització de projectes compartits entre AFA. </w:t>
      </w:r>
    </w:p>
    <w:p w:rsidR="00596F83" w:rsidRPr="00B80970" w:rsidRDefault="00596F83" w:rsidP="00B80970">
      <w:pPr>
        <w:pStyle w:val="Pargrafdellista"/>
        <w:numPr>
          <w:ilvl w:val="0"/>
          <w:numId w:val="41"/>
        </w:numPr>
        <w:spacing w:line="276" w:lineRule="auto"/>
        <w:rPr>
          <w:rFonts w:cs="Arial"/>
        </w:rPr>
      </w:pPr>
      <w:r w:rsidRPr="00B80970">
        <w:rPr>
          <w:rFonts w:cs="Arial"/>
        </w:rPr>
        <w:t xml:space="preserve">Promocionar la formació per a la gestió de procediments burocràtics i de la pròpia associació: certificat digital, subvencions, hisenda, etc. </w:t>
      </w:r>
    </w:p>
    <w:p w:rsidR="00596F83" w:rsidRDefault="00596F83" w:rsidP="00B80970">
      <w:pPr>
        <w:pStyle w:val="Pargrafdellista"/>
        <w:numPr>
          <w:ilvl w:val="0"/>
          <w:numId w:val="41"/>
        </w:numPr>
        <w:spacing w:line="276" w:lineRule="auto"/>
        <w:rPr>
          <w:rFonts w:cs="Arial"/>
        </w:rPr>
      </w:pPr>
      <w:r w:rsidRPr="00B80970">
        <w:rPr>
          <w:rFonts w:cs="Arial"/>
        </w:rPr>
        <w:t xml:space="preserve">Realitzar acompanyament per a l'impuls i desenvolupament de projectes propis. </w:t>
      </w:r>
    </w:p>
    <w:p w:rsidR="00953045" w:rsidRPr="00B80970" w:rsidRDefault="00953045" w:rsidP="00B80970">
      <w:pPr>
        <w:pStyle w:val="Pargrafdellista"/>
        <w:numPr>
          <w:ilvl w:val="0"/>
          <w:numId w:val="41"/>
        </w:numPr>
        <w:spacing w:line="276" w:lineRule="auto"/>
        <w:rPr>
          <w:rFonts w:cs="Arial"/>
        </w:rPr>
      </w:pPr>
    </w:p>
    <w:p w:rsidR="00596F83" w:rsidRDefault="00596F83" w:rsidP="00596F83">
      <w:pPr>
        <w:spacing w:line="276" w:lineRule="auto"/>
        <w:rPr>
          <w:rFonts w:cs="Arial"/>
        </w:rPr>
      </w:pPr>
      <w:r w:rsidRPr="002826C9">
        <w:rPr>
          <w:rFonts w:cs="Arial"/>
        </w:rPr>
        <w:t>En aquest marc durant 2023 des de la Direcció de Serveis a les Persones i</w:t>
      </w:r>
      <w:r w:rsidR="006A4CD2" w:rsidRPr="002826C9">
        <w:rPr>
          <w:rFonts w:cs="Arial"/>
        </w:rPr>
        <w:t xml:space="preserve"> al Territori del Districte es va impulsar</w:t>
      </w:r>
      <w:r w:rsidRPr="002826C9">
        <w:rPr>
          <w:rFonts w:cs="Arial"/>
        </w:rPr>
        <w:t xml:space="preserve"> un procés de diagnòstic de la situació de les AFA de Ciutat Vella per a aprof</w:t>
      </w:r>
      <w:r w:rsidR="006A4CD2" w:rsidRPr="002826C9">
        <w:rPr>
          <w:rFonts w:cs="Arial"/>
        </w:rPr>
        <w:t xml:space="preserve">undir en la seva situació </w:t>
      </w:r>
      <w:r w:rsidRPr="002826C9">
        <w:rPr>
          <w:rFonts w:cs="Arial"/>
        </w:rPr>
        <w:t xml:space="preserve">, necessitats i prioritats de cara al futur. La diagnosi, a partir del contacte amb </w:t>
      </w:r>
      <w:r w:rsidR="006A4CD2" w:rsidRPr="002826C9">
        <w:rPr>
          <w:rFonts w:cs="Arial"/>
        </w:rPr>
        <w:t>el 80% dels centres educatius va constatar</w:t>
      </w:r>
      <w:r w:rsidRPr="002826C9">
        <w:rPr>
          <w:rFonts w:cs="Arial"/>
        </w:rPr>
        <w:t xml:space="preserve"> com a Ciutat Vella als reptes globals als què s’enfronten les AFA s’afegeix una situació general de major fragilitat associativa i de poc múscul organitzatiu en comparació a altres territoris. No tots els centres educatius compten amb una associació de famílies, i moltes de les AFA existents són impulsades per molt poques persones i amb una baixa disponibilitat de temps i recursos, i sovint amb un suport molt important dels centres educatius. La vulnerabilitat social i l’alta diversitat d’orígens i llengües d’un percentatge important de les famílies i la notable mobilitat de l’alumnat, són alguns dels elements que expliquen aquesta situació i que dificulten la implicació activa de molts pares i mares a la comunitat educativa. </w:t>
      </w:r>
      <w:r w:rsidR="006A4CD2" w:rsidRPr="002826C9">
        <w:rPr>
          <w:rFonts w:cs="Arial"/>
        </w:rPr>
        <w:t xml:space="preserve">S’hi suma la dificultat de conèixer que es l’AFA i quines son les seves funcions. </w:t>
      </w:r>
    </w:p>
    <w:p w:rsidR="00953045" w:rsidRPr="002826C9" w:rsidRDefault="00953045" w:rsidP="00596F83">
      <w:pPr>
        <w:spacing w:line="276" w:lineRule="auto"/>
        <w:rPr>
          <w:rFonts w:cs="Arial"/>
        </w:rPr>
      </w:pPr>
    </w:p>
    <w:p w:rsidR="00596F83" w:rsidRDefault="00596F83" w:rsidP="00596F83">
      <w:pPr>
        <w:spacing w:line="276" w:lineRule="auto"/>
        <w:rPr>
          <w:rFonts w:cs="Arial"/>
        </w:rPr>
      </w:pPr>
      <w:r w:rsidRPr="002826C9">
        <w:rPr>
          <w:rFonts w:cs="Arial"/>
        </w:rPr>
        <w:t xml:space="preserve">En aquest sentit, </w:t>
      </w:r>
      <w:r w:rsidR="00BE77B3" w:rsidRPr="002826C9">
        <w:rPr>
          <w:rFonts w:cs="Arial"/>
        </w:rPr>
        <w:t>en el 2024</w:t>
      </w:r>
      <w:r w:rsidR="006A4CD2" w:rsidRPr="002826C9">
        <w:rPr>
          <w:rFonts w:cs="Arial"/>
        </w:rPr>
        <w:t xml:space="preserve"> </w:t>
      </w:r>
      <w:r w:rsidRPr="002826C9">
        <w:rPr>
          <w:rFonts w:cs="Arial"/>
        </w:rPr>
        <w:t>només un 53% dels centres educatius de bressol, primària i secundària podríem considerar que compten amb una AFA o AMPA més o menys consolidada, mentre que la resta o bé són dèbils (gairebé 1 de cada 4) o bé ni tant s</w:t>
      </w:r>
      <w:r w:rsidR="00BE77B3" w:rsidRPr="002826C9">
        <w:rPr>
          <w:rFonts w:cs="Arial"/>
        </w:rPr>
        <w:t>ols està constituïda o activa (2</w:t>
      </w:r>
      <w:r w:rsidRPr="002826C9">
        <w:rPr>
          <w:rFonts w:cs="Arial"/>
        </w:rPr>
        <w:t xml:space="preserve"> centres del barri del Raval). </w:t>
      </w:r>
    </w:p>
    <w:p w:rsidR="00953045" w:rsidRPr="002826C9" w:rsidRDefault="00953045" w:rsidP="00596F83">
      <w:pPr>
        <w:spacing w:line="276" w:lineRule="auto"/>
        <w:rPr>
          <w:rFonts w:cs="Arial"/>
        </w:rPr>
      </w:pPr>
    </w:p>
    <w:p w:rsidR="00596F83" w:rsidRDefault="00596F83" w:rsidP="00596F83">
      <w:pPr>
        <w:spacing w:line="276" w:lineRule="auto"/>
        <w:rPr>
          <w:rFonts w:cs="Arial"/>
        </w:rPr>
      </w:pPr>
      <w:r w:rsidRPr="002826C9">
        <w:rPr>
          <w:rFonts w:cs="Arial"/>
        </w:rPr>
        <w:t xml:space="preserve">Les principals problemàtiques que s’assenyalen són un finançament molt precari degut a la vulnerabilitat social de les famílies, així com la dificultat per assolir la implicació dels pares i mares i realitzar projectes participatius en la comunitat educativa. Les persones actives a les AFA/AMPA solen ser poc representatives de la diversitat existent en les famílies, i es constaten dificultats en la comunicació amb les famílies, sobretot les provinents de contextos culturals diversos (per la bretxa digital, de coneixement de les llengües vehiculars, de concepcions de la criança i l’escola, i la manca de temps, entre altres factors) i per a comptar amb una comunitat educativa activa, cohesiona i participativa. </w:t>
      </w:r>
      <w:r w:rsidR="006A4CD2" w:rsidRPr="002826C9">
        <w:rPr>
          <w:rFonts w:cs="Arial"/>
        </w:rPr>
        <w:t>A partir d’aquesta diagnosi es va  elaborar</w:t>
      </w:r>
      <w:r w:rsidRPr="002826C9">
        <w:rPr>
          <w:rFonts w:cs="Arial"/>
        </w:rPr>
        <w:t xml:space="preserve"> un Pla de suport a les AFA/AMPA de Ciutat Vella amb diverses iniciatives. </w:t>
      </w:r>
    </w:p>
    <w:p w:rsidR="00953045" w:rsidRPr="002826C9" w:rsidRDefault="00953045" w:rsidP="00596F83">
      <w:pPr>
        <w:spacing w:line="276" w:lineRule="auto"/>
        <w:rPr>
          <w:rFonts w:cs="Arial"/>
        </w:rPr>
      </w:pPr>
    </w:p>
    <w:p w:rsidR="006A4CD2" w:rsidRPr="002826C9" w:rsidRDefault="006A4CD2" w:rsidP="00596F83">
      <w:pPr>
        <w:spacing w:line="276" w:lineRule="auto"/>
        <w:rPr>
          <w:rFonts w:cs="Arial"/>
        </w:rPr>
      </w:pPr>
      <w:r w:rsidRPr="002826C9">
        <w:rPr>
          <w:rFonts w:cs="Arial"/>
        </w:rPr>
        <w:t>Dins d’aquest programa durant el curs 2023/2024 e</w:t>
      </w:r>
      <w:r w:rsidR="006653FA" w:rsidRPr="002826C9">
        <w:rPr>
          <w:rFonts w:cs="Arial"/>
        </w:rPr>
        <w:t xml:space="preserve">s va </w:t>
      </w:r>
      <w:r w:rsidRPr="002826C9">
        <w:rPr>
          <w:rFonts w:cs="Arial"/>
        </w:rPr>
        <w:t xml:space="preserve">donar suport a les AFAS/AMPAS de Ciutat Vella en la gestió administrativa i </w:t>
      </w:r>
      <w:r w:rsidR="006653FA" w:rsidRPr="002826C9">
        <w:rPr>
          <w:rFonts w:cs="Arial"/>
        </w:rPr>
        <w:t xml:space="preserve">es va </w:t>
      </w:r>
      <w:r w:rsidRPr="002826C9">
        <w:rPr>
          <w:rFonts w:cs="Arial"/>
        </w:rPr>
        <w:t xml:space="preserve">proporcionar </w:t>
      </w:r>
      <w:r w:rsidRPr="002826C9">
        <w:rPr>
          <w:rFonts w:cs="Arial"/>
        </w:rPr>
        <w:lastRenderedPageBreak/>
        <w:t xml:space="preserve">recursos i eines pràctiques per el desenvolupament de les associacions, fent atenció especial a les més afeblides per manca de teixit social. </w:t>
      </w:r>
    </w:p>
    <w:p w:rsidR="002C6358" w:rsidRPr="002826C9" w:rsidRDefault="002C6358" w:rsidP="00140B62">
      <w:pPr>
        <w:spacing w:before="200" w:after="200" w:line="276" w:lineRule="auto"/>
        <w:rPr>
          <w:rFonts w:cs="Arial"/>
          <w:lang w:eastAsia="zh-CN" w:bidi="hi-IN"/>
        </w:rPr>
      </w:pPr>
      <w:r w:rsidRPr="002826C9">
        <w:rPr>
          <w:rFonts w:cs="Arial"/>
        </w:rPr>
        <w:t xml:space="preserve">En l’actualitat la proposta de continuïtat del pla d’educació dins de l’eix de treball </w:t>
      </w:r>
      <w:r w:rsidR="00E937B5" w:rsidRPr="002826C9">
        <w:rPr>
          <w:rFonts w:cs="Arial"/>
        </w:rPr>
        <w:t xml:space="preserve"> “ Promoure l’èxit educatiu donant suport a la comunitat educativa “  estableix  accions concretes de </w:t>
      </w:r>
      <w:r w:rsidR="00E937B5" w:rsidRPr="002826C9">
        <w:rPr>
          <w:rFonts w:cs="Arial"/>
          <w:lang w:eastAsia="zh-CN" w:bidi="hi-IN"/>
        </w:rPr>
        <w:t xml:space="preserve">Suport a les AFA/AMPA/APA per potenciar la seva funció de selecció, coordinació i provisió d’extraescolars, així com de dinamització de les famílies. </w:t>
      </w:r>
    </w:p>
    <w:p w:rsidR="00596F83" w:rsidRDefault="00596F83" w:rsidP="00596F83">
      <w:pPr>
        <w:spacing w:line="276" w:lineRule="auto"/>
        <w:rPr>
          <w:rFonts w:cs="Arial"/>
        </w:rPr>
      </w:pPr>
      <w:r w:rsidRPr="002826C9">
        <w:rPr>
          <w:rFonts w:cs="Arial"/>
        </w:rPr>
        <w:t xml:space="preserve">El present contracte aborda una de les necessitats detectades, la de fomentar la cohesió de la comunitat educativa i la participació de les famílies. Per donar-hi resposta, es facilitarà a les AFA/AMPA de forma mancomunada la realització d’activitats de dinamització infantil que facilitin generar espais de trobada de les famílies, compensant així la debilitat organitzativa i econòmica de les AFA/AMPA del districte i contribuint a consolidar aquestes entitats. </w:t>
      </w:r>
    </w:p>
    <w:p w:rsidR="0061615F" w:rsidRPr="002826C9" w:rsidRDefault="0061615F" w:rsidP="00596F83">
      <w:pPr>
        <w:spacing w:line="276" w:lineRule="auto"/>
        <w:rPr>
          <w:rFonts w:cs="Arial"/>
        </w:rPr>
      </w:pPr>
    </w:p>
    <w:p w:rsidR="00BE77B3" w:rsidRPr="002826C9" w:rsidRDefault="00BE77B3" w:rsidP="00596F83">
      <w:pPr>
        <w:spacing w:line="276" w:lineRule="auto"/>
        <w:rPr>
          <w:rFonts w:cs="Arial"/>
          <w:b/>
        </w:rPr>
      </w:pPr>
      <w:r w:rsidRPr="002826C9">
        <w:rPr>
          <w:rFonts w:cs="Arial"/>
        </w:rPr>
        <w:t xml:space="preserve">Del volum de centres educatius de ciutat vella ( 30 centres compresos en escoles bressol i escoles d’ensenyament obligatori), es dona prioritat a iniciar el projecte </w:t>
      </w:r>
      <w:r w:rsidRPr="002826C9">
        <w:rPr>
          <w:rFonts w:cs="Arial"/>
          <w:b/>
        </w:rPr>
        <w:t>am</w:t>
      </w:r>
      <w:r w:rsidR="006538D9" w:rsidRPr="002826C9">
        <w:rPr>
          <w:rFonts w:cs="Arial"/>
          <w:b/>
        </w:rPr>
        <w:t>b les escoles bressol municipal del districte de Ciutat Vella ( 8 EBM</w:t>
      </w:r>
      <w:r w:rsidR="00FF40FD" w:rsidRPr="002826C9">
        <w:rPr>
          <w:rFonts w:cs="Arial"/>
          <w:b/>
        </w:rPr>
        <w:t xml:space="preserve">, </w:t>
      </w:r>
      <w:r w:rsidR="00FF40FD" w:rsidRPr="002826C9">
        <w:rPr>
          <w:rFonts w:cs="Arial"/>
        </w:rPr>
        <w:t>atenen uns 540 infants de 0 a 3 anys</w:t>
      </w:r>
      <w:r w:rsidR="006538D9" w:rsidRPr="002826C9">
        <w:rPr>
          <w:rFonts w:cs="Arial"/>
          <w:b/>
        </w:rPr>
        <w:t xml:space="preserve"> )</w:t>
      </w:r>
      <w:r w:rsidR="00FF40FD" w:rsidRPr="002826C9">
        <w:rPr>
          <w:rFonts w:cs="Arial"/>
          <w:b/>
        </w:rPr>
        <w:t xml:space="preserve">  . </w:t>
      </w:r>
    </w:p>
    <w:p w:rsidR="00BE77B3" w:rsidRPr="002826C9" w:rsidRDefault="00BE77B3" w:rsidP="00596F83">
      <w:pPr>
        <w:spacing w:line="276" w:lineRule="auto"/>
        <w:rPr>
          <w:rFonts w:cs="Arial"/>
        </w:rPr>
      </w:pPr>
    </w:p>
    <w:p w:rsidR="00BE77B3" w:rsidRPr="002826C9" w:rsidRDefault="00BE77B3" w:rsidP="00BE77B3">
      <w:pPr>
        <w:pStyle w:val="Pargrafdellista"/>
        <w:numPr>
          <w:ilvl w:val="0"/>
          <w:numId w:val="39"/>
        </w:numPr>
        <w:spacing w:line="276" w:lineRule="auto"/>
        <w:rPr>
          <w:rFonts w:cs="Arial"/>
        </w:rPr>
      </w:pPr>
      <w:r w:rsidRPr="002826C9">
        <w:rPr>
          <w:rFonts w:cs="Arial"/>
        </w:rPr>
        <w:t xml:space="preserve">La situació actual de les AFAS/AMPAS d’escola bressol es molt fràgil. Al tractar-se d’un període curt d’escolarització es fa difícil mantenir estabilitat dels seus components. Sovint estan formades per dues persones i requereixen de molt suport per part de les direccions de les escoles. </w:t>
      </w:r>
    </w:p>
    <w:p w:rsidR="00BE77B3" w:rsidRPr="002826C9" w:rsidRDefault="00BE77B3" w:rsidP="00BE77B3">
      <w:pPr>
        <w:pStyle w:val="Pargrafdellista"/>
        <w:numPr>
          <w:ilvl w:val="0"/>
          <w:numId w:val="39"/>
        </w:numPr>
        <w:spacing w:line="276" w:lineRule="auto"/>
        <w:rPr>
          <w:rFonts w:cs="Arial"/>
        </w:rPr>
      </w:pPr>
      <w:r w:rsidRPr="002826C9">
        <w:rPr>
          <w:rFonts w:cs="Arial"/>
        </w:rPr>
        <w:t>Es la primera entrada en el sistema educatiu , moltes famílies son desconeixedores del paper de les Associacions de pares i mares.</w:t>
      </w:r>
    </w:p>
    <w:p w:rsidR="00BE77B3" w:rsidRPr="002826C9" w:rsidRDefault="00BE77B3" w:rsidP="00BE77B3">
      <w:pPr>
        <w:pStyle w:val="Pargrafdellista"/>
        <w:numPr>
          <w:ilvl w:val="0"/>
          <w:numId w:val="39"/>
        </w:numPr>
        <w:spacing w:line="276" w:lineRule="auto"/>
        <w:rPr>
          <w:rFonts w:cs="Arial"/>
        </w:rPr>
      </w:pPr>
      <w:r w:rsidRPr="002826C9">
        <w:rPr>
          <w:rFonts w:cs="Arial"/>
        </w:rPr>
        <w:t>Les AFAS</w:t>
      </w:r>
      <w:r w:rsidR="006538D9" w:rsidRPr="002826C9">
        <w:rPr>
          <w:rFonts w:cs="Arial"/>
        </w:rPr>
        <w:t>/</w:t>
      </w:r>
      <w:proofErr w:type="spellStart"/>
      <w:r w:rsidR="006538D9" w:rsidRPr="002826C9">
        <w:rPr>
          <w:rFonts w:cs="Arial"/>
        </w:rPr>
        <w:t>AMPAs</w:t>
      </w:r>
      <w:proofErr w:type="spellEnd"/>
      <w:r w:rsidRPr="002826C9">
        <w:rPr>
          <w:rFonts w:cs="Arial"/>
        </w:rPr>
        <w:t xml:space="preserve"> poden fer un paper fonamental en l’etapa primerenca educativa on sovint les famílies requereixen de vincles</w:t>
      </w:r>
      <w:r w:rsidR="006538D9" w:rsidRPr="002826C9">
        <w:rPr>
          <w:rFonts w:cs="Arial"/>
        </w:rPr>
        <w:t xml:space="preserve"> i xarxa social</w:t>
      </w:r>
      <w:r w:rsidRPr="002826C9">
        <w:rPr>
          <w:rFonts w:cs="Arial"/>
        </w:rPr>
        <w:t xml:space="preserve"> </w:t>
      </w:r>
      <w:r w:rsidR="006538D9" w:rsidRPr="002826C9">
        <w:rPr>
          <w:rFonts w:cs="Arial"/>
        </w:rPr>
        <w:t>i referents educatius per l’acompanyament en la criança.</w:t>
      </w:r>
    </w:p>
    <w:p w:rsidR="006538D9" w:rsidRPr="002826C9" w:rsidRDefault="006538D9" w:rsidP="00BE77B3">
      <w:pPr>
        <w:pStyle w:val="Pargrafdellista"/>
        <w:numPr>
          <w:ilvl w:val="0"/>
          <w:numId w:val="39"/>
        </w:numPr>
        <w:spacing w:line="276" w:lineRule="auto"/>
        <w:rPr>
          <w:rFonts w:cs="Arial"/>
        </w:rPr>
      </w:pPr>
      <w:r w:rsidRPr="002826C9">
        <w:rPr>
          <w:rFonts w:cs="Arial"/>
        </w:rPr>
        <w:t>Promoure les AFAS/AMPAS en aquesta etapa tindrà uns efectes positius en quan a la implicació de les famílies en etapes educatives posteriors.</w:t>
      </w:r>
    </w:p>
    <w:p w:rsidR="006538D9" w:rsidRPr="002826C9" w:rsidRDefault="006538D9" w:rsidP="00BE77B3">
      <w:pPr>
        <w:pStyle w:val="Pargrafdellista"/>
        <w:numPr>
          <w:ilvl w:val="0"/>
          <w:numId w:val="39"/>
        </w:numPr>
        <w:spacing w:line="276" w:lineRule="auto"/>
        <w:rPr>
          <w:rFonts w:cs="Arial"/>
        </w:rPr>
      </w:pPr>
      <w:r w:rsidRPr="002826C9">
        <w:rPr>
          <w:rFonts w:cs="Arial"/>
        </w:rPr>
        <w:t xml:space="preserve">En el diagnòstic les AFAS/AMPAS de les escoles bressol ens van manifestar la seva preocupació per la manca d’oferta a nivell d’activitats </w:t>
      </w:r>
      <w:proofErr w:type="spellStart"/>
      <w:r w:rsidRPr="002826C9">
        <w:rPr>
          <w:rFonts w:cs="Arial"/>
        </w:rPr>
        <w:t>socio</w:t>
      </w:r>
      <w:proofErr w:type="spellEnd"/>
      <w:r w:rsidRPr="002826C9">
        <w:rPr>
          <w:rFonts w:cs="Arial"/>
        </w:rPr>
        <w:t xml:space="preserve">-educatives per els infants i famílies de la petita infància. </w:t>
      </w:r>
    </w:p>
    <w:p w:rsidR="006538D9" w:rsidRPr="002826C9" w:rsidRDefault="003501D4" w:rsidP="00BE77B3">
      <w:pPr>
        <w:pStyle w:val="Pargrafdellista"/>
        <w:numPr>
          <w:ilvl w:val="0"/>
          <w:numId w:val="39"/>
        </w:numPr>
        <w:spacing w:line="276" w:lineRule="auto"/>
        <w:rPr>
          <w:rFonts w:cs="Arial"/>
        </w:rPr>
      </w:pPr>
      <w:r w:rsidRPr="002826C9">
        <w:rPr>
          <w:rFonts w:cs="Arial"/>
        </w:rPr>
        <w:t xml:space="preserve">Es reforça la línia </w:t>
      </w:r>
      <w:r w:rsidR="002C6358" w:rsidRPr="002826C9">
        <w:rPr>
          <w:rFonts w:cs="Arial"/>
        </w:rPr>
        <w:t>de treball d’ampliar suports a les associacions de famílies de les EBM emmarcada en la mesura de govern  “ Pla per a l’educació i la criança de la petita infància</w:t>
      </w:r>
      <w:r w:rsidRPr="002826C9">
        <w:rPr>
          <w:rFonts w:cs="Arial"/>
        </w:rPr>
        <w:t xml:space="preserve"> </w:t>
      </w:r>
      <w:r w:rsidR="002C6358" w:rsidRPr="002826C9">
        <w:rPr>
          <w:rFonts w:cs="Arial"/>
        </w:rPr>
        <w:t xml:space="preserve">“      ( 2021/2024), </w:t>
      </w:r>
      <w:r w:rsidR="006653FA" w:rsidRPr="002826C9">
        <w:rPr>
          <w:rFonts w:cs="Arial"/>
        </w:rPr>
        <w:t xml:space="preserve"> creant oportunitats de tro</w:t>
      </w:r>
      <w:r w:rsidRPr="002826C9">
        <w:rPr>
          <w:rFonts w:cs="Arial"/>
        </w:rPr>
        <w:t xml:space="preserve">bades entre famílies i creació de xarxa de vincles comunitaris prevenint la criança en solitud. </w:t>
      </w:r>
    </w:p>
    <w:p w:rsidR="002C6358" w:rsidRPr="002826C9" w:rsidRDefault="002C6358" w:rsidP="002C6358">
      <w:pPr>
        <w:spacing w:line="276" w:lineRule="auto"/>
        <w:rPr>
          <w:rFonts w:cs="Arial"/>
        </w:rPr>
      </w:pPr>
    </w:p>
    <w:p w:rsidR="002C6358" w:rsidRPr="002826C9" w:rsidRDefault="002C6358" w:rsidP="002C6358">
      <w:pPr>
        <w:spacing w:line="276" w:lineRule="auto"/>
        <w:rPr>
          <w:rFonts w:cs="Arial"/>
        </w:rPr>
      </w:pPr>
      <w:r w:rsidRPr="002826C9">
        <w:rPr>
          <w:rFonts w:cs="Arial"/>
        </w:rPr>
        <w:t xml:space="preserve">A nivell estratègic, iniciar-ho a petita escala centrat en un sector de la població ens donarà eines més factibles a nivell d’avaluació i impacte per poder abraçar en el futur la resta d’etapes educatives.  </w:t>
      </w:r>
    </w:p>
    <w:p w:rsidR="002C6358" w:rsidRPr="002826C9" w:rsidRDefault="002C6358" w:rsidP="00596F83">
      <w:pPr>
        <w:spacing w:line="276" w:lineRule="auto"/>
        <w:rPr>
          <w:rFonts w:eastAsiaTheme="minorHAnsi" w:cs="Arial"/>
          <w:lang w:eastAsia="en-US"/>
        </w:rPr>
      </w:pPr>
    </w:p>
    <w:p w:rsidR="00596F83" w:rsidRDefault="00596F83" w:rsidP="00596F83">
      <w:pPr>
        <w:spacing w:line="276" w:lineRule="auto"/>
        <w:rPr>
          <w:rFonts w:eastAsiaTheme="minorHAnsi" w:cs="Arial"/>
          <w:lang w:eastAsia="en-US"/>
        </w:rPr>
      </w:pPr>
      <w:r w:rsidRPr="002826C9">
        <w:rPr>
          <w:rFonts w:eastAsiaTheme="minorHAnsi" w:cs="Arial"/>
          <w:lang w:eastAsia="en-US"/>
        </w:rPr>
        <w:t>Exposades les necessitats detectades, es pot concloure que l'Ajuntament de Barcelona no disposa de mitjans ni recursos tècnics adients per realitzar aquestes actuacions, motiu pel qual cal procedir a l'auxili mitjançant la contractació amb tercers, tot d'acord amb l'objectiu d'estabilitat pressupostària i control de despesa, i amb total respecte als principis d'eficàcia, eficiència, publicitat, transparència, no discriminació i igualtat de tracte.</w:t>
      </w:r>
    </w:p>
    <w:p w:rsidR="00D74FE2" w:rsidRPr="002826C9" w:rsidRDefault="00D74FE2" w:rsidP="00596F83">
      <w:pPr>
        <w:spacing w:line="276" w:lineRule="auto"/>
        <w:rPr>
          <w:rFonts w:eastAsiaTheme="minorHAnsi" w:cs="Arial"/>
          <w:lang w:eastAsia="en-US"/>
        </w:rPr>
      </w:pPr>
    </w:p>
    <w:p w:rsidR="00596F83" w:rsidRDefault="00596F83" w:rsidP="00596F83">
      <w:pPr>
        <w:spacing w:line="276" w:lineRule="auto"/>
        <w:rPr>
          <w:rFonts w:cs="Arial"/>
          <w:color w:val="auto"/>
        </w:rPr>
      </w:pPr>
      <w:r w:rsidRPr="002826C9">
        <w:rPr>
          <w:rFonts w:cs="Arial"/>
          <w:color w:val="auto"/>
        </w:rPr>
        <w:t>D'acord amb el règim jurídic d'aquest servei, així com els drets i obligacions dels usuaris, afectació de béns adscrits al servei, poders de policia a favor d'aquesta administració així com també les altres potestats a fi i efecte d'assegurar la correcte prestació del servei i la forma de prestació d'aquest servei es considera adient procedir a l'aprovació de l'expedient de contractació que asseguri la millor relació qualitat preu per a la prestació del servei mitjançant la col·laboració d'empresaris particulars i sota la modalitat de contracte de serveis.</w:t>
      </w:r>
      <w:r w:rsidR="00B677B2" w:rsidRPr="002826C9">
        <w:rPr>
          <w:rFonts w:cs="Arial"/>
          <w:color w:val="auto"/>
        </w:rPr>
        <w:t xml:space="preserve"> </w:t>
      </w:r>
    </w:p>
    <w:p w:rsidR="00D74FE2" w:rsidRPr="002826C9" w:rsidRDefault="00D74FE2" w:rsidP="00596F83">
      <w:pPr>
        <w:spacing w:line="276" w:lineRule="auto"/>
        <w:rPr>
          <w:rFonts w:cs="Arial"/>
          <w:color w:val="FF0000"/>
        </w:rPr>
      </w:pPr>
    </w:p>
    <w:p w:rsidR="00596F83" w:rsidRPr="002826C9" w:rsidRDefault="00596F83" w:rsidP="00596F83">
      <w:pPr>
        <w:spacing w:line="276" w:lineRule="auto"/>
        <w:rPr>
          <w:rFonts w:cs="Arial"/>
        </w:rPr>
      </w:pPr>
      <w:r w:rsidRPr="002826C9">
        <w:rPr>
          <w:rFonts w:cs="Arial"/>
        </w:rPr>
        <w:t xml:space="preserve">D'acord amb els principis exposats, es considera que l'opció més eficient i eficaç que assegura la millor resposta a les necessitats detectades és la contractació d'un </w:t>
      </w:r>
      <w:bookmarkEnd w:id="1"/>
      <w:r w:rsidRPr="002826C9">
        <w:rPr>
          <w:rFonts w:cs="Arial"/>
        </w:rPr>
        <w:t>servei de realització d’activitats de dinamització infantil per a AFA/AMPA de</w:t>
      </w:r>
      <w:r w:rsidR="006538D9" w:rsidRPr="002826C9">
        <w:rPr>
          <w:rFonts w:cs="Arial"/>
        </w:rPr>
        <w:t xml:space="preserve"> les escoles Bressol </w:t>
      </w:r>
      <w:r w:rsidRPr="002826C9">
        <w:rPr>
          <w:rFonts w:cs="Arial"/>
        </w:rPr>
        <w:t xml:space="preserve"> Ciutat Vella.</w:t>
      </w:r>
    </w:p>
    <w:p w:rsidR="00596F83" w:rsidRPr="006A4CD2" w:rsidRDefault="00596F83" w:rsidP="0069753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
          <w:szCs w:val="24"/>
        </w:rPr>
      </w:pPr>
    </w:p>
    <w:p w:rsidR="001A3F43" w:rsidRDefault="001A3F43" w:rsidP="0069753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
          <w:szCs w:val="24"/>
        </w:rPr>
      </w:pPr>
    </w:p>
    <w:p w:rsidR="004A6764" w:rsidRPr="00D65FFA" w:rsidRDefault="004A6764"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b/>
          <w:szCs w:val="24"/>
          <w:u w:val="single"/>
        </w:rPr>
      </w:pPr>
      <w:r w:rsidRPr="00D65FFA">
        <w:rPr>
          <w:rFonts w:cs="Arial"/>
          <w:b/>
          <w:szCs w:val="24"/>
          <w:u w:val="single"/>
        </w:rPr>
        <w:t>Descripció de l’objecte. Prescripcions tècniques</w:t>
      </w:r>
    </w:p>
    <w:p w:rsidR="004A6764" w:rsidRPr="004A6764" w:rsidRDefault="004A6764"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697537" w:rsidRDefault="00697537"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
          <w:szCs w:val="24"/>
        </w:rPr>
      </w:pPr>
    </w:p>
    <w:p w:rsidR="00B677B2" w:rsidRPr="002826C9" w:rsidRDefault="00B677B2" w:rsidP="00B677B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rPr>
      </w:pPr>
      <w:r w:rsidRPr="002826C9">
        <w:rPr>
          <w:rFonts w:cs="Arial"/>
          <w:szCs w:val="24"/>
        </w:rPr>
        <w:t>L’objecte del contracte és el servei de realització d’activitats de dinamització infantil a demanda de les associacions de famílies i de pares i mares d’alumnes ( AFA/AMPA) de les</w:t>
      </w:r>
      <w:r w:rsidR="00FF40FD" w:rsidRPr="002826C9">
        <w:rPr>
          <w:rFonts w:cs="Arial"/>
          <w:szCs w:val="24"/>
        </w:rPr>
        <w:t xml:space="preserve"> Escoles bressol municipals del Districte  </w:t>
      </w:r>
      <w:r w:rsidRPr="002826C9">
        <w:rPr>
          <w:rFonts w:cs="Arial"/>
          <w:szCs w:val="24"/>
        </w:rPr>
        <w:t xml:space="preserve">per tal de facilitar que aquestes impulsin activitats de torbada per l’alumnat , les famílies i el conjunt de la comunitat educativa. </w:t>
      </w:r>
    </w:p>
    <w:p w:rsidR="00F42D40" w:rsidRPr="002826C9" w:rsidRDefault="00F42D40" w:rsidP="00B677B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rPr>
      </w:pPr>
    </w:p>
    <w:p w:rsidR="00F42D40" w:rsidRPr="002826C9" w:rsidRDefault="00F42D40" w:rsidP="00B677B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rPr>
      </w:pPr>
      <w:r w:rsidRPr="002826C9">
        <w:rPr>
          <w:rFonts w:cs="Arial"/>
          <w:szCs w:val="24"/>
        </w:rPr>
        <w:t xml:space="preserve">En concret, el servei s’oferirà a les </w:t>
      </w:r>
      <w:r w:rsidRPr="002826C9">
        <w:rPr>
          <w:rFonts w:cs="Arial"/>
          <w:b/>
          <w:szCs w:val="24"/>
        </w:rPr>
        <w:t>8 escole</w:t>
      </w:r>
      <w:r w:rsidR="00742F2A" w:rsidRPr="002826C9">
        <w:rPr>
          <w:rFonts w:cs="Arial"/>
          <w:b/>
          <w:szCs w:val="24"/>
        </w:rPr>
        <w:t>s bressol municipal</w:t>
      </w:r>
      <w:r w:rsidR="00742F2A" w:rsidRPr="002826C9">
        <w:rPr>
          <w:rFonts w:cs="Arial"/>
          <w:szCs w:val="24"/>
        </w:rPr>
        <w:t xml:space="preserve"> </w:t>
      </w:r>
      <w:r w:rsidR="00FF40FD" w:rsidRPr="002826C9">
        <w:rPr>
          <w:rFonts w:cs="Arial"/>
          <w:szCs w:val="24"/>
        </w:rPr>
        <w:t xml:space="preserve">, quatre del barri del Raval, una en el barri del Gòtic, una en el barri de la Barceloneta i dues al barri de Sant Pere, Santa Caterina i la Ribera. </w:t>
      </w:r>
    </w:p>
    <w:p w:rsidR="00B677B2" w:rsidRPr="002826C9" w:rsidRDefault="00B677B2" w:rsidP="00B677B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rPr>
      </w:pPr>
    </w:p>
    <w:p w:rsidR="00B677B2" w:rsidRPr="002826C9" w:rsidRDefault="00B677B2" w:rsidP="00B677B2">
      <w:pPr>
        <w:spacing w:before="120" w:after="120" w:line="276" w:lineRule="auto"/>
        <w:rPr>
          <w:rFonts w:cs="Arial"/>
          <w:color w:val="auto"/>
          <w:szCs w:val="24"/>
        </w:rPr>
      </w:pPr>
      <w:r w:rsidRPr="002826C9">
        <w:rPr>
          <w:rFonts w:cs="Arial"/>
          <w:color w:val="auto"/>
          <w:szCs w:val="24"/>
        </w:rPr>
        <w:t>L’objectiu del contracte és l’elaboració i gestió d’un catàleg d’activitats de dinamització infantil a disposició de</w:t>
      </w:r>
      <w:r w:rsidR="00FF40FD" w:rsidRPr="002826C9">
        <w:rPr>
          <w:rFonts w:cs="Arial"/>
          <w:color w:val="auto"/>
          <w:szCs w:val="24"/>
        </w:rPr>
        <w:t xml:space="preserve"> les AFA/ AMPA d’aquests centres. </w:t>
      </w:r>
    </w:p>
    <w:p w:rsidR="00B677B2" w:rsidRPr="002826C9" w:rsidRDefault="00B677B2" w:rsidP="00B677B2">
      <w:pPr>
        <w:spacing w:before="120" w:after="120" w:line="276" w:lineRule="auto"/>
        <w:rPr>
          <w:rFonts w:cs="Arial"/>
          <w:color w:val="auto"/>
          <w:szCs w:val="24"/>
        </w:rPr>
      </w:pPr>
    </w:p>
    <w:p w:rsidR="00B677B2" w:rsidRPr="002826C9" w:rsidRDefault="00B677B2" w:rsidP="00B677B2">
      <w:pPr>
        <w:spacing w:before="120" w:after="120" w:line="276" w:lineRule="auto"/>
        <w:rPr>
          <w:rFonts w:cs="Arial"/>
          <w:color w:val="auto"/>
          <w:szCs w:val="24"/>
        </w:rPr>
      </w:pPr>
      <w:r w:rsidRPr="002826C9">
        <w:rPr>
          <w:rFonts w:cs="Arial"/>
          <w:color w:val="auto"/>
          <w:szCs w:val="24"/>
        </w:rPr>
        <w:t xml:space="preserve">Aquesta gestió implica la realització de les següents </w:t>
      </w:r>
      <w:r w:rsidRPr="002826C9">
        <w:rPr>
          <w:rFonts w:cs="Arial"/>
          <w:b/>
          <w:color w:val="auto"/>
          <w:szCs w:val="24"/>
        </w:rPr>
        <w:t>tasques</w:t>
      </w:r>
      <w:r w:rsidRPr="002826C9">
        <w:rPr>
          <w:rFonts w:cs="Arial"/>
          <w:color w:val="auto"/>
          <w:szCs w:val="24"/>
        </w:rPr>
        <w:t xml:space="preserve">: </w:t>
      </w:r>
    </w:p>
    <w:p w:rsidR="00B677B2" w:rsidRPr="002826C9" w:rsidRDefault="00B677B2" w:rsidP="00B677B2">
      <w:pPr>
        <w:numPr>
          <w:ilvl w:val="0"/>
          <w:numId w:val="35"/>
        </w:numPr>
        <w:spacing w:before="120" w:after="120" w:line="264" w:lineRule="auto"/>
        <w:contextualSpacing/>
        <w:rPr>
          <w:rFonts w:cs="Arial"/>
          <w:color w:val="auto"/>
          <w:szCs w:val="24"/>
        </w:rPr>
      </w:pPr>
      <w:r w:rsidRPr="002826C9">
        <w:rPr>
          <w:rFonts w:cs="Arial"/>
          <w:color w:val="auto"/>
          <w:szCs w:val="24"/>
        </w:rPr>
        <w:t xml:space="preserve">Difusió del servei a les AFA/AMPA, tant pel que fa al catàleg d’activitats, com als criteris d’accés i als mecanismes, canals i procediments per a sol·licitar-les. </w:t>
      </w:r>
    </w:p>
    <w:p w:rsidR="00B677B2" w:rsidRPr="002826C9" w:rsidRDefault="00B677B2" w:rsidP="00B677B2">
      <w:pPr>
        <w:numPr>
          <w:ilvl w:val="0"/>
          <w:numId w:val="35"/>
        </w:numPr>
        <w:spacing w:before="120" w:after="120" w:line="264" w:lineRule="auto"/>
        <w:contextualSpacing/>
        <w:rPr>
          <w:rFonts w:cs="Arial"/>
          <w:color w:val="auto"/>
          <w:szCs w:val="24"/>
        </w:rPr>
      </w:pPr>
      <w:r w:rsidRPr="002826C9">
        <w:rPr>
          <w:rFonts w:cs="Arial"/>
          <w:color w:val="auto"/>
          <w:szCs w:val="24"/>
        </w:rPr>
        <w:t xml:space="preserve">Actualització de les activitats del catàleg si s’escau (amb l’acord previ de la Direcció de les persones i el territori del Districte de Ciutat Vella). </w:t>
      </w:r>
    </w:p>
    <w:p w:rsidR="00B677B2" w:rsidRPr="002826C9" w:rsidRDefault="00B677B2" w:rsidP="00B677B2">
      <w:pPr>
        <w:numPr>
          <w:ilvl w:val="0"/>
          <w:numId w:val="35"/>
        </w:numPr>
        <w:spacing w:before="120" w:after="120" w:line="264" w:lineRule="auto"/>
        <w:contextualSpacing/>
        <w:rPr>
          <w:rFonts w:cs="Arial"/>
          <w:color w:val="auto"/>
          <w:szCs w:val="24"/>
        </w:rPr>
      </w:pPr>
      <w:r w:rsidRPr="002826C9">
        <w:rPr>
          <w:rFonts w:cs="Arial"/>
          <w:color w:val="auto"/>
          <w:szCs w:val="24"/>
        </w:rPr>
        <w:lastRenderedPageBreak/>
        <w:t>Recepció de les sol·licituds d’activitat per part de les AFA/AMPA.</w:t>
      </w:r>
    </w:p>
    <w:p w:rsidR="00B677B2" w:rsidRPr="002826C9" w:rsidRDefault="00B677B2" w:rsidP="00B677B2">
      <w:pPr>
        <w:numPr>
          <w:ilvl w:val="0"/>
          <w:numId w:val="35"/>
        </w:numPr>
        <w:spacing w:before="120" w:after="120" w:line="264" w:lineRule="auto"/>
        <w:contextualSpacing/>
        <w:rPr>
          <w:rFonts w:cs="Arial"/>
          <w:color w:val="auto"/>
          <w:szCs w:val="24"/>
        </w:rPr>
      </w:pPr>
      <w:r w:rsidRPr="002826C9">
        <w:rPr>
          <w:rFonts w:cs="Arial"/>
          <w:color w:val="auto"/>
          <w:szCs w:val="24"/>
        </w:rPr>
        <w:t>Priorització i acceptació de les sol·licituds d’acord als cri</w:t>
      </w:r>
      <w:r w:rsidR="005F74A4" w:rsidRPr="002826C9">
        <w:rPr>
          <w:rFonts w:cs="Arial"/>
          <w:color w:val="auto"/>
          <w:szCs w:val="24"/>
        </w:rPr>
        <w:t>teris establerts</w:t>
      </w:r>
      <w:r w:rsidRPr="002826C9">
        <w:rPr>
          <w:rFonts w:cs="Arial"/>
          <w:color w:val="auto"/>
          <w:szCs w:val="24"/>
        </w:rPr>
        <w:t xml:space="preserve">. </w:t>
      </w:r>
    </w:p>
    <w:p w:rsidR="00B677B2" w:rsidRPr="002826C9" w:rsidRDefault="00B677B2" w:rsidP="00B677B2">
      <w:pPr>
        <w:numPr>
          <w:ilvl w:val="0"/>
          <w:numId w:val="35"/>
        </w:numPr>
        <w:spacing w:before="120" w:after="120" w:line="264" w:lineRule="auto"/>
        <w:contextualSpacing/>
        <w:rPr>
          <w:rFonts w:cs="Arial"/>
          <w:color w:val="auto"/>
          <w:szCs w:val="24"/>
        </w:rPr>
      </w:pPr>
      <w:r w:rsidRPr="002826C9">
        <w:rPr>
          <w:rFonts w:cs="Arial"/>
          <w:color w:val="auto"/>
          <w:szCs w:val="24"/>
        </w:rPr>
        <w:t xml:space="preserve">Programació, contractació i realització de les activitats de dinamització en coordinació amb les AFA/AMPA. Les dates i espais de les activitats es concretaran amb cada AFA/AMPA i centre educatiu en el marc del calendari de trobades de les famílies i la comunitat educativa. </w:t>
      </w:r>
    </w:p>
    <w:p w:rsidR="00B677B2" w:rsidRPr="002826C9" w:rsidRDefault="00B677B2" w:rsidP="00B677B2">
      <w:pPr>
        <w:numPr>
          <w:ilvl w:val="0"/>
          <w:numId w:val="35"/>
        </w:numPr>
        <w:spacing w:before="120" w:after="120" w:line="264" w:lineRule="auto"/>
        <w:contextualSpacing/>
        <w:rPr>
          <w:rFonts w:cs="Arial"/>
          <w:color w:val="auto"/>
          <w:szCs w:val="24"/>
        </w:rPr>
      </w:pPr>
      <w:r w:rsidRPr="002826C9">
        <w:rPr>
          <w:rFonts w:cs="Arial"/>
          <w:color w:val="auto"/>
          <w:szCs w:val="24"/>
        </w:rPr>
        <w:t xml:space="preserve">Elaboració dels informes de seguiment i avaluació del servei </w:t>
      </w:r>
    </w:p>
    <w:p w:rsidR="00476485" w:rsidRPr="002826C9" w:rsidRDefault="00B677B2" w:rsidP="00476485">
      <w:pPr>
        <w:numPr>
          <w:ilvl w:val="0"/>
          <w:numId w:val="35"/>
        </w:numPr>
        <w:spacing w:before="120" w:after="120" w:line="264" w:lineRule="auto"/>
        <w:contextualSpacing/>
        <w:rPr>
          <w:rFonts w:cs="Arial"/>
          <w:color w:val="auto"/>
          <w:szCs w:val="24"/>
        </w:rPr>
      </w:pPr>
      <w:r w:rsidRPr="002826C9">
        <w:rPr>
          <w:rFonts w:cs="Arial"/>
          <w:color w:val="auto"/>
          <w:szCs w:val="24"/>
        </w:rPr>
        <w:t>Assistència a les reunions de coordinació amb la Direcció de serveis</w:t>
      </w:r>
      <w:r w:rsidR="005F74A4" w:rsidRPr="002826C9">
        <w:rPr>
          <w:rFonts w:cs="Arial"/>
          <w:color w:val="auto"/>
          <w:szCs w:val="24"/>
        </w:rPr>
        <w:t xml:space="preserve"> a les persones i el territori.</w:t>
      </w:r>
    </w:p>
    <w:p w:rsidR="005F74A4" w:rsidRPr="002826C9" w:rsidRDefault="005F74A4" w:rsidP="005F74A4">
      <w:pPr>
        <w:spacing w:before="120" w:after="120" w:line="264" w:lineRule="auto"/>
        <w:contextualSpacing/>
        <w:rPr>
          <w:rFonts w:cs="Arial"/>
          <w:color w:val="auto"/>
          <w:szCs w:val="24"/>
        </w:rPr>
      </w:pPr>
    </w:p>
    <w:p w:rsidR="00476485" w:rsidRPr="002826C9" w:rsidRDefault="00476485" w:rsidP="00476485">
      <w:pPr>
        <w:spacing w:before="120" w:after="120" w:line="264" w:lineRule="auto"/>
        <w:contextualSpacing/>
        <w:rPr>
          <w:rFonts w:cs="Arial"/>
          <w:color w:val="auto"/>
          <w:szCs w:val="24"/>
        </w:rPr>
      </w:pPr>
      <w:r w:rsidRPr="002826C9">
        <w:rPr>
          <w:rFonts w:cs="Arial"/>
          <w:color w:val="auto"/>
          <w:szCs w:val="24"/>
        </w:rPr>
        <w:t>A l’hora de definir el catàleg d’activitats de dinamització a disposició de les AFA/AMPA l’empresa adjudicatària haurà de tenir en compte els següents valors generals:</w:t>
      </w:r>
    </w:p>
    <w:p w:rsidR="00476485" w:rsidRPr="002826C9" w:rsidRDefault="00476485" w:rsidP="00476485">
      <w:pPr>
        <w:spacing w:before="120" w:after="120" w:line="264" w:lineRule="auto"/>
        <w:contextualSpacing/>
        <w:rPr>
          <w:rFonts w:cs="Arial"/>
          <w:color w:val="auto"/>
          <w:szCs w:val="24"/>
        </w:rPr>
      </w:pPr>
    </w:p>
    <w:p w:rsidR="00476485" w:rsidRPr="002826C9" w:rsidRDefault="00476485" w:rsidP="00476485">
      <w:pPr>
        <w:pStyle w:val="Pargrafdellista"/>
        <w:numPr>
          <w:ilvl w:val="0"/>
          <w:numId w:val="37"/>
        </w:numPr>
        <w:spacing w:before="120" w:after="120" w:line="264" w:lineRule="auto"/>
        <w:rPr>
          <w:rFonts w:cs="Arial"/>
          <w:color w:val="auto"/>
          <w:szCs w:val="24"/>
        </w:rPr>
      </w:pPr>
      <w:r w:rsidRPr="002826C9">
        <w:rPr>
          <w:rFonts w:cs="Arial"/>
          <w:color w:val="auto"/>
          <w:szCs w:val="24"/>
        </w:rPr>
        <w:t>L’edat: la programació haurà de tenir present les necessitats i interessos dels infants segons l’etapa evolutiva (</w:t>
      </w:r>
      <w:r w:rsidR="00FF40FD" w:rsidRPr="002826C9">
        <w:rPr>
          <w:rFonts w:cs="Arial"/>
          <w:color w:val="auto"/>
          <w:szCs w:val="24"/>
        </w:rPr>
        <w:t xml:space="preserve"> en aquest cas de 0 a 3 anys) .</w:t>
      </w:r>
    </w:p>
    <w:p w:rsidR="00476485" w:rsidRPr="002826C9" w:rsidRDefault="00476485" w:rsidP="00476485">
      <w:pPr>
        <w:pStyle w:val="Pargrafdellista"/>
        <w:numPr>
          <w:ilvl w:val="0"/>
          <w:numId w:val="37"/>
        </w:numPr>
        <w:spacing w:before="120" w:after="120" w:line="264" w:lineRule="auto"/>
        <w:rPr>
          <w:rFonts w:cs="Arial"/>
          <w:color w:val="auto"/>
          <w:szCs w:val="24"/>
        </w:rPr>
      </w:pPr>
      <w:r w:rsidRPr="002826C9">
        <w:rPr>
          <w:rFonts w:cs="Arial"/>
          <w:color w:val="auto"/>
          <w:szCs w:val="24"/>
        </w:rPr>
        <w:t xml:space="preserve">La perspectiva intercultural: les activitats de dinamització han de reconèixer i respectar la pluralitat cultural, tenint en compte la diversitat inherent </w:t>
      </w:r>
      <w:r w:rsidR="00FF40FD" w:rsidRPr="002826C9">
        <w:rPr>
          <w:rFonts w:cs="Arial"/>
          <w:color w:val="auto"/>
          <w:szCs w:val="24"/>
        </w:rPr>
        <w:t xml:space="preserve">al districte, promovent la participació de les diverses cultures partint de trets </w:t>
      </w:r>
      <w:proofErr w:type="spellStart"/>
      <w:r w:rsidR="00FF40FD" w:rsidRPr="002826C9">
        <w:rPr>
          <w:rFonts w:cs="Arial"/>
          <w:color w:val="auto"/>
          <w:szCs w:val="24"/>
        </w:rPr>
        <w:t>identitaris</w:t>
      </w:r>
      <w:proofErr w:type="spellEnd"/>
      <w:r w:rsidR="00FF40FD" w:rsidRPr="002826C9">
        <w:rPr>
          <w:rFonts w:cs="Arial"/>
          <w:color w:val="auto"/>
          <w:szCs w:val="24"/>
        </w:rPr>
        <w:t xml:space="preserve">. </w:t>
      </w:r>
    </w:p>
    <w:p w:rsidR="00476485" w:rsidRPr="002826C9" w:rsidRDefault="00476485" w:rsidP="00476485">
      <w:pPr>
        <w:pStyle w:val="Pargrafdellista"/>
        <w:numPr>
          <w:ilvl w:val="0"/>
          <w:numId w:val="37"/>
        </w:numPr>
        <w:spacing w:before="120" w:after="120" w:line="264" w:lineRule="auto"/>
        <w:rPr>
          <w:rFonts w:cs="Arial"/>
          <w:color w:val="auto"/>
          <w:szCs w:val="24"/>
        </w:rPr>
      </w:pPr>
      <w:r w:rsidRPr="002826C9">
        <w:rPr>
          <w:rFonts w:cs="Arial"/>
          <w:color w:val="auto"/>
          <w:szCs w:val="24"/>
        </w:rPr>
        <w:t xml:space="preserve">La perspectiva de gènere: els espectacles i tallers han d’incorporar la mirada </w:t>
      </w:r>
      <w:proofErr w:type="spellStart"/>
      <w:r w:rsidRPr="002826C9">
        <w:rPr>
          <w:rFonts w:cs="Arial"/>
          <w:color w:val="auto"/>
          <w:szCs w:val="24"/>
        </w:rPr>
        <w:t>coeducativa</w:t>
      </w:r>
      <w:proofErr w:type="spellEnd"/>
      <w:r w:rsidRPr="002826C9">
        <w:rPr>
          <w:rFonts w:cs="Arial"/>
          <w:color w:val="auto"/>
          <w:szCs w:val="24"/>
        </w:rPr>
        <w:t xml:space="preserve"> i estimular el trencament de rols i estereotips de gènere. </w:t>
      </w:r>
    </w:p>
    <w:p w:rsidR="00476485" w:rsidRPr="002826C9" w:rsidRDefault="00476485" w:rsidP="00476485">
      <w:pPr>
        <w:pStyle w:val="Pargrafdellista"/>
        <w:numPr>
          <w:ilvl w:val="0"/>
          <w:numId w:val="37"/>
        </w:numPr>
        <w:spacing w:before="120" w:after="120" w:line="264" w:lineRule="auto"/>
        <w:rPr>
          <w:rFonts w:cs="Arial"/>
          <w:color w:val="auto"/>
          <w:szCs w:val="24"/>
        </w:rPr>
      </w:pPr>
      <w:r w:rsidRPr="002826C9">
        <w:rPr>
          <w:rFonts w:cs="Arial"/>
          <w:color w:val="auto"/>
          <w:szCs w:val="24"/>
        </w:rPr>
        <w:t xml:space="preserve">La </w:t>
      </w:r>
      <w:proofErr w:type="spellStart"/>
      <w:r w:rsidRPr="002826C9">
        <w:rPr>
          <w:rFonts w:cs="Arial"/>
          <w:color w:val="auto"/>
          <w:szCs w:val="24"/>
        </w:rPr>
        <w:t>inclusivitat</w:t>
      </w:r>
      <w:proofErr w:type="spellEnd"/>
      <w:r w:rsidRPr="002826C9">
        <w:rPr>
          <w:rFonts w:cs="Arial"/>
          <w:color w:val="auto"/>
          <w:szCs w:val="24"/>
        </w:rPr>
        <w:t xml:space="preserve"> per raó de diversitat funcional: les activitats derivades d’aquest contracte hauran d’oferir la màxima accessibilitat possible per a infants amb discapacitat visual, auditiva i motora. </w:t>
      </w:r>
    </w:p>
    <w:p w:rsidR="00B677B2" w:rsidRPr="002826C9" w:rsidRDefault="00476485" w:rsidP="00140B62">
      <w:pPr>
        <w:pStyle w:val="Pargrafdellista"/>
        <w:numPr>
          <w:ilvl w:val="0"/>
          <w:numId w:val="37"/>
        </w:numPr>
        <w:spacing w:before="120" w:after="120" w:line="264" w:lineRule="auto"/>
        <w:rPr>
          <w:rFonts w:cs="Arial"/>
          <w:color w:val="auto"/>
          <w:szCs w:val="24"/>
        </w:rPr>
      </w:pPr>
      <w:r w:rsidRPr="002826C9">
        <w:rPr>
          <w:rFonts w:cs="Arial"/>
          <w:color w:val="auto"/>
          <w:szCs w:val="24"/>
        </w:rPr>
        <w:t xml:space="preserve">La participació d’infants i famílies en el desenvolupament de les activitats de dinamització. </w:t>
      </w:r>
    </w:p>
    <w:p w:rsidR="00476485" w:rsidRPr="002826C9" w:rsidRDefault="00476485" w:rsidP="00140B62">
      <w:pPr>
        <w:spacing w:before="120" w:after="120" w:line="276" w:lineRule="auto"/>
        <w:rPr>
          <w:rFonts w:cs="Arial"/>
          <w:color w:val="auto"/>
          <w:szCs w:val="24"/>
        </w:rPr>
      </w:pPr>
      <w:r w:rsidRPr="002826C9">
        <w:rPr>
          <w:rFonts w:cs="Arial"/>
          <w:color w:val="auto"/>
          <w:szCs w:val="24"/>
        </w:rPr>
        <w:t xml:space="preserve">Les activitats a incloure poden ser de diferents </w:t>
      </w:r>
      <w:r w:rsidRPr="002826C9">
        <w:rPr>
          <w:rFonts w:cs="Arial"/>
          <w:b/>
          <w:color w:val="auto"/>
          <w:szCs w:val="24"/>
        </w:rPr>
        <w:t>tipologies</w:t>
      </w:r>
      <w:r w:rsidRPr="002826C9">
        <w:rPr>
          <w:rFonts w:cs="Arial"/>
          <w:color w:val="auto"/>
          <w:szCs w:val="24"/>
        </w:rPr>
        <w:t xml:space="preserve"> d’acord a les habituals en el camp de la dinamització infantil i familiar: </w:t>
      </w:r>
      <w:proofErr w:type="spellStart"/>
      <w:r w:rsidRPr="002826C9">
        <w:rPr>
          <w:rFonts w:cs="Arial"/>
          <w:color w:val="auto"/>
          <w:szCs w:val="24"/>
        </w:rPr>
        <w:t>contacontes</w:t>
      </w:r>
      <w:proofErr w:type="spellEnd"/>
      <w:r w:rsidRPr="002826C9">
        <w:rPr>
          <w:rFonts w:cs="Arial"/>
          <w:color w:val="auto"/>
          <w:szCs w:val="24"/>
        </w:rPr>
        <w:t xml:space="preserve">, titelles, pallassos, màgia, circ, música, dansa, tallers, jocs singulars, etcètera. </w:t>
      </w:r>
    </w:p>
    <w:p w:rsidR="00476485" w:rsidRPr="002826C9" w:rsidRDefault="00476485" w:rsidP="00476485">
      <w:pPr>
        <w:spacing w:before="120" w:after="120" w:line="276" w:lineRule="auto"/>
        <w:rPr>
          <w:rFonts w:cs="Arial"/>
          <w:color w:val="auto"/>
          <w:szCs w:val="24"/>
        </w:rPr>
      </w:pPr>
      <w:r w:rsidRPr="002826C9">
        <w:rPr>
          <w:rFonts w:cs="Arial"/>
          <w:color w:val="auto"/>
          <w:szCs w:val="24"/>
        </w:rPr>
        <w:t xml:space="preserve">El catàleg d’activitats inclourà el recull de fitxes d’activitats de dinamització infantil i familiar disponibles , les quals han de contenir la següent informació: </w:t>
      </w:r>
    </w:p>
    <w:p w:rsidR="00476485" w:rsidRPr="002826C9" w:rsidRDefault="00476485" w:rsidP="00476485">
      <w:pPr>
        <w:numPr>
          <w:ilvl w:val="0"/>
          <w:numId w:val="38"/>
        </w:numPr>
        <w:spacing w:before="120" w:after="120" w:line="264" w:lineRule="auto"/>
        <w:contextualSpacing/>
        <w:rPr>
          <w:rFonts w:cs="Arial"/>
          <w:color w:val="auto"/>
          <w:szCs w:val="24"/>
        </w:rPr>
      </w:pPr>
      <w:r w:rsidRPr="002826C9">
        <w:rPr>
          <w:rFonts w:cs="Arial"/>
          <w:color w:val="auto"/>
          <w:szCs w:val="24"/>
        </w:rPr>
        <w:t>Nom</w:t>
      </w:r>
    </w:p>
    <w:p w:rsidR="00476485" w:rsidRPr="002826C9" w:rsidRDefault="00476485" w:rsidP="00476485">
      <w:pPr>
        <w:numPr>
          <w:ilvl w:val="0"/>
          <w:numId w:val="38"/>
        </w:numPr>
        <w:spacing w:before="120" w:after="120" w:line="264" w:lineRule="auto"/>
        <w:contextualSpacing/>
        <w:rPr>
          <w:rFonts w:cs="Arial"/>
          <w:color w:val="auto"/>
          <w:szCs w:val="24"/>
        </w:rPr>
      </w:pPr>
      <w:r w:rsidRPr="002826C9">
        <w:rPr>
          <w:rFonts w:cs="Arial"/>
          <w:color w:val="auto"/>
          <w:szCs w:val="24"/>
        </w:rPr>
        <w:t xml:space="preserve">Tipologia (espectacle, joc, taller, </w:t>
      </w:r>
      <w:proofErr w:type="spellStart"/>
      <w:r w:rsidRPr="002826C9">
        <w:rPr>
          <w:rFonts w:cs="Arial"/>
          <w:color w:val="auto"/>
          <w:szCs w:val="24"/>
        </w:rPr>
        <w:t>contacontes</w:t>
      </w:r>
      <w:proofErr w:type="spellEnd"/>
      <w:r w:rsidRPr="002826C9">
        <w:rPr>
          <w:rFonts w:cs="Arial"/>
          <w:color w:val="auto"/>
          <w:szCs w:val="24"/>
        </w:rPr>
        <w:t>, etc.)</w:t>
      </w:r>
    </w:p>
    <w:p w:rsidR="00476485" w:rsidRPr="002826C9" w:rsidRDefault="00476485" w:rsidP="00476485">
      <w:pPr>
        <w:numPr>
          <w:ilvl w:val="0"/>
          <w:numId w:val="38"/>
        </w:numPr>
        <w:spacing w:before="120" w:after="120" w:line="264" w:lineRule="auto"/>
        <w:contextualSpacing/>
        <w:rPr>
          <w:rFonts w:cs="Arial"/>
          <w:color w:val="auto"/>
          <w:szCs w:val="24"/>
        </w:rPr>
      </w:pPr>
      <w:r w:rsidRPr="002826C9">
        <w:rPr>
          <w:rFonts w:cs="Arial"/>
          <w:color w:val="auto"/>
          <w:szCs w:val="24"/>
        </w:rPr>
        <w:t xml:space="preserve">Breu descripció </w:t>
      </w:r>
    </w:p>
    <w:p w:rsidR="00476485" w:rsidRPr="002826C9" w:rsidRDefault="00476485" w:rsidP="00476485">
      <w:pPr>
        <w:numPr>
          <w:ilvl w:val="0"/>
          <w:numId w:val="38"/>
        </w:numPr>
        <w:spacing w:before="120" w:after="120" w:line="264" w:lineRule="auto"/>
        <w:contextualSpacing/>
        <w:rPr>
          <w:rFonts w:cs="Arial"/>
          <w:color w:val="auto"/>
          <w:szCs w:val="24"/>
        </w:rPr>
      </w:pPr>
      <w:r w:rsidRPr="002826C9">
        <w:rPr>
          <w:rFonts w:cs="Arial"/>
          <w:color w:val="auto"/>
          <w:szCs w:val="24"/>
        </w:rPr>
        <w:t>Durada</w:t>
      </w:r>
    </w:p>
    <w:p w:rsidR="00476485" w:rsidRPr="002826C9" w:rsidRDefault="00476485" w:rsidP="00476485">
      <w:pPr>
        <w:numPr>
          <w:ilvl w:val="0"/>
          <w:numId w:val="38"/>
        </w:numPr>
        <w:spacing w:before="120" w:after="120" w:line="264" w:lineRule="auto"/>
        <w:contextualSpacing/>
        <w:rPr>
          <w:rFonts w:cs="Arial"/>
          <w:color w:val="auto"/>
          <w:szCs w:val="24"/>
        </w:rPr>
      </w:pPr>
      <w:r w:rsidRPr="002826C9">
        <w:rPr>
          <w:rFonts w:cs="Arial"/>
          <w:color w:val="auto"/>
          <w:szCs w:val="24"/>
        </w:rPr>
        <w:t xml:space="preserve">Públic destinatari prioritari, especificant la franja d’edat i les mesures d’accessibilitat universal previstes si s’escau. </w:t>
      </w:r>
    </w:p>
    <w:p w:rsidR="00476485" w:rsidRPr="002826C9" w:rsidRDefault="00476485" w:rsidP="00476485">
      <w:pPr>
        <w:numPr>
          <w:ilvl w:val="0"/>
          <w:numId w:val="38"/>
        </w:numPr>
        <w:spacing w:before="120" w:after="120" w:line="264" w:lineRule="auto"/>
        <w:contextualSpacing/>
        <w:rPr>
          <w:rFonts w:cs="Arial"/>
          <w:color w:val="auto"/>
          <w:szCs w:val="24"/>
        </w:rPr>
      </w:pPr>
      <w:r w:rsidRPr="002826C9">
        <w:rPr>
          <w:rFonts w:cs="Arial"/>
          <w:color w:val="auto"/>
          <w:szCs w:val="24"/>
        </w:rPr>
        <w:t>Requisits tècnics i d’infraestructura necessaris, si s’escau..</w:t>
      </w:r>
    </w:p>
    <w:p w:rsidR="005F74A4" w:rsidRPr="002826C9" w:rsidRDefault="00476485" w:rsidP="005F74A4">
      <w:pPr>
        <w:numPr>
          <w:ilvl w:val="0"/>
          <w:numId w:val="38"/>
        </w:numPr>
        <w:spacing w:before="120" w:after="120" w:line="264" w:lineRule="auto"/>
        <w:contextualSpacing/>
        <w:rPr>
          <w:rFonts w:cs="Arial"/>
          <w:color w:val="auto"/>
          <w:szCs w:val="24"/>
        </w:rPr>
      </w:pPr>
      <w:r w:rsidRPr="002826C9">
        <w:rPr>
          <w:rFonts w:cs="Arial"/>
          <w:color w:val="auto"/>
          <w:szCs w:val="24"/>
        </w:rPr>
        <w:t xml:space="preserve">Foto o suport gràfic descriptiu de la proposta. </w:t>
      </w:r>
    </w:p>
    <w:p w:rsidR="005F74A4" w:rsidRPr="002826C9" w:rsidRDefault="005F74A4" w:rsidP="005F74A4">
      <w:pPr>
        <w:spacing w:before="120" w:after="120" w:line="264" w:lineRule="auto"/>
        <w:contextualSpacing/>
        <w:rPr>
          <w:rFonts w:cs="Arial"/>
          <w:color w:val="auto"/>
          <w:szCs w:val="24"/>
        </w:rPr>
      </w:pPr>
    </w:p>
    <w:p w:rsidR="005F74A4" w:rsidRPr="002826C9" w:rsidRDefault="005F74A4" w:rsidP="005F74A4">
      <w:pPr>
        <w:spacing w:before="120" w:after="120" w:line="264" w:lineRule="auto"/>
        <w:contextualSpacing/>
        <w:rPr>
          <w:rFonts w:cs="Arial"/>
          <w:color w:val="auto"/>
          <w:szCs w:val="24"/>
        </w:rPr>
      </w:pPr>
      <w:r w:rsidRPr="002826C9">
        <w:rPr>
          <w:rFonts w:cs="Arial"/>
          <w:color w:val="auto"/>
          <w:szCs w:val="24"/>
        </w:rPr>
        <w:lastRenderedPageBreak/>
        <w:t xml:space="preserve">L’empresa adjudicatària facilitarà les següents prestacions, sense perjudici de les directius que </w:t>
      </w:r>
      <w:r w:rsidR="00313953" w:rsidRPr="002826C9">
        <w:rPr>
          <w:rFonts w:cs="Arial"/>
          <w:color w:val="auto"/>
          <w:szCs w:val="24"/>
        </w:rPr>
        <w:t>pugui</w:t>
      </w:r>
      <w:r w:rsidRPr="002826C9">
        <w:rPr>
          <w:rFonts w:cs="Arial"/>
          <w:color w:val="auto"/>
          <w:szCs w:val="24"/>
        </w:rPr>
        <w:t xml:space="preserve"> impartir el districte:</w:t>
      </w:r>
    </w:p>
    <w:p w:rsidR="005F74A4" w:rsidRPr="002826C9" w:rsidRDefault="005F74A4" w:rsidP="005F74A4">
      <w:pPr>
        <w:spacing w:before="120" w:after="120" w:line="264" w:lineRule="auto"/>
        <w:contextualSpacing/>
        <w:rPr>
          <w:rFonts w:cs="Arial"/>
          <w:color w:val="auto"/>
          <w:szCs w:val="24"/>
        </w:rPr>
      </w:pPr>
    </w:p>
    <w:tbl>
      <w:tblPr>
        <w:tblStyle w:val="Taulaambquadrcula1"/>
        <w:tblW w:w="9101" w:type="dxa"/>
        <w:jc w:val="center"/>
        <w:tblInd w:w="374" w:type="dxa"/>
        <w:tblLayout w:type="fixed"/>
        <w:tblLook w:val="04A0" w:firstRow="1" w:lastRow="0" w:firstColumn="1" w:lastColumn="0" w:noHBand="0" w:noVBand="1"/>
      </w:tblPr>
      <w:tblGrid>
        <w:gridCol w:w="765"/>
        <w:gridCol w:w="1779"/>
        <w:gridCol w:w="6557"/>
      </w:tblGrid>
      <w:tr w:rsidR="005F74A4" w:rsidRPr="002826C9" w:rsidTr="00F42D40">
        <w:trPr>
          <w:jc w:val="center"/>
        </w:trPr>
        <w:tc>
          <w:tcPr>
            <w:tcW w:w="2544" w:type="dxa"/>
            <w:gridSpan w:val="2"/>
            <w:tcBorders>
              <w:bottom w:val="single" w:sz="4" w:space="0" w:color="auto"/>
            </w:tcBorders>
            <w:shd w:val="clear" w:color="auto" w:fill="A6A6A6" w:themeFill="background1" w:themeFillShade="A6"/>
            <w:vAlign w:val="center"/>
          </w:tcPr>
          <w:p w:rsidR="005F74A4" w:rsidRPr="002826C9" w:rsidRDefault="005F74A4" w:rsidP="005F74A4">
            <w:pPr>
              <w:spacing w:before="120" w:after="120" w:line="276" w:lineRule="auto"/>
              <w:jc w:val="left"/>
              <w:rPr>
                <w:rFonts w:cs="Arial"/>
                <w:b/>
                <w:color w:val="auto"/>
                <w:szCs w:val="24"/>
              </w:rPr>
            </w:pPr>
            <w:r w:rsidRPr="002826C9">
              <w:rPr>
                <w:rFonts w:cs="Arial"/>
                <w:b/>
                <w:color w:val="auto"/>
                <w:szCs w:val="24"/>
              </w:rPr>
              <w:t>TIPUS D’ENCÀRREC</w:t>
            </w:r>
          </w:p>
        </w:tc>
        <w:tc>
          <w:tcPr>
            <w:tcW w:w="6557" w:type="dxa"/>
            <w:tcBorders>
              <w:bottom w:val="single" w:sz="4" w:space="0" w:color="auto"/>
            </w:tcBorders>
            <w:shd w:val="clear" w:color="auto" w:fill="A6A6A6" w:themeFill="background1" w:themeFillShade="A6"/>
            <w:vAlign w:val="center"/>
          </w:tcPr>
          <w:p w:rsidR="005F74A4" w:rsidRPr="002826C9" w:rsidRDefault="005F74A4" w:rsidP="005F74A4">
            <w:pPr>
              <w:spacing w:before="120" w:after="120" w:line="276" w:lineRule="auto"/>
              <w:jc w:val="left"/>
              <w:rPr>
                <w:rFonts w:cs="Arial"/>
                <w:b/>
                <w:color w:val="auto"/>
                <w:szCs w:val="24"/>
              </w:rPr>
            </w:pPr>
            <w:r w:rsidRPr="002826C9">
              <w:rPr>
                <w:rFonts w:cs="Arial"/>
                <w:b/>
                <w:color w:val="auto"/>
                <w:szCs w:val="24"/>
              </w:rPr>
              <w:t>TASQUES</w:t>
            </w:r>
          </w:p>
        </w:tc>
      </w:tr>
      <w:tr w:rsidR="005F74A4" w:rsidRPr="002826C9" w:rsidTr="00F42D40">
        <w:trPr>
          <w:trHeight w:val="486"/>
          <w:jc w:val="center"/>
        </w:trPr>
        <w:tc>
          <w:tcPr>
            <w:tcW w:w="765" w:type="dxa"/>
            <w:shd w:val="clear" w:color="auto" w:fill="FFFFFF" w:themeFill="background1"/>
            <w:vAlign w:val="center"/>
          </w:tcPr>
          <w:p w:rsidR="005F74A4" w:rsidRPr="002826C9" w:rsidRDefault="005F74A4" w:rsidP="005F74A4">
            <w:pPr>
              <w:spacing w:before="120" w:after="120" w:line="276" w:lineRule="auto"/>
              <w:jc w:val="center"/>
              <w:rPr>
                <w:rFonts w:cs="Arial"/>
                <w:color w:val="auto"/>
                <w:szCs w:val="24"/>
              </w:rPr>
            </w:pPr>
            <w:r w:rsidRPr="002826C9">
              <w:rPr>
                <w:rFonts w:cs="Arial"/>
                <w:color w:val="auto"/>
                <w:szCs w:val="24"/>
              </w:rPr>
              <w:t>A</w:t>
            </w:r>
          </w:p>
        </w:tc>
        <w:tc>
          <w:tcPr>
            <w:tcW w:w="1779" w:type="dxa"/>
            <w:shd w:val="clear" w:color="auto" w:fill="FFFFFF" w:themeFill="background1"/>
            <w:vAlign w:val="center"/>
          </w:tcPr>
          <w:p w:rsidR="005F74A4" w:rsidRPr="002826C9" w:rsidRDefault="005F74A4" w:rsidP="005F74A4">
            <w:pPr>
              <w:spacing w:before="120" w:after="120" w:line="276" w:lineRule="auto"/>
              <w:jc w:val="left"/>
              <w:rPr>
                <w:rFonts w:cs="Arial"/>
                <w:color w:val="auto"/>
                <w:szCs w:val="24"/>
              </w:rPr>
            </w:pPr>
            <w:r w:rsidRPr="002826C9">
              <w:rPr>
                <w:rFonts w:cs="Arial"/>
                <w:color w:val="auto"/>
                <w:szCs w:val="24"/>
              </w:rPr>
              <w:t>Programació i organització de les activitats de dinamització de petit format</w:t>
            </w:r>
          </w:p>
        </w:tc>
        <w:tc>
          <w:tcPr>
            <w:tcW w:w="6557" w:type="dxa"/>
            <w:shd w:val="clear" w:color="auto" w:fill="FFFFFF" w:themeFill="background1"/>
            <w:vAlign w:val="center"/>
          </w:tcPr>
          <w:p w:rsidR="005F74A4" w:rsidRPr="002826C9" w:rsidRDefault="005F74A4" w:rsidP="005F74A4">
            <w:pPr>
              <w:spacing w:before="120" w:after="120" w:line="276" w:lineRule="auto"/>
              <w:jc w:val="left"/>
              <w:rPr>
                <w:rFonts w:cs="Arial"/>
                <w:color w:val="auto"/>
                <w:szCs w:val="24"/>
              </w:rPr>
            </w:pPr>
            <w:r w:rsidRPr="002826C9">
              <w:rPr>
                <w:rFonts w:cs="Arial"/>
                <w:color w:val="auto"/>
                <w:szCs w:val="24"/>
              </w:rPr>
              <w:t>Recepció de les sol·licituds d’activitats per part de les AFA/AMPA</w:t>
            </w:r>
          </w:p>
          <w:p w:rsidR="005F74A4" w:rsidRPr="002826C9" w:rsidRDefault="005F74A4" w:rsidP="005F74A4">
            <w:pPr>
              <w:spacing w:before="120" w:after="120" w:line="276" w:lineRule="auto"/>
              <w:jc w:val="left"/>
              <w:rPr>
                <w:rFonts w:cs="Arial"/>
                <w:color w:val="auto"/>
                <w:szCs w:val="24"/>
              </w:rPr>
            </w:pPr>
            <w:r w:rsidRPr="002826C9">
              <w:rPr>
                <w:rFonts w:cs="Arial"/>
                <w:color w:val="auto"/>
                <w:szCs w:val="24"/>
              </w:rPr>
              <w:t>Priorització i aprovació de les sol·licituds en funció dels criteris establert</w:t>
            </w:r>
            <w:r w:rsidR="00F42D40" w:rsidRPr="002826C9">
              <w:rPr>
                <w:rFonts w:cs="Arial"/>
                <w:color w:val="auto"/>
                <w:szCs w:val="24"/>
              </w:rPr>
              <w:t>s en el present contracte.</w:t>
            </w:r>
          </w:p>
          <w:p w:rsidR="005F74A4" w:rsidRPr="002826C9" w:rsidRDefault="005F74A4" w:rsidP="005F74A4">
            <w:pPr>
              <w:spacing w:before="120" w:after="120" w:line="276" w:lineRule="auto"/>
              <w:jc w:val="left"/>
              <w:rPr>
                <w:rFonts w:cs="Arial"/>
                <w:color w:val="auto"/>
                <w:szCs w:val="24"/>
              </w:rPr>
            </w:pPr>
            <w:r w:rsidRPr="002826C9">
              <w:rPr>
                <w:rFonts w:cs="Arial"/>
                <w:color w:val="auto"/>
                <w:szCs w:val="24"/>
              </w:rPr>
              <w:t>Contacte, contractació i pagament dels artistes</w:t>
            </w:r>
          </w:p>
          <w:p w:rsidR="005F74A4" w:rsidRPr="002826C9" w:rsidRDefault="005F74A4" w:rsidP="005F74A4">
            <w:pPr>
              <w:spacing w:before="120" w:after="120" w:line="276" w:lineRule="auto"/>
              <w:jc w:val="left"/>
              <w:rPr>
                <w:rFonts w:cs="Arial"/>
                <w:color w:val="auto"/>
                <w:szCs w:val="24"/>
              </w:rPr>
            </w:pPr>
            <w:r w:rsidRPr="002826C9">
              <w:rPr>
                <w:rFonts w:cs="Arial"/>
                <w:color w:val="auto"/>
                <w:szCs w:val="24"/>
              </w:rPr>
              <w:t xml:space="preserve">Concreció de l’organització de l’activitat en coordinació amb les AFA/AMPA </w:t>
            </w:r>
          </w:p>
          <w:p w:rsidR="005F74A4" w:rsidRPr="002826C9" w:rsidRDefault="005F74A4" w:rsidP="005F74A4">
            <w:pPr>
              <w:spacing w:before="120" w:after="120" w:line="276" w:lineRule="auto"/>
              <w:jc w:val="left"/>
              <w:rPr>
                <w:rFonts w:cs="Arial"/>
                <w:color w:val="auto"/>
                <w:szCs w:val="24"/>
              </w:rPr>
            </w:pPr>
            <w:r w:rsidRPr="002826C9">
              <w:rPr>
                <w:rFonts w:cs="Arial"/>
                <w:color w:val="auto"/>
                <w:szCs w:val="24"/>
              </w:rPr>
              <w:t xml:space="preserve">Proporcionar la informació necessària a l’AFA/AMPA i/o a l’escola per a que es pugui realitzar la difusió de l’activitat </w:t>
            </w:r>
          </w:p>
        </w:tc>
      </w:tr>
      <w:tr w:rsidR="005F74A4" w:rsidRPr="002826C9" w:rsidTr="00F42D40">
        <w:trPr>
          <w:trHeight w:val="559"/>
          <w:jc w:val="center"/>
        </w:trPr>
        <w:tc>
          <w:tcPr>
            <w:tcW w:w="765" w:type="dxa"/>
            <w:shd w:val="clear" w:color="auto" w:fill="FFFFFF" w:themeFill="background1"/>
            <w:vAlign w:val="center"/>
          </w:tcPr>
          <w:p w:rsidR="005F74A4" w:rsidRPr="002826C9" w:rsidRDefault="00655C98" w:rsidP="005F74A4">
            <w:pPr>
              <w:spacing w:before="120" w:after="120" w:line="276" w:lineRule="auto"/>
              <w:jc w:val="center"/>
              <w:rPr>
                <w:rFonts w:cs="Arial"/>
                <w:color w:val="auto"/>
                <w:szCs w:val="24"/>
              </w:rPr>
            </w:pPr>
            <w:r>
              <w:rPr>
                <w:rFonts w:cs="Arial"/>
                <w:color w:val="auto"/>
                <w:szCs w:val="24"/>
              </w:rPr>
              <w:t>B</w:t>
            </w:r>
          </w:p>
        </w:tc>
        <w:tc>
          <w:tcPr>
            <w:tcW w:w="1779" w:type="dxa"/>
            <w:shd w:val="clear" w:color="auto" w:fill="FFFFFF" w:themeFill="background1"/>
            <w:vAlign w:val="center"/>
          </w:tcPr>
          <w:p w:rsidR="005F74A4" w:rsidRPr="002826C9" w:rsidRDefault="005F74A4" w:rsidP="005F74A4">
            <w:pPr>
              <w:spacing w:before="120" w:after="120" w:line="276" w:lineRule="auto"/>
              <w:jc w:val="left"/>
              <w:rPr>
                <w:rFonts w:cs="Arial"/>
                <w:color w:val="auto"/>
                <w:szCs w:val="24"/>
              </w:rPr>
            </w:pPr>
            <w:r w:rsidRPr="002826C9">
              <w:rPr>
                <w:rFonts w:cs="Arial"/>
                <w:color w:val="auto"/>
                <w:szCs w:val="24"/>
              </w:rPr>
              <w:t xml:space="preserve">Gestió general del servei, coordinació, seguiment i avaluació </w:t>
            </w:r>
          </w:p>
        </w:tc>
        <w:tc>
          <w:tcPr>
            <w:tcW w:w="6557" w:type="dxa"/>
            <w:shd w:val="clear" w:color="auto" w:fill="FFFFFF" w:themeFill="background1"/>
            <w:vAlign w:val="center"/>
          </w:tcPr>
          <w:p w:rsidR="005F74A4" w:rsidRPr="002826C9" w:rsidRDefault="005F74A4" w:rsidP="005F74A4">
            <w:pPr>
              <w:spacing w:before="120" w:after="120" w:line="276" w:lineRule="auto"/>
              <w:jc w:val="left"/>
              <w:rPr>
                <w:rFonts w:cs="Arial"/>
                <w:color w:val="auto"/>
                <w:szCs w:val="24"/>
              </w:rPr>
            </w:pPr>
            <w:r w:rsidRPr="002826C9">
              <w:rPr>
                <w:rFonts w:cs="Arial"/>
                <w:color w:val="auto"/>
                <w:szCs w:val="24"/>
              </w:rPr>
              <w:t xml:space="preserve">Actualització del catàleg d’activitats en cas de necessitat, prèvia comunicació i acord amb el Districte </w:t>
            </w:r>
          </w:p>
          <w:p w:rsidR="005F74A4" w:rsidRPr="002826C9" w:rsidRDefault="005F74A4" w:rsidP="005F74A4">
            <w:pPr>
              <w:spacing w:before="120" w:after="120" w:line="276" w:lineRule="auto"/>
              <w:jc w:val="left"/>
              <w:rPr>
                <w:rFonts w:cs="Arial"/>
                <w:color w:val="auto"/>
                <w:szCs w:val="24"/>
              </w:rPr>
            </w:pPr>
            <w:r w:rsidRPr="002826C9">
              <w:rPr>
                <w:rFonts w:cs="Arial"/>
                <w:color w:val="auto"/>
                <w:szCs w:val="24"/>
              </w:rPr>
              <w:t xml:space="preserve">Elaboració dels informes de seguiment i avaluació del servei </w:t>
            </w:r>
          </w:p>
          <w:p w:rsidR="005F74A4" w:rsidRPr="002826C9" w:rsidRDefault="005F74A4" w:rsidP="005F74A4">
            <w:pPr>
              <w:spacing w:before="120" w:after="120" w:line="276" w:lineRule="auto"/>
              <w:jc w:val="left"/>
              <w:rPr>
                <w:rFonts w:cs="Arial"/>
                <w:color w:val="auto"/>
                <w:szCs w:val="24"/>
              </w:rPr>
            </w:pPr>
            <w:r w:rsidRPr="002826C9">
              <w:rPr>
                <w:rFonts w:cs="Arial"/>
                <w:color w:val="auto"/>
                <w:szCs w:val="24"/>
              </w:rPr>
              <w:t>Assistència a les reunions de coordinació amb la Direcció de serveis a les persones i el territori, tal i com s’establei</w:t>
            </w:r>
            <w:r w:rsidR="00F42D40" w:rsidRPr="002826C9">
              <w:rPr>
                <w:rFonts w:cs="Arial"/>
                <w:color w:val="auto"/>
                <w:szCs w:val="24"/>
              </w:rPr>
              <w:t>x en el present contracte.</w:t>
            </w:r>
          </w:p>
        </w:tc>
      </w:tr>
    </w:tbl>
    <w:p w:rsidR="005F74A4" w:rsidRPr="00476485" w:rsidRDefault="005F74A4" w:rsidP="005F74A4">
      <w:pPr>
        <w:spacing w:before="120" w:after="120" w:line="264" w:lineRule="auto"/>
        <w:contextualSpacing/>
        <w:rPr>
          <w:rFonts w:ascii="Arial Narrow" w:hAnsi="Arial Narrow" w:cs="Arial"/>
          <w:color w:val="auto"/>
          <w:szCs w:val="24"/>
        </w:rPr>
      </w:pPr>
    </w:p>
    <w:p w:rsidR="006403EE" w:rsidRDefault="006403EE"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
          <w:szCs w:val="24"/>
        </w:rPr>
      </w:pPr>
    </w:p>
    <w:p w:rsidR="007126AF" w:rsidRPr="00D65FFA" w:rsidRDefault="00F42D40"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b/>
          <w:szCs w:val="24"/>
          <w:u w:val="single"/>
        </w:rPr>
      </w:pPr>
      <w:r w:rsidRPr="00D65FFA">
        <w:rPr>
          <w:rFonts w:cs="Arial"/>
          <w:b/>
          <w:szCs w:val="24"/>
          <w:u w:val="single"/>
        </w:rPr>
        <w:t>Organització del servei</w:t>
      </w:r>
    </w:p>
    <w:p w:rsidR="00F42D40" w:rsidRPr="00F42D40" w:rsidRDefault="00F42D40"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p>
    <w:p w:rsidR="00F42D40" w:rsidRPr="002826C9" w:rsidRDefault="00F42D40"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rPr>
      </w:pPr>
      <w:r w:rsidRPr="002826C9">
        <w:rPr>
          <w:rFonts w:cs="Arial"/>
          <w:szCs w:val="24"/>
        </w:rPr>
        <w:t>L’empresa adjudicatària rebrà les sol·licituds d’activitats de dinamització per part de les AFA/AMPA. Per a la priorització i aprovació de les sol·licituds es tindran en compte els següents criteris:</w:t>
      </w:r>
    </w:p>
    <w:p w:rsidR="00F42D40" w:rsidRPr="002826C9" w:rsidRDefault="00F42D40"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i/>
          <w:szCs w:val="24"/>
        </w:rPr>
      </w:pPr>
    </w:p>
    <w:p w:rsidR="00313953" w:rsidRPr="002826C9" w:rsidRDefault="00F42D40" w:rsidP="00F42D40">
      <w:pPr>
        <w:numPr>
          <w:ilvl w:val="0"/>
          <w:numId w:val="36"/>
        </w:numPr>
        <w:spacing w:before="120" w:after="120" w:line="264" w:lineRule="auto"/>
        <w:ind w:left="720"/>
        <w:contextualSpacing/>
        <w:rPr>
          <w:rFonts w:cs="Arial"/>
          <w:color w:val="auto"/>
          <w:szCs w:val="24"/>
        </w:rPr>
      </w:pPr>
      <w:r w:rsidRPr="002826C9">
        <w:rPr>
          <w:rFonts w:cs="Arial"/>
          <w:color w:val="auto"/>
          <w:szCs w:val="24"/>
        </w:rPr>
        <w:t>Les AFA/AMPA podran demanar fins a un m</w:t>
      </w:r>
      <w:r w:rsidR="00313953" w:rsidRPr="002826C9">
        <w:rPr>
          <w:rFonts w:cs="Arial"/>
          <w:color w:val="auto"/>
          <w:szCs w:val="24"/>
        </w:rPr>
        <w:t xml:space="preserve">àxim </w:t>
      </w:r>
      <w:r w:rsidR="006A0EC9" w:rsidRPr="002826C9">
        <w:rPr>
          <w:rFonts w:cs="Arial"/>
          <w:color w:val="auto"/>
          <w:szCs w:val="24"/>
        </w:rPr>
        <w:t>de dues activitats.</w:t>
      </w:r>
    </w:p>
    <w:p w:rsidR="006A0EC9" w:rsidRPr="002826C9" w:rsidRDefault="006A0EC9" w:rsidP="00F42D40">
      <w:pPr>
        <w:numPr>
          <w:ilvl w:val="0"/>
          <w:numId w:val="36"/>
        </w:numPr>
        <w:spacing w:before="120" w:after="120" w:line="264" w:lineRule="auto"/>
        <w:ind w:left="720"/>
        <w:contextualSpacing/>
        <w:rPr>
          <w:rFonts w:cs="Arial"/>
          <w:color w:val="auto"/>
          <w:szCs w:val="24"/>
        </w:rPr>
      </w:pPr>
      <w:r w:rsidRPr="002826C9">
        <w:rPr>
          <w:rFonts w:cs="Arial"/>
          <w:color w:val="auto"/>
          <w:szCs w:val="24"/>
        </w:rPr>
        <w:t xml:space="preserve">Es requerirà el vist i plau de la persona tècnica referent del Districte de Ciutat Vella abans d’autoritzar l’activitat </w:t>
      </w:r>
      <w:proofErr w:type="spellStart"/>
      <w:r w:rsidRPr="002826C9">
        <w:rPr>
          <w:rFonts w:cs="Arial"/>
          <w:color w:val="auto"/>
          <w:szCs w:val="24"/>
        </w:rPr>
        <w:t>sol.licitada</w:t>
      </w:r>
      <w:proofErr w:type="spellEnd"/>
      <w:r w:rsidRPr="002826C9">
        <w:rPr>
          <w:rFonts w:cs="Arial"/>
          <w:color w:val="auto"/>
          <w:szCs w:val="24"/>
        </w:rPr>
        <w:t>.</w:t>
      </w:r>
    </w:p>
    <w:p w:rsidR="00F42D40" w:rsidRPr="002826C9" w:rsidRDefault="00F42D40" w:rsidP="00F42D40">
      <w:pPr>
        <w:numPr>
          <w:ilvl w:val="0"/>
          <w:numId w:val="36"/>
        </w:numPr>
        <w:spacing w:before="120" w:after="120" w:line="264" w:lineRule="auto"/>
        <w:ind w:left="720"/>
        <w:contextualSpacing/>
        <w:rPr>
          <w:rFonts w:cs="Arial"/>
          <w:color w:val="auto"/>
          <w:szCs w:val="24"/>
        </w:rPr>
      </w:pPr>
      <w:r w:rsidRPr="002826C9">
        <w:rPr>
          <w:rFonts w:cs="Arial"/>
          <w:color w:val="auto"/>
          <w:szCs w:val="24"/>
        </w:rPr>
        <w:t xml:space="preserve">En el cas d’AFA/AMPA que no estiguin legalment constituïdes s’acceptaran igualment sol·licituds en cas que aquestes estiguin realitzades per part de grups de famílies del centre.  </w:t>
      </w:r>
    </w:p>
    <w:p w:rsidR="00F42D40" w:rsidRPr="002826C9" w:rsidRDefault="00F42D40" w:rsidP="00F42D40">
      <w:pPr>
        <w:numPr>
          <w:ilvl w:val="0"/>
          <w:numId w:val="36"/>
        </w:numPr>
        <w:spacing w:before="120" w:after="120" w:line="264" w:lineRule="auto"/>
        <w:ind w:left="720"/>
        <w:contextualSpacing/>
        <w:rPr>
          <w:rFonts w:cs="Arial"/>
          <w:color w:val="auto"/>
          <w:szCs w:val="24"/>
        </w:rPr>
      </w:pPr>
      <w:r w:rsidRPr="002826C9">
        <w:rPr>
          <w:rFonts w:cs="Arial"/>
          <w:color w:val="auto"/>
          <w:szCs w:val="24"/>
        </w:rPr>
        <w:t xml:space="preserve">En el cas de les AFA/AMPA de nova creació, de les AFA més debilitades (d’acord al diagnòstic realitzat pel Districte) o dels grups de famílies de centres que no tenen AFA/AMPA, es valorarà que puguin sol·licitar i realitzar una activitat addicional. </w:t>
      </w:r>
    </w:p>
    <w:p w:rsidR="00F42D40" w:rsidRPr="002826C9" w:rsidRDefault="00F42D40" w:rsidP="00F42D40">
      <w:pPr>
        <w:numPr>
          <w:ilvl w:val="0"/>
          <w:numId w:val="36"/>
        </w:numPr>
        <w:spacing w:before="120" w:after="120" w:line="264" w:lineRule="auto"/>
        <w:ind w:left="720"/>
        <w:contextualSpacing/>
        <w:rPr>
          <w:rFonts w:cs="Arial"/>
          <w:color w:val="auto"/>
          <w:szCs w:val="24"/>
        </w:rPr>
      </w:pPr>
      <w:r w:rsidRPr="002826C9">
        <w:rPr>
          <w:rFonts w:cs="Arial"/>
          <w:color w:val="auto"/>
          <w:szCs w:val="24"/>
        </w:rPr>
        <w:lastRenderedPageBreak/>
        <w:t xml:space="preserve">Es podrà també acordar la realització d’activitats addicionals en casos de que es detectin necessitats especifiques, previ acord entre el Districte de Ciutat Vella i l’empresa adjudicatària. </w:t>
      </w:r>
    </w:p>
    <w:p w:rsidR="00313953" w:rsidRPr="002826C9" w:rsidRDefault="00313953" w:rsidP="00313953">
      <w:pPr>
        <w:spacing w:before="120" w:after="120" w:line="264" w:lineRule="auto"/>
        <w:contextualSpacing/>
        <w:rPr>
          <w:rFonts w:cs="Arial"/>
          <w:color w:val="auto"/>
          <w:szCs w:val="24"/>
        </w:rPr>
      </w:pPr>
    </w:p>
    <w:p w:rsidR="00313953" w:rsidRPr="002826C9" w:rsidRDefault="00313953" w:rsidP="00313953">
      <w:pPr>
        <w:spacing w:before="120" w:after="120" w:line="276" w:lineRule="auto"/>
        <w:rPr>
          <w:rFonts w:cs="Arial"/>
          <w:color w:val="auto"/>
          <w:szCs w:val="24"/>
        </w:rPr>
      </w:pPr>
      <w:r w:rsidRPr="002826C9">
        <w:rPr>
          <w:rFonts w:cs="Arial"/>
          <w:color w:val="auto"/>
          <w:szCs w:val="24"/>
        </w:rPr>
        <w:t xml:space="preserve">Sempre que s’acompleixin aquests criteris s’acceptaran les sol·licituds per ordre d’arribada fins a l’esgotament del pressupost dedicat a activitats de dinamització del contracte. </w:t>
      </w:r>
    </w:p>
    <w:p w:rsidR="00313953" w:rsidRPr="002826C9" w:rsidRDefault="00313953" w:rsidP="00313953">
      <w:pPr>
        <w:spacing w:before="120" w:after="120" w:line="276" w:lineRule="auto"/>
        <w:rPr>
          <w:rFonts w:cs="Arial"/>
          <w:color w:val="auto"/>
          <w:szCs w:val="24"/>
        </w:rPr>
      </w:pPr>
      <w:r w:rsidRPr="002826C9">
        <w:rPr>
          <w:rFonts w:cs="Arial"/>
          <w:color w:val="auto"/>
          <w:szCs w:val="24"/>
        </w:rPr>
        <w:t xml:space="preserve">Per a facilitar la planificació, es demanarà a les AFA que a l’inici del contracte facin arribar la previsió de sol·licituds d’activitats anuals i el calendari. </w:t>
      </w:r>
    </w:p>
    <w:p w:rsidR="00D71314" w:rsidRPr="002826C9" w:rsidRDefault="00D71314" w:rsidP="00D71314">
      <w:pPr>
        <w:spacing w:before="120" w:after="120" w:line="276" w:lineRule="auto"/>
        <w:rPr>
          <w:rFonts w:cs="Arial"/>
          <w:color w:val="auto"/>
          <w:szCs w:val="24"/>
        </w:rPr>
      </w:pPr>
      <w:r w:rsidRPr="002826C9">
        <w:rPr>
          <w:rFonts w:cs="Arial"/>
          <w:color w:val="auto"/>
          <w:szCs w:val="24"/>
        </w:rPr>
        <w:t>L’empresa adjudicatària serà responsable de l’organització, contractació i realització de les activitats, la tramitació dels permisos i assegurances necessàries i d’aportar el material necessari per la realització de l’activitat.</w:t>
      </w:r>
    </w:p>
    <w:p w:rsidR="00D71314" w:rsidRPr="002826C9" w:rsidRDefault="00D71314" w:rsidP="00D71314">
      <w:pPr>
        <w:spacing w:before="120" w:after="120" w:line="276" w:lineRule="auto"/>
        <w:rPr>
          <w:rFonts w:cs="Arial"/>
          <w:color w:val="auto"/>
          <w:szCs w:val="24"/>
        </w:rPr>
      </w:pPr>
      <w:r w:rsidRPr="002826C9">
        <w:rPr>
          <w:rFonts w:cs="Arial"/>
          <w:color w:val="auto"/>
          <w:szCs w:val="24"/>
        </w:rPr>
        <w:t xml:space="preserve">Es farà càrrec de totes les despeses necessàries per a l’execució de les activitats de dinamització com ara la infraestructura, el muntatge, el transport o el desmuntatge, amb l’excepció de les connexions als punts de llum, les tanques i els serveis de neteja. En cas de que apareguin necessitats extraordinàries d’infraestructura, en la fase de preparació es valorarà la possibilitat que facilitin des del Districte. </w:t>
      </w:r>
    </w:p>
    <w:p w:rsidR="00D71314" w:rsidRPr="002826C9" w:rsidRDefault="00D71314" w:rsidP="00D71314">
      <w:pPr>
        <w:spacing w:before="120" w:after="120" w:line="276" w:lineRule="auto"/>
        <w:rPr>
          <w:rFonts w:cs="Arial"/>
          <w:color w:val="auto"/>
          <w:szCs w:val="24"/>
        </w:rPr>
      </w:pPr>
      <w:r w:rsidRPr="002826C9">
        <w:rPr>
          <w:rFonts w:cs="Arial"/>
          <w:color w:val="auto"/>
          <w:szCs w:val="24"/>
        </w:rPr>
        <w:t xml:space="preserve">En el cas de pluja o situacions meteorològiques adverses pel desenvolupament de les activitats que es puguin preveure amb un mínim de 24 hores d'antelació es gestionarà la possibilitat de modificar el calendari de l’activitat, d'acord amb l'empresa adjudicatària i sempre i quan no suposi cap sobre cost del servei. En cas que per alguna raó no s’hagi pogut realitzar l’activitat o s’hagi donat una incidència rellevant l’empresa adjudicatària ho comunicarà immediatament al Districte o com a molt tard al dia següent. </w:t>
      </w:r>
    </w:p>
    <w:p w:rsidR="00D71314" w:rsidRPr="002826C9" w:rsidRDefault="00D71314" w:rsidP="00D71314">
      <w:pPr>
        <w:spacing w:before="120" w:after="120" w:line="276" w:lineRule="auto"/>
        <w:rPr>
          <w:rFonts w:cs="Arial"/>
          <w:color w:val="auto"/>
          <w:szCs w:val="24"/>
        </w:rPr>
      </w:pPr>
      <w:r w:rsidRPr="002826C9">
        <w:rPr>
          <w:rFonts w:cs="Arial"/>
          <w:color w:val="auto"/>
          <w:szCs w:val="24"/>
        </w:rPr>
        <w:t xml:space="preserve">L’empresa adjudicatària ha de comptar amb els recursos necessaris per desenvolupar les funcions encomanades, que aniran al seu càrrec (despatx, ordinador, telèfon, connexions, etc.). La selecció de l’equip va a càrrec de l’empresa adjudicatària. </w:t>
      </w:r>
    </w:p>
    <w:p w:rsidR="00D71314" w:rsidRPr="002826C9" w:rsidRDefault="00D71314" w:rsidP="00D71314">
      <w:pPr>
        <w:spacing w:before="120" w:after="120" w:line="276" w:lineRule="auto"/>
        <w:rPr>
          <w:rFonts w:cs="Arial"/>
          <w:color w:val="auto"/>
          <w:szCs w:val="24"/>
        </w:rPr>
      </w:pPr>
      <w:r w:rsidRPr="002826C9">
        <w:rPr>
          <w:rFonts w:cs="Arial"/>
          <w:color w:val="auto"/>
          <w:szCs w:val="24"/>
        </w:rPr>
        <w:t xml:space="preserve">L’empresa adjudicatària del contracte està obligada a complir i mantenir les disposicions vigents en matèria de legislació laboral, conveni col·lectiu vigent, legislació social, de prevenció de riscos laborals, d’igualtat de gènere, d’integració social de les persones amb discapacitat física, de protecció de dades personals, mediambientals, fiscal i tributària, i acceptarà que els serveis de l’Ajuntament de Barcelona puguin realitzar quantes comprovacions considerin necessàries. </w:t>
      </w:r>
    </w:p>
    <w:p w:rsidR="00D71314" w:rsidRPr="002826C9" w:rsidRDefault="00D71314" w:rsidP="00D71314">
      <w:pPr>
        <w:spacing w:before="400" w:after="240" w:line="276" w:lineRule="auto"/>
        <w:outlineLvl w:val="0"/>
        <w:rPr>
          <w:rFonts w:cs="Arial"/>
          <w:b/>
          <w:color w:val="auto"/>
          <w:szCs w:val="24"/>
          <w:u w:val="single"/>
        </w:rPr>
      </w:pPr>
      <w:r w:rsidRPr="002826C9">
        <w:rPr>
          <w:rFonts w:cs="Arial"/>
          <w:b/>
          <w:color w:val="auto"/>
          <w:szCs w:val="24"/>
          <w:u w:val="single"/>
        </w:rPr>
        <w:t>C</w:t>
      </w:r>
      <w:r w:rsidR="0093011A" w:rsidRPr="002826C9">
        <w:rPr>
          <w:rFonts w:cs="Arial"/>
          <w:b/>
          <w:color w:val="auto"/>
          <w:szCs w:val="24"/>
          <w:u w:val="single"/>
        </w:rPr>
        <w:t>oordinació, control i seguiment dels serveis prestats</w:t>
      </w:r>
    </w:p>
    <w:p w:rsidR="00D71314" w:rsidRPr="002826C9" w:rsidRDefault="00D71314" w:rsidP="00D71314">
      <w:pPr>
        <w:spacing w:before="120" w:after="120" w:line="276" w:lineRule="auto"/>
        <w:rPr>
          <w:rFonts w:cs="Arial"/>
          <w:color w:val="auto"/>
          <w:szCs w:val="24"/>
        </w:rPr>
      </w:pPr>
      <w:r w:rsidRPr="002826C9">
        <w:rPr>
          <w:rFonts w:cs="Arial"/>
          <w:color w:val="auto"/>
          <w:szCs w:val="24"/>
        </w:rPr>
        <w:t xml:space="preserve">L’empresa adjudicatària haurà de complir les obligacions de coordinació i informació de la seva gestió, atendre totes les reunions i altres sistemes que proposi el Districte </w:t>
      </w:r>
      <w:r w:rsidRPr="002826C9">
        <w:rPr>
          <w:rFonts w:cs="Arial"/>
          <w:color w:val="auto"/>
          <w:szCs w:val="24"/>
        </w:rPr>
        <w:lastRenderedPageBreak/>
        <w:t xml:space="preserve">pel seguiment periòdic i subministrament d’informació sobre els resultats de la gestió del servei. </w:t>
      </w:r>
    </w:p>
    <w:p w:rsidR="00D71314" w:rsidRPr="002826C9" w:rsidRDefault="00D71314" w:rsidP="00D71314">
      <w:pPr>
        <w:spacing w:before="120" w:after="120" w:line="276" w:lineRule="auto"/>
        <w:rPr>
          <w:rFonts w:cs="Arial"/>
          <w:color w:val="auto"/>
          <w:szCs w:val="24"/>
        </w:rPr>
      </w:pPr>
      <w:r w:rsidRPr="002826C9">
        <w:rPr>
          <w:rFonts w:cs="Arial"/>
          <w:color w:val="auto"/>
          <w:szCs w:val="24"/>
        </w:rPr>
        <w:t>El Districte de Ciutat Vella, a través del personal tècnic, farà seguiment periòdic del servei i es reserva el dret de convocar a l’empresa adjudicatària amb caràcter extraordinari sempre que ho consideri necessari.</w:t>
      </w:r>
    </w:p>
    <w:p w:rsidR="00D71314" w:rsidRPr="002826C9" w:rsidRDefault="00D71314" w:rsidP="00D71314">
      <w:pPr>
        <w:spacing w:before="120" w:after="120" w:line="276" w:lineRule="auto"/>
        <w:rPr>
          <w:rFonts w:cs="Arial"/>
          <w:color w:val="auto"/>
          <w:szCs w:val="24"/>
        </w:rPr>
      </w:pPr>
      <w:r w:rsidRPr="002826C9">
        <w:rPr>
          <w:rFonts w:cs="Arial"/>
          <w:color w:val="auto"/>
          <w:szCs w:val="24"/>
        </w:rPr>
        <w:t xml:space="preserve">L’empresa adjudicatària haurà de proporcionar la informació necessària per al seguiment i l’avaluació de la gestió, tant quantitativa com qualitativa. </w:t>
      </w:r>
    </w:p>
    <w:p w:rsidR="00D71314" w:rsidRPr="002826C9" w:rsidRDefault="00D71314" w:rsidP="00D71314">
      <w:pPr>
        <w:spacing w:before="120" w:after="120" w:line="276" w:lineRule="auto"/>
        <w:rPr>
          <w:rFonts w:cs="Arial"/>
          <w:color w:val="auto"/>
          <w:szCs w:val="24"/>
        </w:rPr>
      </w:pPr>
      <w:r w:rsidRPr="002826C9">
        <w:rPr>
          <w:rFonts w:cs="Arial"/>
          <w:color w:val="auto"/>
          <w:szCs w:val="24"/>
        </w:rPr>
        <w:t xml:space="preserve">En cas que per alguna raó no s’hagi pogut realitzar l’activitat o s’hagi donat una incidència rellevant per la raó que sigui caldrà comunicar-ho immediatament o com a molt tard la setmana següent. </w:t>
      </w:r>
    </w:p>
    <w:p w:rsidR="00D71314" w:rsidRPr="002826C9" w:rsidRDefault="00D71314" w:rsidP="00D71314">
      <w:pPr>
        <w:spacing w:before="120" w:after="120" w:line="276" w:lineRule="auto"/>
        <w:rPr>
          <w:rFonts w:cs="Arial"/>
          <w:color w:val="auto"/>
          <w:szCs w:val="24"/>
        </w:rPr>
      </w:pPr>
      <w:r w:rsidRPr="002826C9">
        <w:rPr>
          <w:rFonts w:cs="Arial"/>
          <w:color w:val="auto"/>
          <w:szCs w:val="24"/>
        </w:rPr>
        <w:t>Am</w:t>
      </w:r>
      <w:r w:rsidR="002D54E7" w:rsidRPr="002826C9">
        <w:rPr>
          <w:rFonts w:cs="Arial"/>
          <w:color w:val="auto"/>
          <w:szCs w:val="24"/>
        </w:rPr>
        <w:t>b</w:t>
      </w:r>
      <w:r w:rsidRPr="002826C9">
        <w:rPr>
          <w:rFonts w:cs="Arial"/>
          <w:color w:val="auto"/>
          <w:szCs w:val="24"/>
        </w:rPr>
        <w:t xml:space="preserve"> caràcter mensual es presentarà un recull de les </w:t>
      </w:r>
      <w:r w:rsidRPr="002826C9">
        <w:rPr>
          <w:rFonts w:cs="Arial"/>
          <w:b/>
          <w:color w:val="auto"/>
          <w:szCs w:val="24"/>
        </w:rPr>
        <w:t>fitxes de seguiment</w:t>
      </w:r>
      <w:r w:rsidRPr="002826C9">
        <w:rPr>
          <w:rFonts w:cs="Arial"/>
          <w:color w:val="auto"/>
          <w:szCs w:val="24"/>
        </w:rPr>
        <w:t xml:space="preserve"> on es descriurà les activitats realitzades, lloc i hora, el nombre aproximat de persones assistents, així com les incidències que hagin pogut ocórrer. Les fitxes inclouran una breu valoració qualitativa de la dinàmica general i el perfil del públic. </w:t>
      </w:r>
    </w:p>
    <w:p w:rsidR="00D71314" w:rsidRPr="002826C9" w:rsidRDefault="00D71314" w:rsidP="00D71314">
      <w:pPr>
        <w:spacing w:before="120" w:after="120" w:line="276" w:lineRule="auto"/>
        <w:rPr>
          <w:rFonts w:cs="Arial"/>
          <w:color w:val="auto"/>
          <w:szCs w:val="24"/>
        </w:rPr>
      </w:pPr>
      <w:r w:rsidRPr="002826C9">
        <w:rPr>
          <w:rFonts w:cs="Arial"/>
          <w:color w:val="auto"/>
          <w:szCs w:val="24"/>
        </w:rPr>
        <w:t xml:space="preserve">En els 30 dies següents de la finalització del contracte es presentarà una </w:t>
      </w:r>
      <w:r w:rsidRPr="002826C9">
        <w:rPr>
          <w:rFonts w:cs="Arial"/>
          <w:b/>
          <w:color w:val="auto"/>
          <w:szCs w:val="24"/>
        </w:rPr>
        <w:t>memòria de gestió</w:t>
      </w:r>
      <w:r w:rsidRPr="002826C9">
        <w:rPr>
          <w:rFonts w:cs="Arial"/>
          <w:color w:val="auto"/>
          <w:szCs w:val="24"/>
        </w:rPr>
        <w:t xml:space="preserve">, amb dades quantitatives i qualitatives, que recopili la informació de les fixes de seguiment de les activitats i incorpori una valoració més àmplia del seu funcionament així com recomanacions de millora. </w:t>
      </w:r>
    </w:p>
    <w:p w:rsidR="00FD294B" w:rsidRPr="002826C9" w:rsidRDefault="00FD294B" w:rsidP="00313953">
      <w:pPr>
        <w:spacing w:before="120" w:after="120" w:line="276" w:lineRule="auto"/>
        <w:rPr>
          <w:rFonts w:cs="Arial"/>
          <w:color w:val="auto"/>
          <w:szCs w:val="24"/>
        </w:rPr>
      </w:pPr>
    </w:p>
    <w:p w:rsidR="00313953" w:rsidRPr="002826C9" w:rsidRDefault="00BD4633" w:rsidP="00313953">
      <w:pPr>
        <w:spacing w:before="120" w:after="120" w:line="276" w:lineRule="auto"/>
        <w:rPr>
          <w:rFonts w:cs="Arial"/>
          <w:b/>
          <w:color w:val="auto"/>
          <w:szCs w:val="24"/>
          <w:u w:val="single"/>
        </w:rPr>
      </w:pPr>
      <w:r w:rsidRPr="002826C9">
        <w:rPr>
          <w:rFonts w:cs="Arial"/>
          <w:b/>
          <w:color w:val="auto"/>
          <w:szCs w:val="24"/>
          <w:u w:val="single"/>
        </w:rPr>
        <w:t>Pressupost</w:t>
      </w:r>
    </w:p>
    <w:p w:rsidR="00FD294B" w:rsidRPr="00FD294B" w:rsidRDefault="00FD294B" w:rsidP="00FD294B">
      <w:pPr>
        <w:rPr>
          <w:rFonts w:ascii="Verdana" w:eastAsia="Batang" w:hAnsi="Verdana" w:cs="Arial"/>
          <w:color w:val="auto"/>
          <w:sz w:val="20"/>
          <w:szCs w:val="20"/>
          <w:lang w:eastAsia="es-ES"/>
        </w:rPr>
      </w:pPr>
    </w:p>
    <w:tbl>
      <w:tblPr>
        <w:tblW w:w="7655" w:type="dxa"/>
        <w:jc w:val="center"/>
        <w:tblInd w:w="70" w:type="dxa"/>
        <w:tblCellMar>
          <w:left w:w="70" w:type="dxa"/>
          <w:right w:w="70" w:type="dxa"/>
        </w:tblCellMar>
        <w:tblLook w:val="04A0" w:firstRow="1" w:lastRow="0" w:firstColumn="1" w:lastColumn="0" w:noHBand="0" w:noVBand="1"/>
      </w:tblPr>
      <w:tblGrid>
        <w:gridCol w:w="4678"/>
        <w:gridCol w:w="2977"/>
      </w:tblGrid>
      <w:tr w:rsidR="00FD294B" w:rsidRPr="00FD294B" w:rsidTr="002826C9">
        <w:trPr>
          <w:cantSplit/>
          <w:trHeight w:val="330"/>
          <w:jc w:val="center"/>
        </w:trPr>
        <w:tc>
          <w:tcPr>
            <w:tcW w:w="4678" w:type="dxa"/>
            <w:tcBorders>
              <w:top w:val="single" w:sz="12" w:space="0" w:color="auto"/>
              <w:left w:val="single" w:sz="12" w:space="0" w:color="auto"/>
              <w:bottom w:val="single" w:sz="12" w:space="0" w:color="auto"/>
              <w:right w:val="single" w:sz="12" w:space="0" w:color="auto"/>
            </w:tcBorders>
            <w:shd w:val="solid" w:color="D9D9D9" w:themeColor="background1" w:themeShade="D9" w:fill="E5E5E5"/>
            <w:vAlign w:val="center"/>
            <w:hideMark/>
          </w:tcPr>
          <w:p w:rsidR="00FD294B" w:rsidRPr="00FD294B" w:rsidRDefault="00FD294B" w:rsidP="00FD294B">
            <w:pPr>
              <w:spacing w:line="276" w:lineRule="auto"/>
              <w:rPr>
                <w:rFonts w:ascii="Verdana" w:eastAsia="Times New Roman" w:hAnsi="Verdana" w:cs="Calibri"/>
                <w:color w:val="auto"/>
                <w:sz w:val="20"/>
                <w:szCs w:val="20"/>
              </w:rPr>
            </w:pPr>
            <w:r w:rsidRPr="00FD294B">
              <w:rPr>
                <w:rFonts w:ascii="Verdana" w:eastAsia="Times New Roman" w:hAnsi="Verdana" w:cs="Calibri"/>
                <w:color w:val="auto"/>
                <w:sz w:val="20"/>
                <w:szCs w:val="20"/>
              </w:rPr>
              <w:t>Costos Directes</w:t>
            </w:r>
          </w:p>
        </w:tc>
        <w:tc>
          <w:tcPr>
            <w:tcW w:w="2977" w:type="dxa"/>
            <w:tcBorders>
              <w:top w:val="single" w:sz="12" w:space="0" w:color="auto"/>
              <w:left w:val="nil"/>
              <w:bottom w:val="single" w:sz="12" w:space="0" w:color="auto"/>
              <w:right w:val="single" w:sz="12" w:space="0" w:color="auto"/>
            </w:tcBorders>
            <w:shd w:val="solid" w:color="D9D9D9" w:themeColor="background1" w:themeShade="D9" w:fill="E5E5E5"/>
            <w:vAlign w:val="center"/>
            <w:hideMark/>
          </w:tcPr>
          <w:p w:rsidR="00FD294B" w:rsidRPr="00FD294B" w:rsidRDefault="00FD294B" w:rsidP="00FD294B">
            <w:pPr>
              <w:spacing w:line="276" w:lineRule="auto"/>
              <w:ind w:right="214"/>
              <w:rPr>
                <w:rFonts w:ascii="Verdana" w:eastAsia="Times New Roman" w:hAnsi="Verdana" w:cs="Calibri"/>
                <w:color w:val="auto"/>
                <w:sz w:val="20"/>
                <w:szCs w:val="20"/>
              </w:rPr>
            </w:pPr>
            <w:r w:rsidRPr="00FD294B">
              <w:rPr>
                <w:rFonts w:ascii="Verdana" w:eastAsia="Times New Roman" w:hAnsi="Verdana" w:cs="Calibri"/>
                <w:color w:val="auto"/>
                <w:sz w:val="20"/>
                <w:szCs w:val="20"/>
              </w:rPr>
              <w:t>Import €</w:t>
            </w:r>
          </w:p>
        </w:tc>
      </w:tr>
      <w:tr w:rsidR="00FD294B" w:rsidRPr="00FD294B" w:rsidTr="002826C9">
        <w:trPr>
          <w:cantSplit/>
          <w:trHeight w:val="398"/>
          <w:jc w:val="center"/>
        </w:trPr>
        <w:tc>
          <w:tcPr>
            <w:tcW w:w="4678" w:type="dxa"/>
            <w:tcBorders>
              <w:top w:val="nil"/>
              <w:left w:val="single" w:sz="12" w:space="0" w:color="auto"/>
              <w:bottom w:val="single" w:sz="12" w:space="0" w:color="auto"/>
              <w:right w:val="single" w:sz="12" w:space="0" w:color="auto"/>
            </w:tcBorders>
            <w:shd w:val="clear" w:color="auto" w:fill="auto"/>
            <w:vAlign w:val="center"/>
            <w:hideMark/>
          </w:tcPr>
          <w:p w:rsidR="00FD294B" w:rsidRPr="00FD294B" w:rsidRDefault="00FD294B" w:rsidP="0014632A">
            <w:pPr>
              <w:spacing w:line="276" w:lineRule="auto"/>
              <w:rPr>
                <w:rFonts w:ascii="Verdana" w:eastAsia="Times New Roman" w:hAnsi="Verdana" w:cs="Calibri"/>
                <w:color w:val="auto"/>
                <w:sz w:val="20"/>
                <w:szCs w:val="20"/>
              </w:rPr>
            </w:pPr>
            <w:r w:rsidRPr="00FD294B">
              <w:rPr>
                <w:rFonts w:ascii="Verdana" w:eastAsia="Times New Roman" w:hAnsi="Verdana" w:cs="Calibri"/>
                <w:color w:val="auto"/>
                <w:sz w:val="20"/>
                <w:szCs w:val="20"/>
              </w:rPr>
              <w:t xml:space="preserve">Costos </w:t>
            </w:r>
            <w:r w:rsidR="0014632A">
              <w:rPr>
                <w:rFonts w:ascii="Verdana" w:eastAsia="Times New Roman" w:hAnsi="Verdana" w:cs="Calibri"/>
                <w:color w:val="auto"/>
                <w:sz w:val="20"/>
                <w:szCs w:val="20"/>
              </w:rPr>
              <w:t>activitats</w:t>
            </w:r>
          </w:p>
        </w:tc>
        <w:tc>
          <w:tcPr>
            <w:tcW w:w="2977" w:type="dxa"/>
            <w:tcBorders>
              <w:top w:val="nil"/>
              <w:left w:val="nil"/>
              <w:bottom w:val="single" w:sz="12" w:space="0" w:color="auto"/>
              <w:right w:val="single" w:sz="12" w:space="0" w:color="auto"/>
            </w:tcBorders>
            <w:shd w:val="clear" w:color="auto" w:fill="auto"/>
            <w:vAlign w:val="center"/>
            <w:hideMark/>
          </w:tcPr>
          <w:p w:rsidR="00FD294B" w:rsidRPr="00C25B25" w:rsidRDefault="0014632A" w:rsidP="00FD294B">
            <w:pPr>
              <w:spacing w:line="276" w:lineRule="auto"/>
              <w:ind w:right="214"/>
              <w:jc w:val="right"/>
              <w:rPr>
                <w:rFonts w:ascii="Verdana" w:eastAsia="Times New Roman" w:hAnsi="Verdana" w:cs="Calibri"/>
                <w:color w:val="auto"/>
                <w:sz w:val="20"/>
                <w:szCs w:val="20"/>
              </w:rPr>
            </w:pPr>
            <w:r w:rsidRPr="00C25B25">
              <w:rPr>
                <w:rFonts w:ascii="Verdana" w:eastAsia="Times New Roman" w:hAnsi="Verdana" w:cs="Calibri"/>
                <w:color w:val="auto"/>
                <w:sz w:val="20"/>
                <w:szCs w:val="20"/>
              </w:rPr>
              <w:t>7</w:t>
            </w:r>
            <w:r w:rsidR="00D74FE2">
              <w:rPr>
                <w:rFonts w:ascii="Verdana" w:eastAsia="Times New Roman" w:hAnsi="Verdana" w:cs="Calibri"/>
                <w:color w:val="auto"/>
                <w:sz w:val="20"/>
                <w:szCs w:val="20"/>
              </w:rPr>
              <w:t>.3</w:t>
            </w:r>
            <w:r w:rsidR="00FD294B" w:rsidRPr="00C25B25">
              <w:rPr>
                <w:rFonts w:ascii="Verdana" w:eastAsia="Times New Roman" w:hAnsi="Verdana" w:cs="Calibri"/>
                <w:color w:val="auto"/>
                <w:sz w:val="20"/>
                <w:szCs w:val="20"/>
              </w:rPr>
              <w:t>00,00</w:t>
            </w:r>
          </w:p>
        </w:tc>
      </w:tr>
      <w:tr w:rsidR="00FD294B" w:rsidRPr="00FD294B" w:rsidTr="002826C9">
        <w:trPr>
          <w:cantSplit/>
          <w:trHeight w:val="330"/>
          <w:jc w:val="center"/>
        </w:trPr>
        <w:tc>
          <w:tcPr>
            <w:tcW w:w="4678" w:type="dxa"/>
            <w:tcBorders>
              <w:top w:val="nil"/>
              <w:left w:val="single" w:sz="12" w:space="0" w:color="auto"/>
              <w:bottom w:val="single" w:sz="12" w:space="0" w:color="auto"/>
              <w:right w:val="single" w:sz="12" w:space="0" w:color="auto"/>
            </w:tcBorders>
            <w:shd w:val="clear" w:color="auto" w:fill="auto"/>
            <w:vAlign w:val="center"/>
            <w:hideMark/>
          </w:tcPr>
          <w:p w:rsidR="00FD294B" w:rsidRPr="00FD294B" w:rsidRDefault="0014632A" w:rsidP="0014632A">
            <w:pPr>
              <w:spacing w:line="276" w:lineRule="auto"/>
              <w:rPr>
                <w:rFonts w:ascii="Verdana" w:eastAsia="Times New Roman" w:hAnsi="Verdana" w:cs="Calibri"/>
                <w:color w:val="auto"/>
                <w:sz w:val="20"/>
                <w:szCs w:val="20"/>
              </w:rPr>
            </w:pPr>
            <w:r>
              <w:rPr>
                <w:rFonts w:ascii="Verdana" w:eastAsia="Times New Roman" w:hAnsi="Verdana" w:cs="Calibri"/>
                <w:color w:val="auto"/>
                <w:sz w:val="20"/>
                <w:szCs w:val="20"/>
              </w:rPr>
              <w:t>Costos salarials</w:t>
            </w:r>
            <w:r w:rsidR="00FD294B" w:rsidRPr="00FD294B">
              <w:rPr>
                <w:rFonts w:ascii="Verdana" w:eastAsia="Times New Roman" w:hAnsi="Verdana" w:cs="Calibri"/>
                <w:color w:val="auto"/>
                <w:sz w:val="20"/>
                <w:szCs w:val="20"/>
              </w:rPr>
              <w:t xml:space="preserve"> </w:t>
            </w:r>
          </w:p>
        </w:tc>
        <w:tc>
          <w:tcPr>
            <w:tcW w:w="2977" w:type="dxa"/>
            <w:tcBorders>
              <w:top w:val="nil"/>
              <w:left w:val="nil"/>
              <w:bottom w:val="single" w:sz="12" w:space="0" w:color="auto"/>
              <w:right w:val="single" w:sz="12" w:space="0" w:color="auto"/>
            </w:tcBorders>
            <w:shd w:val="clear" w:color="auto" w:fill="auto"/>
            <w:vAlign w:val="center"/>
            <w:hideMark/>
          </w:tcPr>
          <w:p w:rsidR="00FD294B" w:rsidRPr="00C25B25" w:rsidRDefault="0014632A" w:rsidP="00FD294B">
            <w:pPr>
              <w:spacing w:line="276" w:lineRule="auto"/>
              <w:ind w:right="214"/>
              <w:jc w:val="right"/>
              <w:rPr>
                <w:rFonts w:ascii="Verdana" w:eastAsia="Times New Roman" w:hAnsi="Verdana" w:cs="Calibri"/>
                <w:color w:val="auto"/>
                <w:sz w:val="20"/>
                <w:szCs w:val="20"/>
              </w:rPr>
            </w:pPr>
            <w:r w:rsidRPr="00C25B25">
              <w:rPr>
                <w:rFonts w:ascii="Verdana" w:eastAsia="Times New Roman" w:hAnsi="Verdana" w:cs="Calibri"/>
                <w:color w:val="auto"/>
                <w:sz w:val="20"/>
                <w:szCs w:val="20"/>
              </w:rPr>
              <w:t>4</w:t>
            </w:r>
            <w:r w:rsidR="00FD294B" w:rsidRPr="00C25B25">
              <w:rPr>
                <w:rFonts w:ascii="Verdana" w:eastAsia="Times New Roman" w:hAnsi="Verdana" w:cs="Calibri"/>
                <w:color w:val="auto"/>
                <w:sz w:val="20"/>
                <w:szCs w:val="20"/>
              </w:rPr>
              <w:t>.000,00</w:t>
            </w:r>
          </w:p>
        </w:tc>
      </w:tr>
      <w:tr w:rsidR="00FD294B" w:rsidRPr="00FD294B" w:rsidTr="002826C9">
        <w:trPr>
          <w:cantSplit/>
          <w:trHeight w:val="330"/>
          <w:jc w:val="center"/>
        </w:trPr>
        <w:tc>
          <w:tcPr>
            <w:tcW w:w="4678" w:type="dxa"/>
            <w:tcBorders>
              <w:top w:val="nil"/>
              <w:left w:val="single" w:sz="12" w:space="0" w:color="auto"/>
              <w:bottom w:val="single" w:sz="12" w:space="0" w:color="auto"/>
              <w:right w:val="single" w:sz="12" w:space="0" w:color="auto"/>
            </w:tcBorders>
            <w:shd w:val="clear" w:color="auto" w:fill="auto"/>
            <w:vAlign w:val="center"/>
          </w:tcPr>
          <w:p w:rsidR="00FD294B" w:rsidRPr="00FD294B" w:rsidRDefault="00FD294B" w:rsidP="00FD294B">
            <w:pPr>
              <w:spacing w:line="276" w:lineRule="auto"/>
              <w:rPr>
                <w:rFonts w:ascii="Verdana" w:eastAsia="Times New Roman" w:hAnsi="Verdana" w:cs="Calibri"/>
                <w:color w:val="auto"/>
                <w:sz w:val="20"/>
                <w:szCs w:val="20"/>
              </w:rPr>
            </w:pPr>
            <w:r w:rsidRPr="00FD294B">
              <w:rPr>
                <w:rFonts w:ascii="Verdana" w:eastAsia="Times New Roman" w:hAnsi="Verdana" w:cs="Calibri"/>
                <w:color w:val="auto"/>
                <w:sz w:val="20"/>
                <w:szCs w:val="20"/>
              </w:rPr>
              <w:t>Consums, material tècnic i informàtic</w:t>
            </w:r>
          </w:p>
        </w:tc>
        <w:tc>
          <w:tcPr>
            <w:tcW w:w="2977" w:type="dxa"/>
            <w:tcBorders>
              <w:top w:val="nil"/>
              <w:left w:val="nil"/>
              <w:bottom w:val="single" w:sz="12" w:space="0" w:color="auto"/>
              <w:right w:val="single" w:sz="12" w:space="0" w:color="auto"/>
            </w:tcBorders>
            <w:shd w:val="clear" w:color="auto" w:fill="auto"/>
            <w:vAlign w:val="center"/>
          </w:tcPr>
          <w:p w:rsidR="00FD294B" w:rsidRPr="00C25B25" w:rsidRDefault="0014632A" w:rsidP="00FD294B">
            <w:pPr>
              <w:spacing w:line="276" w:lineRule="auto"/>
              <w:ind w:right="214"/>
              <w:jc w:val="right"/>
              <w:rPr>
                <w:rFonts w:ascii="Verdana" w:eastAsia="Times New Roman" w:hAnsi="Verdana" w:cs="Calibri"/>
                <w:color w:val="auto"/>
                <w:sz w:val="20"/>
                <w:szCs w:val="20"/>
              </w:rPr>
            </w:pPr>
            <w:r w:rsidRPr="00C25B25">
              <w:rPr>
                <w:rFonts w:ascii="Verdana" w:eastAsia="Times New Roman" w:hAnsi="Verdana" w:cs="Calibri"/>
                <w:color w:val="auto"/>
                <w:sz w:val="20"/>
                <w:szCs w:val="20"/>
              </w:rPr>
              <w:t>1</w:t>
            </w:r>
            <w:r w:rsidR="00FD294B" w:rsidRPr="00C25B25">
              <w:rPr>
                <w:rFonts w:ascii="Verdana" w:eastAsia="Times New Roman" w:hAnsi="Verdana" w:cs="Calibri"/>
                <w:color w:val="auto"/>
                <w:sz w:val="20"/>
                <w:szCs w:val="20"/>
              </w:rPr>
              <w:t>.000,00</w:t>
            </w:r>
          </w:p>
        </w:tc>
      </w:tr>
      <w:tr w:rsidR="00FD294B" w:rsidRPr="00FD294B" w:rsidTr="002826C9">
        <w:trPr>
          <w:cantSplit/>
          <w:trHeight w:val="330"/>
          <w:jc w:val="center"/>
        </w:trPr>
        <w:tc>
          <w:tcPr>
            <w:tcW w:w="4678" w:type="dxa"/>
            <w:tcBorders>
              <w:top w:val="nil"/>
              <w:left w:val="single" w:sz="12" w:space="0" w:color="auto"/>
              <w:bottom w:val="single" w:sz="12" w:space="0" w:color="auto"/>
              <w:right w:val="single" w:sz="12" w:space="0" w:color="auto"/>
            </w:tcBorders>
            <w:shd w:val="clear" w:color="auto" w:fill="auto"/>
            <w:vAlign w:val="center"/>
          </w:tcPr>
          <w:p w:rsidR="00FD294B" w:rsidRPr="00FD294B" w:rsidRDefault="00FD294B" w:rsidP="00FD294B">
            <w:pPr>
              <w:spacing w:line="276" w:lineRule="auto"/>
              <w:rPr>
                <w:rFonts w:ascii="Verdana" w:eastAsia="Times New Roman" w:hAnsi="Verdana" w:cs="Calibri"/>
                <w:color w:val="auto"/>
                <w:sz w:val="20"/>
                <w:szCs w:val="20"/>
              </w:rPr>
            </w:pPr>
            <w:r w:rsidRPr="00FD294B">
              <w:rPr>
                <w:rFonts w:ascii="Verdana" w:eastAsia="Times New Roman" w:hAnsi="Verdana" w:cs="Calibri"/>
                <w:color w:val="auto"/>
                <w:sz w:val="20"/>
                <w:szCs w:val="20"/>
              </w:rPr>
              <w:t>Assegurances i transport</w:t>
            </w:r>
          </w:p>
        </w:tc>
        <w:tc>
          <w:tcPr>
            <w:tcW w:w="2977" w:type="dxa"/>
            <w:tcBorders>
              <w:top w:val="nil"/>
              <w:left w:val="nil"/>
              <w:bottom w:val="single" w:sz="12" w:space="0" w:color="auto"/>
              <w:right w:val="single" w:sz="12" w:space="0" w:color="auto"/>
            </w:tcBorders>
            <w:shd w:val="clear" w:color="auto" w:fill="auto"/>
            <w:vAlign w:val="center"/>
          </w:tcPr>
          <w:p w:rsidR="00FD294B" w:rsidRPr="00C25B25" w:rsidRDefault="00FD294B" w:rsidP="00FD294B">
            <w:pPr>
              <w:spacing w:line="276" w:lineRule="auto"/>
              <w:ind w:right="214"/>
              <w:jc w:val="right"/>
              <w:rPr>
                <w:rFonts w:ascii="Verdana" w:eastAsia="Times New Roman" w:hAnsi="Verdana" w:cs="Calibri"/>
                <w:color w:val="auto"/>
                <w:sz w:val="20"/>
                <w:szCs w:val="20"/>
              </w:rPr>
            </w:pPr>
            <w:r w:rsidRPr="00C25B25">
              <w:rPr>
                <w:rFonts w:ascii="Verdana" w:eastAsia="Times New Roman" w:hAnsi="Verdana" w:cs="Calibri"/>
                <w:color w:val="auto"/>
                <w:sz w:val="20"/>
                <w:szCs w:val="20"/>
              </w:rPr>
              <w:t>1.000,00</w:t>
            </w:r>
          </w:p>
        </w:tc>
      </w:tr>
      <w:tr w:rsidR="00FD294B" w:rsidRPr="00FD294B" w:rsidTr="002826C9">
        <w:trPr>
          <w:cantSplit/>
          <w:trHeight w:val="345"/>
          <w:jc w:val="center"/>
        </w:trPr>
        <w:tc>
          <w:tcPr>
            <w:tcW w:w="4678" w:type="dxa"/>
            <w:tcBorders>
              <w:top w:val="nil"/>
              <w:left w:val="single" w:sz="12" w:space="0" w:color="auto"/>
              <w:bottom w:val="single" w:sz="12" w:space="0" w:color="auto"/>
              <w:right w:val="single" w:sz="12" w:space="0" w:color="auto"/>
            </w:tcBorders>
            <w:shd w:val="clear" w:color="auto" w:fill="auto"/>
            <w:vAlign w:val="center"/>
            <w:hideMark/>
          </w:tcPr>
          <w:p w:rsidR="00FD294B" w:rsidRPr="00FD294B" w:rsidRDefault="00FD294B" w:rsidP="00FD294B">
            <w:pPr>
              <w:spacing w:line="276" w:lineRule="auto"/>
              <w:rPr>
                <w:rFonts w:ascii="Verdana" w:eastAsia="Times New Roman" w:hAnsi="Verdana" w:cs="Calibri"/>
                <w:b/>
                <w:bCs/>
                <w:color w:val="auto"/>
                <w:sz w:val="20"/>
                <w:szCs w:val="20"/>
              </w:rPr>
            </w:pPr>
            <w:r w:rsidRPr="00FD294B">
              <w:rPr>
                <w:rFonts w:ascii="Verdana" w:eastAsia="Times New Roman" w:hAnsi="Verdana" w:cs="Calibri"/>
                <w:b/>
                <w:bCs/>
                <w:color w:val="auto"/>
                <w:sz w:val="20"/>
                <w:szCs w:val="20"/>
              </w:rPr>
              <w:t>TOTAL directes</w:t>
            </w:r>
          </w:p>
        </w:tc>
        <w:tc>
          <w:tcPr>
            <w:tcW w:w="2977" w:type="dxa"/>
            <w:tcBorders>
              <w:top w:val="nil"/>
              <w:left w:val="nil"/>
              <w:bottom w:val="single" w:sz="12" w:space="0" w:color="auto"/>
              <w:right w:val="single" w:sz="12" w:space="0" w:color="auto"/>
            </w:tcBorders>
            <w:shd w:val="clear" w:color="auto" w:fill="auto"/>
            <w:vAlign w:val="center"/>
            <w:hideMark/>
          </w:tcPr>
          <w:p w:rsidR="00FD294B" w:rsidRPr="00C25B25" w:rsidRDefault="001E2F50" w:rsidP="0014632A">
            <w:pPr>
              <w:spacing w:line="276" w:lineRule="auto"/>
              <w:ind w:right="214"/>
              <w:jc w:val="right"/>
              <w:rPr>
                <w:rFonts w:ascii="Verdana" w:eastAsia="Times New Roman" w:hAnsi="Verdana" w:cs="Calibri"/>
                <w:b/>
                <w:color w:val="auto"/>
                <w:sz w:val="20"/>
                <w:szCs w:val="20"/>
              </w:rPr>
            </w:pPr>
            <w:r>
              <w:rPr>
                <w:rFonts w:ascii="Verdana" w:eastAsia="Times New Roman" w:hAnsi="Verdana" w:cs="Calibri"/>
                <w:b/>
                <w:color w:val="auto"/>
                <w:sz w:val="20"/>
                <w:szCs w:val="20"/>
              </w:rPr>
              <w:t>13.3</w:t>
            </w:r>
            <w:r w:rsidR="0014632A" w:rsidRPr="00C25B25">
              <w:rPr>
                <w:rFonts w:ascii="Verdana" w:eastAsia="Times New Roman" w:hAnsi="Verdana" w:cs="Calibri"/>
                <w:b/>
                <w:color w:val="auto"/>
                <w:sz w:val="20"/>
                <w:szCs w:val="20"/>
              </w:rPr>
              <w:t xml:space="preserve">00 </w:t>
            </w:r>
            <w:r w:rsidR="00FD294B" w:rsidRPr="00C25B25">
              <w:rPr>
                <w:rFonts w:ascii="Verdana" w:eastAsia="Times New Roman" w:hAnsi="Verdana" w:cs="Calibri"/>
                <w:b/>
                <w:color w:val="auto"/>
                <w:sz w:val="20"/>
                <w:szCs w:val="20"/>
              </w:rPr>
              <w:t>€</w:t>
            </w:r>
          </w:p>
        </w:tc>
      </w:tr>
      <w:tr w:rsidR="00FD294B" w:rsidRPr="00FD294B" w:rsidTr="002826C9">
        <w:trPr>
          <w:trHeight w:val="330"/>
          <w:jc w:val="center"/>
        </w:trPr>
        <w:tc>
          <w:tcPr>
            <w:tcW w:w="4678" w:type="dxa"/>
            <w:tcBorders>
              <w:top w:val="nil"/>
              <w:left w:val="nil"/>
              <w:bottom w:val="single" w:sz="12" w:space="0" w:color="auto"/>
              <w:right w:val="nil"/>
            </w:tcBorders>
            <w:shd w:val="clear" w:color="auto" w:fill="auto"/>
            <w:noWrap/>
            <w:vAlign w:val="center"/>
            <w:hideMark/>
          </w:tcPr>
          <w:p w:rsidR="00FD294B" w:rsidRPr="00FD294B" w:rsidRDefault="00FD294B" w:rsidP="00FD294B">
            <w:pPr>
              <w:spacing w:line="276" w:lineRule="auto"/>
              <w:rPr>
                <w:rFonts w:ascii="Verdana" w:eastAsia="Times New Roman" w:hAnsi="Verdana" w:cs="Calibri"/>
                <w:color w:val="auto"/>
                <w:sz w:val="20"/>
                <w:szCs w:val="20"/>
              </w:rPr>
            </w:pPr>
          </w:p>
        </w:tc>
        <w:tc>
          <w:tcPr>
            <w:tcW w:w="2977" w:type="dxa"/>
            <w:tcBorders>
              <w:top w:val="nil"/>
              <w:left w:val="nil"/>
              <w:bottom w:val="single" w:sz="12" w:space="0" w:color="auto"/>
              <w:right w:val="nil"/>
            </w:tcBorders>
            <w:shd w:val="clear" w:color="auto" w:fill="auto"/>
            <w:noWrap/>
            <w:vAlign w:val="bottom"/>
            <w:hideMark/>
          </w:tcPr>
          <w:p w:rsidR="00FD294B" w:rsidRPr="00FD294B" w:rsidRDefault="00FD294B" w:rsidP="00FD294B">
            <w:pPr>
              <w:spacing w:line="276" w:lineRule="auto"/>
              <w:ind w:right="214"/>
              <w:rPr>
                <w:rFonts w:ascii="Verdana" w:eastAsia="Times New Roman" w:hAnsi="Verdana" w:cs="Calibri"/>
                <w:color w:val="9BBB59" w:themeColor="accent3"/>
                <w:sz w:val="20"/>
                <w:szCs w:val="20"/>
              </w:rPr>
            </w:pPr>
          </w:p>
        </w:tc>
      </w:tr>
      <w:tr w:rsidR="00FD294B" w:rsidRPr="00FD294B" w:rsidTr="002826C9">
        <w:trPr>
          <w:cantSplit/>
          <w:trHeight w:val="330"/>
          <w:jc w:val="center"/>
        </w:trPr>
        <w:tc>
          <w:tcPr>
            <w:tcW w:w="4678" w:type="dxa"/>
            <w:tcBorders>
              <w:top w:val="single" w:sz="12" w:space="0" w:color="auto"/>
              <w:left w:val="single" w:sz="12" w:space="0" w:color="auto"/>
              <w:bottom w:val="single" w:sz="12" w:space="0" w:color="auto"/>
              <w:right w:val="single" w:sz="12" w:space="0" w:color="auto"/>
            </w:tcBorders>
            <w:shd w:val="solid" w:color="D9D9D9" w:themeColor="background1" w:themeShade="D9" w:fill="E5E5E5"/>
            <w:vAlign w:val="center"/>
            <w:hideMark/>
          </w:tcPr>
          <w:p w:rsidR="00FD294B" w:rsidRPr="00FD294B" w:rsidRDefault="00FD294B" w:rsidP="00FD294B">
            <w:pPr>
              <w:spacing w:line="276" w:lineRule="auto"/>
              <w:rPr>
                <w:rFonts w:ascii="Verdana" w:eastAsia="Times New Roman" w:hAnsi="Verdana" w:cs="Calibri"/>
                <w:color w:val="auto"/>
                <w:sz w:val="20"/>
                <w:szCs w:val="20"/>
              </w:rPr>
            </w:pPr>
            <w:r w:rsidRPr="00FD294B">
              <w:rPr>
                <w:rFonts w:ascii="Verdana" w:eastAsia="Times New Roman" w:hAnsi="Verdana" w:cs="Calibri"/>
                <w:color w:val="auto"/>
                <w:sz w:val="20"/>
                <w:szCs w:val="20"/>
              </w:rPr>
              <w:t>Costos Indirectes</w:t>
            </w:r>
          </w:p>
        </w:tc>
        <w:tc>
          <w:tcPr>
            <w:tcW w:w="2977" w:type="dxa"/>
            <w:tcBorders>
              <w:top w:val="single" w:sz="12" w:space="0" w:color="auto"/>
              <w:left w:val="nil"/>
              <w:bottom w:val="single" w:sz="12" w:space="0" w:color="auto"/>
              <w:right w:val="single" w:sz="12" w:space="0" w:color="auto"/>
            </w:tcBorders>
            <w:shd w:val="solid" w:color="D9D9D9" w:themeColor="background1" w:themeShade="D9" w:fill="E5E5E5"/>
            <w:vAlign w:val="center"/>
            <w:hideMark/>
          </w:tcPr>
          <w:p w:rsidR="00FD294B" w:rsidRPr="00FD294B" w:rsidRDefault="00FD294B" w:rsidP="00FD294B">
            <w:pPr>
              <w:spacing w:line="276" w:lineRule="auto"/>
              <w:ind w:right="214"/>
              <w:rPr>
                <w:rFonts w:ascii="Verdana" w:eastAsia="Times New Roman" w:hAnsi="Verdana" w:cs="Calibri"/>
                <w:color w:val="9BBB59" w:themeColor="accent3"/>
                <w:sz w:val="20"/>
                <w:szCs w:val="20"/>
              </w:rPr>
            </w:pPr>
          </w:p>
        </w:tc>
      </w:tr>
      <w:tr w:rsidR="00FD294B" w:rsidRPr="00FD294B" w:rsidTr="002826C9">
        <w:trPr>
          <w:cantSplit/>
          <w:trHeight w:val="330"/>
          <w:jc w:val="center"/>
        </w:trPr>
        <w:tc>
          <w:tcPr>
            <w:tcW w:w="4678" w:type="dxa"/>
            <w:tcBorders>
              <w:top w:val="nil"/>
              <w:left w:val="single" w:sz="12" w:space="0" w:color="auto"/>
              <w:bottom w:val="single" w:sz="12" w:space="0" w:color="auto"/>
              <w:right w:val="single" w:sz="12" w:space="0" w:color="auto"/>
            </w:tcBorders>
            <w:shd w:val="clear" w:color="auto" w:fill="auto"/>
            <w:vAlign w:val="center"/>
            <w:hideMark/>
          </w:tcPr>
          <w:p w:rsidR="00FD294B" w:rsidRPr="00FD294B" w:rsidRDefault="00FD294B" w:rsidP="00FD294B">
            <w:pPr>
              <w:spacing w:line="276" w:lineRule="auto"/>
              <w:rPr>
                <w:rFonts w:ascii="Verdana" w:eastAsia="Times New Roman" w:hAnsi="Verdana" w:cs="Calibri"/>
                <w:color w:val="auto"/>
                <w:sz w:val="20"/>
                <w:szCs w:val="20"/>
              </w:rPr>
            </w:pPr>
            <w:r w:rsidRPr="00FD294B">
              <w:rPr>
                <w:rFonts w:ascii="Verdana" w:eastAsia="Times New Roman" w:hAnsi="Verdana" w:cs="Calibri"/>
                <w:color w:val="auto"/>
                <w:sz w:val="20"/>
                <w:szCs w:val="20"/>
              </w:rPr>
              <w:t>Despeses de gestió</w:t>
            </w:r>
          </w:p>
        </w:tc>
        <w:tc>
          <w:tcPr>
            <w:tcW w:w="2977" w:type="dxa"/>
            <w:tcBorders>
              <w:top w:val="nil"/>
              <w:left w:val="nil"/>
              <w:bottom w:val="single" w:sz="12" w:space="0" w:color="auto"/>
              <w:right w:val="single" w:sz="12" w:space="0" w:color="auto"/>
            </w:tcBorders>
            <w:shd w:val="clear" w:color="auto" w:fill="auto"/>
            <w:vAlign w:val="center"/>
            <w:hideMark/>
          </w:tcPr>
          <w:p w:rsidR="00FD294B" w:rsidRPr="00C25B25" w:rsidRDefault="0014632A" w:rsidP="0014632A">
            <w:pPr>
              <w:spacing w:line="276" w:lineRule="auto"/>
              <w:ind w:right="214"/>
              <w:jc w:val="right"/>
              <w:rPr>
                <w:rFonts w:ascii="Verdana" w:eastAsia="Times New Roman" w:hAnsi="Verdana" w:cs="Calibri"/>
                <w:color w:val="auto"/>
                <w:sz w:val="20"/>
                <w:szCs w:val="20"/>
              </w:rPr>
            </w:pPr>
            <w:r w:rsidRPr="00C25B25">
              <w:rPr>
                <w:rFonts w:ascii="Verdana" w:eastAsia="Times New Roman" w:hAnsi="Verdana" w:cs="Calibri"/>
                <w:color w:val="auto"/>
                <w:sz w:val="20"/>
                <w:szCs w:val="20"/>
              </w:rPr>
              <w:t>1.300 €</w:t>
            </w:r>
          </w:p>
        </w:tc>
      </w:tr>
      <w:tr w:rsidR="00FD294B" w:rsidRPr="00FD294B" w:rsidTr="002826C9">
        <w:trPr>
          <w:cantSplit/>
          <w:trHeight w:val="330"/>
          <w:jc w:val="center"/>
        </w:trPr>
        <w:tc>
          <w:tcPr>
            <w:tcW w:w="4678" w:type="dxa"/>
            <w:tcBorders>
              <w:top w:val="nil"/>
              <w:left w:val="single" w:sz="12" w:space="0" w:color="auto"/>
              <w:bottom w:val="single" w:sz="12" w:space="0" w:color="auto"/>
              <w:right w:val="single" w:sz="12" w:space="0" w:color="auto"/>
            </w:tcBorders>
            <w:shd w:val="clear" w:color="auto" w:fill="auto"/>
            <w:vAlign w:val="center"/>
            <w:hideMark/>
          </w:tcPr>
          <w:p w:rsidR="00FD294B" w:rsidRPr="00FD294B" w:rsidRDefault="00FD294B" w:rsidP="00FD294B">
            <w:pPr>
              <w:spacing w:line="276" w:lineRule="auto"/>
              <w:rPr>
                <w:rFonts w:ascii="Verdana" w:eastAsia="Times New Roman" w:hAnsi="Verdana" w:cs="Calibri"/>
                <w:b/>
                <w:color w:val="auto"/>
                <w:sz w:val="20"/>
                <w:szCs w:val="20"/>
              </w:rPr>
            </w:pPr>
            <w:r w:rsidRPr="00FD294B">
              <w:rPr>
                <w:rFonts w:ascii="Verdana" w:eastAsia="Times New Roman" w:hAnsi="Verdana" w:cs="Calibri"/>
                <w:b/>
                <w:color w:val="auto"/>
                <w:sz w:val="20"/>
                <w:szCs w:val="20"/>
              </w:rPr>
              <w:t xml:space="preserve">TOTAL indirectes </w:t>
            </w:r>
          </w:p>
        </w:tc>
        <w:tc>
          <w:tcPr>
            <w:tcW w:w="2977" w:type="dxa"/>
            <w:tcBorders>
              <w:top w:val="nil"/>
              <w:left w:val="nil"/>
              <w:bottom w:val="single" w:sz="12" w:space="0" w:color="auto"/>
              <w:right w:val="single" w:sz="12" w:space="0" w:color="auto"/>
            </w:tcBorders>
            <w:shd w:val="clear" w:color="auto" w:fill="auto"/>
            <w:vAlign w:val="center"/>
            <w:hideMark/>
          </w:tcPr>
          <w:p w:rsidR="00FD294B" w:rsidRPr="00C25B25" w:rsidRDefault="0014632A" w:rsidP="0014632A">
            <w:pPr>
              <w:spacing w:line="276" w:lineRule="auto"/>
              <w:ind w:right="214"/>
              <w:jc w:val="right"/>
              <w:rPr>
                <w:rFonts w:ascii="Verdana" w:eastAsia="Times New Roman" w:hAnsi="Verdana" w:cs="Calibri"/>
                <w:b/>
                <w:color w:val="auto"/>
                <w:sz w:val="20"/>
                <w:szCs w:val="20"/>
              </w:rPr>
            </w:pPr>
            <w:r w:rsidRPr="00C25B25">
              <w:rPr>
                <w:rFonts w:ascii="Verdana" w:eastAsia="Times New Roman" w:hAnsi="Verdana" w:cs="Calibri"/>
                <w:b/>
                <w:color w:val="auto"/>
                <w:sz w:val="20"/>
                <w:szCs w:val="20"/>
              </w:rPr>
              <w:t>1.300 €</w:t>
            </w:r>
          </w:p>
        </w:tc>
      </w:tr>
      <w:tr w:rsidR="00FD294B" w:rsidRPr="00FD294B" w:rsidTr="002826C9">
        <w:trPr>
          <w:trHeight w:val="330"/>
          <w:jc w:val="center"/>
        </w:trPr>
        <w:tc>
          <w:tcPr>
            <w:tcW w:w="4678" w:type="dxa"/>
            <w:tcBorders>
              <w:top w:val="nil"/>
              <w:left w:val="nil"/>
              <w:bottom w:val="nil"/>
              <w:right w:val="nil"/>
            </w:tcBorders>
            <w:shd w:val="clear" w:color="auto" w:fill="auto"/>
            <w:noWrap/>
            <w:vAlign w:val="center"/>
            <w:hideMark/>
          </w:tcPr>
          <w:p w:rsidR="00FD294B" w:rsidRPr="00FD294B" w:rsidRDefault="00FD294B" w:rsidP="00FD294B">
            <w:pPr>
              <w:spacing w:line="276" w:lineRule="auto"/>
              <w:rPr>
                <w:rFonts w:ascii="Verdana" w:eastAsia="Times New Roman" w:hAnsi="Verdana" w:cs="Calibri"/>
                <w:color w:val="auto"/>
                <w:sz w:val="20"/>
                <w:szCs w:val="20"/>
              </w:rPr>
            </w:pPr>
          </w:p>
        </w:tc>
        <w:tc>
          <w:tcPr>
            <w:tcW w:w="2977" w:type="dxa"/>
            <w:tcBorders>
              <w:top w:val="nil"/>
              <w:left w:val="nil"/>
              <w:bottom w:val="nil"/>
              <w:right w:val="nil"/>
            </w:tcBorders>
            <w:shd w:val="clear" w:color="auto" w:fill="auto"/>
            <w:noWrap/>
            <w:vAlign w:val="bottom"/>
            <w:hideMark/>
          </w:tcPr>
          <w:p w:rsidR="00FD294B" w:rsidRPr="00C25B25" w:rsidRDefault="00FD294B" w:rsidP="00FD294B">
            <w:pPr>
              <w:spacing w:line="276" w:lineRule="auto"/>
              <w:ind w:right="214"/>
              <w:rPr>
                <w:rFonts w:ascii="Verdana" w:eastAsia="Times New Roman" w:hAnsi="Verdana" w:cs="Calibri"/>
                <w:color w:val="auto"/>
                <w:sz w:val="20"/>
                <w:szCs w:val="20"/>
              </w:rPr>
            </w:pPr>
          </w:p>
        </w:tc>
      </w:tr>
      <w:tr w:rsidR="00FD294B" w:rsidRPr="00FD294B" w:rsidTr="002826C9">
        <w:trPr>
          <w:cantSplit/>
          <w:trHeight w:val="540"/>
          <w:jc w:val="center"/>
        </w:trPr>
        <w:tc>
          <w:tcPr>
            <w:tcW w:w="4678"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hideMark/>
          </w:tcPr>
          <w:p w:rsidR="00FD294B" w:rsidRPr="00FD294B" w:rsidRDefault="00FD294B" w:rsidP="00FD294B">
            <w:pPr>
              <w:spacing w:line="276" w:lineRule="auto"/>
              <w:rPr>
                <w:rFonts w:ascii="Verdana" w:eastAsia="Times New Roman" w:hAnsi="Verdana" w:cs="Calibri"/>
                <w:color w:val="auto"/>
                <w:sz w:val="20"/>
                <w:szCs w:val="20"/>
              </w:rPr>
            </w:pPr>
            <w:r w:rsidRPr="00FD294B">
              <w:rPr>
                <w:rFonts w:ascii="Verdana" w:eastAsia="Times New Roman" w:hAnsi="Verdana" w:cs="Calibri"/>
                <w:color w:val="auto"/>
                <w:sz w:val="20"/>
                <w:szCs w:val="20"/>
              </w:rPr>
              <w:t>TOTAL DE COSTOS (Directes + Indirectes)</w:t>
            </w:r>
          </w:p>
        </w:tc>
        <w:tc>
          <w:tcPr>
            <w:tcW w:w="2977" w:type="dxa"/>
            <w:tcBorders>
              <w:top w:val="single" w:sz="12" w:space="0" w:color="auto"/>
              <w:left w:val="nil"/>
              <w:bottom w:val="single" w:sz="12" w:space="0" w:color="auto"/>
              <w:right w:val="single" w:sz="12" w:space="0" w:color="auto"/>
            </w:tcBorders>
            <w:shd w:val="clear" w:color="auto" w:fill="auto"/>
            <w:vAlign w:val="center"/>
            <w:hideMark/>
          </w:tcPr>
          <w:p w:rsidR="00FD294B" w:rsidRPr="00C25B25" w:rsidRDefault="0014632A" w:rsidP="00FD294B">
            <w:pPr>
              <w:spacing w:line="276" w:lineRule="auto"/>
              <w:ind w:right="214"/>
              <w:jc w:val="right"/>
              <w:rPr>
                <w:rFonts w:ascii="Verdana" w:eastAsia="Times New Roman" w:hAnsi="Verdana" w:cs="Calibri"/>
                <w:b/>
                <w:color w:val="auto"/>
                <w:sz w:val="20"/>
                <w:szCs w:val="20"/>
              </w:rPr>
            </w:pPr>
            <w:r w:rsidRPr="00347474">
              <w:rPr>
                <w:rFonts w:ascii="Verdana" w:eastAsia="Times New Roman" w:hAnsi="Verdana" w:cs="Calibri"/>
                <w:b/>
                <w:color w:val="auto"/>
                <w:sz w:val="20"/>
                <w:szCs w:val="20"/>
              </w:rPr>
              <w:t>14,600 €</w:t>
            </w:r>
          </w:p>
        </w:tc>
      </w:tr>
    </w:tbl>
    <w:p w:rsidR="00FD294B" w:rsidRPr="00FD294B" w:rsidRDefault="00FD294B" w:rsidP="00FD294B">
      <w:pPr>
        <w:rPr>
          <w:rFonts w:ascii="Verdana" w:eastAsia="Batang" w:hAnsi="Verdana" w:cs="Arial"/>
          <w:color w:val="auto"/>
          <w:sz w:val="20"/>
          <w:szCs w:val="20"/>
          <w:lang w:eastAsia="es-ES"/>
        </w:rPr>
      </w:pPr>
    </w:p>
    <w:p w:rsidR="00B2442E" w:rsidRDefault="00B2442E"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
          <w:szCs w:val="24"/>
        </w:rPr>
      </w:pPr>
    </w:p>
    <w:p w:rsidR="000203C7" w:rsidRDefault="000203C7"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u w:val="single"/>
        </w:rPr>
      </w:pPr>
    </w:p>
    <w:p w:rsidR="00EB412A" w:rsidRDefault="00EB412A"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b/>
          <w:szCs w:val="24"/>
          <w:u w:val="single"/>
        </w:rPr>
      </w:pPr>
    </w:p>
    <w:p w:rsidR="00EB412A" w:rsidRDefault="00EB412A"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b/>
          <w:szCs w:val="24"/>
          <w:u w:val="single"/>
        </w:rPr>
      </w:pPr>
    </w:p>
    <w:p w:rsidR="00166E65" w:rsidRDefault="00166E65" w:rsidP="00166E65">
      <w:pPr>
        <w:tabs>
          <w:tab w:val="left" w:pos="9071"/>
        </w:tabs>
        <w:ind w:right="-1"/>
        <w:rPr>
          <w:rFonts w:cs="Arial"/>
        </w:rPr>
      </w:pPr>
      <w:r>
        <w:rPr>
          <w:rFonts w:cs="Arial"/>
        </w:rPr>
        <w:lastRenderedPageBreak/>
        <w:t>La facturació es realitzarà en dues fases:</w:t>
      </w:r>
    </w:p>
    <w:p w:rsidR="00166E65" w:rsidRDefault="00166E65" w:rsidP="00166E65">
      <w:pPr>
        <w:tabs>
          <w:tab w:val="left" w:pos="9071"/>
        </w:tabs>
        <w:ind w:right="-1"/>
        <w:rPr>
          <w:rFonts w:cs="Arial"/>
        </w:rPr>
      </w:pPr>
      <w:r>
        <w:rPr>
          <w:rFonts w:cs="Arial"/>
        </w:rPr>
        <w:t xml:space="preserve"> </w:t>
      </w:r>
    </w:p>
    <w:p w:rsidR="00BE3599" w:rsidRDefault="00BE3599"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pPr>
      <w:r>
        <w:t xml:space="preserve">Primera factura A: anirà a càrrec de la programació i organització de les activitats de dinamització de petit format, el mes de desembre de 2024, per un import de 6.050,00€ (21% IVA inclòs). </w:t>
      </w:r>
    </w:p>
    <w:p w:rsidR="00BE3599" w:rsidRDefault="00BE3599"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pPr>
    </w:p>
    <w:p w:rsidR="00EB412A" w:rsidRDefault="00BE3599"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b/>
          <w:szCs w:val="24"/>
          <w:u w:val="single"/>
        </w:rPr>
      </w:pPr>
      <w:r>
        <w:t>Segona factura B: anirà a càrrec de la gestió general del servei, coordinació, seguiment i avaluació, els mesos de gener a juny de 2025, per un import de 11.616,00€ (21% IVA inclòs).</w:t>
      </w:r>
    </w:p>
    <w:p w:rsidR="00EB412A" w:rsidRDefault="00EB412A"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b/>
          <w:szCs w:val="24"/>
          <w:u w:val="single"/>
        </w:rPr>
      </w:pPr>
    </w:p>
    <w:p w:rsidR="004A6764" w:rsidRPr="00A87ED0" w:rsidRDefault="004A6764"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b/>
          <w:szCs w:val="24"/>
        </w:rPr>
      </w:pPr>
      <w:r w:rsidRPr="00A87ED0">
        <w:rPr>
          <w:rFonts w:cs="Arial"/>
          <w:b/>
          <w:szCs w:val="24"/>
          <w:u w:val="single"/>
        </w:rPr>
        <w:t xml:space="preserve">Lloc de realització de la prestació </w:t>
      </w:r>
    </w:p>
    <w:p w:rsidR="004A6764" w:rsidRPr="004A6764" w:rsidRDefault="004A6764"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D71314" w:rsidRPr="003B5B3F" w:rsidRDefault="003B5B3F"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rPr>
      </w:pPr>
      <w:r w:rsidRPr="002826C9">
        <w:rPr>
          <w:rFonts w:cs="Arial"/>
          <w:szCs w:val="24"/>
        </w:rPr>
        <w:t xml:space="preserve">En concret, el servei s’oferirà a les </w:t>
      </w:r>
      <w:r w:rsidRPr="002826C9">
        <w:rPr>
          <w:rFonts w:cs="Arial"/>
          <w:b/>
          <w:szCs w:val="24"/>
        </w:rPr>
        <w:t>8 escoles bressol municipal</w:t>
      </w:r>
      <w:r w:rsidRPr="002826C9">
        <w:rPr>
          <w:rFonts w:cs="Arial"/>
          <w:szCs w:val="24"/>
        </w:rPr>
        <w:t xml:space="preserve"> , quatre del barri del Raval, una en el barri del Gòtic, una en el barri de la Barceloneta i dues al barri de Sant Pere, Santa Caterina i la Ribera. </w:t>
      </w:r>
    </w:p>
    <w:p w:rsidR="004A6764" w:rsidRPr="004A6764" w:rsidRDefault="004A6764"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4A6764" w:rsidRPr="00A87ED0" w:rsidRDefault="004A6764"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b/>
          <w:szCs w:val="24"/>
          <w:u w:val="single"/>
        </w:rPr>
      </w:pPr>
      <w:r w:rsidRPr="00A87ED0">
        <w:rPr>
          <w:rFonts w:cs="Arial"/>
          <w:b/>
          <w:szCs w:val="24"/>
          <w:u w:val="single"/>
        </w:rPr>
        <w:t>Inici de les prestacions i termini d’execució</w:t>
      </w:r>
    </w:p>
    <w:p w:rsidR="0093011A" w:rsidRPr="002826C9" w:rsidRDefault="0093011A" w:rsidP="0093011A">
      <w:pPr>
        <w:spacing w:before="120" w:after="120" w:line="276" w:lineRule="auto"/>
        <w:rPr>
          <w:rFonts w:cs="Arial"/>
          <w:color w:val="auto"/>
          <w:szCs w:val="24"/>
        </w:rPr>
      </w:pPr>
      <w:r w:rsidRPr="002826C9">
        <w:rPr>
          <w:rFonts w:cs="Arial"/>
          <w:color w:val="auto"/>
          <w:szCs w:val="24"/>
        </w:rPr>
        <w:t xml:space="preserve">La durada del contracte serà </w:t>
      </w:r>
      <w:r w:rsidR="00355D5B">
        <w:rPr>
          <w:rFonts w:cs="Arial"/>
          <w:color w:val="auto"/>
          <w:szCs w:val="24"/>
        </w:rPr>
        <w:t xml:space="preserve">des de la data d’adjudicació, fins </w:t>
      </w:r>
      <w:r w:rsidR="00BD3C38" w:rsidRPr="002826C9">
        <w:rPr>
          <w:rFonts w:cs="Arial"/>
          <w:color w:val="auto"/>
          <w:szCs w:val="24"/>
        </w:rPr>
        <w:t>al 30 de juny del 2025.</w:t>
      </w:r>
    </w:p>
    <w:p w:rsidR="00D71314" w:rsidRDefault="00D71314" w:rsidP="00B4038D">
      <w:pPr>
        <w:rPr>
          <w:rFonts w:ascii="Arial Narrow" w:hAnsi="Arial Narrow" w:cs="Arial"/>
          <w:b/>
          <w:szCs w:val="24"/>
          <w:u w:val="single"/>
        </w:rPr>
      </w:pPr>
    </w:p>
    <w:p w:rsidR="004A6764" w:rsidRDefault="00E32DF5" w:rsidP="00355D5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b/>
          <w:szCs w:val="24"/>
          <w:u w:val="single"/>
        </w:rPr>
      </w:pPr>
      <w:r w:rsidRPr="00355D5B">
        <w:rPr>
          <w:rFonts w:cs="Arial"/>
          <w:b/>
          <w:szCs w:val="24"/>
          <w:u w:val="single"/>
        </w:rPr>
        <w:t>Criteris d’adjudicació</w:t>
      </w:r>
    </w:p>
    <w:p w:rsidR="00DD76A2" w:rsidRDefault="00DD76A2" w:rsidP="00355D5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b/>
          <w:szCs w:val="24"/>
          <w:u w:val="single"/>
        </w:rPr>
      </w:pPr>
    </w:p>
    <w:p w:rsidR="00DD76A2" w:rsidRPr="00DD76A2" w:rsidRDefault="00DD76A2" w:rsidP="00355D5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rPr>
      </w:pPr>
      <w:r w:rsidRPr="00DD76A2">
        <w:rPr>
          <w:rFonts w:cs="Arial"/>
          <w:szCs w:val="24"/>
        </w:rPr>
        <w:t>El criteri d’adjudicació és el preu</w:t>
      </w:r>
    </w:p>
    <w:p w:rsidR="00D71314" w:rsidRPr="002826C9" w:rsidRDefault="004D1347" w:rsidP="00B4038D">
      <w:pPr>
        <w:rPr>
          <w:rFonts w:cs="Arial"/>
          <w:szCs w:val="24"/>
        </w:rPr>
      </w:pPr>
      <w:r w:rsidRPr="002826C9">
        <w:rPr>
          <w:rFonts w:cs="Arial"/>
          <w:szCs w:val="24"/>
        </w:rPr>
        <w:t>La puntuació màxima serà de 100 punts. S’atorgarà la màxima puntuació de 100 punts a l’empresa licitadora que formuli el preu més baix que sigui admissible, es a dir, que no superi el pressupost net de licitació (el pressupost màxim de licitació, IVA exclòs) i a la resta d’empreses licitadores la distribució de la puntuació es farà aplicant la següent fórmula establerta per la instrucció de la Gerència Municipal i aprovada per Decret d’Alcaldia de 22 de juny de 2017 i publicada a la Gaseta Municipal del dia 29 de juny de 2017:</w:t>
      </w:r>
    </w:p>
    <w:p w:rsidR="004D1347" w:rsidRDefault="004D1347" w:rsidP="00B4038D">
      <w:pPr>
        <w:rPr>
          <w:rFonts w:ascii="Arial Narrow" w:hAnsi="Arial Narrow" w:cs="Arial"/>
          <w:i/>
          <w:szCs w:val="24"/>
        </w:rPr>
      </w:pPr>
    </w:p>
    <w:p w:rsidR="004D1347" w:rsidRPr="004D1347" w:rsidRDefault="004D1347" w:rsidP="004D1347">
      <w:pPr>
        <w:shd w:val="clear" w:color="auto" w:fill="FFFFFF"/>
        <w:ind w:right="-2"/>
        <w:rPr>
          <w:rFonts w:ascii="Verdana" w:eastAsia="Times New Roman" w:hAnsi="Verdana" w:cs="Arial"/>
          <w:color w:val="auto"/>
          <w:sz w:val="20"/>
          <w:szCs w:val="20"/>
          <w:u w:val="single"/>
          <w:lang w:eastAsia="es-ES"/>
        </w:rPr>
      </w:pPr>
    </w:p>
    <w:p w:rsidR="00D71314" w:rsidRPr="004D1347" w:rsidRDefault="00263FD9" w:rsidP="00DC326D">
      <w:pPr>
        <w:pBdr>
          <w:between w:val="single" w:sz="4" w:space="1" w:color="auto"/>
        </w:pBdr>
        <w:shd w:val="clear" w:color="auto" w:fill="FFFFFF"/>
        <w:tabs>
          <w:tab w:val="left" w:pos="567"/>
          <w:tab w:val="left" w:pos="1134"/>
          <w:tab w:val="left" w:pos="1702"/>
        </w:tabs>
        <w:spacing w:after="120" w:line="480" w:lineRule="auto"/>
        <w:rPr>
          <w:rFonts w:ascii="Verdana" w:eastAsia="Times New Roman" w:hAnsi="Verdana" w:cs="Calibri"/>
          <w:color w:val="auto"/>
          <w:sz w:val="20"/>
          <w:szCs w:val="20"/>
          <w:lang w:eastAsia="en-US"/>
        </w:rPr>
      </w:pPr>
      <m:oMathPara>
        <m:oMath>
          <m:d>
            <m:dPr>
              <m:ctrlPr>
                <w:rPr>
                  <w:rFonts w:ascii="Cambria Math" w:eastAsia="Times New Roman" w:hAnsi="Cambria Math" w:cs="Calibri"/>
                  <w:color w:val="auto"/>
                  <w:sz w:val="20"/>
                  <w:szCs w:val="20"/>
                  <w:lang w:eastAsia="en-US"/>
                </w:rPr>
              </m:ctrlPr>
            </m:dPr>
            <m:e>
              <m:f>
                <m:fPr>
                  <m:ctrlPr>
                    <w:rPr>
                      <w:rFonts w:ascii="Cambria Math" w:eastAsia="Times New Roman" w:hAnsi="Cambria Math" w:cs="Calibri"/>
                      <w:color w:val="auto"/>
                      <w:sz w:val="20"/>
                      <w:szCs w:val="20"/>
                      <w:lang w:eastAsia="en-US"/>
                    </w:rPr>
                  </m:ctrlPr>
                </m:fPr>
                <m:num>
                  <m:r>
                    <w:rPr>
                      <w:rFonts w:ascii="Cambria Math" w:eastAsia="Times New Roman" w:hAnsi="Cambria Math" w:cs="Calibri"/>
                      <w:color w:val="auto"/>
                      <w:sz w:val="20"/>
                      <w:szCs w:val="20"/>
                      <w:lang w:eastAsia="en-US"/>
                    </w:rPr>
                    <m:t>Pressupost</m:t>
                  </m:r>
                  <m:r>
                    <m:rPr>
                      <m:sty m:val="p"/>
                    </m:rPr>
                    <w:rPr>
                      <w:rFonts w:ascii="Cambria Math" w:eastAsia="Times New Roman" w:hAnsi="Cambria Math" w:cs="Calibri"/>
                      <w:color w:val="auto"/>
                      <w:sz w:val="20"/>
                      <w:szCs w:val="20"/>
                      <w:lang w:eastAsia="en-US"/>
                    </w:rPr>
                    <m:t xml:space="preserve"> </m:t>
                  </m:r>
                  <m:r>
                    <w:rPr>
                      <w:rFonts w:ascii="Cambria Math" w:eastAsia="Times New Roman" w:hAnsi="Cambria Math" w:cs="Calibri"/>
                      <w:color w:val="auto"/>
                      <w:sz w:val="20"/>
                      <w:szCs w:val="20"/>
                      <w:lang w:eastAsia="en-US"/>
                    </w:rPr>
                    <m:t>net</m:t>
                  </m:r>
                  <m:r>
                    <m:rPr>
                      <m:sty m:val="p"/>
                    </m:rPr>
                    <w:rPr>
                      <w:rFonts w:ascii="Cambria Math" w:eastAsia="Times New Roman" w:hAnsi="Cambria Math" w:cs="Calibri"/>
                      <w:color w:val="auto"/>
                      <w:sz w:val="20"/>
                      <w:szCs w:val="20"/>
                      <w:lang w:eastAsia="en-US"/>
                    </w:rPr>
                    <m:t xml:space="preserve"> </m:t>
                  </m:r>
                  <m:r>
                    <w:rPr>
                      <w:rFonts w:ascii="Cambria Math" w:eastAsia="Times New Roman" w:hAnsi="Cambria Math" w:cs="Calibri"/>
                      <w:color w:val="auto"/>
                      <w:sz w:val="20"/>
                      <w:szCs w:val="20"/>
                      <w:lang w:eastAsia="en-US"/>
                    </w:rPr>
                    <m:t>licitaci</m:t>
                  </m:r>
                  <m:r>
                    <m:rPr>
                      <m:sty m:val="p"/>
                    </m:rPr>
                    <w:rPr>
                      <w:rFonts w:ascii="Cambria Math" w:eastAsia="Times New Roman" w:hAnsi="Cambria Math" w:cs="Calibri"/>
                      <w:color w:val="auto"/>
                      <w:sz w:val="20"/>
                      <w:szCs w:val="20"/>
                      <w:lang w:eastAsia="en-US"/>
                    </w:rPr>
                    <m:t xml:space="preserve">ó  - </m:t>
                  </m:r>
                  <m:r>
                    <w:rPr>
                      <w:rFonts w:ascii="Cambria Math" w:eastAsia="Times New Roman" w:hAnsi="Cambria Math" w:cs="Calibri"/>
                      <w:color w:val="auto"/>
                      <w:sz w:val="20"/>
                      <w:szCs w:val="20"/>
                      <w:lang w:eastAsia="en-US"/>
                    </w:rPr>
                    <m:t>oferta</m:t>
                  </m:r>
                </m:num>
                <m:den>
                  <m:r>
                    <w:rPr>
                      <w:rFonts w:ascii="Cambria Math" w:eastAsia="Times New Roman" w:hAnsi="Cambria Math" w:cs="Calibri"/>
                      <w:color w:val="auto"/>
                      <w:sz w:val="20"/>
                      <w:szCs w:val="20"/>
                      <w:lang w:eastAsia="en-US"/>
                    </w:rPr>
                    <m:t>Pressupost</m:t>
                  </m:r>
                  <m:r>
                    <m:rPr>
                      <m:sty m:val="p"/>
                    </m:rPr>
                    <w:rPr>
                      <w:rFonts w:ascii="Cambria Math" w:eastAsia="Times New Roman" w:hAnsi="Cambria Math" w:cs="Calibri"/>
                      <w:color w:val="auto"/>
                      <w:sz w:val="20"/>
                      <w:szCs w:val="20"/>
                      <w:lang w:eastAsia="en-US"/>
                    </w:rPr>
                    <m:t xml:space="preserve"> </m:t>
                  </m:r>
                  <m:r>
                    <w:rPr>
                      <w:rFonts w:ascii="Cambria Math" w:eastAsia="Times New Roman" w:hAnsi="Cambria Math" w:cs="Calibri"/>
                      <w:color w:val="auto"/>
                      <w:sz w:val="20"/>
                      <w:szCs w:val="20"/>
                      <w:lang w:eastAsia="en-US"/>
                    </w:rPr>
                    <m:t>net</m:t>
                  </m:r>
                  <m:r>
                    <m:rPr>
                      <m:sty m:val="p"/>
                    </m:rPr>
                    <w:rPr>
                      <w:rFonts w:ascii="Cambria Math" w:eastAsia="Times New Roman" w:hAnsi="Cambria Math" w:cs="Calibri"/>
                      <w:color w:val="auto"/>
                      <w:sz w:val="20"/>
                      <w:szCs w:val="20"/>
                      <w:lang w:eastAsia="en-US"/>
                    </w:rPr>
                    <m:t xml:space="preserve"> </m:t>
                  </m:r>
                  <m:r>
                    <w:rPr>
                      <w:rFonts w:ascii="Cambria Math" w:eastAsia="Times New Roman" w:hAnsi="Cambria Math" w:cs="Calibri"/>
                      <w:color w:val="auto"/>
                      <w:sz w:val="20"/>
                      <w:szCs w:val="20"/>
                      <w:lang w:eastAsia="en-US"/>
                    </w:rPr>
                    <m:t>licitaci</m:t>
                  </m:r>
                  <m:r>
                    <m:rPr>
                      <m:sty m:val="p"/>
                    </m:rPr>
                    <w:rPr>
                      <w:rFonts w:ascii="Cambria Math" w:eastAsia="Times New Roman" w:hAnsi="Cambria Math" w:cs="Calibri"/>
                      <w:color w:val="auto"/>
                      <w:sz w:val="20"/>
                      <w:szCs w:val="20"/>
                      <w:lang w:eastAsia="en-US"/>
                    </w:rPr>
                    <m:t xml:space="preserve">ó – </m:t>
                  </m:r>
                  <m:r>
                    <w:rPr>
                      <w:rFonts w:ascii="Cambria Math" w:eastAsia="Times New Roman" w:hAnsi="Cambria Math" w:cs="Calibri"/>
                      <w:color w:val="auto"/>
                      <w:sz w:val="20"/>
                      <w:szCs w:val="20"/>
                      <w:lang w:eastAsia="en-US"/>
                    </w:rPr>
                    <m:t>oferta</m:t>
                  </m:r>
                  <m:r>
                    <m:rPr>
                      <m:sty m:val="p"/>
                    </m:rPr>
                    <w:rPr>
                      <w:rFonts w:ascii="Cambria Math" w:eastAsia="Times New Roman" w:hAnsi="Cambria Math" w:cs="Calibri"/>
                      <w:color w:val="auto"/>
                      <w:sz w:val="20"/>
                      <w:szCs w:val="20"/>
                      <w:lang w:eastAsia="en-US"/>
                    </w:rPr>
                    <m:t xml:space="preserve"> </m:t>
                  </m:r>
                  <m:r>
                    <w:rPr>
                      <w:rFonts w:ascii="Cambria Math" w:eastAsia="Times New Roman" w:hAnsi="Cambria Math" w:cs="Calibri"/>
                      <w:color w:val="auto"/>
                      <w:sz w:val="20"/>
                      <w:szCs w:val="20"/>
                      <w:lang w:eastAsia="en-US"/>
                    </w:rPr>
                    <m:t>m</m:t>
                  </m:r>
                  <m:r>
                    <m:rPr>
                      <m:sty m:val="p"/>
                    </m:rPr>
                    <w:rPr>
                      <w:rFonts w:ascii="Cambria Math" w:eastAsia="Times New Roman" w:hAnsi="Cambria Math" w:cs="Calibri"/>
                      <w:color w:val="auto"/>
                      <w:sz w:val="20"/>
                      <w:szCs w:val="20"/>
                      <w:lang w:eastAsia="en-US"/>
                    </w:rPr>
                    <m:t>é</m:t>
                  </m:r>
                  <m:r>
                    <w:rPr>
                      <w:rFonts w:ascii="Cambria Math" w:eastAsia="Times New Roman" w:hAnsi="Cambria Math" w:cs="Calibri"/>
                      <w:color w:val="auto"/>
                      <w:sz w:val="20"/>
                      <w:szCs w:val="20"/>
                      <w:lang w:eastAsia="en-US"/>
                    </w:rPr>
                    <m:t>s</m:t>
                  </m:r>
                  <m:r>
                    <m:rPr>
                      <m:sty m:val="p"/>
                    </m:rPr>
                    <w:rPr>
                      <w:rFonts w:ascii="Cambria Math" w:eastAsia="Times New Roman" w:hAnsi="Cambria Math" w:cs="Calibri"/>
                      <w:color w:val="auto"/>
                      <w:sz w:val="20"/>
                      <w:szCs w:val="20"/>
                      <w:lang w:eastAsia="en-US"/>
                    </w:rPr>
                    <m:t xml:space="preserve"> </m:t>
                  </m:r>
                  <m:r>
                    <w:rPr>
                      <w:rFonts w:ascii="Cambria Math" w:eastAsia="Times New Roman" w:hAnsi="Cambria Math" w:cs="Calibri"/>
                      <w:color w:val="auto"/>
                      <w:sz w:val="20"/>
                      <w:szCs w:val="20"/>
                      <w:lang w:eastAsia="en-US"/>
                    </w:rPr>
                    <m:t>econ</m:t>
                  </m:r>
                  <m:r>
                    <m:rPr>
                      <m:sty m:val="p"/>
                    </m:rPr>
                    <w:rPr>
                      <w:rFonts w:ascii="Cambria Math" w:eastAsia="Times New Roman" w:hAnsi="Cambria Math" w:cs="Calibri"/>
                      <w:color w:val="auto"/>
                      <w:sz w:val="20"/>
                      <w:szCs w:val="20"/>
                      <w:lang w:eastAsia="en-US"/>
                    </w:rPr>
                    <m:t>ò</m:t>
                  </m:r>
                  <m:r>
                    <w:rPr>
                      <w:rFonts w:ascii="Cambria Math" w:eastAsia="Times New Roman" w:hAnsi="Cambria Math" w:cs="Calibri"/>
                      <w:color w:val="auto"/>
                      <w:sz w:val="20"/>
                      <w:szCs w:val="20"/>
                      <w:lang w:eastAsia="en-US"/>
                    </w:rPr>
                    <m:t>mica</m:t>
                  </m:r>
                </m:den>
              </m:f>
            </m:e>
          </m:d>
          <m:r>
            <w:rPr>
              <w:rFonts w:ascii="Cambria Math" w:eastAsia="Times New Roman" w:hAnsi="Cambria Math" w:cs="Calibri"/>
              <w:color w:val="auto"/>
              <w:sz w:val="20"/>
              <w:szCs w:val="20"/>
              <w:lang w:eastAsia="en-US"/>
            </w:rPr>
            <m:t>x</m:t>
          </m:r>
          <m:r>
            <m:rPr>
              <m:sty m:val="p"/>
            </m:rPr>
            <w:rPr>
              <w:rFonts w:ascii="Cambria Math" w:eastAsia="Times New Roman" w:hAnsi="Cambria Math" w:cs="Calibri"/>
              <w:color w:val="auto"/>
              <w:sz w:val="20"/>
              <w:szCs w:val="20"/>
              <w:lang w:eastAsia="en-US"/>
            </w:rPr>
            <m:t xml:space="preserve"> </m:t>
          </m:r>
          <m:r>
            <w:rPr>
              <w:rFonts w:ascii="Cambria Math" w:eastAsia="Times New Roman" w:hAnsi="Cambria Math" w:cs="Calibri"/>
              <w:color w:val="auto"/>
              <w:sz w:val="20"/>
              <w:szCs w:val="20"/>
              <w:lang w:eastAsia="en-US"/>
            </w:rPr>
            <m:t>Punts</m:t>
          </m:r>
          <m:r>
            <m:rPr>
              <m:sty m:val="p"/>
            </m:rPr>
            <w:rPr>
              <w:rFonts w:ascii="Cambria Math" w:eastAsia="Times New Roman" w:hAnsi="Cambria Math" w:cs="Calibri"/>
              <w:color w:val="auto"/>
              <w:sz w:val="20"/>
              <w:szCs w:val="20"/>
              <w:lang w:eastAsia="en-US"/>
            </w:rPr>
            <m:t xml:space="preserve"> </m:t>
          </m:r>
          <m:r>
            <w:rPr>
              <w:rFonts w:ascii="Cambria Math" w:eastAsia="Times New Roman" w:hAnsi="Cambria Math" w:cs="Calibri"/>
              <w:color w:val="auto"/>
              <w:sz w:val="20"/>
              <w:szCs w:val="20"/>
              <w:lang w:eastAsia="en-US"/>
            </w:rPr>
            <m:t>m</m:t>
          </m:r>
          <m:r>
            <m:rPr>
              <m:sty m:val="p"/>
            </m:rPr>
            <w:rPr>
              <w:rFonts w:ascii="Cambria Math" w:eastAsia="Times New Roman" w:hAnsi="Cambria Math" w:cs="Calibri"/>
              <w:color w:val="auto"/>
              <w:sz w:val="20"/>
              <w:szCs w:val="20"/>
              <w:lang w:eastAsia="en-US"/>
            </w:rPr>
            <m:t>à</m:t>
          </m:r>
          <m:r>
            <w:rPr>
              <w:rFonts w:ascii="Cambria Math" w:eastAsia="Times New Roman" w:hAnsi="Cambria Math" w:cs="Calibri"/>
              <w:color w:val="auto"/>
              <w:sz w:val="20"/>
              <w:szCs w:val="20"/>
              <w:lang w:eastAsia="en-US"/>
            </w:rPr>
            <m:t>x</m:t>
          </m:r>
          <m:r>
            <m:rPr>
              <m:sty m:val="p"/>
            </m:rPr>
            <w:rPr>
              <w:rFonts w:ascii="Cambria Math" w:eastAsia="Times New Roman" w:hAnsi="Cambria Math" w:cs="Calibri"/>
              <w:color w:val="auto"/>
              <w:sz w:val="20"/>
              <w:szCs w:val="20"/>
              <w:lang w:eastAsia="en-US"/>
            </w:rPr>
            <m:t>=</m:t>
          </m:r>
          <m:r>
            <w:rPr>
              <w:rFonts w:ascii="Cambria Math" w:eastAsia="Times New Roman" w:hAnsi="Cambria Math" w:cs="Calibri"/>
              <w:color w:val="auto"/>
              <w:sz w:val="20"/>
              <w:szCs w:val="20"/>
              <w:lang w:eastAsia="en-US"/>
            </w:rPr>
            <m:t>Pun</m:t>
          </m:r>
          <m:r>
            <w:rPr>
              <w:rFonts w:ascii="Cambria Math" w:eastAsia="Times New Roman" w:hAnsi="Cambria Math" w:cs="Calibri"/>
              <w:color w:val="auto"/>
              <w:sz w:val="20"/>
              <w:szCs w:val="20"/>
              <w:lang w:eastAsia="en-US"/>
            </w:rPr>
            <m:t>tuaci</m:t>
          </m:r>
          <m:r>
            <m:rPr>
              <m:sty m:val="p"/>
            </m:rPr>
            <w:rPr>
              <w:rFonts w:ascii="Cambria Math" w:eastAsia="Times New Roman" w:hAnsi="Cambria Math" w:cs="Calibri"/>
              <w:color w:val="auto"/>
              <w:sz w:val="20"/>
              <w:szCs w:val="20"/>
              <w:lang w:eastAsia="en-US"/>
            </w:rPr>
            <m:t xml:space="preserve">ó </m:t>
          </m:r>
          <m:r>
            <w:rPr>
              <w:rFonts w:ascii="Cambria Math" w:eastAsia="Times New Roman" w:hAnsi="Cambria Math" w:cs="Calibri"/>
              <w:color w:val="auto"/>
              <w:sz w:val="20"/>
              <w:szCs w:val="20"/>
              <w:lang w:eastAsia="en-US"/>
            </w:rPr>
            <m:t>resultant</m:t>
          </m:r>
        </m:oMath>
      </m:oMathPara>
    </w:p>
    <w:p w:rsidR="00D71314" w:rsidRDefault="00D71314" w:rsidP="00B4038D">
      <w:pPr>
        <w:rPr>
          <w:rFonts w:ascii="Arial Narrow" w:hAnsi="Arial Narrow" w:cs="Arial"/>
          <w:i/>
          <w:szCs w:val="24"/>
        </w:rPr>
      </w:pPr>
    </w:p>
    <w:p w:rsidR="006E0F64" w:rsidRPr="00BC4FCB" w:rsidRDefault="00E95FB5" w:rsidP="00BC4FC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b/>
          <w:szCs w:val="24"/>
          <w:u w:val="single"/>
        </w:rPr>
      </w:pPr>
      <w:r w:rsidRPr="00BC4FCB">
        <w:rPr>
          <w:rFonts w:cs="Arial"/>
          <w:b/>
          <w:szCs w:val="24"/>
          <w:u w:val="single"/>
        </w:rPr>
        <w:t>Responsable del contracte</w:t>
      </w:r>
    </w:p>
    <w:p w:rsidR="006E0F64" w:rsidRPr="002826C9" w:rsidRDefault="006E0F64" w:rsidP="00B4038D">
      <w:pPr>
        <w:rPr>
          <w:rFonts w:cs="Arial"/>
          <w:i/>
          <w:szCs w:val="24"/>
        </w:rPr>
      </w:pPr>
      <w:r w:rsidRPr="002826C9">
        <w:rPr>
          <w:rFonts w:cs="Arial"/>
          <w:szCs w:val="24"/>
        </w:rPr>
        <w:t xml:space="preserve">Com a responsable del contracte es designa </w:t>
      </w:r>
      <w:r w:rsidR="00805BE5">
        <w:rPr>
          <w:rFonts w:cs="Arial"/>
          <w:szCs w:val="24"/>
        </w:rPr>
        <w:t>Elisabet Gaspar Pellin</w:t>
      </w:r>
    </w:p>
    <w:p w:rsidR="006E0F64" w:rsidRDefault="006E0F64" w:rsidP="00B4038D">
      <w:pPr>
        <w:rPr>
          <w:rFonts w:ascii="Arial Narrow" w:hAnsi="Arial Narrow" w:cs="Arial"/>
          <w:b/>
          <w:szCs w:val="24"/>
          <w:u w:val="single"/>
        </w:rPr>
      </w:pPr>
    </w:p>
    <w:p w:rsidR="004A6764" w:rsidRPr="00BC4FCB" w:rsidRDefault="004A6764" w:rsidP="00BC4FC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b/>
          <w:szCs w:val="24"/>
          <w:u w:val="single"/>
        </w:rPr>
      </w:pPr>
      <w:r w:rsidRPr="00BC4FCB">
        <w:rPr>
          <w:rFonts w:cs="Arial"/>
          <w:b/>
          <w:szCs w:val="24"/>
          <w:u w:val="single"/>
        </w:rPr>
        <w:t xml:space="preserve">Tramesa d’ofertes </w:t>
      </w:r>
    </w:p>
    <w:p w:rsidR="004A6764" w:rsidRPr="002826C9" w:rsidRDefault="007126AF" w:rsidP="00B4038D">
      <w:pPr>
        <w:rPr>
          <w:rFonts w:cs="Arial"/>
          <w:szCs w:val="24"/>
        </w:rPr>
      </w:pPr>
      <w:r w:rsidRPr="002826C9">
        <w:rPr>
          <w:rFonts w:cs="Arial"/>
          <w:szCs w:val="24"/>
        </w:rPr>
        <w:t xml:space="preserve">Les empreses </w:t>
      </w:r>
      <w:proofErr w:type="spellStart"/>
      <w:r w:rsidR="00463E53" w:rsidRPr="002826C9">
        <w:rPr>
          <w:rFonts w:cs="Arial"/>
          <w:szCs w:val="24"/>
        </w:rPr>
        <w:t>ofertants</w:t>
      </w:r>
      <w:proofErr w:type="spellEnd"/>
      <w:r w:rsidR="00463E53" w:rsidRPr="002826C9">
        <w:rPr>
          <w:rFonts w:cs="Arial"/>
          <w:szCs w:val="24"/>
        </w:rPr>
        <w:t xml:space="preserve"> </w:t>
      </w:r>
      <w:r w:rsidR="00A54F90" w:rsidRPr="002826C9">
        <w:rPr>
          <w:rFonts w:cs="Arial"/>
          <w:szCs w:val="24"/>
        </w:rPr>
        <w:t>haur</w:t>
      </w:r>
      <w:r w:rsidR="00E628CA" w:rsidRPr="002826C9">
        <w:rPr>
          <w:rFonts w:cs="Arial"/>
          <w:szCs w:val="24"/>
        </w:rPr>
        <w:t>an</w:t>
      </w:r>
      <w:r w:rsidR="004A6764" w:rsidRPr="002826C9">
        <w:rPr>
          <w:rFonts w:cs="Arial"/>
          <w:szCs w:val="24"/>
        </w:rPr>
        <w:t xml:space="preserve"> d’enviar les seves ofertes </w:t>
      </w:r>
      <w:r w:rsidR="00A54F90" w:rsidRPr="002826C9">
        <w:rPr>
          <w:rFonts w:cs="Arial"/>
          <w:b/>
          <w:szCs w:val="24"/>
        </w:rPr>
        <w:t>mitja</w:t>
      </w:r>
      <w:r w:rsidR="0025381A" w:rsidRPr="002826C9">
        <w:rPr>
          <w:rFonts w:cs="Arial"/>
          <w:b/>
          <w:szCs w:val="24"/>
        </w:rPr>
        <w:t xml:space="preserve">nçant el </w:t>
      </w:r>
      <w:r w:rsidR="001867BF" w:rsidRPr="002826C9">
        <w:rPr>
          <w:rFonts w:cs="Arial"/>
          <w:b/>
          <w:szCs w:val="24"/>
        </w:rPr>
        <w:t>P</w:t>
      </w:r>
      <w:r w:rsidR="0025381A" w:rsidRPr="002826C9">
        <w:rPr>
          <w:rFonts w:cs="Arial"/>
          <w:b/>
          <w:szCs w:val="24"/>
        </w:rPr>
        <w:t>ortal de Contractació</w:t>
      </w:r>
      <w:r w:rsidR="00F97F03">
        <w:rPr>
          <w:rFonts w:cs="Arial"/>
          <w:b/>
          <w:szCs w:val="24"/>
        </w:rPr>
        <w:t xml:space="preserve"> </w:t>
      </w:r>
      <w:r w:rsidR="001867BF" w:rsidRPr="002826C9">
        <w:rPr>
          <w:rFonts w:cs="Arial"/>
          <w:b/>
          <w:szCs w:val="24"/>
        </w:rPr>
        <w:t>Electrònica de l´Ajuntament de Barcelona</w:t>
      </w:r>
      <w:r w:rsidR="00F97F03">
        <w:rPr>
          <w:rFonts w:cs="Arial"/>
          <w:b/>
          <w:szCs w:val="24"/>
        </w:rPr>
        <w:t xml:space="preserve">  </w:t>
      </w:r>
      <w:r w:rsidR="0025381A" w:rsidRPr="002826C9">
        <w:rPr>
          <w:rFonts w:cs="Arial"/>
          <w:b/>
          <w:szCs w:val="24"/>
        </w:rPr>
        <w:t xml:space="preserve"> </w:t>
      </w:r>
      <w:r w:rsidR="00A54F90" w:rsidRPr="002826C9">
        <w:rPr>
          <w:rFonts w:cs="Arial"/>
          <w:b/>
          <w:szCs w:val="24"/>
        </w:rPr>
        <w:t>(</w:t>
      </w:r>
      <w:hyperlink r:id="rId9" w:history="1">
        <w:r w:rsidR="0025381A" w:rsidRPr="002826C9">
          <w:rPr>
            <w:rStyle w:val="Enlla"/>
            <w:rFonts w:cs="Arial"/>
            <w:b/>
            <w:szCs w:val="24"/>
          </w:rPr>
          <w:t>https://licitacions.bcn.cat/</w:t>
        </w:r>
      </w:hyperlink>
      <w:r w:rsidR="00A54F90" w:rsidRPr="002826C9">
        <w:rPr>
          <w:rFonts w:cs="Arial"/>
          <w:b/>
          <w:szCs w:val="24"/>
        </w:rPr>
        <w:t>)</w:t>
      </w:r>
      <w:r w:rsidR="006E0F64" w:rsidRPr="002826C9">
        <w:rPr>
          <w:rFonts w:cs="Arial"/>
          <w:b/>
          <w:szCs w:val="24"/>
        </w:rPr>
        <w:t>.</w:t>
      </w:r>
      <w:r w:rsidR="0025381A" w:rsidRPr="002826C9">
        <w:rPr>
          <w:rFonts w:cs="Arial"/>
          <w:b/>
          <w:szCs w:val="24"/>
        </w:rPr>
        <w:t xml:space="preserve"> </w:t>
      </w:r>
      <w:r w:rsidR="004A6764" w:rsidRPr="002826C9">
        <w:rPr>
          <w:rFonts w:cs="Arial"/>
          <w:szCs w:val="24"/>
        </w:rPr>
        <w:t xml:space="preserve">No s’admetrà cap </w:t>
      </w:r>
      <w:r w:rsidR="0074181E" w:rsidRPr="002826C9">
        <w:rPr>
          <w:rFonts w:cs="Arial"/>
          <w:szCs w:val="24"/>
        </w:rPr>
        <w:t xml:space="preserve">altra </w:t>
      </w:r>
      <w:r w:rsidR="004A6764" w:rsidRPr="002826C9">
        <w:rPr>
          <w:rFonts w:cs="Arial"/>
          <w:szCs w:val="24"/>
        </w:rPr>
        <w:t xml:space="preserve">forma d’enviament o </w:t>
      </w:r>
      <w:r w:rsidR="000461C3" w:rsidRPr="002826C9">
        <w:rPr>
          <w:rFonts w:cs="Arial"/>
          <w:szCs w:val="24"/>
        </w:rPr>
        <w:t xml:space="preserve">lliurament </w:t>
      </w:r>
      <w:r w:rsidR="004A6764" w:rsidRPr="002826C9">
        <w:rPr>
          <w:rFonts w:cs="Arial"/>
          <w:szCs w:val="24"/>
        </w:rPr>
        <w:t xml:space="preserve">de </w:t>
      </w:r>
      <w:proofErr w:type="spellStart"/>
      <w:r w:rsidR="004A6764" w:rsidRPr="002826C9">
        <w:rPr>
          <w:rFonts w:cs="Arial"/>
          <w:szCs w:val="24"/>
        </w:rPr>
        <w:t>l’oferta.</w:t>
      </w:r>
      <w:r w:rsidR="00A54F90" w:rsidRPr="002826C9">
        <w:rPr>
          <w:rFonts w:cs="Arial"/>
          <w:szCs w:val="24"/>
        </w:rPr>
        <w:t>L’oferta</w:t>
      </w:r>
      <w:proofErr w:type="spellEnd"/>
      <w:r w:rsidR="0025381A" w:rsidRPr="002826C9">
        <w:rPr>
          <w:rFonts w:cs="Arial"/>
          <w:szCs w:val="24"/>
        </w:rPr>
        <w:t xml:space="preserve"> s´haurà d´emplenar segons </w:t>
      </w:r>
      <w:r w:rsidR="006403EE" w:rsidRPr="002826C9">
        <w:rPr>
          <w:rFonts w:cs="Arial"/>
          <w:szCs w:val="24"/>
        </w:rPr>
        <w:t xml:space="preserve">el </w:t>
      </w:r>
      <w:r w:rsidR="004A6764" w:rsidRPr="002826C9">
        <w:rPr>
          <w:rFonts w:cs="Arial"/>
          <w:szCs w:val="24"/>
        </w:rPr>
        <w:t xml:space="preserve">model </w:t>
      </w:r>
      <w:r w:rsidR="000461C3" w:rsidRPr="002826C9">
        <w:rPr>
          <w:rFonts w:cs="Arial"/>
          <w:szCs w:val="24"/>
        </w:rPr>
        <w:t xml:space="preserve">de presentació d’ofertes </w:t>
      </w:r>
      <w:r w:rsidR="004A6764" w:rsidRPr="002826C9">
        <w:rPr>
          <w:rFonts w:cs="Arial"/>
          <w:szCs w:val="24"/>
        </w:rPr>
        <w:t>que s’adjunta</w:t>
      </w:r>
      <w:r w:rsidR="000461C3" w:rsidRPr="002826C9">
        <w:rPr>
          <w:rFonts w:cs="Arial"/>
          <w:szCs w:val="24"/>
        </w:rPr>
        <w:t xml:space="preserve">. </w:t>
      </w:r>
      <w:r w:rsidR="004A6764" w:rsidRPr="002826C9">
        <w:rPr>
          <w:rFonts w:cs="Arial"/>
          <w:szCs w:val="24"/>
        </w:rPr>
        <w:t>L’oferta haurà d’estar degudament signada pe</w:t>
      </w:r>
      <w:r w:rsidR="0025381A" w:rsidRPr="002826C9">
        <w:rPr>
          <w:rFonts w:cs="Arial"/>
          <w:szCs w:val="24"/>
        </w:rPr>
        <w:t>r l´empresa</w:t>
      </w:r>
      <w:r w:rsidR="004A6764" w:rsidRPr="002826C9">
        <w:rPr>
          <w:rFonts w:cs="Arial"/>
          <w:szCs w:val="24"/>
        </w:rPr>
        <w:t>.</w:t>
      </w:r>
      <w:r w:rsidR="0074181E" w:rsidRPr="002826C9">
        <w:rPr>
          <w:rFonts w:cs="Arial"/>
          <w:szCs w:val="24"/>
        </w:rPr>
        <w:t xml:space="preserve"> </w:t>
      </w:r>
    </w:p>
    <w:p w:rsidR="004A6764" w:rsidRPr="002826C9" w:rsidRDefault="004A6764" w:rsidP="00B4038D">
      <w:pPr>
        <w:rPr>
          <w:rFonts w:cs="Arial"/>
          <w:szCs w:val="24"/>
        </w:rPr>
      </w:pPr>
    </w:p>
    <w:p w:rsidR="004A6764" w:rsidRPr="002826C9" w:rsidRDefault="00C77B85" w:rsidP="00B4038D">
      <w:pPr>
        <w:rPr>
          <w:rFonts w:cs="Arial"/>
          <w:szCs w:val="24"/>
        </w:rPr>
      </w:pPr>
      <w:r w:rsidRPr="002826C9">
        <w:rPr>
          <w:rFonts w:cs="Arial"/>
          <w:szCs w:val="24"/>
        </w:rPr>
        <w:lastRenderedPageBreak/>
        <w:t>E</w:t>
      </w:r>
      <w:r w:rsidR="004A6764" w:rsidRPr="002826C9">
        <w:rPr>
          <w:rFonts w:cs="Arial"/>
          <w:szCs w:val="24"/>
        </w:rPr>
        <w:t xml:space="preserve">l termini de presentació de les ofertes serà </w:t>
      </w:r>
      <w:r w:rsidR="00136BD8">
        <w:rPr>
          <w:rFonts w:cs="Arial"/>
          <w:szCs w:val="24"/>
        </w:rPr>
        <w:t xml:space="preserve">de 5 </w:t>
      </w:r>
      <w:r w:rsidR="0074181E" w:rsidRPr="002826C9">
        <w:rPr>
          <w:rFonts w:cs="Arial"/>
          <w:szCs w:val="24"/>
        </w:rPr>
        <w:t>dies hàbils</w:t>
      </w:r>
      <w:r w:rsidR="004A6764" w:rsidRPr="002826C9">
        <w:rPr>
          <w:rFonts w:cs="Arial"/>
          <w:szCs w:val="24"/>
        </w:rPr>
        <w:t xml:space="preserve"> des de la </w:t>
      </w:r>
      <w:r w:rsidR="009648E4" w:rsidRPr="002826C9">
        <w:rPr>
          <w:rFonts w:cs="Arial"/>
          <w:szCs w:val="24"/>
        </w:rPr>
        <w:t xml:space="preserve">publicació de la licitació al </w:t>
      </w:r>
      <w:r w:rsidR="009648E4" w:rsidRPr="002826C9">
        <w:rPr>
          <w:rFonts w:cs="Arial"/>
          <w:b/>
          <w:szCs w:val="24"/>
        </w:rPr>
        <w:t>Portal de Contractació Electrònica de l´Ajuntament de Barcelona (</w:t>
      </w:r>
      <w:hyperlink r:id="rId10" w:history="1">
        <w:r w:rsidR="009648E4" w:rsidRPr="002826C9">
          <w:rPr>
            <w:rStyle w:val="Enlla"/>
            <w:rFonts w:cs="Arial"/>
            <w:b/>
            <w:szCs w:val="24"/>
          </w:rPr>
          <w:t>https://licitacions.bcn.cat/</w:t>
        </w:r>
      </w:hyperlink>
      <w:r w:rsidR="00136BD8">
        <w:rPr>
          <w:rFonts w:cs="Arial"/>
          <w:szCs w:val="24"/>
        </w:rPr>
        <w:t xml:space="preserve"> </w:t>
      </w:r>
    </w:p>
    <w:p w:rsidR="00EB412A" w:rsidRDefault="00EB412A" w:rsidP="00BC4FC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b/>
          <w:szCs w:val="24"/>
          <w:u w:val="single"/>
        </w:rPr>
      </w:pPr>
    </w:p>
    <w:p w:rsidR="00EB412A" w:rsidRDefault="00EB412A" w:rsidP="00BC4FC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b/>
          <w:szCs w:val="24"/>
          <w:u w:val="single"/>
        </w:rPr>
      </w:pPr>
    </w:p>
    <w:p w:rsidR="004A6764" w:rsidRPr="00BC4FCB" w:rsidRDefault="004A6764" w:rsidP="00BC4FC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b/>
          <w:szCs w:val="24"/>
          <w:u w:val="single"/>
        </w:rPr>
      </w:pPr>
      <w:r w:rsidRPr="00BC4FCB">
        <w:rPr>
          <w:rFonts w:cs="Arial"/>
          <w:b/>
          <w:szCs w:val="24"/>
          <w:u w:val="single"/>
        </w:rPr>
        <w:t>Notificació de l’adjudicació</w:t>
      </w:r>
    </w:p>
    <w:p w:rsidR="004A6764" w:rsidRPr="00781B01" w:rsidRDefault="004A6764" w:rsidP="00B4038D">
      <w:pPr>
        <w:rPr>
          <w:rFonts w:cs="Arial"/>
          <w:szCs w:val="24"/>
        </w:rPr>
      </w:pPr>
      <w:r w:rsidRPr="00781B01">
        <w:rPr>
          <w:rFonts w:cs="Arial"/>
          <w:szCs w:val="24"/>
        </w:rPr>
        <w:t>L’adjudicació del contracte es</w:t>
      </w:r>
      <w:r w:rsidR="00A54F90" w:rsidRPr="00781B01">
        <w:rPr>
          <w:rFonts w:cs="Arial"/>
          <w:szCs w:val="24"/>
        </w:rPr>
        <w:t xml:space="preserve"> notificarà a l’interessat</w:t>
      </w:r>
      <w:r w:rsidRPr="00781B01">
        <w:rPr>
          <w:rFonts w:cs="Arial"/>
          <w:szCs w:val="24"/>
        </w:rPr>
        <w:t xml:space="preserve"> </w:t>
      </w:r>
      <w:r w:rsidR="00E32DF5" w:rsidRPr="00781B01">
        <w:rPr>
          <w:rFonts w:cs="Arial"/>
          <w:szCs w:val="24"/>
        </w:rPr>
        <w:t xml:space="preserve">i es </w:t>
      </w:r>
      <w:r w:rsidRPr="00781B01">
        <w:rPr>
          <w:rFonts w:cs="Arial"/>
          <w:szCs w:val="24"/>
        </w:rPr>
        <w:t xml:space="preserve">publicarà </w:t>
      </w:r>
      <w:r w:rsidR="007B31D2" w:rsidRPr="00781B01">
        <w:rPr>
          <w:rFonts w:cs="Arial"/>
          <w:szCs w:val="24"/>
        </w:rPr>
        <w:t xml:space="preserve">de forma agregada </w:t>
      </w:r>
      <w:r w:rsidRPr="00781B01">
        <w:rPr>
          <w:rFonts w:cs="Arial"/>
          <w:szCs w:val="24"/>
        </w:rPr>
        <w:t xml:space="preserve">en el </w:t>
      </w:r>
      <w:r w:rsidR="000461C3" w:rsidRPr="00781B01">
        <w:rPr>
          <w:rFonts w:cs="Arial"/>
          <w:szCs w:val="24"/>
        </w:rPr>
        <w:t>P</w:t>
      </w:r>
      <w:r w:rsidRPr="00781B01">
        <w:rPr>
          <w:rFonts w:cs="Arial"/>
          <w:szCs w:val="24"/>
        </w:rPr>
        <w:t xml:space="preserve">erfil de </w:t>
      </w:r>
      <w:r w:rsidR="000461C3" w:rsidRPr="00781B01">
        <w:rPr>
          <w:rFonts w:cs="Arial"/>
          <w:szCs w:val="24"/>
        </w:rPr>
        <w:t>C</w:t>
      </w:r>
      <w:r w:rsidRPr="00781B01">
        <w:rPr>
          <w:rFonts w:cs="Arial"/>
          <w:szCs w:val="24"/>
        </w:rPr>
        <w:t xml:space="preserve">ontractant </w:t>
      </w:r>
      <w:r w:rsidR="007B31D2" w:rsidRPr="00781B01">
        <w:rPr>
          <w:rFonts w:cs="Arial"/>
          <w:szCs w:val="24"/>
        </w:rPr>
        <w:t xml:space="preserve">d’acord amb allò previst </w:t>
      </w:r>
      <w:r w:rsidR="00C312A3" w:rsidRPr="00781B01">
        <w:rPr>
          <w:rFonts w:cs="Arial"/>
          <w:szCs w:val="24"/>
        </w:rPr>
        <w:t>a</w:t>
      </w:r>
      <w:r w:rsidR="007B31D2" w:rsidRPr="00781B01">
        <w:rPr>
          <w:rFonts w:cs="Arial"/>
          <w:szCs w:val="24"/>
        </w:rPr>
        <w:t xml:space="preserve"> l´article 63.4 de</w:t>
      </w:r>
      <w:r w:rsidR="003D7DC0" w:rsidRPr="00781B01">
        <w:rPr>
          <w:rFonts w:cs="Arial"/>
          <w:szCs w:val="24"/>
        </w:rPr>
        <w:t xml:space="preserve"> la LCSP.</w:t>
      </w:r>
    </w:p>
    <w:p w:rsidR="00D62109" w:rsidRPr="00781B01" w:rsidRDefault="00D62109" w:rsidP="00B4038D">
      <w:pPr>
        <w:rPr>
          <w:rFonts w:cs="Arial"/>
          <w:b/>
          <w:szCs w:val="24"/>
          <w:u w:val="single"/>
        </w:rPr>
      </w:pPr>
    </w:p>
    <w:p w:rsidR="009D6478" w:rsidRPr="00781B01" w:rsidRDefault="009D6478" w:rsidP="00B4038D">
      <w:pPr>
        <w:rPr>
          <w:rFonts w:cs="Arial"/>
          <w:b/>
          <w:szCs w:val="24"/>
          <w:u w:val="single"/>
        </w:rPr>
      </w:pPr>
    </w:p>
    <w:p w:rsidR="00BC4FCB" w:rsidRPr="00781B01" w:rsidRDefault="00BC4FCB" w:rsidP="009D6478">
      <w:pPr>
        <w:rPr>
          <w:rFonts w:cs="Arial"/>
          <w:szCs w:val="24"/>
        </w:rPr>
      </w:pPr>
    </w:p>
    <w:sectPr w:rsidR="00BC4FCB" w:rsidRPr="00781B01" w:rsidSect="00E94544">
      <w:headerReference w:type="even" r:id="rId11"/>
      <w:headerReference w:type="default" r:id="rId12"/>
      <w:footerReference w:type="even" r:id="rId13"/>
      <w:footerReference w:type="default" r:id="rId14"/>
      <w:headerReference w:type="first" r:id="rId15"/>
      <w:footerReference w:type="first" r:id="rId16"/>
      <w:pgSz w:w="11906" w:h="16838"/>
      <w:pgMar w:top="851" w:right="1701" w:bottom="851" w:left="1134" w:header="459" w:footer="262"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53D8" w:rsidRDefault="002253D8" w:rsidP="00A244BE">
      <w:r>
        <w:separator/>
      </w:r>
    </w:p>
  </w:endnote>
  <w:endnote w:type="continuationSeparator" w:id="0">
    <w:p w:rsidR="002253D8" w:rsidRDefault="002253D8" w:rsidP="00A24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Arial Narrow">
    <w:panose1 w:val="020B060602020203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8949321"/>
      <w:docPartObj>
        <w:docPartGallery w:val="Page Numbers (Bottom of Page)"/>
        <w:docPartUnique/>
      </w:docPartObj>
    </w:sdtPr>
    <w:sdtEndPr/>
    <w:sdtContent>
      <w:p w:rsidR="00A73EA6" w:rsidRDefault="00A73EA6">
        <w:pPr>
          <w:pStyle w:val="Peu"/>
          <w:jc w:val="right"/>
        </w:pPr>
        <w:r>
          <w:fldChar w:fldCharType="begin"/>
        </w:r>
        <w:r>
          <w:instrText>PAGE   \* MERGEFORMAT</w:instrText>
        </w:r>
        <w:r>
          <w:fldChar w:fldCharType="separate"/>
        </w:r>
        <w:r>
          <w:rPr>
            <w:noProof/>
          </w:rPr>
          <w:t>2</w:t>
        </w:r>
        <w:r>
          <w:rPr>
            <w:noProof/>
          </w:rPr>
          <w:fldChar w:fldCharType="end"/>
        </w:r>
      </w:p>
    </w:sdtContent>
  </w:sdt>
  <w:p w:rsidR="00A73EA6" w:rsidRDefault="00A73EA6">
    <w:pPr>
      <w:pStyle w:val="Peu"/>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2686966"/>
      <w:docPartObj>
        <w:docPartGallery w:val="Page Numbers (Bottom of Page)"/>
        <w:docPartUnique/>
      </w:docPartObj>
    </w:sdtPr>
    <w:sdtEndPr>
      <w:rPr>
        <w:rFonts w:ascii="Arial Narrow" w:hAnsi="Arial Narrow"/>
        <w:sz w:val="20"/>
        <w:szCs w:val="20"/>
      </w:rPr>
    </w:sdtEndPr>
    <w:sdtContent>
      <w:p w:rsidR="00A73EA6" w:rsidRPr="00A92F3E" w:rsidRDefault="00A73EA6">
        <w:pPr>
          <w:pStyle w:val="Peu"/>
          <w:jc w:val="right"/>
          <w:rPr>
            <w:rFonts w:ascii="Arial Narrow" w:hAnsi="Arial Narrow"/>
            <w:sz w:val="20"/>
            <w:szCs w:val="20"/>
          </w:rPr>
        </w:pPr>
        <w:r w:rsidRPr="00A92F3E">
          <w:rPr>
            <w:rFonts w:ascii="Arial Narrow" w:hAnsi="Arial Narrow"/>
            <w:sz w:val="20"/>
            <w:szCs w:val="20"/>
          </w:rPr>
          <w:fldChar w:fldCharType="begin"/>
        </w:r>
        <w:r w:rsidRPr="00A92F3E">
          <w:rPr>
            <w:rFonts w:ascii="Arial Narrow" w:hAnsi="Arial Narrow"/>
            <w:sz w:val="20"/>
            <w:szCs w:val="20"/>
          </w:rPr>
          <w:instrText>PAGE   \* MERGEFORMAT</w:instrText>
        </w:r>
        <w:r w:rsidRPr="00A92F3E">
          <w:rPr>
            <w:rFonts w:ascii="Arial Narrow" w:hAnsi="Arial Narrow"/>
            <w:sz w:val="20"/>
            <w:szCs w:val="20"/>
          </w:rPr>
          <w:fldChar w:fldCharType="separate"/>
        </w:r>
        <w:r w:rsidR="00263FD9">
          <w:rPr>
            <w:rFonts w:ascii="Arial Narrow" w:hAnsi="Arial Narrow"/>
            <w:noProof/>
            <w:sz w:val="20"/>
            <w:szCs w:val="20"/>
          </w:rPr>
          <w:t>1</w:t>
        </w:r>
        <w:r w:rsidRPr="00A92F3E">
          <w:rPr>
            <w:rFonts w:ascii="Arial Narrow" w:hAnsi="Arial Narrow"/>
            <w:noProof/>
            <w:sz w:val="20"/>
            <w:szCs w:val="20"/>
          </w:rPr>
          <w:fldChar w:fldCharType="end"/>
        </w:r>
      </w:p>
    </w:sdtContent>
  </w:sdt>
  <w:p w:rsidR="00A73EA6" w:rsidRDefault="00A73EA6">
    <w:pPr>
      <w:pStyle w:val="Peu"/>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3EA6" w:rsidRDefault="00A73EA6" w:rsidP="007148D7">
    <w:pPr>
      <w:pStyle w:val="Peu"/>
      <w:rPr>
        <w:szCs w:val="24"/>
      </w:rPr>
    </w:pPr>
  </w:p>
  <w:p w:rsidR="00A73EA6" w:rsidRPr="0026445E" w:rsidRDefault="00A73EA6" w:rsidP="007148D7">
    <w:pPr>
      <w:pStyle w:val="Peu"/>
      <w:rPr>
        <w:szCs w:val="24"/>
      </w:rPr>
    </w:pPr>
  </w:p>
  <w:p w:rsidR="00A73EA6" w:rsidRPr="007148D7" w:rsidRDefault="00A73EA6" w:rsidP="007148D7">
    <w:pPr>
      <w:pStyle w:val="Peu"/>
      <w:rPr>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53D8" w:rsidRDefault="002253D8" w:rsidP="00A244BE">
      <w:r>
        <w:separator/>
      </w:r>
    </w:p>
  </w:footnote>
  <w:footnote w:type="continuationSeparator" w:id="0">
    <w:p w:rsidR="002253D8" w:rsidRDefault="002253D8" w:rsidP="00A244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3EA6" w:rsidRDefault="00A73EA6">
    <w:pPr>
      <w:pStyle w:val="Capalera"/>
    </w:pPr>
    <w:r>
      <w:rPr>
        <w:noProof/>
      </w:rPr>
      <mc:AlternateContent>
        <mc:Choice Requires="wpg">
          <w:drawing>
            <wp:anchor distT="0" distB="0" distL="114300" distR="114300" simplePos="0" relativeHeight="251691008" behindDoc="0" locked="0" layoutInCell="1" allowOverlap="1" wp14:anchorId="3474D6F6" wp14:editId="016776DC">
              <wp:simplePos x="0" y="0"/>
              <wp:positionH relativeFrom="column">
                <wp:posOffset>-740410</wp:posOffset>
              </wp:positionH>
              <wp:positionV relativeFrom="paragraph">
                <wp:posOffset>-302895</wp:posOffset>
              </wp:positionV>
              <wp:extent cx="1571625" cy="1339215"/>
              <wp:effectExtent l="0" t="0" r="0" b="0"/>
              <wp:wrapNone/>
              <wp:docPr id="9"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71625" cy="1339215"/>
                        <a:chOff x="-52" y="-15"/>
                        <a:chExt cx="2475" cy="2109"/>
                      </a:xfrm>
                    </wpg:grpSpPr>
                    <wps:wsp>
                      <wps:cNvPr id="10" name="Rectangle 18"/>
                      <wps:cNvSpPr>
                        <a:spLocks noChangeArrowheads="1"/>
                      </wps:cNvSpPr>
                      <wps:spPr bwMode="auto">
                        <a:xfrm>
                          <a:off x="-15" y="439"/>
                          <a:ext cx="2438" cy="975"/>
                        </a:xfrm>
                        <a:prstGeom prst="rect">
                          <a:avLst/>
                        </a:prstGeom>
                        <a:noFill/>
                        <a:ln>
                          <a:noFill/>
                        </a:ln>
                        <a:extLst>
                          <a:ext uri="{909E8E84-426E-40DD-AFC4-6F175D3DCCD1}">
                            <a14:hiddenFill xmlns:a14="http://schemas.microsoft.com/office/drawing/2010/main">
                              <a:solidFill>
                                <a:schemeClr val="accent2">
                                  <a:lumMod val="20000"/>
                                  <a:lumOff val="8000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12" name="Rectangle 19"/>
                      <wps:cNvSpPr>
                        <a:spLocks noChangeArrowheads="1"/>
                      </wps:cNvSpPr>
                      <wps:spPr bwMode="auto">
                        <a:xfrm>
                          <a:off x="-15" y="225"/>
                          <a:ext cx="1106" cy="1361"/>
                        </a:xfrm>
                        <a:prstGeom prst="rect">
                          <a:avLst/>
                        </a:prstGeom>
                        <a:noFill/>
                        <a:ln>
                          <a:noFill/>
                        </a:ln>
                        <a:extLst>
                          <a:ext uri="{909E8E84-426E-40DD-AFC4-6F175D3DCCD1}">
                            <a14:hiddenFill xmlns:a14="http://schemas.microsoft.com/office/drawing/2010/main">
                              <a:solidFill>
                                <a:schemeClr val="bg2">
                                  <a:lumMod val="100000"/>
                                  <a:lumOff val="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14" name="Rectangle 20"/>
                      <wps:cNvSpPr>
                        <a:spLocks noChangeArrowheads="1"/>
                      </wps:cNvSpPr>
                      <wps:spPr bwMode="auto">
                        <a:xfrm>
                          <a:off x="-15" y="-15"/>
                          <a:ext cx="454" cy="454"/>
                        </a:xfrm>
                        <a:prstGeom prst="rect">
                          <a:avLst/>
                        </a:prstGeom>
                        <a:noFill/>
                        <a:ln>
                          <a:noFill/>
                        </a:ln>
                        <a:extLst>
                          <a:ext uri="{909E8E84-426E-40DD-AFC4-6F175D3DCCD1}">
                            <a14:hiddenFill xmlns:a14="http://schemas.microsoft.com/office/drawing/2010/main">
                              <a:solidFill>
                                <a:schemeClr val="bg1">
                                  <a:lumMod val="95000"/>
                                  <a:lumOff val="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15" name="Rectangle 21"/>
                      <wps:cNvSpPr>
                        <a:spLocks noChangeArrowheads="1"/>
                      </wps:cNvSpPr>
                      <wps:spPr bwMode="auto">
                        <a:xfrm>
                          <a:off x="-52" y="1414"/>
                          <a:ext cx="2475" cy="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7" o:spid="_x0000_s1026" style="position:absolute;margin-left:-58.3pt;margin-top:-23.85pt;width:123.75pt;height:105.45pt;z-index:251691008" coordorigin="-52,-15" coordsize="2475,2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">
              <v:rect id="Rectangle 18" o:spid="_x0000_s1027" style="position:absolute;left:-15;top:439;width:2438;height:9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lusQA&#10;AADbAAAADwAAAGRycy9kb3ducmV2LnhtbESPzWrDQAyE74W+w6JCbs26OYTgZhNCSqnpoTQ/hx6F&#10;V7GdWFrj3Tru21eHQG4SM5r5tFyP3JqB+tgEcfAyzcCQlME3Ujk4Ht6fF2BiQvHYBiEHfxRhvXp8&#10;WGLuw1V2NOxTZTREYo4O6pS63NpY1sQYp6EjUe0Uesaka19Z3+NVw7m1syybW8ZGtKHGjrY1lZf9&#10;Lzu4vHH4KorP2U8Wudicvoczf1jnJk/j5hVMojHdzbfrwiu+0usvOoBd/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5epbrEAAAA2wAAAA8AAAAAAAAAAAAAAAAAmAIAAGRycy9k&#10;b3ducmV2LnhtbFBLBQYAAAAABAAEAPUAAACJAwAAAAA=&#10;" filled="f" fillcolor="#f2dbdb [661]" stroked="f" strokecolor="#c0504d [3205]"/>
              <v:rect id="Rectangle 19" o:spid="_x0000_s1028" style="position:absolute;left:-15;top:225;width:1106;height:13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ra71cAA&#10;AADbAAAADwAAAGRycy9kb3ducmV2LnhtbERPTWsCMRC9F/wPYQRvNakHabdGsYLgQQvqHjxON+Mm&#10;uJksm6jrvzeFQm/zeJ8zW/S+ETfqogus4W2sQBBXwTiuNZTH9es7iJiQDTaBScODIizmg5cZFibc&#10;eU+3Q6pFDuFYoAabUltIGStLHuM4tMSZO4fOY8qwq6Xp8J7DfSMnSk2lR8e5wWJLK0vV5XD1GtRp&#10;/yHPbvujUrm72C/6rtyStB4N++UniER9+hf/uTcmz5/A7y/5ADl/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9ra71cAAAADbAAAADwAAAAAAAAAAAAAAAACYAgAAZHJzL2Rvd25y&#10;ZXYueG1sUEsFBgAAAAAEAAQA9QAAAIUDAAAAAA==&#10;" filled="f" fillcolor="#eeece1 [3214]" stroked="f" strokecolor="#c0504d [3205]"/>
              <v:rect id="Rectangle 20" o:spid="_x0000_s1029" style="position:absolute;left:-15;top:-15;width:454;height:4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R9zcAA&#10;AADbAAAADwAAAGRycy9kb3ducmV2LnhtbERP24rCMBB9X9h/CLPgi2iqeKMaZREVX0TUfsDYjG3Z&#10;ZlKaqNWvN4Kwb3M415ktGlOKG9WusKyg141AEKdWF5wpSE7rzgSE88gaS8uk4EEOFvPvrxnG2t75&#10;QLejz0QIYRejgtz7KpbSpTkZdF1bEQfuYmuDPsA6k7rGewg3pexH0UgaLDg05FjRMqf073g1CuRw&#10;daVVstTt/WXA9lmeN8lurFTrp/mdgvDU+H/xx73VYf4A3r+EA+T8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nR9zcAAAADbAAAADwAAAAAAAAAAAAAAAACYAgAAZHJzL2Rvd25y&#10;ZXYueG1sUEsFBgAAAAAEAAQA9QAAAIUDAAAAAA==&#10;" filled="f" fillcolor="#f2f2f2 [3052]" stroked="f" strokecolor="#c0504d [3205]"/>
              <v:rect id="Rectangle 21" o:spid="_x0000_s1030" style="position:absolute;left:-52;top:1414;width:2475;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6xj6sEA&#10;AADbAAAADwAAAGRycy9kb3ducmV2LnhtbERP24rCMBB9F/yHMIIvoukKu0g1isgqsrCIlw8Ym7Gt&#10;NpPSRJvdr98IC77N4VxntgimEg9qXGlZwdsoAUGcWV1yruB0XA8nIJxH1lhZJgU/5GAx73ZmmGrb&#10;8p4eB5+LGMIuRQWF93UqpcsKMuhGtiaO3MU2Bn2ETS51g20MN5UcJ8mHNFhybCiwplVB2e1wNwr2&#10;4WIr9/V9Rr6GXbv5DQP9GZTq98JyCsJT8C/xv3ur4/x3eP4SD5Dz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sY+rBAAAA2wAAAA8AAAAAAAAAAAAAAAAAmAIAAGRycy9kb3du&#10;cmV2LnhtbFBLBQYAAAAABAAEAPUAAACGAwAAAAA=&#10;" filled="f" stroked="f" strokecolor="#c0504d [3205]"/>
            </v:group>
          </w:pict>
        </mc:Fallback>
      </mc:AlternateContent>
    </w:r>
  </w:p>
  <w:p w:rsidR="00A73EA6" w:rsidRPr="00D80446" w:rsidRDefault="00A73EA6">
    <w:pPr>
      <w:pStyle w:val="Capalera"/>
      <w:rPr>
        <w:sz w:val="28"/>
      </w:rPr>
    </w:pPr>
  </w:p>
  <w:p w:rsidR="00A73EA6" w:rsidRDefault="00A73EA6">
    <w:pPr>
      <w:pStyle w:val="Capalera"/>
      <w:rPr>
        <w:sz w:val="16"/>
      </w:rPr>
    </w:pPr>
  </w:p>
  <w:p w:rsidR="00A73EA6" w:rsidRPr="00D80446" w:rsidRDefault="00A73EA6">
    <w:pPr>
      <w:pStyle w:val="Capalera"/>
      <w:rPr>
        <w:sz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3EA6" w:rsidRPr="00E60C03" w:rsidRDefault="00A73EA6" w:rsidP="005F14BE">
    <w:pPr>
      <w:pStyle w:val="Capalera"/>
      <w:ind w:left="284"/>
    </w:pPr>
    <w:r>
      <w:rPr>
        <w:noProof/>
      </w:rPr>
      <w:drawing>
        <wp:anchor distT="0" distB="0" distL="114300" distR="114300" simplePos="0" relativeHeight="251693056" behindDoc="0" locked="0" layoutInCell="1" allowOverlap="1" wp14:anchorId="043723D6" wp14:editId="52667A6B">
          <wp:simplePos x="0" y="0"/>
          <wp:positionH relativeFrom="page">
            <wp:posOffset>295275</wp:posOffset>
          </wp:positionH>
          <wp:positionV relativeFrom="page">
            <wp:posOffset>390525</wp:posOffset>
          </wp:positionV>
          <wp:extent cx="1209675" cy="333375"/>
          <wp:effectExtent l="0" t="0" r="9525" b="9525"/>
          <wp:wrapTight wrapText="bothSides">
            <wp:wrapPolygon edited="0">
              <wp:start x="0" y="0"/>
              <wp:lineTo x="0" y="20983"/>
              <wp:lineTo x="21430" y="20983"/>
              <wp:lineTo x="21430"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09675" cy="333375"/>
                  </a:xfrm>
                  <a:prstGeom prst="rect">
                    <a:avLst/>
                  </a:prstGeom>
                  <a:noFill/>
                  <a:ln w="9525">
                    <a:noFill/>
                    <a:miter lim="800000"/>
                    <a:headEnd/>
                    <a:tailEnd/>
                  </a:ln>
                </pic:spPr>
              </pic:pic>
            </a:graphicData>
          </a:graphic>
        </wp:anchor>
      </w:drawing>
    </w:r>
    <w:r>
      <w:rPr>
        <w:noProof/>
      </w:rPr>
      <mc:AlternateContent>
        <mc:Choice Requires="wpg">
          <w:drawing>
            <wp:anchor distT="0" distB="0" distL="114300" distR="114300" simplePos="0" relativeHeight="251687936" behindDoc="0" locked="0" layoutInCell="1" allowOverlap="1" wp14:anchorId="4073451F" wp14:editId="212F7F78">
              <wp:simplePos x="0" y="0"/>
              <wp:positionH relativeFrom="column">
                <wp:posOffset>-735330</wp:posOffset>
              </wp:positionH>
              <wp:positionV relativeFrom="paragraph">
                <wp:posOffset>-302895</wp:posOffset>
              </wp:positionV>
              <wp:extent cx="1571625" cy="1339215"/>
              <wp:effectExtent l="0" t="0" r="0" b="0"/>
              <wp:wrapNone/>
              <wp:docPr id="4"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71625" cy="1339215"/>
                        <a:chOff x="-52" y="-15"/>
                        <a:chExt cx="2475" cy="2109"/>
                      </a:xfrm>
                    </wpg:grpSpPr>
                    <wps:wsp>
                      <wps:cNvPr id="5" name="Rectangle 9"/>
                      <wps:cNvSpPr>
                        <a:spLocks noChangeArrowheads="1"/>
                      </wps:cNvSpPr>
                      <wps:spPr bwMode="auto">
                        <a:xfrm>
                          <a:off x="-15" y="439"/>
                          <a:ext cx="2438" cy="975"/>
                        </a:xfrm>
                        <a:prstGeom prst="rect">
                          <a:avLst/>
                        </a:prstGeom>
                        <a:noFill/>
                        <a:ln>
                          <a:noFill/>
                        </a:ln>
                        <a:extLst>
                          <a:ext uri="{909E8E84-426E-40DD-AFC4-6F175D3DCCD1}">
                            <a14:hiddenFill xmlns:a14="http://schemas.microsoft.com/office/drawing/2010/main">
                              <a:solidFill>
                                <a:schemeClr val="accent2">
                                  <a:lumMod val="20000"/>
                                  <a:lumOff val="8000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6" name="Rectangle 11"/>
                      <wps:cNvSpPr>
                        <a:spLocks noChangeArrowheads="1"/>
                      </wps:cNvSpPr>
                      <wps:spPr bwMode="auto">
                        <a:xfrm>
                          <a:off x="-15" y="225"/>
                          <a:ext cx="1106" cy="1361"/>
                        </a:xfrm>
                        <a:prstGeom prst="rect">
                          <a:avLst/>
                        </a:prstGeom>
                        <a:noFill/>
                        <a:ln>
                          <a:noFill/>
                        </a:ln>
                        <a:extLst>
                          <a:ext uri="{909E8E84-426E-40DD-AFC4-6F175D3DCCD1}">
                            <a14:hiddenFill xmlns:a14="http://schemas.microsoft.com/office/drawing/2010/main">
                              <a:solidFill>
                                <a:schemeClr val="bg2">
                                  <a:lumMod val="100000"/>
                                  <a:lumOff val="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7" name="Rectangle 8"/>
                      <wps:cNvSpPr>
                        <a:spLocks noChangeArrowheads="1"/>
                      </wps:cNvSpPr>
                      <wps:spPr bwMode="auto">
                        <a:xfrm>
                          <a:off x="-15" y="-15"/>
                          <a:ext cx="454" cy="454"/>
                        </a:xfrm>
                        <a:prstGeom prst="rect">
                          <a:avLst/>
                        </a:prstGeom>
                        <a:noFill/>
                        <a:ln>
                          <a:noFill/>
                        </a:ln>
                        <a:extLst>
                          <a:ext uri="{909E8E84-426E-40DD-AFC4-6F175D3DCCD1}">
                            <a14:hiddenFill xmlns:a14="http://schemas.microsoft.com/office/drawing/2010/main">
                              <a:solidFill>
                                <a:schemeClr val="bg1">
                                  <a:lumMod val="95000"/>
                                  <a:lumOff val="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8" name="Rectangle 14"/>
                      <wps:cNvSpPr>
                        <a:spLocks noChangeArrowheads="1"/>
                      </wps:cNvSpPr>
                      <wps:spPr bwMode="auto">
                        <a:xfrm>
                          <a:off x="-52" y="1414"/>
                          <a:ext cx="2475" cy="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 o:spid="_x0000_s1026" style="position:absolute;margin-left:-57.9pt;margin-top:-23.85pt;width:123.75pt;height:105.45pt;z-index:251687936" coordorigin="-52,-15" coordsize="2475,2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">
              <v:rect id="Rectangle 9" o:spid="_x0000_s1027" style="position:absolute;left:-15;top:439;width:2438;height:9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bICRcIA&#10;AADaAAAADwAAAGRycy9kb3ducmV2LnhtbESPT2vCQBTE74V+h+UVvNVNhYpEVxFLafAg/jt4fGSf&#10;STTvbchuY/z2rlDocZiZ3zCzRc+16qj1lRMDH8MEFEnubCWFgePh+30CygcUi7UTMnAnD4v568sM&#10;U+tusqNuHwoVIeJTNFCG0KRa+7wkRj90DUn0zq5lDFG2hbYt3iKcaz1KkrFmrCQulNjQqqT8uv9l&#10;A9cvdpssW49Oiedsed52F/7Rxgze+uUUVKA+/If/2pk18AnPK/EG6P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dsgJFwgAAANoAAAAPAAAAAAAAAAAAAAAAAJgCAABkcnMvZG93&#10;bnJldi54bWxQSwUGAAAAAAQABAD1AAAAhwMAAAAA&#10;" filled="f" fillcolor="#f2dbdb [661]" stroked="f" strokecolor="#c0504d [3205]"/>
              <v:rect id="Rectangle 11" o:spid="_x0000_s1028" style="position:absolute;left:-15;top:225;width:1106;height:13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BvxMEA&#10;AADaAAAADwAAAGRycy9kb3ducmV2LnhtbESPQWsCMRSE7wX/Q3iCt5rYg7SrUVQQPNiCugePz81z&#10;E9y8LJtU13/fFAo9DjPzDTNf9r4Rd+qiC6xhMlYgiKtgHNcaytP29R1ETMgGm8Ck4UkRlovByxwL&#10;Ex58oPsx1SJDOBaowabUFlLGypLHOA4tcfauofOYsuxqaTp8ZLhv5JtSU+nRcV6w2NLGUnU7fnsN&#10;6nz4kFe3v6hUft7smr4qtyKtR8N+NQORqE//4b/2zmiYwu+VfAPk4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owb8TBAAAA2gAAAA8AAAAAAAAAAAAAAAAAmAIAAGRycy9kb3du&#10;cmV2LnhtbFBLBQYAAAAABAAEAPUAAACGAwAAAAA=&#10;" filled="f" fillcolor="#eeece1 [3214]" stroked="f" strokecolor="#c0504d [3205]"/>
              <v:rect id="Rectangle 8" o:spid="_x0000_s1029" style="position:absolute;left:-15;top:-15;width:454;height:4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H6xsQA&#10;AADaAAAADwAAAGRycy9kb3ducmV2LnhtbESPzWrDMBCE74G+g9hCL6WRW5of3MimBLfkEkJcP8DG&#10;2tim1spYiuPm6aNAIcdhZr5hVuloWjFQ7xrLCl6nEQji0uqGKwXFz9fLEoTzyBpby6TgjxykycNk&#10;hbG2Z97TkPtKBAi7GBXU3nexlK6syaCb2o44eEfbG/RB9pXUPZ4D3LTyLYrm0mDDYaHGjtY1lb/5&#10;ySiQs+xEWbHWz7vjO9tLe/gutgulnh7Hzw8QnkZ/D/+3N1rBAm5Xwg2Qy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Gx+sbEAAAA2gAAAA8AAAAAAAAAAAAAAAAAmAIAAGRycy9k&#10;b3ducmV2LnhtbFBLBQYAAAAABAAEAPUAAACJAwAAAAA=&#10;" filled="f" fillcolor="#f2f2f2 [3052]" stroked="f" strokecolor="#c0504d [3205]"/>
              <v:rect id="Rectangle 14" o:spid="_x0000_s1030" style="position:absolute;left:-52;top:1414;width:2475;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J5ab8A&#10;AADaAAAADwAAAGRycy9kb3ducmV2LnhtbERPzYrCMBC+C75DGMGLaKoHka5RlkVlWRCx7gOMzdhW&#10;m0lpsjbr05uD4PHj+1+ug6nFnVpXWVYwnSQgiHOrKy4U/J624wUI55E11pZJwT85WK/6vSWm2nZ8&#10;pHvmCxFD2KWooPS+SaV0eUkG3cQ2xJG72Nagj7AtpG6xi+GmlrMkmUuDFceGEhv6Kim/ZX9GwTFc&#10;bO1+9mfkazh0u0cY6U1QajgInx8gPAX/Fr/c31pB3BqvxBsgV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BcnlpvwAAANoAAAAPAAAAAAAAAAAAAAAAAJgCAABkcnMvZG93bnJl&#10;di54bWxQSwUGAAAAAAQABAD1AAAAhAMAAAAA&#10;" filled="f" stroked="f" strokecolor="#c0504d [3205]"/>
            </v:group>
          </w:pict>
        </mc:Fallback>
      </mc:AlternateContent>
    </w:r>
  </w:p>
  <w:p w:rsidR="00A73EA6" w:rsidRPr="00E60C03" w:rsidRDefault="00A73EA6" w:rsidP="00014F25">
    <w:pPr>
      <w:pStyle w:val="Capalera"/>
      <w:rPr>
        <w:sz w:val="28"/>
      </w:rPr>
    </w:pPr>
  </w:p>
  <w:p w:rsidR="00A73EA6" w:rsidRPr="00A67DAE" w:rsidRDefault="00A73EA6" w:rsidP="00014F25">
    <w:pPr>
      <w:pStyle w:val="Capalera"/>
      <w:rPr>
        <w:sz w:val="16"/>
      </w:rPr>
    </w:pPr>
  </w:p>
  <w:p w:rsidR="00A73EA6" w:rsidRDefault="00A73EA6" w:rsidP="00014F25">
    <w:pPr>
      <w:jc w:val="left"/>
      <w:rPr>
        <w:rFonts w:cs="Arial"/>
        <w:b/>
        <w:sz w:val="16"/>
        <w:szCs w:val="16"/>
      </w:rPr>
    </w:pPr>
    <w:r>
      <w:rPr>
        <w:rFonts w:cs="Arial"/>
        <w:b/>
        <w:sz w:val="16"/>
        <w:szCs w:val="16"/>
      </w:rPr>
      <w:t xml:space="preserve">Direcció </w:t>
    </w:r>
    <w:proofErr w:type="spellStart"/>
    <w:r>
      <w:rPr>
        <w:rFonts w:cs="Arial"/>
        <w:b/>
        <w:sz w:val="16"/>
        <w:szCs w:val="16"/>
      </w:rPr>
      <w:t>Servesi</w:t>
    </w:r>
    <w:proofErr w:type="spellEnd"/>
    <w:r>
      <w:rPr>
        <w:rFonts w:cs="Arial"/>
        <w:b/>
        <w:sz w:val="16"/>
        <w:szCs w:val="16"/>
      </w:rPr>
      <w:t xml:space="preserve"> Persones i el Territori</w:t>
    </w:r>
  </w:p>
  <w:p w:rsidR="00A73EA6" w:rsidRPr="000646DA" w:rsidRDefault="00A73EA6" w:rsidP="000646DA">
    <w:pPr>
      <w:rPr>
        <w:rFonts w:cs="Arial"/>
        <w:b/>
        <w:sz w:val="16"/>
        <w:szCs w:val="16"/>
      </w:rPr>
    </w:pPr>
    <w:r w:rsidRPr="000646DA">
      <w:rPr>
        <w:rFonts w:cs="Arial"/>
        <w:b/>
        <w:sz w:val="16"/>
        <w:szCs w:val="16"/>
      </w:rPr>
      <w:t>C. Ramelleres, 17 1a planta</w:t>
    </w:r>
  </w:p>
  <w:p w:rsidR="00A73EA6" w:rsidRPr="000646DA" w:rsidRDefault="00A73EA6" w:rsidP="000646DA">
    <w:pPr>
      <w:rPr>
        <w:rFonts w:cs="Arial"/>
        <w:b/>
        <w:sz w:val="16"/>
        <w:szCs w:val="16"/>
      </w:rPr>
    </w:pPr>
    <w:r w:rsidRPr="000646DA">
      <w:rPr>
        <w:rFonts w:cs="Arial"/>
        <w:b/>
        <w:sz w:val="16"/>
        <w:szCs w:val="16"/>
      </w:rPr>
      <w:t>08001 - Barcelona</w:t>
    </w:r>
  </w:p>
  <w:p w:rsidR="00A73EA6" w:rsidRDefault="00A73EA6" w:rsidP="000646DA">
    <w:pPr>
      <w:rPr>
        <w:rFonts w:cs="Arial"/>
        <w:b/>
        <w:sz w:val="16"/>
        <w:szCs w:val="16"/>
      </w:rPr>
    </w:pPr>
  </w:p>
  <w:p w:rsidR="00A73EA6" w:rsidRDefault="00A73EA6" w:rsidP="00014F25">
    <w:pPr>
      <w:jc w:val="left"/>
      <w:rPr>
        <w:rFonts w:cs="Arial"/>
        <w:b/>
        <w:sz w:val="16"/>
        <w:szCs w:val="16"/>
      </w:rPr>
    </w:pPr>
  </w:p>
  <w:p w:rsidR="00A73EA6" w:rsidRDefault="00A73EA6" w:rsidP="002D5CD4">
    <w:pPr>
      <w:jc w:val="left"/>
      <w:rPr>
        <w:rFonts w:cs="Arial"/>
        <w:b/>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3EA6" w:rsidRDefault="00A73EA6" w:rsidP="007148D7">
    <w:pPr>
      <w:pStyle w:val="Capalera"/>
    </w:pPr>
  </w:p>
  <w:p w:rsidR="00A73EA6" w:rsidRDefault="00A73EA6" w:rsidP="007148D7">
    <w:pPr>
      <w:pStyle w:val="Capalera"/>
    </w:pPr>
    <w:r>
      <w:rPr>
        <w:noProof/>
      </w:rPr>
      <mc:AlternateContent>
        <mc:Choice Requires="wps">
          <w:drawing>
            <wp:anchor distT="0" distB="0" distL="114300" distR="114300" simplePos="0" relativeHeight="251679744" behindDoc="0" locked="0" layoutInCell="1" allowOverlap="1" wp14:anchorId="641B6C48" wp14:editId="0B15FCD9">
              <wp:simplePos x="0" y="0"/>
              <wp:positionH relativeFrom="column">
                <wp:posOffset>3851910</wp:posOffset>
              </wp:positionH>
              <wp:positionV relativeFrom="paragraph">
                <wp:posOffset>158750</wp:posOffset>
              </wp:positionV>
              <wp:extent cx="1769110" cy="552450"/>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9110" cy="552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73EA6" w:rsidRPr="0077194C" w:rsidRDefault="00A73EA6" w:rsidP="0077194C">
                          <w:pPr>
                            <w:spacing w:line="276" w:lineRule="auto"/>
                            <w:jc w:val="right"/>
                            <w:rPr>
                              <w:rFonts w:cs="Arial"/>
                              <w:b/>
                              <w:color w:val="FF0000"/>
                              <w:szCs w:val="24"/>
                            </w:rPr>
                          </w:pPr>
                          <w:r w:rsidRPr="0077194C">
                            <w:rPr>
                              <w:rFonts w:cs="Arial"/>
                              <w:b/>
                              <w:color w:val="FF0000"/>
                              <w:szCs w:val="24"/>
                            </w:rPr>
                            <w:t>»Nota de premsa</w:t>
                          </w:r>
                        </w:p>
                        <w:p w:rsidR="00A73EA6" w:rsidRPr="00163749" w:rsidRDefault="00A73EA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rsidR="00A73EA6" w:rsidRDefault="00A73EA6" w:rsidP="0077194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left:0;text-align:left;margin-left:303.3pt;margin-top:12.5pt;width:139.3pt;height:4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" stroked="f">
              <v:textbox>
                <w:txbxContent>
                  <w:p w:rsidR="00A73EA6" w:rsidRPr="0077194C" w:rsidRDefault="00A73EA6" w:rsidP="0077194C">
                    <w:pPr>
                      <w:spacing w:line="276" w:lineRule="auto"/>
                      <w:jc w:val="right"/>
                      <w:rPr>
                        <w:rFonts w:cs="Arial"/>
                        <w:b/>
                        <w:color w:val="FF0000"/>
                        <w:szCs w:val="24"/>
                      </w:rPr>
                    </w:pPr>
                    <w:r w:rsidRPr="0077194C">
                      <w:rPr>
                        <w:rFonts w:cs="Arial"/>
                        <w:b/>
                        <w:color w:val="FF0000"/>
                        <w:szCs w:val="24"/>
                      </w:rPr>
                      <w:t>»Nota de premsa</w:t>
                    </w:r>
                  </w:p>
                  <w:p w:rsidR="00A73EA6" w:rsidRPr="00163749" w:rsidRDefault="00A73EA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rsidR="00A73EA6" w:rsidRDefault="00A73EA6" w:rsidP="0077194C"/>
                </w:txbxContent>
              </v:textbox>
            </v:shape>
          </w:pict>
        </mc:Fallback>
      </mc:AlternateContent>
    </w:r>
    <w:r w:rsidRPr="0077194C">
      <w:rPr>
        <w:noProof/>
      </w:rPr>
      <w:drawing>
        <wp:anchor distT="0" distB="0" distL="114300" distR="114300" simplePos="0" relativeHeight="251678720" behindDoc="0" locked="0" layoutInCell="1" allowOverlap="1" wp14:anchorId="6591B984" wp14:editId="2286EEFF">
          <wp:simplePos x="0" y="0"/>
          <wp:positionH relativeFrom="page">
            <wp:posOffset>912091</wp:posOffset>
          </wp:positionH>
          <wp:positionV relativeFrom="page">
            <wp:posOffset>692772</wp:posOffset>
          </wp:positionV>
          <wp:extent cx="1676400" cy="457110"/>
          <wp:effectExtent l="19050" t="0" r="0" b="0"/>
          <wp:wrapTight wrapText="bothSides">
            <wp:wrapPolygon edited="0">
              <wp:start x="-245" y="0"/>
              <wp:lineTo x="-245" y="20704"/>
              <wp:lineTo x="21600" y="20704"/>
              <wp:lineTo x="21600" y="0"/>
              <wp:lineTo x="-245" y="0"/>
            </wp:wrapPolygon>
          </wp:wrapTight>
          <wp:docPr id="11"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676400" cy="457110"/>
                  </a:xfrm>
                  <a:prstGeom prst="rect">
                    <a:avLst/>
                  </a:prstGeom>
                  <a:noFill/>
                  <a:ln w="9525">
                    <a:noFill/>
                    <a:miter lim="800000"/>
                    <a:headEnd/>
                    <a:tailEnd/>
                  </a:ln>
                </pic:spPr>
              </pic:pic>
            </a:graphicData>
          </a:graphic>
        </wp:anchor>
      </w:drawing>
    </w:r>
  </w:p>
  <w:p w:rsidR="00A73EA6" w:rsidRDefault="00A73EA6" w:rsidP="007148D7">
    <w:pPr>
      <w:pStyle w:val="Capalera"/>
    </w:pPr>
  </w:p>
  <w:p w:rsidR="00A73EA6" w:rsidRDefault="00A73EA6" w:rsidP="007148D7">
    <w:pPr>
      <w:pStyle w:val="Capalera"/>
    </w:pPr>
  </w:p>
  <w:p w:rsidR="00A73EA6" w:rsidRDefault="00A73EA6" w:rsidP="007148D7">
    <w:pPr>
      <w:pStyle w:val="Capalera"/>
    </w:pPr>
  </w:p>
  <w:p w:rsidR="00A73EA6" w:rsidRDefault="00A73EA6" w:rsidP="007148D7">
    <w:pPr>
      <w:pStyle w:val="Capalera"/>
    </w:pPr>
  </w:p>
  <w:p w:rsidR="00A73EA6" w:rsidRDefault="00A73EA6" w:rsidP="007148D7">
    <w:pPr>
      <w:pStyle w:val="Capalera"/>
    </w:pPr>
  </w:p>
  <w:p w:rsidR="00A73EA6" w:rsidRDefault="00A73EA6" w:rsidP="007148D7">
    <w:pPr>
      <w:pStyle w:val="Capalera"/>
    </w:pPr>
  </w:p>
  <w:p w:rsidR="00A73EA6" w:rsidRDefault="00A73EA6" w:rsidP="007148D7">
    <w:pPr>
      <w:pStyle w:val="Capalera"/>
    </w:pPr>
  </w:p>
  <w:p w:rsidR="00A73EA6" w:rsidRDefault="00A73EA6" w:rsidP="007148D7">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119C1014"/>
    <w:lvl w:ilvl="0">
      <w:start w:val="1"/>
      <w:numFmt w:val="bullet"/>
      <w:pStyle w:val="Llistaambpics"/>
      <w:lvlText w:val=""/>
      <w:lvlJc w:val="left"/>
      <w:pPr>
        <w:tabs>
          <w:tab w:val="num" w:pos="360"/>
        </w:tabs>
        <w:ind w:left="360" w:hanging="360"/>
      </w:pPr>
      <w:rPr>
        <w:rFonts w:ascii="Symbol" w:hAnsi="Symbol" w:hint="default"/>
      </w:rPr>
    </w:lvl>
  </w:abstractNum>
  <w:abstractNum w:abstractNumId="1">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40B5095"/>
    <w:multiLevelType w:val="hybridMultilevel"/>
    <w:tmpl w:val="9E56C1C0"/>
    <w:lvl w:ilvl="0" w:tplc="A71C8DF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042067C1"/>
    <w:multiLevelType w:val="hybridMultilevel"/>
    <w:tmpl w:val="6582B4C2"/>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06447CDC"/>
    <w:multiLevelType w:val="multilevel"/>
    <w:tmpl w:val="9B021CDC"/>
    <w:lvl w:ilvl="0">
      <w:start w:val="1"/>
      <w:numFmt w:val="decimal"/>
      <w:lvlText w:val="%1"/>
      <w:lvlJc w:val="left"/>
      <w:pPr>
        <w:ind w:left="360" w:hanging="360"/>
      </w:pPr>
      <w:rPr>
        <w:rFonts w:hint="default"/>
      </w:rPr>
    </w:lvl>
    <w:lvl w:ilvl="1">
      <w:start w:val="1"/>
      <w:numFmt w:val="decimal"/>
      <w:lvlText w:val="%1.%2"/>
      <w:lvlJc w:val="left"/>
      <w:pPr>
        <w:ind w:left="1125" w:hanging="36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030" w:hanging="144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7920" w:hanging="1800"/>
      </w:pPr>
      <w:rPr>
        <w:rFonts w:hint="default"/>
      </w:rPr>
    </w:lvl>
  </w:abstractNum>
  <w:abstractNum w:abstractNumId="6">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7">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nsid w:val="0E90601D"/>
    <w:multiLevelType w:val="hybridMultilevel"/>
    <w:tmpl w:val="ECB80602"/>
    <w:lvl w:ilvl="0" w:tplc="111A8EAA">
      <w:start w:val="1"/>
      <w:numFmt w:val="bullet"/>
      <w:lvlText w:val=""/>
      <w:lvlJc w:val="left"/>
      <w:pPr>
        <w:ind w:left="1440" w:hanging="360"/>
      </w:pPr>
      <w:rPr>
        <w:rFonts w:ascii="Wingdings" w:hAnsi="Wingdings"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9">
    <w:nsid w:val="1530763F"/>
    <w:multiLevelType w:val="hybridMultilevel"/>
    <w:tmpl w:val="3790EEA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nsid w:val="157D1792"/>
    <w:multiLevelType w:val="hybridMultilevel"/>
    <w:tmpl w:val="BC72130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1AED28E3"/>
    <w:multiLevelType w:val="hybridMultilevel"/>
    <w:tmpl w:val="1AD6FA0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12">
    <w:nsid w:val="1C3550D9"/>
    <w:multiLevelType w:val="hybridMultilevel"/>
    <w:tmpl w:val="BF7C7D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1DE22069"/>
    <w:multiLevelType w:val="hybridMultilevel"/>
    <w:tmpl w:val="0E5AEC04"/>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4">
    <w:nsid w:val="209231E0"/>
    <w:multiLevelType w:val="hybridMultilevel"/>
    <w:tmpl w:val="401028A2"/>
    <w:lvl w:ilvl="0" w:tplc="2B56C9A0">
      <w:start w:val="1"/>
      <w:numFmt w:val="decimal"/>
      <w:lvlText w:val="%1."/>
      <w:lvlJc w:val="left"/>
      <w:pPr>
        <w:tabs>
          <w:tab w:val="num" w:pos="720"/>
        </w:tabs>
        <w:ind w:left="720" w:hanging="360"/>
      </w:pPr>
    </w:lvl>
    <w:lvl w:ilvl="1" w:tplc="BE16DEF6" w:tentative="1">
      <w:start w:val="1"/>
      <w:numFmt w:val="decimal"/>
      <w:lvlText w:val="%2."/>
      <w:lvlJc w:val="left"/>
      <w:pPr>
        <w:tabs>
          <w:tab w:val="num" w:pos="1440"/>
        </w:tabs>
        <w:ind w:left="1440" w:hanging="360"/>
      </w:pPr>
    </w:lvl>
    <w:lvl w:ilvl="2" w:tplc="43625CCE" w:tentative="1">
      <w:start w:val="1"/>
      <w:numFmt w:val="decimal"/>
      <w:lvlText w:val="%3."/>
      <w:lvlJc w:val="left"/>
      <w:pPr>
        <w:tabs>
          <w:tab w:val="num" w:pos="2160"/>
        </w:tabs>
        <w:ind w:left="2160" w:hanging="360"/>
      </w:pPr>
    </w:lvl>
    <w:lvl w:ilvl="3" w:tplc="BC080EAA" w:tentative="1">
      <w:start w:val="1"/>
      <w:numFmt w:val="decimal"/>
      <w:lvlText w:val="%4."/>
      <w:lvlJc w:val="left"/>
      <w:pPr>
        <w:tabs>
          <w:tab w:val="num" w:pos="2880"/>
        </w:tabs>
        <w:ind w:left="2880" w:hanging="360"/>
      </w:pPr>
    </w:lvl>
    <w:lvl w:ilvl="4" w:tplc="02A6F4B2" w:tentative="1">
      <w:start w:val="1"/>
      <w:numFmt w:val="decimal"/>
      <w:lvlText w:val="%5."/>
      <w:lvlJc w:val="left"/>
      <w:pPr>
        <w:tabs>
          <w:tab w:val="num" w:pos="3600"/>
        </w:tabs>
        <w:ind w:left="3600" w:hanging="360"/>
      </w:pPr>
    </w:lvl>
    <w:lvl w:ilvl="5" w:tplc="E2F6B6D4" w:tentative="1">
      <w:start w:val="1"/>
      <w:numFmt w:val="decimal"/>
      <w:lvlText w:val="%6."/>
      <w:lvlJc w:val="left"/>
      <w:pPr>
        <w:tabs>
          <w:tab w:val="num" w:pos="4320"/>
        </w:tabs>
        <w:ind w:left="4320" w:hanging="360"/>
      </w:pPr>
    </w:lvl>
    <w:lvl w:ilvl="6" w:tplc="76E0F65A" w:tentative="1">
      <w:start w:val="1"/>
      <w:numFmt w:val="decimal"/>
      <w:lvlText w:val="%7."/>
      <w:lvlJc w:val="left"/>
      <w:pPr>
        <w:tabs>
          <w:tab w:val="num" w:pos="5040"/>
        </w:tabs>
        <w:ind w:left="5040" w:hanging="360"/>
      </w:pPr>
    </w:lvl>
    <w:lvl w:ilvl="7" w:tplc="8D5A59AE" w:tentative="1">
      <w:start w:val="1"/>
      <w:numFmt w:val="decimal"/>
      <w:lvlText w:val="%8."/>
      <w:lvlJc w:val="left"/>
      <w:pPr>
        <w:tabs>
          <w:tab w:val="num" w:pos="5760"/>
        </w:tabs>
        <w:ind w:left="5760" w:hanging="360"/>
      </w:pPr>
    </w:lvl>
    <w:lvl w:ilvl="8" w:tplc="DF5A3E02" w:tentative="1">
      <w:start w:val="1"/>
      <w:numFmt w:val="decimal"/>
      <w:lvlText w:val="%9."/>
      <w:lvlJc w:val="left"/>
      <w:pPr>
        <w:tabs>
          <w:tab w:val="num" w:pos="6480"/>
        </w:tabs>
        <w:ind w:left="6480" w:hanging="360"/>
      </w:pPr>
    </w:lvl>
  </w:abstractNum>
  <w:abstractNum w:abstractNumId="15">
    <w:nsid w:val="233862C6"/>
    <w:multiLevelType w:val="hybridMultilevel"/>
    <w:tmpl w:val="FF4EF8AC"/>
    <w:lvl w:ilvl="0" w:tplc="04030017">
      <w:start w:val="1"/>
      <w:numFmt w:val="lowerLetter"/>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6">
    <w:nsid w:val="2B7A1475"/>
    <w:multiLevelType w:val="hybridMultilevel"/>
    <w:tmpl w:val="DE2E1860"/>
    <w:lvl w:ilvl="0" w:tplc="04030001">
      <w:start w:val="1"/>
      <w:numFmt w:val="bullet"/>
      <w:lvlText w:val=""/>
      <w:lvlJc w:val="left"/>
      <w:pPr>
        <w:ind w:left="360" w:hanging="360"/>
      </w:pPr>
      <w:rPr>
        <w:rFonts w:ascii="Symbol" w:hAnsi="Symbol" w:hint="default"/>
      </w:rPr>
    </w:lvl>
    <w:lvl w:ilvl="1" w:tplc="04030003">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7">
    <w:nsid w:val="2B940F45"/>
    <w:multiLevelType w:val="multilevel"/>
    <w:tmpl w:val="3E3C0B5A"/>
    <w:lvl w:ilvl="0">
      <w:start w:val="1"/>
      <w:numFmt w:val="decimal"/>
      <w:lvlText w:val="%1."/>
      <w:lvlJc w:val="left"/>
      <w:pPr>
        <w:ind w:left="720" w:hanging="360"/>
      </w:pPr>
      <w:rPr>
        <w:rFonts w:hint="default"/>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nsid w:val="34C06DD9"/>
    <w:multiLevelType w:val="hybridMultilevel"/>
    <w:tmpl w:val="D3469D02"/>
    <w:lvl w:ilvl="0" w:tplc="A16642D6">
      <w:numFmt w:val="bullet"/>
      <w:lvlText w:val="-"/>
      <w:lvlJc w:val="left"/>
      <w:pPr>
        <w:ind w:left="1065" w:hanging="360"/>
      </w:pPr>
      <w:rPr>
        <w:rFonts w:ascii="Arial" w:eastAsiaTheme="minorEastAsia" w:hAnsi="Arial" w:cs="Arial" w:hint="default"/>
      </w:rPr>
    </w:lvl>
    <w:lvl w:ilvl="1" w:tplc="04030003">
      <w:start w:val="1"/>
      <w:numFmt w:val="bullet"/>
      <w:lvlText w:val="o"/>
      <w:lvlJc w:val="left"/>
      <w:pPr>
        <w:ind w:left="1785" w:hanging="360"/>
      </w:pPr>
      <w:rPr>
        <w:rFonts w:ascii="Courier New" w:hAnsi="Courier New" w:cs="Courier New" w:hint="default"/>
      </w:rPr>
    </w:lvl>
    <w:lvl w:ilvl="2" w:tplc="04030005" w:tentative="1">
      <w:start w:val="1"/>
      <w:numFmt w:val="bullet"/>
      <w:lvlText w:val=""/>
      <w:lvlJc w:val="left"/>
      <w:pPr>
        <w:ind w:left="2505" w:hanging="360"/>
      </w:pPr>
      <w:rPr>
        <w:rFonts w:ascii="Wingdings" w:hAnsi="Wingdings" w:hint="default"/>
      </w:rPr>
    </w:lvl>
    <w:lvl w:ilvl="3" w:tplc="04030001" w:tentative="1">
      <w:start w:val="1"/>
      <w:numFmt w:val="bullet"/>
      <w:lvlText w:val=""/>
      <w:lvlJc w:val="left"/>
      <w:pPr>
        <w:ind w:left="3225" w:hanging="360"/>
      </w:pPr>
      <w:rPr>
        <w:rFonts w:ascii="Symbol" w:hAnsi="Symbol" w:hint="default"/>
      </w:rPr>
    </w:lvl>
    <w:lvl w:ilvl="4" w:tplc="04030003" w:tentative="1">
      <w:start w:val="1"/>
      <w:numFmt w:val="bullet"/>
      <w:lvlText w:val="o"/>
      <w:lvlJc w:val="left"/>
      <w:pPr>
        <w:ind w:left="3945" w:hanging="360"/>
      </w:pPr>
      <w:rPr>
        <w:rFonts w:ascii="Courier New" w:hAnsi="Courier New" w:cs="Courier New" w:hint="default"/>
      </w:rPr>
    </w:lvl>
    <w:lvl w:ilvl="5" w:tplc="04030005" w:tentative="1">
      <w:start w:val="1"/>
      <w:numFmt w:val="bullet"/>
      <w:lvlText w:val=""/>
      <w:lvlJc w:val="left"/>
      <w:pPr>
        <w:ind w:left="4665" w:hanging="360"/>
      </w:pPr>
      <w:rPr>
        <w:rFonts w:ascii="Wingdings" w:hAnsi="Wingdings" w:hint="default"/>
      </w:rPr>
    </w:lvl>
    <w:lvl w:ilvl="6" w:tplc="04030001" w:tentative="1">
      <w:start w:val="1"/>
      <w:numFmt w:val="bullet"/>
      <w:lvlText w:val=""/>
      <w:lvlJc w:val="left"/>
      <w:pPr>
        <w:ind w:left="5385" w:hanging="360"/>
      </w:pPr>
      <w:rPr>
        <w:rFonts w:ascii="Symbol" w:hAnsi="Symbol" w:hint="default"/>
      </w:rPr>
    </w:lvl>
    <w:lvl w:ilvl="7" w:tplc="04030003" w:tentative="1">
      <w:start w:val="1"/>
      <w:numFmt w:val="bullet"/>
      <w:lvlText w:val="o"/>
      <w:lvlJc w:val="left"/>
      <w:pPr>
        <w:ind w:left="6105" w:hanging="360"/>
      </w:pPr>
      <w:rPr>
        <w:rFonts w:ascii="Courier New" w:hAnsi="Courier New" w:cs="Courier New" w:hint="default"/>
      </w:rPr>
    </w:lvl>
    <w:lvl w:ilvl="8" w:tplc="04030005" w:tentative="1">
      <w:start w:val="1"/>
      <w:numFmt w:val="bullet"/>
      <w:lvlText w:val=""/>
      <w:lvlJc w:val="left"/>
      <w:pPr>
        <w:ind w:left="6825" w:hanging="360"/>
      </w:pPr>
      <w:rPr>
        <w:rFonts w:ascii="Wingdings" w:hAnsi="Wingdings" w:hint="default"/>
      </w:rPr>
    </w:lvl>
  </w:abstractNum>
  <w:abstractNum w:abstractNumId="19">
    <w:nsid w:val="35111DBD"/>
    <w:multiLevelType w:val="hybridMultilevel"/>
    <w:tmpl w:val="3FCCF11C"/>
    <w:lvl w:ilvl="0" w:tplc="3506ABAA">
      <w:numFmt w:val="bullet"/>
      <w:lvlText w:val="-"/>
      <w:lvlJc w:val="left"/>
      <w:pPr>
        <w:ind w:left="720" w:hanging="360"/>
      </w:pPr>
      <w:rPr>
        <w:rFonts w:ascii="Arial Narrow" w:eastAsiaTheme="minorEastAsia" w:hAnsi="Arial Narrow" w:cstheme="minorBid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21">
    <w:nsid w:val="39E2654C"/>
    <w:multiLevelType w:val="hybridMultilevel"/>
    <w:tmpl w:val="011AB522"/>
    <w:lvl w:ilvl="0" w:tplc="51545302">
      <w:numFmt w:val="bullet"/>
      <w:lvlText w:val="-"/>
      <w:lvlJc w:val="left"/>
      <w:pPr>
        <w:ind w:left="720" w:hanging="360"/>
      </w:pPr>
      <w:rPr>
        <w:rFonts w:ascii="Arial Narrow" w:eastAsiaTheme="minorEastAsia" w:hAnsi="Arial Narrow"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nsid w:val="40622888"/>
    <w:multiLevelType w:val="hybridMultilevel"/>
    <w:tmpl w:val="640EC3BE"/>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3">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nsid w:val="45477818"/>
    <w:multiLevelType w:val="hybridMultilevel"/>
    <w:tmpl w:val="EA40536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26">
    <w:nsid w:val="4C410DD3"/>
    <w:multiLevelType w:val="hybridMultilevel"/>
    <w:tmpl w:val="CB5870AC"/>
    <w:lvl w:ilvl="0" w:tplc="7C1A7526">
      <w:start w:val="2"/>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nsid w:val="500519A6"/>
    <w:multiLevelType w:val="hybridMultilevel"/>
    <w:tmpl w:val="4B5A0F3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8">
    <w:nsid w:val="543F3323"/>
    <w:multiLevelType w:val="hybridMultilevel"/>
    <w:tmpl w:val="B240C9C0"/>
    <w:lvl w:ilvl="0" w:tplc="0403000F">
      <w:start w:val="1"/>
      <w:numFmt w:val="decimal"/>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9">
    <w:nsid w:val="618E5EEA"/>
    <w:multiLevelType w:val="hybridMultilevel"/>
    <w:tmpl w:val="1528E2D0"/>
    <w:lvl w:ilvl="0" w:tplc="04030003">
      <w:start w:val="1"/>
      <w:numFmt w:val="bullet"/>
      <w:lvlText w:val="o"/>
      <w:lvlJc w:val="left"/>
      <w:pPr>
        <w:ind w:left="1785" w:hanging="360"/>
      </w:pPr>
      <w:rPr>
        <w:rFonts w:ascii="Courier New" w:hAnsi="Courier New" w:cs="Courier New" w:hint="default"/>
      </w:rPr>
    </w:lvl>
    <w:lvl w:ilvl="1" w:tplc="04030003" w:tentative="1">
      <w:start w:val="1"/>
      <w:numFmt w:val="bullet"/>
      <w:lvlText w:val="o"/>
      <w:lvlJc w:val="left"/>
      <w:pPr>
        <w:ind w:left="2505" w:hanging="360"/>
      </w:pPr>
      <w:rPr>
        <w:rFonts w:ascii="Courier New" w:hAnsi="Courier New" w:cs="Courier New" w:hint="default"/>
      </w:rPr>
    </w:lvl>
    <w:lvl w:ilvl="2" w:tplc="04030005" w:tentative="1">
      <w:start w:val="1"/>
      <w:numFmt w:val="bullet"/>
      <w:lvlText w:val=""/>
      <w:lvlJc w:val="left"/>
      <w:pPr>
        <w:ind w:left="3225" w:hanging="360"/>
      </w:pPr>
      <w:rPr>
        <w:rFonts w:ascii="Wingdings" w:hAnsi="Wingdings" w:hint="default"/>
      </w:rPr>
    </w:lvl>
    <w:lvl w:ilvl="3" w:tplc="04030001" w:tentative="1">
      <w:start w:val="1"/>
      <w:numFmt w:val="bullet"/>
      <w:lvlText w:val=""/>
      <w:lvlJc w:val="left"/>
      <w:pPr>
        <w:ind w:left="3945" w:hanging="360"/>
      </w:pPr>
      <w:rPr>
        <w:rFonts w:ascii="Symbol" w:hAnsi="Symbol" w:hint="default"/>
      </w:rPr>
    </w:lvl>
    <w:lvl w:ilvl="4" w:tplc="04030003" w:tentative="1">
      <w:start w:val="1"/>
      <w:numFmt w:val="bullet"/>
      <w:lvlText w:val="o"/>
      <w:lvlJc w:val="left"/>
      <w:pPr>
        <w:ind w:left="4665" w:hanging="360"/>
      </w:pPr>
      <w:rPr>
        <w:rFonts w:ascii="Courier New" w:hAnsi="Courier New" w:cs="Courier New" w:hint="default"/>
      </w:rPr>
    </w:lvl>
    <w:lvl w:ilvl="5" w:tplc="04030005" w:tentative="1">
      <w:start w:val="1"/>
      <w:numFmt w:val="bullet"/>
      <w:lvlText w:val=""/>
      <w:lvlJc w:val="left"/>
      <w:pPr>
        <w:ind w:left="5385" w:hanging="360"/>
      </w:pPr>
      <w:rPr>
        <w:rFonts w:ascii="Wingdings" w:hAnsi="Wingdings" w:hint="default"/>
      </w:rPr>
    </w:lvl>
    <w:lvl w:ilvl="6" w:tplc="04030001" w:tentative="1">
      <w:start w:val="1"/>
      <w:numFmt w:val="bullet"/>
      <w:lvlText w:val=""/>
      <w:lvlJc w:val="left"/>
      <w:pPr>
        <w:ind w:left="6105" w:hanging="360"/>
      </w:pPr>
      <w:rPr>
        <w:rFonts w:ascii="Symbol" w:hAnsi="Symbol" w:hint="default"/>
      </w:rPr>
    </w:lvl>
    <w:lvl w:ilvl="7" w:tplc="04030003" w:tentative="1">
      <w:start w:val="1"/>
      <w:numFmt w:val="bullet"/>
      <w:lvlText w:val="o"/>
      <w:lvlJc w:val="left"/>
      <w:pPr>
        <w:ind w:left="6825" w:hanging="360"/>
      </w:pPr>
      <w:rPr>
        <w:rFonts w:ascii="Courier New" w:hAnsi="Courier New" w:cs="Courier New" w:hint="default"/>
      </w:rPr>
    </w:lvl>
    <w:lvl w:ilvl="8" w:tplc="04030005" w:tentative="1">
      <w:start w:val="1"/>
      <w:numFmt w:val="bullet"/>
      <w:lvlText w:val=""/>
      <w:lvlJc w:val="left"/>
      <w:pPr>
        <w:ind w:left="7545" w:hanging="360"/>
      </w:pPr>
      <w:rPr>
        <w:rFonts w:ascii="Wingdings" w:hAnsi="Wingdings" w:hint="default"/>
      </w:rPr>
    </w:lvl>
  </w:abstractNum>
  <w:abstractNum w:abstractNumId="30">
    <w:nsid w:val="62F76988"/>
    <w:multiLevelType w:val="hybridMultilevel"/>
    <w:tmpl w:val="9D9027A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31">
    <w:nsid w:val="6ABE5549"/>
    <w:multiLevelType w:val="hybridMultilevel"/>
    <w:tmpl w:val="8EA01A22"/>
    <w:lvl w:ilvl="0" w:tplc="FA16D0E0">
      <w:start w:val="1"/>
      <w:numFmt w:val="bullet"/>
      <w:pStyle w:val="EntradaDestacats"/>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2">
    <w:nsid w:val="6B6F607F"/>
    <w:multiLevelType w:val="hybridMultilevel"/>
    <w:tmpl w:val="CED41314"/>
    <w:lvl w:ilvl="0" w:tplc="0403000B">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3">
    <w:nsid w:val="6E297AEB"/>
    <w:multiLevelType w:val="hybridMultilevel"/>
    <w:tmpl w:val="4B880008"/>
    <w:lvl w:ilvl="0" w:tplc="3146D56C">
      <w:start w:val="2"/>
      <w:numFmt w:val="bullet"/>
      <w:lvlText w:val="-"/>
      <w:lvlJc w:val="left"/>
      <w:pPr>
        <w:ind w:left="720" w:hanging="360"/>
      </w:pPr>
      <w:rPr>
        <w:rFonts w:ascii="Arial Narrow" w:eastAsiaTheme="minorEastAsia" w:hAnsi="Arial Narrow" w:cstheme="minorBid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4">
    <w:nsid w:val="6EEC299A"/>
    <w:multiLevelType w:val="hybridMultilevel"/>
    <w:tmpl w:val="CFB87E54"/>
    <w:lvl w:ilvl="0" w:tplc="04030001">
      <w:start w:val="1"/>
      <w:numFmt w:val="bullet"/>
      <w:lvlText w:val=""/>
      <w:lvlJc w:val="left"/>
      <w:pPr>
        <w:ind w:left="1776" w:hanging="360"/>
      </w:pPr>
      <w:rPr>
        <w:rFonts w:ascii="Symbol" w:hAnsi="Symbol" w:hint="default"/>
      </w:rPr>
    </w:lvl>
    <w:lvl w:ilvl="1" w:tplc="04030003">
      <w:start w:val="1"/>
      <w:numFmt w:val="bullet"/>
      <w:lvlText w:val="o"/>
      <w:lvlJc w:val="left"/>
      <w:pPr>
        <w:ind w:left="2496" w:hanging="360"/>
      </w:pPr>
      <w:rPr>
        <w:rFonts w:ascii="Courier New" w:hAnsi="Courier New" w:cs="Courier New" w:hint="default"/>
      </w:rPr>
    </w:lvl>
    <w:lvl w:ilvl="2" w:tplc="04030005" w:tentative="1">
      <w:start w:val="1"/>
      <w:numFmt w:val="bullet"/>
      <w:lvlText w:val=""/>
      <w:lvlJc w:val="left"/>
      <w:pPr>
        <w:ind w:left="3216" w:hanging="360"/>
      </w:pPr>
      <w:rPr>
        <w:rFonts w:ascii="Wingdings" w:hAnsi="Wingdings" w:hint="default"/>
      </w:rPr>
    </w:lvl>
    <w:lvl w:ilvl="3" w:tplc="04030001" w:tentative="1">
      <w:start w:val="1"/>
      <w:numFmt w:val="bullet"/>
      <w:lvlText w:val=""/>
      <w:lvlJc w:val="left"/>
      <w:pPr>
        <w:ind w:left="3936" w:hanging="360"/>
      </w:pPr>
      <w:rPr>
        <w:rFonts w:ascii="Symbol" w:hAnsi="Symbol" w:hint="default"/>
      </w:rPr>
    </w:lvl>
    <w:lvl w:ilvl="4" w:tplc="04030003" w:tentative="1">
      <w:start w:val="1"/>
      <w:numFmt w:val="bullet"/>
      <w:lvlText w:val="o"/>
      <w:lvlJc w:val="left"/>
      <w:pPr>
        <w:ind w:left="4656" w:hanging="360"/>
      </w:pPr>
      <w:rPr>
        <w:rFonts w:ascii="Courier New" w:hAnsi="Courier New" w:cs="Courier New" w:hint="default"/>
      </w:rPr>
    </w:lvl>
    <w:lvl w:ilvl="5" w:tplc="04030005" w:tentative="1">
      <w:start w:val="1"/>
      <w:numFmt w:val="bullet"/>
      <w:lvlText w:val=""/>
      <w:lvlJc w:val="left"/>
      <w:pPr>
        <w:ind w:left="5376" w:hanging="360"/>
      </w:pPr>
      <w:rPr>
        <w:rFonts w:ascii="Wingdings" w:hAnsi="Wingdings" w:hint="default"/>
      </w:rPr>
    </w:lvl>
    <w:lvl w:ilvl="6" w:tplc="04030001" w:tentative="1">
      <w:start w:val="1"/>
      <w:numFmt w:val="bullet"/>
      <w:lvlText w:val=""/>
      <w:lvlJc w:val="left"/>
      <w:pPr>
        <w:ind w:left="6096" w:hanging="360"/>
      </w:pPr>
      <w:rPr>
        <w:rFonts w:ascii="Symbol" w:hAnsi="Symbol" w:hint="default"/>
      </w:rPr>
    </w:lvl>
    <w:lvl w:ilvl="7" w:tplc="04030003" w:tentative="1">
      <w:start w:val="1"/>
      <w:numFmt w:val="bullet"/>
      <w:lvlText w:val="o"/>
      <w:lvlJc w:val="left"/>
      <w:pPr>
        <w:ind w:left="6816" w:hanging="360"/>
      </w:pPr>
      <w:rPr>
        <w:rFonts w:ascii="Courier New" w:hAnsi="Courier New" w:cs="Courier New" w:hint="default"/>
      </w:rPr>
    </w:lvl>
    <w:lvl w:ilvl="8" w:tplc="04030005" w:tentative="1">
      <w:start w:val="1"/>
      <w:numFmt w:val="bullet"/>
      <w:lvlText w:val=""/>
      <w:lvlJc w:val="left"/>
      <w:pPr>
        <w:ind w:left="7536" w:hanging="360"/>
      </w:pPr>
      <w:rPr>
        <w:rFonts w:ascii="Wingdings" w:hAnsi="Wingdings" w:hint="default"/>
      </w:rPr>
    </w:lvl>
  </w:abstractNum>
  <w:abstractNum w:abstractNumId="35">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36">
    <w:nsid w:val="6FC4773F"/>
    <w:multiLevelType w:val="hybridMultilevel"/>
    <w:tmpl w:val="5432578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37">
    <w:nsid w:val="707E7039"/>
    <w:multiLevelType w:val="hybridMultilevel"/>
    <w:tmpl w:val="FB7A3C90"/>
    <w:lvl w:ilvl="0" w:tplc="F84C16A4">
      <w:start w:val="4"/>
      <w:numFmt w:val="bullet"/>
      <w:lvlText w:val="-"/>
      <w:lvlJc w:val="left"/>
      <w:pPr>
        <w:ind w:left="720" w:hanging="360"/>
      </w:pPr>
      <w:rPr>
        <w:rFonts w:ascii="Arial" w:eastAsia="Calibr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8">
    <w:nsid w:val="7510440B"/>
    <w:multiLevelType w:val="hybridMultilevel"/>
    <w:tmpl w:val="FB5CA63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9">
    <w:nsid w:val="76EE5EDE"/>
    <w:multiLevelType w:val="hybridMultilevel"/>
    <w:tmpl w:val="191A6B32"/>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0">
    <w:nsid w:val="784D7875"/>
    <w:multiLevelType w:val="hybridMultilevel"/>
    <w:tmpl w:val="69763320"/>
    <w:lvl w:ilvl="0" w:tplc="D1AE9A4C">
      <w:start w:val="1"/>
      <w:numFmt w:val="bullet"/>
      <w:lvlText w:val=""/>
      <w:lvlJc w:val="left"/>
      <w:pPr>
        <w:ind w:left="1440" w:hanging="360"/>
      </w:pPr>
      <w:rPr>
        <w:rFonts w:ascii="Wingdings" w:hAnsi="Wingdings" w:hint="default"/>
        <w:color w:val="auto"/>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num w:numId="1">
    <w:abstractNumId w:val="31"/>
  </w:num>
  <w:num w:numId="2">
    <w:abstractNumId w:val="14"/>
  </w:num>
  <w:num w:numId="3">
    <w:abstractNumId w:val="3"/>
  </w:num>
  <w:num w:numId="4">
    <w:abstractNumId w:val="26"/>
  </w:num>
  <w:num w:numId="5">
    <w:abstractNumId w:val="8"/>
  </w:num>
  <w:num w:numId="6">
    <w:abstractNumId w:val="40"/>
  </w:num>
  <w:num w:numId="7">
    <w:abstractNumId w:val="13"/>
  </w:num>
  <w:num w:numId="8">
    <w:abstractNumId w:val="0"/>
  </w:num>
  <w:num w:numId="9">
    <w:abstractNumId w:val="4"/>
  </w:num>
  <w:num w:numId="10">
    <w:abstractNumId w:val="22"/>
  </w:num>
  <w:num w:numId="11">
    <w:abstractNumId w:val="17"/>
  </w:num>
  <w:num w:numId="12">
    <w:abstractNumId w:val="5"/>
  </w:num>
  <w:num w:numId="13">
    <w:abstractNumId w:val="38"/>
  </w:num>
  <w:num w:numId="14">
    <w:abstractNumId w:val="18"/>
  </w:num>
  <w:num w:numId="15">
    <w:abstractNumId w:val="34"/>
  </w:num>
  <w:num w:numId="16">
    <w:abstractNumId w:val="29"/>
  </w:num>
  <w:num w:numId="17">
    <w:abstractNumId w:val="12"/>
  </w:num>
  <w:num w:numId="18">
    <w:abstractNumId w:val="39"/>
  </w:num>
  <w:num w:numId="19">
    <w:abstractNumId w:val="28"/>
  </w:num>
  <w:num w:numId="20">
    <w:abstractNumId w:val="30"/>
  </w:num>
  <w:num w:numId="21">
    <w:abstractNumId w:val="11"/>
  </w:num>
  <w:num w:numId="22">
    <w:abstractNumId w:val="36"/>
  </w:num>
  <w:num w:numId="23">
    <w:abstractNumId w:val="9"/>
  </w:num>
  <w:num w:numId="24">
    <w:abstractNumId w:val="27"/>
  </w:num>
  <w:num w:numId="25">
    <w:abstractNumId w:val="33"/>
  </w:num>
  <w:num w:numId="26">
    <w:abstractNumId w:val="1"/>
  </w:num>
  <w:num w:numId="27">
    <w:abstractNumId w:val="21"/>
  </w:num>
  <w:num w:numId="28">
    <w:abstractNumId w:val="20"/>
  </w:num>
  <w:num w:numId="29">
    <w:abstractNumId w:val="25"/>
  </w:num>
  <w:num w:numId="30">
    <w:abstractNumId w:val="23"/>
  </w:num>
  <w:num w:numId="31">
    <w:abstractNumId w:val="7"/>
  </w:num>
  <w:num w:numId="32">
    <w:abstractNumId w:val="2"/>
  </w:num>
  <w:num w:numId="33">
    <w:abstractNumId w:val="35"/>
  </w:num>
  <w:num w:numId="34">
    <w:abstractNumId w:val="6"/>
  </w:num>
  <w:num w:numId="35">
    <w:abstractNumId w:val="15"/>
  </w:num>
  <w:num w:numId="36">
    <w:abstractNumId w:val="16"/>
  </w:num>
  <w:num w:numId="37">
    <w:abstractNumId w:val="10"/>
  </w:num>
  <w:num w:numId="38">
    <w:abstractNumId w:val="37"/>
  </w:num>
  <w:num w:numId="39">
    <w:abstractNumId w:val="19"/>
  </w:num>
  <w:num w:numId="40">
    <w:abstractNumId w:val="32"/>
  </w:num>
  <w:num w:numId="4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drawingGridHorizontalSpacing w:val="120"/>
  <w:displayHorizontalDrawingGridEvery w:val="2"/>
  <w:characterSpacingControl w:val="doNotCompress"/>
  <w:hdrShapeDefaults>
    <o:shapedefaults v:ext="edit" spidmax="2252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325D"/>
    <w:rsid w:val="00006B7C"/>
    <w:rsid w:val="00010743"/>
    <w:rsid w:val="00011432"/>
    <w:rsid w:val="0001363D"/>
    <w:rsid w:val="00014F25"/>
    <w:rsid w:val="000203C7"/>
    <w:rsid w:val="000218DF"/>
    <w:rsid w:val="00021FCB"/>
    <w:rsid w:val="0003024C"/>
    <w:rsid w:val="000339D3"/>
    <w:rsid w:val="00037AEB"/>
    <w:rsid w:val="00040D76"/>
    <w:rsid w:val="0004447E"/>
    <w:rsid w:val="000445BD"/>
    <w:rsid w:val="00045860"/>
    <w:rsid w:val="000461C3"/>
    <w:rsid w:val="000552B5"/>
    <w:rsid w:val="00057C73"/>
    <w:rsid w:val="000618C7"/>
    <w:rsid w:val="00062AFE"/>
    <w:rsid w:val="000633F7"/>
    <w:rsid w:val="000646DA"/>
    <w:rsid w:val="00064907"/>
    <w:rsid w:val="0006755E"/>
    <w:rsid w:val="00067B7D"/>
    <w:rsid w:val="00071CA4"/>
    <w:rsid w:val="00073A66"/>
    <w:rsid w:val="000773A6"/>
    <w:rsid w:val="00084398"/>
    <w:rsid w:val="00084414"/>
    <w:rsid w:val="00090949"/>
    <w:rsid w:val="00091A10"/>
    <w:rsid w:val="000959E3"/>
    <w:rsid w:val="00096088"/>
    <w:rsid w:val="000A7A7D"/>
    <w:rsid w:val="000B0539"/>
    <w:rsid w:val="000B3634"/>
    <w:rsid w:val="000C2229"/>
    <w:rsid w:val="000C3C6B"/>
    <w:rsid w:val="000E55CC"/>
    <w:rsid w:val="000E60F5"/>
    <w:rsid w:val="000F217B"/>
    <w:rsid w:val="000F52A9"/>
    <w:rsid w:val="000F5A20"/>
    <w:rsid w:val="000F67B9"/>
    <w:rsid w:val="000F7034"/>
    <w:rsid w:val="00102C17"/>
    <w:rsid w:val="0010325D"/>
    <w:rsid w:val="00116A2A"/>
    <w:rsid w:val="00117777"/>
    <w:rsid w:val="001221B6"/>
    <w:rsid w:val="0013145B"/>
    <w:rsid w:val="001315E0"/>
    <w:rsid w:val="0013206D"/>
    <w:rsid w:val="001321BB"/>
    <w:rsid w:val="001328D3"/>
    <w:rsid w:val="00134A48"/>
    <w:rsid w:val="00136BD8"/>
    <w:rsid w:val="00137530"/>
    <w:rsid w:val="00140B62"/>
    <w:rsid w:val="0014632A"/>
    <w:rsid w:val="00147CE5"/>
    <w:rsid w:val="0015076D"/>
    <w:rsid w:val="00151D19"/>
    <w:rsid w:val="00157034"/>
    <w:rsid w:val="00162679"/>
    <w:rsid w:val="00166E65"/>
    <w:rsid w:val="00171F4C"/>
    <w:rsid w:val="0017298E"/>
    <w:rsid w:val="00173481"/>
    <w:rsid w:val="0017725C"/>
    <w:rsid w:val="001867BF"/>
    <w:rsid w:val="0019562E"/>
    <w:rsid w:val="00196CBD"/>
    <w:rsid w:val="001A3F43"/>
    <w:rsid w:val="001A69D2"/>
    <w:rsid w:val="001A6F69"/>
    <w:rsid w:val="001A763E"/>
    <w:rsid w:val="001B562B"/>
    <w:rsid w:val="001B6930"/>
    <w:rsid w:val="001B7F1D"/>
    <w:rsid w:val="001C4A65"/>
    <w:rsid w:val="001D222C"/>
    <w:rsid w:val="001D239E"/>
    <w:rsid w:val="001D3BA2"/>
    <w:rsid w:val="001D61DE"/>
    <w:rsid w:val="001D676C"/>
    <w:rsid w:val="001D6A44"/>
    <w:rsid w:val="001D6B82"/>
    <w:rsid w:val="001E2F50"/>
    <w:rsid w:val="001E63EA"/>
    <w:rsid w:val="001F1F0B"/>
    <w:rsid w:val="001F28CD"/>
    <w:rsid w:val="001F7860"/>
    <w:rsid w:val="00201B8C"/>
    <w:rsid w:val="00204964"/>
    <w:rsid w:val="0021109D"/>
    <w:rsid w:val="002117B7"/>
    <w:rsid w:val="00211BEB"/>
    <w:rsid w:val="00212135"/>
    <w:rsid w:val="002150E1"/>
    <w:rsid w:val="00215362"/>
    <w:rsid w:val="00223AA4"/>
    <w:rsid w:val="00224B7B"/>
    <w:rsid w:val="002253D8"/>
    <w:rsid w:val="00230693"/>
    <w:rsid w:val="0023351D"/>
    <w:rsid w:val="00233E37"/>
    <w:rsid w:val="00234D12"/>
    <w:rsid w:val="0023585D"/>
    <w:rsid w:val="00240B72"/>
    <w:rsid w:val="00240E1F"/>
    <w:rsid w:val="002412D5"/>
    <w:rsid w:val="0024497D"/>
    <w:rsid w:val="002455A4"/>
    <w:rsid w:val="002527D6"/>
    <w:rsid w:val="0025381A"/>
    <w:rsid w:val="002543D1"/>
    <w:rsid w:val="002545EE"/>
    <w:rsid w:val="0026015F"/>
    <w:rsid w:val="0026212C"/>
    <w:rsid w:val="00263091"/>
    <w:rsid w:val="00263FD9"/>
    <w:rsid w:val="0026445E"/>
    <w:rsid w:val="00265819"/>
    <w:rsid w:val="00272204"/>
    <w:rsid w:val="002737FC"/>
    <w:rsid w:val="00275BED"/>
    <w:rsid w:val="002761FA"/>
    <w:rsid w:val="002800DD"/>
    <w:rsid w:val="002826C9"/>
    <w:rsid w:val="00282EC7"/>
    <w:rsid w:val="00287DB1"/>
    <w:rsid w:val="00294AF5"/>
    <w:rsid w:val="00296CB4"/>
    <w:rsid w:val="002A7613"/>
    <w:rsid w:val="002B4F4F"/>
    <w:rsid w:val="002B7C65"/>
    <w:rsid w:val="002C04E8"/>
    <w:rsid w:val="002C27F3"/>
    <w:rsid w:val="002C6358"/>
    <w:rsid w:val="002C79C8"/>
    <w:rsid w:val="002D0AA0"/>
    <w:rsid w:val="002D30E0"/>
    <w:rsid w:val="002D54E7"/>
    <w:rsid w:val="002D5CD4"/>
    <w:rsid w:val="002E1B1D"/>
    <w:rsid w:val="002E1DD5"/>
    <w:rsid w:val="002E38D1"/>
    <w:rsid w:val="002F0863"/>
    <w:rsid w:val="002F1932"/>
    <w:rsid w:val="00300F06"/>
    <w:rsid w:val="00310CD9"/>
    <w:rsid w:val="00312314"/>
    <w:rsid w:val="0031243D"/>
    <w:rsid w:val="00312B95"/>
    <w:rsid w:val="00313953"/>
    <w:rsid w:val="003141C4"/>
    <w:rsid w:val="00316C45"/>
    <w:rsid w:val="0031716B"/>
    <w:rsid w:val="003242E0"/>
    <w:rsid w:val="00345630"/>
    <w:rsid w:val="00345804"/>
    <w:rsid w:val="00347474"/>
    <w:rsid w:val="003501D4"/>
    <w:rsid w:val="003515F9"/>
    <w:rsid w:val="003527E4"/>
    <w:rsid w:val="00352892"/>
    <w:rsid w:val="00355D5B"/>
    <w:rsid w:val="0035654B"/>
    <w:rsid w:val="003609B4"/>
    <w:rsid w:val="00363824"/>
    <w:rsid w:val="003654F4"/>
    <w:rsid w:val="003729F3"/>
    <w:rsid w:val="00376804"/>
    <w:rsid w:val="003768B4"/>
    <w:rsid w:val="0038393B"/>
    <w:rsid w:val="00387CFA"/>
    <w:rsid w:val="00395C21"/>
    <w:rsid w:val="003A5282"/>
    <w:rsid w:val="003A6C50"/>
    <w:rsid w:val="003B5B3F"/>
    <w:rsid w:val="003B793C"/>
    <w:rsid w:val="003C0420"/>
    <w:rsid w:val="003C5D4C"/>
    <w:rsid w:val="003D3111"/>
    <w:rsid w:val="003D7DC0"/>
    <w:rsid w:val="003E10AB"/>
    <w:rsid w:val="003E1DC8"/>
    <w:rsid w:val="003E431D"/>
    <w:rsid w:val="003E53DD"/>
    <w:rsid w:val="003F68B8"/>
    <w:rsid w:val="00403949"/>
    <w:rsid w:val="00411B0A"/>
    <w:rsid w:val="0041647F"/>
    <w:rsid w:val="00420FB6"/>
    <w:rsid w:val="00427835"/>
    <w:rsid w:val="00427BF7"/>
    <w:rsid w:val="00427F6A"/>
    <w:rsid w:val="0043057C"/>
    <w:rsid w:val="00432825"/>
    <w:rsid w:val="00433E88"/>
    <w:rsid w:val="00444C82"/>
    <w:rsid w:val="004461AC"/>
    <w:rsid w:val="00450435"/>
    <w:rsid w:val="00456A31"/>
    <w:rsid w:val="00457568"/>
    <w:rsid w:val="00461FDD"/>
    <w:rsid w:val="00463E53"/>
    <w:rsid w:val="0046487D"/>
    <w:rsid w:val="00467B61"/>
    <w:rsid w:val="004713E6"/>
    <w:rsid w:val="00473AD3"/>
    <w:rsid w:val="00476485"/>
    <w:rsid w:val="00481469"/>
    <w:rsid w:val="00485639"/>
    <w:rsid w:val="0048664C"/>
    <w:rsid w:val="00486FB6"/>
    <w:rsid w:val="00495E72"/>
    <w:rsid w:val="004A0553"/>
    <w:rsid w:val="004A6764"/>
    <w:rsid w:val="004B1CC6"/>
    <w:rsid w:val="004B3198"/>
    <w:rsid w:val="004C050A"/>
    <w:rsid w:val="004C578F"/>
    <w:rsid w:val="004D1347"/>
    <w:rsid w:val="004D2367"/>
    <w:rsid w:val="004D50E7"/>
    <w:rsid w:val="004D6CD9"/>
    <w:rsid w:val="004E2DF0"/>
    <w:rsid w:val="004E7210"/>
    <w:rsid w:val="00506DB3"/>
    <w:rsid w:val="00524473"/>
    <w:rsid w:val="00526F97"/>
    <w:rsid w:val="005307DD"/>
    <w:rsid w:val="00532870"/>
    <w:rsid w:val="00534C50"/>
    <w:rsid w:val="00535085"/>
    <w:rsid w:val="0053544E"/>
    <w:rsid w:val="00535D82"/>
    <w:rsid w:val="00536615"/>
    <w:rsid w:val="00543341"/>
    <w:rsid w:val="00543F50"/>
    <w:rsid w:val="0054655A"/>
    <w:rsid w:val="005631B9"/>
    <w:rsid w:val="005635E0"/>
    <w:rsid w:val="005645F3"/>
    <w:rsid w:val="0057076F"/>
    <w:rsid w:val="00575BD0"/>
    <w:rsid w:val="00580013"/>
    <w:rsid w:val="00581ADE"/>
    <w:rsid w:val="00581D8D"/>
    <w:rsid w:val="00585B13"/>
    <w:rsid w:val="0058628E"/>
    <w:rsid w:val="00596485"/>
    <w:rsid w:val="00596F83"/>
    <w:rsid w:val="005A0A70"/>
    <w:rsid w:val="005A0AC2"/>
    <w:rsid w:val="005A3B44"/>
    <w:rsid w:val="005B0EA4"/>
    <w:rsid w:val="005B5DA9"/>
    <w:rsid w:val="005C1440"/>
    <w:rsid w:val="005C3E81"/>
    <w:rsid w:val="005C4940"/>
    <w:rsid w:val="005C7EC8"/>
    <w:rsid w:val="005D097E"/>
    <w:rsid w:val="005D4224"/>
    <w:rsid w:val="005D71BE"/>
    <w:rsid w:val="005D7944"/>
    <w:rsid w:val="005E4442"/>
    <w:rsid w:val="005F0E13"/>
    <w:rsid w:val="005F14BE"/>
    <w:rsid w:val="005F1BE1"/>
    <w:rsid w:val="005F74A4"/>
    <w:rsid w:val="0060018D"/>
    <w:rsid w:val="00600424"/>
    <w:rsid w:val="00602734"/>
    <w:rsid w:val="00602DB7"/>
    <w:rsid w:val="006038BB"/>
    <w:rsid w:val="00604AD1"/>
    <w:rsid w:val="00606991"/>
    <w:rsid w:val="00606CFF"/>
    <w:rsid w:val="0061158A"/>
    <w:rsid w:val="006117E2"/>
    <w:rsid w:val="0061615F"/>
    <w:rsid w:val="006177C1"/>
    <w:rsid w:val="006265E3"/>
    <w:rsid w:val="00627C91"/>
    <w:rsid w:val="0063203E"/>
    <w:rsid w:val="006348FF"/>
    <w:rsid w:val="00636CCE"/>
    <w:rsid w:val="00637B85"/>
    <w:rsid w:val="006403EE"/>
    <w:rsid w:val="00644655"/>
    <w:rsid w:val="00645E77"/>
    <w:rsid w:val="00646308"/>
    <w:rsid w:val="006526BC"/>
    <w:rsid w:val="006527C7"/>
    <w:rsid w:val="00652881"/>
    <w:rsid w:val="006538D9"/>
    <w:rsid w:val="00653CE0"/>
    <w:rsid w:val="00655C98"/>
    <w:rsid w:val="006608D7"/>
    <w:rsid w:val="00660FA9"/>
    <w:rsid w:val="00664E72"/>
    <w:rsid w:val="00664F59"/>
    <w:rsid w:val="006653FA"/>
    <w:rsid w:val="0066613D"/>
    <w:rsid w:val="0066778E"/>
    <w:rsid w:val="00677B59"/>
    <w:rsid w:val="006862E5"/>
    <w:rsid w:val="00686379"/>
    <w:rsid w:val="00686ED1"/>
    <w:rsid w:val="00687DC1"/>
    <w:rsid w:val="0069266B"/>
    <w:rsid w:val="00697537"/>
    <w:rsid w:val="006A0EC9"/>
    <w:rsid w:val="006A10AB"/>
    <w:rsid w:val="006A4CD2"/>
    <w:rsid w:val="006A4E03"/>
    <w:rsid w:val="006C0354"/>
    <w:rsid w:val="006C21E6"/>
    <w:rsid w:val="006C2A76"/>
    <w:rsid w:val="006C311A"/>
    <w:rsid w:val="006C5BC3"/>
    <w:rsid w:val="006C6CD3"/>
    <w:rsid w:val="006D130A"/>
    <w:rsid w:val="006D3347"/>
    <w:rsid w:val="006D4040"/>
    <w:rsid w:val="006D428A"/>
    <w:rsid w:val="006E0F64"/>
    <w:rsid w:val="006E17A7"/>
    <w:rsid w:val="006E52FE"/>
    <w:rsid w:val="006F34B8"/>
    <w:rsid w:val="006F3524"/>
    <w:rsid w:val="006F3F0D"/>
    <w:rsid w:val="006F6D30"/>
    <w:rsid w:val="00700A1D"/>
    <w:rsid w:val="00701FA0"/>
    <w:rsid w:val="00702A81"/>
    <w:rsid w:val="00703CDB"/>
    <w:rsid w:val="00705838"/>
    <w:rsid w:val="007068F8"/>
    <w:rsid w:val="00707B75"/>
    <w:rsid w:val="0071163E"/>
    <w:rsid w:val="007126AF"/>
    <w:rsid w:val="007148D7"/>
    <w:rsid w:val="00715CA9"/>
    <w:rsid w:val="00716D58"/>
    <w:rsid w:val="00725659"/>
    <w:rsid w:val="00725828"/>
    <w:rsid w:val="00730048"/>
    <w:rsid w:val="007340E0"/>
    <w:rsid w:val="00736A8A"/>
    <w:rsid w:val="0074181E"/>
    <w:rsid w:val="00742F2A"/>
    <w:rsid w:val="0074416B"/>
    <w:rsid w:val="007452D3"/>
    <w:rsid w:val="00751F1B"/>
    <w:rsid w:val="00755038"/>
    <w:rsid w:val="0076155C"/>
    <w:rsid w:val="007702A4"/>
    <w:rsid w:val="007705EE"/>
    <w:rsid w:val="007712D4"/>
    <w:rsid w:val="0077194C"/>
    <w:rsid w:val="00772519"/>
    <w:rsid w:val="00774C38"/>
    <w:rsid w:val="00777D22"/>
    <w:rsid w:val="0078055C"/>
    <w:rsid w:val="00781760"/>
    <w:rsid w:val="00781B01"/>
    <w:rsid w:val="007823F4"/>
    <w:rsid w:val="007830D9"/>
    <w:rsid w:val="00794020"/>
    <w:rsid w:val="0079412A"/>
    <w:rsid w:val="007A0236"/>
    <w:rsid w:val="007A1E70"/>
    <w:rsid w:val="007A484C"/>
    <w:rsid w:val="007A58C0"/>
    <w:rsid w:val="007A76AF"/>
    <w:rsid w:val="007A7B3C"/>
    <w:rsid w:val="007A7F80"/>
    <w:rsid w:val="007B31D2"/>
    <w:rsid w:val="007B56B1"/>
    <w:rsid w:val="007B6667"/>
    <w:rsid w:val="007C0967"/>
    <w:rsid w:val="007C1FBE"/>
    <w:rsid w:val="007C39C4"/>
    <w:rsid w:val="007C404E"/>
    <w:rsid w:val="007C7B4F"/>
    <w:rsid w:val="007D5C4F"/>
    <w:rsid w:val="007D7472"/>
    <w:rsid w:val="007D7E07"/>
    <w:rsid w:val="007E792E"/>
    <w:rsid w:val="007F0673"/>
    <w:rsid w:val="007F52BD"/>
    <w:rsid w:val="007F5BF7"/>
    <w:rsid w:val="007F6126"/>
    <w:rsid w:val="007F73BE"/>
    <w:rsid w:val="00805BE5"/>
    <w:rsid w:val="008075F9"/>
    <w:rsid w:val="00807614"/>
    <w:rsid w:val="008109C4"/>
    <w:rsid w:val="00812117"/>
    <w:rsid w:val="00813470"/>
    <w:rsid w:val="008208AD"/>
    <w:rsid w:val="00820A18"/>
    <w:rsid w:val="0082148B"/>
    <w:rsid w:val="0082306E"/>
    <w:rsid w:val="00837E08"/>
    <w:rsid w:val="00841D53"/>
    <w:rsid w:val="00842033"/>
    <w:rsid w:val="00843674"/>
    <w:rsid w:val="008441FB"/>
    <w:rsid w:val="00846625"/>
    <w:rsid w:val="00847349"/>
    <w:rsid w:val="00850ADF"/>
    <w:rsid w:val="00855D7D"/>
    <w:rsid w:val="00857064"/>
    <w:rsid w:val="00862A76"/>
    <w:rsid w:val="008715BF"/>
    <w:rsid w:val="00871C71"/>
    <w:rsid w:val="008741A0"/>
    <w:rsid w:val="0088010A"/>
    <w:rsid w:val="008914A7"/>
    <w:rsid w:val="00894049"/>
    <w:rsid w:val="008A3C52"/>
    <w:rsid w:val="008A6BC4"/>
    <w:rsid w:val="008B0107"/>
    <w:rsid w:val="008B344C"/>
    <w:rsid w:val="008B4CB5"/>
    <w:rsid w:val="008B6723"/>
    <w:rsid w:val="008B7201"/>
    <w:rsid w:val="008B7705"/>
    <w:rsid w:val="008C136A"/>
    <w:rsid w:val="008C3775"/>
    <w:rsid w:val="008C7CDD"/>
    <w:rsid w:val="008E2CC0"/>
    <w:rsid w:val="008F229A"/>
    <w:rsid w:val="008F2E3D"/>
    <w:rsid w:val="008F46C0"/>
    <w:rsid w:val="008F6125"/>
    <w:rsid w:val="008F7305"/>
    <w:rsid w:val="00904361"/>
    <w:rsid w:val="00904FB5"/>
    <w:rsid w:val="009075B4"/>
    <w:rsid w:val="009110F7"/>
    <w:rsid w:val="0091144F"/>
    <w:rsid w:val="00912E25"/>
    <w:rsid w:val="00915588"/>
    <w:rsid w:val="00920BC5"/>
    <w:rsid w:val="0093011A"/>
    <w:rsid w:val="0093182E"/>
    <w:rsid w:val="009332DA"/>
    <w:rsid w:val="00933EDC"/>
    <w:rsid w:val="00934A83"/>
    <w:rsid w:val="009368D3"/>
    <w:rsid w:val="009416BE"/>
    <w:rsid w:val="00941E1C"/>
    <w:rsid w:val="00942C1A"/>
    <w:rsid w:val="00942C9E"/>
    <w:rsid w:val="00945792"/>
    <w:rsid w:val="00953045"/>
    <w:rsid w:val="009551CE"/>
    <w:rsid w:val="00957BCE"/>
    <w:rsid w:val="0096023B"/>
    <w:rsid w:val="0096108D"/>
    <w:rsid w:val="009648E4"/>
    <w:rsid w:val="0097548B"/>
    <w:rsid w:val="009813BE"/>
    <w:rsid w:val="00982C50"/>
    <w:rsid w:val="0098594C"/>
    <w:rsid w:val="00991693"/>
    <w:rsid w:val="0099288D"/>
    <w:rsid w:val="00995020"/>
    <w:rsid w:val="009A0618"/>
    <w:rsid w:val="009A06EF"/>
    <w:rsid w:val="009B50B3"/>
    <w:rsid w:val="009B52B0"/>
    <w:rsid w:val="009B7559"/>
    <w:rsid w:val="009C2D1B"/>
    <w:rsid w:val="009C3430"/>
    <w:rsid w:val="009C5C3E"/>
    <w:rsid w:val="009D050D"/>
    <w:rsid w:val="009D0DDF"/>
    <w:rsid w:val="009D2FB0"/>
    <w:rsid w:val="009D49AE"/>
    <w:rsid w:val="009D6478"/>
    <w:rsid w:val="009D65B9"/>
    <w:rsid w:val="009E1FC8"/>
    <w:rsid w:val="009E766C"/>
    <w:rsid w:val="009F78A7"/>
    <w:rsid w:val="00A01F36"/>
    <w:rsid w:val="00A06DD3"/>
    <w:rsid w:val="00A072D3"/>
    <w:rsid w:val="00A10D6E"/>
    <w:rsid w:val="00A14479"/>
    <w:rsid w:val="00A16A86"/>
    <w:rsid w:val="00A20F2B"/>
    <w:rsid w:val="00A224D2"/>
    <w:rsid w:val="00A23308"/>
    <w:rsid w:val="00A244BE"/>
    <w:rsid w:val="00A24567"/>
    <w:rsid w:val="00A26615"/>
    <w:rsid w:val="00A30BFE"/>
    <w:rsid w:val="00A32A60"/>
    <w:rsid w:val="00A32B67"/>
    <w:rsid w:val="00A36F63"/>
    <w:rsid w:val="00A436E3"/>
    <w:rsid w:val="00A53158"/>
    <w:rsid w:val="00A54974"/>
    <w:rsid w:val="00A54F90"/>
    <w:rsid w:val="00A64E3F"/>
    <w:rsid w:val="00A65424"/>
    <w:rsid w:val="00A65A1B"/>
    <w:rsid w:val="00A67DAE"/>
    <w:rsid w:val="00A73D18"/>
    <w:rsid w:val="00A73EA6"/>
    <w:rsid w:val="00A773A0"/>
    <w:rsid w:val="00A87018"/>
    <w:rsid w:val="00A87ED0"/>
    <w:rsid w:val="00A92F3E"/>
    <w:rsid w:val="00A93BC2"/>
    <w:rsid w:val="00AA2104"/>
    <w:rsid w:val="00AA4DCA"/>
    <w:rsid w:val="00AA6CF6"/>
    <w:rsid w:val="00AC318F"/>
    <w:rsid w:val="00AC3D69"/>
    <w:rsid w:val="00AC3FF5"/>
    <w:rsid w:val="00AC5D8E"/>
    <w:rsid w:val="00AC78C5"/>
    <w:rsid w:val="00AD02C4"/>
    <w:rsid w:val="00AD1EA3"/>
    <w:rsid w:val="00AE0BC0"/>
    <w:rsid w:val="00AE3EAE"/>
    <w:rsid w:val="00AE658D"/>
    <w:rsid w:val="00AE7A42"/>
    <w:rsid w:val="00AF69BE"/>
    <w:rsid w:val="00AF7FBA"/>
    <w:rsid w:val="00B02901"/>
    <w:rsid w:val="00B0648C"/>
    <w:rsid w:val="00B11A01"/>
    <w:rsid w:val="00B1469D"/>
    <w:rsid w:val="00B243AC"/>
    <w:rsid w:val="00B2442E"/>
    <w:rsid w:val="00B3430A"/>
    <w:rsid w:val="00B34AA6"/>
    <w:rsid w:val="00B36000"/>
    <w:rsid w:val="00B36D9B"/>
    <w:rsid w:val="00B4038D"/>
    <w:rsid w:val="00B41CD7"/>
    <w:rsid w:val="00B44F04"/>
    <w:rsid w:val="00B47804"/>
    <w:rsid w:val="00B47AAB"/>
    <w:rsid w:val="00B47C90"/>
    <w:rsid w:val="00B5466C"/>
    <w:rsid w:val="00B62A68"/>
    <w:rsid w:val="00B677B2"/>
    <w:rsid w:val="00B71FE1"/>
    <w:rsid w:val="00B80970"/>
    <w:rsid w:val="00B903EE"/>
    <w:rsid w:val="00B905EC"/>
    <w:rsid w:val="00B94679"/>
    <w:rsid w:val="00BB56FF"/>
    <w:rsid w:val="00BC4FCB"/>
    <w:rsid w:val="00BC5A85"/>
    <w:rsid w:val="00BC5E3F"/>
    <w:rsid w:val="00BD03AF"/>
    <w:rsid w:val="00BD12F6"/>
    <w:rsid w:val="00BD38CC"/>
    <w:rsid w:val="00BD3945"/>
    <w:rsid w:val="00BD3C38"/>
    <w:rsid w:val="00BD4633"/>
    <w:rsid w:val="00BD568F"/>
    <w:rsid w:val="00BD5B20"/>
    <w:rsid w:val="00BE3482"/>
    <w:rsid w:val="00BE3599"/>
    <w:rsid w:val="00BE3AA8"/>
    <w:rsid w:val="00BE47F6"/>
    <w:rsid w:val="00BE5D98"/>
    <w:rsid w:val="00BE6D70"/>
    <w:rsid w:val="00BE72B7"/>
    <w:rsid w:val="00BE77B3"/>
    <w:rsid w:val="00BF3A54"/>
    <w:rsid w:val="00BF60E5"/>
    <w:rsid w:val="00BF7628"/>
    <w:rsid w:val="00C06D55"/>
    <w:rsid w:val="00C106CC"/>
    <w:rsid w:val="00C160B3"/>
    <w:rsid w:val="00C245B0"/>
    <w:rsid w:val="00C251E6"/>
    <w:rsid w:val="00C25B25"/>
    <w:rsid w:val="00C312A3"/>
    <w:rsid w:val="00C31F2E"/>
    <w:rsid w:val="00C33A7B"/>
    <w:rsid w:val="00C42AC8"/>
    <w:rsid w:val="00C45A2B"/>
    <w:rsid w:val="00C4648C"/>
    <w:rsid w:val="00C55A78"/>
    <w:rsid w:val="00C57332"/>
    <w:rsid w:val="00C62543"/>
    <w:rsid w:val="00C64A8E"/>
    <w:rsid w:val="00C67628"/>
    <w:rsid w:val="00C75CD1"/>
    <w:rsid w:val="00C76D98"/>
    <w:rsid w:val="00C771BE"/>
    <w:rsid w:val="00C77B85"/>
    <w:rsid w:val="00C80C98"/>
    <w:rsid w:val="00C83968"/>
    <w:rsid w:val="00C85A5B"/>
    <w:rsid w:val="00C94EF8"/>
    <w:rsid w:val="00CA05FD"/>
    <w:rsid w:val="00CA0F4A"/>
    <w:rsid w:val="00CA7885"/>
    <w:rsid w:val="00CC062D"/>
    <w:rsid w:val="00CC1EC9"/>
    <w:rsid w:val="00CC75B5"/>
    <w:rsid w:val="00CD3FD2"/>
    <w:rsid w:val="00CD7C99"/>
    <w:rsid w:val="00CE16C0"/>
    <w:rsid w:val="00D03DD1"/>
    <w:rsid w:val="00D05881"/>
    <w:rsid w:val="00D06082"/>
    <w:rsid w:val="00D06B1D"/>
    <w:rsid w:val="00D235E8"/>
    <w:rsid w:val="00D25271"/>
    <w:rsid w:val="00D2529E"/>
    <w:rsid w:val="00D258A9"/>
    <w:rsid w:val="00D31DFF"/>
    <w:rsid w:val="00D4323C"/>
    <w:rsid w:val="00D450D2"/>
    <w:rsid w:val="00D46F3C"/>
    <w:rsid w:val="00D53605"/>
    <w:rsid w:val="00D56B31"/>
    <w:rsid w:val="00D60222"/>
    <w:rsid w:val="00D61D6D"/>
    <w:rsid w:val="00D62109"/>
    <w:rsid w:val="00D63594"/>
    <w:rsid w:val="00D65987"/>
    <w:rsid w:val="00D65FFA"/>
    <w:rsid w:val="00D6644F"/>
    <w:rsid w:val="00D665F1"/>
    <w:rsid w:val="00D668B6"/>
    <w:rsid w:val="00D71314"/>
    <w:rsid w:val="00D74FE2"/>
    <w:rsid w:val="00D751BF"/>
    <w:rsid w:val="00D76152"/>
    <w:rsid w:val="00D76A02"/>
    <w:rsid w:val="00D8013B"/>
    <w:rsid w:val="00D80446"/>
    <w:rsid w:val="00D80A40"/>
    <w:rsid w:val="00D810A6"/>
    <w:rsid w:val="00D85126"/>
    <w:rsid w:val="00D85E2F"/>
    <w:rsid w:val="00DA291A"/>
    <w:rsid w:val="00DA2F48"/>
    <w:rsid w:val="00DA5E5D"/>
    <w:rsid w:val="00DA74AB"/>
    <w:rsid w:val="00DA7EDD"/>
    <w:rsid w:val="00DB1504"/>
    <w:rsid w:val="00DB17FB"/>
    <w:rsid w:val="00DB34C1"/>
    <w:rsid w:val="00DB57C9"/>
    <w:rsid w:val="00DB5DB9"/>
    <w:rsid w:val="00DB6D69"/>
    <w:rsid w:val="00DC326D"/>
    <w:rsid w:val="00DC43FC"/>
    <w:rsid w:val="00DD15F6"/>
    <w:rsid w:val="00DD36DE"/>
    <w:rsid w:val="00DD645F"/>
    <w:rsid w:val="00DD76A2"/>
    <w:rsid w:val="00DE012A"/>
    <w:rsid w:val="00DE2A21"/>
    <w:rsid w:val="00DE48D0"/>
    <w:rsid w:val="00DF2588"/>
    <w:rsid w:val="00DF4811"/>
    <w:rsid w:val="00DF6A9E"/>
    <w:rsid w:val="00E032C1"/>
    <w:rsid w:val="00E07F1B"/>
    <w:rsid w:val="00E11ADC"/>
    <w:rsid w:val="00E1283B"/>
    <w:rsid w:val="00E1756C"/>
    <w:rsid w:val="00E23222"/>
    <w:rsid w:val="00E2421A"/>
    <w:rsid w:val="00E24C4F"/>
    <w:rsid w:val="00E25723"/>
    <w:rsid w:val="00E266DE"/>
    <w:rsid w:val="00E32DF5"/>
    <w:rsid w:val="00E37029"/>
    <w:rsid w:val="00E56A54"/>
    <w:rsid w:val="00E60C03"/>
    <w:rsid w:val="00E628CA"/>
    <w:rsid w:val="00E6525F"/>
    <w:rsid w:val="00E656A2"/>
    <w:rsid w:val="00E6755D"/>
    <w:rsid w:val="00E73791"/>
    <w:rsid w:val="00E75DFA"/>
    <w:rsid w:val="00E80366"/>
    <w:rsid w:val="00E8124E"/>
    <w:rsid w:val="00E822CA"/>
    <w:rsid w:val="00E8254A"/>
    <w:rsid w:val="00E83E6F"/>
    <w:rsid w:val="00E937B5"/>
    <w:rsid w:val="00E93C97"/>
    <w:rsid w:val="00E94544"/>
    <w:rsid w:val="00E95FB5"/>
    <w:rsid w:val="00EA2991"/>
    <w:rsid w:val="00EA3EC3"/>
    <w:rsid w:val="00EA459D"/>
    <w:rsid w:val="00EA5F16"/>
    <w:rsid w:val="00EA6815"/>
    <w:rsid w:val="00EB0DC0"/>
    <w:rsid w:val="00EB412A"/>
    <w:rsid w:val="00EB4EF3"/>
    <w:rsid w:val="00EC7725"/>
    <w:rsid w:val="00EF38FE"/>
    <w:rsid w:val="00EF3FB1"/>
    <w:rsid w:val="00EF4478"/>
    <w:rsid w:val="00EF6915"/>
    <w:rsid w:val="00F02E1B"/>
    <w:rsid w:val="00F10915"/>
    <w:rsid w:val="00F11E04"/>
    <w:rsid w:val="00F164D0"/>
    <w:rsid w:val="00F2647F"/>
    <w:rsid w:val="00F27CAE"/>
    <w:rsid w:val="00F311A2"/>
    <w:rsid w:val="00F347F5"/>
    <w:rsid w:val="00F3795A"/>
    <w:rsid w:val="00F420C8"/>
    <w:rsid w:val="00F42D40"/>
    <w:rsid w:val="00F44500"/>
    <w:rsid w:val="00F456B1"/>
    <w:rsid w:val="00F47446"/>
    <w:rsid w:val="00F477D7"/>
    <w:rsid w:val="00F520B6"/>
    <w:rsid w:val="00F613AD"/>
    <w:rsid w:val="00F63414"/>
    <w:rsid w:val="00F6344E"/>
    <w:rsid w:val="00F77170"/>
    <w:rsid w:val="00F77591"/>
    <w:rsid w:val="00F82FB9"/>
    <w:rsid w:val="00F83D61"/>
    <w:rsid w:val="00F8442C"/>
    <w:rsid w:val="00F84BF6"/>
    <w:rsid w:val="00F87442"/>
    <w:rsid w:val="00F92061"/>
    <w:rsid w:val="00F95F9E"/>
    <w:rsid w:val="00F96D09"/>
    <w:rsid w:val="00F97F03"/>
    <w:rsid w:val="00FA2CD9"/>
    <w:rsid w:val="00FA3F5E"/>
    <w:rsid w:val="00FA6EB0"/>
    <w:rsid w:val="00FB1B62"/>
    <w:rsid w:val="00FB388F"/>
    <w:rsid w:val="00FB5EC6"/>
    <w:rsid w:val="00FC1092"/>
    <w:rsid w:val="00FC178E"/>
    <w:rsid w:val="00FC325D"/>
    <w:rsid w:val="00FC5A4C"/>
    <w:rsid w:val="00FC770C"/>
    <w:rsid w:val="00FD181B"/>
    <w:rsid w:val="00FD294B"/>
    <w:rsid w:val="00FE043F"/>
    <w:rsid w:val="00FE0900"/>
    <w:rsid w:val="00FE31A4"/>
    <w:rsid w:val="00FE386D"/>
    <w:rsid w:val="00FE49A3"/>
    <w:rsid w:val="00FE6494"/>
    <w:rsid w:val="00FF40FD"/>
    <w:rsid w:val="00FF4494"/>
    <w:rsid w:val="00FF739F"/>
    <w:rsid w:val="00FF74C8"/>
  </w:rsids>
  <m:mathPr>
    <m:mathFont m:val="Cambria Math"/>
    <m:brkBin m:val="before"/>
    <m:brkBinSub m:val="--"/>
    <m:smallFrac m:val="0"/>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9"/>
    <w:lsdException w:name="heading 3" w:uiPriority="9" w:qFormat="1"/>
    <w:lsdException w:name="heading 4" w:uiPriority="9" w:qFormat="1"/>
    <w:lsdException w:name="heading 5" w:uiPriority="0"/>
    <w:lsdException w:name="heading 6" w:uiPriority="9"/>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Body Text 3" w:uiPriority="0"/>
    <w:lsdException w:name="Body Text Indent 3" w:uiPriority="0"/>
    <w:lsdException w:name="Hyperlink" w:uiPriority="0"/>
    <w:lsdException w:name="Strong" w:semiHidden="0" w:uiPriority="22" w:unhideWhenUsed="0"/>
    <w:lsdException w:name="Emphasis" w:semiHidden="0" w:uiPriority="20" w:unhideWhenUsed="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D130A"/>
    <w:pPr>
      <w:spacing w:after="0" w:line="240" w:lineRule="auto"/>
      <w:jc w:val="both"/>
    </w:pPr>
    <w:rPr>
      <w:rFonts w:ascii="Arial" w:hAnsi="Arial"/>
      <w:color w:val="000000" w:themeColor="text1"/>
      <w:sz w:val="24"/>
    </w:rPr>
  </w:style>
  <w:style w:type="paragraph" w:styleId="Ttol1">
    <w:name w:val="heading 1"/>
    <w:basedOn w:val="Normal"/>
    <w:next w:val="Normal"/>
    <w:link w:val="Ttol1Car"/>
    <w:rsid w:val="001328D3"/>
    <w:pPr>
      <w:keepNext/>
      <w:outlineLvl w:val="0"/>
    </w:pPr>
    <w:rPr>
      <w:rFonts w:eastAsia="Times New Roman" w:cs="Arial"/>
      <w:b/>
      <w:bCs/>
      <w:color w:val="808080"/>
      <w:sz w:val="40"/>
      <w:szCs w:val="17"/>
      <w:lang w:eastAsia="es-ES"/>
    </w:rPr>
  </w:style>
  <w:style w:type="paragraph" w:styleId="Ttol5">
    <w:name w:val="heading 5"/>
    <w:basedOn w:val="Normal"/>
    <w:next w:val="Normal"/>
    <w:link w:val="Ttol5Car"/>
    <w:rsid w:val="001328D3"/>
    <w:pPr>
      <w:keepNext/>
      <w:jc w:val="center"/>
      <w:outlineLvl w:val="4"/>
    </w:pPr>
    <w:rPr>
      <w:rFonts w:eastAsia="Times New Roman" w:cs="Arial"/>
      <w:i/>
      <w:iCs/>
      <w:sz w:val="18"/>
      <w:szCs w:val="28"/>
      <w:lang w:val="es-ES"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nhideWhenUsed/>
    <w:rsid w:val="00A244BE"/>
    <w:pPr>
      <w:tabs>
        <w:tab w:val="center" w:pos="4252"/>
        <w:tab w:val="right" w:pos="8504"/>
      </w:tabs>
    </w:pPr>
  </w:style>
  <w:style w:type="character" w:customStyle="1" w:styleId="CapaleraCar">
    <w:name w:val="Capçalera Car"/>
    <w:basedOn w:val="Tipusdelletraperdefectedelpargraf"/>
    <w:link w:val="Capalera"/>
    <w:uiPriority w:val="99"/>
    <w:rsid w:val="00A244BE"/>
  </w:style>
  <w:style w:type="paragraph" w:styleId="Peu">
    <w:name w:val="footer"/>
    <w:basedOn w:val="Normal"/>
    <w:link w:val="PeuCar"/>
    <w:uiPriority w:val="99"/>
    <w:unhideWhenUsed/>
    <w:rsid w:val="00A244BE"/>
    <w:pPr>
      <w:tabs>
        <w:tab w:val="center" w:pos="4252"/>
        <w:tab w:val="right" w:pos="8504"/>
      </w:tabs>
    </w:pPr>
  </w:style>
  <w:style w:type="character" w:customStyle="1" w:styleId="PeuCar">
    <w:name w:val="Peu Car"/>
    <w:basedOn w:val="Tipusdelletraperdefectedelpargraf"/>
    <w:link w:val="Peu"/>
    <w:uiPriority w:val="99"/>
    <w:rsid w:val="00A244BE"/>
  </w:style>
  <w:style w:type="table" w:styleId="Taulaambquadrcula">
    <w:name w:val="Table Grid"/>
    <w:basedOn w:val="Taulanormal"/>
    <w:uiPriority w:val="99"/>
    <w:rsid w:val="00A244B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deglobus">
    <w:name w:val="Balloon Text"/>
    <w:basedOn w:val="Normal"/>
    <w:link w:val="TextdeglobusCar"/>
    <w:uiPriority w:val="99"/>
    <w:semiHidden/>
    <w:unhideWhenUsed/>
    <w:rsid w:val="00A244BE"/>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A244BE"/>
    <w:rPr>
      <w:rFonts w:ascii="Tahoma" w:hAnsi="Tahoma" w:cs="Tahoma"/>
      <w:sz w:val="16"/>
      <w:szCs w:val="16"/>
    </w:rPr>
  </w:style>
  <w:style w:type="paragraph" w:styleId="Pargrafdellista">
    <w:name w:val="List Paragraph"/>
    <w:basedOn w:val="Normal"/>
    <w:link w:val="PargrafdellistaCar"/>
    <w:uiPriority w:val="34"/>
    <w:qFormat/>
    <w:rsid w:val="0054655A"/>
    <w:pPr>
      <w:ind w:left="720"/>
      <w:contextualSpacing/>
    </w:pPr>
  </w:style>
  <w:style w:type="paragraph" w:customStyle="1" w:styleId="Titol">
    <w:name w:val="Titol"/>
    <w:basedOn w:val="Normal"/>
    <w:link w:val="TitolCar"/>
    <w:qFormat/>
    <w:rsid w:val="00A24567"/>
    <w:rPr>
      <w:b/>
      <w:color w:val="DC002E"/>
      <w:sz w:val="54"/>
      <w:szCs w:val="56"/>
    </w:rPr>
  </w:style>
  <w:style w:type="paragraph" w:customStyle="1" w:styleId="EntradaDestacats">
    <w:name w:val="Entrada/Destacats"/>
    <w:basedOn w:val="Pargrafdellista"/>
    <w:link w:val="EntradaDestacatsCar"/>
    <w:qFormat/>
    <w:rsid w:val="001328D3"/>
    <w:pPr>
      <w:numPr>
        <w:numId w:val="1"/>
      </w:numPr>
      <w:ind w:left="714" w:hanging="357"/>
    </w:pPr>
    <w:rPr>
      <w:b/>
      <w:sz w:val="28"/>
      <w:szCs w:val="28"/>
    </w:rPr>
  </w:style>
  <w:style w:type="character" w:customStyle="1" w:styleId="TitolCar">
    <w:name w:val="Titol Car"/>
    <w:basedOn w:val="Tipusdelletraperdefectedelpargraf"/>
    <w:link w:val="Titol"/>
    <w:rsid w:val="00A24567"/>
    <w:rPr>
      <w:b/>
      <w:color w:val="DC002E"/>
      <w:sz w:val="54"/>
      <w:szCs w:val="56"/>
    </w:rPr>
  </w:style>
  <w:style w:type="character" w:customStyle="1" w:styleId="PargrafdellistaCar">
    <w:name w:val="Paràgraf de llista Car"/>
    <w:basedOn w:val="Tipusdelletraperdefectedelpargraf"/>
    <w:link w:val="Pargrafdellista"/>
    <w:uiPriority w:val="34"/>
    <w:rsid w:val="0026445E"/>
    <w:rPr>
      <w:sz w:val="24"/>
    </w:rPr>
  </w:style>
  <w:style w:type="character" w:customStyle="1" w:styleId="EntradaDestacatsCar">
    <w:name w:val="Entrada/Destacats Car"/>
    <w:basedOn w:val="PargrafdellistaCar"/>
    <w:link w:val="EntradaDestacats"/>
    <w:rsid w:val="001328D3"/>
    <w:rPr>
      <w:b/>
      <w:sz w:val="28"/>
      <w:szCs w:val="28"/>
    </w:rPr>
  </w:style>
  <w:style w:type="paragraph" w:customStyle="1" w:styleId="Subtitol">
    <w:name w:val="Subtitol"/>
    <w:basedOn w:val="Normal"/>
    <w:link w:val="SubtitolCar"/>
    <w:qFormat/>
    <w:rsid w:val="00037AEB"/>
    <w:rPr>
      <w:b/>
      <w:color w:val="DC002E"/>
      <w:sz w:val="28"/>
      <w:szCs w:val="28"/>
    </w:rPr>
  </w:style>
  <w:style w:type="character" w:customStyle="1" w:styleId="SubtitolCar">
    <w:name w:val="Subtitol Car"/>
    <w:basedOn w:val="Tipusdelletraperdefectedelpargraf"/>
    <w:link w:val="Subtitol"/>
    <w:rsid w:val="00037AEB"/>
    <w:rPr>
      <w:b/>
      <w:color w:val="DC002E"/>
      <w:sz w:val="28"/>
      <w:szCs w:val="28"/>
    </w:rPr>
  </w:style>
  <w:style w:type="character" w:customStyle="1" w:styleId="Ttol1Car">
    <w:name w:val="Títol 1 Car"/>
    <w:basedOn w:val="Tipusdelletraperdefectedelpargraf"/>
    <w:link w:val="Ttol1"/>
    <w:rsid w:val="001328D3"/>
    <w:rPr>
      <w:rFonts w:ascii="Arial" w:eastAsia="Times New Roman" w:hAnsi="Arial" w:cs="Arial"/>
      <w:b/>
      <w:bCs/>
      <w:color w:val="808080"/>
      <w:sz w:val="40"/>
      <w:szCs w:val="17"/>
      <w:lang w:eastAsia="es-ES"/>
    </w:rPr>
  </w:style>
  <w:style w:type="character" w:customStyle="1" w:styleId="Ttol5Car">
    <w:name w:val="Títol 5 Car"/>
    <w:basedOn w:val="Tipusdelletraperdefectedelpargraf"/>
    <w:link w:val="Ttol5"/>
    <w:rsid w:val="001328D3"/>
    <w:rPr>
      <w:rFonts w:ascii="Arial" w:eastAsia="Times New Roman" w:hAnsi="Arial" w:cs="Arial"/>
      <w:i/>
      <w:iCs/>
      <w:sz w:val="18"/>
      <w:szCs w:val="28"/>
      <w:lang w:val="es-ES" w:eastAsia="es-ES"/>
    </w:rPr>
  </w:style>
  <w:style w:type="paragraph" w:styleId="Textindependent">
    <w:name w:val="Body Text"/>
    <w:basedOn w:val="Normal"/>
    <w:link w:val="TextindependentCar"/>
    <w:semiHidden/>
    <w:rsid w:val="001328D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1328D3"/>
    <w:rPr>
      <w:rFonts w:ascii="Arial" w:eastAsia="Times New Roman" w:hAnsi="Arial" w:cs="Arial"/>
      <w:szCs w:val="17"/>
      <w:lang w:eastAsia="es-ES"/>
    </w:rPr>
  </w:style>
  <w:style w:type="character" w:customStyle="1" w:styleId="textonoticiaazul21">
    <w:name w:val="textonoticiaazul21"/>
    <w:basedOn w:val="Tipusdelletraperdefectedelpargraf"/>
    <w:rsid w:val="001328D3"/>
    <w:rPr>
      <w:rFonts w:ascii="Verdana" w:hAnsi="Verdana" w:hint="default"/>
      <w:strike w:val="0"/>
      <w:dstrike w:val="0"/>
      <w:color w:val="204F70"/>
      <w:sz w:val="16"/>
      <w:szCs w:val="16"/>
      <w:u w:val="none"/>
      <w:effect w:val="none"/>
    </w:rPr>
  </w:style>
  <w:style w:type="paragraph" w:styleId="Textindependent3">
    <w:name w:val="Body Text 3"/>
    <w:basedOn w:val="Normal"/>
    <w:link w:val="Textindependent3Car"/>
    <w:semiHidden/>
    <w:rsid w:val="001328D3"/>
    <w:rPr>
      <w:rFonts w:eastAsia="Times New Roman" w:cs="Arial"/>
      <w:sz w:val="21"/>
      <w:szCs w:val="20"/>
      <w:lang w:eastAsia="es-ES"/>
    </w:rPr>
  </w:style>
  <w:style w:type="character" w:customStyle="1" w:styleId="Textindependent3Car">
    <w:name w:val="Text independent 3 Car"/>
    <w:basedOn w:val="Tipusdelletraperdefectedelpargraf"/>
    <w:link w:val="Textindependent3"/>
    <w:semiHidden/>
    <w:rsid w:val="001328D3"/>
    <w:rPr>
      <w:rFonts w:ascii="Arial" w:eastAsia="Times New Roman" w:hAnsi="Arial" w:cs="Arial"/>
      <w:sz w:val="21"/>
      <w:szCs w:val="20"/>
      <w:lang w:eastAsia="es-ES"/>
    </w:rPr>
  </w:style>
  <w:style w:type="paragraph" w:styleId="Sagniadetextindependent3">
    <w:name w:val="Body Text Indent 3"/>
    <w:basedOn w:val="Normal"/>
    <w:link w:val="Sagniadetextindependent3Car"/>
    <w:semiHidden/>
    <w:rsid w:val="001328D3"/>
    <w:pPr>
      <w:ind w:left="1080"/>
    </w:pPr>
    <w:rPr>
      <w:rFonts w:eastAsia="Times New Roman" w:cs="Arial"/>
      <w:szCs w:val="24"/>
    </w:rPr>
  </w:style>
  <w:style w:type="character" w:customStyle="1" w:styleId="Sagniadetextindependent3Car">
    <w:name w:val="Sagnia de text independent 3 Car"/>
    <w:basedOn w:val="Tipusdelletraperdefectedelpargraf"/>
    <w:link w:val="Sagniadetextindependent3"/>
    <w:semiHidden/>
    <w:rsid w:val="001328D3"/>
    <w:rPr>
      <w:rFonts w:ascii="Arial" w:eastAsia="Times New Roman" w:hAnsi="Arial" w:cs="Arial"/>
      <w:sz w:val="24"/>
      <w:szCs w:val="24"/>
    </w:rPr>
  </w:style>
  <w:style w:type="paragraph" w:customStyle="1" w:styleId="capitol">
    <w:name w:val="capitol"/>
    <w:basedOn w:val="Normal"/>
    <w:link w:val="capitolCar"/>
    <w:qFormat/>
    <w:rsid w:val="001328D3"/>
    <w:pPr>
      <w:pBdr>
        <w:bottom w:val="single" w:sz="4" w:space="1" w:color="auto"/>
      </w:pBdr>
    </w:pPr>
    <w:rPr>
      <w:rFonts w:eastAsia="Times"/>
      <w:b/>
      <w:color w:val="DC002E"/>
      <w:sz w:val="42"/>
      <w:szCs w:val="42"/>
    </w:rPr>
  </w:style>
  <w:style w:type="character" w:customStyle="1" w:styleId="capitolCar">
    <w:name w:val="capitol Car"/>
    <w:basedOn w:val="Tipusdelletraperdefectedelpargraf"/>
    <w:link w:val="capitol"/>
    <w:rsid w:val="001328D3"/>
    <w:rPr>
      <w:rFonts w:eastAsia="Times"/>
      <w:b/>
      <w:color w:val="DC002E"/>
      <w:sz w:val="42"/>
      <w:szCs w:val="42"/>
    </w:rPr>
  </w:style>
  <w:style w:type="paragraph" w:styleId="Textdenotaapeudepgina">
    <w:name w:val="footnote text"/>
    <w:basedOn w:val="Normal"/>
    <w:link w:val="TextdenotaapeudepginaCar"/>
    <w:unhideWhenUsed/>
    <w:rsid w:val="00A773A0"/>
    <w:rPr>
      <w:sz w:val="20"/>
      <w:szCs w:val="20"/>
    </w:rPr>
  </w:style>
  <w:style w:type="character" w:customStyle="1" w:styleId="TextdenotaapeudepginaCar">
    <w:name w:val="Text de nota a peu de pàgina Car"/>
    <w:basedOn w:val="Tipusdelletraperdefectedelpargraf"/>
    <w:link w:val="Textdenotaapeudepgina"/>
    <w:rsid w:val="00A773A0"/>
    <w:rPr>
      <w:color w:val="000000" w:themeColor="text1"/>
      <w:sz w:val="20"/>
      <w:szCs w:val="20"/>
    </w:rPr>
  </w:style>
  <w:style w:type="character" w:styleId="Refernciadenotaapeudepgina">
    <w:name w:val="footnote reference"/>
    <w:basedOn w:val="Tipusdelletraperdefectedelpargraf"/>
    <w:semiHidden/>
    <w:unhideWhenUsed/>
    <w:rsid w:val="00A773A0"/>
    <w:rPr>
      <w:vertAlign w:val="superscript"/>
    </w:rPr>
  </w:style>
  <w:style w:type="paragraph" w:styleId="Llistaambpics">
    <w:name w:val="List Bullet"/>
    <w:basedOn w:val="Normal"/>
    <w:rsid w:val="00FD181B"/>
    <w:pPr>
      <w:numPr>
        <w:numId w:val="8"/>
      </w:numPr>
    </w:pPr>
    <w:rPr>
      <w:rFonts w:eastAsia="Times New Roman" w:cs="Times New Roman"/>
      <w:szCs w:val="20"/>
      <w:lang w:eastAsia="es-ES_tradnl"/>
    </w:rPr>
  </w:style>
  <w:style w:type="character" w:styleId="Enlla">
    <w:name w:val="Hyperlink"/>
    <w:basedOn w:val="Tipusdelletraperdefectedelpargraf"/>
    <w:unhideWhenUsed/>
    <w:rsid w:val="00C42AC8"/>
    <w:rPr>
      <w:color w:val="0000FF" w:themeColor="hyperlink"/>
      <w:u w:val="single"/>
    </w:rPr>
  </w:style>
  <w:style w:type="paragraph" w:customStyle="1" w:styleId="Textdenotaalfinal1">
    <w:name w:val="Text de nota al final1"/>
    <w:basedOn w:val="Normal"/>
    <w:next w:val="Textdenotaalfinal"/>
    <w:link w:val="TextdenotaalfinalCar"/>
    <w:uiPriority w:val="99"/>
    <w:semiHidden/>
    <w:unhideWhenUsed/>
    <w:rsid w:val="00EA3EC3"/>
    <w:pPr>
      <w:jc w:val="left"/>
    </w:pPr>
    <w:rPr>
      <w:rFonts w:asciiTheme="minorHAnsi" w:hAnsiTheme="minorHAnsi"/>
      <w:color w:val="auto"/>
      <w:sz w:val="20"/>
      <w:szCs w:val="20"/>
    </w:rPr>
  </w:style>
  <w:style w:type="character" w:customStyle="1" w:styleId="TextdenotaalfinalCar">
    <w:name w:val="Text de nota al final Car"/>
    <w:basedOn w:val="Tipusdelletraperdefectedelpargraf"/>
    <w:link w:val="Textdenotaalfinal1"/>
    <w:uiPriority w:val="99"/>
    <w:semiHidden/>
    <w:rsid w:val="00EA3EC3"/>
    <w:rPr>
      <w:sz w:val="20"/>
      <w:szCs w:val="20"/>
    </w:rPr>
  </w:style>
  <w:style w:type="character" w:styleId="Refernciadenotaalfinal">
    <w:name w:val="endnote reference"/>
    <w:basedOn w:val="Tipusdelletraperdefectedelpargraf"/>
    <w:uiPriority w:val="99"/>
    <w:semiHidden/>
    <w:unhideWhenUsed/>
    <w:rsid w:val="00EA3EC3"/>
    <w:rPr>
      <w:vertAlign w:val="superscript"/>
    </w:rPr>
  </w:style>
  <w:style w:type="paragraph" w:styleId="Textdenotaalfinal">
    <w:name w:val="endnote text"/>
    <w:basedOn w:val="Normal"/>
    <w:link w:val="TextdenotaalfinalCar1"/>
    <w:uiPriority w:val="99"/>
    <w:semiHidden/>
    <w:unhideWhenUsed/>
    <w:rsid w:val="00EA3EC3"/>
    <w:rPr>
      <w:sz w:val="20"/>
      <w:szCs w:val="20"/>
    </w:rPr>
  </w:style>
  <w:style w:type="character" w:customStyle="1" w:styleId="TextdenotaalfinalCar1">
    <w:name w:val="Text de nota al final Car1"/>
    <w:basedOn w:val="Tipusdelletraperdefectedelpargraf"/>
    <w:link w:val="Textdenotaalfinal"/>
    <w:uiPriority w:val="99"/>
    <w:semiHidden/>
    <w:rsid w:val="00EA3EC3"/>
    <w:rPr>
      <w:rFonts w:ascii="Arial" w:hAnsi="Arial"/>
      <w:color w:val="000000" w:themeColor="text1"/>
      <w:sz w:val="20"/>
      <w:szCs w:val="20"/>
    </w:rPr>
  </w:style>
  <w:style w:type="paragraph" w:customStyle="1" w:styleId="CM12">
    <w:name w:val="CM1+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customStyle="1" w:styleId="CM32">
    <w:name w:val="CM3+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styleId="HTMLambformatprevi">
    <w:name w:val="HTML Preformatted"/>
    <w:basedOn w:val="Normal"/>
    <w:link w:val="HTMLambformatpreviCar"/>
    <w:uiPriority w:val="99"/>
    <w:semiHidden/>
    <w:unhideWhenUsed/>
    <w:rsid w:val="00B34AA6"/>
    <w:rPr>
      <w:rFonts w:ascii="Courier" w:hAnsi="Courier"/>
      <w:sz w:val="20"/>
      <w:szCs w:val="20"/>
    </w:rPr>
  </w:style>
  <w:style w:type="character" w:customStyle="1" w:styleId="HTMLambformatpreviCar">
    <w:name w:val="HTML amb format previ Car"/>
    <w:basedOn w:val="Tipusdelletraperdefectedelpargraf"/>
    <w:link w:val="HTMLambformatprevi"/>
    <w:uiPriority w:val="99"/>
    <w:semiHidden/>
    <w:rsid w:val="00B34AA6"/>
    <w:rPr>
      <w:rFonts w:ascii="Courier" w:hAnsi="Courier"/>
      <w:color w:val="000000" w:themeColor="text1"/>
      <w:sz w:val="20"/>
      <w:szCs w:val="20"/>
    </w:rPr>
  </w:style>
  <w:style w:type="character" w:styleId="Refernciadecomentari">
    <w:name w:val="annotation reference"/>
    <w:basedOn w:val="Tipusdelletraperdefectedelpargraf"/>
    <w:uiPriority w:val="99"/>
    <w:semiHidden/>
    <w:unhideWhenUsed/>
    <w:rsid w:val="0096023B"/>
    <w:rPr>
      <w:sz w:val="16"/>
      <w:szCs w:val="16"/>
    </w:rPr>
  </w:style>
  <w:style w:type="paragraph" w:styleId="Textdecomentari">
    <w:name w:val="annotation text"/>
    <w:basedOn w:val="Normal"/>
    <w:link w:val="TextdecomentariCar"/>
    <w:uiPriority w:val="99"/>
    <w:semiHidden/>
    <w:unhideWhenUsed/>
    <w:rsid w:val="0096023B"/>
    <w:rPr>
      <w:sz w:val="20"/>
      <w:szCs w:val="20"/>
    </w:rPr>
  </w:style>
  <w:style w:type="character" w:customStyle="1" w:styleId="TextdecomentariCar">
    <w:name w:val="Text de comentari Car"/>
    <w:basedOn w:val="Tipusdelletraperdefectedelpargraf"/>
    <w:link w:val="Textdecomentari"/>
    <w:uiPriority w:val="99"/>
    <w:semiHidden/>
    <w:rsid w:val="0096023B"/>
    <w:rPr>
      <w:rFonts w:ascii="Arial" w:hAnsi="Arial"/>
      <w:color w:val="000000" w:themeColor="text1"/>
      <w:sz w:val="20"/>
      <w:szCs w:val="20"/>
    </w:rPr>
  </w:style>
  <w:style w:type="paragraph" w:styleId="Temadelcomentari">
    <w:name w:val="annotation subject"/>
    <w:basedOn w:val="Textdecomentari"/>
    <w:next w:val="Textdecomentari"/>
    <w:link w:val="TemadelcomentariCar"/>
    <w:uiPriority w:val="99"/>
    <w:semiHidden/>
    <w:unhideWhenUsed/>
    <w:rsid w:val="0096023B"/>
    <w:rPr>
      <w:b/>
      <w:bCs/>
    </w:rPr>
  </w:style>
  <w:style w:type="character" w:customStyle="1" w:styleId="TemadelcomentariCar">
    <w:name w:val="Tema del comentari Car"/>
    <w:basedOn w:val="TextdecomentariCar"/>
    <w:link w:val="Temadelcomentari"/>
    <w:uiPriority w:val="99"/>
    <w:semiHidden/>
    <w:rsid w:val="0096023B"/>
    <w:rPr>
      <w:rFonts w:ascii="Arial" w:hAnsi="Arial"/>
      <w:b/>
      <w:bCs/>
      <w:color w:val="000000" w:themeColor="text1"/>
      <w:sz w:val="20"/>
      <w:szCs w:val="20"/>
    </w:rPr>
  </w:style>
  <w:style w:type="paragraph" w:styleId="Textindependent2">
    <w:name w:val="Body Text 2"/>
    <w:basedOn w:val="Normal"/>
    <w:link w:val="Textindependent2Car"/>
    <w:uiPriority w:val="99"/>
    <w:semiHidden/>
    <w:unhideWhenUsed/>
    <w:rsid w:val="00B41CD7"/>
    <w:pPr>
      <w:spacing w:after="120" w:line="480" w:lineRule="auto"/>
    </w:pPr>
  </w:style>
  <w:style w:type="character" w:customStyle="1" w:styleId="Textindependent2Car">
    <w:name w:val="Text independent 2 Car"/>
    <w:basedOn w:val="Tipusdelletraperdefectedelpargraf"/>
    <w:link w:val="Textindependent2"/>
    <w:uiPriority w:val="99"/>
    <w:semiHidden/>
    <w:rsid w:val="00B41CD7"/>
    <w:rPr>
      <w:rFonts w:ascii="Arial" w:hAnsi="Arial"/>
      <w:color w:val="000000" w:themeColor="text1"/>
      <w:sz w:val="24"/>
    </w:rPr>
  </w:style>
  <w:style w:type="table" w:customStyle="1" w:styleId="Taulaambquadrcula1">
    <w:name w:val="Taula amb quadrícula1"/>
    <w:basedOn w:val="Taulanormal"/>
    <w:next w:val="Taulaambquadrcula"/>
    <w:uiPriority w:val="39"/>
    <w:rsid w:val="005F74A4"/>
    <w:pPr>
      <w:spacing w:after="0" w:line="240" w:lineRule="auto"/>
    </w:pPr>
    <w:rPr>
      <w:sz w:val="20"/>
      <w:szCs w:val="20"/>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ulaambquadrcula2">
    <w:name w:val="Taula amb quadrícula2"/>
    <w:basedOn w:val="Taulanormal"/>
    <w:next w:val="Taulaambquadrcula"/>
    <w:uiPriority w:val="39"/>
    <w:rsid w:val="0082148B"/>
    <w:pPr>
      <w:spacing w:after="0" w:line="240" w:lineRule="auto"/>
    </w:pPr>
    <w:rPr>
      <w:sz w:val="20"/>
      <w:szCs w:val="20"/>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Senseespaiat">
    <w:name w:val="No Spacing"/>
    <w:link w:val="SenseespaiatCar"/>
    <w:uiPriority w:val="1"/>
    <w:qFormat/>
    <w:rsid w:val="0082148B"/>
    <w:pPr>
      <w:spacing w:after="0" w:line="240" w:lineRule="auto"/>
    </w:pPr>
    <w:rPr>
      <w:rFonts w:ascii="Arial" w:eastAsiaTheme="minorHAnsi" w:hAnsi="Arial"/>
      <w:sz w:val="20"/>
      <w:lang w:eastAsia="en-US"/>
    </w:rPr>
  </w:style>
  <w:style w:type="character" w:customStyle="1" w:styleId="SenseespaiatCar">
    <w:name w:val="Sense espaiat Car"/>
    <w:basedOn w:val="Tipusdelletraperdefectedelpargraf"/>
    <w:link w:val="Senseespaiat"/>
    <w:uiPriority w:val="1"/>
    <w:rsid w:val="0082148B"/>
    <w:rPr>
      <w:rFonts w:ascii="Arial" w:eastAsiaTheme="minorHAnsi" w:hAnsi="Arial"/>
      <w:sz w:val="20"/>
      <w:lang w:eastAsia="en-US"/>
    </w:rPr>
  </w:style>
  <w:style w:type="paragraph" w:customStyle="1" w:styleId="Default">
    <w:name w:val="Default"/>
    <w:rsid w:val="0082148B"/>
    <w:pPr>
      <w:autoSpaceDE w:val="0"/>
      <w:autoSpaceDN w:val="0"/>
      <w:adjustRightInd w:val="0"/>
      <w:spacing w:after="0" w:line="240" w:lineRule="auto"/>
    </w:pPr>
    <w:rPr>
      <w:rFonts w:ascii="Verdana" w:eastAsiaTheme="minorHAnsi" w:hAnsi="Verdana" w:cs="Verdana"/>
      <w:color w:val="000000"/>
      <w:sz w:val="24"/>
      <w:szCs w:val="24"/>
      <w:lang w:eastAsia="en-US"/>
    </w:rPr>
  </w:style>
  <w:style w:type="table" w:customStyle="1" w:styleId="Taulaambquadrcula3">
    <w:name w:val="Taula amb quadrícula3"/>
    <w:basedOn w:val="Taulanormal"/>
    <w:next w:val="Taulaambquadrcula"/>
    <w:uiPriority w:val="39"/>
    <w:rsid w:val="0093011A"/>
    <w:pPr>
      <w:spacing w:after="0" w:line="240" w:lineRule="auto"/>
    </w:pPr>
    <w:rPr>
      <w:sz w:val="20"/>
      <w:szCs w:val="20"/>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9"/>
    <w:lsdException w:name="heading 3" w:uiPriority="9" w:qFormat="1"/>
    <w:lsdException w:name="heading 4" w:uiPriority="9" w:qFormat="1"/>
    <w:lsdException w:name="heading 5" w:uiPriority="0"/>
    <w:lsdException w:name="heading 6" w:uiPriority="9"/>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Body Text 3" w:uiPriority="0"/>
    <w:lsdException w:name="Body Text Indent 3" w:uiPriority="0"/>
    <w:lsdException w:name="Hyperlink" w:uiPriority="0"/>
    <w:lsdException w:name="Strong" w:semiHidden="0" w:uiPriority="22" w:unhideWhenUsed="0"/>
    <w:lsdException w:name="Emphasis" w:semiHidden="0" w:uiPriority="20" w:unhideWhenUsed="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D130A"/>
    <w:pPr>
      <w:spacing w:after="0" w:line="240" w:lineRule="auto"/>
      <w:jc w:val="both"/>
    </w:pPr>
    <w:rPr>
      <w:rFonts w:ascii="Arial" w:hAnsi="Arial"/>
      <w:color w:val="000000" w:themeColor="text1"/>
      <w:sz w:val="24"/>
    </w:rPr>
  </w:style>
  <w:style w:type="paragraph" w:styleId="Ttol1">
    <w:name w:val="heading 1"/>
    <w:basedOn w:val="Normal"/>
    <w:next w:val="Normal"/>
    <w:link w:val="Ttol1Car"/>
    <w:rsid w:val="001328D3"/>
    <w:pPr>
      <w:keepNext/>
      <w:outlineLvl w:val="0"/>
    </w:pPr>
    <w:rPr>
      <w:rFonts w:eastAsia="Times New Roman" w:cs="Arial"/>
      <w:b/>
      <w:bCs/>
      <w:color w:val="808080"/>
      <w:sz w:val="40"/>
      <w:szCs w:val="17"/>
      <w:lang w:eastAsia="es-ES"/>
    </w:rPr>
  </w:style>
  <w:style w:type="paragraph" w:styleId="Ttol5">
    <w:name w:val="heading 5"/>
    <w:basedOn w:val="Normal"/>
    <w:next w:val="Normal"/>
    <w:link w:val="Ttol5Car"/>
    <w:rsid w:val="001328D3"/>
    <w:pPr>
      <w:keepNext/>
      <w:jc w:val="center"/>
      <w:outlineLvl w:val="4"/>
    </w:pPr>
    <w:rPr>
      <w:rFonts w:eastAsia="Times New Roman" w:cs="Arial"/>
      <w:i/>
      <w:iCs/>
      <w:sz w:val="18"/>
      <w:szCs w:val="28"/>
      <w:lang w:val="es-ES"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nhideWhenUsed/>
    <w:rsid w:val="00A244BE"/>
    <w:pPr>
      <w:tabs>
        <w:tab w:val="center" w:pos="4252"/>
        <w:tab w:val="right" w:pos="8504"/>
      </w:tabs>
    </w:pPr>
  </w:style>
  <w:style w:type="character" w:customStyle="1" w:styleId="CapaleraCar">
    <w:name w:val="Capçalera Car"/>
    <w:basedOn w:val="Tipusdelletraperdefectedelpargraf"/>
    <w:link w:val="Capalera"/>
    <w:uiPriority w:val="99"/>
    <w:rsid w:val="00A244BE"/>
  </w:style>
  <w:style w:type="paragraph" w:styleId="Peu">
    <w:name w:val="footer"/>
    <w:basedOn w:val="Normal"/>
    <w:link w:val="PeuCar"/>
    <w:uiPriority w:val="99"/>
    <w:unhideWhenUsed/>
    <w:rsid w:val="00A244BE"/>
    <w:pPr>
      <w:tabs>
        <w:tab w:val="center" w:pos="4252"/>
        <w:tab w:val="right" w:pos="8504"/>
      </w:tabs>
    </w:pPr>
  </w:style>
  <w:style w:type="character" w:customStyle="1" w:styleId="PeuCar">
    <w:name w:val="Peu Car"/>
    <w:basedOn w:val="Tipusdelletraperdefectedelpargraf"/>
    <w:link w:val="Peu"/>
    <w:uiPriority w:val="99"/>
    <w:rsid w:val="00A244BE"/>
  </w:style>
  <w:style w:type="table" w:styleId="Taulaambquadrcula">
    <w:name w:val="Table Grid"/>
    <w:basedOn w:val="Taulanormal"/>
    <w:uiPriority w:val="99"/>
    <w:rsid w:val="00A244B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deglobus">
    <w:name w:val="Balloon Text"/>
    <w:basedOn w:val="Normal"/>
    <w:link w:val="TextdeglobusCar"/>
    <w:uiPriority w:val="99"/>
    <w:semiHidden/>
    <w:unhideWhenUsed/>
    <w:rsid w:val="00A244BE"/>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A244BE"/>
    <w:rPr>
      <w:rFonts w:ascii="Tahoma" w:hAnsi="Tahoma" w:cs="Tahoma"/>
      <w:sz w:val="16"/>
      <w:szCs w:val="16"/>
    </w:rPr>
  </w:style>
  <w:style w:type="paragraph" w:styleId="Pargrafdellista">
    <w:name w:val="List Paragraph"/>
    <w:basedOn w:val="Normal"/>
    <w:link w:val="PargrafdellistaCar"/>
    <w:uiPriority w:val="34"/>
    <w:qFormat/>
    <w:rsid w:val="0054655A"/>
    <w:pPr>
      <w:ind w:left="720"/>
      <w:contextualSpacing/>
    </w:pPr>
  </w:style>
  <w:style w:type="paragraph" w:customStyle="1" w:styleId="Titol">
    <w:name w:val="Titol"/>
    <w:basedOn w:val="Normal"/>
    <w:link w:val="TitolCar"/>
    <w:qFormat/>
    <w:rsid w:val="00A24567"/>
    <w:rPr>
      <w:b/>
      <w:color w:val="DC002E"/>
      <w:sz w:val="54"/>
      <w:szCs w:val="56"/>
    </w:rPr>
  </w:style>
  <w:style w:type="paragraph" w:customStyle="1" w:styleId="EntradaDestacats">
    <w:name w:val="Entrada/Destacats"/>
    <w:basedOn w:val="Pargrafdellista"/>
    <w:link w:val="EntradaDestacatsCar"/>
    <w:qFormat/>
    <w:rsid w:val="001328D3"/>
    <w:pPr>
      <w:numPr>
        <w:numId w:val="1"/>
      </w:numPr>
      <w:ind w:left="714" w:hanging="357"/>
    </w:pPr>
    <w:rPr>
      <w:b/>
      <w:sz w:val="28"/>
      <w:szCs w:val="28"/>
    </w:rPr>
  </w:style>
  <w:style w:type="character" w:customStyle="1" w:styleId="TitolCar">
    <w:name w:val="Titol Car"/>
    <w:basedOn w:val="Tipusdelletraperdefectedelpargraf"/>
    <w:link w:val="Titol"/>
    <w:rsid w:val="00A24567"/>
    <w:rPr>
      <w:b/>
      <w:color w:val="DC002E"/>
      <w:sz w:val="54"/>
      <w:szCs w:val="56"/>
    </w:rPr>
  </w:style>
  <w:style w:type="character" w:customStyle="1" w:styleId="PargrafdellistaCar">
    <w:name w:val="Paràgraf de llista Car"/>
    <w:basedOn w:val="Tipusdelletraperdefectedelpargraf"/>
    <w:link w:val="Pargrafdellista"/>
    <w:uiPriority w:val="34"/>
    <w:rsid w:val="0026445E"/>
    <w:rPr>
      <w:sz w:val="24"/>
    </w:rPr>
  </w:style>
  <w:style w:type="character" w:customStyle="1" w:styleId="EntradaDestacatsCar">
    <w:name w:val="Entrada/Destacats Car"/>
    <w:basedOn w:val="PargrafdellistaCar"/>
    <w:link w:val="EntradaDestacats"/>
    <w:rsid w:val="001328D3"/>
    <w:rPr>
      <w:b/>
      <w:sz w:val="28"/>
      <w:szCs w:val="28"/>
    </w:rPr>
  </w:style>
  <w:style w:type="paragraph" w:customStyle="1" w:styleId="Subtitol">
    <w:name w:val="Subtitol"/>
    <w:basedOn w:val="Normal"/>
    <w:link w:val="SubtitolCar"/>
    <w:qFormat/>
    <w:rsid w:val="00037AEB"/>
    <w:rPr>
      <w:b/>
      <w:color w:val="DC002E"/>
      <w:sz w:val="28"/>
      <w:szCs w:val="28"/>
    </w:rPr>
  </w:style>
  <w:style w:type="character" w:customStyle="1" w:styleId="SubtitolCar">
    <w:name w:val="Subtitol Car"/>
    <w:basedOn w:val="Tipusdelletraperdefectedelpargraf"/>
    <w:link w:val="Subtitol"/>
    <w:rsid w:val="00037AEB"/>
    <w:rPr>
      <w:b/>
      <w:color w:val="DC002E"/>
      <w:sz w:val="28"/>
      <w:szCs w:val="28"/>
    </w:rPr>
  </w:style>
  <w:style w:type="character" w:customStyle="1" w:styleId="Ttol1Car">
    <w:name w:val="Títol 1 Car"/>
    <w:basedOn w:val="Tipusdelletraperdefectedelpargraf"/>
    <w:link w:val="Ttol1"/>
    <w:rsid w:val="001328D3"/>
    <w:rPr>
      <w:rFonts w:ascii="Arial" w:eastAsia="Times New Roman" w:hAnsi="Arial" w:cs="Arial"/>
      <w:b/>
      <w:bCs/>
      <w:color w:val="808080"/>
      <w:sz w:val="40"/>
      <w:szCs w:val="17"/>
      <w:lang w:eastAsia="es-ES"/>
    </w:rPr>
  </w:style>
  <w:style w:type="character" w:customStyle="1" w:styleId="Ttol5Car">
    <w:name w:val="Títol 5 Car"/>
    <w:basedOn w:val="Tipusdelletraperdefectedelpargraf"/>
    <w:link w:val="Ttol5"/>
    <w:rsid w:val="001328D3"/>
    <w:rPr>
      <w:rFonts w:ascii="Arial" w:eastAsia="Times New Roman" w:hAnsi="Arial" w:cs="Arial"/>
      <w:i/>
      <w:iCs/>
      <w:sz w:val="18"/>
      <w:szCs w:val="28"/>
      <w:lang w:val="es-ES" w:eastAsia="es-ES"/>
    </w:rPr>
  </w:style>
  <w:style w:type="paragraph" w:styleId="Textindependent">
    <w:name w:val="Body Text"/>
    <w:basedOn w:val="Normal"/>
    <w:link w:val="TextindependentCar"/>
    <w:semiHidden/>
    <w:rsid w:val="001328D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1328D3"/>
    <w:rPr>
      <w:rFonts w:ascii="Arial" w:eastAsia="Times New Roman" w:hAnsi="Arial" w:cs="Arial"/>
      <w:szCs w:val="17"/>
      <w:lang w:eastAsia="es-ES"/>
    </w:rPr>
  </w:style>
  <w:style w:type="character" w:customStyle="1" w:styleId="textonoticiaazul21">
    <w:name w:val="textonoticiaazul21"/>
    <w:basedOn w:val="Tipusdelletraperdefectedelpargraf"/>
    <w:rsid w:val="001328D3"/>
    <w:rPr>
      <w:rFonts w:ascii="Verdana" w:hAnsi="Verdana" w:hint="default"/>
      <w:strike w:val="0"/>
      <w:dstrike w:val="0"/>
      <w:color w:val="204F70"/>
      <w:sz w:val="16"/>
      <w:szCs w:val="16"/>
      <w:u w:val="none"/>
      <w:effect w:val="none"/>
    </w:rPr>
  </w:style>
  <w:style w:type="paragraph" w:styleId="Textindependent3">
    <w:name w:val="Body Text 3"/>
    <w:basedOn w:val="Normal"/>
    <w:link w:val="Textindependent3Car"/>
    <w:semiHidden/>
    <w:rsid w:val="001328D3"/>
    <w:rPr>
      <w:rFonts w:eastAsia="Times New Roman" w:cs="Arial"/>
      <w:sz w:val="21"/>
      <w:szCs w:val="20"/>
      <w:lang w:eastAsia="es-ES"/>
    </w:rPr>
  </w:style>
  <w:style w:type="character" w:customStyle="1" w:styleId="Textindependent3Car">
    <w:name w:val="Text independent 3 Car"/>
    <w:basedOn w:val="Tipusdelletraperdefectedelpargraf"/>
    <w:link w:val="Textindependent3"/>
    <w:semiHidden/>
    <w:rsid w:val="001328D3"/>
    <w:rPr>
      <w:rFonts w:ascii="Arial" w:eastAsia="Times New Roman" w:hAnsi="Arial" w:cs="Arial"/>
      <w:sz w:val="21"/>
      <w:szCs w:val="20"/>
      <w:lang w:eastAsia="es-ES"/>
    </w:rPr>
  </w:style>
  <w:style w:type="paragraph" w:styleId="Sagniadetextindependent3">
    <w:name w:val="Body Text Indent 3"/>
    <w:basedOn w:val="Normal"/>
    <w:link w:val="Sagniadetextindependent3Car"/>
    <w:semiHidden/>
    <w:rsid w:val="001328D3"/>
    <w:pPr>
      <w:ind w:left="1080"/>
    </w:pPr>
    <w:rPr>
      <w:rFonts w:eastAsia="Times New Roman" w:cs="Arial"/>
      <w:szCs w:val="24"/>
    </w:rPr>
  </w:style>
  <w:style w:type="character" w:customStyle="1" w:styleId="Sagniadetextindependent3Car">
    <w:name w:val="Sagnia de text independent 3 Car"/>
    <w:basedOn w:val="Tipusdelletraperdefectedelpargraf"/>
    <w:link w:val="Sagniadetextindependent3"/>
    <w:semiHidden/>
    <w:rsid w:val="001328D3"/>
    <w:rPr>
      <w:rFonts w:ascii="Arial" w:eastAsia="Times New Roman" w:hAnsi="Arial" w:cs="Arial"/>
      <w:sz w:val="24"/>
      <w:szCs w:val="24"/>
    </w:rPr>
  </w:style>
  <w:style w:type="paragraph" w:customStyle="1" w:styleId="capitol">
    <w:name w:val="capitol"/>
    <w:basedOn w:val="Normal"/>
    <w:link w:val="capitolCar"/>
    <w:qFormat/>
    <w:rsid w:val="001328D3"/>
    <w:pPr>
      <w:pBdr>
        <w:bottom w:val="single" w:sz="4" w:space="1" w:color="auto"/>
      </w:pBdr>
    </w:pPr>
    <w:rPr>
      <w:rFonts w:eastAsia="Times"/>
      <w:b/>
      <w:color w:val="DC002E"/>
      <w:sz w:val="42"/>
      <w:szCs w:val="42"/>
    </w:rPr>
  </w:style>
  <w:style w:type="character" w:customStyle="1" w:styleId="capitolCar">
    <w:name w:val="capitol Car"/>
    <w:basedOn w:val="Tipusdelletraperdefectedelpargraf"/>
    <w:link w:val="capitol"/>
    <w:rsid w:val="001328D3"/>
    <w:rPr>
      <w:rFonts w:eastAsia="Times"/>
      <w:b/>
      <w:color w:val="DC002E"/>
      <w:sz w:val="42"/>
      <w:szCs w:val="42"/>
    </w:rPr>
  </w:style>
  <w:style w:type="paragraph" w:styleId="Textdenotaapeudepgina">
    <w:name w:val="footnote text"/>
    <w:basedOn w:val="Normal"/>
    <w:link w:val="TextdenotaapeudepginaCar"/>
    <w:unhideWhenUsed/>
    <w:rsid w:val="00A773A0"/>
    <w:rPr>
      <w:sz w:val="20"/>
      <w:szCs w:val="20"/>
    </w:rPr>
  </w:style>
  <w:style w:type="character" w:customStyle="1" w:styleId="TextdenotaapeudepginaCar">
    <w:name w:val="Text de nota a peu de pàgina Car"/>
    <w:basedOn w:val="Tipusdelletraperdefectedelpargraf"/>
    <w:link w:val="Textdenotaapeudepgina"/>
    <w:rsid w:val="00A773A0"/>
    <w:rPr>
      <w:color w:val="000000" w:themeColor="text1"/>
      <w:sz w:val="20"/>
      <w:szCs w:val="20"/>
    </w:rPr>
  </w:style>
  <w:style w:type="character" w:styleId="Refernciadenotaapeudepgina">
    <w:name w:val="footnote reference"/>
    <w:basedOn w:val="Tipusdelletraperdefectedelpargraf"/>
    <w:semiHidden/>
    <w:unhideWhenUsed/>
    <w:rsid w:val="00A773A0"/>
    <w:rPr>
      <w:vertAlign w:val="superscript"/>
    </w:rPr>
  </w:style>
  <w:style w:type="paragraph" w:styleId="Llistaambpics">
    <w:name w:val="List Bullet"/>
    <w:basedOn w:val="Normal"/>
    <w:rsid w:val="00FD181B"/>
    <w:pPr>
      <w:numPr>
        <w:numId w:val="8"/>
      </w:numPr>
    </w:pPr>
    <w:rPr>
      <w:rFonts w:eastAsia="Times New Roman" w:cs="Times New Roman"/>
      <w:szCs w:val="20"/>
      <w:lang w:eastAsia="es-ES_tradnl"/>
    </w:rPr>
  </w:style>
  <w:style w:type="character" w:styleId="Enlla">
    <w:name w:val="Hyperlink"/>
    <w:basedOn w:val="Tipusdelletraperdefectedelpargraf"/>
    <w:unhideWhenUsed/>
    <w:rsid w:val="00C42AC8"/>
    <w:rPr>
      <w:color w:val="0000FF" w:themeColor="hyperlink"/>
      <w:u w:val="single"/>
    </w:rPr>
  </w:style>
  <w:style w:type="paragraph" w:customStyle="1" w:styleId="Textdenotaalfinal1">
    <w:name w:val="Text de nota al final1"/>
    <w:basedOn w:val="Normal"/>
    <w:next w:val="Textdenotaalfinal"/>
    <w:link w:val="TextdenotaalfinalCar"/>
    <w:uiPriority w:val="99"/>
    <w:semiHidden/>
    <w:unhideWhenUsed/>
    <w:rsid w:val="00EA3EC3"/>
    <w:pPr>
      <w:jc w:val="left"/>
    </w:pPr>
    <w:rPr>
      <w:rFonts w:asciiTheme="minorHAnsi" w:hAnsiTheme="minorHAnsi"/>
      <w:color w:val="auto"/>
      <w:sz w:val="20"/>
      <w:szCs w:val="20"/>
    </w:rPr>
  </w:style>
  <w:style w:type="character" w:customStyle="1" w:styleId="TextdenotaalfinalCar">
    <w:name w:val="Text de nota al final Car"/>
    <w:basedOn w:val="Tipusdelletraperdefectedelpargraf"/>
    <w:link w:val="Textdenotaalfinal1"/>
    <w:uiPriority w:val="99"/>
    <w:semiHidden/>
    <w:rsid w:val="00EA3EC3"/>
    <w:rPr>
      <w:sz w:val="20"/>
      <w:szCs w:val="20"/>
    </w:rPr>
  </w:style>
  <w:style w:type="character" w:styleId="Refernciadenotaalfinal">
    <w:name w:val="endnote reference"/>
    <w:basedOn w:val="Tipusdelletraperdefectedelpargraf"/>
    <w:uiPriority w:val="99"/>
    <w:semiHidden/>
    <w:unhideWhenUsed/>
    <w:rsid w:val="00EA3EC3"/>
    <w:rPr>
      <w:vertAlign w:val="superscript"/>
    </w:rPr>
  </w:style>
  <w:style w:type="paragraph" w:styleId="Textdenotaalfinal">
    <w:name w:val="endnote text"/>
    <w:basedOn w:val="Normal"/>
    <w:link w:val="TextdenotaalfinalCar1"/>
    <w:uiPriority w:val="99"/>
    <w:semiHidden/>
    <w:unhideWhenUsed/>
    <w:rsid w:val="00EA3EC3"/>
    <w:rPr>
      <w:sz w:val="20"/>
      <w:szCs w:val="20"/>
    </w:rPr>
  </w:style>
  <w:style w:type="character" w:customStyle="1" w:styleId="TextdenotaalfinalCar1">
    <w:name w:val="Text de nota al final Car1"/>
    <w:basedOn w:val="Tipusdelletraperdefectedelpargraf"/>
    <w:link w:val="Textdenotaalfinal"/>
    <w:uiPriority w:val="99"/>
    <w:semiHidden/>
    <w:rsid w:val="00EA3EC3"/>
    <w:rPr>
      <w:rFonts w:ascii="Arial" w:hAnsi="Arial"/>
      <w:color w:val="000000" w:themeColor="text1"/>
      <w:sz w:val="20"/>
      <w:szCs w:val="20"/>
    </w:rPr>
  </w:style>
  <w:style w:type="paragraph" w:customStyle="1" w:styleId="CM12">
    <w:name w:val="CM1+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customStyle="1" w:styleId="CM32">
    <w:name w:val="CM3+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styleId="HTMLambformatprevi">
    <w:name w:val="HTML Preformatted"/>
    <w:basedOn w:val="Normal"/>
    <w:link w:val="HTMLambformatpreviCar"/>
    <w:uiPriority w:val="99"/>
    <w:semiHidden/>
    <w:unhideWhenUsed/>
    <w:rsid w:val="00B34AA6"/>
    <w:rPr>
      <w:rFonts w:ascii="Courier" w:hAnsi="Courier"/>
      <w:sz w:val="20"/>
      <w:szCs w:val="20"/>
    </w:rPr>
  </w:style>
  <w:style w:type="character" w:customStyle="1" w:styleId="HTMLambformatpreviCar">
    <w:name w:val="HTML amb format previ Car"/>
    <w:basedOn w:val="Tipusdelletraperdefectedelpargraf"/>
    <w:link w:val="HTMLambformatprevi"/>
    <w:uiPriority w:val="99"/>
    <w:semiHidden/>
    <w:rsid w:val="00B34AA6"/>
    <w:rPr>
      <w:rFonts w:ascii="Courier" w:hAnsi="Courier"/>
      <w:color w:val="000000" w:themeColor="text1"/>
      <w:sz w:val="20"/>
      <w:szCs w:val="20"/>
    </w:rPr>
  </w:style>
  <w:style w:type="character" w:styleId="Refernciadecomentari">
    <w:name w:val="annotation reference"/>
    <w:basedOn w:val="Tipusdelletraperdefectedelpargraf"/>
    <w:uiPriority w:val="99"/>
    <w:semiHidden/>
    <w:unhideWhenUsed/>
    <w:rsid w:val="0096023B"/>
    <w:rPr>
      <w:sz w:val="16"/>
      <w:szCs w:val="16"/>
    </w:rPr>
  </w:style>
  <w:style w:type="paragraph" w:styleId="Textdecomentari">
    <w:name w:val="annotation text"/>
    <w:basedOn w:val="Normal"/>
    <w:link w:val="TextdecomentariCar"/>
    <w:uiPriority w:val="99"/>
    <w:semiHidden/>
    <w:unhideWhenUsed/>
    <w:rsid w:val="0096023B"/>
    <w:rPr>
      <w:sz w:val="20"/>
      <w:szCs w:val="20"/>
    </w:rPr>
  </w:style>
  <w:style w:type="character" w:customStyle="1" w:styleId="TextdecomentariCar">
    <w:name w:val="Text de comentari Car"/>
    <w:basedOn w:val="Tipusdelletraperdefectedelpargraf"/>
    <w:link w:val="Textdecomentari"/>
    <w:uiPriority w:val="99"/>
    <w:semiHidden/>
    <w:rsid w:val="0096023B"/>
    <w:rPr>
      <w:rFonts w:ascii="Arial" w:hAnsi="Arial"/>
      <w:color w:val="000000" w:themeColor="text1"/>
      <w:sz w:val="20"/>
      <w:szCs w:val="20"/>
    </w:rPr>
  </w:style>
  <w:style w:type="paragraph" w:styleId="Temadelcomentari">
    <w:name w:val="annotation subject"/>
    <w:basedOn w:val="Textdecomentari"/>
    <w:next w:val="Textdecomentari"/>
    <w:link w:val="TemadelcomentariCar"/>
    <w:uiPriority w:val="99"/>
    <w:semiHidden/>
    <w:unhideWhenUsed/>
    <w:rsid w:val="0096023B"/>
    <w:rPr>
      <w:b/>
      <w:bCs/>
    </w:rPr>
  </w:style>
  <w:style w:type="character" w:customStyle="1" w:styleId="TemadelcomentariCar">
    <w:name w:val="Tema del comentari Car"/>
    <w:basedOn w:val="TextdecomentariCar"/>
    <w:link w:val="Temadelcomentari"/>
    <w:uiPriority w:val="99"/>
    <w:semiHidden/>
    <w:rsid w:val="0096023B"/>
    <w:rPr>
      <w:rFonts w:ascii="Arial" w:hAnsi="Arial"/>
      <w:b/>
      <w:bCs/>
      <w:color w:val="000000" w:themeColor="text1"/>
      <w:sz w:val="20"/>
      <w:szCs w:val="20"/>
    </w:rPr>
  </w:style>
  <w:style w:type="paragraph" w:styleId="Textindependent2">
    <w:name w:val="Body Text 2"/>
    <w:basedOn w:val="Normal"/>
    <w:link w:val="Textindependent2Car"/>
    <w:uiPriority w:val="99"/>
    <w:semiHidden/>
    <w:unhideWhenUsed/>
    <w:rsid w:val="00B41CD7"/>
    <w:pPr>
      <w:spacing w:after="120" w:line="480" w:lineRule="auto"/>
    </w:pPr>
  </w:style>
  <w:style w:type="character" w:customStyle="1" w:styleId="Textindependent2Car">
    <w:name w:val="Text independent 2 Car"/>
    <w:basedOn w:val="Tipusdelletraperdefectedelpargraf"/>
    <w:link w:val="Textindependent2"/>
    <w:uiPriority w:val="99"/>
    <w:semiHidden/>
    <w:rsid w:val="00B41CD7"/>
    <w:rPr>
      <w:rFonts w:ascii="Arial" w:hAnsi="Arial"/>
      <w:color w:val="000000" w:themeColor="text1"/>
      <w:sz w:val="24"/>
    </w:rPr>
  </w:style>
  <w:style w:type="table" w:customStyle="1" w:styleId="Taulaambquadrcula1">
    <w:name w:val="Taula amb quadrícula1"/>
    <w:basedOn w:val="Taulanormal"/>
    <w:next w:val="Taulaambquadrcula"/>
    <w:uiPriority w:val="39"/>
    <w:rsid w:val="005F74A4"/>
    <w:pPr>
      <w:spacing w:after="0" w:line="240" w:lineRule="auto"/>
    </w:pPr>
    <w:rPr>
      <w:sz w:val="20"/>
      <w:szCs w:val="20"/>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ulaambquadrcula2">
    <w:name w:val="Taula amb quadrícula2"/>
    <w:basedOn w:val="Taulanormal"/>
    <w:next w:val="Taulaambquadrcula"/>
    <w:uiPriority w:val="39"/>
    <w:rsid w:val="0082148B"/>
    <w:pPr>
      <w:spacing w:after="0" w:line="240" w:lineRule="auto"/>
    </w:pPr>
    <w:rPr>
      <w:sz w:val="20"/>
      <w:szCs w:val="20"/>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Senseespaiat">
    <w:name w:val="No Spacing"/>
    <w:link w:val="SenseespaiatCar"/>
    <w:uiPriority w:val="1"/>
    <w:qFormat/>
    <w:rsid w:val="0082148B"/>
    <w:pPr>
      <w:spacing w:after="0" w:line="240" w:lineRule="auto"/>
    </w:pPr>
    <w:rPr>
      <w:rFonts w:ascii="Arial" w:eastAsiaTheme="minorHAnsi" w:hAnsi="Arial"/>
      <w:sz w:val="20"/>
      <w:lang w:eastAsia="en-US"/>
    </w:rPr>
  </w:style>
  <w:style w:type="character" w:customStyle="1" w:styleId="SenseespaiatCar">
    <w:name w:val="Sense espaiat Car"/>
    <w:basedOn w:val="Tipusdelletraperdefectedelpargraf"/>
    <w:link w:val="Senseespaiat"/>
    <w:uiPriority w:val="1"/>
    <w:rsid w:val="0082148B"/>
    <w:rPr>
      <w:rFonts w:ascii="Arial" w:eastAsiaTheme="minorHAnsi" w:hAnsi="Arial"/>
      <w:sz w:val="20"/>
      <w:lang w:eastAsia="en-US"/>
    </w:rPr>
  </w:style>
  <w:style w:type="paragraph" w:customStyle="1" w:styleId="Default">
    <w:name w:val="Default"/>
    <w:rsid w:val="0082148B"/>
    <w:pPr>
      <w:autoSpaceDE w:val="0"/>
      <w:autoSpaceDN w:val="0"/>
      <w:adjustRightInd w:val="0"/>
      <w:spacing w:after="0" w:line="240" w:lineRule="auto"/>
    </w:pPr>
    <w:rPr>
      <w:rFonts w:ascii="Verdana" w:eastAsiaTheme="minorHAnsi" w:hAnsi="Verdana" w:cs="Verdana"/>
      <w:color w:val="000000"/>
      <w:sz w:val="24"/>
      <w:szCs w:val="24"/>
      <w:lang w:eastAsia="en-US"/>
    </w:rPr>
  </w:style>
  <w:style w:type="table" w:customStyle="1" w:styleId="Taulaambquadrcula3">
    <w:name w:val="Taula amb quadrícula3"/>
    <w:basedOn w:val="Taulanormal"/>
    <w:next w:val="Taulaambquadrcula"/>
    <w:uiPriority w:val="39"/>
    <w:rsid w:val="0093011A"/>
    <w:pPr>
      <w:spacing w:after="0" w:line="240" w:lineRule="auto"/>
    </w:pPr>
    <w:rPr>
      <w:sz w:val="20"/>
      <w:szCs w:val="20"/>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30505">
      <w:bodyDiv w:val="1"/>
      <w:marLeft w:val="0"/>
      <w:marRight w:val="0"/>
      <w:marTop w:val="0"/>
      <w:marBottom w:val="0"/>
      <w:divBdr>
        <w:top w:val="none" w:sz="0" w:space="0" w:color="auto"/>
        <w:left w:val="none" w:sz="0" w:space="0" w:color="auto"/>
        <w:bottom w:val="none" w:sz="0" w:space="0" w:color="auto"/>
        <w:right w:val="none" w:sz="0" w:space="0" w:color="auto"/>
      </w:divBdr>
    </w:div>
    <w:div w:id="49771501">
      <w:bodyDiv w:val="1"/>
      <w:marLeft w:val="0"/>
      <w:marRight w:val="0"/>
      <w:marTop w:val="0"/>
      <w:marBottom w:val="0"/>
      <w:divBdr>
        <w:top w:val="none" w:sz="0" w:space="0" w:color="auto"/>
        <w:left w:val="none" w:sz="0" w:space="0" w:color="auto"/>
        <w:bottom w:val="none" w:sz="0" w:space="0" w:color="auto"/>
        <w:right w:val="none" w:sz="0" w:space="0" w:color="auto"/>
      </w:divBdr>
    </w:div>
    <w:div w:id="494763757">
      <w:bodyDiv w:val="1"/>
      <w:marLeft w:val="0"/>
      <w:marRight w:val="0"/>
      <w:marTop w:val="0"/>
      <w:marBottom w:val="0"/>
      <w:divBdr>
        <w:top w:val="none" w:sz="0" w:space="0" w:color="auto"/>
        <w:left w:val="none" w:sz="0" w:space="0" w:color="auto"/>
        <w:bottom w:val="none" w:sz="0" w:space="0" w:color="auto"/>
        <w:right w:val="none" w:sz="0" w:space="0" w:color="auto"/>
      </w:divBdr>
    </w:div>
    <w:div w:id="506603534">
      <w:bodyDiv w:val="1"/>
      <w:marLeft w:val="0"/>
      <w:marRight w:val="0"/>
      <w:marTop w:val="0"/>
      <w:marBottom w:val="0"/>
      <w:divBdr>
        <w:top w:val="none" w:sz="0" w:space="0" w:color="auto"/>
        <w:left w:val="none" w:sz="0" w:space="0" w:color="auto"/>
        <w:bottom w:val="none" w:sz="0" w:space="0" w:color="auto"/>
        <w:right w:val="none" w:sz="0" w:space="0" w:color="auto"/>
      </w:divBdr>
    </w:div>
    <w:div w:id="1035541011">
      <w:bodyDiv w:val="1"/>
      <w:marLeft w:val="0"/>
      <w:marRight w:val="0"/>
      <w:marTop w:val="0"/>
      <w:marBottom w:val="0"/>
      <w:divBdr>
        <w:top w:val="none" w:sz="0" w:space="0" w:color="auto"/>
        <w:left w:val="none" w:sz="0" w:space="0" w:color="auto"/>
        <w:bottom w:val="none" w:sz="0" w:space="0" w:color="auto"/>
        <w:right w:val="none" w:sz="0" w:space="0" w:color="auto"/>
      </w:divBdr>
    </w:div>
    <w:div w:id="1680690860">
      <w:bodyDiv w:val="1"/>
      <w:marLeft w:val="0"/>
      <w:marRight w:val="0"/>
      <w:marTop w:val="0"/>
      <w:marBottom w:val="0"/>
      <w:divBdr>
        <w:top w:val="none" w:sz="0" w:space="0" w:color="auto"/>
        <w:left w:val="none" w:sz="0" w:space="0" w:color="auto"/>
        <w:bottom w:val="none" w:sz="0" w:space="0" w:color="auto"/>
        <w:right w:val="none" w:sz="0" w:space="0" w:color="auto"/>
      </w:divBdr>
    </w:div>
    <w:div w:id="1891112497">
      <w:bodyDiv w:val="1"/>
      <w:marLeft w:val="0"/>
      <w:marRight w:val="0"/>
      <w:marTop w:val="0"/>
      <w:marBottom w:val="0"/>
      <w:divBdr>
        <w:top w:val="none" w:sz="0" w:space="0" w:color="auto"/>
        <w:left w:val="none" w:sz="0" w:space="0" w:color="auto"/>
        <w:bottom w:val="none" w:sz="0" w:space="0" w:color="auto"/>
        <w:right w:val="none" w:sz="0" w:space="0" w:color="auto"/>
      </w:divBdr>
    </w:div>
    <w:div w:id="1906137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https://licitacions.bcn.cat/" TargetMode="External"/><Relationship Id="rId4" Type="http://schemas.microsoft.com/office/2007/relationships/stylesWithEffects" Target="stylesWithEffects.xml"/><Relationship Id="rId9" Type="http://schemas.openxmlformats.org/officeDocument/2006/relationships/hyperlink" Target="https://licitacions.bcn.cat/"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8D2029-0F0F-44D4-840A-3CFEDF5637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3149</Words>
  <Characters>17953</Characters>
  <Application>Microsoft Office Word</Application>
  <DocSecurity>0</DocSecurity>
  <Lines>149</Lines>
  <Paragraphs>42</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Ajuntament de Barcelona</Company>
  <LinksUpToDate>false</LinksUpToDate>
  <CharactersWithSpaces>21060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cp:lastPrinted>2023-09-27T07:03:00Z</cp:lastPrinted>
  <dcterms:created xsi:type="dcterms:W3CDTF">2024-11-22T08:43:00Z</dcterms:created>
  <dcterms:modified xsi:type="dcterms:W3CDTF">2024-11-22T08:43:00Z</dcterms:modified>
</cp:coreProperties>
</file>