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C0" w:rsidRDefault="004E27C0" w:rsidP="004E27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i </w:t>
      </w:r>
      <w:r>
        <w:rPr>
          <w:rFonts w:ascii="Verdana" w:hAnsi="Verdana" w:cs="Arial"/>
          <w:b/>
          <w:sz w:val="24"/>
          <w:szCs w:val="24"/>
        </w:rPr>
        <w:t xml:space="preserve">RESTA DE </w:t>
      </w:r>
      <w:r w:rsidRPr="00D30BF0">
        <w:rPr>
          <w:rFonts w:ascii="Verdana" w:hAnsi="Verdana" w:cs="Arial"/>
          <w:b/>
          <w:sz w:val="24"/>
          <w:szCs w:val="24"/>
        </w:rPr>
        <w:t>CRITERIS AUTOMÀTICS</w:t>
      </w:r>
    </w:p>
    <w:p w:rsidR="004E27C0" w:rsidRPr="008A7AEF" w:rsidRDefault="004E27C0" w:rsidP="004E27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(LOT 1)</w:t>
      </w:r>
    </w:p>
    <w:p w:rsidR="004E27C0" w:rsidRPr="008A7AEF" w:rsidRDefault="004E27C0" w:rsidP="004E27C0">
      <w:pPr>
        <w:pStyle w:val="Ttol"/>
        <w:rPr>
          <w:rFonts w:ascii="Verdana" w:hAnsi="Verdana" w:cs="Arial"/>
          <w:sz w:val="20"/>
        </w:rPr>
      </w:pPr>
    </w:p>
    <w:p w:rsidR="004E27C0" w:rsidRDefault="004E27C0" w:rsidP="004E27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001_24003553, Expedient </w:t>
      </w:r>
      <w:bookmarkStart w:id="2" w:name="annex_OE_expedient"/>
      <w:bookmarkEnd w:id="2"/>
      <w:r>
        <w:rPr>
          <w:rFonts w:ascii="Verdana" w:hAnsi="Verdana" w:cs="Arial"/>
        </w:rPr>
        <w:t xml:space="preserve">núm. </w:t>
      </w:r>
      <w:r w:rsidRPr="004E27C0">
        <w:rPr>
          <w:rFonts w:ascii="Verdana" w:hAnsi="Verdana" w:cs="Arial"/>
        </w:rPr>
        <w:t>20244004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"Producció d'elements comunicatius audiovisuals i serveis fotogràfics per a la difusió d'activitats i actes del Districte de Ciutat Vella",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4E27C0" w:rsidRDefault="004E27C0" w:rsidP="004E27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E27C0" w:rsidRPr="006D27EF" w:rsidRDefault="004E27C0" w:rsidP="004E27C0">
      <w:pPr>
        <w:pStyle w:val="Pargrafdellista"/>
        <w:numPr>
          <w:ilvl w:val="0"/>
          <w:numId w:val="2"/>
        </w:num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  <w:r w:rsidRPr="006D27EF">
        <w:rPr>
          <w:rFonts w:ascii="Verdana" w:hAnsi="Verdana" w:cs="Verdana"/>
        </w:rPr>
        <w:t xml:space="preserve">Proposo aplicar un percentatge de </w:t>
      </w:r>
      <w:r w:rsidRPr="006D27EF">
        <w:rPr>
          <w:rFonts w:ascii="Verdana" w:hAnsi="Verdana" w:cs="Verdana"/>
          <w:b/>
        </w:rPr>
        <w:t>descompte</w:t>
      </w:r>
      <w:r w:rsidRPr="006D27EF">
        <w:rPr>
          <w:rFonts w:ascii="Verdana" w:hAnsi="Verdana" w:cs="Verdana"/>
        </w:rPr>
        <w:t xml:space="preserve"> de _____% aplicable </w:t>
      </w:r>
      <w:r w:rsidRPr="006D27EF">
        <w:rPr>
          <w:rFonts w:ascii="Verdana" w:hAnsi="Verdana" w:cs="Arial"/>
        </w:rPr>
        <w:t xml:space="preserve">a tots els preus unitaris del </w:t>
      </w:r>
      <w:r w:rsidRPr="006D27EF">
        <w:rPr>
          <w:rFonts w:ascii="Verdana" w:hAnsi="Verdana" w:cs="Arial"/>
          <w:u w:val="single"/>
        </w:rPr>
        <w:t>Lot 1</w:t>
      </w:r>
      <w:r w:rsidRPr="006D27EF">
        <w:rPr>
          <w:rFonts w:ascii="Verdana" w:hAnsi="Verdana" w:cs="Arial"/>
        </w:rPr>
        <w:t xml:space="preserve"> establerts a la clàusula 4 del P</w:t>
      </w:r>
      <w:r>
        <w:rPr>
          <w:rFonts w:ascii="Verdana" w:hAnsi="Verdana" w:cs="Arial"/>
        </w:rPr>
        <w:t>lec de Prescripcions Tècniques.</w:t>
      </w:r>
    </w:p>
    <w:p w:rsidR="004E27C0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:rsidR="004E27C0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:rsidR="004E27C0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:rsidR="004E27C0" w:rsidRPr="006D27EF" w:rsidRDefault="004E27C0" w:rsidP="004E27C0">
      <w:pPr>
        <w:pStyle w:val="Pargrafdellista"/>
        <w:numPr>
          <w:ilvl w:val="0"/>
          <w:numId w:val="2"/>
        </w:num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  <w:r w:rsidRPr="002D4FA3">
        <w:rPr>
          <w:rFonts w:ascii="Verdana" w:hAnsi="Verdana"/>
        </w:rPr>
        <w:t xml:space="preserve">Per la </w:t>
      </w:r>
      <w:r w:rsidRPr="002D4FA3">
        <w:rPr>
          <w:rFonts w:ascii="Verdana" w:hAnsi="Verdana"/>
          <w:b/>
        </w:rPr>
        <w:t xml:space="preserve">reducció dels terminis de lliurament </w:t>
      </w:r>
      <w:r w:rsidRPr="002D4FA3">
        <w:rPr>
          <w:rFonts w:ascii="Verdana" w:hAnsi="Verdana"/>
        </w:rPr>
        <w:t>en tres dels serveis d’audiovisuals que són objecte del contracte</w:t>
      </w:r>
      <w:r w:rsidRPr="002D4FA3">
        <w:rPr>
          <w:rFonts w:ascii="Verdana" w:hAnsi="Verdana"/>
          <w:b/>
        </w:rPr>
        <w:t xml:space="preserve"> </w:t>
      </w:r>
      <w:r w:rsidRPr="002D4FA3">
        <w:rPr>
          <w:rFonts w:ascii="Verdana" w:hAnsi="Verdana"/>
        </w:rPr>
        <w:t>establerts a la clàusula 7 del Plec de Prescripcions Tècniques</w:t>
      </w:r>
      <w:r>
        <w:rPr>
          <w:rFonts w:ascii="Verdana" w:hAnsi="Verdana"/>
        </w:rPr>
        <w:t>.</w:t>
      </w:r>
    </w:p>
    <w:p w:rsidR="004E27C0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:rsidR="004E27C0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tbl>
      <w:tblPr>
        <w:tblW w:w="9639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1843"/>
        <w:gridCol w:w="1843"/>
        <w:gridCol w:w="1984"/>
      </w:tblGrid>
      <w:tr w:rsidR="004E27C0" w:rsidRPr="006D3BA3" w:rsidTr="00A3171E">
        <w:trPr>
          <w:trHeight w:val="50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ind w:left="709"/>
              <w:jc w:val="center"/>
              <w:rPr>
                <w:rFonts w:ascii="Verdana" w:eastAsia="Calibri" w:hAnsi="Verdana" w:cs="Verdana"/>
                <w:b/>
                <w:sz w:val="18"/>
                <w:lang w:eastAsia="en-US"/>
              </w:rPr>
            </w:pPr>
            <w:r w:rsidRPr="006D3BA3">
              <w:rPr>
                <w:rFonts w:ascii="Verdana" w:eastAsia="Calibri" w:hAnsi="Verdana" w:cs="Verdana"/>
                <w:b/>
                <w:sz w:val="18"/>
                <w:lang w:eastAsia="en-US"/>
              </w:rPr>
              <w:t>LOT 1: Audiovisuals</w:t>
            </w:r>
          </w:p>
        </w:tc>
      </w:tr>
      <w:tr w:rsidR="004E27C0" w:rsidRPr="006D3BA3" w:rsidTr="00A3171E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ind w:left="34"/>
              <w:textAlignment w:val="auto"/>
              <w:rPr>
                <w:rFonts w:ascii="Verdana" w:eastAsia="Calibri" w:hAnsi="Verdana" w:cs="Verdana"/>
                <w:b/>
                <w:sz w:val="18"/>
                <w:lang w:eastAsia="en-US"/>
              </w:rPr>
            </w:pPr>
            <w:r w:rsidRPr="006D3BA3">
              <w:rPr>
                <w:rFonts w:ascii="Verdana" w:eastAsia="Calibri" w:hAnsi="Verdana" w:cs="Verdana"/>
                <w:b/>
                <w:sz w:val="18"/>
                <w:lang w:eastAsia="en-US"/>
              </w:rPr>
              <w:t>Producte audiovisual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jc w:val="right"/>
              <w:textAlignment w:val="auto"/>
              <w:rPr>
                <w:rFonts w:ascii="Verdana" w:hAnsi="Verdana"/>
                <w:sz w:val="18"/>
              </w:rPr>
            </w:pPr>
            <w:r w:rsidRPr="006D3BA3">
              <w:rPr>
                <w:rFonts w:ascii="Verdana" w:eastAsia="Calibri" w:hAnsi="Verdana" w:cs="Verdana"/>
                <w:b/>
                <w:bCs/>
                <w:sz w:val="18"/>
                <w:lang w:eastAsia="en-US"/>
              </w:rPr>
              <w:t>Termini lliurament segons PPT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jc w:val="right"/>
              <w:textAlignment w:val="auto"/>
              <w:rPr>
                <w:rFonts w:ascii="Verdana" w:hAnsi="Verdana"/>
                <w:sz w:val="18"/>
              </w:rPr>
            </w:pPr>
            <w:r w:rsidRPr="006D3BA3">
              <w:rPr>
                <w:rFonts w:ascii="Verdana" w:eastAsia="Calibri" w:hAnsi="Verdana" w:cs="Verdana"/>
                <w:b/>
                <w:bCs/>
                <w:sz w:val="18"/>
                <w:lang w:eastAsia="en-US"/>
              </w:rPr>
              <w:t>Termini lliurament reduït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ind w:left="34"/>
              <w:jc w:val="right"/>
              <w:textAlignment w:val="auto"/>
              <w:rPr>
                <w:rFonts w:ascii="Verdana" w:hAnsi="Verdana"/>
                <w:sz w:val="18"/>
              </w:rPr>
            </w:pPr>
            <w:r w:rsidRPr="006D27EF">
              <w:rPr>
                <w:rFonts w:ascii="Verdana" w:eastAsia="Calibri" w:hAnsi="Verdana" w:cs="Verdana"/>
                <w:b/>
                <w:sz w:val="18"/>
                <w:u w:val="single"/>
                <w:lang w:eastAsia="en-US"/>
              </w:rPr>
              <w:t>Marcar amb una X</w:t>
            </w:r>
            <w:r w:rsidRPr="006D27EF">
              <w:rPr>
                <w:rFonts w:ascii="Verdana" w:eastAsia="Calibri" w:hAnsi="Verdana" w:cs="Verdana"/>
                <w:b/>
                <w:sz w:val="18"/>
                <w:lang w:eastAsia="en-US"/>
              </w:rPr>
              <w:t xml:space="preserve"> les opcions que </w:t>
            </w:r>
            <w:proofErr w:type="spellStart"/>
            <w:r w:rsidRPr="006D27EF">
              <w:rPr>
                <w:rFonts w:ascii="Verdana" w:eastAsia="Calibri" w:hAnsi="Verdana" w:cs="Verdana"/>
                <w:b/>
                <w:sz w:val="18"/>
                <w:lang w:eastAsia="en-US"/>
              </w:rPr>
              <w:t>s’oferten</w:t>
            </w:r>
            <w:proofErr w:type="spellEnd"/>
          </w:p>
        </w:tc>
      </w:tr>
      <w:tr w:rsidR="004E27C0" w:rsidRPr="006D3BA3" w:rsidTr="00A3171E">
        <w:trPr>
          <w:trHeight w:val="56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 xml:space="preserve">Audiovisual entre 2 i 10 minuts de durada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 xml:space="preserve">15 dies hàbils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>12 dies hàbils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</w:p>
        </w:tc>
      </w:tr>
      <w:tr w:rsidR="004E27C0" w:rsidRPr="006D3BA3" w:rsidTr="00A3171E">
        <w:trPr>
          <w:trHeight w:val="45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 xml:space="preserve">Audiovisual entre 1 i 2 minuts de durada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 xml:space="preserve">10 dies hàbils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>8 dies hàbils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</w:p>
        </w:tc>
      </w:tr>
      <w:tr w:rsidR="004E27C0" w:rsidRPr="006D3BA3" w:rsidTr="00A3171E">
        <w:trPr>
          <w:trHeight w:val="50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 xml:space="preserve">Audiovisual de menys d’1 minut de durada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 xml:space="preserve">10 dies hàbils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  <w:r w:rsidRPr="006D3BA3">
              <w:rPr>
                <w:rFonts w:ascii="Verdana" w:hAnsi="Verdana"/>
                <w:sz w:val="18"/>
                <w:szCs w:val="20"/>
              </w:rPr>
              <w:t>8 dies hàbils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20"/>
              </w:rPr>
            </w:pPr>
          </w:p>
        </w:tc>
      </w:tr>
    </w:tbl>
    <w:p w:rsidR="004E27C0" w:rsidRPr="006D27EF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:rsidR="004E27C0" w:rsidRDefault="004E27C0" w:rsidP="004E27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E27C0" w:rsidRDefault="004E27C0" w:rsidP="004E27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E27C0" w:rsidRPr="009A39BD" w:rsidRDefault="004E27C0" w:rsidP="004E27C0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E27C0" w:rsidRPr="009A39BD" w:rsidTr="00A3171E">
        <w:tc>
          <w:tcPr>
            <w:tcW w:w="9923" w:type="dxa"/>
          </w:tcPr>
          <w:p w:rsidR="004E27C0" w:rsidRPr="009A39BD" w:rsidRDefault="004E27C0" w:rsidP="00A3171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4E27C0" w:rsidRPr="009A39BD" w:rsidRDefault="004E27C0" w:rsidP="00A3171E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4E27C0" w:rsidRPr="009A39BD" w:rsidRDefault="004E27C0" w:rsidP="00A3171E">
            <w:pPr>
              <w:rPr>
                <w:rFonts w:ascii="Verdana" w:hAnsi="Verdana"/>
              </w:rPr>
            </w:pPr>
          </w:p>
        </w:tc>
      </w:tr>
    </w:tbl>
    <w:p w:rsidR="004E27C0" w:rsidRPr="009A39BD" w:rsidRDefault="004E27C0" w:rsidP="004E27C0">
      <w:pPr>
        <w:rPr>
          <w:rFonts w:ascii="Verdana" w:hAnsi="Verdana" w:cs="Arial"/>
          <w:i/>
          <w:snapToGrid w:val="0"/>
          <w:lang w:eastAsia="es-ES"/>
        </w:rPr>
      </w:pPr>
    </w:p>
    <w:p w:rsidR="004E27C0" w:rsidRPr="009A39BD" w:rsidRDefault="004E27C0" w:rsidP="004E27C0">
      <w:pPr>
        <w:rPr>
          <w:rFonts w:ascii="Verdana" w:hAnsi="Verdana" w:cs="Arial"/>
          <w:i/>
          <w:snapToGrid w:val="0"/>
          <w:lang w:eastAsia="es-ES"/>
        </w:rPr>
      </w:pPr>
    </w:p>
    <w:p w:rsidR="004E27C0" w:rsidRPr="009A39BD" w:rsidRDefault="004E27C0" w:rsidP="004E27C0">
      <w:pPr>
        <w:rPr>
          <w:rFonts w:ascii="Verdana" w:hAnsi="Verdana" w:cs="Arial"/>
          <w:i/>
          <w:snapToGrid w:val="0"/>
          <w:lang w:eastAsia="es-ES"/>
        </w:rPr>
      </w:pPr>
    </w:p>
    <w:p w:rsidR="004E27C0" w:rsidRDefault="004E27C0" w:rsidP="004E27C0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E27C0" w:rsidRDefault="004E27C0" w:rsidP="004E27C0">
      <w:pPr>
        <w:rPr>
          <w:rFonts w:ascii="Verdana" w:hAnsi="Verdana" w:cs="Arial"/>
          <w:i/>
          <w:snapToGrid w:val="0"/>
          <w:lang w:eastAsia="es-ES"/>
        </w:rPr>
      </w:pPr>
    </w:p>
    <w:p w:rsidR="004E27C0" w:rsidRDefault="004E27C0" w:rsidP="004E27C0">
      <w:pPr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4E27C0" w:rsidRDefault="004E27C0" w:rsidP="004E27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>ANNEX 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i </w:t>
      </w:r>
      <w:r>
        <w:rPr>
          <w:rFonts w:ascii="Verdana" w:hAnsi="Verdana" w:cs="Arial"/>
          <w:b/>
          <w:sz w:val="24"/>
          <w:szCs w:val="24"/>
        </w:rPr>
        <w:t xml:space="preserve">RESTA DE </w:t>
      </w:r>
      <w:r w:rsidRPr="00D30BF0">
        <w:rPr>
          <w:rFonts w:ascii="Verdana" w:hAnsi="Verdana" w:cs="Arial"/>
          <w:b/>
          <w:sz w:val="24"/>
          <w:szCs w:val="24"/>
        </w:rPr>
        <w:t>CRITERIS AUTOMÀTICS</w:t>
      </w:r>
    </w:p>
    <w:p w:rsidR="004E27C0" w:rsidRPr="008A7AEF" w:rsidRDefault="004E27C0" w:rsidP="004E27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(LOT 2)</w:t>
      </w:r>
    </w:p>
    <w:p w:rsidR="004E27C0" w:rsidRPr="008A7AEF" w:rsidRDefault="004E27C0" w:rsidP="004E27C0">
      <w:pPr>
        <w:pStyle w:val="Ttol"/>
        <w:rPr>
          <w:rFonts w:ascii="Verdana" w:hAnsi="Verdana" w:cs="Arial"/>
          <w:sz w:val="20"/>
        </w:rPr>
      </w:pPr>
    </w:p>
    <w:p w:rsidR="004E27C0" w:rsidRDefault="004E27C0" w:rsidP="004E27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001_24003553, Expedient </w:t>
      </w:r>
      <w:r>
        <w:rPr>
          <w:rFonts w:ascii="Verdana" w:hAnsi="Verdana" w:cs="Arial"/>
        </w:rPr>
        <w:t xml:space="preserve">núm. </w:t>
      </w:r>
      <w:r w:rsidRPr="004E27C0">
        <w:rPr>
          <w:rFonts w:ascii="Verdana" w:hAnsi="Verdana" w:cs="Arial"/>
        </w:rPr>
        <w:t>20244004</w:t>
      </w:r>
      <w:bookmarkStart w:id="4" w:name="_GoBack"/>
      <w:bookmarkEnd w:id="4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"Producció d'elements comunicatius audiovisuals i serveis fotogràfics per a la difusió d'activitats i actes del Districte de Ciutat Vella",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4E27C0" w:rsidRDefault="004E27C0" w:rsidP="004E27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E27C0" w:rsidRPr="006D27EF" w:rsidRDefault="004E27C0" w:rsidP="004E27C0">
      <w:pPr>
        <w:pStyle w:val="Pargrafdellista"/>
        <w:numPr>
          <w:ilvl w:val="0"/>
          <w:numId w:val="3"/>
        </w:num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  <w:r w:rsidRPr="006D27EF">
        <w:rPr>
          <w:rFonts w:ascii="Verdana" w:hAnsi="Verdana" w:cs="Verdana"/>
        </w:rPr>
        <w:t xml:space="preserve">Proposo aplicar un percentatge de </w:t>
      </w:r>
      <w:r w:rsidRPr="006D27EF">
        <w:rPr>
          <w:rFonts w:ascii="Verdana" w:hAnsi="Verdana" w:cs="Verdana"/>
          <w:b/>
        </w:rPr>
        <w:t>descompte</w:t>
      </w:r>
      <w:r w:rsidRPr="006D27EF">
        <w:rPr>
          <w:rFonts w:ascii="Verdana" w:hAnsi="Verdana" w:cs="Verdana"/>
        </w:rPr>
        <w:t xml:space="preserve"> de _____% aplicable </w:t>
      </w:r>
      <w:r w:rsidRPr="006D27EF">
        <w:rPr>
          <w:rFonts w:ascii="Verdana" w:hAnsi="Verdana" w:cs="Arial"/>
        </w:rPr>
        <w:t xml:space="preserve">a tots els preus unitaris del </w:t>
      </w:r>
      <w:r w:rsidRPr="006D27EF">
        <w:rPr>
          <w:rFonts w:ascii="Verdana" w:hAnsi="Verdana" w:cs="Arial"/>
          <w:u w:val="single"/>
        </w:rPr>
        <w:t xml:space="preserve">Lot </w:t>
      </w:r>
      <w:r>
        <w:rPr>
          <w:rFonts w:ascii="Verdana" w:hAnsi="Verdana" w:cs="Arial"/>
          <w:u w:val="single"/>
        </w:rPr>
        <w:t>2</w:t>
      </w:r>
      <w:r w:rsidRPr="006D27EF">
        <w:rPr>
          <w:rFonts w:ascii="Verdana" w:hAnsi="Verdana" w:cs="Arial"/>
        </w:rPr>
        <w:t xml:space="preserve"> establerts a la clàusula 4 del P</w:t>
      </w:r>
      <w:r>
        <w:rPr>
          <w:rFonts w:ascii="Verdana" w:hAnsi="Verdana" w:cs="Arial"/>
        </w:rPr>
        <w:t>lec de Prescripcions Tècniques.</w:t>
      </w:r>
    </w:p>
    <w:p w:rsidR="004E27C0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:rsidR="004E27C0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:rsidR="004E27C0" w:rsidRDefault="004E27C0" w:rsidP="004E27C0">
      <w:p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:rsidR="004E27C0" w:rsidRPr="00FB6189" w:rsidRDefault="004E27C0" w:rsidP="004E27C0">
      <w:pPr>
        <w:pStyle w:val="Pargrafdellista"/>
        <w:numPr>
          <w:ilvl w:val="0"/>
          <w:numId w:val="3"/>
        </w:num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eastAsia="Calibri" w:cs="Verdana"/>
          <w:lang w:eastAsia="en-US"/>
        </w:rPr>
      </w:pPr>
      <w:r w:rsidRPr="006D3BA3">
        <w:rPr>
          <w:rFonts w:ascii="Verdana" w:hAnsi="Verdana"/>
        </w:rPr>
        <w:t xml:space="preserve">Per la </w:t>
      </w:r>
      <w:r w:rsidRPr="006D3BA3">
        <w:rPr>
          <w:rFonts w:ascii="Verdana" w:hAnsi="Verdana"/>
          <w:b/>
        </w:rPr>
        <w:t xml:space="preserve">reducció dels terminis de lliurament </w:t>
      </w:r>
      <w:r w:rsidRPr="006D3BA3">
        <w:rPr>
          <w:rFonts w:ascii="Verdana" w:hAnsi="Verdana"/>
        </w:rPr>
        <w:t>en quatre dels serveis fotogràfics que són objecte del contracte</w:t>
      </w:r>
      <w:r w:rsidRPr="006D3BA3">
        <w:rPr>
          <w:rFonts w:ascii="Verdana" w:hAnsi="Verdana"/>
          <w:b/>
        </w:rPr>
        <w:t xml:space="preserve"> </w:t>
      </w:r>
      <w:r w:rsidRPr="006D3BA3">
        <w:rPr>
          <w:rFonts w:ascii="Verdana" w:hAnsi="Verdana"/>
        </w:rPr>
        <w:t>establerts a la clàusula 7 del Plec de Prescripcions Tècniq</w:t>
      </w:r>
      <w:r>
        <w:rPr>
          <w:rFonts w:ascii="Verdana" w:hAnsi="Verdana"/>
        </w:rPr>
        <w:t>ues.</w:t>
      </w:r>
    </w:p>
    <w:p w:rsidR="004E27C0" w:rsidRDefault="004E27C0" w:rsidP="004E27C0">
      <w:pPr>
        <w:pStyle w:val="Pargrafdellista"/>
        <w:suppressAutoHyphens w:val="0"/>
        <w:ind w:left="0"/>
        <w:textAlignment w:val="auto"/>
        <w:rPr>
          <w:rFonts w:eastAsia="Calibri" w:cs="Verdana"/>
          <w:lang w:eastAsia="en-US"/>
        </w:rPr>
      </w:pPr>
    </w:p>
    <w:p w:rsidR="004E27C0" w:rsidRDefault="004E27C0" w:rsidP="004E27C0">
      <w:pPr>
        <w:pStyle w:val="Pargrafdellista"/>
        <w:suppressAutoHyphens w:val="0"/>
        <w:ind w:left="0"/>
        <w:textAlignment w:val="auto"/>
        <w:rPr>
          <w:rFonts w:eastAsia="Calibri" w:cs="Verdana"/>
          <w:lang w:eastAsia="en-US"/>
        </w:rPr>
      </w:pPr>
    </w:p>
    <w:tbl>
      <w:tblPr>
        <w:tblW w:w="961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1843"/>
        <w:gridCol w:w="1843"/>
        <w:gridCol w:w="1964"/>
      </w:tblGrid>
      <w:tr w:rsidR="004E27C0" w:rsidRPr="006D3BA3" w:rsidTr="00A3171E">
        <w:trPr>
          <w:trHeight w:val="487"/>
          <w:jc w:val="center"/>
        </w:trPr>
        <w:tc>
          <w:tcPr>
            <w:tcW w:w="96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ind w:left="709"/>
              <w:jc w:val="center"/>
              <w:rPr>
                <w:rFonts w:ascii="Verdana" w:eastAsia="Calibri" w:hAnsi="Verdana" w:cs="Verdana"/>
                <w:b/>
                <w:sz w:val="18"/>
                <w:szCs w:val="18"/>
                <w:lang w:eastAsia="en-US"/>
              </w:rPr>
            </w:pPr>
            <w:r w:rsidRPr="006D3BA3">
              <w:rPr>
                <w:rFonts w:ascii="Verdana" w:eastAsia="Calibri" w:hAnsi="Verdana" w:cs="Verdana"/>
                <w:b/>
                <w:sz w:val="18"/>
                <w:szCs w:val="18"/>
                <w:lang w:eastAsia="en-US"/>
              </w:rPr>
              <w:t>LOT 2: Serveis fotogràfics</w:t>
            </w:r>
          </w:p>
        </w:tc>
      </w:tr>
      <w:tr w:rsidR="004E27C0" w:rsidRPr="006D3BA3" w:rsidTr="00A3171E">
        <w:trPr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ind w:left="34"/>
              <w:textAlignment w:val="auto"/>
              <w:rPr>
                <w:rFonts w:ascii="Verdana" w:eastAsia="Calibri" w:hAnsi="Verdana" w:cs="Verdana"/>
                <w:b/>
                <w:sz w:val="18"/>
                <w:szCs w:val="18"/>
                <w:lang w:eastAsia="en-US"/>
              </w:rPr>
            </w:pPr>
            <w:r w:rsidRPr="006D3BA3">
              <w:rPr>
                <w:rFonts w:ascii="Verdana" w:eastAsia="Calibri" w:hAnsi="Verdana" w:cs="Verdana"/>
                <w:b/>
                <w:sz w:val="18"/>
                <w:szCs w:val="18"/>
                <w:lang w:eastAsia="en-US"/>
              </w:rPr>
              <w:t>Servei de fotografia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jc w:val="center"/>
              <w:textAlignment w:val="auto"/>
              <w:rPr>
                <w:rFonts w:ascii="Verdana" w:hAnsi="Verdana"/>
                <w:sz w:val="18"/>
                <w:szCs w:val="18"/>
              </w:rPr>
            </w:pPr>
            <w:r w:rsidRPr="006D3BA3"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n-US"/>
              </w:rPr>
              <w:t>Termini entrega segons PPT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jc w:val="center"/>
              <w:textAlignment w:val="auto"/>
              <w:rPr>
                <w:rFonts w:ascii="Verdana" w:hAnsi="Verdana"/>
                <w:sz w:val="18"/>
                <w:szCs w:val="18"/>
              </w:rPr>
            </w:pPr>
            <w:r w:rsidRPr="006D3BA3">
              <w:rPr>
                <w:rFonts w:ascii="Verdana" w:eastAsia="Calibri" w:hAnsi="Verdana" w:cs="Verdana"/>
                <w:b/>
                <w:bCs/>
                <w:sz w:val="18"/>
                <w:szCs w:val="18"/>
                <w:lang w:eastAsia="en-US"/>
              </w:rPr>
              <w:t>Termini entrega millorat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ind w:left="34"/>
              <w:jc w:val="center"/>
              <w:textAlignment w:val="auto"/>
              <w:rPr>
                <w:rFonts w:ascii="Verdana" w:hAnsi="Verdana"/>
                <w:sz w:val="18"/>
                <w:szCs w:val="18"/>
              </w:rPr>
            </w:pPr>
            <w:r w:rsidRPr="006D27EF">
              <w:rPr>
                <w:rFonts w:ascii="Verdana" w:eastAsia="Calibri" w:hAnsi="Verdana" w:cs="Verdana"/>
                <w:b/>
                <w:sz w:val="18"/>
                <w:u w:val="single"/>
                <w:lang w:eastAsia="en-US"/>
              </w:rPr>
              <w:t>Marcar amb una X</w:t>
            </w:r>
            <w:r w:rsidRPr="006D27EF">
              <w:rPr>
                <w:rFonts w:ascii="Verdana" w:eastAsia="Calibri" w:hAnsi="Verdana" w:cs="Verdana"/>
                <w:b/>
                <w:sz w:val="18"/>
                <w:lang w:eastAsia="en-US"/>
              </w:rPr>
              <w:t xml:space="preserve"> les opcions que </w:t>
            </w:r>
            <w:proofErr w:type="spellStart"/>
            <w:r w:rsidRPr="006D27EF">
              <w:rPr>
                <w:rFonts w:ascii="Verdana" w:eastAsia="Calibri" w:hAnsi="Verdana" w:cs="Verdana"/>
                <w:b/>
                <w:sz w:val="18"/>
                <w:lang w:eastAsia="en-US"/>
              </w:rPr>
              <w:t>s’oferten</w:t>
            </w:r>
            <w:proofErr w:type="spellEnd"/>
          </w:p>
        </w:tc>
      </w:tr>
      <w:tr w:rsidR="004E27C0" w:rsidRPr="006D3BA3" w:rsidTr="00A3171E">
        <w:trPr>
          <w:trHeight w:val="541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jc w:val="left"/>
              <w:textAlignment w:val="auto"/>
              <w:rPr>
                <w:rFonts w:ascii="Verdana" w:hAnsi="Verdana" w:cs="Verdana"/>
                <w:sz w:val="18"/>
                <w:szCs w:val="18"/>
              </w:rPr>
            </w:pPr>
            <w:r w:rsidRPr="006D3BA3">
              <w:rPr>
                <w:rFonts w:ascii="Verdana" w:hAnsi="Verdana" w:cs="Verdana"/>
                <w:sz w:val="18"/>
                <w:szCs w:val="18"/>
              </w:rPr>
              <w:t>Sessió fotogràfica de més de 4 hores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spacing w:line="291" w:lineRule="exact"/>
              <w:jc w:val="right"/>
              <w:textAlignment w:val="auto"/>
              <w:rPr>
                <w:rFonts w:ascii="Verdana" w:hAnsi="Verdana" w:cs="Verdana"/>
                <w:sz w:val="18"/>
                <w:szCs w:val="18"/>
              </w:rPr>
            </w:pPr>
            <w:r w:rsidRPr="006D3BA3">
              <w:rPr>
                <w:rFonts w:ascii="Verdana" w:hAnsi="Verdana" w:cs="Verdana"/>
                <w:sz w:val="18"/>
                <w:szCs w:val="18"/>
              </w:rPr>
              <w:t>7 dies hàbils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18"/>
              </w:rPr>
            </w:pPr>
            <w:r w:rsidRPr="006D3BA3">
              <w:rPr>
                <w:rFonts w:ascii="Verdana" w:hAnsi="Verdana"/>
                <w:sz w:val="18"/>
                <w:szCs w:val="18"/>
              </w:rPr>
              <w:t>4 dies hàbils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E27C0" w:rsidRPr="006D3BA3" w:rsidTr="00A3171E">
        <w:trPr>
          <w:trHeight w:val="491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jc w:val="left"/>
              <w:textAlignment w:val="auto"/>
              <w:rPr>
                <w:rFonts w:ascii="Verdana" w:hAnsi="Verdana" w:cs="Verdana"/>
                <w:sz w:val="18"/>
                <w:szCs w:val="18"/>
              </w:rPr>
            </w:pPr>
            <w:r w:rsidRPr="006D3BA3">
              <w:rPr>
                <w:rFonts w:ascii="Verdana" w:hAnsi="Verdana" w:cs="Verdana"/>
                <w:sz w:val="18"/>
                <w:szCs w:val="18"/>
              </w:rPr>
              <w:t>Sessió fotogràfica de menys de 4 hores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spacing w:line="291" w:lineRule="exact"/>
              <w:jc w:val="right"/>
              <w:textAlignment w:val="auto"/>
              <w:rPr>
                <w:rFonts w:ascii="Verdana" w:hAnsi="Verdana" w:cs="Verdana"/>
                <w:sz w:val="18"/>
                <w:szCs w:val="18"/>
              </w:rPr>
            </w:pPr>
            <w:r w:rsidRPr="006D3BA3">
              <w:rPr>
                <w:rFonts w:ascii="Verdana" w:hAnsi="Verdana" w:cs="Verdana"/>
                <w:sz w:val="18"/>
                <w:szCs w:val="18"/>
              </w:rPr>
              <w:t>5 dies hàbils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18"/>
              </w:rPr>
            </w:pPr>
            <w:r w:rsidRPr="006D3BA3">
              <w:rPr>
                <w:rFonts w:ascii="Verdana" w:hAnsi="Verdana"/>
                <w:sz w:val="18"/>
                <w:szCs w:val="18"/>
              </w:rPr>
              <w:t>3 dies hàbils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E27C0" w:rsidRPr="006D3BA3" w:rsidTr="00A3171E">
        <w:trPr>
          <w:trHeight w:val="627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jc w:val="left"/>
              <w:textAlignment w:val="auto"/>
              <w:rPr>
                <w:rFonts w:ascii="Verdana" w:hAnsi="Verdana" w:cs="Verdana"/>
                <w:sz w:val="18"/>
                <w:szCs w:val="18"/>
              </w:rPr>
            </w:pPr>
            <w:r w:rsidRPr="006D3BA3">
              <w:rPr>
                <w:rFonts w:ascii="Verdana" w:hAnsi="Verdana" w:cs="Verdana"/>
                <w:sz w:val="18"/>
                <w:szCs w:val="18"/>
              </w:rPr>
              <w:t>Cobertura fotogràfica d'un acte (menys de 4 hores de durada)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spacing w:line="291" w:lineRule="exact"/>
              <w:jc w:val="right"/>
              <w:textAlignment w:val="auto"/>
              <w:rPr>
                <w:rFonts w:ascii="Verdana" w:hAnsi="Verdana" w:cs="Verdana"/>
                <w:sz w:val="18"/>
                <w:szCs w:val="18"/>
              </w:rPr>
            </w:pPr>
            <w:r w:rsidRPr="006D3BA3">
              <w:rPr>
                <w:rFonts w:ascii="Verdana" w:hAnsi="Verdana" w:cs="Verdana"/>
                <w:sz w:val="18"/>
                <w:szCs w:val="18"/>
              </w:rPr>
              <w:t>2 dies hàbils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18"/>
              </w:rPr>
            </w:pPr>
            <w:r w:rsidRPr="006D3BA3">
              <w:rPr>
                <w:rFonts w:ascii="Verdana" w:hAnsi="Verdana"/>
                <w:sz w:val="18"/>
                <w:szCs w:val="18"/>
              </w:rPr>
              <w:t>1 dia hàbil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E27C0" w:rsidRPr="006D3BA3" w:rsidTr="00A3171E">
        <w:trPr>
          <w:trHeight w:val="602"/>
          <w:jc w:val="center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jc w:val="left"/>
              <w:textAlignment w:val="auto"/>
              <w:rPr>
                <w:rFonts w:ascii="Verdana" w:hAnsi="Verdana" w:cs="Verdana"/>
                <w:sz w:val="18"/>
                <w:szCs w:val="18"/>
              </w:rPr>
            </w:pPr>
            <w:r w:rsidRPr="006D3BA3">
              <w:rPr>
                <w:rFonts w:ascii="Verdana" w:hAnsi="Verdana" w:cs="Verdana"/>
                <w:sz w:val="18"/>
                <w:szCs w:val="18"/>
              </w:rPr>
              <w:t>Cobertura fotogràfica d'un acte (més de 4 hores de durada)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spacing w:line="291" w:lineRule="exact"/>
              <w:jc w:val="right"/>
              <w:textAlignment w:val="auto"/>
              <w:rPr>
                <w:rFonts w:ascii="Verdana" w:hAnsi="Verdana" w:cs="Verdana"/>
                <w:sz w:val="18"/>
                <w:szCs w:val="18"/>
              </w:rPr>
            </w:pPr>
            <w:r w:rsidRPr="006D3BA3">
              <w:rPr>
                <w:rFonts w:ascii="Verdana" w:hAnsi="Verdana" w:cs="Verdana"/>
                <w:sz w:val="18"/>
                <w:szCs w:val="18"/>
              </w:rPr>
              <w:t>2 dies hàbils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right"/>
              <w:rPr>
                <w:rFonts w:ascii="Verdana" w:hAnsi="Verdana"/>
                <w:sz w:val="18"/>
                <w:szCs w:val="18"/>
              </w:rPr>
            </w:pPr>
            <w:r w:rsidRPr="006D3BA3">
              <w:rPr>
                <w:rFonts w:ascii="Verdana" w:hAnsi="Verdana"/>
                <w:sz w:val="18"/>
                <w:szCs w:val="18"/>
              </w:rPr>
              <w:t>1 dia hàbil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27C0" w:rsidRPr="006D3BA3" w:rsidRDefault="004E27C0" w:rsidP="00A3171E">
            <w:pPr>
              <w:pStyle w:val="Defaul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E27C0" w:rsidRDefault="004E27C0" w:rsidP="004E27C0">
      <w:pPr>
        <w:rPr>
          <w:rFonts w:eastAsia="Calibri" w:cs="Verdana"/>
          <w:lang w:eastAsia="en-US"/>
        </w:rPr>
      </w:pPr>
    </w:p>
    <w:p w:rsidR="004E27C0" w:rsidRDefault="004E27C0" w:rsidP="004E27C0">
      <w:pPr>
        <w:rPr>
          <w:rFonts w:ascii="Verdana" w:hAnsi="Verdana"/>
        </w:rPr>
      </w:pPr>
    </w:p>
    <w:p w:rsidR="004E27C0" w:rsidRDefault="004E27C0" w:rsidP="004E27C0">
      <w:pPr>
        <w:rPr>
          <w:rFonts w:ascii="Verdana" w:hAnsi="Verdana"/>
        </w:rPr>
      </w:pPr>
    </w:p>
    <w:p w:rsidR="004E27C0" w:rsidRPr="009A39BD" w:rsidRDefault="004E27C0" w:rsidP="004E27C0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E27C0" w:rsidRPr="009A39BD" w:rsidTr="00A3171E">
        <w:tc>
          <w:tcPr>
            <w:tcW w:w="9923" w:type="dxa"/>
          </w:tcPr>
          <w:p w:rsidR="004E27C0" w:rsidRPr="009A39BD" w:rsidRDefault="004E27C0" w:rsidP="00A3171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4E27C0" w:rsidRPr="009A39BD" w:rsidRDefault="004E27C0" w:rsidP="00A3171E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4E27C0" w:rsidRPr="009A39BD" w:rsidRDefault="004E27C0" w:rsidP="00A3171E">
            <w:pPr>
              <w:rPr>
                <w:rFonts w:ascii="Verdana" w:hAnsi="Verdana"/>
              </w:rPr>
            </w:pPr>
          </w:p>
        </w:tc>
      </w:tr>
    </w:tbl>
    <w:p w:rsidR="004E27C0" w:rsidRPr="009A39BD" w:rsidRDefault="004E27C0" w:rsidP="004E27C0">
      <w:pPr>
        <w:rPr>
          <w:rFonts w:ascii="Verdana" w:hAnsi="Verdana" w:cs="Arial"/>
          <w:i/>
          <w:snapToGrid w:val="0"/>
          <w:lang w:eastAsia="es-ES"/>
        </w:rPr>
      </w:pPr>
    </w:p>
    <w:p w:rsidR="004E27C0" w:rsidRPr="009A39BD" w:rsidRDefault="004E27C0" w:rsidP="004E27C0">
      <w:pPr>
        <w:rPr>
          <w:rFonts w:ascii="Verdana" w:hAnsi="Verdana" w:cs="Arial"/>
          <w:i/>
          <w:snapToGrid w:val="0"/>
          <w:lang w:eastAsia="es-ES"/>
        </w:rPr>
      </w:pPr>
    </w:p>
    <w:p w:rsidR="004E27C0" w:rsidRPr="009A39BD" w:rsidRDefault="004E27C0" w:rsidP="004E27C0">
      <w:pPr>
        <w:rPr>
          <w:rFonts w:ascii="Verdana" w:hAnsi="Verdana" w:cs="Arial"/>
          <w:i/>
          <w:snapToGrid w:val="0"/>
          <w:lang w:eastAsia="es-ES"/>
        </w:rPr>
      </w:pPr>
    </w:p>
    <w:p w:rsidR="004E27C0" w:rsidRDefault="004E27C0" w:rsidP="004E27C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B708C" w:rsidRPr="004E27C0" w:rsidRDefault="004E27C0" w:rsidP="004E27C0"/>
    <w:sectPr w:rsidR="00EB708C" w:rsidRPr="004E27C0" w:rsidSect="0093612A">
      <w:headerReference w:type="default" r:id="rId8"/>
      <w:pgSz w:w="11906" w:h="16838"/>
      <w:pgMar w:top="1522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419" w:rsidRDefault="00C04419" w:rsidP="00C04419">
      <w:r>
        <w:separator/>
      </w:r>
    </w:p>
  </w:endnote>
  <w:endnote w:type="continuationSeparator" w:id="0">
    <w:p w:rsidR="00C04419" w:rsidRDefault="00C04419" w:rsidP="00C0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419" w:rsidRDefault="00C04419" w:rsidP="00C04419">
      <w:r>
        <w:separator/>
      </w:r>
    </w:p>
  </w:footnote>
  <w:footnote w:type="continuationSeparator" w:id="0">
    <w:p w:rsidR="00C04419" w:rsidRDefault="00C04419" w:rsidP="00C04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12A" w:rsidRDefault="0093612A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0905D7" wp14:editId="0C31C6DA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F5724"/>
    <w:multiLevelType w:val="hybridMultilevel"/>
    <w:tmpl w:val="8C4A69F8"/>
    <w:lvl w:ilvl="0" w:tplc="D42AF8FC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5B2643D"/>
    <w:multiLevelType w:val="hybridMultilevel"/>
    <w:tmpl w:val="8C4A69F8"/>
    <w:lvl w:ilvl="0" w:tplc="D42AF8FC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419"/>
    <w:rsid w:val="00195836"/>
    <w:rsid w:val="004E27C0"/>
    <w:rsid w:val="00825F95"/>
    <w:rsid w:val="0093612A"/>
    <w:rsid w:val="00C0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4E27C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3612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612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4E27C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662</Words>
  <Characters>3776</Characters>
  <Application>Microsoft Office Word</Application>
  <DocSecurity>0</DocSecurity>
  <Lines>31</Lines>
  <Paragraphs>8</Paragraphs>
  <ScaleCrop>false</ScaleCrop>
  <Company>IMI</Company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2024-01-29T07:44:00Z</dcterms:created>
  <dcterms:modified xsi:type="dcterms:W3CDTF">2024-11-04T07:27:00Z</dcterms:modified>
</cp:coreProperties>
</file>