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  <w:bookmarkStart w:id="0" w:name="_GoBack"/>
      <w:bookmarkEnd w:id="0"/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400939">
        <w:rPr>
          <w:rFonts w:ascii="Verdana" w:hAnsi="Verdana" w:cs="Arial"/>
          <w:b/>
          <w:snapToGrid w:val="0"/>
        </w:rPr>
        <w:t xml:space="preserve">de la Gestió del Centre Cívic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del Districte de Nou Barris, amb mesures de contractació pública sostenible</w:t>
      </w:r>
      <w:r w:rsidRPr="00CC3FD0">
        <w:rPr>
          <w:rFonts w:ascii="Verdana" w:hAnsi="Verdana"/>
        </w:rPr>
        <w:t>, núm. Co</w:t>
      </w:r>
      <w:r w:rsidR="008F35B3">
        <w:rPr>
          <w:rFonts w:ascii="Verdana" w:hAnsi="Verdana"/>
        </w:rPr>
        <w:t xml:space="preserve">ntracte </w:t>
      </w:r>
      <w:r w:rsidR="000858C9">
        <w:rPr>
          <w:rFonts w:ascii="Verdana" w:hAnsi="Verdana"/>
        </w:rPr>
        <w:t>001_25000419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8C9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87044-E2D8-4A2A-BF07-E65DF3706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2025-02-05T13:45:00Z</cp:lastPrinted>
  <dcterms:created xsi:type="dcterms:W3CDTF">2025-01-14T21:00:00Z</dcterms:created>
  <dcterms:modified xsi:type="dcterms:W3CDTF">2025-02-07T11:44:00Z</dcterms:modified>
</cp:coreProperties>
</file>