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42340" w14:textId="6921501F" w:rsidR="00CF62F3" w:rsidRPr="006C2AC8" w:rsidRDefault="005C2FA8">
      <w:pPr>
        <w:rPr>
          <w:rFonts w:ascii="Arial" w:hAnsi="Arial" w:cs="Arial"/>
          <w:sz w:val="22"/>
          <w:szCs w:val="22"/>
        </w:rPr>
      </w:pPr>
      <w:r w:rsidRPr="006C2AC8">
        <w:rPr>
          <w:rFonts w:ascii="Arial" w:hAnsi="Arial" w:cs="Arial"/>
          <w:noProof/>
          <w:sz w:val="14"/>
          <w:szCs w:val="14"/>
          <w:lang w:val="en-US"/>
        </w:rPr>
        <w:drawing>
          <wp:inline distT="0" distB="0" distL="0" distR="0" wp14:anchorId="3E0BA92D" wp14:editId="6065FD1C">
            <wp:extent cx="1330195" cy="358197"/>
            <wp:effectExtent l="0" t="0" r="3305" b="3753"/>
            <wp:docPr id="1405634137" name="Imatge 1" descr="http://www.bcn.cat/publicacions/normativa2012/vectorials/Marca/CS5_marca_pantones_C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0195" cy="35819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13C5D56" w14:textId="77777777" w:rsidR="005C2FA8" w:rsidRPr="006C2AC8" w:rsidRDefault="005C2FA8">
      <w:pPr>
        <w:rPr>
          <w:rFonts w:ascii="Arial" w:hAnsi="Arial" w:cs="Arial"/>
          <w:sz w:val="22"/>
          <w:szCs w:val="22"/>
        </w:rPr>
      </w:pPr>
    </w:p>
    <w:p w14:paraId="499867C5" w14:textId="77777777" w:rsidR="006C2AC8" w:rsidRPr="006C2AC8" w:rsidRDefault="006C2AC8" w:rsidP="005C2FA8">
      <w:pPr>
        <w:jc w:val="both"/>
        <w:rPr>
          <w:rFonts w:ascii="Arial" w:hAnsi="Arial" w:cs="Arial"/>
          <w:sz w:val="22"/>
          <w:szCs w:val="22"/>
        </w:rPr>
      </w:pPr>
    </w:p>
    <w:p w14:paraId="6D584C98" w14:textId="38EF9E30" w:rsidR="003D0BF3" w:rsidRPr="003D0BF3" w:rsidRDefault="003D0BF3" w:rsidP="003D0BF3">
      <w:pPr>
        <w:jc w:val="both"/>
        <w:rPr>
          <w:rFonts w:ascii="Arial" w:hAnsi="Arial" w:cs="Arial"/>
          <w:sz w:val="22"/>
          <w:szCs w:val="22"/>
        </w:rPr>
      </w:pPr>
      <w:r w:rsidRPr="003D0BF3">
        <w:rPr>
          <w:rFonts w:ascii="Arial" w:hAnsi="Arial" w:cs="Arial"/>
          <w:sz w:val="22"/>
          <w:szCs w:val="22"/>
        </w:rPr>
        <w:t xml:space="preserve">A causa de la incidència provocada per l'apagada energètica </w:t>
      </w:r>
      <w:r>
        <w:rPr>
          <w:rFonts w:ascii="Arial" w:hAnsi="Arial" w:cs="Arial"/>
          <w:sz w:val="22"/>
          <w:szCs w:val="22"/>
        </w:rPr>
        <w:t>del dia 28 d’abril,</w:t>
      </w:r>
      <w:r w:rsidRPr="003D0BF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 davant les diverses incidències relacionades amb els certificats digitals, i que els usuaris no poden utilitzar-los per presentar les seves ofertes als processos de licitació oberts, i que finalitzava el termini en aquesta data.</w:t>
      </w:r>
    </w:p>
    <w:p w14:paraId="6B3D3335" w14:textId="5609D4D1" w:rsidR="006C2AC8" w:rsidRPr="006C2AC8" w:rsidRDefault="003D0BF3" w:rsidP="005C2FA8">
      <w:pPr>
        <w:jc w:val="both"/>
        <w:rPr>
          <w:rFonts w:ascii="Arial" w:hAnsi="Arial" w:cs="Arial"/>
          <w:sz w:val="22"/>
          <w:szCs w:val="22"/>
        </w:rPr>
      </w:pPr>
      <w:r w:rsidRPr="003D0BF3">
        <w:rPr>
          <w:rFonts w:ascii="Arial" w:hAnsi="Arial" w:cs="Arial"/>
          <w:sz w:val="22"/>
          <w:szCs w:val="22"/>
        </w:rPr>
        <w:t xml:space="preserve">En previsió de possibles retards a causa d'aquestes incidències, </w:t>
      </w:r>
      <w:r w:rsidRPr="003D0BF3">
        <w:rPr>
          <w:rFonts w:ascii="Arial" w:hAnsi="Arial" w:cs="Arial"/>
          <w:sz w:val="22"/>
          <w:szCs w:val="22"/>
          <w:u w:val="single"/>
        </w:rPr>
        <w:t>s'amplia</w:t>
      </w:r>
      <w:r w:rsidRPr="003D0BF3">
        <w:rPr>
          <w:rFonts w:ascii="Arial" w:hAnsi="Arial" w:cs="Arial"/>
          <w:sz w:val="22"/>
          <w:szCs w:val="22"/>
          <w:u w:val="single"/>
        </w:rPr>
        <w:t xml:space="preserve"> el termini fins el dia 2 de maig de 2025 a les 23:59 hores</w:t>
      </w:r>
      <w:r>
        <w:rPr>
          <w:rFonts w:ascii="Arial" w:hAnsi="Arial" w:cs="Arial"/>
          <w:sz w:val="22"/>
          <w:szCs w:val="22"/>
        </w:rPr>
        <w:t>, tal com es publica a la plataforma de licitació.</w:t>
      </w:r>
    </w:p>
    <w:p w14:paraId="40369FA3" w14:textId="184FAB4E" w:rsidR="005C2FA8" w:rsidRPr="006C2AC8" w:rsidRDefault="005C2FA8">
      <w:pPr>
        <w:rPr>
          <w:rFonts w:ascii="Arial" w:hAnsi="Arial" w:cs="Arial"/>
          <w:sz w:val="22"/>
          <w:szCs w:val="22"/>
        </w:rPr>
      </w:pPr>
    </w:p>
    <w:p w14:paraId="60E4FBAF" w14:textId="77777777" w:rsidR="005C2FA8" w:rsidRPr="006C2AC8" w:rsidRDefault="005C2FA8">
      <w:pPr>
        <w:rPr>
          <w:rFonts w:ascii="Arial" w:hAnsi="Arial" w:cs="Arial"/>
          <w:sz w:val="22"/>
          <w:szCs w:val="22"/>
        </w:rPr>
      </w:pPr>
    </w:p>
    <w:p w14:paraId="2FDEB8A4" w14:textId="77777777" w:rsidR="005C2FA8" w:rsidRPr="006C2AC8" w:rsidRDefault="005C2FA8">
      <w:pPr>
        <w:rPr>
          <w:rFonts w:ascii="Arial" w:hAnsi="Arial" w:cs="Arial"/>
          <w:sz w:val="22"/>
          <w:szCs w:val="22"/>
        </w:rPr>
      </w:pPr>
    </w:p>
    <w:sectPr w:rsidR="005C2FA8" w:rsidRPr="006C2A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D03"/>
    <w:rsid w:val="00031859"/>
    <w:rsid w:val="000D7D07"/>
    <w:rsid w:val="00133E18"/>
    <w:rsid w:val="003D0BF3"/>
    <w:rsid w:val="005A5592"/>
    <w:rsid w:val="005C2FA8"/>
    <w:rsid w:val="006C2AC8"/>
    <w:rsid w:val="008562D7"/>
    <w:rsid w:val="00CA2F77"/>
    <w:rsid w:val="00CF62F3"/>
    <w:rsid w:val="00D83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C0C3D"/>
  <w15:chartTrackingRefBased/>
  <w15:docId w15:val="{CF30B454-068E-45C3-A977-24D1556F3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D83D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83D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83D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D83D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D83D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D83D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D83D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D83D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D83D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D83D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D83D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83D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D83D03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D83D03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D83D03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D83D03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D83D03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D83D03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D83D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D83D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D83D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D83D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83D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D83D03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D83D03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D83D03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D83D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D83D03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D83D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RODRIGUEZ, M DOLORES</dc:creator>
  <cp:keywords/>
  <dc:description/>
  <cp:lastModifiedBy>MARTIN RODRIGUEZ, M DOLORES</cp:lastModifiedBy>
  <cp:revision>3</cp:revision>
  <dcterms:created xsi:type="dcterms:W3CDTF">2025-04-29T15:03:00Z</dcterms:created>
  <dcterms:modified xsi:type="dcterms:W3CDTF">2025-04-30T07:08:00Z</dcterms:modified>
</cp:coreProperties>
</file>