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77777777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BC592F">
        <w:trPr>
          <w:trHeight w:val="327"/>
        </w:trPr>
        <w:tc>
          <w:tcPr>
            <w:tcW w:w="9211" w:type="dxa"/>
            <w:vAlign w:val="center"/>
          </w:tcPr>
          <w:p w14:paraId="1CA781EC" w14:textId="73A42EB6" w:rsidR="00642294" w:rsidRPr="008D6A2C" w:rsidRDefault="00642294" w:rsidP="00BC592F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456354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620E56" w:rsidRPr="00620E56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001_P2502228</w:t>
            </w:r>
          </w:p>
        </w:tc>
      </w:tr>
      <w:tr w:rsidR="00642294" w:rsidRPr="008D6A2C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0A9DA396" w:rsidR="00642294" w:rsidRPr="002756B4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highlight w:val="yellow"/>
                <w:lang w:eastAsia="en-US"/>
              </w:rPr>
            </w:pPr>
            <w:r w:rsidRPr="00CE4668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620E56" w:rsidRPr="00620E56">
              <w:rPr>
                <w:rFonts w:ascii="Arial" w:hAnsi="Arial" w:cs="Arial"/>
                <w:b/>
                <w:sz w:val="24"/>
                <w:szCs w:val="24"/>
              </w:rPr>
              <w:t xml:space="preserve">Obres de substitució de la il·luminació del camp de futbol del Fort </w:t>
            </w:r>
            <w:proofErr w:type="spellStart"/>
            <w:r w:rsidR="00620E56" w:rsidRPr="00620E56">
              <w:rPr>
                <w:rFonts w:ascii="Arial" w:hAnsi="Arial" w:cs="Arial"/>
                <w:b/>
                <w:sz w:val="24"/>
                <w:szCs w:val="24"/>
              </w:rPr>
              <w:t>Pienc</w:t>
            </w:r>
            <w:proofErr w:type="spellEnd"/>
            <w:r w:rsidR="00620E56" w:rsidRPr="00620E56">
              <w:rPr>
                <w:rFonts w:ascii="Arial" w:hAnsi="Arial" w:cs="Arial"/>
                <w:b/>
                <w:sz w:val="24"/>
                <w:szCs w:val="24"/>
              </w:rPr>
              <w:t>, ubicat al carrer de la Marina, 111-115, al districte de l’Eixample de Barcelona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D74EB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271C5"/>
    <w:rsid w:val="00044AFA"/>
    <w:rsid w:val="000727AE"/>
    <w:rsid w:val="00095D66"/>
    <w:rsid w:val="000B1FFA"/>
    <w:rsid w:val="000C6929"/>
    <w:rsid w:val="001C2315"/>
    <w:rsid w:val="002756B4"/>
    <w:rsid w:val="002C6734"/>
    <w:rsid w:val="002F5E8D"/>
    <w:rsid w:val="004579F9"/>
    <w:rsid w:val="00496377"/>
    <w:rsid w:val="004E215E"/>
    <w:rsid w:val="00517217"/>
    <w:rsid w:val="00550506"/>
    <w:rsid w:val="00555DCF"/>
    <w:rsid w:val="00620E56"/>
    <w:rsid w:val="00642294"/>
    <w:rsid w:val="0064776C"/>
    <w:rsid w:val="00670CA7"/>
    <w:rsid w:val="00686DB3"/>
    <w:rsid w:val="006A2220"/>
    <w:rsid w:val="00756B34"/>
    <w:rsid w:val="007C5A09"/>
    <w:rsid w:val="008136CE"/>
    <w:rsid w:val="0082023A"/>
    <w:rsid w:val="008364D4"/>
    <w:rsid w:val="00871A1F"/>
    <w:rsid w:val="008723D0"/>
    <w:rsid w:val="0087669D"/>
    <w:rsid w:val="00907D09"/>
    <w:rsid w:val="00942575"/>
    <w:rsid w:val="00981E46"/>
    <w:rsid w:val="00986A76"/>
    <w:rsid w:val="009A6433"/>
    <w:rsid w:val="009F709B"/>
    <w:rsid w:val="00A3161A"/>
    <w:rsid w:val="00A60D8E"/>
    <w:rsid w:val="00AC525C"/>
    <w:rsid w:val="00B7082A"/>
    <w:rsid w:val="00B95924"/>
    <w:rsid w:val="00BC592F"/>
    <w:rsid w:val="00C13D83"/>
    <w:rsid w:val="00CD7EA4"/>
    <w:rsid w:val="00CE4668"/>
    <w:rsid w:val="00D13195"/>
    <w:rsid w:val="00D31FFC"/>
    <w:rsid w:val="00DA04D2"/>
    <w:rsid w:val="00E80763"/>
    <w:rsid w:val="00E933FA"/>
    <w:rsid w:val="00EC5FEA"/>
    <w:rsid w:val="00EF7263"/>
    <w:rsid w:val="00F240ED"/>
    <w:rsid w:val="00F30D30"/>
    <w:rsid w:val="00F437C9"/>
    <w:rsid w:val="00FF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Francesca</dc:creator>
  <cp:lastModifiedBy>GARCIA MOLINOS, FRANCISCA</cp:lastModifiedBy>
  <cp:revision>6</cp:revision>
  <dcterms:created xsi:type="dcterms:W3CDTF">2025-07-24T10:53:00Z</dcterms:created>
  <dcterms:modified xsi:type="dcterms:W3CDTF">2025-07-30T10:05:00Z</dcterms:modified>
</cp:coreProperties>
</file>