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FCF44" w14:textId="77777777" w:rsidR="00DB6C74" w:rsidRDefault="00DB6C74"/>
    <w:p w14:paraId="386E3FAF" w14:textId="7D0B5BA4" w:rsidR="00DB6C74" w:rsidRDefault="00DB6C74" w:rsidP="00DB6C74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788DF3A3" w14:textId="77777777" w:rsidR="00DB6C74" w:rsidRDefault="00DB6C74" w:rsidP="00DB6C74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</w:p>
    <w:p w14:paraId="78C8B6F6" w14:textId="77777777" w:rsidR="00DB6C74" w:rsidRPr="008A7AEF" w:rsidRDefault="00DB6C74" w:rsidP="00DB6C74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71FFA38" w14:textId="77777777" w:rsidR="00DB6C74" w:rsidRPr="008A7AEF" w:rsidRDefault="00DB6C74" w:rsidP="00DB6C74">
      <w:pPr>
        <w:pStyle w:val="Ttol"/>
        <w:rPr>
          <w:rFonts w:ascii="Verdana" w:hAnsi="Verdana" w:cs="Arial"/>
          <w:sz w:val="20"/>
        </w:rPr>
      </w:pPr>
    </w:p>
    <w:p w14:paraId="30CF241D" w14:textId="77777777" w:rsidR="00DB6C74" w:rsidRPr="008A7AEF" w:rsidRDefault="00DB6C74" w:rsidP="00DB6C74">
      <w:pPr>
        <w:pStyle w:val="Ttol"/>
        <w:rPr>
          <w:rFonts w:ascii="Verdana" w:hAnsi="Verdana" w:cs="Arial"/>
          <w:sz w:val="20"/>
        </w:rPr>
      </w:pPr>
    </w:p>
    <w:p w14:paraId="15A94A59" w14:textId="77777777" w:rsidR="00DB6C74" w:rsidRDefault="00DB6C74" w:rsidP="00DB6C7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001_26002998,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Contracte per a l'execució del servei de suport tècnic, la dinamització artística i el suport a les entitats de la Cavalcada de Reis de Sant Andreu de Palomar i de la Sagrera de l’any 2027 a l’Ajuntament de Barcelona, Districte de Sant Andreu, amb mesures de contractació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1A95FBB2" w14:textId="77777777" w:rsidR="00DB6C74" w:rsidRDefault="00DB6C74" w:rsidP="00DB6C7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6E59A75" w14:textId="77777777" w:rsidR="00DB6C74" w:rsidRDefault="00DB6C74" w:rsidP="00DB6C7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1633639" w14:textId="77777777" w:rsidR="00DB6C74" w:rsidRDefault="00DB6C74" w:rsidP="00DB6C7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623F9A1" w14:textId="77777777" w:rsidR="00DB6C74" w:rsidRDefault="00DB6C74" w:rsidP="00DB6C7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D2C75EB" w14:textId="77777777" w:rsidR="00DB6C74" w:rsidRDefault="00DB6C74" w:rsidP="00DB6C7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5DB4AFCE" w14:textId="77777777" w:rsidR="00DB6C74" w:rsidRDefault="00DB6C74" w:rsidP="00DB6C7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77C9605A" w14:textId="77777777" w:rsidR="00DB6C74" w:rsidRPr="008A7AEF" w:rsidRDefault="00DB6C74" w:rsidP="00DB6C7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8259D4" w14:textId="77777777" w:rsidR="00DB6C74" w:rsidRDefault="00DB6C74" w:rsidP="00DB6C7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ABCDAAE" w14:textId="77777777" w:rsidR="00DB6C74" w:rsidRPr="003E75E6" w:rsidRDefault="00DB6C74" w:rsidP="00DB6C7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A1E15AE" w14:textId="77777777" w:rsidR="00DB6C74" w:rsidRDefault="00DB6C74" w:rsidP="00DB6C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B6C74" w:rsidRPr="00690C9C" w14:paraId="587CB574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32B78F" w14:textId="77777777" w:rsidR="00DB6C74" w:rsidRPr="007803FB" w:rsidRDefault="00DB6C74" w:rsidP="004F13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7B8D2D4" w14:textId="77777777" w:rsidR="00DB6C74" w:rsidRPr="007803FB" w:rsidRDefault="00DB6C74" w:rsidP="004F13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B6C74" w:rsidRPr="00690C9C" w14:paraId="008AF4C9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4A03F3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864ED5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6C74" w:rsidRPr="00690C9C" w14:paraId="7963D736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DD675B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D311EF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6C74" w:rsidRPr="00690C9C" w14:paraId="5AF160B4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442736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A0E801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6C74" w:rsidRPr="00690C9C" w14:paraId="232F8ADB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17BA6B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57A3B1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71EEA6F5" w14:textId="77777777" w:rsidR="00DB6C74" w:rsidRDefault="00DB6C74" w:rsidP="00DB6C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B6C74" w:rsidRPr="00690C9C" w14:paraId="17771686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87F612" w14:textId="77777777" w:rsidR="00DB6C74" w:rsidRPr="007803FB" w:rsidRDefault="00DB6C74" w:rsidP="004F13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9F7EE20" w14:textId="77777777" w:rsidR="00DB6C74" w:rsidRPr="007803FB" w:rsidRDefault="00DB6C74" w:rsidP="004F13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B6C74" w:rsidRPr="00690C9C" w14:paraId="365E0F8B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7BE70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41AB87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6C74" w:rsidRPr="00690C9C" w14:paraId="1A3EDCAD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7157F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508659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6C74" w:rsidRPr="00690C9C" w14:paraId="6347AE7A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A4923D" w14:textId="77777777" w:rsidR="00DB6C74" w:rsidRDefault="00DB6C74" w:rsidP="004F13D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8B339B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B6C74" w:rsidRPr="00690C9C" w14:paraId="3303C7A8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D711C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E92380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330F4FEC" w14:textId="77777777" w:rsidR="00DB6C74" w:rsidRDefault="00DB6C74" w:rsidP="00DB6C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B6C74" w:rsidRPr="00690C9C" w14:paraId="667CE7C2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79ED0B" w14:textId="77777777" w:rsidR="00DB6C74" w:rsidRPr="007803FB" w:rsidRDefault="00DB6C74" w:rsidP="004F13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87B6CE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0D3DF1B" w14:textId="77777777" w:rsidR="00DB6C74" w:rsidRDefault="00DB6C74" w:rsidP="00DB6C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B6C74" w:rsidRPr="00690C9C" w14:paraId="554B4D45" w14:textId="77777777" w:rsidTr="004F13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2302A6" w14:textId="77777777" w:rsidR="00DB6C74" w:rsidRDefault="00DB6C74" w:rsidP="004F13D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296D1A" w14:textId="77777777" w:rsidR="00DB6C74" w:rsidRDefault="00DB6C74" w:rsidP="004F13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4E02D34" w14:textId="77777777" w:rsidR="00DB6C74" w:rsidRDefault="00DB6C74" w:rsidP="00DB6C7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732F543" w14:textId="77777777" w:rsidR="00DB6C74" w:rsidRDefault="00DB6C74" w:rsidP="00DB6C74">
      <w:pPr>
        <w:rPr>
          <w:rFonts w:ascii="Verdana" w:hAnsi="Verdana"/>
        </w:rPr>
      </w:pPr>
      <w:bookmarkStart w:id="4" w:name="annex_OE_modificacions"/>
      <w:bookmarkEnd w:id="4"/>
    </w:p>
    <w:p w14:paraId="28F7EF39" w14:textId="77777777" w:rsidR="00DB6C74" w:rsidRPr="009A39BD" w:rsidRDefault="00DB6C74" w:rsidP="00DB6C74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AA1160E" w14:textId="77777777" w:rsidR="00DB6C74" w:rsidRDefault="00DB6C74" w:rsidP="00DB6C74">
      <w:pPr>
        <w:rPr>
          <w:rFonts w:ascii="Verdana" w:hAnsi="Verdana"/>
        </w:rPr>
      </w:pPr>
    </w:p>
    <w:p w14:paraId="20D7E158" w14:textId="77777777" w:rsidR="00DB6C74" w:rsidRDefault="00DB6C74" w:rsidP="00DB6C74">
      <w:pPr>
        <w:rPr>
          <w:rFonts w:ascii="Verdana" w:hAnsi="Verdana"/>
        </w:rPr>
      </w:pPr>
    </w:p>
    <w:p w14:paraId="14ECA0AC" w14:textId="77777777" w:rsidR="00DB6C74" w:rsidRPr="00274424" w:rsidRDefault="00DB6C74" w:rsidP="00DB6C74">
      <w:pPr>
        <w:rPr>
          <w:rFonts w:ascii="Verdana" w:hAnsi="Verdana"/>
          <w:b/>
          <w:bCs/>
        </w:rPr>
      </w:pPr>
      <w:r w:rsidRPr="00274424">
        <w:rPr>
          <w:rFonts w:ascii="Verdana" w:hAnsi="Verdana"/>
          <w:b/>
          <w:bCs/>
        </w:rPr>
        <w:t>CRITERI C2 - Intervenció de personatges especials d’animació a la Cavalcada com a</w:t>
      </w:r>
      <w:r>
        <w:rPr>
          <w:rFonts w:ascii="Verdana" w:hAnsi="Verdana"/>
          <w:b/>
          <w:bCs/>
        </w:rPr>
        <w:t>ra</w:t>
      </w:r>
      <w:r w:rsidRPr="00274424">
        <w:rPr>
          <w:rFonts w:ascii="Verdana" w:hAnsi="Verdana"/>
          <w:b/>
          <w:bCs/>
        </w:rPr>
        <w:t xml:space="preserve"> </w:t>
      </w:r>
      <w:proofErr w:type="spellStart"/>
      <w:r w:rsidRPr="00274424">
        <w:rPr>
          <w:rFonts w:ascii="Verdana" w:hAnsi="Verdana"/>
          <w:b/>
          <w:bCs/>
        </w:rPr>
        <w:t>empassafocs</w:t>
      </w:r>
      <w:proofErr w:type="spellEnd"/>
      <w:r w:rsidRPr="00274424">
        <w:rPr>
          <w:rFonts w:ascii="Verdana" w:hAnsi="Verdana"/>
          <w:b/>
          <w:bCs/>
        </w:rPr>
        <w:t>, xanquers, malabaristes i similars</w:t>
      </w:r>
      <w:r>
        <w:rPr>
          <w:rFonts w:ascii="Verdana" w:hAnsi="Verdana"/>
          <w:b/>
          <w:bCs/>
        </w:rPr>
        <w:t>, fins a 25 punts.</w:t>
      </w:r>
    </w:p>
    <w:p w14:paraId="54DCA6B2" w14:textId="77777777" w:rsidR="00DB6C74" w:rsidRPr="00274424" w:rsidRDefault="00DB6C74" w:rsidP="00DB6C74">
      <w:pPr>
        <w:rPr>
          <w:rFonts w:ascii="Verdana" w:hAnsi="Verdana"/>
        </w:rPr>
      </w:pPr>
      <w:r w:rsidRPr="00274424">
        <w:rPr>
          <w:rFonts w:ascii="Verdana" w:hAnsi="Verdana"/>
        </w:rPr>
        <w:t xml:space="preserve"> </w:t>
      </w:r>
    </w:p>
    <w:p w14:paraId="2FF3EE0E" w14:textId="77777777" w:rsidR="00DB6C74" w:rsidRDefault="00DB6C74" w:rsidP="00DB6C74">
      <w:pPr>
        <w:rPr>
          <w:rFonts w:ascii="Verdana" w:hAnsi="Verdana"/>
        </w:rPr>
      </w:pPr>
      <w:r w:rsidRPr="00274424">
        <w:rPr>
          <w:rFonts w:ascii="Verdana" w:hAnsi="Verdana"/>
        </w:rPr>
        <w:t xml:space="preserve">S’atorgaran 5 punts per cada personatge especial d’animació en el recorregut del seguici de la Cavalcada, fins a un màxim de 5 personatges especials, </w:t>
      </w:r>
      <w:r w:rsidRPr="00274424">
        <w:rPr>
          <w:rFonts w:ascii="Verdana" w:hAnsi="Verdana"/>
          <w:u w:val="single"/>
        </w:rPr>
        <w:t>que s’han de definir a l’oferta mateixa</w:t>
      </w:r>
      <w:r w:rsidRPr="00274424">
        <w:rPr>
          <w:rFonts w:ascii="Verdana" w:hAnsi="Verdana"/>
        </w:rPr>
        <w:t>.</w:t>
      </w:r>
    </w:p>
    <w:p w14:paraId="3C005E70" w14:textId="77777777" w:rsidR="00DB6C74" w:rsidRDefault="00DB6C74" w:rsidP="00DB6C74">
      <w:pPr>
        <w:rPr>
          <w:rFonts w:ascii="Verdana" w:hAnsi="Verdana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DB6C74" w14:paraId="5AEEFF43" w14:textId="77777777" w:rsidTr="004F13D3">
        <w:tc>
          <w:tcPr>
            <w:tcW w:w="9072" w:type="dxa"/>
          </w:tcPr>
          <w:p w14:paraId="7533AFDF" w14:textId="77777777" w:rsidR="00DB6C74" w:rsidRPr="00274424" w:rsidRDefault="00DB6C74" w:rsidP="004F13D3">
            <w:pPr>
              <w:rPr>
                <w:rFonts w:ascii="Verdana" w:hAnsi="Verdana"/>
                <w:b/>
                <w:bCs/>
              </w:rPr>
            </w:pPr>
            <w:r w:rsidRPr="001A5ECD">
              <w:rPr>
                <w:rFonts w:ascii="Verdana" w:hAnsi="Verdana"/>
                <w:b/>
                <w:bCs/>
              </w:rPr>
              <w:t>Personatges especials d’animació</w:t>
            </w:r>
          </w:p>
        </w:tc>
      </w:tr>
    </w:tbl>
    <w:p w14:paraId="1DC393EB" w14:textId="77777777" w:rsidR="00DB6C74" w:rsidRDefault="00DB6C74" w:rsidP="00DB6C74">
      <w:pPr>
        <w:rPr>
          <w:rFonts w:ascii="Verdana" w:hAnsi="Verdana"/>
        </w:rPr>
      </w:pPr>
    </w:p>
    <w:tbl>
      <w:tblPr>
        <w:tblStyle w:val="Taulaambquadrcula"/>
        <w:tblW w:w="0" w:type="auto"/>
        <w:tblInd w:w="38" w:type="dxa"/>
        <w:tblLook w:val="04A0" w:firstRow="1" w:lastRow="0" w:firstColumn="1" w:lastColumn="0" w:noHBand="0" w:noVBand="1"/>
      </w:tblPr>
      <w:tblGrid>
        <w:gridCol w:w="2506"/>
        <w:gridCol w:w="1344"/>
        <w:gridCol w:w="4606"/>
      </w:tblGrid>
      <w:tr w:rsidR="00DB6C74" w:rsidRPr="007C3016" w14:paraId="4BEB11DA" w14:textId="77777777" w:rsidTr="004F13D3">
        <w:tc>
          <w:tcPr>
            <w:tcW w:w="2813" w:type="dxa"/>
          </w:tcPr>
          <w:p w14:paraId="730E6B65" w14:textId="77777777" w:rsidR="00DB6C74" w:rsidRPr="007C3016" w:rsidRDefault="00DB6C74" w:rsidP="004F13D3">
            <w:pPr>
              <w:rPr>
                <w:rFonts w:ascii="Verdana" w:hAnsi="Verdana"/>
                <w:b/>
                <w:bCs/>
              </w:rPr>
            </w:pPr>
            <w:r w:rsidRPr="007C3016">
              <w:rPr>
                <w:rFonts w:ascii="Verdana" w:hAnsi="Verdana"/>
                <w:b/>
                <w:bCs/>
              </w:rPr>
              <w:t>Denominació</w:t>
            </w:r>
          </w:p>
        </w:tc>
        <w:tc>
          <w:tcPr>
            <w:tcW w:w="1368" w:type="dxa"/>
          </w:tcPr>
          <w:p w14:paraId="0B3AF768" w14:textId="77777777" w:rsidR="00DB6C74" w:rsidRPr="007C3016" w:rsidRDefault="00DB6C74" w:rsidP="004F13D3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Quantitat</w:t>
            </w:r>
          </w:p>
        </w:tc>
        <w:tc>
          <w:tcPr>
            <w:tcW w:w="5806" w:type="dxa"/>
          </w:tcPr>
          <w:p w14:paraId="7032120B" w14:textId="77777777" w:rsidR="00DB6C74" w:rsidRPr="007C3016" w:rsidRDefault="00DB6C74" w:rsidP="004F13D3">
            <w:pPr>
              <w:rPr>
                <w:rFonts w:ascii="Verdana" w:hAnsi="Verdana"/>
                <w:b/>
                <w:bCs/>
              </w:rPr>
            </w:pPr>
            <w:r w:rsidRPr="007C3016">
              <w:rPr>
                <w:rFonts w:ascii="Verdana" w:hAnsi="Verdana"/>
                <w:b/>
                <w:bCs/>
              </w:rPr>
              <w:t>Breu descripció</w:t>
            </w:r>
          </w:p>
        </w:tc>
      </w:tr>
      <w:tr w:rsidR="00DB6C74" w14:paraId="2DBF154C" w14:textId="77777777" w:rsidTr="004F13D3">
        <w:tc>
          <w:tcPr>
            <w:tcW w:w="2813" w:type="dxa"/>
          </w:tcPr>
          <w:p w14:paraId="1418BABB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1368" w:type="dxa"/>
          </w:tcPr>
          <w:p w14:paraId="13C045F1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5806" w:type="dxa"/>
          </w:tcPr>
          <w:p w14:paraId="5247F642" w14:textId="77777777" w:rsidR="00DB6C74" w:rsidRDefault="00DB6C74" w:rsidP="004F13D3">
            <w:pPr>
              <w:rPr>
                <w:rFonts w:ascii="Verdana" w:hAnsi="Verdana"/>
              </w:rPr>
            </w:pPr>
          </w:p>
        </w:tc>
      </w:tr>
      <w:tr w:rsidR="00DB6C74" w14:paraId="1781EA3A" w14:textId="77777777" w:rsidTr="004F13D3">
        <w:tc>
          <w:tcPr>
            <w:tcW w:w="2813" w:type="dxa"/>
          </w:tcPr>
          <w:p w14:paraId="16A0DDDA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1368" w:type="dxa"/>
          </w:tcPr>
          <w:p w14:paraId="346BB47C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5806" w:type="dxa"/>
          </w:tcPr>
          <w:p w14:paraId="22F7CD0B" w14:textId="77777777" w:rsidR="00DB6C74" w:rsidRDefault="00DB6C74" w:rsidP="004F13D3">
            <w:pPr>
              <w:rPr>
                <w:rFonts w:ascii="Verdana" w:hAnsi="Verdana"/>
              </w:rPr>
            </w:pPr>
          </w:p>
        </w:tc>
      </w:tr>
      <w:tr w:rsidR="00DB6C74" w14:paraId="25D04233" w14:textId="77777777" w:rsidTr="004F13D3">
        <w:tc>
          <w:tcPr>
            <w:tcW w:w="2813" w:type="dxa"/>
          </w:tcPr>
          <w:p w14:paraId="6E0374A1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1368" w:type="dxa"/>
          </w:tcPr>
          <w:p w14:paraId="159E4239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5806" w:type="dxa"/>
          </w:tcPr>
          <w:p w14:paraId="735F3063" w14:textId="77777777" w:rsidR="00DB6C74" w:rsidRDefault="00DB6C74" w:rsidP="004F13D3">
            <w:pPr>
              <w:rPr>
                <w:rFonts w:ascii="Verdana" w:hAnsi="Verdana"/>
              </w:rPr>
            </w:pPr>
          </w:p>
        </w:tc>
      </w:tr>
      <w:tr w:rsidR="00DB6C74" w14:paraId="55C4EEA7" w14:textId="77777777" w:rsidTr="004F13D3">
        <w:tc>
          <w:tcPr>
            <w:tcW w:w="2813" w:type="dxa"/>
          </w:tcPr>
          <w:p w14:paraId="4188584C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1368" w:type="dxa"/>
          </w:tcPr>
          <w:p w14:paraId="26B0372C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5806" w:type="dxa"/>
          </w:tcPr>
          <w:p w14:paraId="51416B79" w14:textId="77777777" w:rsidR="00DB6C74" w:rsidRDefault="00DB6C74" w:rsidP="004F13D3">
            <w:pPr>
              <w:rPr>
                <w:rFonts w:ascii="Verdana" w:hAnsi="Verdana"/>
              </w:rPr>
            </w:pPr>
          </w:p>
        </w:tc>
      </w:tr>
      <w:tr w:rsidR="00DB6C74" w14:paraId="1617B3C6" w14:textId="77777777" w:rsidTr="004F13D3">
        <w:tc>
          <w:tcPr>
            <w:tcW w:w="2813" w:type="dxa"/>
          </w:tcPr>
          <w:p w14:paraId="7F045382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1368" w:type="dxa"/>
          </w:tcPr>
          <w:p w14:paraId="64049012" w14:textId="77777777" w:rsidR="00DB6C74" w:rsidRDefault="00DB6C74" w:rsidP="004F13D3">
            <w:pPr>
              <w:rPr>
                <w:rFonts w:ascii="Verdana" w:hAnsi="Verdana"/>
              </w:rPr>
            </w:pPr>
          </w:p>
        </w:tc>
        <w:tc>
          <w:tcPr>
            <w:tcW w:w="5806" w:type="dxa"/>
          </w:tcPr>
          <w:p w14:paraId="1E17E778" w14:textId="77777777" w:rsidR="00DB6C74" w:rsidRDefault="00DB6C74" w:rsidP="004F13D3">
            <w:pPr>
              <w:rPr>
                <w:rFonts w:ascii="Verdana" w:hAnsi="Verdana"/>
              </w:rPr>
            </w:pPr>
          </w:p>
        </w:tc>
      </w:tr>
    </w:tbl>
    <w:p w14:paraId="265869DB" w14:textId="77777777" w:rsidR="00DB6C74" w:rsidRPr="00274424" w:rsidRDefault="00DB6C74" w:rsidP="00DB6C74">
      <w:pPr>
        <w:rPr>
          <w:rFonts w:ascii="Verdana" w:hAnsi="Verdana"/>
        </w:rPr>
      </w:pPr>
    </w:p>
    <w:p w14:paraId="28E1AF81" w14:textId="77777777" w:rsidR="00DB6C74" w:rsidRDefault="00DB6C74" w:rsidP="00DB6C74">
      <w:pPr>
        <w:rPr>
          <w:rFonts w:ascii="Verdana" w:hAnsi="Verdana"/>
        </w:rPr>
      </w:pPr>
    </w:p>
    <w:p w14:paraId="7516C37F" w14:textId="77777777" w:rsidR="00DB6C74" w:rsidRPr="009A39BD" w:rsidRDefault="00DB6C74" w:rsidP="00DB6C74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B6C74" w:rsidRPr="009A39BD" w14:paraId="4BF8E370" w14:textId="77777777" w:rsidTr="004F13D3">
        <w:tc>
          <w:tcPr>
            <w:tcW w:w="9923" w:type="dxa"/>
          </w:tcPr>
          <w:p w14:paraId="0556E4F6" w14:textId="77777777" w:rsidR="00DB6C74" w:rsidRPr="009A39BD" w:rsidRDefault="00DB6C74" w:rsidP="004F13D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719A74BA" w14:textId="77777777" w:rsidR="00DB6C74" w:rsidRPr="009A39BD" w:rsidRDefault="00DB6C74" w:rsidP="004F13D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4D7CE8B9" w14:textId="77777777" w:rsidR="00DB6C74" w:rsidRPr="009A39BD" w:rsidRDefault="00DB6C74" w:rsidP="004F13D3">
            <w:pPr>
              <w:rPr>
                <w:rFonts w:ascii="Verdana" w:hAnsi="Verdana"/>
              </w:rPr>
            </w:pPr>
          </w:p>
        </w:tc>
      </w:tr>
    </w:tbl>
    <w:p w14:paraId="263A1E8C" w14:textId="77777777" w:rsidR="00DB6C74" w:rsidRPr="009A39BD" w:rsidRDefault="00DB6C74" w:rsidP="00DB6C74">
      <w:pPr>
        <w:rPr>
          <w:rFonts w:ascii="Verdana" w:hAnsi="Verdana" w:cs="Arial"/>
          <w:i/>
          <w:snapToGrid w:val="0"/>
          <w:lang w:eastAsia="es-ES"/>
        </w:rPr>
      </w:pPr>
    </w:p>
    <w:p w14:paraId="1EB2B90D" w14:textId="77777777" w:rsidR="00DB6C74" w:rsidRPr="009A39BD" w:rsidRDefault="00DB6C74" w:rsidP="00DB6C74">
      <w:pPr>
        <w:rPr>
          <w:rFonts w:ascii="Verdana" w:hAnsi="Verdana" w:cs="Arial"/>
          <w:i/>
          <w:snapToGrid w:val="0"/>
          <w:lang w:eastAsia="es-ES"/>
        </w:rPr>
      </w:pPr>
    </w:p>
    <w:p w14:paraId="4971F98B" w14:textId="77777777" w:rsidR="00DB6C74" w:rsidRPr="009A39BD" w:rsidRDefault="00DB6C74" w:rsidP="00DB6C74">
      <w:pPr>
        <w:rPr>
          <w:rFonts w:ascii="Verdana" w:hAnsi="Verdana" w:cs="Arial"/>
          <w:i/>
          <w:snapToGrid w:val="0"/>
          <w:lang w:eastAsia="es-ES"/>
        </w:rPr>
      </w:pPr>
    </w:p>
    <w:p w14:paraId="347F30D3" w14:textId="77777777" w:rsidR="00DB6C74" w:rsidRDefault="00DB6C74" w:rsidP="00DB6C74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E80D4A4" w14:textId="77777777" w:rsidR="00DB6C74" w:rsidRDefault="00DB6C74" w:rsidP="00DB6C74">
      <w:pPr>
        <w:rPr>
          <w:rFonts w:ascii="Verdana" w:hAnsi="Verdana"/>
        </w:rPr>
      </w:pPr>
    </w:p>
    <w:sectPr w:rsidR="00DB6C7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E8C42" w14:textId="77777777" w:rsidR="00DB6C74" w:rsidRDefault="00DB6C74" w:rsidP="00DB6C74">
      <w:r>
        <w:separator/>
      </w:r>
    </w:p>
  </w:endnote>
  <w:endnote w:type="continuationSeparator" w:id="0">
    <w:p w14:paraId="21C5B2EF" w14:textId="77777777" w:rsidR="00DB6C74" w:rsidRDefault="00DB6C74" w:rsidP="00DB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8161A" w14:textId="77777777" w:rsidR="00DB6C74" w:rsidRDefault="00DB6C74" w:rsidP="00DB6C74">
      <w:r>
        <w:separator/>
      </w:r>
    </w:p>
  </w:footnote>
  <w:footnote w:type="continuationSeparator" w:id="0">
    <w:p w14:paraId="48A63764" w14:textId="77777777" w:rsidR="00DB6C74" w:rsidRDefault="00DB6C74" w:rsidP="00DB6C74">
      <w:r>
        <w:continuationSeparator/>
      </w:r>
    </w:p>
  </w:footnote>
  <w:footnote w:id="1">
    <w:p w14:paraId="29CE80C8" w14:textId="77777777" w:rsidR="00DB6C74" w:rsidRPr="007861A7" w:rsidRDefault="00DB6C74" w:rsidP="00DB6C7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22F3053" w14:textId="77777777" w:rsidR="00DB6C74" w:rsidRPr="007861A7" w:rsidRDefault="00DB6C74" w:rsidP="00DB6C7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4DACB" w14:textId="14F79EB1" w:rsidR="00DB6C74" w:rsidRDefault="00DB6C74" w:rsidP="00DB6C74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bookmarkStart w:id="5" w:name="_Hlk235439619"/>
    <w:r w:rsidRPr="00F132DF">
      <w:rPr>
        <w:rFonts w:ascii="Times New Roman" w:hAnsi="Times New Roman"/>
        <w:noProof/>
        <w:color w:val="0F4761"/>
        <w:sz w:val="23"/>
        <w:szCs w:val="23"/>
        <w:bdr w:val="none" w:sz="0" w:space="0" w:color="auto" w:frame="1"/>
      </w:rPr>
      <w:drawing>
        <wp:inline distT="0" distB="0" distL="0" distR="0" wp14:anchorId="0809F45D" wp14:editId="00F04D2F">
          <wp:extent cx="1219200" cy="244424"/>
          <wp:effectExtent l="0" t="0" r="0" b="3810"/>
          <wp:docPr id="1717288349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275" cy="2520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CA70B2" w14:textId="77777777" w:rsidR="00DB6C74" w:rsidRDefault="00DB6C74" w:rsidP="00DB6C74">
    <w:pPr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14:paraId="13521311" w14:textId="77777777" w:rsidR="00DB6C74" w:rsidRPr="0048042B" w:rsidRDefault="00DB6C74" w:rsidP="00DB6C74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4EB221B5" w14:textId="77777777" w:rsidR="00DB6C74" w:rsidRPr="0048042B" w:rsidRDefault="00DB6C74" w:rsidP="00DB6C74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22C3EEE1" w14:textId="77777777" w:rsidR="00DB6C74" w:rsidRPr="0048042B" w:rsidRDefault="00DB6C74" w:rsidP="00DB6C74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51AFE436" w14:textId="77777777" w:rsidR="00DB6C74" w:rsidRPr="0048042B" w:rsidRDefault="00DB6C74" w:rsidP="00DB6C74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63D2C77A" w14:textId="77777777" w:rsidR="00DB6C74" w:rsidRPr="0048042B" w:rsidRDefault="00DB6C74" w:rsidP="00DB6C74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283B87B0" w14:textId="77777777" w:rsidR="00DB6C74" w:rsidRDefault="00DB6C74" w:rsidP="00DB6C74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bookmarkEnd w:id="5"/>
  <w:p w14:paraId="150C1D1E" w14:textId="69C71182" w:rsidR="00DB6C74" w:rsidRDefault="00DB6C74">
    <w:pPr>
      <w:pStyle w:val="Capalera"/>
    </w:pPr>
  </w:p>
  <w:p w14:paraId="21BD02CD" w14:textId="77777777" w:rsidR="00DB6C74" w:rsidRDefault="00DB6C74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C74"/>
    <w:rsid w:val="00AB490A"/>
    <w:rsid w:val="00DB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C33B6"/>
  <w15:chartTrackingRefBased/>
  <w15:docId w15:val="{4B9AA553-7C7A-4285-93EC-B63C7F4A9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B6C7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DB6C74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B6C74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B6C74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B6C74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B6C74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B6C74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B6C74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B6C74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B6C74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B6C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B6C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B6C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B6C7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B6C7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B6C7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B6C7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B6C7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B6C7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DB6C74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DB6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B6C74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DB6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6C74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DB6C7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B6C74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DB6C7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B6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B6C7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B6C74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DB6C74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B6C7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DB6C74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B6C74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DB6C74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DB6C7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DB6C7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DB6C7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DB6C7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DB6C74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Enlla">
    <w:name w:val="Hyperlink"/>
    <w:basedOn w:val="Lletraperdefectedelpargraf"/>
    <w:uiPriority w:val="99"/>
    <w:rsid w:val="00DB6C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437</Words>
  <Characters>2497</Characters>
  <Application>Microsoft Office Word</Application>
  <DocSecurity>0</DocSecurity>
  <Lines>20</Lines>
  <Paragraphs>5</Paragraphs>
  <ScaleCrop>false</ScaleCrop>
  <Company>IMI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2026-07-20T09:41:00Z</dcterms:created>
  <dcterms:modified xsi:type="dcterms:W3CDTF">2026-07-20T09:43:00Z</dcterms:modified>
</cp:coreProperties>
</file>