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3EB485" w14:textId="77777777" w:rsidR="00AF6D21" w:rsidRPr="00AF6D21" w:rsidRDefault="00AF6D21" w:rsidP="00AF6D21">
      <w:pPr>
        <w:spacing w:after="0" w:line="240" w:lineRule="auto"/>
        <w:jc w:val="center"/>
        <w:rPr>
          <w:rFonts w:ascii="Verdana" w:eastAsia="Calibri" w:hAnsi="Verdana" w:cs="Calibri"/>
          <w:b/>
          <w:i/>
          <w:iCs/>
          <w:color w:val="000000"/>
          <w:sz w:val="22"/>
          <w:szCs w:val="22"/>
          <w:u w:val="single"/>
          <w:lang w:eastAsia="es-ES"/>
        </w:rPr>
      </w:pPr>
      <w:r w:rsidRPr="00AF6D21">
        <w:rPr>
          <w:rFonts w:ascii="Verdana" w:eastAsia="Calibri" w:hAnsi="Verdana" w:cs="Calibri"/>
          <w:b/>
          <w:iCs/>
          <w:color w:val="000000"/>
          <w:sz w:val="22"/>
          <w:szCs w:val="22"/>
          <w:u w:val="single"/>
          <w:lang w:eastAsia="es-ES"/>
        </w:rPr>
        <w:t>ANNEX NÚM. 6</w:t>
      </w:r>
    </w:p>
    <w:p w14:paraId="0EA04556" w14:textId="77777777" w:rsidR="00AF6D21" w:rsidRPr="00AF6D21" w:rsidRDefault="00AF6D21" w:rsidP="00AF6D21">
      <w:pPr>
        <w:spacing w:after="0" w:line="240" w:lineRule="auto"/>
        <w:rPr>
          <w:rFonts w:ascii="Verdana" w:eastAsia="Calibri" w:hAnsi="Verdana" w:cs="Times New Roman"/>
          <w:kern w:val="0"/>
          <w:sz w:val="22"/>
          <w:szCs w:val="22"/>
          <w:lang w:eastAsia="es-ES"/>
          <w14:ligatures w14:val="none"/>
        </w:rPr>
      </w:pPr>
    </w:p>
    <w:p w14:paraId="3590A0C0" w14:textId="77777777" w:rsidR="00AF6D21" w:rsidRPr="00AF6D21" w:rsidRDefault="00AF6D21" w:rsidP="00AF6D21">
      <w:pPr>
        <w:spacing w:after="0" w:line="259" w:lineRule="auto"/>
        <w:ind w:left="10" w:right="385" w:hanging="10"/>
        <w:jc w:val="center"/>
        <w:rPr>
          <w:rFonts w:ascii="Verdana" w:eastAsia="Calibri" w:hAnsi="Verdana" w:cs="Calibri"/>
          <w:b/>
          <w:color w:val="000000"/>
          <w:sz w:val="22"/>
          <w:szCs w:val="22"/>
          <w:u w:val="single"/>
          <w:lang w:eastAsia="es-ES"/>
        </w:rPr>
      </w:pPr>
    </w:p>
    <w:p w14:paraId="0873BB8C" w14:textId="77777777" w:rsidR="00AF6D21" w:rsidRPr="00AF6D21" w:rsidRDefault="00AF6D21" w:rsidP="00AF6D21">
      <w:pPr>
        <w:spacing w:after="0" w:line="259" w:lineRule="auto"/>
        <w:ind w:left="10" w:right="385" w:hanging="10"/>
        <w:jc w:val="center"/>
        <w:rPr>
          <w:rFonts w:ascii="Verdana" w:eastAsia="Calibri" w:hAnsi="Verdana" w:cs="Calibri"/>
          <w:b/>
          <w:color w:val="000000"/>
          <w:sz w:val="22"/>
          <w:szCs w:val="22"/>
          <w:u w:val="single"/>
          <w:lang w:eastAsia="es-ES"/>
        </w:rPr>
      </w:pPr>
    </w:p>
    <w:p w14:paraId="5AEE9C82" w14:textId="77777777" w:rsidR="00AF6D21" w:rsidRPr="00AF6D21" w:rsidRDefault="00AF6D21" w:rsidP="00AF6D21">
      <w:pPr>
        <w:spacing w:after="0" w:line="259" w:lineRule="auto"/>
        <w:ind w:left="10" w:right="385" w:hanging="10"/>
        <w:jc w:val="center"/>
        <w:rPr>
          <w:rFonts w:ascii="Verdana" w:eastAsia="Calibri" w:hAnsi="Verdana" w:cs="Calibri"/>
          <w:b/>
          <w:color w:val="000000"/>
          <w:sz w:val="22"/>
          <w:szCs w:val="22"/>
          <w:u w:val="single"/>
          <w:lang w:eastAsia="es-ES"/>
        </w:rPr>
      </w:pPr>
      <w:r w:rsidRPr="00AF6D21">
        <w:rPr>
          <w:rFonts w:ascii="Verdana" w:eastAsia="Calibri" w:hAnsi="Verdana" w:cs="Calibri"/>
          <w:b/>
          <w:color w:val="000000"/>
          <w:sz w:val="22"/>
          <w:szCs w:val="22"/>
          <w:u w:val="single"/>
          <w:lang w:eastAsia="es-ES"/>
        </w:rPr>
        <w:t>OFERTA QUINA AVALUACIÓ DEPÈN DE L’APLICACIÓ DE FÒRMULES I CRITERIS AUTOMÀTICS DE VALORACIÓ. INCLOURE EN EL SOBRE ELECTRÒNIC “C”</w:t>
      </w:r>
    </w:p>
    <w:p w14:paraId="0EF71F57" w14:textId="77777777" w:rsidR="00AF6D21" w:rsidRPr="00AF6D21" w:rsidRDefault="00AF6D21" w:rsidP="00AF6D21">
      <w:pPr>
        <w:widowControl w:val="0"/>
        <w:kinsoku w:val="0"/>
        <w:overflowPunct w:val="0"/>
        <w:autoSpaceDE w:val="0"/>
        <w:autoSpaceDN w:val="0"/>
        <w:adjustRightInd w:val="0"/>
        <w:spacing w:before="12" w:after="0" w:line="276" w:lineRule="auto"/>
        <w:jc w:val="both"/>
        <w:rPr>
          <w:rFonts w:ascii="Verdana" w:eastAsia="Yu Mincho" w:hAnsi="Verdana" w:cs="Verdana"/>
          <w:b/>
          <w:bCs/>
          <w:i/>
          <w:iCs/>
          <w:kern w:val="0"/>
          <w:sz w:val="22"/>
          <w:szCs w:val="22"/>
          <w:u w:val="single"/>
          <w:lang w:eastAsia="ca-ES"/>
          <w14:ligatures w14:val="none"/>
        </w:rPr>
      </w:pPr>
    </w:p>
    <w:p w14:paraId="397A069A" w14:textId="77777777" w:rsidR="00AF6D21" w:rsidRPr="00AF6D21" w:rsidRDefault="00AF6D21" w:rsidP="00AF6D21">
      <w:pPr>
        <w:spacing w:after="0" w:line="240" w:lineRule="auto"/>
        <w:jc w:val="both"/>
        <w:rPr>
          <w:rFonts w:ascii="Verdana" w:eastAsia="Calibri" w:hAnsi="Verdana" w:cs="Calibri"/>
          <w:color w:val="000000"/>
          <w:sz w:val="22"/>
          <w:szCs w:val="22"/>
          <w:lang w:eastAsia="es-ES"/>
        </w:rPr>
      </w:pPr>
    </w:p>
    <w:p w14:paraId="195C0C0D" w14:textId="77777777" w:rsidR="00AF6D21" w:rsidRPr="00AF6D21" w:rsidRDefault="00AF6D21" w:rsidP="00AF6D21">
      <w:pPr>
        <w:spacing w:after="0" w:line="240" w:lineRule="auto"/>
        <w:jc w:val="both"/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</w:pPr>
      <w:r w:rsidRPr="00AF6D21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El/La Senyor/Senyora </w:t>
      </w:r>
      <w:r w:rsidRPr="00AF6D21">
        <w:rPr>
          <w:rFonts w:ascii="Verdana" w:eastAsia="Calibri" w:hAnsi="Verdana" w:cs="Calibri"/>
          <w:color w:val="FF0000"/>
          <w:sz w:val="22"/>
          <w:szCs w:val="22"/>
          <w:lang w:eastAsia="es-ES"/>
        </w:rPr>
        <w:t>[nom i cognoms]</w:t>
      </w:r>
      <w:r w:rsidRPr="00AF6D21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, amb DNI núm. </w:t>
      </w:r>
      <w:r w:rsidRPr="00AF6D21">
        <w:rPr>
          <w:rFonts w:ascii="Verdana" w:eastAsia="Calibri" w:hAnsi="Verdana" w:cs="Calibri"/>
          <w:color w:val="FF0000"/>
          <w:sz w:val="22"/>
          <w:szCs w:val="22"/>
          <w:lang w:eastAsia="es-ES"/>
        </w:rPr>
        <w:t>[número]</w:t>
      </w:r>
      <w:r w:rsidRPr="00AF6D21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, actuant en nom i representació de </w:t>
      </w:r>
      <w:r w:rsidRPr="00AF6D21">
        <w:rPr>
          <w:rFonts w:ascii="Verdana" w:eastAsia="Calibri" w:hAnsi="Verdana" w:cs="Calibri"/>
          <w:color w:val="FF0000"/>
          <w:sz w:val="22"/>
          <w:szCs w:val="22"/>
          <w:lang w:eastAsia="es-ES"/>
        </w:rPr>
        <w:t>[raó social del licitador]</w:t>
      </w:r>
      <w:r w:rsidRPr="00AF6D21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, amb NIF núm. </w:t>
      </w:r>
      <w:r w:rsidRPr="00AF6D21">
        <w:rPr>
          <w:rFonts w:ascii="Verdana" w:eastAsia="Calibri" w:hAnsi="Verdana" w:cs="Calibri"/>
          <w:color w:val="FF0000"/>
          <w:sz w:val="22"/>
          <w:szCs w:val="22"/>
          <w:lang w:eastAsia="es-ES"/>
        </w:rPr>
        <w:t>[número]</w:t>
      </w:r>
      <w:r w:rsidRPr="00AF6D21">
        <w:rPr>
          <w:rFonts w:ascii="Verdana" w:eastAsia="Calibri" w:hAnsi="Verdana" w:cs="Calibri"/>
          <w:sz w:val="22"/>
          <w:szCs w:val="22"/>
          <w:lang w:eastAsia="es-ES"/>
        </w:rPr>
        <w:t>,</w:t>
      </w:r>
      <w:r w:rsidRPr="00AF6D21">
        <w:rPr>
          <w:rFonts w:ascii="Verdana" w:eastAsia="Calibri" w:hAnsi="Verdana" w:cs="Calibri"/>
          <w:color w:val="FF0000"/>
          <w:sz w:val="22"/>
          <w:szCs w:val="22"/>
          <w:lang w:eastAsia="es-ES"/>
        </w:rPr>
        <w:t xml:space="preserve"> </w:t>
      </w:r>
      <w:r w:rsidRPr="00AF6D21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en la seva condició de </w:t>
      </w:r>
      <w:r w:rsidRPr="00AF6D21">
        <w:rPr>
          <w:rFonts w:ascii="Verdana" w:eastAsia="Calibri" w:hAnsi="Verdana" w:cs="Calibri"/>
          <w:color w:val="FF0000"/>
          <w:sz w:val="22"/>
          <w:szCs w:val="22"/>
          <w:lang w:eastAsia="es-ES"/>
        </w:rPr>
        <w:t>[càrrec]</w:t>
      </w:r>
      <w:r w:rsidRPr="00AF6D21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 i amb poders suficients per subscriure la present declaració responsable, assabentat de la convocatòria del procediment que té per objecte </w:t>
      </w:r>
      <w:r w:rsidRPr="00AF6D21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 xml:space="preserve">la </w:t>
      </w:r>
      <w:r w:rsidRPr="00AF6D21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ca-ES"/>
          <w14:ligatures w14:val="none"/>
        </w:rPr>
        <w:t xml:space="preserve">prestació </w:t>
      </w:r>
      <w:r w:rsidRPr="00AF6D21">
        <w:rPr>
          <w:rFonts w:ascii="Verdana" w:eastAsia="Calibri" w:hAnsi="Verdana" w:cs="Calibri"/>
          <w:color w:val="000000"/>
          <w:sz w:val="22"/>
          <w:szCs w:val="22"/>
          <w:lang w:eastAsia="es-ES"/>
        </w:rPr>
        <w:t>dels</w:t>
      </w:r>
      <w:r w:rsidRPr="00AF6D21">
        <w:t xml:space="preserve"> </w:t>
      </w:r>
      <w:r w:rsidRPr="00AF6D21">
        <w:rPr>
          <w:rFonts w:ascii="Verdana" w:eastAsia="Calibri" w:hAnsi="Verdana" w:cs="Calibri"/>
          <w:color w:val="000000"/>
          <w:sz w:val="22"/>
          <w:szCs w:val="22"/>
          <w:lang w:eastAsia="es-ES"/>
        </w:rPr>
        <w:t>serveis d’impressió, enquadernació i lliurament del catàleg dels Premis Mies van der Rohe 2026 (EUMIES Awards)</w:t>
      </w:r>
      <w:r w:rsidRPr="00AF6D21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ca-ES"/>
          <w14:ligatures w14:val="none"/>
        </w:rPr>
        <w:t xml:space="preserve">, amb mesures de contractació pública sostenible, </w:t>
      </w:r>
      <w:r w:rsidRPr="00AF6D21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essent l’entitat contractant l’Entitat Pública Empresarial Fundació Mies Van der Rohe amb el número de referència de l’expedient </w:t>
      </w:r>
      <w:r w:rsidRPr="00AF6D21">
        <w:rPr>
          <w:rFonts w:ascii="Verdana" w:eastAsia="Calibri" w:hAnsi="Verdana" w:cs="Calibri"/>
          <w:color w:val="FF0000"/>
          <w:sz w:val="22"/>
          <w:szCs w:val="22"/>
          <w:lang w:eastAsia="es-ES"/>
        </w:rPr>
        <w:t>[número d’expedient]</w:t>
      </w:r>
      <w:r w:rsidRPr="00AF6D21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, </w:t>
      </w:r>
      <w:r w:rsidRPr="00AF6D21">
        <w:rPr>
          <w:rFonts w:ascii="Verdana" w:eastAsia="Yu Mincho" w:hAnsi="Verdana" w:cs="Verdana"/>
          <w:spacing w:val="-1"/>
          <w:kern w:val="0"/>
          <w:sz w:val="22"/>
          <w:szCs w:val="22"/>
          <w:lang w:eastAsia="ca-ES"/>
          <w14:ligatures w14:val="none"/>
        </w:rPr>
        <w:t xml:space="preserve">es compromet en nom de </w:t>
      </w:r>
      <w:r w:rsidRPr="00AF6D21">
        <w:rPr>
          <w:rFonts w:ascii="Verdana" w:eastAsia="Yu Mincho" w:hAnsi="Verdana" w:cs="Verdana"/>
          <w:color w:val="FF0000"/>
          <w:spacing w:val="-1"/>
          <w:kern w:val="0"/>
          <w:sz w:val="22"/>
          <w:szCs w:val="22"/>
          <w:lang w:eastAsia="ca-ES"/>
          <w14:ligatures w14:val="none"/>
        </w:rPr>
        <w:t xml:space="preserve">[empresa que representa] </w:t>
      </w:r>
      <w:r w:rsidRPr="00AF6D21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>a executar el contracte amb subjecció als plecs, d’acord amb la següent oferta:</w:t>
      </w:r>
    </w:p>
    <w:p w14:paraId="7B471AD9" w14:textId="77777777" w:rsidR="00AF6D21" w:rsidRPr="00AF6D21" w:rsidRDefault="00AF6D21" w:rsidP="00AF6D21">
      <w:pPr>
        <w:spacing w:after="0" w:line="240" w:lineRule="auto"/>
        <w:jc w:val="both"/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</w:pPr>
    </w:p>
    <w:p w14:paraId="71DDE5A6" w14:textId="77777777" w:rsidR="00AF6D21" w:rsidRPr="00AF6D21" w:rsidRDefault="00AF6D21" w:rsidP="00AF6D21">
      <w:pPr>
        <w:spacing w:after="0" w:line="240" w:lineRule="auto"/>
        <w:jc w:val="both"/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</w:pPr>
    </w:p>
    <w:p w14:paraId="68C00405" w14:textId="77777777" w:rsidR="00AF6D21" w:rsidRPr="00AF6D21" w:rsidRDefault="00AF6D21" w:rsidP="00AF6D21">
      <w:pPr>
        <w:spacing w:before="100" w:beforeAutospacing="1" w:after="100" w:afterAutospacing="1" w:line="240" w:lineRule="auto"/>
        <w:outlineLvl w:val="1"/>
        <w:rPr>
          <w:rFonts w:ascii="Verdana" w:eastAsia="Yu Mincho" w:hAnsi="Verdana" w:cs="Verdana"/>
          <w:b/>
          <w:bCs/>
          <w:spacing w:val="-1"/>
          <w:kern w:val="0"/>
          <w:sz w:val="22"/>
          <w:szCs w:val="22"/>
          <w:lang w:eastAsia="ca-ES"/>
          <w14:ligatures w14:val="none"/>
        </w:rPr>
      </w:pPr>
      <w:r w:rsidRPr="00AF6D21">
        <w:rPr>
          <w:rFonts w:ascii="Verdana" w:eastAsia="Times New Roman" w:hAnsi="Verdana" w:cs="Times New Roman"/>
          <w:b/>
          <w:bCs/>
          <w:kern w:val="0"/>
          <w:sz w:val="22"/>
          <w:szCs w:val="22"/>
          <w:lang w:eastAsia="ca-ES"/>
          <w14:ligatures w14:val="none"/>
        </w:rPr>
        <w:t xml:space="preserve">1. Oferta econòmica. </w:t>
      </w:r>
      <w:r w:rsidRPr="00AF6D21">
        <w:rPr>
          <w:rFonts w:ascii="Verdana" w:eastAsia="Yu Mincho" w:hAnsi="Verdana" w:cs="Verdana"/>
          <w:b/>
          <w:bCs/>
          <w:spacing w:val="-1"/>
          <w:kern w:val="0"/>
          <w:sz w:val="22"/>
          <w:szCs w:val="22"/>
          <w:lang w:eastAsia="ca-ES"/>
          <w14:ligatures w14:val="none"/>
        </w:rPr>
        <w:t xml:space="preserve">Fins a un màxim de 25 punts. </w:t>
      </w:r>
    </w:p>
    <w:p w14:paraId="29671141" w14:textId="77777777" w:rsidR="00AF6D21" w:rsidRPr="00AF6D21" w:rsidRDefault="00AF6D21" w:rsidP="00AF6D21">
      <w:pPr>
        <w:spacing w:after="5" w:line="249" w:lineRule="auto"/>
        <w:ind w:left="15" w:right="2" w:hanging="8"/>
        <w:rPr>
          <w:rFonts w:ascii="Verdana" w:eastAsia="Yu Mincho" w:hAnsi="Verdana" w:cs="Verdana"/>
          <w:spacing w:val="-1"/>
          <w:kern w:val="0"/>
          <w:sz w:val="22"/>
          <w:szCs w:val="22"/>
          <w:lang w:eastAsia="ca-ES"/>
          <w14:ligatures w14:val="none"/>
        </w:rPr>
      </w:pPr>
      <w:r w:rsidRPr="00AF6D21">
        <w:rPr>
          <w:rFonts w:ascii="Verdana" w:eastAsia="Yu Mincho" w:hAnsi="Verdana" w:cs="Verdana"/>
          <w:spacing w:val="-1"/>
          <w:kern w:val="0"/>
          <w:sz w:val="22"/>
          <w:szCs w:val="22"/>
          <w:lang w:eastAsia="ca-ES"/>
          <w14:ligatures w14:val="none"/>
        </w:rPr>
        <w:t xml:space="preserve">Preu sense IVA:   </w:t>
      </w:r>
      <w:r w:rsidRPr="00AF6D21">
        <w:rPr>
          <w:rFonts w:ascii="Verdana" w:eastAsia="Yu Mincho" w:hAnsi="Verdana" w:cs="Verdana"/>
          <w:spacing w:val="-1"/>
          <w:kern w:val="0"/>
          <w:sz w:val="22"/>
          <w:szCs w:val="22"/>
          <w:lang w:eastAsia="ca-ES"/>
          <w14:ligatures w14:val="none"/>
        </w:rPr>
        <w:tab/>
      </w:r>
      <w:r w:rsidRPr="00AF6D21">
        <w:rPr>
          <w:rFonts w:ascii="Verdana" w:eastAsia="Yu Mincho" w:hAnsi="Verdana" w:cs="Verdana"/>
          <w:spacing w:val="-1"/>
          <w:kern w:val="0"/>
          <w:sz w:val="22"/>
          <w:szCs w:val="22"/>
          <w:lang w:eastAsia="ca-ES"/>
          <w14:ligatures w14:val="none"/>
        </w:rPr>
        <w:tab/>
      </w:r>
      <w:r w:rsidRPr="00AF6D21">
        <w:rPr>
          <w:rFonts w:ascii="Verdana" w:eastAsia="Yu Mincho" w:hAnsi="Verdana" w:cs="Verdana"/>
          <w:spacing w:val="-1"/>
          <w:kern w:val="0"/>
          <w:sz w:val="22"/>
          <w:szCs w:val="22"/>
          <w:lang w:eastAsia="ca-ES"/>
          <w14:ligatures w14:val="none"/>
        </w:rPr>
        <w:tab/>
        <w:t xml:space="preserve">____________ euros </w:t>
      </w:r>
    </w:p>
    <w:p w14:paraId="720DB17E" w14:textId="77777777" w:rsidR="00AF6D21" w:rsidRPr="00AF6D21" w:rsidRDefault="00AF6D21" w:rsidP="00AF6D21">
      <w:pPr>
        <w:spacing w:after="5" w:line="249" w:lineRule="auto"/>
        <w:ind w:left="15" w:right="2" w:hanging="8"/>
        <w:rPr>
          <w:rFonts w:ascii="Verdana" w:eastAsia="Yu Mincho" w:hAnsi="Verdana" w:cs="Verdana"/>
          <w:spacing w:val="-1"/>
          <w:kern w:val="0"/>
          <w:sz w:val="22"/>
          <w:szCs w:val="22"/>
          <w:lang w:eastAsia="ca-ES"/>
          <w14:ligatures w14:val="none"/>
        </w:rPr>
      </w:pPr>
      <w:r w:rsidRPr="00AF6D21">
        <w:rPr>
          <w:rFonts w:ascii="Verdana" w:eastAsia="Yu Mincho" w:hAnsi="Verdana" w:cs="Verdana"/>
          <w:spacing w:val="-1"/>
          <w:kern w:val="0"/>
          <w:sz w:val="22"/>
          <w:szCs w:val="22"/>
          <w:lang w:eastAsia="ca-ES"/>
          <w14:ligatures w14:val="none"/>
        </w:rPr>
        <w:t>Tipus IVA: 4 %</w:t>
      </w:r>
      <w:r w:rsidRPr="00AF6D21">
        <w:rPr>
          <w:rFonts w:ascii="Verdana" w:eastAsia="Yu Mincho" w:hAnsi="Verdana" w:cs="Verdana"/>
          <w:spacing w:val="-1"/>
          <w:kern w:val="0"/>
          <w:sz w:val="22"/>
          <w:szCs w:val="22"/>
          <w:lang w:eastAsia="ca-ES"/>
          <w14:ligatures w14:val="none"/>
        </w:rPr>
        <w:tab/>
      </w:r>
      <w:r w:rsidRPr="00AF6D21">
        <w:rPr>
          <w:rFonts w:ascii="Verdana" w:eastAsia="Yu Mincho" w:hAnsi="Verdana" w:cs="Verdana"/>
          <w:spacing w:val="-1"/>
          <w:kern w:val="0"/>
          <w:sz w:val="22"/>
          <w:szCs w:val="22"/>
          <w:lang w:eastAsia="ca-ES"/>
          <w14:ligatures w14:val="none"/>
        </w:rPr>
        <w:tab/>
      </w:r>
      <w:r w:rsidRPr="00AF6D21">
        <w:rPr>
          <w:rFonts w:ascii="Verdana" w:eastAsia="Yu Mincho" w:hAnsi="Verdana" w:cs="Verdana"/>
          <w:spacing w:val="-1"/>
          <w:kern w:val="0"/>
          <w:sz w:val="22"/>
          <w:szCs w:val="22"/>
          <w:lang w:eastAsia="ca-ES"/>
          <w14:ligatures w14:val="none"/>
        </w:rPr>
        <w:tab/>
        <w:t xml:space="preserve">____________ euros </w:t>
      </w:r>
    </w:p>
    <w:p w14:paraId="125F2889" w14:textId="77777777" w:rsidR="00AF6D21" w:rsidRPr="00AF6D21" w:rsidRDefault="00AF6D21" w:rsidP="00AF6D21">
      <w:pPr>
        <w:spacing w:after="5" w:line="249" w:lineRule="auto"/>
        <w:ind w:left="15" w:right="2" w:hanging="8"/>
        <w:rPr>
          <w:rFonts w:ascii="Verdana" w:eastAsia="Yu Mincho" w:hAnsi="Verdana" w:cs="Verdana"/>
          <w:spacing w:val="-1"/>
          <w:kern w:val="0"/>
          <w:sz w:val="22"/>
          <w:szCs w:val="22"/>
          <w:lang w:eastAsia="ca-ES"/>
          <w14:ligatures w14:val="none"/>
        </w:rPr>
      </w:pPr>
      <w:r w:rsidRPr="00AF6D21">
        <w:rPr>
          <w:rFonts w:ascii="Verdana" w:eastAsia="Yu Mincho" w:hAnsi="Verdana" w:cs="Verdana"/>
          <w:spacing w:val="-1"/>
          <w:kern w:val="0"/>
          <w:sz w:val="22"/>
          <w:szCs w:val="22"/>
          <w:lang w:eastAsia="ca-ES"/>
          <w14:ligatures w14:val="none"/>
        </w:rPr>
        <w:t xml:space="preserve">Import IVA: </w:t>
      </w:r>
      <w:r w:rsidRPr="00AF6D21">
        <w:rPr>
          <w:rFonts w:ascii="Verdana" w:eastAsia="Yu Mincho" w:hAnsi="Verdana" w:cs="Verdana"/>
          <w:spacing w:val="-1"/>
          <w:kern w:val="0"/>
          <w:sz w:val="22"/>
          <w:szCs w:val="22"/>
          <w:lang w:eastAsia="ca-ES"/>
          <w14:ligatures w14:val="none"/>
        </w:rPr>
        <w:tab/>
      </w:r>
      <w:r w:rsidRPr="00AF6D21">
        <w:rPr>
          <w:rFonts w:ascii="Verdana" w:eastAsia="Yu Mincho" w:hAnsi="Verdana" w:cs="Verdana"/>
          <w:spacing w:val="-1"/>
          <w:kern w:val="0"/>
          <w:sz w:val="22"/>
          <w:szCs w:val="22"/>
          <w:lang w:eastAsia="ca-ES"/>
          <w14:ligatures w14:val="none"/>
        </w:rPr>
        <w:tab/>
      </w:r>
      <w:r w:rsidRPr="00AF6D21">
        <w:rPr>
          <w:rFonts w:ascii="Verdana" w:eastAsia="Yu Mincho" w:hAnsi="Verdana" w:cs="Verdana"/>
          <w:spacing w:val="-1"/>
          <w:kern w:val="0"/>
          <w:sz w:val="22"/>
          <w:szCs w:val="22"/>
          <w:lang w:eastAsia="ca-ES"/>
          <w14:ligatures w14:val="none"/>
        </w:rPr>
        <w:tab/>
      </w:r>
      <w:r w:rsidRPr="00AF6D21">
        <w:rPr>
          <w:rFonts w:ascii="Verdana" w:eastAsia="Yu Mincho" w:hAnsi="Verdana" w:cs="Verdana"/>
          <w:spacing w:val="-1"/>
          <w:kern w:val="0"/>
          <w:sz w:val="22"/>
          <w:szCs w:val="22"/>
          <w:lang w:eastAsia="ca-ES"/>
          <w14:ligatures w14:val="none"/>
        </w:rPr>
        <w:tab/>
        <w:t xml:space="preserve">____________ euros </w:t>
      </w:r>
    </w:p>
    <w:p w14:paraId="67A2C9B0" w14:textId="77777777" w:rsidR="00AF6D21" w:rsidRPr="00AF6D21" w:rsidRDefault="00AF6D21" w:rsidP="00AF6D21">
      <w:pPr>
        <w:spacing w:after="5" w:line="249" w:lineRule="auto"/>
        <w:ind w:left="15" w:right="2" w:hanging="8"/>
        <w:jc w:val="both"/>
        <w:rPr>
          <w:rFonts w:ascii="Verdana" w:eastAsia="Yu Mincho" w:hAnsi="Verdana" w:cs="Verdana"/>
          <w:b/>
          <w:bCs/>
          <w:spacing w:val="-1"/>
          <w:kern w:val="0"/>
          <w:sz w:val="22"/>
          <w:szCs w:val="22"/>
          <w:u w:val="thick"/>
          <w:lang w:eastAsia="ca-ES"/>
          <w14:ligatures w14:val="none"/>
        </w:rPr>
      </w:pPr>
      <w:r w:rsidRPr="00AF6D21">
        <w:rPr>
          <w:rFonts w:ascii="Verdana" w:eastAsia="Yu Mincho" w:hAnsi="Verdana" w:cs="Verdana"/>
          <w:spacing w:val="-1"/>
          <w:kern w:val="0"/>
          <w:sz w:val="22"/>
          <w:szCs w:val="22"/>
          <w:lang w:eastAsia="ca-ES"/>
          <w14:ligatures w14:val="none"/>
        </w:rPr>
        <w:tab/>
      </w:r>
      <w:r w:rsidRPr="00AF6D21">
        <w:rPr>
          <w:rFonts w:ascii="Verdana" w:eastAsia="Yu Mincho" w:hAnsi="Verdana" w:cs="Verdana"/>
          <w:spacing w:val="-1"/>
          <w:kern w:val="0"/>
          <w:sz w:val="22"/>
          <w:szCs w:val="22"/>
          <w:lang w:eastAsia="ca-ES"/>
          <w14:ligatures w14:val="none"/>
        </w:rPr>
        <w:tab/>
      </w:r>
      <w:r w:rsidRPr="00AF6D21">
        <w:rPr>
          <w:rFonts w:ascii="Verdana" w:eastAsia="Yu Mincho" w:hAnsi="Verdana" w:cs="Verdana"/>
          <w:spacing w:val="-1"/>
          <w:kern w:val="0"/>
          <w:sz w:val="22"/>
          <w:szCs w:val="22"/>
          <w:lang w:eastAsia="ca-ES"/>
          <w14:ligatures w14:val="none"/>
        </w:rPr>
        <w:tab/>
      </w:r>
      <w:r w:rsidRPr="00AF6D21">
        <w:rPr>
          <w:rFonts w:ascii="Verdana" w:eastAsia="Yu Mincho" w:hAnsi="Verdana" w:cs="Verdana"/>
          <w:spacing w:val="-1"/>
          <w:kern w:val="0"/>
          <w:sz w:val="22"/>
          <w:szCs w:val="22"/>
          <w:lang w:eastAsia="ca-ES"/>
          <w14:ligatures w14:val="none"/>
        </w:rPr>
        <w:tab/>
      </w:r>
      <w:r w:rsidRPr="00AF6D21">
        <w:rPr>
          <w:rFonts w:ascii="Verdana" w:eastAsia="Yu Mincho" w:hAnsi="Verdana" w:cs="Verdana"/>
          <w:spacing w:val="-1"/>
          <w:kern w:val="0"/>
          <w:sz w:val="22"/>
          <w:szCs w:val="22"/>
          <w:lang w:eastAsia="ca-ES"/>
          <w14:ligatures w14:val="none"/>
        </w:rPr>
        <w:tab/>
      </w:r>
      <w:r w:rsidRPr="00AF6D21">
        <w:rPr>
          <w:rFonts w:ascii="Verdana" w:eastAsia="Yu Mincho" w:hAnsi="Verdana" w:cs="Verdana"/>
          <w:spacing w:val="-1"/>
          <w:kern w:val="0"/>
          <w:sz w:val="22"/>
          <w:szCs w:val="22"/>
          <w:lang w:eastAsia="ca-ES"/>
          <w14:ligatures w14:val="none"/>
        </w:rPr>
        <w:tab/>
      </w:r>
      <w:r w:rsidRPr="00AF6D21">
        <w:rPr>
          <w:rFonts w:ascii="Verdana" w:eastAsia="Yu Mincho" w:hAnsi="Verdana" w:cs="Verdana"/>
          <w:b/>
          <w:bCs/>
          <w:spacing w:val="-1"/>
          <w:kern w:val="0"/>
          <w:sz w:val="22"/>
          <w:szCs w:val="22"/>
          <w:u w:val="thick"/>
          <w:lang w:eastAsia="ca-ES"/>
          <w14:ligatures w14:val="none"/>
        </w:rPr>
        <w:t>________________</w:t>
      </w:r>
    </w:p>
    <w:p w14:paraId="6B204E6F" w14:textId="77777777" w:rsidR="00AF6D21" w:rsidRPr="00AF6D21" w:rsidRDefault="00AF6D21" w:rsidP="00AF6D21">
      <w:pPr>
        <w:spacing w:after="5" w:line="249" w:lineRule="auto"/>
        <w:ind w:left="15" w:right="2" w:hanging="8"/>
        <w:jc w:val="both"/>
        <w:rPr>
          <w:rFonts w:ascii="Verdana" w:eastAsia="Yu Mincho" w:hAnsi="Verdana" w:cs="Verdana"/>
          <w:spacing w:val="-1"/>
          <w:kern w:val="0"/>
          <w:sz w:val="22"/>
          <w:szCs w:val="22"/>
          <w:lang w:eastAsia="ca-ES"/>
          <w14:ligatures w14:val="none"/>
        </w:rPr>
      </w:pPr>
      <w:r w:rsidRPr="00AF6D21">
        <w:rPr>
          <w:rFonts w:ascii="Verdana" w:eastAsia="Yu Mincho" w:hAnsi="Verdana" w:cs="Verdana"/>
          <w:spacing w:val="-1"/>
          <w:kern w:val="0"/>
          <w:sz w:val="22"/>
          <w:szCs w:val="22"/>
          <w:lang w:eastAsia="ca-ES"/>
          <w14:ligatures w14:val="none"/>
        </w:rPr>
        <w:t>Preu total del contracte:</w:t>
      </w:r>
      <w:r w:rsidRPr="00AF6D21">
        <w:rPr>
          <w:rFonts w:ascii="Verdana" w:eastAsia="Yu Mincho" w:hAnsi="Verdana" w:cs="Verdana"/>
          <w:spacing w:val="-1"/>
          <w:kern w:val="0"/>
          <w:sz w:val="22"/>
          <w:szCs w:val="22"/>
          <w:lang w:eastAsia="ca-ES"/>
          <w14:ligatures w14:val="none"/>
        </w:rPr>
        <w:tab/>
      </w:r>
      <w:r w:rsidRPr="00AF6D21">
        <w:rPr>
          <w:rFonts w:ascii="Verdana" w:eastAsia="Yu Mincho" w:hAnsi="Verdana" w:cs="Verdana"/>
          <w:spacing w:val="-1"/>
          <w:kern w:val="0"/>
          <w:sz w:val="22"/>
          <w:szCs w:val="22"/>
          <w:lang w:eastAsia="ca-ES"/>
          <w14:ligatures w14:val="none"/>
        </w:rPr>
        <w:tab/>
        <w:t xml:space="preserve">____________ euros </w:t>
      </w:r>
    </w:p>
    <w:p w14:paraId="516DEEEF" w14:textId="77777777" w:rsidR="00AF6D21" w:rsidRPr="00AF6D21" w:rsidRDefault="00AF6D21" w:rsidP="00AF6D21">
      <w:pPr>
        <w:spacing w:after="5" w:line="249" w:lineRule="auto"/>
        <w:ind w:left="15" w:right="2" w:hanging="8"/>
        <w:jc w:val="both"/>
        <w:rPr>
          <w:rFonts w:ascii="Verdana" w:eastAsia="Yu Mincho" w:hAnsi="Verdana" w:cs="Verdana"/>
          <w:spacing w:val="-1"/>
          <w:kern w:val="0"/>
          <w:sz w:val="22"/>
          <w:szCs w:val="22"/>
          <w:lang w:eastAsia="ca-ES"/>
          <w14:ligatures w14:val="none"/>
        </w:rPr>
      </w:pPr>
    </w:p>
    <w:p w14:paraId="01743559" w14:textId="77777777" w:rsidR="00AF6D21" w:rsidRPr="00AF6D21" w:rsidRDefault="00AF6D21" w:rsidP="00AF6D21">
      <w:pPr>
        <w:spacing w:line="259" w:lineRule="auto"/>
        <w:jc w:val="both"/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</w:pPr>
    </w:p>
    <w:p w14:paraId="622F47BC" w14:textId="77777777" w:rsidR="00AF6D21" w:rsidRPr="00AF6D21" w:rsidRDefault="00AF6D21" w:rsidP="00AF6D21">
      <w:pPr>
        <w:spacing w:line="259" w:lineRule="auto"/>
        <w:jc w:val="both"/>
        <w:rPr>
          <w:rFonts w:ascii="Verdana" w:eastAsia="Times New Roman" w:hAnsi="Verdana" w:cs="Times New Roman"/>
          <w:kern w:val="0"/>
          <w:sz w:val="22"/>
          <w:szCs w:val="22"/>
          <w:lang w:eastAsia="es-ES"/>
          <w14:ligatures w14:val="none"/>
        </w:rPr>
      </w:pPr>
      <w:r w:rsidRPr="00AF6D21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>L’estimació dels costos salarials ha tingut en compte el Conveni col·lectiu estatal d’arts gràfiques, manipulats de paper, manipulats de cartró, editorials i indústries auxiliars 2023-2025, núm. BOE 245, de 13 d’octubre de 2023 (</w:t>
      </w:r>
      <w:r w:rsidRPr="00AF6D21">
        <w:rPr>
          <w:rFonts w:ascii="Verdana" w:hAnsi="Verdana" w:cs="Times New Roman"/>
          <w:color w:val="000000"/>
          <w:kern w:val="0"/>
          <w:sz w:val="22"/>
          <w:szCs w:val="22"/>
          <w:shd w:val="clear" w:color="auto" w:fill="FFFFFF"/>
        </w:rPr>
        <w:t>Codi de conveni núm. </w:t>
      </w:r>
      <w:r w:rsidRPr="00AF6D21">
        <w:rPr>
          <w:rFonts w:ascii="Verdana" w:hAnsi="Verdana" w:cs="Times New Roman"/>
          <w:kern w:val="0"/>
          <w:sz w:val="22"/>
          <w:szCs w:val="22"/>
        </w:rPr>
        <w:t xml:space="preserve">99000355011982) i les </w:t>
      </w:r>
      <w:r w:rsidRPr="00AF6D21">
        <w:rPr>
          <w:rFonts w:ascii="Verdana" w:eastAsia="Times New Roman" w:hAnsi="Verdana" w:cs="Times New Roman"/>
          <w:kern w:val="0"/>
          <w:sz w:val="22"/>
          <w:szCs w:val="22"/>
          <w:lang w:eastAsia="es-ES"/>
          <w14:ligatures w14:val="none"/>
        </w:rPr>
        <w:t>taules salarials del conveni col·lectiu aplicable, actualitzades amb un increment del 2,1% per a l’exercici 2026.</w:t>
      </w:r>
    </w:p>
    <w:p w14:paraId="4ADFDE2D" w14:textId="77777777" w:rsidR="00AF6D21" w:rsidRPr="00AF6D21" w:rsidRDefault="00AF6D21" w:rsidP="00AF6D21">
      <w:pPr>
        <w:spacing w:line="259" w:lineRule="auto"/>
        <w:jc w:val="both"/>
        <w:rPr>
          <w:rFonts w:ascii="Verdana" w:eastAsia="Times New Roman" w:hAnsi="Verdana" w:cs="Times New Roman"/>
          <w:kern w:val="0"/>
          <w:sz w:val="22"/>
          <w:szCs w:val="22"/>
          <w:lang w:eastAsia="es-ES"/>
          <w14:ligatures w14:val="none"/>
        </w:rPr>
      </w:pPr>
    </w:p>
    <w:p w14:paraId="095B325A" w14:textId="77777777" w:rsidR="00AF6D21" w:rsidRPr="00AF6D21" w:rsidRDefault="00AF6D21" w:rsidP="00AF6D21">
      <w:pPr>
        <w:spacing w:line="259" w:lineRule="auto"/>
        <w:jc w:val="both"/>
        <w:rPr>
          <w:rFonts w:ascii="Verdana" w:eastAsia="Times New Roman" w:hAnsi="Verdana" w:cs="Times New Roman"/>
          <w:kern w:val="0"/>
          <w:sz w:val="22"/>
          <w:szCs w:val="22"/>
          <w:lang w:eastAsia="es-ES"/>
          <w14:ligatures w14:val="none"/>
        </w:rPr>
      </w:pPr>
    </w:p>
    <w:p w14:paraId="0AA75D8C" w14:textId="77777777" w:rsidR="00AF6D21" w:rsidRPr="00AF6D21" w:rsidRDefault="00AF6D21" w:rsidP="00AF6D21">
      <w:pPr>
        <w:spacing w:line="259" w:lineRule="auto"/>
        <w:jc w:val="both"/>
        <w:rPr>
          <w:rFonts w:ascii="Verdana" w:eastAsia="Times New Roman" w:hAnsi="Verdana" w:cs="Times New Roman"/>
          <w:kern w:val="0"/>
          <w:sz w:val="22"/>
          <w:szCs w:val="22"/>
          <w:lang w:eastAsia="es-ES"/>
          <w14:ligatures w14:val="none"/>
        </w:rPr>
      </w:pPr>
    </w:p>
    <w:p w14:paraId="51BC75D6" w14:textId="77777777" w:rsidR="00AF6D21" w:rsidRPr="00AF6D21" w:rsidRDefault="00AF6D21" w:rsidP="00AF6D21">
      <w:pPr>
        <w:spacing w:line="259" w:lineRule="auto"/>
        <w:jc w:val="both"/>
        <w:rPr>
          <w:rFonts w:ascii="Verdana" w:eastAsia="Times New Roman" w:hAnsi="Verdana" w:cs="Times New Roman"/>
          <w:kern w:val="0"/>
          <w:sz w:val="22"/>
          <w:szCs w:val="22"/>
          <w:lang w:eastAsia="es-ES"/>
          <w14:ligatures w14:val="none"/>
        </w:rPr>
      </w:pPr>
    </w:p>
    <w:p w14:paraId="46017280" w14:textId="77777777" w:rsidR="00AF6D21" w:rsidRPr="00AF6D21" w:rsidRDefault="00AF6D21" w:rsidP="00AF6D21">
      <w:pPr>
        <w:spacing w:line="259" w:lineRule="auto"/>
        <w:jc w:val="both"/>
        <w:rPr>
          <w:rFonts w:ascii="Verdana" w:eastAsia="Times New Roman" w:hAnsi="Verdana" w:cs="Times New Roman"/>
          <w:kern w:val="0"/>
          <w:sz w:val="22"/>
          <w:szCs w:val="22"/>
          <w:lang w:eastAsia="es-ES"/>
          <w14:ligatures w14:val="none"/>
        </w:rPr>
      </w:pPr>
    </w:p>
    <w:p w14:paraId="40927796" w14:textId="77777777" w:rsidR="00AF6D21" w:rsidRPr="00AF6D21" w:rsidRDefault="00AF6D21" w:rsidP="00AF6D21">
      <w:pPr>
        <w:spacing w:line="259" w:lineRule="auto"/>
        <w:jc w:val="both"/>
        <w:rPr>
          <w:rFonts w:ascii="Verdana" w:eastAsia="Times New Roman" w:hAnsi="Verdana" w:cs="Times New Roman"/>
          <w:kern w:val="0"/>
          <w:sz w:val="22"/>
          <w:szCs w:val="22"/>
          <w:lang w:eastAsia="es-ES"/>
          <w14:ligatures w14:val="none"/>
        </w:rPr>
      </w:pPr>
    </w:p>
    <w:p w14:paraId="4E027C39" w14:textId="77777777" w:rsidR="00AF6D21" w:rsidRPr="00AF6D21" w:rsidRDefault="00AF6D21" w:rsidP="00AF6D21">
      <w:pPr>
        <w:spacing w:line="259" w:lineRule="auto"/>
        <w:jc w:val="both"/>
        <w:rPr>
          <w:rFonts w:ascii="Verdana" w:eastAsia="Times New Roman" w:hAnsi="Verdana" w:cs="Times New Roman"/>
          <w:kern w:val="0"/>
          <w:sz w:val="22"/>
          <w:szCs w:val="22"/>
          <w:lang w:eastAsia="es-ES"/>
          <w14:ligatures w14:val="none"/>
        </w:rPr>
      </w:pPr>
    </w:p>
    <w:p w14:paraId="50648287" w14:textId="77777777" w:rsidR="00AF6D21" w:rsidRPr="00AF6D21" w:rsidRDefault="00AF6D21" w:rsidP="00AF6D21">
      <w:pPr>
        <w:spacing w:after="5" w:line="249" w:lineRule="auto"/>
        <w:ind w:left="15" w:right="2" w:hanging="8"/>
        <w:jc w:val="both"/>
        <w:rPr>
          <w:rFonts w:ascii="Verdana" w:eastAsia="Yu Mincho" w:hAnsi="Verdana" w:cs="Verdana"/>
          <w:spacing w:val="-1"/>
          <w:kern w:val="0"/>
          <w:sz w:val="20"/>
          <w:szCs w:val="20"/>
          <w:lang w:eastAsia="ca-ES"/>
          <w14:ligatures w14:val="none"/>
        </w:rPr>
      </w:pPr>
    </w:p>
    <w:tbl>
      <w:tblPr>
        <w:tblStyle w:val="Tablaconcuadrcula1"/>
        <w:tblW w:w="0" w:type="auto"/>
        <w:tblInd w:w="-147" w:type="dxa"/>
        <w:tblLook w:val="04A0" w:firstRow="1" w:lastRow="0" w:firstColumn="1" w:lastColumn="0" w:noHBand="0" w:noVBand="1"/>
      </w:tblPr>
      <w:tblGrid>
        <w:gridCol w:w="6663"/>
        <w:gridCol w:w="2830"/>
      </w:tblGrid>
      <w:tr w:rsidR="00AF6D21" w:rsidRPr="00AF6D21" w14:paraId="7805B028" w14:textId="77777777" w:rsidTr="00B325BC">
        <w:tc>
          <w:tcPr>
            <w:tcW w:w="6663" w:type="dxa"/>
          </w:tcPr>
          <w:p w14:paraId="3AF05D7E" w14:textId="77777777" w:rsidR="00AF6D21" w:rsidRPr="00AF6D21" w:rsidRDefault="00AF6D21" w:rsidP="00AF6D21">
            <w:pPr>
              <w:jc w:val="both"/>
              <w:rPr>
                <w:rFonts w:ascii="Verdana" w:hAnsi="Verdana" w:cs="Verdana"/>
                <w:b/>
                <w:bCs/>
                <w:color w:val="000000"/>
              </w:rPr>
            </w:pPr>
            <w:r w:rsidRPr="00AF6D21">
              <w:rPr>
                <w:rFonts w:ascii="Verdana" w:hAnsi="Verdana" w:cs="Verdana"/>
                <w:b/>
                <w:bCs/>
                <w:color w:val="000000"/>
              </w:rPr>
              <w:t xml:space="preserve">COSTOS DIRECTES  </w:t>
            </w:r>
          </w:p>
          <w:p w14:paraId="323F8C8E" w14:textId="77777777" w:rsidR="00AF6D21" w:rsidRPr="00AF6D21" w:rsidRDefault="00AF6D21" w:rsidP="00AF6D21">
            <w:pPr>
              <w:jc w:val="both"/>
              <w:rPr>
                <w:rFonts w:ascii="Verdana" w:hAnsi="Verdana" w:cs="Verdana"/>
                <w:b/>
                <w:bCs/>
                <w:color w:val="000000"/>
              </w:rPr>
            </w:pPr>
          </w:p>
        </w:tc>
        <w:tc>
          <w:tcPr>
            <w:tcW w:w="2830" w:type="dxa"/>
          </w:tcPr>
          <w:p w14:paraId="4AFFFF00" w14:textId="77777777" w:rsidR="00AF6D21" w:rsidRPr="00AF6D21" w:rsidRDefault="00AF6D21" w:rsidP="00AF6D21">
            <w:pPr>
              <w:jc w:val="both"/>
              <w:rPr>
                <w:rFonts w:ascii="Verdana" w:hAnsi="Verdana" w:cs="Verdana"/>
                <w:b/>
                <w:bCs/>
                <w:color w:val="000000"/>
              </w:rPr>
            </w:pPr>
            <w:r w:rsidRPr="00AF6D21">
              <w:rPr>
                <w:rFonts w:ascii="Verdana" w:hAnsi="Verdana" w:cs="Verdana"/>
                <w:b/>
                <w:bCs/>
                <w:color w:val="000000"/>
              </w:rPr>
              <w:t>IMPORT €</w:t>
            </w:r>
          </w:p>
          <w:p w14:paraId="59E66D8D" w14:textId="77777777" w:rsidR="00AF6D21" w:rsidRPr="00AF6D21" w:rsidRDefault="00AF6D21" w:rsidP="00AF6D21">
            <w:pPr>
              <w:jc w:val="both"/>
              <w:rPr>
                <w:rFonts w:ascii="Verdana" w:hAnsi="Verdana" w:cs="Verdana"/>
                <w:b/>
                <w:bCs/>
                <w:color w:val="000000"/>
              </w:rPr>
            </w:pPr>
          </w:p>
        </w:tc>
      </w:tr>
      <w:tr w:rsidR="00AF6D21" w:rsidRPr="00AF6D21" w14:paraId="09568507" w14:textId="77777777" w:rsidTr="00B325BC">
        <w:tc>
          <w:tcPr>
            <w:tcW w:w="6663" w:type="dxa"/>
          </w:tcPr>
          <w:p w14:paraId="0D43EAFE" w14:textId="77777777" w:rsidR="00AF6D21" w:rsidRPr="00AF6D21" w:rsidRDefault="00AF6D21" w:rsidP="00AF6D21">
            <w:pPr>
              <w:jc w:val="both"/>
              <w:rPr>
                <w:rFonts w:ascii="Verdana" w:hAnsi="Verdana" w:cs="Verdana"/>
                <w:color w:val="000000"/>
              </w:rPr>
            </w:pPr>
            <w:r w:rsidRPr="00AF6D21">
              <w:rPr>
                <w:rFonts w:ascii="Verdana" w:hAnsi="Verdana" w:cs="Verdana"/>
                <w:color w:val="000000"/>
              </w:rPr>
              <w:t>Costos salarials</w:t>
            </w:r>
          </w:p>
          <w:p w14:paraId="019ABA84" w14:textId="77777777" w:rsidR="00AF6D21" w:rsidRPr="00AF6D21" w:rsidRDefault="00AF6D21" w:rsidP="00AF6D21">
            <w:pPr>
              <w:jc w:val="both"/>
              <w:rPr>
                <w:rFonts w:ascii="Verdana" w:hAnsi="Verdana" w:cs="Verdana"/>
                <w:b/>
                <w:bCs/>
                <w:color w:val="000000"/>
              </w:rPr>
            </w:pPr>
            <w:r w:rsidRPr="00AF6D21">
              <w:rPr>
                <w:rFonts w:ascii="Verdana" w:hAnsi="Verdana" w:cs="Verdana"/>
                <w:b/>
                <w:bCs/>
                <w:color w:val="000000"/>
              </w:rPr>
              <w:t xml:space="preserve"> </w:t>
            </w:r>
          </w:p>
        </w:tc>
        <w:tc>
          <w:tcPr>
            <w:tcW w:w="2830" w:type="dxa"/>
          </w:tcPr>
          <w:p w14:paraId="27F1FBD3" w14:textId="77777777" w:rsidR="00AF6D21" w:rsidRPr="00AF6D21" w:rsidRDefault="00AF6D21" w:rsidP="00AF6D21">
            <w:pPr>
              <w:jc w:val="both"/>
              <w:rPr>
                <w:rFonts w:ascii="Verdana" w:hAnsi="Verdana" w:cs="Verdana"/>
                <w:b/>
                <w:bCs/>
                <w:color w:val="000000"/>
              </w:rPr>
            </w:pPr>
          </w:p>
        </w:tc>
      </w:tr>
      <w:tr w:rsidR="00AF6D21" w:rsidRPr="00AF6D21" w14:paraId="6D774809" w14:textId="77777777" w:rsidTr="00B325BC">
        <w:tc>
          <w:tcPr>
            <w:tcW w:w="6663" w:type="dxa"/>
          </w:tcPr>
          <w:p w14:paraId="573A2570" w14:textId="77777777" w:rsidR="00AF6D21" w:rsidRPr="00AF6D21" w:rsidRDefault="00AF6D21" w:rsidP="00AF6D21">
            <w:pPr>
              <w:jc w:val="both"/>
              <w:rPr>
                <w:rFonts w:ascii="Verdana" w:hAnsi="Verdana" w:cs="Verdana"/>
                <w:color w:val="000000"/>
              </w:rPr>
            </w:pPr>
            <w:r w:rsidRPr="00AF6D21">
              <w:rPr>
                <w:rFonts w:ascii="Verdana" w:hAnsi="Verdana" w:cs="Verdana"/>
                <w:color w:val="000000"/>
              </w:rPr>
              <w:t>Seguretat Social (33%)</w:t>
            </w:r>
          </w:p>
          <w:p w14:paraId="6CBB0B3F" w14:textId="77777777" w:rsidR="00AF6D21" w:rsidRPr="00AF6D21" w:rsidRDefault="00AF6D21" w:rsidP="00AF6D21">
            <w:pPr>
              <w:jc w:val="both"/>
              <w:rPr>
                <w:rFonts w:ascii="Verdana" w:hAnsi="Verdana" w:cs="Verdana"/>
                <w:b/>
                <w:bCs/>
                <w:color w:val="000000"/>
              </w:rPr>
            </w:pPr>
          </w:p>
        </w:tc>
        <w:tc>
          <w:tcPr>
            <w:tcW w:w="2830" w:type="dxa"/>
          </w:tcPr>
          <w:p w14:paraId="5EAB520B" w14:textId="77777777" w:rsidR="00AF6D21" w:rsidRPr="00AF6D21" w:rsidRDefault="00AF6D21" w:rsidP="00AF6D21">
            <w:pPr>
              <w:jc w:val="both"/>
              <w:rPr>
                <w:rFonts w:ascii="Verdana" w:hAnsi="Verdana" w:cs="Verdana"/>
                <w:b/>
                <w:bCs/>
                <w:color w:val="000000"/>
              </w:rPr>
            </w:pPr>
          </w:p>
        </w:tc>
      </w:tr>
      <w:tr w:rsidR="00AF6D21" w:rsidRPr="00AF6D21" w14:paraId="70A55355" w14:textId="77777777" w:rsidTr="00B325BC">
        <w:tc>
          <w:tcPr>
            <w:tcW w:w="6663" w:type="dxa"/>
          </w:tcPr>
          <w:p w14:paraId="14136B85" w14:textId="77777777" w:rsidR="00AF6D21" w:rsidRPr="00AF6D21" w:rsidRDefault="00AF6D21" w:rsidP="00AF6D21">
            <w:pPr>
              <w:jc w:val="both"/>
              <w:rPr>
                <w:rFonts w:ascii="Verdana" w:hAnsi="Verdana" w:cs="Verdana"/>
                <w:color w:val="000000"/>
              </w:rPr>
            </w:pPr>
            <w:r w:rsidRPr="00AF6D21">
              <w:rPr>
                <w:rFonts w:ascii="Verdana" w:hAnsi="Verdana" w:cs="Verdana"/>
                <w:color w:val="000000"/>
              </w:rPr>
              <w:t xml:space="preserve">Matèries primeres </w:t>
            </w:r>
          </w:p>
          <w:p w14:paraId="481096AC" w14:textId="77777777" w:rsidR="00AF6D21" w:rsidRPr="00AF6D21" w:rsidRDefault="00AF6D21" w:rsidP="00AF6D21">
            <w:pPr>
              <w:jc w:val="both"/>
              <w:rPr>
                <w:rFonts w:ascii="Verdana" w:hAnsi="Verdana" w:cs="Verdana"/>
                <w:color w:val="000000"/>
              </w:rPr>
            </w:pPr>
          </w:p>
        </w:tc>
        <w:tc>
          <w:tcPr>
            <w:tcW w:w="2830" w:type="dxa"/>
          </w:tcPr>
          <w:p w14:paraId="3F7117A8" w14:textId="77777777" w:rsidR="00AF6D21" w:rsidRPr="00AF6D21" w:rsidRDefault="00AF6D21" w:rsidP="00AF6D21">
            <w:pPr>
              <w:jc w:val="both"/>
              <w:rPr>
                <w:rFonts w:ascii="Verdana" w:hAnsi="Verdana" w:cs="Verdana"/>
                <w:b/>
                <w:bCs/>
                <w:color w:val="000000"/>
              </w:rPr>
            </w:pPr>
          </w:p>
        </w:tc>
      </w:tr>
      <w:tr w:rsidR="00AF6D21" w:rsidRPr="00AF6D21" w14:paraId="2F36B92C" w14:textId="77777777" w:rsidTr="00B325BC">
        <w:tc>
          <w:tcPr>
            <w:tcW w:w="6663" w:type="dxa"/>
          </w:tcPr>
          <w:p w14:paraId="117AD2C7" w14:textId="77777777" w:rsidR="00AF6D21" w:rsidRPr="00AF6D21" w:rsidRDefault="00AF6D21" w:rsidP="00AF6D21">
            <w:pPr>
              <w:jc w:val="both"/>
              <w:rPr>
                <w:rFonts w:ascii="Verdana" w:hAnsi="Verdana" w:cs="Verdana"/>
                <w:color w:val="000000"/>
              </w:rPr>
            </w:pPr>
            <w:r w:rsidRPr="00AF6D21">
              <w:rPr>
                <w:rFonts w:ascii="Verdana" w:hAnsi="Verdana" w:cs="Verdana"/>
                <w:color w:val="000000"/>
              </w:rPr>
              <w:t xml:space="preserve">Manteniment maquinària </w:t>
            </w:r>
          </w:p>
          <w:p w14:paraId="2FF4C92D" w14:textId="77777777" w:rsidR="00AF6D21" w:rsidRPr="00AF6D21" w:rsidRDefault="00AF6D21" w:rsidP="00AF6D21">
            <w:pPr>
              <w:jc w:val="both"/>
              <w:rPr>
                <w:rFonts w:ascii="Verdana" w:hAnsi="Verdana" w:cs="Verdana"/>
                <w:color w:val="000000"/>
              </w:rPr>
            </w:pPr>
          </w:p>
        </w:tc>
        <w:tc>
          <w:tcPr>
            <w:tcW w:w="2830" w:type="dxa"/>
          </w:tcPr>
          <w:p w14:paraId="5CD6959E" w14:textId="77777777" w:rsidR="00AF6D21" w:rsidRPr="00AF6D21" w:rsidRDefault="00AF6D21" w:rsidP="00AF6D21">
            <w:pPr>
              <w:jc w:val="both"/>
              <w:rPr>
                <w:rFonts w:ascii="Verdana" w:hAnsi="Verdana" w:cs="Verdana"/>
                <w:b/>
                <w:bCs/>
                <w:color w:val="000000"/>
              </w:rPr>
            </w:pPr>
          </w:p>
        </w:tc>
      </w:tr>
      <w:tr w:rsidR="00AF6D21" w:rsidRPr="00AF6D21" w14:paraId="61C254E4" w14:textId="77777777" w:rsidTr="00B325BC">
        <w:tc>
          <w:tcPr>
            <w:tcW w:w="6663" w:type="dxa"/>
          </w:tcPr>
          <w:p w14:paraId="616AA09A" w14:textId="77777777" w:rsidR="00AF6D21" w:rsidRPr="00AF6D21" w:rsidRDefault="00AF6D21" w:rsidP="00AF6D21">
            <w:pPr>
              <w:jc w:val="both"/>
              <w:rPr>
                <w:rFonts w:ascii="Verdana" w:hAnsi="Verdana" w:cs="Verdana"/>
                <w:color w:val="000000"/>
              </w:rPr>
            </w:pPr>
            <w:r w:rsidRPr="00AF6D21">
              <w:rPr>
                <w:rFonts w:ascii="Verdana" w:hAnsi="Verdana" w:cs="Verdana"/>
                <w:color w:val="000000"/>
              </w:rPr>
              <w:t xml:space="preserve">Control de qualitat/proves </w:t>
            </w:r>
          </w:p>
          <w:p w14:paraId="52A0290F" w14:textId="77777777" w:rsidR="00AF6D21" w:rsidRPr="00AF6D21" w:rsidRDefault="00AF6D21" w:rsidP="00AF6D21">
            <w:pPr>
              <w:jc w:val="both"/>
              <w:rPr>
                <w:rFonts w:ascii="Verdana" w:hAnsi="Verdana" w:cs="Verdana"/>
                <w:color w:val="000000"/>
              </w:rPr>
            </w:pPr>
          </w:p>
        </w:tc>
        <w:tc>
          <w:tcPr>
            <w:tcW w:w="2830" w:type="dxa"/>
          </w:tcPr>
          <w:p w14:paraId="6553FA9D" w14:textId="77777777" w:rsidR="00AF6D21" w:rsidRPr="00AF6D21" w:rsidRDefault="00AF6D21" w:rsidP="00AF6D21">
            <w:pPr>
              <w:jc w:val="both"/>
              <w:rPr>
                <w:rFonts w:ascii="Verdana" w:hAnsi="Verdana" w:cs="Verdana"/>
                <w:b/>
                <w:bCs/>
                <w:color w:val="000000"/>
              </w:rPr>
            </w:pPr>
          </w:p>
        </w:tc>
      </w:tr>
      <w:tr w:rsidR="00AF6D21" w:rsidRPr="00AF6D21" w14:paraId="1F98C8F8" w14:textId="77777777" w:rsidTr="00B325BC">
        <w:tc>
          <w:tcPr>
            <w:tcW w:w="6663" w:type="dxa"/>
          </w:tcPr>
          <w:p w14:paraId="773F9254" w14:textId="77777777" w:rsidR="00AF6D21" w:rsidRPr="00AF6D21" w:rsidRDefault="00AF6D21" w:rsidP="00AF6D21">
            <w:pPr>
              <w:jc w:val="both"/>
              <w:rPr>
                <w:rFonts w:ascii="Verdana" w:hAnsi="Verdana" w:cs="Verdana"/>
                <w:color w:val="000000"/>
              </w:rPr>
            </w:pPr>
            <w:r w:rsidRPr="00AF6D21">
              <w:rPr>
                <w:rFonts w:ascii="Verdana" w:hAnsi="Verdana" w:cs="Verdana"/>
                <w:color w:val="000000"/>
              </w:rPr>
              <w:t xml:space="preserve">Transport  </w:t>
            </w:r>
          </w:p>
          <w:p w14:paraId="5CDDA91C" w14:textId="77777777" w:rsidR="00AF6D21" w:rsidRPr="00AF6D21" w:rsidRDefault="00AF6D21" w:rsidP="00AF6D21">
            <w:pPr>
              <w:jc w:val="both"/>
              <w:rPr>
                <w:rFonts w:ascii="Verdana" w:hAnsi="Verdana" w:cs="Verdana"/>
                <w:color w:val="000000"/>
              </w:rPr>
            </w:pPr>
          </w:p>
        </w:tc>
        <w:tc>
          <w:tcPr>
            <w:tcW w:w="2830" w:type="dxa"/>
          </w:tcPr>
          <w:p w14:paraId="3EAD761B" w14:textId="77777777" w:rsidR="00AF6D21" w:rsidRPr="00AF6D21" w:rsidRDefault="00AF6D21" w:rsidP="00AF6D21">
            <w:pPr>
              <w:jc w:val="both"/>
              <w:rPr>
                <w:rFonts w:ascii="Verdana" w:hAnsi="Verdana" w:cs="Verdana"/>
                <w:b/>
                <w:bCs/>
                <w:color w:val="000000"/>
              </w:rPr>
            </w:pPr>
          </w:p>
        </w:tc>
      </w:tr>
      <w:tr w:rsidR="00AF6D21" w:rsidRPr="00AF6D21" w14:paraId="111F8E6C" w14:textId="77777777" w:rsidTr="00B325BC">
        <w:tc>
          <w:tcPr>
            <w:tcW w:w="6663" w:type="dxa"/>
          </w:tcPr>
          <w:p w14:paraId="43629FCB" w14:textId="77777777" w:rsidR="00AF6D21" w:rsidRPr="00AF6D21" w:rsidRDefault="00AF6D21" w:rsidP="00AF6D21">
            <w:pPr>
              <w:jc w:val="both"/>
              <w:rPr>
                <w:rFonts w:ascii="Verdana" w:hAnsi="Verdana" w:cs="Verdana"/>
                <w:b/>
                <w:bCs/>
                <w:color w:val="000000"/>
              </w:rPr>
            </w:pPr>
            <w:r w:rsidRPr="00AF6D21">
              <w:rPr>
                <w:rFonts w:ascii="Verdana" w:hAnsi="Verdana" w:cs="Verdana"/>
                <w:b/>
                <w:bCs/>
                <w:color w:val="000000"/>
              </w:rPr>
              <w:t xml:space="preserve">COSTOS DIRECTES </w:t>
            </w:r>
          </w:p>
        </w:tc>
        <w:tc>
          <w:tcPr>
            <w:tcW w:w="2830" w:type="dxa"/>
          </w:tcPr>
          <w:p w14:paraId="39991673" w14:textId="77777777" w:rsidR="00AF6D21" w:rsidRPr="00AF6D21" w:rsidRDefault="00AF6D21" w:rsidP="00AF6D21">
            <w:pPr>
              <w:jc w:val="both"/>
              <w:rPr>
                <w:rFonts w:ascii="Verdana" w:hAnsi="Verdana" w:cs="Verdana"/>
                <w:b/>
                <w:bCs/>
                <w:color w:val="000000"/>
              </w:rPr>
            </w:pPr>
          </w:p>
          <w:p w14:paraId="40FEFC3D" w14:textId="77777777" w:rsidR="00AF6D21" w:rsidRPr="00AF6D21" w:rsidRDefault="00AF6D21" w:rsidP="00AF6D21">
            <w:pPr>
              <w:jc w:val="both"/>
              <w:rPr>
                <w:rFonts w:ascii="Verdana" w:hAnsi="Verdana" w:cs="Verdana"/>
                <w:color w:val="000000"/>
              </w:rPr>
            </w:pPr>
          </w:p>
        </w:tc>
      </w:tr>
      <w:tr w:rsidR="00AF6D21" w:rsidRPr="00AF6D21" w14:paraId="12ABB27A" w14:textId="77777777" w:rsidTr="00B325BC">
        <w:tc>
          <w:tcPr>
            <w:tcW w:w="6663" w:type="dxa"/>
          </w:tcPr>
          <w:p w14:paraId="02A78C0C" w14:textId="77777777" w:rsidR="00AF6D21" w:rsidRPr="00AF6D21" w:rsidRDefault="00AF6D21" w:rsidP="00AF6D21">
            <w:pPr>
              <w:jc w:val="both"/>
              <w:rPr>
                <w:rFonts w:ascii="Verdana" w:hAnsi="Verdana" w:cs="Verdana"/>
                <w:color w:val="000000"/>
              </w:rPr>
            </w:pPr>
            <w:r w:rsidRPr="00AF6D21">
              <w:rPr>
                <w:rFonts w:ascii="Verdana" w:hAnsi="Verdana" w:cs="Verdana"/>
                <w:color w:val="000000"/>
              </w:rPr>
              <w:t>Despeses estructura (10%)</w:t>
            </w:r>
          </w:p>
          <w:p w14:paraId="70B44E6C" w14:textId="77777777" w:rsidR="00AF6D21" w:rsidRPr="00AF6D21" w:rsidRDefault="00AF6D21" w:rsidP="00AF6D21">
            <w:pPr>
              <w:jc w:val="both"/>
              <w:rPr>
                <w:rFonts w:ascii="Verdana" w:hAnsi="Verdana" w:cs="Verdana"/>
                <w:color w:val="000000"/>
              </w:rPr>
            </w:pPr>
          </w:p>
        </w:tc>
        <w:tc>
          <w:tcPr>
            <w:tcW w:w="2830" w:type="dxa"/>
          </w:tcPr>
          <w:p w14:paraId="50316991" w14:textId="77777777" w:rsidR="00AF6D21" w:rsidRPr="00AF6D21" w:rsidRDefault="00AF6D21" w:rsidP="00AF6D21">
            <w:pPr>
              <w:jc w:val="both"/>
              <w:rPr>
                <w:rFonts w:ascii="Verdana" w:hAnsi="Verdana" w:cs="Verdana"/>
                <w:color w:val="000000"/>
              </w:rPr>
            </w:pPr>
          </w:p>
        </w:tc>
      </w:tr>
      <w:tr w:rsidR="00AF6D21" w:rsidRPr="00AF6D21" w14:paraId="599BCAC7" w14:textId="77777777" w:rsidTr="00B325BC">
        <w:tc>
          <w:tcPr>
            <w:tcW w:w="6663" w:type="dxa"/>
          </w:tcPr>
          <w:p w14:paraId="5FEA9AC8" w14:textId="77777777" w:rsidR="00AF6D21" w:rsidRPr="00AF6D21" w:rsidRDefault="00AF6D21" w:rsidP="00AF6D21">
            <w:pPr>
              <w:jc w:val="both"/>
              <w:rPr>
                <w:rFonts w:ascii="Verdana" w:hAnsi="Verdana" w:cs="Verdana"/>
                <w:b/>
                <w:bCs/>
                <w:color w:val="000000"/>
              </w:rPr>
            </w:pPr>
            <w:r w:rsidRPr="00AF6D21">
              <w:rPr>
                <w:rFonts w:ascii="Verdana" w:hAnsi="Verdana" w:cs="Verdana"/>
                <w:b/>
                <w:bCs/>
                <w:color w:val="000000"/>
              </w:rPr>
              <w:t xml:space="preserve">COSTOS INDIRECTES </w:t>
            </w:r>
          </w:p>
          <w:p w14:paraId="4640C7CB" w14:textId="77777777" w:rsidR="00AF6D21" w:rsidRPr="00AF6D21" w:rsidRDefault="00AF6D21" w:rsidP="00AF6D21">
            <w:pPr>
              <w:jc w:val="both"/>
              <w:rPr>
                <w:rFonts w:ascii="Verdana" w:hAnsi="Verdana" w:cs="Verdana"/>
                <w:color w:val="000000"/>
              </w:rPr>
            </w:pPr>
          </w:p>
        </w:tc>
        <w:tc>
          <w:tcPr>
            <w:tcW w:w="2830" w:type="dxa"/>
          </w:tcPr>
          <w:p w14:paraId="3E3D881E" w14:textId="77777777" w:rsidR="00AF6D21" w:rsidRPr="00AF6D21" w:rsidRDefault="00AF6D21" w:rsidP="00AF6D21">
            <w:pPr>
              <w:jc w:val="both"/>
              <w:rPr>
                <w:rFonts w:ascii="Verdana" w:hAnsi="Verdana" w:cs="Verdana"/>
                <w:color w:val="000000"/>
              </w:rPr>
            </w:pPr>
          </w:p>
        </w:tc>
      </w:tr>
      <w:tr w:rsidR="00AF6D21" w:rsidRPr="00AF6D21" w14:paraId="17153571" w14:textId="77777777" w:rsidTr="00B325BC">
        <w:tc>
          <w:tcPr>
            <w:tcW w:w="6663" w:type="dxa"/>
          </w:tcPr>
          <w:p w14:paraId="48BF1301" w14:textId="77777777" w:rsidR="00AF6D21" w:rsidRPr="00AF6D21" w:rsidRDefault="00AF6D21" w:rsidP="00AF6D21">
            <w:pPr>
              <w:jc w:val="both"/>
              <w:rPr>
                <w:rFonts w:ascii="Verdana" w:hAnsi="Verdana" w:cs="Verdana"/>
                <w:color w:val="000000"/>
              </w:rPr>
            </w:pPr>
            <w:r w:rsidRPr="00AF6D21">
              <w:rPr>
                <w:rFonts w:ascii="Verdana" w:hAnsi="Verdana" w:cs="Verdana"/>
                <w:color w:val="000000"/>
              </w:rPr>
              <w:t>Benefici industrial (7%)</w:t>
            </w:r>
          </w:p>
          <w:p w14:paraId="6548D79E" w14:textId="77777777" w:rsidR="00AF6D21" w:rsidRPr="00AF6D21" w:rsidRDefault="00AF6D21" w:rsidP="00AF6D21">
            <w:pPr>
              <w:jc w:val="both"/>
              <w:rPr>
                <w:rFonts w:ascii="Verdana" w:hAnsi="Verdana" w:cs="Verdana"/>
                <w:color w:val="000000"/>
              </w:rPr>
            </w:pPr>
          </w:p>
          <w:p w14:paraId="3684A277" w14:textId="77777777" w:rsidR="00AF6D21" w:rsidRPr="00AF6D21" w:rsidRDefault="00AF6D21" w:rsidP="00AF6D21">
            <w:pPr>
              <w:rPr>
                <w:rFonts w:ascii="Verdana" w:hAnsi="Verdana" w:cs="Verdana"/>
                <w:b/>
                <w:bCs/>
                <w:color w:val="000000"/>
              </w:rPr>
            </w:pPr>
          </w:p>
        </w:tc>
        <w:tc>
          <w:tcPr>
            <w:tcW w:w="2830" w:type="dxa"/>
          </w:tcPr>
          <w:p w14:paraId="19596F72" w14:textId="77777777" w:rsidR="00AF6D21" w:rsidRPr="00AF6D21" w:rsidRDefault="00AF6D21" w:rsidP="00AF6D21">
            <w:pPr>
              <w:jc w:val="both"/>
              <w:rPr>
                <w:rFonts w:ascii="Verdana" w:hAnsi="Verdana" w:cs="Verdana"/>
                <w:color w:val="000000"/>
              </w:rPr>
            </w:pPr>
          </w:p>
        </w:tc>
      </w:tr>
      <w:tr w:rsidR="00AF6D21" w:rsidRPr="00AF6D21" w14:paraId="1987B0AB" w14:textId="77777777" w:rsidTr="00B325BC">
        <w:tc>
          <w:tcPr>
            <w:tcW w:w="6663" w:type="dxa"/>
          </w:tcPr>
          <w:p w14:paraId="23AFFF67" w14:textId="77777777" w:rsidR="00AF6D21" w:rsidRPr="00AF6D21" w:rsidRDefault="00AF6D21" w:rsidP="00AF6D21">
            <w:pPr>
              <w:jc w:val="both"/>
              <w:rPr>
                <w:rFonts w:ascii="Verdana" w:hAnsi="Verdana" w:cs="Verdana"/>
                <w:b/>
                <w:bCs/>
                <w:color w:val="000000"/>
              </w:rPr>
            </w:pPr>
            <w:r w:rsidRPr="00AF6D21">
              <w:rPr>
                <w:rFonts w:ascii="Verdana" w:hAnsi="Verdana" w:cs="Verdana"/>
                <w:b/>
                <w:bCs/>
                <w:color w:val="000000"/>
              </w:rPr>
              <w:t xml:space="preserve">COSTOS TOTALS (sense IVA)  </w:t>
            </w:r>
          </w:p>
        </w:tc>
        <w:tc>
          <w:tcPr>
            <w:tcW w:w="2830" w:type="dxa"/>
          </w:tcPr>
          <w:p w14:paraId="31E5D39B" w14:textId="77777777" w:rsidR="00AF6D21" w:rsidRPr="00AF6D21" w:rsidRDefault="00AF6D21" w:rsidP="00AF6D21">
            <w:pPr>
              <w:jc w:val="both"/>
              <w:rPr>
                <w:rFonts w:ascii="Verdana" w:hAnsi="Verdana" w:cs="Verdana"/>
                <w:color w:val="000000"/>
              </w:rPr>
            </w:pPr>
            <w:r w:rsidRPr="00AF6D21">
              <w:rPr>
                <w:rFonts w:ascii="Verdana" w:hAnsi="Verdana" w:cs="Verdana"/>
                <w:color w:val="000000"/>
              </w:rPr>
              <w:t xml:space="preserve"> </w:t>
            </w:r>
          </w:p>
          <w:p w14:paraId="58F3BC32" w14:textId="77777777" w:rsidR="00AF6D21" w:rsidRPr="00AF6D21" w:rsidRDefault="00AF6D21" w:rsidP="00AF6D21">
            <w:pPr>
              <w:jc w:val="both"/>
              <w:rPr>
                <w:rFonts w:ascii="Verdana" w:hAnsi="Verdana" w:cs="Verdana"/>
                <w:color w:val="000000"/>
              </w:rPr>
            </w:pPr>
            <w:r w:rsidRPr="00AF6D21">
              <w:rPr>
                <w:rFonts w:ascii="Verdana" w:hAnsi="Verdana" w:cs="Verdana"/>
                <w:b/>
                <w:bCs/>
                <w:color w:val="000000"/>
              </w:rPr>
              <w:t xml:space="preserve"> </w:t>
            </w:r>
          </w:p>
        </w:tc>
      </w:tr>
      <w:tr w:rsidR="00AF6D21" w:rsidRPr="00AF6D21" w14:paraId="03DBC7E1" w14:textId="77777777" w:rsidTr="00B325BC">
        <w:tc>
          <w:tcPr>
            <w:tcW w:w="6663" w:type="dxa"/>
          </w:tcPr>
          <w:p w14:paraId="0591562F" w14:textId="77777777" w:rsidR="00AF6D21" w:rsidRPr="00AF6D21" w:rsidRDefault="00AF6D21" w:rsidP="00AF6D21">
            <w:pPr>
              <w:jc w:val="both"/>
              <w:rPr>
                <w:rFonts w:ascii="Verdana" w:hAnsi="Verdana" w:cs="Verdana"/>
                <w:color w:val="000000"/>
              </w:rPr>
            </w:pPr>
            <w:r w:rsidRPr="00AF6D21">
              <w:rPr>
                <w:rFonts w:ascii="Verdana" w:hAnsi="Verdana" w:cs="Verdana"/>
                <w:color w:val="000000"/>
              </w:rPr>
              <w:t xml:space="preserve">IVA 4% </w:t>
            </w:r>
          </w:p>
        </w:tc>
        <w:tc>
          <w:tcPr>
            <w:tcW w:w="2830" w:type="dxa"/>
          </w:tcPr>
          <w:p w14:paraId="33A3F62F" w14:textId="77777777" w:rsidR="00AF6D21" w:rsidRPr="00AF6D21" w:rsidRDefault="00AF6D21" w:rsidP="00AF6D21">
            <w:pPr>
              <w:jc w:val="both"/>
              <w:rPr>
                <w:rFonts w:ascii="Verdana" w:hAnsi="Verdana" w:cs="Verdana"/>
                <w:b/>
                <w:bCs/>
                <w:color w:val="000000"/>
              </w:rPr>
            </w:pPr>
          </w:p>
          <w:p w14:paraId="342829E3" w14:textId="77777777" w:rsidR="00AF6D21" w:rsidRPr="00AF6D21" w:rsidRDefault="00AF6D21" w:rsidP="00AF6D21">
            <w:pPr>
              <w:jc w:val="both"/>
              <w:rPr>
                <w:rFonts w:ascii="Verdana" w:hAnsi="Verdana" w:cs="Verdana"/>
                <w:color w:val="000000"/>
              </w:rPr>
            </w:pPr>
          </w:p>
        </w:tc>
      </w:tr>
      <w:tr w:rsidR="00AF6D21" w:rsidRPr="00AF6D21" w14:paraId="276674E3" w14:textId="77777777" w:rsidTr="00B325BC">
        <w:tc>
          <w:tcPr>
            <w:tcW w:w="6663" w:type="dxa"/>
          </w:tcPr>
          <w:p w14:paraId="218FB11F" w14:textId="77777777" w:rsidR="00AF6D21" w:rsidRPr="00AF6D21" w:rsidRDefault="00AF6D21" w:rsidP="00AF6D21">
            <w:pPr>
              <w:jc w:val="both"/>
              <w:rPr>
                <w:rFonts w:ascii="Verdana" w:hAnsi="Verdana" w:cs="Verdana"/>
                <w:b/>
                <w:bCs/>
                <w:color w:val="000000"/>
              </w:rPr>
            </w:pPr>
            <w:r w:rsidRPr="00AF6D21">
              <w:rPr>
                <w:rFonts w:ascii="Verdana" w:hAnsi="Verdana" w:cs="Verdana"/>
                <w:b/>
                <w:bCs/>
                <w:color w:val="000000"/>
              </w:rPr>
              <w:t xml:space="preserve">COSTOS TOTALS (amb IVA) </w:t>
            </w:r>
          </w:p>
        </w:tc>
        <w:tc>
          <w:tcPr>
            <w:tcW w:w="2830" w:type="dxa"/>
          </w:tcPr>
          <w:p w14:paraId="208AB673" w14:textId="77777777" w:rsidR="00AF6D21" w:rsidRPr="00AF6D21" w:rsidRDefault="00AF6D21" w:rsidP="00AF6D21">
            <w:pPr>
              <w:jc w:val="both"/>
              <w:rPr>
                <w:rFonts w:ascii="Verdana" w:hAnsi="Verdana" w:cs="Verdana"/>
                <w:b/>
                <w:bCs/>
                <w:color w:val="000000"/>
              </w:rPr>
            </w:pPr>
          </w:p>
          <w:p w14:paraId="0486187F" w14:textId="77777777" w:rsidR="00AF6D21" w:rsidRPr="00AF6D21" w:rsidRDefault="00AF6D21" w:rsidP="00AF6D21">
            <w:pPr>
              <w:jc w:val="both"/>
              <w:rPr>
                <w:rFonts w:ascii="Verdana" w:hAnsi="Verdana" w:cs="Verdana"/>
                <w:color w:val="000000"/>
              </w:rPr>
            </w:pPr>
          </w:p>
        </w:tc>
      </w:tr>
    </w:tbl>
    <w:p w14:paraId="209EFD83" w14:textId="77777777" w:rsidR="00AF6D21" w:rsidRPr="00AF6D21" w:rsidRDefault="00AF6D21" w:rsidP="00AF6D21">
      <w:pPr>
        <w:spacing w:before="100" w:beforeAutospacing="1" w:after="100" w:afterAutospacing="1" w:line="240" w:lineRule="auto"/>
        <w:contextualSpacing/>
        <w:jc w:val="both"/>
        <w:rPr>
          <w:rFonts w:ascii="Verdana" w:eastAsia="Times New Roman" w:hAnsi="Verdana" w:cs="Times New Roman"/>
          <w:b/>
          <w:bCs/>
          <w:kern w:val="0"/>
          <w:sz w:val="22"/>
          <w:szCs w:val="22"/>
          <w:lang w:eastAsia="ca-ES"/>
          <w14:ligatures w14:val="none"/>
        </w:rPr>
      </w:pPr>
    </w:p>
    <w:p w14:paraId="0E70444A" w14:textId="77777777" w:rsidR="00AF6D21" w:rsidRPr="00AF6D21" w:rsidRDefault="00AF6D21" w:rsidP="00AF6D21">
      <w:pPr>
        <w:spacing w:before="100" w:beforeAutospacing="1" w:after="100" w:afterAutospacing="1" w:line="240" w:lineRule="auto"/>
        <w:outlineLvl w:val="1"/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</w:pPr>
      <w:r w:rsidRPr="00AF6D21">
        <w:rPr>
          <w:rFonts w:ascii="Verdana" w:eastAsia="Times New Roman" w:hAnsi="Verdana" w:cs="Times New Roman"/>
          <w:b/>
          <w:bCs/>
          <w:kern w:val="0"/>
          <w:sz w:val="22"/>
          <w:szCs w:val="22"/>
          <w:lang w:eastAsia="ca-ES"/>
          <w14:ligatures w14:val="none"/>
        </w:rPr>
        <w:t xml:space="preserve">2. Reducció del percentatge de defectes sobre el total d’exemplars lliurats. </w:t>
      </w:r>
      <w:r w:rsidRPr="00AF6D21">
        <w:rPr>
          <w:rFonts w:ascii="Verdana" w:eastAsia="Times New Roman" w:hAnsi="Verdana" w:cs="Times New Roman"/>
          <w:i/>
          <w:iCs/>
          <w:kern w:val="0"/>
          <w:sz w:val="22"/>
          <w:szCs w:val="22"/>
          <w:lang w:eastAsia="ca-ES"/>
          <w14:ligatures w14:val="none"/>
        </w:rPr>
        <w:t>(Fins a un màxim de 15 punts)</w:t>
      </w:r>
    </w:p>
    <w:p w14:paraId="03F8791E" w14:textId="77777777" w:rsidR="00AF6D21" w:rsidRPr="00AF6D21" w:rsidRDefault="00AF6D21" w:rsidP="00AF6D21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</w:pPr>
      <w:r w:rsidRPr="00AF6D21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>El licitador haurà de seleccionar una única opció:</w:t>
      </w:r>
    </w:p>
    <w:p w14:paraId="6E4B2A25" w14:textId="77777777" w:rsidR="00AF6D21" w:rsidRPr="00AF6D21" w:rsidRDefault="00AF6D21" w:rsidP="00AF6D21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</w:pPr>
      <w:r w:rsidRPr="00AF6D21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sym w:font="Wingdings" w:char="F0A8"/>
      </w:r>
      <w:r w:rsidRPr="00AF6D21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 xml:space="preserve"> Reducció ≤ 1%  </w:t>
      </w:r>
      <w:r w:rsidRPr="00AF6D21">
        <w:rPr>
          <w:rFonts w:ascii="Arial" w:eastAsia="Times New Roman" w:hAnsi="Arial" w:cs="Arial"/>
          <w:kern w:val="0"/>
          <w:sz w:val="22"/>
          <w:szCs w:val="22"/>
          <w:lang w:eastAsia="ca-ES"/>
          <w14:ligatures w14:val="none"/>
        </w:rPr>
        <w:t>→</w:t>
      </w:r>
      <w:r w:rsidRPr="00AF6D21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 xml:space="preserve"> </w:t>
      </w:r>
      <w:r w:rsidRPr="00AF6D21">
        <w:rPr>
          <w:rFonts w:ascii="Verdana" w:eastAsia="Times New Roman" w:hAnsi="Verdana" w:cs="Times New Roman"/>
          <w:b/>
          <w:bCs/>
          <w:kern w:val="0"/>
          <w:sz w:val="22"/>
          <w:szCs w:val="22"/>
          <w:lang w:eastAsia="ca-ES"/>
          <w14:ligatures w14:val="none"/>
        </w:rPr>
        <w:t>15 punts</w:t>
      </w:r>
    </w:p>
    <w:p w14:paraId="549CBAC3" w14:textId="77777777" w:rsidR="00AF6D21" w:rsidRPr="00AF6D21" w:rsidRDefault="00AF6D21" w:rsidP="00AF6D21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</w:pPr>
      <w:r w:rsidRPr="00AF6D21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sym w:font="Wingdings" w:char="F0A8"/>
      </w:r>
      <w:r w:rsidRPr="00AF6D21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 xml:space="preserve"> Reducció ≤ 2%  </w:t>
      </w:r>
      <w:r w:rsidRPr="00AF6D21">
        <w:rPr>
          <w:rFonts w:ascii="Arial" w:eastAsia="Times New Roman" w:hAnsi="Arial" w:cs="Arial"/>
          <w:kern w:val="0"/>
          <w:sz w:val="22"/>
          <w:szCs w:val="22"/>
          <w:lang w:eastAsia="ca-ES"/>
          <w14:ligatures w14:val="none"/>
        </w:rPr>
        <w:t>→</w:t>
      </w:r>
      <w:r w:rsidRPr="00AF6D21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 xml:space="preserve"> </w:t>
      </w:r>
      <w:r w:rsidRPr="00AF6D21">
        <w:rPr>
          <w:rFonts w:ascii="Verdana" w:eastAsia="Times New Roman" w:hAnsi="Verdana" w:cs="Times New Roman"/>
          <w:b/>
          <w:bCs/>
          <w:kern w:val="0"/>
          <w:sz w:val="22"/>
          <w:szCs w:val="22"/>
          <w:lang w:eastAsia="ca-ES"/>
          <w14:ligatures w14:val="none"/>
        </w:rPr>
        <w:t>7,5 punts</w:t>
      </w:r>
    </w:p>
    <w:p w14:paraId="1BB5A548" w14:textId="77777777" w:rsidR="00AF6D21" w:rsidRPr="00AF6D21" w:rsidRDefault="00AF6D21" w:rsidP="00AF6D21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b/>
          <w:bCs/>
          <w:kern w:val="0"/>
          <w:sz w:val="22"/>
          <w:szCs w:val="22"/>
          <w:lang w:eastAsia="ca-ES"/>
          <w14:ligatures w14:val="none"/>
        </w:rPr>
      </w:pPr>
      <w:r w:rsidRPr="00AF6D21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sym w:font="Wingdings" w:char="F0A8"/>
      </w:r>
      <w:r w:rsidRPr="00AF6D21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 xml:space="preserve"> 3%                   </w:t>
      </w:r>
      <w:r w:rsidRPr="00AF6D21">
        <w:rPr>
          <w:rFonts w:ascii="Arial" w:eastAsia="Times New Roman" w:hAnsi="Arial" w:cs="Arial"/>
          <w:kern w:val="0"/>
          <w:sz w:val="22"/>
          <w:szCs w:val="22"/>
          <w:lang w:eastAsia="ca-ES"/>
          <w14:ligatures w14:val="none"/>
        </w:rPr>
        <w:t>→</w:t>
      </w:r>
      <w:r w:rsidRPr="00AF6D21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 xml:space="preserve"> </w:t>
      </w:r>
      <w:r w:rsidRPr="00AF6D21">
        <w:rPr>
          <w:rFonts w:ascii="Verdana" w:eastAsia="Times New Roman" w:hAnsi="Verdana" w:cs="Times New Roman"/>
          <w:b/>
          <w:bCs/>
          <w:kern w:val="0"/>
          <w:sz w:val="22"/>
          <w:szCs w:val="22"/>
          <w:lang w:eastAsia="ca-ES"/>
          <w14:ligatures w14:val="none"/>
        </w:rPr>
        <w:t>0 punts</w:t>
      </w:r>
    </w:p>
    <w:p w14:paraId="229277DA" w14:textId="77777777" w:rsidR="00AF6D21" w:rsidRPr="00AF6D21" w:rsidRDefault="00AF6D21" w:rsidP="00AF6D21">
      <w:pPr>
        <w:spacing w:before="100" w:beforeAutospacing="1" w:after="100" w:afterAutospacing="1" w:line="240" w:lineRule="auto"/>
        <w:outlineLvl w:val="1"/>
        <w:rPr>
          <w:rFonts w:ascii="Verdana" w:eastAsia="Times New Roman" w:hAnsi="Verdana" w:cs="Times New Roman"/>
          <w:i/>
          <w:iCs/>
          <w:kern w:val="0"/>
          <w:sz w:val="22"/>
          <w:szCs w:val="22"/>
          <w:lang w:eastAsia="ca-ES"/>
          <w14:ligatures w14:val="none"/>
        </w:rPr>
      </w:pPr>
      <w:r w:rsidRPr="00AF6D21">
        <w:rPr>
          <w:rFonts w:ascii="Verdana" w:eastAsia="Times New Roman" w:hAnsi="Verdana" w:cs="Times New Roman"/>
          <w:b/>
          <w:bCs/>
          <w:kern w:val="0"/>
          <w:sz w:val="22"/>
          <w:szCs w:val="22"/>
          <w:lang w:eastAsia="ca-ES"/>
          <w14:ligatures w14:val="none"/>
        </w:rPr>
        <w:t xml:space="preserve">3. Proves certificades addicionals de color certificades. </w:t>
      </w:r>
      <w:r w:rsidRPr="00AF6D21">
        <w:rPr>
          <w:rFonts w:ascii="Verdana" w:eastAsia="Times New Roman" w:hAnsi="Verdana" w:cs="Times New Roman"/>
          <w:i/>
          <w:iCs/>
          <w:kern w:val="0"/>
          <w:sz w:val="22"/>
          <w:szCs w:val="22"/>
          <w:lang w:eastAsia="ca-ES"/>
          <w14:ligatures w14:val="none"/>
        </w:rPr>
        <w:t>(Fins a un màxim de 12 punts).</w:t>
      </w:r>
    </w:p>
    <w:p w14:paraId="680C9E9D" w14:textId="77777777" w:rsidR="00AF6D21" w:rsidRPr="00AF6D21" w:rsidRDefault="00AF6D21" w:rsidP="00AF6D21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</w:pPr>
      <w:r w:rsidRPr="00AF6D21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>El licitador haurà de seleccionar una única opció:</w:t>
      </w:r>
    </w:p>
    <w:p w14:paraId="472DE49F" w14:textId="77777777" w:rsidR="00AF6D21" w:rsidRPr="00AF6D21" w:rsidRDefault="00AF6D21" w:rsidP="00AF6D21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</w:pPr>
      <w:r w:rsidRPr="00AF6D21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sym w:font="Wingdings" w:char="F0A8"/>
      </w:r>
      <w:r w:rsidRPr="00AF6D21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 xml:space="preserve"> 2 proves addicionals </w:t>
      </w:r>
      <w:r w:rsidRPr="00AF6D21">
        <w:rPr>
          <w:rFonts w:ascii="Arial" w:eastAsia="Times New Roman" w:hAnsi="Arial" w:cs="Arial"/>
          <w:kern w:val="0"/>
          <w:sz w:val="22"/>
          <w:szCs w:val="22"/>
          <w:lang w:eastAsia="ca-ES"/>
          <w14:ligatures w14:val="none"/>
        </w:rPr>
        <w:t>→</w:t>
      </w:r>
      <w:r w:rsidRPr="00AF6D21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 xml:space="preserve"> </w:t>
      </w:r>
      <w:r w:rsidRPr="00AF6D21">
        <w:rPr>
          <w:rFonts w:ascii="Verdana" w:eastAsia="Times New Roman" w:hAnsi="Verdana" w:cs="Times New Roman"/>
          <w:b/>
          <w:bCs/>
          <w:kern w:val="0"/>
          <w:sz w:val="22"/>
          <w:szCs w:val="22"/>
          <w:lang w:eastAsia="ca-ES"/>
          <w14:ligatures w14:val="none"/>
        </w:rPr>
        <w:t>12 punts</w:t>
      </w:r>
    </w:p>
    <w:p w14:paraId="46A87DB4" w14:textId="77777777" w:rsidR="00AF6D21" w:rsidRPr="00AF6D21" w:rsidRDefault="00AF6D21" w:rsidP="00AF6D21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</w:pPr>
      <w:r w:rsidRPr="00AF6D21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lastRenderedPageBreak/>
        <w:sym w:font="Wingdings" w:char="F0A8"/>
      </w:r>
      <w:r w:rsidRPr="00AF6D21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 xml:space="preserve"> 1 prova addicional </w:t>
      </w:r>
      <w:r w:rsidRPr="00AF6D21">
        <w:rPr>
          <w:rFonts w:ascii="Arial" w:eastAsia="Times New Roman" w:hAnsi="Arial" w:cs="Arial"/>
          <w:kern w:val="0"/>
          <w:sz w:val="22"/>
          <w:szCs w:val="22"/>
          <w:lang w:eastAsia="ca-ES"/>
          <w14:ligatures w14:val="none"/>
        </w:rPr>
        <w:t>→</w:t>
      </w:r>
      <w:r w:rsidRPr="00AF6D21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 xml:space="preserve"> </w:t>
      </w:r>
      <w:r w:rsidRPr="00AF6D21">
        <w:rPr>
          <w:rFonts w:ascii="Verdana" w:eastAsia="Times New Roman" w:hAnsi="Verdana" w:cs="Times New Roman"/>
          <w:b/>
          <w:bCs/>
          <w:kern w:val="0"/>
          <w:sz w:val="22"/>
          <w:szCs w:val="22"/>
          <w:lang w:eastAsia="ca-ES"/>
          <w14:ligatures w14:val="none"/>
        </w:rPr>
        <w:t>6 punts</w:t>
      </w:r>
    </w:p>
    <w:p w14:paraId="48EB4958" w14:textId="77777777" w:rsidR="00AF6D21" w:rsidRPr="00AF6D21" w:rsidRDefault="00AF6D21" w:rsidP="00AF6D21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</w:pPr>
      <w:r w:rsidRPr="00AF6D21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sym w:font="Wingdings" w:char="F0A8"/>
      </w:r>
      <w:r w:rsidRPr="00AF6D21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 xml:space="preserve">  cap prova addicional </w:t>
      </w:r>
      <w:r w:rsidRPr="00AF6D21">
        <w:rPr>
          <w:rFonts w:ascii="Arial" w:eastAsia="Times New Roman" w:hAnsi="Arial" w:cs="Arial"/>
          <w:kern w:val="0"/>
          <w:sz w:val="22"/>
          <w:szCs w:val="22"/>
          <w:lang w:eastAsia="ca-ES"/>
          <w14:ligatures w14:val="none"/>
        </w:rPr>
        <w:t>→</w:t>
      </w:r>
      <w:r w:rsidRPr="00AF6D21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 xml:space="preserve"> </w:t>
      </w:r>
      <w:r w:rsidRPr="00AF6D21">
        <w:rPr>
          <w:rFonts w:ascii="Verdana" w:eastAsia="Times New Roman" w:hAnsi="Verdana" w:cs="Times New Roman"/>
          <w:b/>
          <w:bCs/>
          <w:kern w:val="0"/>
          <w:sz w:val="22"/>
          <w:szCs w:val="22"/>
          <w:lang w:eastAsia="ca-ES"/>
          <w14:ligatures w14:val="none"/>
        </w:rPr>
        <w:t>0 punts</w:t>
      </w:r>
    </w:p>
    <w:p w14:paraId="05697E7A" w14:textId="77777777" w:rsidR="00AF6D21" w:rsidRPr="00AF6D21" w:rsidRDefault="00AF6D21" w:rsidP="00AF6D21">
      <w:pPr>
        <w:spacing w:before="100" w:beforeAutospacing="1" w:after="100" w:afterAutospacing="1" w:line="240" w:lineRule="auto"/>
        <w:outlineLvl w:val="1"/>
        <w:rPr>
          <w:rFonts w:ascii="Verdana" w:eastAsia="Times New Roman" w:hAnsi="Verdana" w:cs="Times New Roman"/>
          <w:i/>
          <w:iCs/>
          <w:kern w:val="0"/>
          <w:sz w:val="22"/>
          <w:szCs w:val="22"/>
          <w:lang w:eastAsia="ca-ES"/>
          <w14:ligatures w14:val="none"/>
        </w:rPr>
      </w:pPr>
      <w:r w:rsidRPr="00AF6D21">
        <w:rPr>
          <w:rFonts w:ascii="Verdana" w:eastAsia="Times New Roman" w:hAnsi="Verdana" w:cs="Times New Roman"/>
          <w:b/>
          <w:bCs/>
          <w:kern w:val="0"/>
          <w:sz w:val="22"/>
          <w:szCs w:val="22"/>
          <w:lang w:eastAsia="ca-ES"/>
          <w14:ligatures w14:val="none"/>
        </w:rPr>
        <w:t xml:space="preserve">4. Millora en el control de qualitat del tiratge. </w:t>
      </w:r>
      <w:r w:rsidRPr="00AF6D21">
        <w:rPr>
          <w:rFonts w:ascii="Verdana" w:eastAsia="Times New Roman" w:hAnsi="Verdana" w:cs="Times New Roman"/>
          <w:i/>
          <w:iCs/>
          <w:kern w:val="0"/>
          <w:sz w:val="22"/>
          <w:szCs w:val="22"/>
          <w:lang w:eastAsia="ca-ES"/>
          <w14:ligatures w14:val="none"/>
        </w:rPr>
        <w:t>(Fins a un màxim de 8 punts)</w:t>
      </w:r>
    </w:p>
    <w:p w14:paraId="3B25C911" w14:textId="77777777" w:rsidR="00AF6D21" w:rsidRPr="00AF6D21" w:rsidRDefault="00AF6D21" w:rsidP="00AF6D21">
      <w:pPr>
        <w:spacing w:before="100" w:beforeAutospacing="1" w:after="100" w:afterAutospacing="1" w:line="240" w:lineRule="auto"/>
        <w:outlineLvl w:val="1"/>
        <w:rPr>
          <w:rFonts w:ascii="Verdana" w:eastAsia="Times New Roman" w:hAnsi="Verdana" w:cs="Times New Roman"/>
          <w:i/>
          <w:iCs/>
          <w:kern w:val="0"/>
          <w:sz w:val="22"/>
          <w:szCs w:val="22"/>
          <w:lang w:eastAsia="ca-ES"/>
          <w14:ligatures w14:val="none"/>
        </w:rPr>
      </w:pPr>
      <w:r w:rsidRPr="00AF6D21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>El licitador podrà seleccionar les opcions que vulgui:</w:t>
      </w:r>
      <w:r w:rsidRPr="00AF6D21">
        <w:rPr>
          <w:rFonts w:ascii="Verdana" w:eastAsia="Times New Roman" w:hAnsi="Verdana" w:cs="Times New Roman"/>
          <w:i/>
          <w:iCs/>
          <w:kern w:val="0"/>
          <w:sz w:val="22"/>
          <w:szCs w:val="22"/>
          <w:lang w:eastAsia="ca-ES"/>
          <w14:ligatures w14:val="none"/>
        </w:rPr>
        <w:t xml:space="preserve"> </w:t>
      </w:r>
    </w:p>
    <w:p w14:paraId="339F543D" w14:textId="77777777" w:rsidR="00AF6D21" w:rsidRPr="00AF6D21" w:rsidRDefault="00AF6D21" w:rsidP="00AF6D21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</w:pPr>
      <w:r w:rsidRPr="00AF6D21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sym w:font="Wingdings" w:char="F0A8"/>
      </w:r>
      <w:r w:rsidRPr="00AF6D21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 xml:space="preserve"> Presència d’un tècnic especialista durant l’arrencada de màquina</w:t>
      </w:r>
    </w:p>
    <w:p w14:paraId="026F7172" w14:textId="77777777" w:rsidR="00AF6D21" w:rsidRPr="00AF6D21" w:rsidRDefault="00AF6D21" w:rsidP="00AF6D21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</w:pPr>
      <w:r w:rsidRPr="00AF6D21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sym w:font="Wingdings" w:char="F0A8"/>
      </w:r>
      <w:r w:rsidRPr="00AF6D21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 xml:space="preserve"> Lliurament d’informe de control densitomètric del tiratge</w:t>
      </w:r>
    </w:p>
    <w:p w14:paraId="085FC842" w14:textId="77777777" w:rsidR="00AF6D21" w:rsidRPr="00AF6D21" w:rsidRDefault="00AF6D21" w:rsidP="00AF6D21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</w:pPr>
      <w:r w:rsidRPr="00AF6D21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sym w:font="Wingdings" w:char="F0A8"/>
      </w:r>
      <w:r w:rsidRPr="00AF6D21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 xml:space="preserve"> Registre de paràmetres cromàtics.</w:t>
      </w:r>
    </w:p>
    <w:p w14:paraId="5D92350A" w14:textId="77777777" w:rsidR="00AF6D21" w:rsidRPr="00AF6D21" w:rsidRDefault="00AF6D21" w:rsidP="00AF6D21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</w:pPr>
      <w:r w:rsidRPr="00AF6D21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>Proposta de puntuació:</w:t>
      </w:r>
    </w:p>
    <w:p w14:paraId="4D099FC8" w14:textId="77777777" w:rsidR="00AF6D21" w:rsidRPr="00AF6D21" w:rsidRDefault="00AF6D21" w:rsidP="00AF6D21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</w:pPr>
      <w:r w:rsidRPr="00AF6D21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 xml:space="preserve">totes les millores </w:t>
      </w:r>
      <w:r w:rsidRPr="00AF6D21">
        <w:rPr>
          <w:rFonts w:ascii="Arial" w:eastAsia="Times New Roman" w:hAnsi="Arial" w:cs="Arial"/>
          <w:kern w:val="0"/>
          <w:sz w:val="22"/>
          <w:szCs w:val="22"/>
          <w:lang w:eastAsia="ca-ES"/>
          <w14:ligatures w14:val="none"/>
        </w:rPr>
        <w:t>→</w:t>
      </w:r>
      <w:r w:rsidRPr="00AF6D21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 xml:space="preserve"> </w:t>
      </w:r>
      <w:r w:rsidRPr="00AF6D21">
        <w:rPr>
          <w:rFonts w:ascii="Verdana" w:eastAsia="Times New Roman" w:hAnsi="Verdana" w:cs="Times New Roman"/>
          <w:b/>
          <w:bCs/>
          <w:kern w:val="0"/>
          <w:sz w:val="22"/>
          <w:szCs w:val="22"/>
          <w:lang w:eastAsia="ca-ES"/>
          <w14:ligatures w14:val="none"/>
        </w:rPr>
        <w:t>8 punts</w:t>
      </w:r>
    </w:p>
    <w:p w14:paraId="0543A070" w14:textId="77777777" w:rsidR="00AF6D21" w:rsidRPr="00AF6D21" w:rsidRDefault="00AF6D21" w:rsidP="00AF6D21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</w:pPr>
      <w:r w:rsidRPr="00AF6D21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 xml:space="preserve">dues millores </w:t>
      </w:r>
      <w:r w:rsidRPr="00AF6D21">
        <w:rPr>
          <w:rFonts w:ascii="Arial" w:eastAsia="Times New Roman" w:hAnsi="Arial" w:cs="Arial"/>
          <w:kern w:val="0"/>
          <w:sz w:val="22"/>
          <w:szCs w:val="22"/>
          <w:lang w:eastAsia="ca-ES"/>
          <w14:ligatures w14:val="none"/>
        </w:rPr>
        <w:t>→</w:t>
      </w:r>
      <w:r w:rsidRPr="00AF6D21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 xml:space="preserve"> </w:t>
      </w:r>
      <w:r w:rsidRPr="00AF6D21">
        <w:rPr>
          <w:rFonts w:ascii="Verdana" w:eastAsia="Times New Roman" w:hAnsi="Verdana" w:cs="Times New Roman"/>
          <w:b/>
          <w:bCs/>
          <w:kern w:val="0"/>
          <w:sz w:val="22"/>
          <w:szCs w:val="22"/>
          <w:lang w:eastAsia="ca-ES"/>
          <w14:ligatures w14:val="none"/>
        </w:rPr>
        <w:t>4 punts</w:t>
      </w:r>
    </w:p>
    <w:p w14:paraId="0E6EA7EE" w14:textId="77777777" w:rsidR="00AF6D21" w:rsidRPr="00AF6D21" w:rsidRDefault="00AF6D21" w:rsidP="00AF6D21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</w:pPr>
      <w:r w:rsidRPr="00AF6D21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 xml:space="preserve">una millora </w:t>
      </w:r>
      <w:r w:rsidRPr="00AF6D21">
        <w:rPr>
          <w:rFonts w:ascii="Arial" w:eastAsia="Times New Roman" w:hAnsi="Arial" w:cs="Arial"/>
          <w:kern w:val="0"/>
          <w:sz w:val="22"/>
          <w:szCs w:val="22"/>
          <w:lang w:eastAsia="ca-ES"/>
          <w14:ligatures w14:val="none"/>
        </w:rPr>
        <w:t>→</w:t>
      </w:r>
      <w:r w:rsidRPr="00AF6D21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 xml:space="preserve"> </w:t>
      </w:r>
      <w:r w:rsidRPr="00AF6D21">
        <w:rPr>
          <w:rFonts w:ascii="Verdana" w:eastAsia="Times New Roman" w:hAnsi="Verdana" w:cs="Times New Roman"/>
          <w:b/>
          <w:bCs/>
          <w:kern w:val="0"/>
          <w:sz w:val="22"/>
          <w:szCs w:val="22"/>
          <w:lang w:eastAsia="ca-ES"/>
          <w14:ligatures w14:val="none"/>
        </w:rPr>
        <w:t>2 punts</w:t>
      </w:r>
    </w:p>
    <w:p w14:paraId="462D14A0" w14:textId="77777777" w:rsidR="00AF6D21" w:rsidRPr="00AF6D21" w:rsidRDefault="00AF6D21" w:rsidP="00AF6D21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</w:pPr>
      <w:r w:rsidRPr="00AF6D21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>cap millora</w:t>
      </w:r>
      <w:r w:rsidRPr="00AF6D21">
        <w:rPr>
          <w:rFonts w:ascii="Verdana" w:eastAsia="Times New Roman" w:hAnsi="Verdana" w:cs="Times New Roman"/>
          <w:b/>
          <w:bCs/>
          <w:kern w:val="0"/>
          <w:sz w:val="22"/>
          <w:szCs w:val="22"/>
          <w:lang w:eastAsia="ca-ES"/>
          <w14:ligatures w14:val="none"/>
        </w:rPr>
        <w:t xml:space="preserve"> </w:t>
      </w:r>
      <w:r w:rsidRPr="00AF6D21">
        <w:rPr>
          <w:rFonts w:ascii="Arial" w:eastAsia="Times New Roman" w:hAnsi="Arial" w:cs="Arial"/>
          <w:kern w:val="0"/>
          <w:sz w:val="22"/>
          <w:szCs w:val="22"/>
          <w:lang w:eastAsia="ca-ES"/>
          <w14:ligatures w14:val="none"/>
        </w:rPr>
        <w:t>→</w:t>
      </w:r>
      <w:r w:rsidRPr="00AF6D21">
        <w:rPr>
          <w:rFonts w:ascii="Verdana" w:eastAsia="Times New Roman" w:hAnsi="Verdana" w:cs="Arial"/>
          <w:kern w:val="0"/>
          <w:sz w:val="22"/>
          <w:szCs w:val="22"/>
          <w:lang w:eastAsia="ca-ES"/>
          <w14:ligatures w14:val="none"/>
        </w:rPr>
        <w:t xml:space="preserve"> </w:t>
      </w:r>
      <w:r w:rsidRPr="00AF6D21">
        <w:rPr>
          <w:rFonts w:ascii="Verdana" w:eastAsia="Times New Roman" w:hAnsi="Verdana" w:cs="Arial"/>
          <w:b/>
          <w:bCs/>
          <w:kern w:val="0"/>
          <w:sz w:val="22"/>
          <w:szCs w:val="22"/>
          <w:lang w:eastAsia="ca-ES"/>
          <w14:ligatures w14:val="none"/>
        </w:rPr>
        <w:t>0 punts</w:t>
      </w:r>
      <w:r w:rsidRPr="00AF6D21">
        <w:rPr>
          <w:rFonts w:ascii="Verdana" w:eastAsia="Times New Roman" w:hAnsi="Verdana" w:cs="Arial"/>
          <w:kern w:val="0"/>
          <w:sz w:val="22"/>
          <w:szCs w:val="22"/>
          <w:lang w:eastAsia="ca-ES"/>
          <w14:ligatures w14:val="none"/>
        </w:rPr>
        <w:t xml:space="preserve"> </w:t>
      </w:r>
    </w:p>
    <w:p w14:paraId="4A7D1CAF" w14:textId="77777777" w:rsidR="00AF6D21" w:rsidRPr="00AF6D21" w:rsidRDefault="00AF6D21" w:rsidP="00AF6D21">
      <w:pPr>
        <w:spacing w:before="100" w:beforeAutospacing="1" w:after="100" w:afterAutospacing="1" w:line="240" w:lineRule="auto"/>
        <w:outlineLvl w:val="1"/>
        <w:rPr>
          <w:rFonts w:ascii="Verdana" w:eastAsia="Times New Roman" w:hAnsi="Verdana" w:cs="Times New Roman"/>
          <w:b/>
          <w:bCs/>
          <w:kern w:val="0"/>
          <w:sz w:val="22"/>
          <w:szCs w:val="22"/>
          <w:lang w:eastAsia="ca-ES"/>
          <w14:ligatures w14:val="none"/>
        </w:rPr>
      </w:pPr>
      <w:r w:rsidRPr="00AF6D21">
        <w:rPr>
          <w:rFonts w:ascii="Verdana" w:eastAsia="Times New Roman" w:hAnsi="Verdana" w:cs="Times New Roman"/>
          <w:b/>
          <w:bCs/>
          <w:kern w:val="0"/>
          <w:sz w:val="22"/>
          <w:szCs w:val="22"/>
          <w:lang w:eastAsia="ca-ES"/>
          <w14:ligatures w14:val="none"/>
        </w:rPr>
        <w:t>5. Declaració final</w:t>
      </w:r>
    </w:p>
    <w:p w14:paraId="3CC24841" w14:textId="77777777" w:rsidR="00AF6D21" w:rsidRPr="00AF6D21" w:rsidRDefault="00AF6D21" w:rsidP="00AF6D21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</w:pPr>
      <w:r w:rsidRPr="00AF6D21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>El licitador declara que totes les millores ofertes tenen caràcter vinculant i s’integraran en l’execució del contracte sense cap cost addicional per a l’entitat contractant.</w:t>
      </w:r>
    </w:p>
    <w:p w14:paraId="045AC7EC" w14:textId="77777777" w:rsidR="00AF6D21" w:rsidRPr="00AF6D21" w:rsidRDefault="00AF6D21" w:rsidP="00AF6D21">
      <w:pPr>
        <w:spacing w:after="5" w:line="249" w:lineRule="auto"/>
        <w:ind w:left="15" w:right="134" w:hanging="8"/>
        <w:jc w:val="both"/>
        <w:rPr>
          <w:rFonts w:ascii="Verdana" w:eastAsia="Calibri" w:hAnsi="Verdana" w:cs="Calibri"/>
          <w:color w:val="000000"/>
          <w:sz w:val="22"/>
          <w:szCs w:val="22"/>
          <w:lang w:eastAsia="es-ES"/>
        </w:rPr>
      </w:pPr>
      <w:r w:rsidRPr="00AF6D21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I als efectes oportuns, se signa la present declaració responsable, a </w:t>
      </w:r>
      <w:r w:rsidRPr="00AF6D21">
        <w:rPr>
          <w:rFonts w:ascii="Verdana" w:eastAsia="Calibri" w:hAnsi="Verdana" w:cs="Calibri"/>
          <w:color w:val="FF0000"/>
          <w:sz w:val="22"/>
          <w:szCs w:val="22"/>
          <w:lang w:eastAsia="es-ES"/>
        </w:rPr>
        <w:t>[població]</w:t>
      </w:r>
      <w:r w:rsidRPr="00AF6D21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, el  </w:t>
      </w:r>
      <w:r w:rsidRPr="00AF6D21">
        <w:rPr>
          <w:rFonts w:ascii="Verdana" w:eastAsia="Calibri" w:hAnsi="Verdana" w:cs="Calibri"/>
          <w:color w:val="FF0000"/>
          <w:sz w:val="22"/>
          <w:szCs w:val="22"/>
          <w:lang w:eastAsia="es-ES"/>
        </w:rPr>
        <w:t>[dia/mes/any]</w:t>
      </w:r>
      <w:r w:rsidRPr="00AF6D21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 </w:t>
      </w:r>
    </w:p>
    <w:p w14:paraId="29B46833" w14:textId="77777777" w:rsidR="00AF6D21" w:rsidRPr="00AF6D21" w:rsidRDefault="00AF6D21" w:rsidP="00AF6D21">
      <w:pPr>
        <w:spacing w:after="0" w:line="259" w:lineRule="auto"/>
        <w:ind w:left="2"/>
        <w:rPr>
          <w:rFonts w:ascii="Verdana" w:eastAsia="Calibri" w:hAnsi="Verdana" w:cs="Calibri"/>
          <w:color w:val="000000"/>
          <w:sz w:val="22"/>
          <w:szCs w:val="22"/>
          <w:lang w:eastAsia="es-ES"/>
        </w:rPr>
      </w:pPr>
      <w:r w:rsidRPr="00AF6D21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 </w:t>
      </w:r>
    </w:p>
    <w:p w14:paraId="090E409A" w14:textId="77777777" w:rsidR="00AF6D21" w:rsidRPr="00AF6D21" w:rsidRDefault="00AF6D21" w:rsidP="00AF6D21">
      <w:pPr>
        <w:spacing w:after="0" w:line="259" w:lineRule="auto"/>
        <w:ind w:left="2"/>
        <w:rPr>
          <w:rFonts w:ascii="Verdana" w:eastAsia="Calibri" w:hAnsi="Verdana" w:cs="Calibri"/>
          <w:b/>
          <w:iCs/>
          <w:color w:val="000000"/>
          <w:sz w:val="22"/>
          <w:szCs w:val="22"/>
          <w:u w:val="single" w:color="000000"/>
          <w:lang w:eastAsia="es-ES"/>
        </w:rPr>
      </w:pPr>
      <w:r w:rsidRPr="00AF6D21">
        <w:rPr>
          <w:rFonts w:ascii="Verdana" w:eastAsia="Calibri" w:hAnsi="Verdana" w:cs="Calibri"/>
          <w:color w:val="FF0000"/>
          <w:sz w:val="22"/>
          <w:szCs w:val="22"/>
          <w:lang w:eastAsia="es-ES"/>
        </w:rPr>
        <w:t xml:space="preserve">[nom i cognoms del/de la signatari/signatària] [signatura + segell de l’empresa]  </w:t>
      </w:r>
    </w:p>
    <w:p w14:paraId="02D0FFC8" w14:textId="77777777" w:rsidR="00AF6D21" w:rsidRPr="00AF6D21" w:rsidRDefault="00AF6D21" w:rsidP="00AF6D21">
      <w:pPr>
        <w:spacing w:after="0" w:line="240" w:lineRule="auto"/>
        <w:jc w:val="center"/>
        <w:rPr>
          <w:rFonts w:ascii="Verdana" w:eastAsia="Calibri" w:hAnsi="Verdana" w:cs="Calibri"/>
          <w:b/>
          <w:iCs/>
          <w:color w:val="000000"/>
          <w:sz w:val="22"/>
          <w:szCs w:val="22"/>
          <w:u w:val="single"/>
          <w:lang w:eastAsia="es-ES"/>
        </w:rPr>
      </w:pPr>
    </w:p>
    <w:p w14:paraId="26F15919" w14:textId="77777777" w:rsidR="00AF6D21" w:rsidRPr="00AF6D21" w:rsidRDefault="00AF6D21" w:rsidP="00AF6D21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</w:pPr>
    </w:p>
    <w:p w14:paraId="422EB9A3" w14:textId="77777777" w:rsidR="0019665C" w:rsidRDefault="0019665C"/>
    <w:sectPr w:rsidR="0019665C" w:rsidSect="00AF6D21">
      <w:headerReference w:type="default" r:id="rId5"/>
      <w:footerReference w:type="default" r:id="rId6"/>
      <w:pgSz w:w="11906" w:h="16838" w:code="9"/>
      <w:pgMar w:top="1038" w:right="707" w:bottom="851" w:left="1843" w:header="709" w:footer="261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602112530"/>
      <w:docPartObj>
        <w:docPartGallery w:val="Page Numbers (Bottom of Page)"/>
        <w:docPartUnique/>
      </w:docPartObj>
    </w:sdtPr>
    <w:sdtContent>
      <w:p w14:paraId="18DE4750" w14:textId="77777777" w:rsidR="00AF6D21" w:rsidRDefault="00AF6D21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Pr="00646140">
          <w:rPr>
            <w:noProof/>
            <w:lang w:val="es-ES"/>
          </w:rPr>
          <w:t>46</w:t>
        </w:r>
        <w:r>
          <w:fldChar w:fldCharType="end"/>
        </w:r>
      </w:p>
    </w:sdtContent>
  </w:sdt>
  <w:p w14:paraId="22629923" w14:textId="77777777" w:rsidR="00AF6D21" w:rsidRDefault="00AF6D21">
    <w:pPr>
      <w:pStyle w:val="Piedepgina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F3EBD4" w14:textId="77777777" w:rsidR="00AF6D21" w:rsidRDefault="00AF6D21" w:rsidP="00652E4F">
    <w:pPr>
      <w:pStyle w:val="Encabezado"/>
    </w:pPr>
    <w:r>
      <w:rPr>
        <w:noProof/>
      </w:rPr>
      <w:drawing>
        <wp:anchor distT="0" distB="0" distL="114300" distR="114300" simplePos="0" relativeHeight="251660288" behindDoc="0" locked="0" layoutInCell="1" allowOverlap="1" wp14:anchorId="6FE1C2E6" wp14:editId="42FED788">
          <wp:simplePos x="0" y="0"/>
          <wp:positionH relativeFrom="margin">
            <wp:posOffset>4154170</wp:posOffset>
          </wp:positionH>
          <wp:positionV relativeFrom="paragraph">
            <wp:posOffset>-250190</wp:posOffset>
          </wp:positionV>
          <wp:extent cx="1381125" cy="1159510"/>
          <wp:effectExtent l="0" t="0" r="9525" b="2540"/>
          <wp:wrapThrough wrapText="bothSides">
            <wp:wrapPolygon edited="0">
              <wp:start x="0" y="0"/>
              <wp:lineTo x="0" y="21292"/>
              <wp:lineTo x="21451" y="21292"/>
              <wp:lineTo x="21451" y="0"/>
              <wp:lineTo x="0" y="0"/>
            </wp:wrapPolygon>
          </wp:wrapThrough>
          <wp:docPr id="4" name="Imagen 4" descr="ESP08:Users:esp08:Hector:Works:MIES BCN:mies piezas ID:MVDR papel carta:previos:header_mies_3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ESP08:Users:esp08:Hector:Works:MIES BCN:mies piezas ID:MVDR papel carta:previos:header_mies_3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1125" cy="11595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459F5E7D" wp14:editId="0DF8B256">
          <wp:simplePos x="0" y="0"/>
          <wp:positionH relativeFrom="column">
            <wp:posOffset>-514350</wp:posOffset>
          </wp:positionH>
          <wp:positionV relativeFrom="paragraph">
            <wp:posOffset>-276860</wp:posOffset>
          </wp:positionV>
          <wp:extent cx="1511300" cy="615950"/>
          <wp:effectExtent l="0" t="0" r="0" b="0"/>
          <wp:wrapNone/>
          <wp:docPr id="3" name="Imagen 3" descr="ESP08:Users:esp08:Hector:Works:MIES BCN:mies piezas ID:MVDR papel carta:previos:header_mies_2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ESP08:Users:esp08:Hector:Works:MIES BCN:mies piezas ID:MVDR papel carta:previos:header_mies_2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11300" cy="615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FAAE309" w14:textId="77777777" w:rsidR="00AF6D21" w:rsidRDefault="00AF6D21" w:rsidP="00652E4F">
    <w:pPr>
      <w:pStyle w:val="Encabezado"/>
    </w:pPr>
  </w:p>
  <w:p w14:paraId="29D47A88" w14:textId="77777777" w:rsidR="00AF6D21" w:rsidRDefault="00AF6D21" w:rsidP="00652E4F">
    <w:pPr>
      <w:pStyle w:val="Encabezado"/>
    </w:pPr>
  </w:p>
  <w:p w14:paraId="576D77F7" w14:textId="77777777" w:rsidR="00AF6D21" w:rsidRDefault="00AF6D21" w:rsidP="00652E4F">
    <w:pPr>
      <w:pStyle w:val="Encabezado"/>
    </w:pPr>
  </w:p>
  <w:p w14:paraId="1DA0204A" w14:textId="77777777" w:rsidR="00AF6D21" w:rsidRDefault="00AF6D21" w:rsidP="00652E4F">
    <w:pPr>
      <w:pStyle w:val="Encabezado"/>
    </w:pPr>
  </w:p>
  <w:p w14:paraId="23037D64" w14:textId="77777777" w:rsidR="00AF6D21" w:rsidRDefault="00AF6D21" w:rsidP="00652E4F">
    <w:pPr>
      <w:pStyle w:val="Encabezado"/>
    </w:pPr>
  </w:p>
  <w:p w14:paraId="57EE3C3E" w14:textId="77777777" w:rsidR="00AF6D21" w:rsidRPr="00812F5D" w:rsidRDefault="00AF6D21" w:rsidP="00652E4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55349A9"/>
    <w:multiLevelType w:val="multilevel"/>
    <w:tmpl w:val="1C4042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5246837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6D21"/>
    <w:rsid w:val="00077FB1"/>
    <w:rsid w:val="0019665C"/>
    <w:rsid w:val="008C49A0"/>
    <w:rsid w:val="009C6661"/>
    <w:rsid w:val="00AF6D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B68A37"/>
  <w15:chartTrackingRefBased/>
  <w15:docId w15:val="{F6E2F1D6-3EBC-4E95-810A-51262A9A63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a-E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AF6D2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AF6D2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AF6D2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AF6D2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AF6D2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AF6D2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AF6D2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AF6D2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AF6D2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AF6D2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AF6D2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AF6D2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AF6D21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AF6D21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AF6D21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AF6D21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AF6D21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AF6D21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AF6D2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AF6D2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AF6D2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AF6D2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AF6D2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AF6D21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AF6D21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AF6D21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AF6D2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AF6D21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AF6D21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semiHidden/>
    <w:unhideWhenUsed/>
    <w:rsid w:val="00AF6D2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AF6D21"/>
  </w:style>
  <w:style w:type="paragraph" w:styleId="Piedepgina">
    <w:name w:val="footer"/>
    <w:basedOn w:val="Normal"/>
    <w:link w:val="PiedepginaCar"/>
    <w:uiPriority w:val="99"/>
    <w:semiHidden/>
    <w:unhideWhenUsed/>
    <w:rsid w:val="00AF6D2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AF6D21"/>
  </w:style>
  <w:style w:type="table" w:customStyle="1" w:styleId="Tablaconcuadrcula1">
    <w:name w:val="Tabla con cuadrícula1"/>
    <w:basedOn w:val="Tablanormal"/>
    <w:next w:val="Tablaconcuadrcula"/>
    <w:rsid w:val="00AF6D21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ca-ES"/>
      <w14:ligatures w14:val="non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Tablaconcuadrcula">
    <w:name w:val="Table Grid"/>
    <w:basedOn w:val="Tablanormal"/>
    <w:uiPriority w:val="39"/>
    <w:rsid w:val="00AF6D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475</Words>
  <Characters>2713</Characters>
  <Application>Microsoft Office Word</Application>
  <DocSecurity>0</DocSecurity>
  <Lines>22</Lines>
  <Paragraphs>6</Paragraphs>
  <ScaleCrop>false</ScaleCrop>
  <Company/>
  <LinksUpToDate>false</LinksUpToDate>
  <CharactersWithSpaces>3182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Roser Olondriz Soler</dc:creator>
  <cp:keywords/>
  <dc:description/>
  <cp:lastModifiedBy>Roser Olondriz Soler</cp:lastModifiedBy>
  <cp:revision>1</cp:revision>
  <dcterms:created xsi:type="dcterms:W3CDTF">2026-05-08T10:14:00Z</dcterms:created>
  <dcterms:modified xsi:type="dcterms:W3CDTF">2026-05-08T10:15:00Z</dcterms:modified>
</cp:coreProperties>
</file>