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CB4C9" w14:textId="77777777" w:rsidR="00694F67" w:rsidRPr="00694F67" w:rsidRDefault="00694F67" w:rsidP="00694F67">
      <w:pPr>
        <w:spacing w:after="0" w:line="240" w:lineRule="auto"/>
        <w:jc w:val="center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/>
          <w:lang w:eastAsia="es-ES"/>
        </w:rPr>
      </w:pPr>
      <w:r w:rsidRPr="00694F67"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  <w:t>ANNEX NÚM. 6</w:t>
      </w:r>
    </w:p>
    <w:p w14:paraId="72F04D58" w14:textId="77777777" w:rsidR="00694F67" w:rsidRPr="00694F67" w:rsidRDefault="00694F67" w:rsidP="00694F67">
      <w:pPr>
        <w:spacing w:after="0" w:line="240" w:lineRule="auto"/>
        <w:rPr>
          <w:rFonts w:ascii="Verdana" w:eastAsia="Calibri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07D4305E" w14:textId="77777777" w:rsidR="00694F67" w:rsidRPr="00694F67" w:rsidRDefault="00694F67" w:rsidP="00694F67">
      <w:pPr>
        <w:spacing w:after="0" w:line="259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</w:pPr>
      <w:r w:rsidRPr="00694F67"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  <w:t>OFERTA QUINA AVALUACIÓ DEPÈN DE L’APLICACIÓ DE FÒRMULES I CRITERIS AUTOMÀTICS DE VALORACIÓ. INCLOURE EN EL SOBRE ELECTRÒNIC “C”</w:t>
      </w:r>
    </w:p>
    <w:p w14:paraId="72504250" w14:textId="77777777" w:rsidR="00694F67" w:rsidRPr="00694F67" w:rsidRDefault="00694F67" w:rsidP="00694F67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94F67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94F67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94F67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94F67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94F67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94F67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94F67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694F67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</w:t>
      </w: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dels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de mediació cultural i accessibilitat universal associats al programa d’exposicions de l’esdeveniment Barcelona 2026. Capital Mundial de l’Arquitectura</w:t>
      </w:r>
      <w:r w:rsidRPr="00694F67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amb mesures de contractació pública sostenible, </w:t>
      </w: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694F67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es compromet en nom de </w:t>
      </w:r>
      <w:r w:rsidRPr="00694F67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 xml:space="preserve">[empresa que representa]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 executar el contracte amb subjecció als plecs, d’acord amb la següent oferta:</w:t>
      </w:r>
    </w:p>
    <w:p w14:paraId="0C0CF1CC" w14:textId="77777777" w:rsidR="00694F67" w:rsidRPr="00694F67" w:rsidRDefault="00694F67" w:rsidP="00694F67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7A4E6F7" w14:textId="77777777" w:rsidR="00694F67" w:rsidRPr="00694F67" w:rsidRDefault="00694F67" w:rsidP="00694F67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 xml:space="preserve">1. Oferta econòmica. Fins a un màxim de 35 punts. </w:t>
      </w:r>
    </w:p>
    <w:p w14:paraId="3C3D72FD" w14:textId="77777777" w:rsidR="00694F67" w:rsidRPr="00694F67" w:rsidRDefault="00694F67" w:rsidP="00694F67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</w:p>
    <w:p w14:paraId="1C7124E9" w14:textId="77777777" w:rsidR="00694F67" w:rsidRPr="00694F67" w:rsidRDefault="00694F67" w:rsidP="00694F67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Preu sense IVA:   </w:t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3BA1BFAF" w14:textId="77777777" w:rsidR="00694F67" w:rsidRPr="00694F67" w:rsidRDefault="00694F67" w:rsidP="00694F67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Tipus IVA: ____ %</w:t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47436987" w14:textId="77777777" w:rsidR="00694F67" w:rsidRPr="00694F67" w:rsidRDefault="00694F67" w:rsidP="00694F67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Import IVA: </w:t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0034286E" w14:textId="77777777" w:rsidR="00694F67" w:rsidRPr="00694F67" w:rsidRDefault="00694F67" w:rsidP="00694F67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  <w:t>________________</w:t>
      </w:r>
    </w:p>
    <w:p w14:paraId="6BFFA2E7" w14:textId="77777777" w:rsidR="00694F67" w:rsidRPr="00694F67" w:rsidRDefault="00694F67" w:rsidP="00694F67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Preu total del contracte:</w:t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491978CC" w14:textId="77777777" w:rsidR="00694F67" w:rsidRPr="00694F67" w:rsidRDefault="00694F67" w:rsidP="00694F67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Aquest preu total es desglossa en els costos directes i indirectes següents i els costos salarials següents aplicant el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Conveni col·lectiu del sector del lleure educatiu i sociocultural de Catalunya per als anys 2011 a 2016 (codi de conveni núm. 79002295012003), publicat al DOGC Núm. 6910 de 10.7.2015 i l’Acord parcial del Conveni col·lectiu del sector del lleure educatiu i sociocultural de Catalunya pel qual es fixen les taules retributives per als anys 2025, 2026, 2027 i 2028, publicat al DOGC Núm. 9350 de 13.2.2025.</w:t>
      </w:r>
    </w:p>
    <w:tbl>
      <w:tblPr>
        <w:tblW w:w="8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0"/>
        <w:gridCol w:w="3500"/>
      </w:tblGrid>
      <w:tr w:rsidR="00694F67" w:rsidRPr="00694F67" w14:paraId="7190092F" w14:textId="77777777" w:rsidTr="00CC0DB3">
        <w:trPr>
          <w:trHeight w:val="300"/>
        </w:trPr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3BFC27" w14:textId="77777777" w:rsidR="00694F67" w:rsidRPr="00694F67" w:rsidRDefault="00694F67" w:rsidP="00694F6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Costos</w:t>
            </w:r>
          </w:p>
        </w:tc>
        <w:tc>
          <w:tcPr>
            <w:tcW w:w="35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5456067" w14:textId="77777777" w:rsidR="00694F67" w:rsidRPr="00694F67" w:rsidRDefault="00694F67" w:rsidP="00694F6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Import euros</w:t>
            </w:r>
          </w:p>
        </w:tc>
      </w:tr>
      <w:tr w:rsidR="00694F67" w:rsidRPr="00694F67" w14:paraId="440F42D9" w14:textId="77777777" w:rsidTr="00CC0DB3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BD5200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Costos salarials (1)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2FFA2A4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                  € </w:t>
            </w:r>
          </w:p>
        </w:tc>
      </w:tr>
      <w:tr w:rsidR="00694F67" w:rsidRPr="00694F67" w14:paraId="32471C53" w14:textId="77777777" w:rsidTr="00CC0DB3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844D6F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Seguretat Social (2) (33%)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69B638F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                  € </w:t>
            </w:r>
          </w:p>
        </w:tc>
      </w:tr>
      <w:tr w:rsidR="00694F67" w:rsidRPr="00694F67" w14:paraId="45FD2859" w14:textId="77777777" w:rsidTr="00CC0DB3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6588B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Desenvolupament materials pedagògics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4FB5C6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  61.500,00 € </w:t>
            </w:r>
          </w:p>
        </w:tc>
      </w:tr>
      <w:tr w:rsidR="00694F67" w:rsidRPr="00694F67" w14:paraId="68C1531F" w14:textId="77777777" w:rsidTr="00CC0DB3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1B9BF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Implementació accessibilitat universal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3F9EF2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100.000,00 € </w:t>
            </w:r>
          </w:p>
        </w:tc>
      </w:tr>
      <w:tr w:rsidR="00694F67" w:rsidRPr="00694F67" w14:paraId="587F42C6" w14:textId="77777777" w:rsidTr="00CC0DB3">
        <w:trPr>
          <w:trHeight w:val="315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5B9EC8B7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TOTAL COSTOS DIRECTES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587095E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                   € </w:t>
            </w:r>
          </w:p>
        </w:tc>
      </w:tr>
      <w:tr w:rsidR="00694F67" w:rsidRPr="00694F67" w14:paraId="47B5FBBE" w14:textId="77777777" w:rsidTr="00CC0DB3">
        <w:trPr>
          <w:trHeight w:val="315"/>
        </w:trPr>
        <w:tc>
          <w:tcPr>
            <w:tcW w:w="4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53187DD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835EC45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 </w:t>
            </w:r>
          </w:p>
        </w:tc>
      </w:tr>
      <w:tr w:rsidR="00694F67" w:rsidRPr="00694F67" w14:paraId="7C548E2B" w14:textId="77777777" w:rsidTr="00CC0DB3">
        <w:trPr>
          <w:trHeight w:val="300"/>
        </w:trPr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7786C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COSTOS INDIRECTES</w:t>
            </w:r>
          </w:p>
        </w:tc>
        <w:tc>
          <w:tcPr>
            <w:tcW w:w="35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7239D41" w14:textId="77777777" w:rsidR="00694F67" w:rsidRPr="00694F67" w:rsidRDefault="00694F67" w:rsidP="00694F6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Import euros  </w:t>
            </w:r>
          </w:p>
        </w:tc>
      </w:tr>
      <w:tr w:rsidR="00694F67" w:rsidRPr="00694F67" w14:paraId="6C144C21" w14:textId="77777777" w:rsidTr="00CC0DB3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DEF35E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Despeses estructura (8%)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E2B3EC8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                  € </w:t>
            </w:r>
          </w:p>
        </w:tc>
      </w:tr>
      <w:tr w:rsidR="00694F67" w:rsidRPr="00694F67" w14:paraId="1C365C7F" w14:textId="77777777" w:rsidTr="00CC0DB3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98725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Benefici industrial (14%)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5828BB5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                  € </w:t>
            </w:r>
          </w:p>
        </w:tc>
      </w:tr>
      <w:tr w:rsidR="00694F67" w:rsidRPr="00694F67" w14:paraId="21F2DAAF" w14:textId="77777777" w:rsidTr="00CC0DB3">
        <w:trPr>
          <w:trHeight w:val="315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6C874163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TOTAL COSTOS INDIRECTES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BE45739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                   € </w:t>
            </w:r>
          </w:p>
        </w:tc>
      </w:tr>
      <w:tr w:rsidR="00694F67" w:rsidRPr="00694F67" w14:paraId="314B75A6" w14:textId="77777777" w:rsidTr="00CC0DB3">
        <w:trPr>
          <w:trHeight w:val="315"/>
        </w:trPr>
        <w:tc>
          <w:tcPr>
            <w:tcW w:w="4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CBC2F28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A6A0B97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 </w:t>
            </w:r>
          </w:p>
        </w:tc>
      </w:tr>
      <w:tr w:rsidR="00694F67" w:rsidRPr="00694F67" w14:paraId="3756C121" w14:textId="77777777" w:rsidTr="00CC0DB3">
        <w:trPr>
          <w:trHeight w:val="300"/>
        </w:trPr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D3A52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TOTAL SENSE IVA </w:t>
            </w:r>
          </w:p>
        </w:tc>
        <w:tc>
          <w:tcPr>
            <w:tcW w:w="35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E32D89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                   € </w:t>
            </w:r>
          </w:p>
        </w:tc>
      </w:tr>
      <w:tr w:rsidR="00694F67" w:rsidRPr="00694F67" w14:paraId="6A2C0249" w14:textId="77777777" w:rsidTr="00CC0DB3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3BD918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>IVA (21%)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10439D9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                  € </w:t>
            </w:r>
          </w:p>
        </w:tc>
      </w:tr>
      <w:tr w:rsidR="00694F67" w:rsidRPr="00694F67" w14:paraId="22034EEB" w14:textId="77777777" w:rsidTr="00CC0DB3">
        <w:trPr>
          <w:trHeight w:val="315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35609D29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2"/>
                <w:szCs w:val="22"/>
                <w:lang w:eastAsia="ca-ES"/>
                <w14:ligatures w14:val="none"/>
              </w:rPr>
              <w:t xml:space="preserve">COSTOS TOTALS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67A0449" w14:textId="77777777" w:rsidR="00694F67" w:rsidRPr="00694F67" w:rsidRDefault="00694F67" w:rsidP="00694F6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</w:pPr>
            <w:r w:rsidRPr="00694F67"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  <w:t xml:space="preserve">                                         € </w:t>
            </w:r>
          </w:p>
        </w:tc>
      </w:tr>
    </w:tbl>
    <w:p w14:paraId="73F76483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74D7D8F1" w14:textId="77777777" w:rsidR="00694F67" w:rsidRPr="00694F67" w:rsidRDefault="00694F67" w:rsidP="00694F67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lastRenderedPageBreak/>
        <w:t>2. Millora del temps de resposta en substitucions (Fins a un màxim de 15 punts)</w:t>
      </w:r>
    </w:p>
    <w:p w14:paraId="17AA905C" w14:textId="77777777" w:rsidR="00694F67" w:rsidRPr="00694F67" w:rsidRDefault="00694F67" w:rsidP="00694F67">
      <w:pPr>
        <w:rPr>
          <w:rFonts w:ascii="Verdana" w:eastAsia="Yu Mincho" w:hAnsi="Verdana"/>
          <w:sz w:val="22"/>
          <w:szCs w:val="22"/>
          <w:lang w:eastAsia="ca-ES"/>
        </w:rPr>
      </w:pPr>
      <w:r w:rsidRPr="00694F67">
        <w:rPr>
          <w:rFonts w:ascii="Verdana" w:eastAsia="Yu Mincho" w:hAnsi="Verdana"/>
          <w:sz w:val="22"/>
          <w:szCs w:val="22"/>
          <w:lang w:eastAsia="ca-ES"/>
        </w:rPr>
        <w:t>Marcar una “X” sobre l’opció triada.</w:t>
      </w:r>
    </w:p>
    <w:p w14:paraId="0570E82D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5787B627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Temps de substitució ofert </w:t>
      </w: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ab/>
        <w:t xml:space="preserve">Puntuació </w:t>
      </w:r>
    </w:p>
    <w:p w14:paraId="0C63CBAA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B88F5E6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≤ 1 hora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 xml:space="preserve">15 punts </w:t>
      </w:r>
    </w:p>
    <w:p w14:paraId="004E5ACA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&gt; 1 hora i ≤ 1,5 hores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>10 punts</w:t>
      </w:r>
    </w:p>
    <w:p w14:paraId="58FDAFF4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&gt; 1,5 hores i ≤ 2 hores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 xml:space="preserve">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>0 punts</w:t>
      </w:r>
    </w:p>
    <w:p w14:paraId="175402CE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CFC4E90" w14:textId="77777777" w:rsidR="00694F67" w:rsidRPr="00694F67" w:rsidRDefault="00694F67" w:rsidP="00694F67">
      <w:pPr>
        <w:spacing w:before="100" w:beforeAutospacing="1" w:after="100" w:afterAutospacing="1" w:line="240" w:lineRule="auto"/>
        <w:jc w:val="both"/>
        <w:outlineLvl w:val="1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3. Millora en la capacitat de cobertura del servei (Fins a un màxim de 5 punts)</w:t>
      </w:r>
    </w:p>
    <w:p w14:paraId="465EA6DB" w14:textId="77777777" w:rsidR="00694F67" w:rsidRPr="00694F67" w:rsidRDefault="00694F67" w:rsidP="00694F67">
      <w:pPr>
        <w:rPr>
          <w:rFonts w:ascii="Verdana" w:eastAsia="Yu Mincho" w:hAnsi="Verdana"/>
          <w:sz w:val="22"/>
          <w:szCs w:val="22"/>
          <w:lang w:eastAsia="ca-ES"/>
        </w:rPr>
      </w:pPr>
      <w:r w:rsidRPr="00694F67">
        <w:rPr>
          <w:rFonts w:ascii="Verdana" w:eastAsia="Yu Mincho" w:hAnsi="Verdana"/>
          <w:sz w:val="22"/>
          <w:szCs w:val="22"/>
          <w:lang w:eastAsia="ca-ES"/>
        </w:rPr>
        <w:t>Marcar una “X” sobre l’opció triada.</w:t>
      </w:r>
    </w:p>
    <w:p w14:paraId="3833F068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3B9A9F3F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Nombre persones reserva addicionals</w:t>
      </w: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ab/>
        <w:t xml:space="preserve">Puntuació  </w:t>
      </w:r>
    </w:p>
    <w:p w14:paraId="35DC0915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≥ 3 persones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 xml:space="preserve">5 punts </w:t>
      </w:r>
    </w:p>
    <w:p w14:paraId="55553242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2 persones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 xml:space="preserve">3 punts </w:t>
      </w:r>
    </w:p>
    <w:p w14:paraId="407600B1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1 persona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 xml:space="preserve">2 punts </w:t>
      </w:r>
    </w:p>
    <w:p w14:paraId="0A0563AA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0 persones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 xml:space="preserve">0 punts </w:t>
      </w:r>
    </w:p>
    <w:p w14:paraId="0BCD30AD" w14:textId="77777777" w:rsidR="00694F67" w:rsidRPr="00694F67" w:rsidRDefault="00694F67" w:rsidP="00694F67">
      <w:pPr>
        <w:spacing w:before="100" w:beforeAutospacing="1" w:after="100" w:afterAutospacing="1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6"/>
          <w:sz w:val="22"/>
          <w:szCs w:val="22"/>
          <w:lang w:eastAsia="ca-ES"/>
          <w14:ligatures w14:val="none"/>
        </w:rPr>
      </w:pPr>
    </w:p>
    <w:p w14:paraId="59D10E00" w14:textId="77777777" w:rsidR="00694F67" w:rsidRPr="00694F67" w:rsidRDefault="00694F67" w:rsidP="00694F67">
      <w:pPr>
        <w:spacing w:before="100" w:beforeAutospacing="1" w:after="100" w:afterAutospacing="1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6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b/>
          <w:bCs/>
          <w:kern w:val="36"/>
          <w:sz w:val="22"/>
          <w:szCs w:val="22"/>
          <w:lang w:eastAsia="ca-ES"/>
          <w14:ligatures w14:val="none"/>
        </w:rPr>
        <w:t>4. Millora en la freqüència de seguiment i control del servei (fins a un màxim de 5 punts)</w:t>
      </w:r>
    </w:p>
    <w:p w14:paraId="4412F5D5" w14:textId="77777777" w:rsidR="00694F67" w:rsidRPr="00694F67" w:rsidRDefault="00694F67" w:rsidP="00694F67">
      <w:pPr>
        <w:rPr>
          <w:rFonts w:ascii="Verdana" w:eastAsia="Yu Mincho" w:hAnsi="Verdana"/>
          <w:sz w:val="22"/>
          <w:szCs w:val="22"/>
          <w:lang w:eastAsia="ca-ES"/>
        </w:rPr>
      </w:pPr>
      <w:r w:rsidRPr="00694F67">
        <w:rPr>
          <w:rFonts w:ascii="Verdana" w:eastAsia="Yu Mincho" w:hAnsi="Verdana"/>
          <w:sz w:val="22"/>
          <w:szCs w:val="22"/>
          <w:lang w:eastAsia="ca-ES"/>
        </w:rPr>
        <w:t>Marcar una “X” sobre l’opció triada.</w:t>
      </w:r>
    </w:p>
    <w:p w14:paraId="266DD26F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5E2EAEEF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Periodicitat </w:t>
      </w: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Puntuació </w:t>
      </w:r>
    </w:p>
    <w:p w14:paraId="3FF9F305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Setmanal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>5 punts</w:t>
      </w:r>
    </w:p>
    <w:p w14:paraId="72ECEBBE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Quinzenal 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 xml:space="preserve">3 punts </w:t>
      </w:r>
    </w:p>
    <w:p w14:paraId="061CCB91" w14:textId="77777777" w:rsidR="00694F67" w:rsidRPr="00694F67" w:rsidRDefault="00694F67" w:rsidP="00694F67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Mensual (periodicitat mínima PPT)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 xml:space="preserve">0 punts </w:t>
      </w:r>
    </w:p>
    <w:p w14:paraId="19BA30C0" w14:textId="77777777" w:rsidR="00694F67" w:rsidRPr="00694F67" w:rsidRDefault="00694F67" w:rsidP="00694F67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16ECFCA3" w14:textId="77777777" w:rsidR="00694F67" w:rsidRPr="00694F67" w:rsidRDefault="00694F67" w:rsidP="00694F67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5.</w:t>
      </w:r>
      <w:r w:rsidRPr="00694F67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El licitador declara que totes les millores ofertes tenen caràcter vinculant i s’integraran en l’execució del contracte sense cap cost addicional per a l’entitat contractant.</w:t>
      </w:r>
    </w:p>
    <w:p w14:paraId="1CA4A640" w14:textId="77777777" w:rsidR="00694F67" w:rsidRPr="00694F67" w:rsidRDefault="00694F67" w:rsidP="00694F67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38A9F18" w14:textId="77777777" w:rsidR="00694F67" w:rsidRPr="00694F67" w:rsidRDefault="00694F67" w:rsidP="00694F67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694F67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694F67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8063E40" w14:textId="77777777" w:rsidR="00694F67" w:rsidRPr="00694F67" w:rsidRDefault="00694F67" w:rsidP="00694F67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94F67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0DB0858" w14:textId="62DC147F" w:rsidR="00694F67" w:rsidRPr="00694F67" w:rsidRDefault="00694F67" w:rsidP="00694F67">
      <w:pPr>
        <w:spacing w:after="0" w:line="259" w:lineRule="auto"/>
        <w:ind w:left="2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94F67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62F4405A" w14:textId="77777777" w:rsidR="0019665C" w:rsidRDefault="0019665C"/>
    <w:sectPr w:rsidR="0019665C" w:rsidSect="00694F67">
      <w:headerReference w:type="default" r:id="rId6"/>
      <w:footerReference w:type="default" r:id="rId7"/>
      <w:pgSz w:w="11906" w:h="16838" w:code="9"/>
      <w:pgMar w:top="1038" w:right="424" w:bottom="851" w:left="1843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01997" w14:textId="77777777" w:rsidR="00413A2A" w:rsidRDefault="00413A2A" w:rsidP="00694F67">
      <w:pPr>
        <w:spacing w:after="0" w:line="240" w:lineRule="auto"/>
      </w:pPr>
      <w:r>
        <w:separator/>
      </w:r>
    </w:p>
  </w:endnote>
  <w:endnote w:type="continuationSeparator" w:id="0">
    <w:p w14:paraId="49DC574D" w14:textId="77777777" w:rsidR="00413A2A" w:rsidRDefault="00413A2A" w:rsidP="00694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2112530"/>
      <w:docPartObj>
        <w:docPartGallery w:val="Page Numbers (Bottom of Page)"/>
        <w:docPartUnique/>
      </w:docPartObj>
    </w:sdtPr>
    <w:sdtContent>
      <w:p w14:paraId="58374453" w14:textId="77777777" w:rsidR="00694F67" w:rsidRDefault="00694F6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6140">
          <w:rPr>
            <w:noProof/>
            <w:lang w:val="es-ES"/>
          </w:rPr>
          <w:t>46</w:t>
        </w:r>
        <w:r>
          <w:fldChar w:fldCharType="end"/>
        </w:r>
      </w:p>
    </w:sdtContent>
  </w:sdt>
  <w:p w14:paraId="5B450E53" w14:textId="77777777" w:rsidR="00694F67" w:rsidRDefault="00694F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BAB30" w14:textId="77777777" w:rsidR="00413A2A" w:rsidRDefault="00413A2A" w:rsidP="00694F67">
      <w:pPr>
        <w:spacing w:after="0" w:line="240" w:lineRule="auto"/>
      </w:pPr>
      <w:r>
        <w:separator/>
      </w:r>
    </w:p>
  </w:footnote>
  <w:footnote w:type="continuationSeparator" w:id="0">
    <w:p w14:paraId="1108EA38" w14:textId="77777777" w:rsidR="00413A2A" w:rsidRDefault="00413A2A" w:rsidP="00694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BC0CE" w14:textId="77777777" w:rsidR="00694F67" w:rsidRDefault="00694F67" w:rsidP="00652E4F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154C008" wp14:editId="3B57C734">
          <wp:simplePos x="0" y="0"/>
          <wp:positionH relativeFrom="column">
            <wp:posOffset>-422910</wp:posOffset>
          </wp:positionH>
          <wp:positionV relativeFrom="paragraph">
            <wp:posOffset>-193040</wp:posOffset>
          </wp:positionV>
          <wp:extent cx="1511300" cy="615950"/>
          <wp:effectExtent l="0" t="0" r="0" b="0"/>
          <wp:wrapNone/>
          <wp:docPr id="363754986" name="Imagen 363754986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181D6A1" wp14:editId="5D13B5EE">
          <wp:simplePos x="0" y="0"/>
          <wp:positionH relativeFrom="margin">
            <wp:posOffset>4154170</wp:posOffset>
          </wp:positionH>
          <wp:positionV relativeFrom="paragraph">
            <wp:posOffset>-250190</wp:posOffset>
          </wp:positionV>
          <wp:extent cx="1381125" cy="1159510"/>
          <wp:effectExtent l="0" t="0" r="9525" b="2540"/>
          <wp:wrapThrough wrapText="bothSides">
            <wp:wrapPolygon edited="0">
              <wp:start x="0" y="0"/>
              <wp:lineTo x="0" y="21292"/>
              <wp:lineTo x="21451" y="21292"/>
              <wp:lineTo x="21451" y="0"/>
              <wp:lineTo x="0" y="0"/>
            </wp:wrapPolygon>
          </wp:wrapThrough>
          <wp:docPr id="1530407251" name="Imagen 1530407251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07874" w14:textId="77777777" w:rsidR="00694F67" w:rsidRDefault="00694F67" w:rsidP="00652E4F">
    <w:pPr>
      <w:pStyle w:val="Encabezado"/>
    </w:pPr>
  </w:p>
  <w:p w14:paraId="0599B6E9" w14:textId="77777777" w:rsidR="00694F67" w:rsidRDefault="00694F67" w:rsidP="00652E4F">
    <w:pPr>
      <w:pStyle w:val="Encabezado"/>
    </w:pPr>
  </w:p>
  <w:p w14:paraId="750AC808" w14:textId="77777777" w:rsidR="00694F67" w:rsidRDefault="00694F67" w:rsidP="00652E4F">
    <w:pPr>
      <w:pStyle w:val="Encabezado"/>
    </w:pPr>
  </w:p>
  <w:p w14:paraId="39A8CE5F" w14:textId="77777777" w:rsidR="00694F67" w:rsidRDefault="00694F67" w:rsidP="00652E4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F67"/>
    <w:rsid w:val="00077FB1"/>
    <w:rsid w:val="000E4B72"/>
    <w:rsid w:val="0019665C"/>
    <w:rsid w:val="00413A2A"/>
    <w:rsid w:val="00694F67"/>
    <w:rsid w:val="009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ED319"/>
  <w15:chartTrackingRefBased/>
  <w15:docId w15:val="{F81320E7-256B-4FB7-9B29-7999DA8AC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94F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4F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4F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4F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94F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94F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94F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94F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94F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94F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94F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94F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94F6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94F6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94F6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94F6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94F6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94F6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94F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94F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94F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94F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94F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94F6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94F6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94F6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94F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94F6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94F6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94F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4F67"/>
  </w:style>
  <w:style w:type="paragraph" w:styleId="Piedepgina">
    <w:name w:val="footer"/>
    <w:basedOn w:val="Normal"/>
    <w:link w:val="PiedepginaCar"/>
    <w:uiPriority w:val="99"/>
    <w:unhideWhenUsed/>
    <w:rsid w:val="00694F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4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Roser Olondriz Soler</dc:creator>
  <cp:keywords/>
  <dc:description/>
  <cp:lastModifiedBy>Roser Olondriz Soler</cp:lastModifiedBy>
  <cp:revision>1</cp:revision>
  <dcterms:created xsi:type="dcterms:W3CDTF">2026-05-13T08:07:00Z</dcterms:created>
  <dcterms:modified xsi:type="dcterms:W3CDTF">2026-05-13T08:08:00Z</dcterms:modified>
</cp:coreProperties>
</file>