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6DF" w:rsidRPr="002523D4" w:rsidRDefault="002523D4">
      <w:pPr>
        <w:pStyle w:val="Textindependent"/>
        <w:ind w:left="350"/>
        <w:rPr>
          <w:rFonts w:ascii="Times New Roman"/>
          <w:lang w:val="ca-ES"/>
        </w:rPr>
      </w:pPr>
      <w:r w:rsidRPr="002523D4">
        <w:rPr>
          <w:rFonts w:ascii="Times New Roman"/>
          <w:noProof/>
          <w:lang w:val="ca-ES" w:eastAsia="ca-ES"/>
        </w:rPr>
        <w:drawing>
          <wp:inline distT="0" distB="0" distL="0" distR="0" wp14:anchorId="71F963CF" wp14:editId="0776FAFB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6DF" w:rsidRPr="002523D4" w:rsidRDefault="002523D4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2523D4">
        <w:rPr>
          <w:rFonts w:ascii="Arial" w:hAnsi="Arial"/>
          <w:b/>
          <w:sz w:val="16"/>
          <w:lang w:val="ca-ES"/>
        </w:rPr>
        <w:t>Institut</w:t>
      </w:r>
      <w:r w:rsidRPr="002523D4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523D4">
        <w:rPr>
          <w:rFonts w:ascii="Arial" w:hAnsi="Arial"/>
          <w:b/>
          <w:sz w:val="16"/>
          <w:lang w:val="ca-ES"/>
        </w:rPr>
        <w:t>Municipal</w:t>
      </w:r>
      <w:r w:rsidRPr="002523D4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523D4">
        <w:rPr>
          <w:rFonts w:ascii="Arial" w:hAnsi="Arial"/>
          <w:b/>
          <w:sz w:val="16"/>
          <w:lang w:val="ca-ES"/>
        </w:rPr>
        <w:t>d’Informàtica</w:t>
      </w:r>
    </w:p>
    <w:p w:rsidR="004B56DF" w:rsidRPr="002523D4" w:rsidRDefault="002523D4">
      <w:pPr>
        <w:spacing w:before="1"/>
        <w:ind w:left="365"/>
        <w:rPr>
          <w:rFonts w:ascii="Arial"/>
          <w:i/>
          <w:sz w:val="16"/>
          <w:lang w:val="ca-ES"/>
        </w:rPr>
      </w:pPr>
      <w:r w:rsidRPr="002523D4">
        <w:rPr>
          <w:rFonts w:ascii="Arial"/>
          <w:i/>
          <w:sz w:val="16"/>
          <w:lang w:val="ca-ES"/>
        </w:rPr>
        <w:t>Departament</w:t>
      </w:r>
      <w:r w:rsidRPr="002523D4">
        <w:rPr>
          <w:rFonts w:ascii="Arial"/>
          <w:i/>
          <w:spacing w:val="-4"/>
          <w:sz w:val="16"/>
          <w:lang w:val="ca-ES"/>
        </w:rPr>
        <w:t xml:space="preserve"> </w:t>
      </w:r>
      <w:r w:rsidRPr="002523D4">
        <w:rPr>
          <w:rFonts w:ascii="Arial"/>
          <w:i/>
          <w:sz w:val="16"/>
          <w:lang w:val="ca-ES"/>
        </w:rPr>
        <w:t>Administratiu-Financer</w:t>
      </w:r>
    </w:p>
    <w:p w:rsidR="004B56DF" w:rsidRPr="002523D4" w:rsidRDefault="004B56DF">
      <w:pPr>
        <w:pStyle w:val="Textindependent"/>
        <w:rPr>
          <w:rFonts w:ascii="Arial"/>
          <w:i/>
          <w:lang w:val="ca-ES"/>
        </w:rPr>
      </w:pPr>
    </w:p>
    <w:p w:rsidR="004B56DF" w:rsidRPr="002523D4" w:rsidRDefault="004B56DF">
      <w:pPr>
        <w:pStyle w:val="Textindependent"/>
        <w:rPr>
          <w:rFonts w:ascii="Arial"/>
          <w:i/>
          <w:lang w:val="ca-ES"/>
        </w:rPr>
      </w:pPr>
    </w:p>
    <w:p w:rsidR="004B56DF" w:rsidRPr="002523D4" w:rsidRDefault="004B56DF">
      <w:pPr>
        <w:pStyle w:val="Textindependent"/>
        <w:spacing w:before="4"/>
        <w:rPr>
          <w:rFonts w:ascii="Arial"/>
          <w:i/>
          <w:sz w:val="23"/>
          <w:lang w:val="ca-ES"/>
        </w:rPr>
      </w:pPr>
    </w:p>
    <w:p w:rsidR="004B56DF" w:rsidRPr="002523D4" w:rsidRDefault="002523D4">
      <w:pPr>
        <w:pStyle w:val="Ttol"/>
        <w:rPr>
          <w:lang w:val="ca-ES"/>
        </w:rPr>
      </w:pPr>
      <w:r w:rsidRPr="002523D4">
        <w:rPr>
          <w:lang w:val="ca-ES"/>
        </w:rPr>
        <w:t>ANNEX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4A</w:t>
      </w:r>
    </w:p>
    <w:p w:rsidR="004B56DF" w:rsidRPr="002523D4" w:rsidRDefault="002523D4">
      <w:pPr>
        <w:pStyle w:val="Ttol"/>
        <w:spacing w:before="1"/>
        <w:ind w:right="175"/>
        <w:rPr>
          <w:lang w:val="ca-ES"/>
        </w:rPr>
      </w:pPr>
      <w:r w:rsidRPr="002523D4">
        <w:rPr>
          <w:lang w:val="ca-ES"/>
        </w:rPr>
        <w:t>DOCUMENT D’OFERTA ECONÒMICA I COMPROMÍS DE CRITERIS AVALUABLES</w:t>
      </w:r>
      <w:r w:rsidRPr="002523D4">
        <w:rPr>
          <w:spacing w:val="-74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74"/>
          <w:lang w:val="ca-ES"/>
        </w:rPr>
        <w:t xml:space="preserve"> </w:t>
      </w:r>
      <w:r w:rsidRPr="002523D4">
        <w:rPr>
          <w:lang w:val="ca-ES"/>
        </w:rPr>
        <w:t>FORMA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AUTOMÀTICA</w:t>
      </w:r>
    </w:p>
    <w:p w:rsidR="004B56DF" w:rsidRPr="002523D4" w:rsidRDefault="004B56DF">
      <w:pPr>
        <w:pStyle w:val="Textindependent"/>
        <w:spacing w:before="11"/>
        <w:rPr>
          <w:b/>
          <w:sz w:val="19"/>
          <w:lang w:val="ca-ES"/>
        </w:rPr>
      </w:pPr>
    </w:p>
    <w:p w:rsidR="004B56DF" w:rsidRPr="002523D4" w:rsidRDefault="002523D4">
      <w:pPr>
        <w:pStyle w:val="Textindependent"/>
        <w:ind w:left="118" w:right="106"/>
        <w:jc w:val="both"/>
        <w:rPr>
          <w:lang w:val="ca-ES"/>
        </w:rPr>
      </w:pPr>
      <w:r w:rsidRPr="002523D4">
        <w:rPr>
          <w:lang w:val="ca-ES"/>
        </w:rPr>
        <w:t>“El Sr./la Sra. ..., domiciliat/</w:t>
      </w:r>
      <w:proofErr w:type="spellStart"/>
      <w:r w:rsidRPr="002523D4">
        <w:rPr>
          <w:lang w:val="ca-ES"/>
        </w:rPr>
        <w:t>ada</w:t>
      </w:r>
      <w:proofErr w:type="spellEnd"/>
      <w:r w:rsidRPr="002523D4">
        <w:rPr>
          <w:lang w:val="ca-ES"/>
        </w:rPr>
        <w:t xml:space="preserve"> a ... carrer ... núm. ..., amb DNI/NIF núm. ..., major d’edat,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en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nom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propi,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o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en</w:t>
      </w:r>
      <w:r w:rsidRPr="002523D4">
        <w:rPr>
          <w:spacing w:val="3"/>
          <w:lang w:val="ca-ES"/>
        </w:rPr>
        <w:t xml:space="preserve"> </w:t>
      </w:r>
      <w:r w:rsidRPr="002523D4">
        <w:rPr>
          <w:lang w:val="ca-ES"/>
        </w:rPr>
        <w:t>representació 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l’empresa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...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amb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NIF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núm.</w:t>
      </w:r>
      <w:r w:rsidRPr="002523D4">
        <w:rPr>
          <w:spacing w:val="3"/>
          <w:lang w:val="ca-ES"/>
        </w:rPr>
        <w:t xml:space="preserve"> </w:t>
      </w:r>
      <w:r w:rsidRPr="002523D4">
        <w:rPr>
          <w:lang w:val="ca-ES"/>
        </w:rPr>
        <w:t>.....,</w:t>
      </w:r>
      <w:r w:rsidRPr="002523D4">
        <w:rPr>
          <w:spacing w:val="74"/>
          <w:lang w:val="ca-ES"/>
        </w:rPr>
        <w:t xml:space="preserve"> </w:t>
      </w:r>
      <w:r w:rsidRPr="002523D4">
        <w:rPr>
          <w:lang w:val="ca-ES"/>
        </w:rPr>
        <w:t>amb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domicili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...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carrer</w:t>
      </w:r>
    </w:p>
    <w:p w:rsidR="004B56DF" w:rsidRPr="002523D4" w:rsidRDefault="002523D4">
      <w:pPr>
        <w:pStyle w:val="Textindependent"/>
        <w:ind w:left="118" w:right="106"/>
        <w:jc w:val="both"/>
        <w:rPr>
          <w:lang w:val="ca-ES"/>
        </w:rPr>
      </w:pPr>
      <w:r w:rsidRPr="002523D4">
        <w:rPr>
          <w:lang w:val="ca-ES"/>
        </w:rPr>
        <w:t>... núm. ... assabentat/</w:t>
      </w:r>
      <w:proofErr w:type="spellStart"/>
      <w:r w:rsidRPr="002523D4">
        <w:rPr>
          <w:lang w:val="ca-ES"/>
        </w:rPr>
        <w:t>ada</w:t>
      </w:r>
      <w:proofErr w:type="spellEnd"/>
      <w:r w:rsidRPr="002523D4">
        <w:rPr>
          <w:lang w:val="ca-ES"/>
        </w:rPr>
        <w:t xml:space="preserve"> de les condicions exigides per optar a l’adjudicació del contracte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amb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número d’expedient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22000003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que té per objecte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els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manteniment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i monitorització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d’elements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electrònics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per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connectivitat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dispositius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comunicacions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xarxa</w:t>
      </w:r>
      <w:r w:rsidRPr="002523D4">
        <w:rPr>
          <w:spacing w:val="-68"/>
          <w:lang w:val="ca-ES"/>
        </w:rPr>
        <w:t xml:space="preserve"> </w:t>
      </w:r>
      <w:r w:rsidRPr="002523D4">
        <w:rPr>
          <w:lang w:val="ca-ES"/>
        </w:rPr>
        <w:t>corporativa municipal, amb mesures de contractació pública sostenible, tramitat per l’Institut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Municipal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d’Informàtica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l’Ajuntament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Barcelona,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tramitat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per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l’Institut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Municipal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d’Informàtica de l’Ajuntament de Barcelona, es compromet a realitzar-lo amb subjecció al plec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23"/>
          <w:lang w:val="ca-ES"/>
        </w:rPr>
        <w:t xml:space="preserve"> </w:t>
      </w:r>
      <w:r w:rsidRPr="002523D4">
        <w:rPr>
          <w:lang w:val="ca-ES"/>
        </w:rPr>
        <w:t>clàusules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administratives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particulars</w:t>
      </w:r>
      <w:r w:rsidRPr="002523D4">
        <w:rPr>
          <w:spacing w:val="25"/>
          <w:lang w:val="ca-ES"/>
        </w:rPr>
        <w:t xml:space="preserve"> </w:t>
      </w:r>
      <w:r w:rsidRPr="002523D4">
        <w:rPr>
          <w:lang w:val="ca-ES"/>
        </w:rPr>
        <w:t>i</w:t>
      </w:r>
      <w:r w:rsidRPr="002523D4">
        <w:rPr>
          <w:spacing w:val="25"/>
          <w:lang w:val="ca-ES"/>
        </w:rPr>
        <w:t xml:space="preserve"> </w:t>
      </w:r>
      <w:r w:rsidRPr="002523D4">
        <w:rPr>
          <w:lang w:val="ca-ES"/>
        </w:rPr>
        <w:t>al</w:t>
      </w:r>
      <w:r w:rsidRPr="002523D4">
        <w:rPr>
          <w:spacing w:val="26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prescripcions</w:t>
      </w:r>
      <w:r w:rsidRPr="002523D4">
        <w:rPr>
          <w:spacing w:val="25"/>
          <w:lang w:val="ca-ES"/>
        </w:rPr>
        <w:t xml:space="preserve"> </w:t>
      </w:r>
      <w:r w:rsidRPr="002523D4">
        <w:rPr>
          <w:lang w:val="ca-ES"/>
        </w:rPr>
        <w:t>tècniques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pel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preu</w:t>
      </w:r>
      <w:r w:rsidRPr="002523D4">
        <w:rPr>
          <w:spacing w:val="25"/>
          <w:lang w:val="ca-ES"/>
        </w:rPr>
        <w:t xml:space="preserve"> </w:t>
      </w:r>
      <w:r w:rsidRPr="002523D4">
        <w:rPr>
          <w:lang w:val="ca-ES"/>
        </w:rPr>
        <w:t xml:space="preserve">de       </w:t>
      </w:r>
      <w:r w:rsidRPr="002523D4">
        <w:rPr>
          <w:spacing w:val="64"/>
          <w:lang w:val="ca-ES"/>
        </w:rPr>
        <w:t xml:space="preserve"> </w:t>
      </w:r>
      <w:r w:rsidRPr="002523D4">
        <w:rPr>
          <w:lang w:val="ca-ES"/>
        </w:rPr>
        <w:t>(IVA</w:t>
      </w:r>
    </w:p>
    <w:p w:rsidR="004B56DF" w:rsidRPr="002523D4" w:rsidRDefault="002523D4">
      <w:pPr>
        <w:pStyle w:val="Textindependent"/>
        <w:ind w:left="118"/>
        <w:jc w:val="both"/>
        <w:rPr>
          <w:lang w:val="ca-ES"/>
        </w:rPr>
      </w:pPr>
      <w:r w:rsidRPr="002523D4">
        <w:rPr>
          <w:lang w:val="ca-ES"/>
        </w:rPr>
        <w:t>exclòs)</w:t>
      </w:r>
      <w:r w:rsidRPr="002523D4">
        <w:rPr>
          <w:spacing w:val="69"/>
          <w:lang w:val="ca-ES"/>
        </w:rPr>
        <w:t xml:space="preserve"> </w:t>
      </w:r>
      <w:r w:rsidRPr="002523D4">
        <w:rPr>
          <w:lang w:val="ca-ES"/>
        </w:rPr>
        <w:t>(en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lletres i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xifres)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amb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el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següent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desglossament:</w:t>
      </w:r>
    </w:p>
    <w:p w:rsidR="004B56DF" w:rsidRPr="002523D4" w:rsidRDefault="004B56DF">
      <w:pPr>
        <w:pStyle w:val="Textindependent"/>
        <w:rPr>
          <w:sz w:val="24"/>
          <w:lang w:val="ca-ES"/>
        </w:rPr>
      </w:pPr>
    </w:p>
    <w:p w:rsidR="004B56DF" w:rsidRPr="002523D4" w:rsidRDefault="002523D4">
      <w:pPr>
        <w:spacing w:before="168"/>
        <w:ind w:left="118"/>
        <w:jc w:val="both"/>
        <w:rPr>
          <w:rFonts w:ascii="Arial" w:hAnsi="Arial"/>
          <w:b/>
          <w:sz w:val="20"/>
          <w:lang w:val="ca-ES"/>
        </w:rPr>
      </w:pPr>
      <w:r w:rsidRPr="002523D4">
        <w:rPr>
          <w:rFonts w:ascii="Arial" w:hAnsi="Arial"/>
          <w:b/>
          <w:sz w:val="20"/>
          <w:u w:val="single"/>
          <w:lang w:val="ca-ES"/>
        </w:rPr>
        <w:t>OFERTA</w:t>
      </w:r>
      <w:r w:rsidRPr="002523D4">
        <w:rPr>
          <w:rFonts w:ascii="Arial" w:hAnsi="Arial"/>
          <w:b/>
          <w:spacing w:val="-2"/>
          <w:sz w:val="20"/>
          <w:u w:val="single"/>
          <w:lang w:val="ca-ES"/>
        </w:rPr>
        <w:t xml:space="preserve"> </w:t>
      </w:r>
      <w:r w:rsidRPr="002523D4">
        <w:rPr>
          <w:rFonts w:ascii="Arial" w:hAnsi="Arial"/>
          <w:b/>
          <w:sz w:val="20"/>
          <w:u w:val="single"/>
          <w:lang w:val="ca-ES"/>
        </w:rPr>
        <w:t>ECONÒMICA:</w:t>
      </w:r>
    </w:p>
    <w:p w:rsidR="004B56DF" w:rsidRPr="002523D4" w:rsidRDefault="004B56DF">
      <w:pPr>
        <w:pStyle w:val="Textindependent"/>
        <w:rPr>
          <w:rFonts w:ascii="Arial"/>
          <w:b/>
          <w:lang w:val="ca-ES"/>
        </w:rPr>
      </w:pPr>
    </w:p>
    <w:p w:rsidR="004B56DF" w:rsidRPr="002523D4" w:rsidRDefault="004B56DF">
      <w:pPr>
        <w:pStyle w:val="Textindependent"/>
        <w:rPr>
          <w:rFonts w:ascii="Arial"/>
          <w:b/>
          <w:lang w:val="ca-ES"/>
        </w:rPr>
      </w:pPr>
    </w:p>
    <w:p w:rsidR="004B56DF" w:rsidRPr="002523D4" w:rsidRDefault="004B56DF">
      <w:pPr>
        <w:pStyle w:val="Textindependent"/>
        <w:spacing w:before="6"/>
        <w:rPr>
          <w:rFonts w:ascii="Arial"/>
          <w:b/>
          <w:sz w:val="17"/>
          <w:lang w:val="ca-ES"/>
        </w:rPr>
      </w:pPr>
    </w:p>
    <w:p w:rsidR="004B56DF" w:rsidRPr="002523D4" w:rsidRDefault="002523D4">
      <w:pPr>
        <w:spacing w:before="100"/>
        <w:ind w:left="826"/>
        <w:rPr>
          <w:b/>
          <w:sz w:val="18"/>
          <w:lang w:val="ca-ES"/>
        </w:rPr>
      </w:pPr>
      <w:r w:rsidRPr="002523D4">
        <w:rPr>
          <w:b/>
          <w:sz w:val="18"/>
          <w:lang w:val="ca-ES"/>
        </w:rPr>
        <w:t>OFERTA</w:t>
      </w:r>
      <w:r w:rsidRPr="002523D4">
        <w:rPr>
          <w:b/>
          <w:spacing w:val="-3"/>
          <w:sz w:val="18"/>
          <w:lang w:val="ca-ES"/>
        </w:rPr>
        <w:t xml:space="preserve"> </w:t>
      </w:r>
      <w:r w:rsidRPr="002523D4">
        <w:rPr>
          <w:b/>
          <w:sz w:val="18"/>
          <w:lang w:val="ca-ES"/>
        </w:rPr>
        <w:t>ECONÒMICA</w:t>
      </w:r>
    </w:p>
    <w:p w:rsidR="004B56DF" w:rsidRPr="002523D4" w:rsidRDefault="004B56DF">
      <w:pPr>
        <w:pStyle w:val="Textindependent"/>
        <w:spacing w:after="1"/>
        <w:rPr>
          <w:b/>
          <w:sz w:val="18"/>
          <w:lang w:val="ca-ES"/>
        </w:rPr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4"/>
        <w:gridCol w:w="2268"/>
        <w:gridCol w:w="3685"/>
      </w:tblGrid>
      <w:tr w:rsidR="004B56DF" w:rsidRPr="002523D4">
        <w:trPr>
          <w:trHeight w:val="433"/>
        </w:trPr>
        <w:tc>
          <w:tcPr>
            <w:tcW w:w="2394" w:type="dxa"/>
          </w:tcPr>
          <w:p w:rsidR="004B56DF" w:rsidRPr="002523D4" w:rsidRDefault="004B56D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4B56DF" w:rsidRPr="002523D4" w:rsidRDefault="002523D4">
            <w:pPr>
              <w:pStyle w:val="TableParagraph"/>
              <w:spacing w:before="107"/>
              <w:ind w:left="54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Preu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sense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4B56DF" w:rsidRPr="002523D4" w:rsidRDefault="002523D4">
            <w:pPr>
              <w:pStyle w:val="TableParagraph"/>
              <w:tabs>
                <w:tab w:val="left" w:leader="dot" w:pos="646"/>
              </w:tabs>
              <w:spacing w:before="107"/>
              <w:ind w:right="20"/>
              <w:jc w:val="right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∑</w:t>
            </w:r>
            <w:r w:rsidRPr="002523D4">
              <w:rPr>
                <w:rFonts w:ascii="Times New Roman" w:hAnsi="Times New Roman"/>
                <w:sz w:val="18"/>
                <w:lang w:val="ca-ES"/>
              </w:rPr>
              <w:tab/>
            </w:r>
            <w:r w:rsidRPr="002523D4">
              <w:rPr>
                <w:sz w:val="18"/>
                <w:lang w:val="ca-ES"/>
              </w:rPr>
              <w:t>euros</w:t>
            </w:r>
          </w:p>
        </w:tc>
      </w:tr>
      <w:tr w:rsidR="004B56DF" w:rsidRPr="002523D4">
        <w:trPr>
          <w:trHeight w:val="400"/>
        </w:trPr>
        <w:tc>
          <w:tcPr>
            <w:tcW w:w="2394" w:type="dxa"/>
          </w:tcPr>
          <w:p w:rsidR="004B56DF" w:rsidRPr="002523D4" w:rsidRDefault="002523D4">
            <w:pPr>
              <w:pStyle w:val="TableParagraph"/>
              <w:tabs>
                <w:tab w:val="left" w:leader="dot" w:pos="1521"/>
              </w:tabs>
              <w:ind w:left="54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Tipus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IVA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(</w:t>
            </w:r>
            <w:r w:rsidRPr="002523D4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8" w:type="dxa"/>
          </w:tcPr>
          <w:p w:rsidR="004B56DF" w:rsidRPr="002523D4" w:rsidRDefault="002523D4">
            <w:pPr>
              <w:pStyle w:val="TableParagraph"/>
              <w:spacing w:before="90"/>
              <w:ind w:left="54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Import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4B56DF" w:rsidRPr="002523D4" w:rsidRDefault="002523D4">
            <w:pPr>
              <w:pStyle w:val="TableParagraph"/>
              <w:spacing w:before="90"/>
              <w:ind w:right="19"/>
              <w:jc w:val="right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....</w:t>
            </w:r>
            <w:r w:rsidRPr="002523D4">
              <w:rPr>
                <w:spacing w:val="-2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euros</w:t>
            </w:r>
          </w:p>
        </w:tc>
      </w:tr>
      <w:tr w:rsidR="004B56DF" w:rsidRPr="002523D4">
        <w:trPr>
          <w:trHeight w:val="403"/>
        </w:trPr>
        <w:tc>
          <w:tcPr>
            <w:tcW w:w="2394" w:type="dxa"/>
          </w:tcPr>
          <w:p w:rsidR="004B56DF" w:rsidRPr="002523D4" w:rsidRDefault="004B56D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4B56DF" w:rsidRPr="002523D4" w:rsidRDefault="002523D4">
            <w:pPr>
              <w:pStyle w:val="TableParagraph"/>
              <w:spacing w:before="92"/>
              <w:ind w:left="54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Preu</w:t>
            </w:r>
            <w:r w:rsidRPr="002523D4">
              <w:rPr>
                <w:spacing w:val="-2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del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4B56DF" w:rsidRPr="002523D4" w:rsidRDefault="002523D4">
            <w:pPr>
              <w:pStyle w:val="TableParagraph"/>
              <w:spacing w:before="92"/>
              <w:ind w:right="19"/>
              <w:jc w:val="right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....</w:t>
            </w:r>
            <w:r w:rsidRPr="002523D4">
              <w:rPr>
                <w:spacing w:val="-2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euros</w:t>
            </w:r>
          </w:p>
        </w:tc>
      </w:tr>
    </w:tbl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2523D4">
      <w:pPr>
        <w:pStyle w:val="Textindependent"/>
        <w:spacing w:before="172"/>
        <w:ind w:left="118" w:right="109"/>
        <w:jc w:val="both"/>
        <w:rPr>
          <w:lang w:val="ca-ES"/>
        </w:rPr>
      </w:pPr>
      <w:r w:rsidRPr="002523D4">
        <w:rPr>
          <w:lang w:val="ca-ES"/>
        </w:rPr>
        <w:t>Igualment declara sota la seva responsabilitat que reuneix totes i cadascuna de les condicions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exigides per contractar amb l’Administració i no està incorregut en cap prohibició de contractar</w:t>
      </w:r>
      <w:r w:rsidRPr="002523D4">
        <w:rPr>
          <w:spacing w:val="-68"/>
          <w:lang w:val="ca-ES"/>
        </w:rPr>
        <w:t xml:space="preserve"> </w:t>
      </w:r>
      <w:r w:rsidRPr="002523D4">
        <w:rPr>
          <w:lang w:val="ca-ES"/>
        </w:rPr>
        <w:t>legalment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establerta.</w:t>
      </w:r>
    </w:p>
    <w:p w:rsidR="004B56DF" w:rsidRPr="002523D4" w:rsidRDefault="004B56DF">
      <w:pPr>
        <w:pStyle w:val="Textindependent"/>
        <w:rPr>
          <w:sz w:val="24"/>
          <w:lang w:val="ca-ES"/>
        </w:rPr>
      </w:pPr>
    </w:p>
    <w:p w:rsidR="004B56DF" w:rsidRPr="002523D4" w:rsidRDefault="004B56DF">
      <w:pPr>
        <w:pStyle w:val="Textindependent"/>
        <w:rPr>
          <w:sz w:val="24"/>
          <w:lang w:val="ca-ES"/>
        </w:rPr>
      </w:pPr>
    </w:p>
    <w:p w:rsidR="004B56DF" w:rsidRPr="002523D4" w:rsidRDefault="004B56DF">
      <w:pPr>
        <w:pStyle w:val="Textindependent"/>
        <w:rPr>
          <w:sz w:val="24"/>
          <w:lang w:val="ca-ES"/>
        </w:rPr>
      </w:pPr>
    </w:p>
    <w:p w:rsidR="004B56DF" w:rsidRDefault="004B56DF">
      <w:pPr>
        <w:pStyle w:val="Textindependent"/>
        <w:spacing w:before="12"/>
        <w:rPr>
          <w:sz w:val="27"/>
          <w:lang w:val="ca-ES"/>
        </w:rPr>
      </w:pPr>
    </w:p>
    <w:p w:rsidR="004B2213" w:rsidRDefault="004B2213">
      <w:pPr>
        <w:pStyle w:val="Textindependent"/>
        <w:spacing w:before="12"/>
        <w:rPr>
          <w:sz w:val="27"/>
          <w:lang w:val="ca-ES"/>
        </w:rPr>
      </w:pPr>
    </w:p>
    <w:p w:rsidR="004B2213" w:rsidRDefault="004B2213">
      <w:pPr>
        <w:pStyle w:val="Textindependent"/>
        <w:spacing w:before="12"/>
        <w:rPr>
          <w:sz w:val="27"/>
          <w:lang w:val="ca-ES"/>
        </w:rPr>
      </w:pPr>
    </w:p>
    <w:p w:rsidR="004B2213" w:rsidRPr="002523D4" w:rsidRDefault="004B2213">
      <w:pPr>
        <w:pStyle w:val="Textindependent"/>
        <w:spacing w:before="12"/>
        <w:rPr>
          <w:sz w:val="27"/>
          <w:lang w:val="ca-ES"/>
        </w:rPr>
      </w:pPr>
    </w:p>
    <w:p w:rsidR="004B56DF" w:rsidRPr="002523D4" w:rsidRDefault="002523D4">
      <w:pPr>
        <w:pStyle w:val="Textindependent"/>
        <w:ind w:left="118"/>
        <w:jc w:val="both"/>
        <w:rPr>
          <w:lang w:val="ca-ES"/>
        </w:rPr>
      </w:pPr>
      <w:r w:rsidRPr="002523D4">
        <w:rPr>
          <w:lang w:val="ca-ES"/>
        </w:rPr>
        <w:t>(Lloc,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data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i</w:t>
      </w:r>
      <w:r w:rsidRPr="002523D4">
        <w:rPr>
          <w:spacing w:val="-3"/>
          <w:lang w:val="ca-ES"/>
        </w:rPr>
        <w:t xml:space="preserve"> </w:t>
      </w:r>
      <w:r w:rsidRPr="002523D4">
        <w:rPr>
          <w:lang w:val="ca-ES"/>
        </w:rPr>
        <w:t>signatura</w:t>
      </w:r>
      <w:r w:rsidRPr="002523D4">
        <w:rPr>
          <w:spacing w:val="-4"/>
          <w:lang w:val="ca-ES"/>
        </w:rPr>
        <w:t xml:space="preserve"> </w:t>
      </w:r>
      <w:r w:rsidRPr="002523D4">
        <w:rPr>
          <w:lang w:val="ca-ES"/>
        </w:rPr>
        <w:t>electrònica).”</w:t>
      </w: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Pr="006552EB" w:rsidRDefault="004B2213" w:rsidP="004B2213">
      <w:pPr>
        <w:ind w:left="142" w:right="117"/>
        <w:rPr>
          <w:rFonts w:cs="Arial"/>
          <w:b/>
          <w:sz w:val="20"/>
          <w:szCs w:val="20"/>
          <w:u w:val="single"/>
          <w:lang w:val="ca-ES"/>
        </w:rPr>
      </w:pPr>
      <w:r w:rsidRPr="006552EB">
        <w:rPr>
          <w:rFonts w:cs="Arial"/>
          <w:b/>
          <w:sz w:val="20"/>
          <w:szCs w:val="20"/>
          <w:u w:val="single"/>
          <w:lang w:val="ca-ES"/>
        </w:rPr>
        <w:t>COMPROMÍS DE MILLORES:</w:t>
      </w:r>
    </w:p>
    <w:p w:rsidR="004B2213" w:rsidRPr="006552EB" w:rsidRDefault="004B2213" w:rsidP="004B2213">
      <w:pPr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6552EB" w:rsidRDefault="004B2213" w:rsidP="004B2213">
      <w:pPr>
        <w:ind w:left="142" w:right="117"/>
        <w:jc w:val="both"/>
        <w:rPr>
          <w:rFonts w:cs="Arial"/>
          <w:b/>
          <w:sz w:val="20"/>
          <w:szCs w:val="20"/>
          <w:lang w:val="ca-ES"/>
        </w:rPr>
      </w:pPr>
      <w:r w:rsidRPr="006552EB">
        <w:rPr>
          <w:sz w:val="20"/>
          <w:szCs w:val="20"/>
          <w:lang w:val="ca-ES"/>
        </w:rPr>
        <w:t>“El Sr./la Sra. ..., domiciliat/</w:t>
      </w:r>
      <w:proofErr w:type="spellStart"/>
      <w:r w:rsidRPr="006552EB">
        <w:rPr>
          <w:sz w:val="20"/>
          <w:szCs w:val="20"/>
          <w:lang w:val="ca-ES"/>
        </w:rPr>
        <w:t>ada</w:t>
      </w:r>
      <w:proofErr w:type="spellEnd"/>
      <w:r w:rsidRPr="006552EB">
        <w:rPr>
          <w:sz w:val="20"/>
          <w:szCs w:val="20"/>
          <w:lang w:val="ca-ES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6552EB">
        <w:rPr>
          <w:sz w:val="20"/>
          <w:szCs w:val="20"/>
          <w:lang w:val="ca-ES"/>
        </w:rPr>
        <w:t>ada</w:t>
      </w:r>
      <w:proofErr w:type="spellEnd"/>
      <w:r w:rsidRPr="006552EB">
        <w:rPr>
          <w:sz w:val="20"/>
          <w:szCs w:val="20"/>
          <w:lang w:val="ca-ES"/>
        </w:rPr>
        <w:t xml:space="preserve"> de les condicions exigides per optar a l’adjudicació del contracte número d’expedient 22000003 que té per objecte els manteniment i monitorització d’elements electrònics per a la connectivitat de dispositius de comunicacions a la xarxa corporativa municipal, amb mesures de contractació pública sostenible, tramitat per l’Institut Municipal d’Informàtica de l’Ajuntament de Barcelona, es compromet a realitzar-lo amb subjecció al plec de clàusules administratives particulars i al de prescripcions tècniques</w:t>
      </w:r>
      <w:r w:rsidRPr="006552EB">
        <w:rPr>
          <w:rFonts w:cs="Arial"/>
          <w:sz w:val="20"/>
          <w:szCs w:val="20"/>
          <w:lang w:val="ca-ES"/>
        </w:rPr>
        <w:t xml:space="preserve"> </w:t>
      </w:r>
      <w:r w:rsidRPr="006552EB">
        <w:rPr>
          <w:rFonts w:cs="Arial"/>
          <w:b/>
          <w:sz w:val="20"/>
          <w:szCs w:val="20"/>
          <w:u w:val="single"/>
          <w:lang w:val="ca-ES"/>
        </w:rPr>
        <w:t>i amb els següents compromisos per a la millora dels serveis</w:t>
      </w:r>
      <w:r w:rsidRPr="006552EB">
        <w:rPr>
          <w:rFonts w:cs="Arial"/>
          <w:b/>
          <w:sz w:val="20"/>
          <w:szCs w:val="20"/>
          <w:lang w:val="ca-ES"/>
        </w:rPr>
        <w:t>:</w:t>
      </w: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p w:rsidR="004B2213" w:rsidRPr="006552EB" w:rsidRDefault="004B2213" w:rsidP="004B2213">
      <w:pPr>
        <w:pStyle w:val="Pargrafdellista"/>
        <w:widowControl/>
        <w:numPr>
          <w:ilvl w:val="0"/>
          <w:numId w:val="1"/>
        </w:numPr>
        <w:shd w:val="clear" w:color="auto" w:fill="FFFFFF" w:themeFill="background1"/>
        <w:autoSpaceDE/>
        <w:autoSpaceDN/>
        <w:ind w:left="142" w:right="117"/>
        <w:contextualSpacing/>
        <w:jc w:val="both"/>
        <w:rPr>
          <w:rFonts w:cs="Arial"/>
          <w:b/>
          <w:sz w:val="20"/>
          <w:szCs w:val="20"/>
          <w:lang w:val="ca-ES"/>
        </w:rPr>
      </w:pPr>
      <w:r w:rsidRPr="006552EB">
        <w:rPr>
          <w:rFonts w:cs="Arial"/>
          <w:b/>
          <w:sz w:val="20"/>
          <w:szCs w:val="20"/>
          <w:lang w:val="ca-ES"/>
        </w:rPr>
        <w:t>MILLORA EN EL NOMBRE D’ACTUACIONS ESPECIALS ADDICIONALS ANUALS</w:t>
      </w: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tbl>
      <w:tblPr>
        <w:tblStyle w:val="Taulaambquadrcula"/>
        <w:tblW w:w="6385" w:type="dxa"/>
        <w:jc w:val="center"/>
        <w:tblLook w:val="04A0" w:firstRow="1" w:lastRow="0" w:firstColumn="1" w:lastColumn="0" w:noHBand="0" w:noVBand="1"/>
      </w:tblPr>
      <w:tblGrid>
        <w:gridCol w:w="3361"/>
        <w:gridCol w:w="3024"/>
      </w:tblGrid>
      <w:tr w:rsidR="004B2213" w:rsidRPr="006552EB" w:rsidTr="00741568">
        <w:trPr>
          <w:trHeight w:val="884"/>
          <w:jc w:val="center"/>
        </w:trPr>
        <w:tc>
          <w:tcPr>
            <w:tcW w:w="6385" w:type="dxa"/>
            <w:gridSpan w:val="2"/>
            <w:tcBorders>
              <w:bottom w:val="single" w:sz="4" w:space="0" w:color="000000" w:themeColor="text1"/>
            </w:tcBorders>
            <w:shd w:val="clear" w:color="auto" w:fill="D99594" w:themeFill="accent2" w:themeFillTint="99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  <w:b/>
              </w:rPr>
            </w:pPr>
            <w:r w:rsidRPr="006552EB">
              <w:rPr>
                <w:rFonts w:cs="Arial"/>
                <w:b/>
              </w:rPr>
              <w:t>NÚMERO D’ACTUACIONS ADDICIONALS</w:t>
            </w:r>
          </w:p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  <w:b/>
              </w:rPr>
            </w:pPr>
            <w:r w:rsidRPr="006552EB">
              <w:rPr>
                <w:rFonts w:cs="Arial"/>
                <w:b/>
              </w:rPr>
              <w:t>Fins a 40 punts</w:t>
            </w:r>
          </w:p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  <w:b/>
              </w:rPr>
            </w:pPr>
            <w:r w:rsidRPr="006552EB">
              <w:rPr>
                <w:rFonts w:cs="Arial"/>
                <w:b/>
              </w:rPr>
              <w:t>Màxim 20 actuacions addicionals</w:t>
            </w:r>
          </w:p>
        </w:tc>
      </w:tr>
      <w:tr w:rsidR="004B2213" w:rsidRPr="006552EB" w:rsidTr="004B2213">
        <w:trPr>
          <w:trHeight w:val="557"/>
          <w:jc w:val="center"/>
        </w:trPr>
        <w:tc>
          <w:tcPr>
            <w:tcW w:w="3361" w:type="dxa"/>
            <w:shd w:val="clear" w:color="auto" w:fill="auto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</w:rPr>
            </w:pPr>
            <w:r w:rsidRPr="006552EB">
              <w:rPr>
                <w:rFonts w:cstheme="minorHAnsi"/>
              </w:rPr>
              <w:t>2 punts per actuació addicional</w:t>
            </w:r>
          </w:p>
        </w:tc>
        <w:tc>
          <w:tcPr>
            <w:tcW w:w="3024" w:type="dxa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</w:rPr>
            </w:pPr>
            <w:r w:rsidRPr="006552EB">
              <w:rPr>
                <w:rFonts w:cs="Arial"/>
              </w:rPr>
              <w:t>(.....)</w:t>
            </w:r>
          </w:p>
        </w:tc>
      </w:tr>
    </w:tbl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p w:rsidR="004B2213" w:rsidRPr="006552EB" w:rsidRDefault="004B2213" w:rsidP="004B2213">
      <w:pPr>
        <w:pStyle w:val="Pargrafdellista"/>
        <w:widowControl/>
        <w:numPr>
          <w:ilvl w:val="0"/>
          <w:numId w:val="1"/>
        </w:numPr>
        <w:shd w:val="clear" w:color="auto" w:fill="FFFFFF" w:themeFill="background1"/>
        <w:autoSpaceDE/>
        <w:autoSpaceDN/>
        <w:ind w:left="142" w:right="117"/>
        <w:contextualSpacing/>
        <w:jc w:val="both"/>
        <w:rPr>
          <w:rFonts w:cs="Arial"/>
          <w:b/>
          <w:sz w:val="20"/>
          <w:szCs w:val="20"/>
          <w:lang w:val="ca-ES"/>
        </w:rPr>
      </w:pPr>
      <w:r w:rsidRPr="006552EB">
        <w:rPr>
          <w:rFonts w:cs="Arial"/>
          <w:b/>
          <w:sz w:val="20"/>
          <w:szCs w:val="20"/>
          <w:lang w:val="ca-ES"/>
        </w:rPr>
        <w:t>MILLORA EN LA REDUCCIÓ A 2 HORES EL TEMPS MÀXIM DE RESSOLUCIÓ D’INCIDÈNCIES DELS PUNTS CATALOGATS AMB “NIVELL E”</w:t>
      </w: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tbl>
      <w:tblPr>
        <w:tblStyle w:val="Taulaambquadrcula"/>
        <w:tblW w:w="6513" w:type="dxa"/>
        <w:jc w:val="center"/>
        <w:tblInd w:w="-1553" w:type="dxa"/>
        <w:tblLook w:val="04A0" w:firstRow="1" w:lastRow="0" w:firstColumn="1" w:lastColumn="0" w:noHBand="0" w:noVBand="1"/>
      </w:tblPr>
      <w:tblGrid>
        <w:gridCol w:w="3425"/>
        <w:gridCol w:w="3088"/>
      </w:tblGrid>
      <w:tr w:rsidR="004B2213" w:rsidRPr="006552EB" w:rsidTr="00741568">
        <w:trPr>
          <w:trHeight w:val="884"/>
          <w:jc w:val="center"/>
        </w:trPr>
        <w:tc>
          <w:tcPr>
            <w:tcW w:w="6513" w:type="dxa"/>
            <w:gridSpan w:val="2"/>
            <w:tcBorders>
              <w:bottom w:val="single" w:sz="4" w:space="0" w:color="000000" w:themeColor="text1"/>
            </w:tcBorders>
            <w:shd w:val="clear" w:color="auto" w:fill="D99594" w:themeFill="accent2" w:themeFillTint="99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  <w:b/>
              </w:rPr>
            </w:pPr>
            <w:r w:rsidRPr="006552EB">
              <w:rPr>
                <w:rFonts w:cs="Arial"/>
                <w:b/>
              </w:rPr>
              <w:t>REDUCCIÓ A 2 HORES SLA “NIVELL E”</w:t>
            </w:r>
          </w:p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  <w:b/>
              </w:rPr>
            </w:pPr>
          </w:p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  <w:b/>
              </w:rPr>
            </w:pPr>
            <w:r w:rsidRPr="006552EB">
              <w:rPr>
                <w:rFonts w:cs="Arial"/>
                <w:b/>
              </w:rPr>
              <w:t>8 punts</w:t>
            </w:r>
          </w:p>
        </w:tc>
      </w:tr>
      <w:tr w:rsidR="004B2213" w:rsidRPr="006552EB" w:rsidTr="004B2213">
        <w:trPr>
          <w:trHeight w:val="557"/>
          <w:jc w:val="center"/>
        </w:trPr>
        <w:tc>
          <w:tcPr>
            <w:tcW w:w="3425" w:type="dxa"/>
            <w:shd w:val="clear" w:color="auto" w:fill="FFFFFF" w:themeFill="background1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</w:rPr>
            </w:pPr>
            <w:r w:rsidRPr="006552EB">
              <w:rPr>
                <w:rFonts w:cs="Arial"/>
              </w:rPr>
              <w:t>SÍ (.....)</w:t>
            </w:r>
          </w:p>
        </w:tc>
        <w:tc>
          <w:tcPr>
            <w:tcW w:w="3088" w:type="dxa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</w:rPr>
            </w:pPr>
            <w:r w:rsidRPr="006552EB">
              <w:rPr>
                <w:rFonts w:cs="Arial"/>
              </w:rPr>
              <w:t>NO (.....)</w:t>
            </w:r>
          </w:p>
        </w:tc>
      </w:tr>
    </w:tbl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p w:rsidR="004B2213" w:rsidRPr="006552EB" w:rsidRDefault="004B2213" w:rsidP="004B2213">
      <w:pPr>
        <w:pStyle w:val="Pargrafdellista"/>
        <w:widowControl/>
        <w:numPr>
          <w:ilvl w:val="0"/>
          <w:numId w:val="1"/>
        </w:numPr>
        <w:shd w:val="clear" w:color="auto" w:fill="FFFFFF" w:themeFill="background1"/>
        <w:autoSpaceDE/>
        <w:autoSpaceDN/>
        <w:ind w:left="142" w:right="117"/>
        <w:contextualSpacing/>
        <w:jc w:val="both"/>
        <w:rPr>
          <w:rFonts w:cs="Arial"/>
          <w:b/>
          <w:sz w:val="20"/>
          <w:szCs w:val="20"/>
          <w:lang w:val="ca-ES"/>
        </w:rPr>
      </w:pPr>
      <w:r w:rsidRPr="006552EB">
        <w:rPr>
          <w:rFonts w:cs="Arial"/>
          <w:b/>
          <w:sz w:val="20"/>
          <w:szCs w:val="20"/>
          <w:lang w:val="ca-ES"/>
        </w:rPr>
        <w:t>MILLORA EN EL SISTEMA DE CONNECTIVITAT</w:t>
      </w: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tbl>
      <w:tblPr>
        <w:tblStyle w:val="Taulaambquadrcula"/>
        <w:tblW w:w="6537" w:type="dxa"/>
        <w:jc w:val="center"/>
        <w:tblLook w:val="04A0" w:firstRow="1" w:lastRow="0" w:firstColumn="1" w:lastColumn="0" w:noHBand="0" w:noVBand="1"/>
      </w:tblPr>
      <w:tblGrid>
        <w:gridCol w:w="3560"/>
        <w:gridCol w:w="1693"/>
        <w:gridCol w:w="1284"/>
      </w:tblGrid>
      <w:tr w:rsidR="004B2213" w:rsidRPr="006552EB" w:rsidTr="00741568">
        <w:trPr>
          <w:trHeight w:val="884"/>
          <w:jc w:val="center"/>
        </w:trPr>
        <w:tc>
          <w:tcPr>
            <w:tcW w:w="3560" w:type="dxa"/>
            <w:tcBorders>
              <w:bottom w:val="single" w:sz="4" w:space="0" w:color="000000" w:themeColor="text1"/>
            </w:tcBorders>
            <w:shd w:val="clear" w:color="auto" w:fill="D99594" w:themeFill="accent2" w:themeFillTint="99"/>
            <w:vAlign w:val="center"/>
          </w:tcPr>
          <w:p w:rsidR="004B2213" w:rsidRPr="006552EB" w:rsidRDefault="004B2213" w:rsidP="00741568">
            <w:pPr>
              <w:ind w:left="142" w:right="117"/>
              <w:rPr>
                <w:rFonts w:cs="Arial"/>
                <w:b/>
              </w:rPr>
            </w:pPr>
            <w:r w:rsidRPr="006552EB">
              <w:rPr>
                <w:rFonts w:cstheme="minorHAnsi"/>
                <w:u w:val="single"/>
              </w:rPr>
              <w:t>Dos</w:t>
            </w:r>
            <w:r w:rsidRPr="006552EB">
              <w:rPr>
                <w:rFonts w:cstheme="minorHAnsi"/>
              </w:rPr>
              <w:t xml:space="preserve"> connexions amb l´IMI amb fibra òptica i velocitat simètrica igual o superior als 1Gbps d’accés.</w:t>
            </w:r>
          </w:p>
        </w:tc>
        <w:tc>
          <w:tcPr>
            <w:tcW w:w="169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</w:rPr>
            </w:pPr>
            <w:r w:rsidRPr="006552EB">
              <w:rPr>
                <w:rFonts w:cs="Arial"/>
              </w:rPr>
              <w:t>SÍ (.....)</w:t>
            </w:r>
          </w:p>
        </w:tc>
        <w:tc>
          <w:tcPr>
            <w:tcW w:w="1284" w:type="dxa"/>
            <w:tcBorders>
              <w:bottom w:val="single" w:sz="4" w:space="0" w:color="000000" w:themeColor="text1"/>
            </w:tcBorders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  <w:b/>
              </w:rPr>
            </w:pPr>
            <w:r w:rsidRPr="006552EB">
              <w:rPr>
                <w:rFonts w:cstheme="minorHAnsi"/>
              </w:rPr>
              <w:t>10 punts</w:t>
            </w:r>
          </w:p>
        </w:tc>
      </w:tr>
      <w:tr w:rsidR="004B2213" w:rsidRPr="006552EB" w:rsidTr="00741568">
        <w:trPr>
          <w:trHeight w:val="799"/>
          <w:jc w:val="center"/>
        </w:trPr>
        <w:tc>
          <w:tcPr>
            <w:tcW w:w="3560" w:type="dxa"/>
            <w:shd w:val="clear" w:color="auto" w:fill="D99594" w:themeFill="accent2" w:themeFillTint="99"/>
            <w:vAlign w:val="center"/>
          </w:tcPr>
          <w:p w:rsidR="004B2213" w:rsidRPr="006552EB" w:rsidRDefault="004B2213" w:rsidP="00741568">
            <w:pPr>
              <w:ind w:left="142" w:right="117"/>
              <w:rPr>
                <w:rFonts w:cs="Arial"/>
              </w:rPr>
            </w:pPr>
            <w:r w:rsidRPr="006552EB">
              <w:rPr>
                <w:rFonts w:cstheme="minorHAnsi"/>
                <w:u w:val="single"/>
              </w:rPr>
              <w:t>Una</w:t>
            </w:r>
            <w:r w:rsidRPr="006552EB">
              <w:rPr>
                <w:rFonts w:cstheme="minorHAnsi"/>
              </w:rPr>
              <w:t xml:space="preserve"> connexió amb l´IMI mitjançant una connexió amb fibra òptica i velocitat simètrica igual o superior als 1Gbps</w:t>
            </w:r>
          </w:p>
        </w:tc>
        <w:tc>
          <w:tcPr>
            <w:tcW w:w="1693" w:type="dxa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</w:rPr>
            </w:pPr>
            <w:r w:rsidRPr="006552EB">
              <w:rPr>
                <w:rFonts w:cs="Arial"/>
              </w:rPr>
              <w:t>SÍ (.....)</w:t>
            </w:r>
          </w:p>
        </w:tc>
        <w:tc>
          <w:tcPr>
            <w:tcW w:w="1284" w:type="dxa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  <w:b/>
              </w:rPr>
            </w:pPr>
            <w:r w:rsidRPr="006552EB">
              <w:rPr>
                <w:rFonts w:cstheme="minorHAnsi"/>
              </w:rPr>
              <w:t>2 punts</w:t>
            </w:r>
          </w:p>
        </w:tc>
      </w:tr>
    </w:tbl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sz w:val="20"/>
          <w:szCs w:val="20"/>
          <w:lang w:val="ca-ES"/>
        </w:rPr>
      </w:pPr>
    </w:p>
    <w:p w:rsidR="004B2213" w:rsidRPr="006552EB" w:rsidRDefault="004B2213" w:rsidP="004B2213">
      <w:pPr>
        <w:pStyle w:val="Pargrafdellista"/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6552EB" w:rsidRDefault="004B2213" w:rsidP="004B2213">
      <w:pPr>
        <w:pStyle w:val="Pargrafdellista"/>
        <w:widowControl/>
        <w:numPr>
          <w:ilvl w:val="0"/>
          <w:numId w:val="1"/>
        </w:numPr>
        <w:shd w:val="clear" w:color="auto" w:fill="FFFFFF" w:themeFill="background1"/>
        <w:autoSpaceDE/>
        <w:autoSpaceDN/>
        <w:ind w:left="142" w:right="117"/>
        <w:contextualSpacing/>
        <w:jc w:val="both"/>
        <w:rPr>
          <w:rFonts w:cs="Arial"/>
          <w:b/>
          <w:sz w:val="20"/>
          <w:szCs w:val="20"/>
          <w:lang w:val="ca-ES"/>
        </w:rPr>
      </w:pPr>
      <w:r w:rsidRPr="006552EB">
        <w:rPr>
          <w:rFonts w:cs="Arial"/>
          <w:b/>
          <w:sz w:val="20"/>
          <w:szCs w:val="20"/>
          <w:lang w:val="ca-ES"/>
        </w:rPr>
        <w:t>MILLORA PER LA GESTIÓ DE L’INVENTARI DE CAMP</w:t>
      </w: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tbl>
      <w:tblPr>
        <w:tblStyle w:val="Taulaambquadrcula"/>
        <w:tblW w:w="6480" w:type="dxa"/>
        <w:jc w:val="center"/>
        <w:tblLook w:val="04A0" w:firstRow="1" w:lastRow="0" w:firstColumn="1" w:lastColumn="0" w:noHBand="0" w:noVBand="1"/>
      </w:tblPr>
      <w:tblGrid>
        <w:gridCol w:w="3408"/>
        <w:gridCol w:w="3072"/>
      </w:tblGrid>
      <w:tr w:rsidR="004B2213" w:rsidRPr="006552EB" w:rsidTr="00741568">
        <w:trPr>
          <w:trHeight w:val="884"/>
          <w:jc w:val="center"/>
        </w:trPr>
        <w:tc>
          <w:tcPr>
            <w:tcW w:w="6480" w:type="dxa"/>
            <w:gridSpan w:val="2"/>
            <w:tcBorders>
              <w:bottom w:val="single" w:sz="4" w:space="0" w:color="000000" w:themeColor="text1"/>
            </w:tcBorders>
            <w:shd w:val="clear" w:color="auto" w:fill="D99594" w:themeFill="accent2" w:themeFillTint="99"/>
            <w:vAlign w:val="center"/>
          </w:tcPr>
          <w:p w:rsidR="004B2213" w:rsidRPr="006552EB" w:rsidRDefault="004B2213" w:rsidP="004B2213">
            <w:pPr>
              <w:ind w:left="142" w:right="117"/>
              <w:jc w:val="center"/>
              <w:rPr>
                <w:rFonts w:cs="Arial"/>
                <w:b/>
              </w:rPr>
            </w:pPr>
            <w:r w:rsidRPr="006552EB">
              <w:rPr>
                <w:rFonts w:cs="Arial"/>
                <w:b/>
              </w:rPr>
              <w:t>ACCEPTACIÓ EN LA REALITZACIÓ DE L’INVENTARI DE CAMP</w:t>
            </w:r>
          </w:p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  <w:b/>
              </w:rPr>
            </w:pPr>
            <w:r w:rsidRPr="006552EB">
              <w:rPr>
                <w:rFonts w:cs="Arial"/>
                <w:b/>
              </w:rPr>
              <w:t>2 punts</w:t>
            </w:r>
          </w:p>
        </w:tc>
      </w:tr>
      <w:tr w:rsidR="004B2213" w:rsidRPr="006552EB" w:rsidTr="004B2213">
        <w:trPr>
          <w:trHeight w:val="557"/>
          <w:jc w:val="center"/>
        </w:trPr>
        <w:tc>
          <w:tcPr>
            <w:tcW w:w="3408" w:type="dxa"/>
            <w:shd w:val="clear" w:color="auto" w:fill="FFFFFF" w:themeFill="background1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</w:rPr>
            </w:pPr>
            <w:r w:rsidRPr="006552EB">
              <w:rPr>
                <w:rFonts w:cs="Arial"/>
              </w:rPr>
              <w:t>SÍ (.....)</w:t>
            </w:r>
          </w:p>
        </w:tc>
        <w:tc>
          <w:tcPr>
            <w:tcW w:w="3072" w:type="dxa"/>
            <w:vAlign w:val="center"/>
          </w:tcPr>
          <w:p w:rsidR="004B2213" w:rsidRPr="006552EB" w:rsidRDefault="004B2213" w:rsidP="00741568">
            <w:pPr>
              <w:ind w:left="142" w:right="117"/>
              <w:jc w:val="center"/>
              <w:rPr>
                <w:rFonts w:cs="Arial"/>
              </w:rPr>
            </w:pPr>
            <w:r w:rsidRPr="006552EB">
              <w:rPr>
                <w:rFonts w:cs="Arial"/>
              </w:rPr>
              <w:t>NO (.....)</w:t>
            </w:r>
          </w:p>
        </w:tc>
      </w:tr>
    </w:tbl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6552EB" w:rsidRDefault="004B2213" w:rsidP="004B2213">
      <w:pPr>
        <w:pStyle w:val="Pargrafdellista"/>
        <w:widowControl/>
        <w:numPr>
          <w:ilvl w:val="0"/>
          <w:numId w:val="1"/>
        </w:numPr>
        <w:shd w:val="clear" w:color="auto" w:fill="FFFFFF" w:themeFill="background1"/>
        <w:autoSpaceDE/>
        <w:autoSpaceDN/>
        <w:ind w:left="142" w:right="117"/>
        <w:contextualSpacing/>
        <w:jc w:val="both"/>
        <w:rPr>
          <w:rFonts w:cs="Arial"/>
          <w:b/>
          <w:sz w:val="20"/>
          <w:szCs w:val="20"/>
          <w:lang w:val="ca-ES"/>
        </w:rPr>
      </w:pPr>
      <w:r w:rsidRPr="006552EB">
        <w:rPr>
          <w:rFonts w:cs="Arial"/>
          <w:b/>
          <w:sz w:val="20"/>
          <w:szCs w:val="20"/>
          <w:lang w:val="ca-ES"/>
        </w:rPr>
        <w:t>MILLORA PEL COMPROMÍS DE MANTENIMENT I MONITORITZACIÓ EXTRA</w:t>
      </w: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tbl>
      <w:tblPr>
        <w:tblW w:w="3236" w:type="pct"/>
        <w:jc w:val="center"/>
        <w:tblInd w:w="1094" w:type="dxa"/>
        <w:tblLook w:val="04A0" w:firstRow="1" w:lastRow="0" w:firstColumn="1" w:lastColumn="0" w:noHBand="0" w:noVBand="1"/>
      </w:tblPr>
      <w:tblGrid>
        <w:gridCol w:w="3950"/>
        <w:gridCol w:w="1326"/>
        <w:gridCol w:w="1252"/>
      </w:tblGrid>
      <w:tr w:rsidR="004B2213" w:rsidRPr="006552EB" w:rsidTr="00741568">
        <w:trPr>
          <w:trHeight w:val="444"/>
          <w:jc w:val="center"/>
        </w:trPr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4B2213" w:rsidRPr="006552EB" w:rsidRDefault="004B2213" w:rsidP="00741568">
            <w:pPr>
              <w:pStyle w:val="Sagniadetextindependent3"/>
              <w:tabs>
                <w:tab w:val="left" w:pos="175"/>
                <w:tab w:val="left" w:pos="7158"/>
                <w:tab w:val="left" w:pos="9001"/>
              </w:tabs>
              <w:ind w:left="142" w:right="117"/>
              <w:jc w:val="center"/>
              <w:rPr>
                <w:rFonts w:cstheme="minorHAnsi"/>
                <w:sz w:val="20"/>
                <w:szCs w:val="20"/>
              </w:rPr>
            </w:pPr>
            <w:r w:rsidRPr="006552EB">
              <w:rPr>
                <w:rFonts w:cstheme="minorHAnsi"/>
                <w:sz w:val="20"/>
                <w:szCs w:val="20"/>
              </w:rPr>
              <w:t>Compromís de manteniment de fins a un 1 % addicional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213" w:rsidRPr="006552EB" w:rsidRDefault="004B2213" w:rsidP="00741568">
            <w:pPr>
              <w:pStyle w:val="Sagniadetextindependent3"/>
              <w:tabs>
                <w:tab w:val="left" w:pos="175"/>
                <w:tab w:val="left" w:pos="7158"/>
                <w:tab w:val="left" w:pos="9001"/>
              </w:tabs>
              <w:ind w:left="142" w:right="117"/>
              <w:jc w:val="center"/>
              <w:rPr>
                <w:rFonts w:cstheme="minorHAnsi"/>
                <w:sz w:val="20"/>
                <w:szCs w:val="20"/>
              </w:rPr>
            </w:pPr>
            <w:r w:rsidRPr="006552EB">
              <w:rPr>
                <w:rFonts w:cs="Arial"/>
                <w:sz w:val="20"/>
                <w:szCs w:val="20"/>
              </w:rPr>
              <w:t>SÍ (.....)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213" w:rsidRPr="006552EB" w:rsidRDefault="004B2213" w:rsidP="00741568">
            <w:pPr>
              <w:pStyle w:val="Sagniadetextindependent3"/>
              <w:tabs>
                <w:tab w:val="left" w:pos="175"/>
                <w:tab w:val="left" w:pos="7158"/>
                <w:tab w:val="left" w:pos="9001"/>
              </w:tabs>
              <w:ind w:left="142" w:right="117"/>
              <w:jc w:val="center"/>
              <w:rPr>
                <w:rFonts w:cstheme="minorHAnsi"/>
                <w:sz w:val="20"/>
                <w:szCs w:val="20"/>
              </w:rPr>
            </w:pPr>
            <w:r w:rsidRPr="006552EB">
              <w:rPr>
                <w:rFonts w:cstheme="minorHAnsi"/>
                <w:sz w:val="20"/>
                <w:szCs w:val="20"/>
              </w:rPr>
              <w:t>2 punts</w:t>
            </w:r>
          </w:p>
        </w:tc>
      </w:tr>
      <w:tr w:rsidR="004B2213" w:rsidRPr="006552EB" w:rsidTr="00741568">
        <w:trPr>
          <w:trHeight w:val="444"/>
          <w:jc w:val="center"/>
        </w:trPr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4B2213" w:rsidRPr="006552EB" w:rsidRDefault="004B2213" w:rsidP="00741568">
            <w:pPr>
              <w:pStyle w:val="Sagniadetextindependent3"/>
              <w:tabs>
                <w:tab w:val="left" w:pos="175"/>
                <w:tab w:val="left" w:pos="7158"/>
                <w:tab w:val="left" w:pos="9001"/>
              </w:tabs>
              <w:ind w:left="142" w:right="117"/>
              <w:jc w:val="center"/>
              <w:rPr>
                <w:rFonts w:cstheme="minorHAnsi"/>
                <w:sz w:val="20"/>
                <w:szCs w:val="20"/>
              </w:rPr>
            </w:pPr>
            <w:r w:rsidRPr="006552EB">
              <w:rPr>
                <w:rFonts w:cstheme="minorHAnsi"/>
                <w:sz w:val="20"/>
                <w:szCs w:val="20"/>
              </w:rPr>
              <w:t>Compromís de manteniment de fins a un 2 % addicional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213" w:rsidRPr="006552EB" w:rsidRDefault="004B2213" w:rsidP="00741568">
            <w:pPr>
              <w:pStyle w:val="Sagniadetextindependent3"/>
              <w:tabs>
                <w:tab w:val="left" w:pos="175"/>
                <w:tab w:val="left" w:pos="7158"/>
                <w:tab w:val="left" w:pos="9001"/>
              </w:tabs>
              <w:ind w:left="142" w:right="117"/>
              <w:jc w:val="center"/>
              <w:rPr>
                <w:rFonts w:cstheme="minorHAnsi"/>
                <w:sz w:val="20"/>
                <w:szCs w:val="20"/>
              </w:rPr>
            </w:pPr>
            <w:r w:rsidRPr="006552EB">
              <w:rPr>
                <w:rFonts w:cs="Arial"/>
                <w:sz w:val="20"/>
                <w:szCs w:val="20"/>
              </w:rPr>
              <w:t>SÍ (.....)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213" w:rsidRPr="006552EB" w:rsidRDefault="004B2213" w:rsidP="00741568">
            <w:pPr>
              <w:pStyle w:val="Sagniadetextindependent3"/>
              <w:tabs>
                <w:tab w:val="left" w:pos="175"/>
                <w:tab w:val="left" w:pos="7158"/>
                <w:tab w:val="left" w:pos="9001"/>
              </w:tabs>
              <w:ind w:left="142" w:right="117"/>
              <w:jc w:val="center"/>
              <w:rPr>
                <w:rFonts w:cstheme="minorHAnsi"/>
                <w:sz w:val="20"/>
                <w:szCs w:val="20"/>
              </w:rPr>
            </w:pPr>
            <w:r w:rsidRPr="006552EB">
              <w:rPr>
                <w:rFonts w:cstheme="minorHAnsi"/>
                <w:sz w:val="20"/>
                <w:szCs w:val="20"/>
              </w:rPr>
              <w:t>5 punts</w:t>
            </w:r>
          </w:p>
        </w:tc>
      </w:tr>
      <w:tr w:rsidR="004B2213" w:rsidRPr="006552EB" w:rsidTr="00741568">
        <w:trPr>
          <w:trHeight w:val="444"/>
          <w:jc w:val="center"/>
        </w:trPr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4B2213" w:rsidRPr="006552EB" w:rsidRDefault="004B2213" w:rsidP="00741568">
            <w:pPr>
              <w:pStyle w:val="Sagniadetextindependent3"/>
              <w:tabs>
                <w:tab w:val="left" w:pos="175"/>
                <w:tab w:val="left" w:pos="7158"/>
                <w:tab w:val="left" w:pos="9001"/>
              </w:tabs>
              <w:ind w:left="142" w:right="117"/>
              <w:jc w:val="center"/>
              <w:rPr>
                <w:rFonts w:cstheme="minorHAnsi"/>
                <w:sz w:val="20"/>
                <w:szCs w:val="20"/>
              </w:rPr>
            </w:pPr>
            <w:r w:rsidRPr="006552EB">
              <w:rPr>
                <w:rFonts w:cstheme="minorHAnsi"/>
                <w:sz w:val="20"/>
                <w:szCs w:val="20"/>
              </w:rPr>
              <w:t>Compromís de manteniment de fins a un 3 % addicional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213" w:rsidRPr="006552EB" w:rsidRDefault="004B2213" w:rsidP="00741568">
            <w:pPr>
              <w:pStyle w:val="Sagniadetextindependent3"/>
              <w:tabs>
                <w:tab w:val="left" w:pos="175"/>
                <w:tab w:val="left" w:pos="7158"/>
                <w:tab w:val="left" w:pos="9001"/>
              </w:tabs>
              <w:ind w:left="142" w:right="117"/>
              <w:jc w:val="center"/>
              <w:rPr>
                <w:rFonts w:cstheme="minorHAnsi"/>
                <w:sz w:val="20"/>
                <w:szCs w:val="20"/>
              </w:rPr>
            </w:pPr>
            <w:r w:rsidRPr="006552EB">
              <w:rPr>
                <w:rFonts w:cs="Arial"/>
                <w:sz w:val="20"/>
                <w:szCs w:val="20"/>
              </w:rPr>
              <w:t>SÍ (.....)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213" w:rsidRPr="006552EB" w:rsidRDefault="004B2213" w:rsidP="00741568">
            <w:pPr>
              <w:pStyle w:val="Sagniadetextindependent3"/>
              <w:tabs>
                <w:tab w:val="left" w:pos="175"/>
                <w:tab w:val="left" w:pos="7158"/>
                <w:tab w:val="left" w:pos="9001"/>
              </w:tabs>
              <w:ind w:left="142" w:right="117"/>
              <w:jc w:val="center"/>
              <w:rPr>
                <w:rFonts w:cstheme="minorHAnsi"/>
                <w:sz w:val="20"/>
                <w:szCs w:val="20"/>
              </w:rPr>
            </w:pPr>
            <w:r w:rsidRPr="006552EB">
              <w:rPr>
                <w:rFonts w:cstheme="minorHAnsi"/>
                <w:sz w:val="20"/>
                <w:szCs w:val="20"/>
              </w:rPr>
              <w:t>10 punts</w:t>
            </w:r>
          </w:p>
        </w:tc>
      </w:tr>
    </w:tbl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6552EB" w:rsidRDefault="004B2213" w:rsidP="004B2213">
      <w:pPr>
        <w:shd w:val="clear" w:color="auto" w:fill="FFFFFF" w:themeFill="background1"/>
        <w:ind w:left="142" w:right="117"/>
        <w:jc w:val="both"/>
        <w:rPr>
          <w:rFonts w:cs="Arial"/>
          <w:b/>
          <w:sz w:val="20"/>
          <w:szCs w:val="20"/>
          <w:lang w:val="ca-ES"/>
        </w:rPr>
      </w:pPr>
    </w:p>
    <w:p w:rsidR="004B2213" w:rsidRPr="004B2213" w:rsidRDefault="004B2213" w:rsidP="004B2213">
      <w:pPr>
        <w:contextualSpacing/>
        <w:rPr>
          <w:rFonts w:cstheme="minorHAnsi"/>
          <w:lang w:val="es-ES"/>
        </w:rPr>
      </w:pPr>
      <w:r w:rsidRPr="006552EB">
        <w:rPr>
          <w:rFonts w:cs="Arial"/>
          <w:sz w:val="20"/>
          <w:szCs w:val="20"/>
          <w:lang w:val="ca-ES"/>
        </w:rP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Default="004B2213" w:rsidP="004B2213">
      <w:pPr>
        <w:contextualSpacing/>
        <w:rPr>
          <w:rFonts w:cstheme="minorHAnsi"/>
          <w:lang w:val="es-ES"/>
        </w:rPr>
      </w:pPr>
    </w:p>
    <w:p w:rsidR="004B2213" w:rsidRPr="004B2213" w:rsidRDefault="004B2213" w:rsidP="004B2213">
      <w:pPr>
        <w:contextualSpacing/>
        <w:rPr>
          <w:rFonts w:cstheme="minorHAnsi"/>
          <w:lang w:val="es-ES"/>
        </w:rPr>
      </w:pPr>
      <w:bookmarkStart w:id="0" w:name="_GoBack"/>
      <w:bookmarkEnd w:id="0"/>
    </w:p>
    <w:p w:rsidR="004B2213" w:rsidRPr="004B2213" w:rsidRDefault="004B2213" w:rsidP="004B2213">
      <w:pPr>
        <w:contextualSpacing/>
        <w:rPr>
          <w:rFonts w:cs="Arial"/>
          <w:sz w:val="20"/>
          <w:szCs w:val="20"/>
          <w:lang w:val="ca-ES"/>
        </w:rPr>
      </w:pPr>
      <w:r w:rsidRPr="004B2213">
        <w:rPr>
          <w:rFonts w:cs="Arial"/>
          <w:sz w:val="20"/>
          <w:szCs w:val="20"/>
          <w:lang w:val="ca-ES"/>
        </w:rPr>
        <w:t>(</w:t>
      </w:r>
      <w:proofErr w:type="spellStart"/>
      <w:r w:rsidRPr="004B2213">
        <w:rPr>
          <w:rFonts w:cs="Arial"/>
          <w:sz w:val="20"/>
          <w:szCs w:val="20"/>
          <w:lang w:val="ca-ES"/>
        </w:rPr>
        <w:t>Lloc</w:t>
      </w:r>
      <w:proofErr w:type="spellEnd"/>
      <w:r w:rsidRPr="004B2213">
        <w:rPr>
          <w:rFonts w:cs="Arial"/>
          <w:sz w:val="20"/>
          <w:szCs w:val="20"/>
          <w:lang w:val="ca-ES"/>
        </w:rPr>
        <w:t xml:space="preserve">, data </w:t>
      </w:r>
      <w:proofErr w:type="spellStart"/>
      <w:r w:rsidRPr="004B2213">
        <w:rPr>
          <w:rFonts w:cs="Arial"/>
          <w:sz w:val="20"/>
          <w:szCs w:val="20"/>
          <w:lang w:val="ca-ES"/>
        </w:rPr>
        <w:t>i</w:t>
      </w:r>
      <w:proofErr w:type="spellEnd"/>
      <w:r w:rsidRPr="004B2213">
        <w:rPr>
          <w:rFonts w:cs="Arial"/>
          <w:sz w:val="20"/>
          <w:szCs w:val="20"/>
          <w:lang w:val="ca-ES"/>
        </w:rPr>
        <w:t xml:space="preserve"> </w:t>
      </w:r>
      <w:proofErr w:type="spellStart"/>
      <w:r w:rsidRPr="004B2213">
        <w:rPr>
          <w:rFonts w:cs="Arial"/>
          <w:sz w:val="20"/>
          <w:szCs w:val="20"/>
          <w:lang w:val="ca-ES"/>
        </w:rPr>
        <w:t>signatura</w:t>
      </w:r>
      <w:proofErr w:type="spellEnd"/>
      <w:r w:rsidRPr="004B2213">
        <w:rPr>
          <w:rFonts w:cs="Arial"/>
          <w:sz w:val="20"/>
          <w:szCs w:val="20"/>
          <w:lang w:val="ca-ES"/>
        </w:rPr>
        <w:t xml:space="preserve"> </w:t>
      </w:r>
      <w:proofErr w:type="spellStart"/>
      <w:r w:rsidRPr="004B2213">
        <w:rPr>
          <w:rFonts w:cs="Arial"/>
          <w:sz w:val="20"/>
          <w:szCs w:val="20"/>
          <w:lang w:val="ca-ES"/>
        </w:rPr>
        <w:t>electrònica</w:t>
      </w:r>
      <w:proofErr w:type="spellEnd"/>
      <w:r w:rsidRPr="004B2213">
        <w:rPr>
          <w:rFonts w:cs="Arial"/>
          <w:sz w:val="20"/>
          <w:szCs w:val="20"/>
          <w:lang w:val="ca-ES"/>
        </w:rPr>
        <w:t>).”</w:t>
      </w: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sectPr w:rsidR="004B56DF" w:rsidRPr="002523D4" w:rsidSect="004B2213">
      <w:type w:val="continuous"/>
      <w:pgSz w:w="11910" w:h="16840"/>
      <w:pgMar w:top="1135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B56DF"/>
    <w:rsid w:val="002523D4"/>
    <w:rsid w:val="004B2213"/>
    <w:rsid w:val="004B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80" w:right="171"/>
      <w:jc w:val="center"/>
    </w:pPr>
    <w:rPr>
      <w:b/>
      <w:bCs/>
    </w:rPr>
  </w:style>
  <w:style w:type="paragraph" w:styleId="Pargrafdellista">
    <w:name w:val="List Paragraph"/>
    <w:aliases w:val="Párrafo Numerado,Párrafo de lista1,Lista sin Numerar,Lista1,Bullet Number,List Paragraph1,lp1,lp11,List Paragraph11,Bullet 1,Use Case List Paragraph,Bulletr List Paragraph,List Paragraph,Párrafo antic,Llista Nivell1,Lista de nivel 1"/>
    <w:basedOn w:val="Normal"/>
    <w:link w:val="Pargrafdel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23D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23D4"/>
    <w:rPr>
      <w:rFonts w:ascii="Tahoma" w:eastAsia="Verdana" w:hAnsi="Tahoma" w:cs="Tahoma"/>
      <w:sz w:val="16"/>
      <w:szCs w:val="16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4B221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Lista sin Numerar Car,Lista1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4B2213"/>
    <w:rPr>
      <w:rFonts w:ascii="Verdana" w:eastAsia="Verdana" w:hAnsi="Verdana" w:cs="Verdana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4B2213"/>
    <w:pPr>
      <w:widowControl/>
      <w:autoSpaceDE/>
      <w:autoSpaceDN/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val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4B2213"/>
    <w:rPr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80" w:right="171"/>
      <w:jc w:val="center"/>
    </w:pPr>
    <w:rPr>
      <w:b/>
      <w:bCs/>
    </w:rPr>
  </w:style>
  <w:style w:type="paragraph" w:styleId="Pargrafdellista">
    <w:name w:val="List Paragraph"/>
    <w:aliases w:val="Párrafo Numerado,Párrafo de lista1,Lista sin Numerar,Lista1,Bullet Number,List Paragraph1,lp1,lp11,List Paragraph11,Bullet 1,Use Case List Paragraph,Bulletr List Paragraph,List Paragraph,Párrafo antic,Llista Nivell1,Lista de nivel 1"/>
    <w:basedOn w:val="Normal"/>
    <w:link w:val="Pargrafdel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23D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23D4"/>
    <w:rPr>
      <w:rFonts w:ascii="Tahoma" w:eastAsia="Verdana" w:hAnsi="Tahoma" w:cs="Tahoma"/>
      <w:sz w:val="16"/>
      <w:szCs w:val="16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4B221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Lista sin Numerar Car,Lista1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4B2213"/>
    <w:rPr>
      <w:rFonts w:ascii="Verdana" w:eastAsia="Verdana" w:hAnsi="Verdana" w:cs="Verdana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4B2213"/>
    <w:pPr>
      <w:widowControl/>
      <w:autoSpaceDE/>
      <w:autoSpaceDN/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val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4B2213"/>
    <w:rPr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Victor Milan</cp:lastModifiedBy>
  <cp:revision>2</cp:revision>
  <dcterms:created xsi:type="dcterms:W3CDTF">2022-01-27T12:59:00Z</dcterms:created>
  <dcterms:modified xsi:type="dcterms:W3CDTF">2022-01-27T12:59:00Z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2022-01-18T00:00:00Z</vt:filetime>
  </property>
</Properties>
</file>