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288"/>
        <w:rPr>
          <w:rFonts w:ascii="Times New Roman"/>
        </w:rPr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-.336914pt;margin-top:237.782684pt;width:9.85pt;height:356pt;mso-position-horizontal-relative:page;mso-position-vertical-relative:page;z-index:15730176" type="#_x0000_t202" id="docshape1" filled="false" stroked="false">
            <v:textbox inset="0,0,0,0" style="layout-flow:vertical;mso-layout-flow-alt:bottom-to-top">
              <w:txbxContent>
                <w:p>
                  <w:pPr>
                    <w:spacing w:before="15"/>
                    <w:ind w:left="20" w:right="0" w:firstLine="0"/>
                    <w:jc w:val="left"/>
                    <w:rPr>
                      <w:rFonts w:ascii="Arial" w:hAnsi="Arial"/>
                      <w:sz w:val="14"/>
                    </w:rPr>
                  </w:pPr>
                  <w:r>
                    <w:rPr>
                      <w:rFonts w:ascii="Arial" w:hAnsi="Arial"/>
                      <w:w w:val="95"/>
                      <w:sz w:val="14"/>
                    </w:rPr>
                    <w:t>Aquest</w:t>
                  </w:r>
                  <w:r>
                    <w:rPr>
                      <w:rFonts w:ascii="Arial" w:hAnsi="Arial"/>
                      <w:spacing w:val="14"/>
                      <w:w w:val="95"/>
                      <w:sz w:val="14"/>
                    </w:rPr>
                    <w:t> </w:t>
                  </w:r>
                  <w:r>
                    <w:rPr>
                      <w:rFonts w:ascii="Arial" w:hAnsi="Arial"/>
                      <w:w w:val="95"/>
                      <w:sz w:val="14"/>
                    </w:rPr>
                    <w:t>document</w:t>
                  </w:r>
                  <w:r>
                    <w:rPr>
                      <w:rFonts w:ascii="Arial" w:hAnsi="Arial"/>
                      <w:spacing w:val="14"/>
                      <w:w w:val="95"/>
                      <w:sz w:val="14"/>
                    </w:rPr>
                    <w:t> </w:t>
                  </w:r>
                  <w:r>
                    <w:rPr>
                      <w:rFonts w:ascii="Arial" w:hAnsi="Arial"/>
                      <w:w w:val="95"/>
                      <w:sz w:val="14"/>
                    </w:rPr>
                    <w:t>és</w:t>
                  </w:r>
                  <w:r>
                    <w:rPr>
                      <w:rFonts w:ascii="Arial" w:hAnsi="Arial"/>
                      <w:spacing w:val="10"/>
                      <w:w w:val="95"/>
                      <w:sz w:val="14"/>
                    </w:rPr>
                    <w:t> </w:t>
                  </w:r>
                  <w:r>
                    <w:rPr>
                      <w:rFonts w:ascii="Arial" w:hAnsi="Arial"/>
                      <w:w w:val="95"/>
                      <w:sz w:val="14"/>
                    </w:rPr>
                    <w:t>una</w:t>
                  </w:r>
                  <w:r>
                    <w:rPr>
                      <w:rFonts w:ascii="Arial" w:hAnsi="Arial"/>
                      <w:spacing w:val="11"/>
                      <w:w w:val="95"/>
                      <w:sz w:val="14"/>
                    </w:rPr>
                    <w:t> </w:t>
                  </w:r>
                  <w:r>
                    <w:rPr>
                      <w:rFonts w:ascii="Arial" w:hAnsi="Arial"/>
                      <w:w w:val="95"/>
                      <w:sz w:val="14"/>
                    </w:rPr>
                    <w:t>còpia</w:t>
                  </w:r>
                  <w:r>
                    <w:rPr>
                      <w:rFonts w:ascii="Arial" w:hAnsi="Arial"/>
                      <w:spacing w:val="11"/>
                      <w:w w:val="95"/>
                      <w:sz w:val="14"/>
                    </w:rPr>
                    <w:t> </w:t>
                  </w:r>
                  <w:r>
                    <w:rPr>
                      <w:rFonts w:ascii="Arial" w:hAnsi="Arial"/>
                      <w:w w:val="95"/>
                      <w:sz w:val="14"/>
                    </w:rPr>
                    <w:t>autèntica.</w:t>
                  </w:r>
                  <w:r>
                    <w:rPr>
                      <w:rFonts w:ascii="Arial" w:hAnsi="Arial"/>
                      <w:spacing w:val="14"/>
                      <w:w w:val="95"/>
                      <w:sz w:val="14"/>
                    </w:rPr>
                    <w:t> </w:t>
                  </w:r>
                  <w:r>
                    <w:rPr>
                      <w:rFonts w:ascii="Arial" w:hAnsi="Arial"/>
                      <w:w w:val="95"/>
                      <w:sz w:val="14"/>
                    </w:rPr>
                    <w:t>L'Ajuntament</w:t>
                  </w:r>
                  <w:r>
                    <w:rPr>
                      <w:rFonts w:ascii="Arial" w:hAnsi="Arial"/>
                      <w:spacing w:val="14"/>
                      <w:w w:val="95"/>
                      <w:sz w:val="14"/>
                    </w:rPr>
                    <w:t> </w:t>
                  </w:r>
                  <w:r>
                    <w:rPr>
                      <w:rFonts w:ascii="Arial" w:hAnsi="Arial"/>
                      <w:w w:val="95"/>
                      <w:sz w:val="14"/>
                    </w:rPr>
                    <w:t>de</w:t>
                  </w:r>
                  <w:r>
                    <w:rPr>
                      <w:rFonts w:ascii="Arial" w:hAnsi="Arial"/>
                      <w:spacing w:val="11"/>
                      <w:w w:val="95"/>
                      <w:sz w:val="14"/>
                    </w:rPr>
                    <w:t> </w:t>
                  </w:r>
                  <w:r>
                    <w:rPr>
                      <w:rFonts w:ascii="Arial" w:hAnsi="Arial"/>
                      <w:w w:val="95"/>
                      <w:sz w:val="14"/>
                    </w:rPr>
                    <w:t>Barcelona</w:t>
                  </w:r>
                  <w:r>
                    <w:rPr>
                      <w:rFonts w:ascii="Arial" w:hAnsi="Arial"/>
                      <w:spacing w:val="10"/>
                      <w:w w:val="95"/>
                      <w:sz w:val="14"/>
                    </w:rPr>
                    <w:t> </w:t>
                  </w:r>
                  <w:r>
                    <w:rPr>
                      <w:rFonts w:ascii="Arial" w:hAnsi="Arial"/>
                      <w:w w:val="95"/>
                      <w:sz w:val="14"/>
                    </w:rPr>
                    <w:t>custodia</w:t>
                  </w:r>
                  <w:r>
                    <w:rPr>
                      <w:rFonts w:ascii="Arial" w:hAnsi="Arial"/>
                      <w:spacing w:val="11"/>
                      <w:w w:val="95"/>
                      <w:sz w:val="14"/>
                    </w:rPr>
                    <w:t> </w:t>
                  </w:r>
                  <w:r>
                    <w:rPr>
                      <w:rFonts w:ascii="Arial" w:hAnsi="Arial"/>
                      <w:w w:val="95"/>
                      <w:sz w:val="14"/>
                    </w:rPr>
                    <w:t>el</w:t>
                  </w:r>
                  <w:r>
                    <w:rPr>
                      <w:rFonts w:ascii="Arial" w:hAnsi="Arial"/>
                      <w:spacing w:val="14"/>
                      <w:w w:val="95"/>
                      <w:sz w:val="14"/>
                    </w:rPr>
                    <w:t> </w:t>
                  </w:r>
                  <w:r>
                    <w:rPr>
                      <w:rFonts w:ascii="Arial" w:hAnsi="Arial"/>
                      <w:w w:val="95"/>
                      <w:sz w:val="14"/>
                    </w:rPr>
                    <w:t>document</w:t>
                  </w:r>
                  <w:r>
                    <w:rPr>
                      <w:rFonts w:ascii="Arial" w:hAnsi="Arial"/>
                      <w:spacing w:val="15"/>
                      <w:w w:val="95"/>
                      <w:sz w:val="14"/>
                    </w:rPr>
                    <w:t> </w:t>
                  </w:r>
                  <w:r>
                    <w:rPr>
                      <w:rFonts w:ascii="Arial" w:hAnsi="Arial"/>
                      <w:w w:val="95"/>
                      <w:sz w:val="14"/>
                    </w:rPr>
                    <w:t>i</w:t>
                  </w:r>
                  <w:r>
                    <w:rPr>
                      <w:rFonts w:ascii="Arial" w:hAnsi="Arial"/>
                      <w:spacing w:val="16"/>
                      <w:w w:val="95"/>
                      <w:sz w:val="14"/>
                    </w:rPr>
                    <w:t> </w:t>
                  </w:r>
                  <w:r>
                    <w:rPr>
                      <w:rFonts w:ascii="Arial" w:hAnsi="Arial"/>
                      <w:w w:val="95"/>
                      <w:sz w:val="14"/>
                    </w:rPr>
                    <w:t>les</w:t>
                  </w:r>
                  <w:r>
                    <w:rPr>
                      <w:rFonts w:ascii="Arial" w:hAnsi="Arial"/>
                      <w:spacing w:val="10"/>
                      <w:w w:val="95"/>
                      <w:sz w:val="14"/>
                    </w:rPr>
                    <w:t> </w:t>
                  </w:r>
                  <w:r>
                    <w:rPr>
                      <w:rFonts w:ascii="Arial" w:hAnsi="Arial"/>
                      <w:w w:val="95"/>
                      <w:sz w:val="14"/>
                    </w:rPr>
                    <w:t>signatures</w:t>
                  </w:r>
                  <w:r>
                    <w:rPr>
                      <w:rFonts w:ascii="Arial" w:hAnsi="Arial"/>
                      <w:spacing w:val="11"/>
                      <w:w w:val="95"/>
                      <w:sz w:val="14"/>
                    </w:rPr>
                    <w:t> </w:t>
                  </w:r>
                  <w:r>
                    <w:rPr>
                      <w:rFonts w:ascii="Arial" w:hAnsi="Arial"/>
                      <w:w w:val="95"/>
                      <w:sz w:val="14"/>
                    </w:rPr>
                    <w:t>originals.</w:t>
                  </w:r>
                </w:p>
              </w:txbxContent>
            </v:textbox>
            <w10:wrap type="none"/>
          </v:shape>
        </w:pict>
      </w:r>
      <w:r>
        <w:rPr>
          <w:rFonts w:ascii="Times New Roman"/>
        </w:rPr>
        <w:drawing>
          <wp:inline distT="0" distB="0" distL="0" distR="0">
            <wp:extent cx="1257903" cy="340232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7903" cy="340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</w:r>
    </w:p>
    <w:p>
      <w:pPr>
        <w:spacing w:before="147"/>
        <w:ind w:left="366" w:right="6439" w:firstLine="0"/>
        <w:jc w:val="left"/>
        <w:rPr>
          <w:sz w:val="16"/>
        </w:rPr>
      </w:pPr>
      <w:r>
        <w:rPr>
          <w:sz w:val="16"/>
        </w:rPr>
        <w:t>Institut Municipal d’Informàtica</w:t>
      </w:r>
      <w:r>
        <w:rPr>
          <w:spacing w:val="1"/>
          <w:sz w:val="16"/>
        </w:rPr>
        <w:t> </w:t>
      </w:r>
      <w:r>
        <w:rPr>
          <w:sz w:val="16"/>
        </w:rPr>
        <w:t>Departament</w:t>
      </w:r>
      <w:r>
        <w:rPr>
          <w:spacing w:val="-4"/>
          <w:sz w:val="16"/>
        </w:rPr>
        <w:t> </w:t>
      </w:r>
      <w:r>
        <w:rPr>
          <w:sz w:val="16"/>
        </w:rPr>
        <w:t>Administratiu -</w:t>
      </w:r>
      <w:r>
        <w:rPr>
          <w:spacing w:val="-4"/>
          <w:sz w:val="16"/>
        </w:rPr>
        <w:t> </w:t>
      </w:r>
      <w:r>
        <w:rPr>
          <w:sz w:val="16"/>
        </w:rPr>
        <w:t>Financer</w:t>
      </w:r>
    </w:p>
    <w:p>
      <w:pPr>
        <w:pStyle w:val="BodyText"/>
      </w:pPr>
    </w:p>
    <w:p>
      <w:pPr>
        <w:pStyle w:val="BodyText"/>
        <w:spacing w:before="2"/>
        <w:rPr>
          <w:sz w:val="26"/>
        </w:rPr>
      </w:pPr>
    </w:p>
    <w:p>
      <w:pPr>
        <w:pStyle w:val="Title"/>
        <w:spacing w:before="100"/>
      </w:pPr>
      <w:r>
        <w:rPr/>
        <w:t>ANNEX</w:t>
      </w:r>
      <w:r>
        <w:rPr>
          <w:spacing w:val="-1"/>
        </w:rPr>
        <w:t> </w:t>
      </w:r>
      <w:r>
        <w:rPr/>
        <w:t>3</w:t>
      </w:r>
    </w:p>
    <w:p>
      <w:pPr>
        <w:pStyle w:val="Title"/>
        <w:ind w:right="428"/>
      </w:pPr>
      <w:r>
        <w:rPr/>
        <w:t>MODEL DE DECLARACIÓ RESPONSABLE RELATIVA AL COMPLIMENT</w:t>
      </w:r>
      <w:r>
        <w:rPr>
          <w:spacing w:val="-80"/>
        </w:rPr>
        <w:t> </w:t>
      </w:r>
      <w:r>
        <w:rPr/>
        <w:t>DELS</w:t>
      </w:r>
      <w:r>
        <w:rPr>
          <w:spacing w:val="-1"/>
        </w:rPr>
        <w:t> </w:t>
      </w:r>
      <w:r>
        <w:rPr/>
        <w:t>DRETS</w:t>
      </w:r>
      <w:r>
        <w:rPr>
          <w:spacing w:val="-1"/>
        </w:rPr>
        <w:t> </w:t>
      </w:r>
      <w:r>
        <w:rPr/>
        <w:t>HUMANS</w:t>
      </w:r>
      <w:r>
        <w:rPr>
          <w:spacing w:val="-1"/>
        </w:rPr>
        <w:t> </w:t>
      </w:r>
      <w:r>
        <w:rPr/>
        <w:t>I LA</w:t>
      </w:r>
      <w:r>
        <w:rPr>
          <w:spacing w:val="1"/>
        </w:rPr>
        <w:t> </w:t>
      </w:r>
      <w:r>
        <w:rPr/>
        <w:t>DIGNITAT</w:t>
      </w:r>
      <w:r>
        <w:rPr>
          <w:spacing w:val="-2"/>
        </w:rPr>
        <w:t> </w:t>
      </w:r>
      <w:r>
        <w:rPr/>
        <w:t>HUMANA</w:t>
      </w:r>
    </w:p>
    <w:p>
      <w:pPr>
        <w:pStyle w:val="BodyText"/>
        <w:rPr>
          <w:b/>
          <w:sz w:val="28"/>
        </w:rPr>
      </w:pPr>
    </w:p>
    <w:p>
      <w:pPr>
        <w:pStyle w:val="BodyText"/>
        <w:spacing w:before="1"/>
        <w:rPr>
          <w:b/>
          <w:sz w:val="40"/>
        </w:rPr>
      </w:pPr>
    </w:p>
    <w:p>
      <w:pPr>
        <w:pStyle w:val="BodyText"/>
        <w:tabs>
          <w:tab w:pos="9673" w:val="left" w:leader="dot"/>
        </w:tabs>
        <w:spacing w:line="243" w:lineRule="exact"/>
        <w:ind w:left="118"/>
      </w:pPr>
      <w:r>
        <w:rPr/>
        <w:t>“Qui</w:t>
      </w:r>
      <w:r>
        <w:rPr>
          <w:spacing w:val="63"/>
        </w:rPr>
        <w:t> </w:t>
      </w:r>
      <w:r>
        <w:rPr/>
        <w:t>sota</w:t>
      </w:r>
      <w:r>
        <w:rPr>
          <w:spacing w:val="61"/>
        </w:rPr>
        <w:t> </w:t>
      </w:r>
      <w:r>
        <w:rPr/>
        <w:t>signa</w:t>
      </w:r>
      <w:r>
        <w:rPr>
          <w:spacing w:val="61"/>
        </w:rPr>
        <w:t> </w:t>
      </w:r>
      <w:r>
        <w:rPr/>
        <w:t>el/la</w:t>
      </w:r>
      <w:r>
        <w:rPr>
          <w:spacing w:val="59"/>
        </w:rPr>
        <w:t> </w:t>
      </w:r>
      <w:r>
        <w:rPr/>
        <w:t>senyor/a</w:t>
        <w:tab/>
        <w:t>,</w:t>
      </w:r>
    </w:p>
    <w:p>
      <w:pPr>
        <w:pStyle w:val="BodyText"/>
        <w:tabs>
          <w:tab w:pos="4166" w:val="left" w:leader="dot"/>
        </w:tabs>
        <w:spacing w:line="243" w:lineRule="exact"/>
        <w:ind w:left="118"/>
      </w:pPr>
      <w:r>
        <w:rPr/>
        <w:t>amb</w:t>
      </w:r>
      <w:r>
        <w:rPr>
          <w:spacing w:val="-1"/>
        </w:rPr>
        <w:t> </w:t>
      </w:r>
      <w:r>
        <w:rPr/>
        <w:t>DNI/NIE</w:t>
      </w:r>
      <w:r>
        <w:rPr>
          <w:spacing w:val="-1"/>
        </w:rPr>
        <w:t> </w:t>
      </w:r>
      <w:r>
        <w:rPr/>
        <w:t>núm.</w:t>
        <w:tab/>
        <w:t>,</w:t>
      </w:r>
      <w:r>
        <w:rPr>
          <w:spacing w:val="1"/>
        </w:rPr>
        <w:t> </w:t>
      </w:r>
      <w:r>
        <w:rPr/>
        <w:t>en nom propi</w:t>
      </w:r>
      <w:r>
        <w:rPr>
          <w:spacing w:val="2"/>
        </w:rPr>
        <w:t> </w:t>
      </w:r>
      <w:r>
        <w:rPr/>
        <w:t>/</w:t>
      </w:r>
      <w:r>
        <w:rPr>
          <w:spacing w:val="-1"/>
        </w:rPr>
        <w:t> </w:t>
      </w:r>
      <w:r>
        <w:rPr/>
        <w:t>en qualitat</w:t>
      </w:r>
      <w:r>
        <w:rPr>
          <w:spacing w:val="-1"/>
        </w:rPr>
        <w:t> </w:t>
      </w:r>
      <w:r>
        <w:rPr/>
        <w:t>de</w:t>
      </w:r>
      <w:r>
        <w:rPr>
          <w:spacing w:val="-4"/>
        </w:rPr>
        <w:t> </w:t>
      </w:r>
      <w:r>
        <w:rPr/>
        <w:t>representant</w:t>
      </w:r>
      <w:r>
        <w:rPr>
          <w:spacing w:val="-1"/>
        </w:rPr>
        <w:t> </w:t>
      </w:r>
      <w:r>
        <w:rPr/>
        <w:t>legal</w:t>
      </w:r>
      <w:r>
        <w:rPr>
          <w:spacing w:val="2"/>
        </w:rPr>
        <w:t> </w:t>
      </w:r>
      <w:r>
        <w:rPr/>
        <w:t>de</w:t>
      </w:r>
      <w:r>
        <w:rPr>
          <w:spacing w:val="-2"/>
        </w:rPr>
        <w:t> </w:t>
      </w:r>
      <w:r>
        <w:rPr/>
        <w:t>la</w:t>
      </w:r>
    </w:p>
    <w:p>
      <w:pPr>
        <w:pStyle w:val="BodyText"/>
        <w:spacing w:line="243" w:lineRule="exact" w:before="2"/>
        <w:ind w:left="118"/>
      </w:pPr>
      <w:r>
        <w:rPr/>
        <w:t>persona</w:t>
      </w:r>
      <w:r>
        <w:rPr>
          <w:spacing w:val="52"/>
        </w:rPr>
        <w:t> </w:t>
      </w:r>
      <w:r>
        <w:rPr/>
        <w:t>física/jurídica</w:t>
      </w:r>
      <w:r>
        <w:rPr>
          <w:spacing w:val="52"/>
        </w:rPr>
        <w:t> </w:t>
      </w:r>
      <w:r>
        <w:rPr/>
        <w:t>....................................................................................,</w:t>
      </w:r>
      <w:r>
        <w:rPr>
          <w:spacing w:val="52"/>
        </w:rPr>
        <w:t> </w:t>
      </w:r>
      <w:r>
        <w:rPr/>
        <w:t>amb</w:t>
      </w:r>
      <w:r>
        <w:rPr>
          <w:spacing w:val="52"/>
        </w:rPr>
        <w:t> </w:t>
      </w:r>
      <w:r>
        <w:rPr/>
        <w:t>NIF</w:t>
      </w:r>
    </w:p>
    <w:p>
      <w:pPr>
        <w:pStyle w:val="BodyText"/>
        <w:spacing w:line="243" w:lineRule="exact"/>
        <w:ind w:left="118"/>
      </w:pPr>
      <w:r>
        <w:rPr/>
        <w:t>........................................,</w:t>
      </w:r>
      <w:r>
        <w:rPr>
          <w:spacing w:val="106"/>
        </w:rPr>
        <w:t> </w:t>
      </w:r>
      <w:r>
        <w:rPr/>
        <w:t>amb</w:t>
      </w:r>
      <w:r>
        <w:rPr>
          <w:spacing w:val="108"/>
        </w:rPr>
        <w:t> </w:t>
      </w:r>
      <w:r>
        <w:rPr/>
        <w:t>l’adreça</w:t>
      </w:r>
      <w:r>
        <w:rPr>
          <w:spacing w:val="110"/>
        </w:rPr>
        <w:t> </w:t>
      </w:r>
      <w:r>
        <w:rPr/>
        <w:t>de</w:t>
      </w:r>
      <w:r>
        <w:rPr>
          <w:spacing w:val="106"/>
        </w:rPr>
        <w:t> </w:t>
      </w:r>
      <w:r>
        <w:rPr/>
        <w:t>correu</w:t>
      </w:r>
      <w:r>
        <w:rPr>
          <w:spacing w:val="111"/>
        </w:rPr>
        <w:t> </w:t>
      </w:r>
      <w:r>
        <w:rPr/>
        <w:t>electrònic</w:t>
      </w:r>
      <w:r>
        <w:rPr>
          <w:spacing w:val="107"/>
        </w:rPr>
        <w:t> </w:t>
      </w:r>
      <w:r>
        <w:rPr/>
        <w:t>següent</w:t>
      </w:r>
      <w:r>
        <w:rPr>
          <w:spacing w:val="108"/>
        </w:rPr>
        <w:t> </w:t>
      </w:r>
      <w:r>
        <w:rPr/>
        <w:t>per</w:t>
      </w:r>
      <w:r>
        <w:rPr>
          <w:spacing w:val="108"/>
        </w:rPr>
        <w:t> </w:t>
      </w:r>
      <w:r>
        <w:rPr/>
        <w:t>rebre</w:t>
      </w:r>
      <w:r>
        <w:rPr>
          <w:spacing w:val="107"/>
        </w:rPr>
        <w:t> </w:t>
      </w:r>
      <w:r>
        <w:rPr/>
        <w:t>les</w:t>
      </w:r>
    </w:p>
    <w:p>
      <w:pPr>
        <w:pStyle w:val="BodyText"/>
        <w:ind w:left="118" w:right="108"/>
        <w:jc w:val="both"/>
      </w:pPr>
      <w:r>
        <w:rPr/>
        <w:t>comunicacions</w:t>
      </w:r>
      <w:r>
        <w:rPr>
          <w:spacing w:val="1"/>
        </w:rPr>
        <w:t> </w:t>
      </w:r>
      <w:r>
        <w:rPr/>
        <w:t>electròniques</w:t>
      </w:r>
      <w:r>
        <w:rPr>
          <w:spacing w:val="1"/>
        </w:rPr>
        <w:t> </w:t>
      </w:r>
      <w:r>
        <w:rPr/>
        <w:t>(@)</w:t>
      </w:r>
      <w:r>
        <w:rPr>
          <w:spacing w:val="1"/>
        </w:rPr>
        <w:t> </w:t>
      </w:r>
      <w:r>
        <w:rPr/>
        <w:t>..................................</w:t>
      </w:r>
      <w:r>
        <w:rPr>
          <w:spacing w:val="1"/>
        </w:rPr>
        <w:t> </w:t>
      </w:r>
      <w:r>
        <w:rPr/>
        <w:t>i</w:t>
      </w:r>
      <w:r>
        <w:rPr>
          <w:spacing w:val="1"/>
        </w:rPr>
        <w:t> </w:t>
      </w:r>
      <w:r>
        <w:rPr/>
        <w:t>als</w:t>
      </w:r>
      <w:r>
        <w:rPr>
          <w:spacing w:val="1"/>
        </w:rPr>
        <w:t> </w:t>
      </w:r>
      <w:r>
        <w:rPr/>
        <w:t>efectes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licitar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procediment d'adjudicació que té per objecte el servei de lloguer de cotxes, prèvia reserva,</w:t>
      </w:r>
      <w:r>
        <w:rPr>
          <w:spacing w:val="1"/>
        </w:rPr>
        <w:t> </w:t>
      </w:r>
      <w:r>
        <w:rPr/>
        <w:t>sense conductor i per hores, per al personal del departament del Pla de la Ciutat de l’IMI, amb</w:t>
      </w:r>
      <w:r>
        <w:rPr>
          <w:spacing w:val="1"/>
        </w:rPr>
        <w:t> </w:t>
      </w:r>
      <w:r>
        <w:rPr/>
        <w:t>mesures de</w:t>
      </w:r>
      <w:r>
        <w:rPr>
          <w:spacing w:val="1"/>
        </w:rPr>
        <w:t> </w:t>
      </w:r>
      <w:r>
        <w:rPr/>
        <w:t>contractació</w:t>
      </w:r>
      <w:r>
        <w:rPr>
          <w:spacing w:val="-3"/>
        </w:rPr>
        <w:t> </w:t>
      </w:r>
      <w:r>
        <w:rPr/>
        <w:t>pública</w:t>
      </w:r>
      <w:r>
        <w:rPr>
          <w:spacing w:val="-1"/>
        </w:rPr>
        <w:t> </w:t>
      </w:r>
      <w:r>
        <w:rPr/>
        <w:t>sostenible,</w:t>
      </w:r>
      <w:r>
        <w:rPr>
          <w:spacing w:val="-3"/>
        </w:rPr>
        <w:t> </w:t>
      </w:r>
      <w:r>
        <w:rPr/>
        <w:t>núm.</w:t>
      </w:r>
      <w:r>
        <w:rPr>
          <w:spacing w:val="-1"/>
        </w:rPr>
        <w:t> </w:t>
      </w:r>
      <w:r>
        <w:rPr/>
        <w:t>Expedient 22000022.</w:t>
      </w:r>
    </w:p>
    <w:p>
      <w:pPr>
        <w:pStyle w:val="BodyText"/>
        <w:rPr>
          <w:sz w:val="24"/>
        </w:rPr>
      </w:pPr>
    </w:p>
    <w:p>
      <w:pPr>
        <w:pStyle w:val="BodyText"/>
        <w:spacing w:before="1"/>
        <w:rPr>
          <w:sz w:val="27"/>
        </w:rPr>
      </w:pPr>
    </w:p>
    <w:p>
      <w:pPr>
        <w:spacing w:before="0"/>
        <w:ind w:left="392" w:right="427" w:firstLine="0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SOTA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LA</w:t>
      </w:r>
      <w:r>
        <w:rPr>
          <w:b/>
          <w:i/>
          <w:spacing w:val="1"/>
          <w:sz w:val="20"/>
        </w:rPr>
        <w:t> </w:t>
      </w:r>
      <w:r>
        <w:rPr>
          <w:b/>
          <w:i/>
          <w:sz w:val="20"/>
        </w:rPr>
        <w:t>SEVA</w:t>
      </w:r>
      <w:r>
        <w:rPr>
          <w:b/>
          <w:i/>
          <w:spacing w:val="-1"/>
          <w:sz w:val="20"/>
        </w:rPr>
        <w:t> </w:t>
      </w:r>
      <w:r>
        <w:rPr>
          <w:b/>
          <w:i/>
          <w:sz w:val="20"/>
        </w:rPr>
        <w:t>RESPONSABILITAT</w:t>
      </w:r>
      <w:r>
        <w:rPr>
          <w:b/>
          <w:i/>
          <w:spacing w:val="5"/>
          <w:sz w:val="20"/>
        </w:rPr>
        <w:t> </w:t>
      </w:r>
      <w:r>
        <w:rPr>
          <w:b/>
          <w:i/>
          <w:sz w:val="20"/>
          <w:vertAlign w:val="superscript"/>
        </w:rPr>
        <w:t>2</w:t>
      </w:r>
    </w:p>
    <w:p>
      <w:pPr>
        <w:pStyle w:val="BodyText"/>
        <w:rPr>
          <w:b/>
          <w:i/>
          <w:sz w:val="30"/>
        </w:rPr>
      </w:pPr>
    </w:p>
    <w:p>
      <w:pPr>
        <w:pStyle w:val="BodyText"/>
        <w:spacing w:before="11"/>
        <w:rPr>
          <w:b/>
          <w:i/>
          <w:sz w:val="38"/>
        </w:rPr>
      </w:pPr>
    </w:p>
    <w:p>
      <w:pPr>
        <w:spacing w:before="0"/>
        <w:ind w:left="118" w:right="112" w:firstLine="0"/>
        <w:jc w:val="both"/>
        <w:rPr>
          <w:b/>
          <w:sz w:val="20"/>
        </w:rPr>
      </w:pPr>
      <w:r>
        <w:rPr>
          <w:b/>
          <w:sz w:val="20"/>
        </w:rPr>
        <w:t>Que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l’entitat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que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representa,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les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seves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empreses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filials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les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empreses</w:t>
      </w:r>
      <w:r>
        <w:rPr>
          <w:b/>
          <w:spacing w:val="-66"/>
          <w:sz w:val="20"/>
        </w:rPr>
        <w:t> </w:t>
      </w:r>
      <w:r>
        <w:rPr>
          <w:b/>
          <w:sz w:val="20"/>
        </w:rPr>
        <w:t>interposades:</w:t>
      </w:r>
    </w:p>
    <w:p>
      <w:pPr>
        <w:pStyle w:val="BodyText"/>
        <w:spacing w:before="11"/>
        <w:rPr>
          <w:b/>
          <w:sz w:val="11"/>
        </w:rPr>
      </w:pPr>
    </w:p>
    <w:p>
      <w:pPr>
        <w:pStyle w:val="BodyText"/>
        <w:spacing w:before="99"/>
        <w:ind w:left="118" w:right="110" w:firstLine="1051"/>
        <w:jc w:val="both"/>
      </w:pPr>
      <w:r>
        <w:rPr/>
        <w:pict>
          <v:rect style="position:absolute;margin-left:107.419998pt;margin-top:5.97972pt;width:9.84pt;height:9.864pt;mso-position-horizontal-relative:page;mso-position-vertical-relative:paragraph;z-index:-15767552" id="docshape2" filled="false" stroked="true" strokeweight=".72pt" strokecolor="#000000">
            <v:stroke dashstyle="solid"/>
            <w10:wrap type="none"/>
          </v:rect>
        </w:pict>
      </w:r>
      <w:r>
        <w:rPr/>
        <w:t>No realitza/en operacions que vulnerin el que estipula la Declaració Universal dels</w:t>
      </w:r>
      <w:r>
        <w:rPr>
          <w:spacing w:val="1"/>
        </w:rPr>
        <w:t> </w:t>
      </w:r>
      <w:r>
        <w:rPr/>
        <w:t>Drets Humans, adoptada i proclamada per la 183ª Assemblea General de l´Organització de les</w:t>
      </w:r>
      <w:r>
        <w:rPr>
          <w:spacing w:val="1"/>
        </w:rPr>
        <w:t> </w:t>
      </w:r>
      <w:r>
        <w:rPr/>
        <w:t>Nacions Unides, així com tampoc cap disposició de dret internacional que vinculi</w:t>
      </w:r>
      <w:r>
        <w:rPr>
          <w:spacing w:val="1"/>
        </w:rPr>
        <w:t> </w:t>
      </w:r>
      <w:r>
        <w:rPr/>
        <w:t>l´Estat</w:t>
      </w:r>
      <w:r>
        <w:rPr>
          <w:spacing w:val="1"/>
        </w:rPr>
        <w:t> </w:t>
      </w:r>
      <w:r>
        <w:rPr/>
        <w:t>Espanyol, relativa als drets humans, la dignitat humana o als principis generals que els</w:t>
      </w:r>
      <w:r>
        <w:rPr>
          <w:spacing w:val="1"/>
        </w:rPr>
        <w:t> </w:t>
      </w:r>
      <w:r>
        <w:rPr/>
        <w:t>regeixen: Sistema Universal de Protecció i Garantia dels Drets Humans, Sistemes Regionals de</w:t>
      </w:r>
      <w:r>
        <w:rPr>
          <w:spacing w:val="1"/>
        </w:rPr>
        <w:t> </w:t>
      </w:r>
      <w:r>
        <w:rPr/>
        <w:t>Protecció</w:t>
      </w:r>
      <w:r>
        <w:rPr>
          <w:spacing w:val="-3"/>
        </w:rPr>
        <w:t> </w:t>
      </w:r>
      <w:r>
        <w:rPr/>
        <w:t>i</w:t>
      </w:r>
      <w:r>
        <w:rPr>
          <w:spacing w:val="1"/>
        </w:rPr>
        <w:t> </w:t>
      </w:r>
      <w:r>
        <w:rPr/>
        <w:t>Garantia</w:t>
      </w:r>
      <w:r>
        <w:rPr>
          <w:spacing w:val="-1"/>
        </w:rPr>
        <w:t> </w:t>
      </w:r>
      <w:r>
        <w:rPr/>
        <w:t>dels</w:t>
      </w:r>
      <w:r>
        <w:rPr>
          <w:spacing w:val="-3"/>
        </w:rPr>
        <w:t> </w:t>
      </w:r>
      <w:r>
        <w:rPr/>
        <w:t>Drets Humans</w:t>
      </w:r>
      <w:r>
        <w:rPr>
          <w:spacing w:val="-2"/>
        </w:rPr>
        <w:t> </w:t>
      </w:r>
      <w:r>
        <w:rPr/>
        <w:t>i</w:t>
      </w:r>
      <w:r>
        <w:rPr>
          <w:spacing w:val="1"/>
        </w:rPr>
        <w:t> </w:t>
      </w:r>
      <w:r>
        <w:rPr/>
        <w:t>Dret</w:t>
      </w:r>
      <w:r>
        <w:rPr>
          <w:spacing w:val="1"/>
        </w:rPr>
        <w:t> </w:t>
      </w:r>
      <w:r>
        <w:rPr/>
        <w:t>Internacional</w:t>
      </w:r>
      <w:r>
        <w:rPr>
          <w:spacing w:val="2"/>
        </w:rPr>
        <w:t> </w:t>
      </w:r>
      <w:r>
        <w:rPr/>
        <w:t>Humanitari.</w:t>
      </w:r>
    </w:p>
    <w:p>
      <w:pPr>
        <w:pStyle w:val="BodyText"/>
        <w:spacing w:before="10"/>
        <w:rPr>
          <w:sz w:val="11"/>
        </w:rPr>
      </w:pPr>
    </w:p>
    <w:p>
      <w:pPr>
        <w:pStyle w:val="BodyText"/>
        <w:spacing w:before="100"/>
        <w:ind w:left="118" w:right="108" w:firstLine="1075"/>
        <w:jc w:val="both"/>
      </w:pPr>
      <w:r>
        <w:rPr/>
        <w:pict>
          <v:rect style="position:absolute;margin-left:107.419998pt;margin-top:6.053702pt;width:9.84pt;height:9.84pt;mso-position-horizontal-relative:page;mso-position-vertical-relative:paragraph;z-index:-15767040" id="docshape3" filled="false" stroked="true" strokeweight=".72pt" strokecolor="#000000">
            <v:stroke dashstyle="solid"/>
            <w10:wrap type="none"/>
          </v:rect>
        </w:pict>
      </w:r>
      <w:r>
        <w:rPr/>
        <w:t>No intervé/venen en operacions amb tercers operadors el quals vulnerin el que</w:t>
      </w:r>
      <w:r>
        <w:rPr>
          <w:spacing w:val="1"/>
        </w:rPr>
        <w:t> </w:t>
      </w:r>
      <w:r>
        <w:rPr/>
        <w:t>estipula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Declaració</w:t>
      </w:r>
      <w:r>
        <w:rPr>
          <w:spacing w:val="1"/>
        </w:rPr>
        <w:t> </w:t>
      </w:r>
      <w:r>
        <w:rPr/>
        <w:t>Universal</w:t>
      </w:r>
      <w:r>
        <w:rPr>
          <w:spacing w:val="1"/>
        </w:rPr>
        <w:t> </w:t>
      </w:r>
      <w:r>
        <w:rPr/>
        <w:t>dels</w:t>
      </w:r>
      <w:r>
        <w:rPr>
          <w:spacing w:val="1"/>
        </w:rPr>
        <w:t> </w:t>
      </w:r>
      <w:r>
        <w:rPr/>
        <w:t>Drets</w:t>
      </w:r>
      <w:r>
        <w:rPr>
          <w:spacing w:val="1"/>
        </w:rPr>
        <w:t> </w:t>
      </w:r>
      <w:r>
        <w:rPr/>
        <w:t>Humans,</w:t>
      </w:r>
      <w:r>
        <w:rPr>
          <w:spacing w:val="1"/>
        </w:rPr>
        <w:t> </w:t>
      </w:r>
      <w:r>
        <w:rPr/>
        <w:t>adoptada</w:t>
      </w:r>
      <w:r>
        <w:rPr>
          <w:spacing w:val="1"/>
        </w:rPr>
        <w:t> </w:t>
      </w:r>
      <w:r>
        <w:rPr/>
        <w:t>i</w:t>
      </w:r>
      <w:r>
        <w:rPr>
          <w:spacing w:val="1"/>
        </w:rPr>
        <w:t> </w:t>
      </w:r>
      <w:r>
        <w:rPr/>
        <w:t>proclamada</w:t>
      </w:r>
      <w:r>
        <w:rPr>
          <w:spacing w:val="1"/>
        </w:rPr>
        <w:t> </w:t>
      </w:r>
      <w:r>
        <w:rPr/>
        <w:t>per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183ª</w:t>
      </w:r>
      <w:r>
        <w:rPr>
          <w:spacing w:val="-68"/>
        </w:rPr>
        <w:t> </w:t>
      </w:r>
      <w:r>
        <w:rPr/>
        <w:t>Assemblea General de l´Organització de les Nacions Unides, així com tampoc cap disposició de</w:t>
      </w:r>
      <w:r>
        <w:rPr>
          <w:spacing w:val="-68"/>
        </w:rPr>
        <w:t> </w:t>
      </w:r>
      <w:r>
        <w:rPr/>
        <w:t>dret internacional que vinculi l´Estat Espanyol, relativa als drets humans, la dignitat humana o</w:t>
      </w:r>
      <w:r>
        <w:rPr>
          <w:spacing w:val="-68"/>
        </w:rPr>
        <w:t> </w:t>
      </w:r>
      <w:r>
        <w:rPr/>
        <w:t>als principis generals que els regeixen: Sistema Universal de Protecció i Garantia dels Drets</w:t>
      </w:r>
      <w:r>
        <w:rPr>
          <w:spacing w:val="1"/>
        </w:rPr>
        <w:t> </w:t>
      </w:r>
      <w:r>
        <w:rPr/>
        <w:t>Humans, Sistemes Regionals de Protecció i Garantia dels Drets Humans i Dret Internacional</w:t>
      </w:r>
      <w:r>
        <w:rPr>
          <w:spacing w:val="1"/>
        </w:rPr>
        <w:t> </w:t>
      </w:r>
      <w:r>
        <w:rPr/>
        <w:t>Humanitari.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147"/>
        <w:ind w:left="118"/>
      </w:pPr>
      <w:r>
        <w:rPr/>
        <w:t>(Lloc,</w:t>
      </w:r>
      <w:r>
        <w:rPr>
          <w:spacing w:val="-4"/>
        </w:rPr>
        <w:t> </w:t>
      </w:r>
      <w:r>
        <w:rPr/>
        <w:t>data</w:t>
      </w:r>
      <w:r>
        <w:rPr>
          <w:spacing w:val="-3"/>
        </w:rPr>
        <w:t> </w:t>
      </w:r>
      <w:r>
        <w:rPr/>
        <w:t>i signatura</w:t>
      </w:r>
      <w:r>
        <w:rPr>
          <w:spacing w:val="-3"/>
        </w:rPr>
        <w:t> </w:t>
      </w:r>
      <w:r>
        <w:rPr/>
        <w:t>electrònica)”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"/>
        <w:rPr>
          <w:sz w:val="29"/>
        </w:rPr>
      </w:pPr>
      <w:r>
        <w:rPr/>
        <w:pict>
          <v:rect style="position:absolute;margin-left:70.944pt;margin-top:18.951359pt;width:144.020pt;height:.47998pt;mso-position-horizontal-relative:page;mso-position-vertical-relative:paragraph;z-index:-15728640;mso-wrap-distance-left:0;mso-wrap-distance-right:0" id="docshape4" filled="true" fillcolor="#000000" stroked="false">
            <v:fill type="solid"/>
            <w10:wrap type="topAndBottom"/>
          </v:rect>
        </w:pict>
      </w:r>
    </w:p>
    <w:p>
      <w:pPr>
        <w:spacing w:before="88"/>
        <w:ind w:left="118" w:right="44" w:firstLine="0"/>
        <w:jc w:val="left"/>
        <w:rPr>
          <w:rFonts w:ascii="Arial" w:hAnsi="Arial"/>
          <w:i/>
          <w:sz w:val="18"/>
        </w:rPr>
      </w:pPr>
      <w:r>
        <w:rPr>
          <w:rFonts w:ascii="Arial" w:hAnsi="Arial"/>
          <w:i/>
          <w:sz w:val="18"/>
          <w:vertAlign w:val="superscript"/>
        </w:rPr>
        <w:t>2</w:t>
      </w:r>
      <w:r>
        <w:rPr>
          <w:rFonts w:ascii="Arial" w:hAnsi="Arial"/>
          <w:i/>
          <w:spacing w:val="6"/>
          <w:sz w:val="18"/>
          <w:vertAlign w:val="baseline"/>
        </w:rPr>
        <w:t> </w:t>
      </w:r>
      <w:r>
        <w:rPr>
          <w:rFonts w:ascii="Arial" w:hAnsi="Arial"/>
          <w:i/>
          <w:sz w:val="18"/>
          <w:vertAlign w:val="baseline"/>
        </w:rPr>
        <w:t>En</w:t>
      </w:r>
      <w:r>
        <w:rPr>
          <w:rFonts w:ascii="Arial" w:hAnsi="Arial"/>
          <w:i/>
          <w:spacing w:val="5"/>
          <w:sz w:val="18"/>
          <w:vertAlign w:val="baseline"/>
        </w:rPr>
        <w:t> </w:t>
      </w:r>
      <w:r>
        <w:rPr>
          <w:rFonts w:ascii="Arial" w:hAnsi="Arial"/>
          <w:i/>
          <w:sz w:val="18"/>
          <w:vertAlign w:val="baseline"/>
        </w:rPr>
        <w:t>cas</w:t>
      </w:r>
      <w:r>
        <w:rPr>
          <w:rFonts w:ascii="Arial" w:hAnsi="Arial"/>
          <w:i/>
          <w:spacing w:val="6"/>
          <w:sz w:val="18"/>
          <w:vertAlign w:val="baseline"/>
        </w:rPr>
        <w:t> </w:t>
      </w:r>
      <w:r>
        <w:rPr>
          <w:rFonts w:ascii="Arial" w:hAnsi="Arial"/>
          <w:i/>
          <w:sz w:val="18"/>
          <w:vertAlign w:val="baseline"/>
        </w:rPr>
        <w:t>d’unió</w:t>
      </w:r>
      <w:r>
        <w:rPr>
          <w:rFonts w:ascii="Arial" w:hAnsi="Arial"/>
          <w:i/>
          <w:spacing w:val="6"/>
          <w:sz w:val="18"/>
          <w:vertAlign w:val="baseline"/>
        </w:rPr>
        <w:t> </w:t>
      </w:r>
      <w:r>
        <w:rPr>
          <w:rFonts w:ascii="Arial" w:hAnsi="Arial"/>
          <w:i/>
          <w:sz w:val="18"/>
          <w:vertAlign w:val="baseline"/>
        </w:rPr>
        <w:t>temporal</w:t>
      </w:r>
      <w:r>
        <w:rPr>
          <w:rFonts w:ascii="Arial" w:hAnsi="Arial"/>
          <w:i/>
          <w:spacing w:val="6"/>
          <w:sz w:val="18"/>
          <w:vertAlign w:val="baseline"/>
        </w:rPr>
        <w:t> </w:t>
      </w:r>
      <w:r>
        <w:rPr>
          <w:rFonts w:ascii="Arial" w:hAnsi="Arial"/>
          <w:i/>
          <w:sz w:val="18"/>
          <w:vertAlign w:val="baseline"/>
        </w:rPr>
        <w:t>d’empreses</w:t>
      </w:r>
      <w:r>
        <w:rPr>
          <w:rFonts w:ascii="Arial" w:hAnsi="Arial"/>
          <w:i/>
          <w:spacing w:val="6"/>
          <w:sz w:val="18"/>
          <w:vertAlign w:val="baseline"/>
        </w:rPr>
        <w:t> </w:t>
      </w:r>
      <w:r>
        <w:rPr>
          <w:rFonts w:ascii="Arial" w:hAnsi="Arial"/>
          <w:i/>
          <w:sz w:val="18"/>
          <w:vertAlign w:val="baseline"/>
        </w:rPr>
        <w:t>(UTE)</w:t>
      </w:r>
      <w:r>
        <w:rPr>
          <w:rFonts w:ascii="Arial" w:hAnsi="Arial"/>
          <w:i/>
          <w:spacing w:val="5"/>
          <w:sz w:val="18"/>
          <w:vertAlign w:val="baseline"/>
        </w:rPr>
        <w:t> </w:t>
      </w:r>
      <w:r>
        <w:rPr>
          <w:rFonts w:ascii="Arial" w:hAnsi="Arial"/>
          <w:i/>
          <w:sz w:val="18"/>
          <w:vertAlign w:val="baseline"/>
        </w:rPr>
        <w:t>ha</w:t>
      </w:r>
      <w:r>
        <w:rPr>
          <w:rFonts w:ascii="Arial" w:hAnsi="Arial"/>
          <w:i/>
          <w:spacing w:val="6"/>
          <w:sz w:val="18"/>
          <w:vertAlign w:val="baseline"/>
        </w:rPr>
        <w:t> </w:t>
      </w:r>
      <w:r>
        <w:rPr>
          <w:rFonts w:ascii="Arial" w:hAnsi="Arial"/>
          <w:i/>
          <w:sz w:val="18"/>
          <w:vertAlign w:val="baseline"/>
        </w:rPr>
        <w:t>d’haver</w:t>
      </w:r>
      <w:r>
        <w:rPr>
          <w:rFonts w:ascii="Arial" w:hAnsi="Arial"/>
          <w:i/>
          <w:spacing w:val="5"/>
          <w:sz w:val="18"/>
          <w:vertAlign w:val="baseline"/>
        </w:rPr>
        <w:t> </w:t>
      </w:r>
      <w:r>
        <w:rPr>
          <w:rFonts w:ascii="Arial" w:hAnsi="Arial"/>
          <w:i/>
          <w:sz w:val="18"/>
          <w:vertAlign w:val="baseline"/>
        </w:rPr>
        <w:t>una</w:t>
      </w:r>
      <w:r>
        <w:rPr>
          <w:rFonts w:ascii="Arial" w:hAnsi="Arial"/>
          <w:i/>
          <w:spacing w:val="5"/>
          <w:sz w:val="18"/>
          <w:vertAlign w:val="baseline"/>
        </w:rPr>
        <w:t> </w:t>
      </w:r>
      <w:r>
        <w:rPr>
          <w:rFonts w:ascii="Arial" w:hAnsi="Arial"/>
          <w:i/>
          <w:sz w:val="18"/>
          <w:vertAlign w:val="baseline"/>
        </w:rPr>
        <w:t>declaració</w:t>
      </w:r>
      <w:r>
        <w:rPr>
          <w:rFonts w:ascii="Arial" w:hAnsi="Arial"/>
          <w:i/>
          <w:spacing w:val="5"/>
          <w:sz w:val="18"/>
          <w:vertAlign w:val="baseline"/>
        </w:rPr>
        <w:t> </w:t>
      </w:r>
      <w:r>
        <w:rPr>
          <w:rFonts w:ascii="Arial" w:hAnsi="Arial"/>
          <w:i/>
          <w:sz w:val="18"/>
          <w:vertAlign w:val="baseline"/>
        </w:rPr>
        <w:t>responsable</w:t>
      </w:r>
      <w:r>
        <w:rPr>
          <w:rFonts w:ascii="Arial" w:hAnsi="Arial"/>
          <w:i/>
          <w:spacing w:val="6"/>
          <w:sz w:val="18"/>
          <w:vertAlign w:val="baseline"/>
        </w:rPr>
        <w:t> </w:t>
      </w:r>
      <w:r>
        <w:rPr>
          <w:rFonts w:ascii="Arial" w:hAnsi="Arial"/>
          <w:i/>
          <w:sz w:val="18"/>
          <w:vertAlign w:val="baseline"/>
        </w:rPr>
        <w:t>de</w:t>
      </w:r>
      <w:r>
        <w:rPr>
          <w:rFonts w:ascii="Arial" w:hAnsi="Arial"/>
          <w:i/>
          <w:spacing w:val="5"/>
          <w:sz w:val="18"/>
          <w:vertAlign w:val="baseline"/>
        </w:rPr>
        <w:t> </w:t>
      </w:r>
      <w:r>
        <w:rPr>
          <w:rFonts w:ascii="Arial" w:hAnsi="Arial"/>
          <w:i/>
          <w:sz w:val="18"/>
          <w:vertAlign w:val="baseline"/>
        </w:rPr>
        <w:t>cadascuna</w:t>
      </w:r>
      <w:r>
        <w:rPr>
          <w:rFonts w:ascii="Arial" w:hAnsi="Arial"/>
          <w:i/>
          <w:spacing w:val="5"/>
          <w:sz w:val="18"/>
          <w:vertAlign w:val="baseline"/>
        </w:rPr>
        <w:t> </w:t>
      </w:r>
      <w:r>
        <w:rPr>
          <w:rFonts w:ascii="Arial" w:hAnsi="Arial"/>
          <w:i/>
          <w:sz w:val="18"/>
          <w:vertAlign w:val="baseline"/>
        </w:rPr>
        <w:t>de</w:t>
      </w:r>
      <w:r>
        <w:rPr>
          <w:rFonts w:ascii="Arial" w:hAnsi="Arial"/>
          <w:i/>
          <w:spacing w:val="5"/>
          <w:sz w:val="18"/>
          <w:vertAlign w:val="baseline"/>
        </w:rPr>
        <w:t> </w:t>
      </w:r>
      <w:r>
        <w:rPr>
          <w:rFonts w:ascii="Arial" w:hAnsi="Arial"/>
          <w:i/>
          <w:sz w:val="18"/>
          <w:vertAlign w:val="baseline"/>
        </w:rPr>
        <w:t>les</w:t>
      </w:r>
      <w:r>
        <w:rPr>
          <w:rFonts w:ascii="Arial" w:hAnsi="Arial"/>
          <w:i/>
          <w:spacing w:val="7"/>
          <w:sz w:val="18"/>
          <w:vertAlign w:val="baseline"/>
        </w:rPr>
        <w:t> </w:t>
      </w:r>
      <w:r>
        <w:rPr>
          <w:rFonts w:ascii="Arial" w:hAnsi="Arial"/>
          <w:i/>
          <w:sz w:val="18"/>
          <w:vertAlign w:val="baseline"/>
        </w:rPr>
        <w:t>empreses</w:t>
      </w:r>
      <w:r>
        <w:rPr>
          <w:rFonts w:ascii="Arial" w:hAnsi="Arial"/>
          <w:i/>
          <w:spacing w:val="6"/>
          <w:sz w:val="18"/>
          <w:vertAlign w:val="baseline"/>
        </w:rPr>
        <w:t> </w:t>
      </w:r>
      <w:r>
        <w:rPr>
          <w:rFonts w:ascii="Arial" w:hAnsi="Arial"/>
          <w:i/>
          <w:sz w:val="18"/>
          <w:vertAlign w:val="baseline"/>
        </w:rPr>
        <w:t>que</w:t>
      </w:r>
      <w:r>
        <w:rPr>
          <w:rFonts w:ascii="Arial" w:hAnsi="Arial"/>
          <w:i/>
          <w:spacing w:val="-47"/>
          <w:sz w:val="18"/>
          <w:vertAlign w:val="baseline"/>
        </w:rPr>
        <w:t> </w:t>
      </w:r>
      <w:r>
        <w:rPr>
          <w:rFonts w:ascii="Arial" w:hAnsi="Arial"/>
          <w:i/>
          <w:sz w:val="18"/>
          <w:vertAlign w:val="baseline"/>
        </w:rPr>
        <w:t>hi</w:t>
      </w:r>
      <w:r>
        <w:rPr>
          <w:rFonts w:ascii="Arial" w:hAnsi="Arial"/>
          <w:i/>
          <w:spacing w:val="-1"/>
          <w:sz w:val="18"/>
          <w:vertAlign w:val="baseline"/>
        </w:rPr>
        <w:t> </w:t>
      </w:r>
      <w:r>
        <w:rPr>
          <w:rFonts w:ascii="Arial" w:hAnsi="Arial"/>
          <w:i/>
          <w:sz w:val="18"/>
          <w:vertAlign w:val="baseline"/>
        </w:rPr>
        <w:t>formaran part, així</w:t>
      </w:r>
      <w:r>
        <w:rPr>
          <w:rFonts w:ascii="Arial" w:hAnsi="Arial"/>
          <w:i/>
          <w:spacing w:val="-3"/>
          <w:sz w:val="18"/>
          <w:vertAlign w:val="baseline"/>
        </w:rPr>
        <w:t> </w:t>
      </w:r>
      <w:r>
        <w:rPr>
          <w:rFonts w:ascii="Arial" w:hAnsi="Arial"/>
          <w:i/>
          <w:sz w:val="18"/>
          <w:vertAlign w:val="baseline"/>
        </w:rPr>
        <w:t>com</w:t>
      </w:r>
      <w:r>
        <w:rPr>
          <w:rFonts w:ascii="Arial" w:hAnsi="Arial"/>
          <w:i/>
          <w:spacing w:val="-2"/>
          <w:sz w:val="18"/>
          <w:vertAlign w:val="baseline"/>
        </w:rPr>
        <w:t> </w:t>
      </w:r>
      <w:r>
        <w:rPr>
          <w:rFonts w:ascii="Arial" w:hAnsi="Arial"/>
          <w:i/>
          <w:sz w:val="18"/>
          <w:vertAlign w:val="baseline"/>
        </w:rPr>
        <w:t>per</w:t>
      </w:r>
      <w:r>
        <w:rPr>
          <w:rFonts w:ascii="Arial" w:hAnsi="Arial"/>
          <w:i/>
          <w:spacing w:val="-5"/>
          <w:sz w:val="18"/>
          <w:vertAlign w:val="baseline"/>
        </w:rPr>
        <w:t> </w:t>
      </w:r>
      <w:r>
        <w:rPr>
          <w:rFonts w:ascii="Arial" w:hAnsi="Arial"/>
          <w:i/>
          <w:sz w:val="18"/>
          <w:vertAlign w:val="baseline"/>
        </w:rPr>
        <w:t>cadascuna</w:t>
      </w:r>
      <w:r>
        <w:rPr>
          <w:rFonts w:ascii="Arial" w:hAnsi="Arial"/>
          <w:i/>
          <w:spacing w:val="-2"/>
          <w:sz w:val="18"/>
          <w:vertAlign w:val="baseline"/>
        </w:rPr>
        <w:t> </w:t>
      </w:r>
      <w:r>
        <w:rPr>
          <w:rFonts w:ascii="Arial" w:hAnsi="Arial"/>
          <w:i/>
          <w:sz w:val="18"/>
          <w:vertAlign w:val="baseline"/>
        </w:rPr>
        <w:t>de</w:t>
      </w:r>
      <w:r>
        <w:rPr>
          <w:rFonts w:ascii="Arial" w:hAnsi="Arial"/>
          <w:i/>
          <w:spacing w:val="-1"/>
          <w:sz w:val="18"/>
          <w:vertAlign w:val="baseline"/>
        </w:rPr>
        <w:t> </w:t>
      </w:r>
      <w:r>
        <w:rPr>
          <w:rFonts w:ascii="Arial" w:hAnsi="Arial"/>
          <w:i/>
          <w:sz w:val="18"/>
          <w:vertAlign w:val="baseline"/>
        </w:rPr>
        <w:t>les</w:t>
      </w:r>
      <w:r>
        <w:rPr>
          <w:rFonts w:ascii="Arial" w:hAnsi="Arial"/>
          <w:i/>
          <w:spacing w:val="-1"/>
          <w:sz w:val="18"/>
          <w:vertAlign w:val="baseline"/>
        </w:rPr>
        <w:t> </w:t>
      </w:r>
      <w:r>
        <w:rPr>
          <w:rFonts w:ascii="Arial" w:hAnsi="Arial"/>
          <w:i/>
          <w:sz w:val="18"/>
          <w:vertAlign w:val="baseline"/>
        </w:rPr>
        <w:t>empreses</w:t>
      </w:r>
      <w:r>
        <w:rPr>
          <w:rFonts w:ascii="Arial" w:hAnsi="Arial"/>
          <w:i/>
          <w:spacing w:val="-1"/>
          <w:sz w:val="18"/>
          <w:vertAlign w:val="baseline"/>
        </w:rPr>
        <w:t> </w:t>
      </w:r>
      <w:r>
        <w:rPr>
          <w:rFonts w:ascii="Arial" w:hAnsi="Arial"/>
          <w:i/>
          <w:sz w:val="18"/>
          <w:vertAlign w:val="baseline"/>
        </w:rPr>
        <w:t>subcontractistes si fos</w:t>
      </w:r>
      <w:r>
        <w:rPr>
          <w:rFonts w:ascii="Arial" w:hAnsi="Arial"/>
          <w:i/>
          <w:spacing w:val="1"/>
          <w:sz w:val="18"/>
          <w:vertAlign w:val="baseline"/>
        </w:rPr>
        <w:t> </w:t>
      </w:r>
      <w:r>
        <w:rPr>
          <w:rFonts w:ascii="Arial" w:hAnsi="Arial"/>
          <w:i/>
          <w:sz w:val="18"/>
          <w:vertAlign w:val="baseline"/>
        </w:rPr>
        <w:t>el</w:t>
      </w:r>
      <w:r>
        <w:rPr>
          <w:rFonts w:ascii="Arial" w:hAnsi="Arial"/>
          <w:i/>
          <w:spacing w:val="-2"/>
          <w:sz w:val="18"/>
          <w:vertAlign w:val="baseline"/>
        </w:rPr>
        <w:t> </w:t>
      </w:r>
      <w:r>
        <w:rPr>
          <w:rFonts w:ascii="Arial" w:hAnsi="Arial"/>
          <w:i/>
          <w:sz w:val="18"/>
          <w:vertAlign w:val="baseline"/>
        </w:rPr>
        <w:t>cas.</w:t>
      </w:r>
    </w:p>
    <w:p>
      <w:pPr>
        <w:pStyle w:val="BodyText"/>
        <w:rPr>
          <w:rFonts w:ascii="Arial"/>
          <w:i/>
        </w:rPr>
      </w:pPr>
    </w:p>
    <w:p>
      <w:pPr>
        <w:pStyle w:val="BodyText"/>
        <w:spacing w:before="6"/>
        <w:rPr>
          <w:rFonts w:ascii="Arial"/>
          <w:i/>
          <w:sz w:val="23"/>
        </w:rPr>
      </w:pPr>
    </w:p>
    <w:p>
      <w:pPr>
        <w:spacing w:line="150" w:lineRule="exact" w:before="0"/>
        <w:ind w:left="392" w:right="994" w:firstLine="0"/>
        <w:jc w:val="center"/>
        <w:rPr>
          <w:rFonts w:ascii="Arial" w:hAnsi="Arial"/>
          <w:sz w:val="14"/>
        </w:rPr>
      </w:pPr>
      <w:r>
        <w:rPr>
          <w:rFonts w:ascii="Arial" w:hAnsi="Arial"/>
          <w:w w:val="95"/>
          <w:sz w:val="14"/>
        </w:rPr>
        <w:t>El</w:t>
      </w:r>
      <w:r>
        <w:rPr>
          <w:rFonts w:ascii="Arial" w:hAnsi="Arial"/>
          <w:spacing w:val="13"/>
          <w:w w:val="95"/>
          <w:sz w:val="14"/>
        </w:rPr>
        <w:t> </w:t>
      </w:r>
      <w:r>
        <w:rPr>
          <w:rFonts w:ascii="Arial" w:hAnsi="Arial"/>
          <w:w w:val="95"/>
          <w:sz w:val="14"/>
        </w:rPr>
        <w:t>document</w:t>
      </w:r>
      <w:r>
        <w:rPr>
          <w:rFonts w:ascii="Arial" w:hAnsi="Arial"/>
          <w:spacing w:val="13"/>
          <w:w w:val="95"/>
          <w:sz w:val="14"/>
        </w:rPr>
        <w:t> </w:t>
      </w:r>
      <w:r>
        <w:rPr>
          <w:rFonts w:ascii="Arial" w:hAnsi="Arial"/>
          <w:w w:val="95"/>
          <w:sz w:val="14"/>
        </w:rPr>
        <w:t>original</w:t>
      </w:r>
      <w:r>
        <w:rPr>
          <w:rFonts w:ascii="Arial" w:hAnsi="Arial"/>
          <w:spacing w:val="13"/>
          <w:w w:val="95"/>
          <w:sz w:val="14"/>
        </w:rPr>
        <w:t> </w:t>
      </w:r>
      <w:r>
        <w:rPr>
          <w:rFonts w:ascii="Arial" w:hAnsi="Arial"/>
          <w:w w:val="95"/>
          <w:sz w:val="14"/>
        </w:rPr>
        <w:t>ha</w:t>
      </w:r>
      <w:r>
        <w:rPr>
          <w:rFonts w:ascii="Arial" w:hAnsi="Arial"/>
          <w:spacing w:val="10"/>
          <w:w w:val="95"/>
          <w:sz w:val="14"/>
        </w:rPr>
        <w:t> </w:t>
      </w:r>
      <w:r>
        <w:rPr>
          <w:rFonts w:ascii="Arial" w:hAnsi="Arial"/>
          <w:w w:val="95"/>
          <w:sz w:val="14"/>
        </w:rPr>
        <w:t>estat</w:t>
      </w:r>
      <w:r>
        <w:rPr>
          <w:rFonts w:ascii="Arial" w:hAnsi="Arial"/>
          <w:spacing w:val="13"/>
          <w:w w:val="95"/>
          <w:sz w:val="14"/>
        </w:rPr>
        <w:t> </w:t>
      </w:r>
      <w:r>
        <w:rPr>
          <w:rFonts w:ascii="Arial" w:hAnsi="Arial"/>
          <w:w w:val="95"/>
          <w:sz w:val="14"/>
        </w:rPr>
        <w:t>signat</w:t>
      </w:r>
      <w:r>
        <w:rPr>
          <w:rFonts w:ascii="Arial" w:hAnsi="Arial"/>
          <w:spacing w:val="14"/>
          <w:w w:val="95"/>
          <w:sz w:val="14"/>
        </w:rPr>
        <w:t> </w:t>
      </w:r>
      <w:r>
        <w:rPr>
          <w:rFonts w:ascii="Arial" w:hAnsi="Arial"/>
          <w:w w:val="95"/>
          <w:sz w:val="14"/>
        </w:rPr>
        <w:t>electrònicament</w:t>
      </w:r>
      <w:r>
        <w:rPr>
          <w:rFonts w:ascii="Arial" w:hAnsi="Arial"/>
          <w:spacing w:val="13"/>
          <w:w w:val="95"/>
          <w:sz w:val="14"/>
        </w:rPr>
        <w:t> </w:t>
      </w:r>
      <w:r>
        <w:rPr>
          <w:rFonts w:ascii="Arial" w:hAnsi="Arial"/>
          <w:w w:val="95"/>
          <w:sz w:val="14"/>
        </w:rPr>
        <w:t>per:</w:t>
      </w:r>
    </w:p>
    <w:p>
      <w:pPr>
        <w:spacing w:line="150" w:lineRule="exact" w:before="0"/>
        <w:ind w:left="392" w:right="1035" w:firstLine="0"/>
        <w:jc w:val="center"/>
        <w:rPr>
          <w:rFonts w:ascii="Arial"/>
          <w:sz w:val="14"/>
        </w:rPr>
      </w:pPr>
      <w:r>
        <w:rPr>
          <w:rFonts w:ascii="Arial"/>
          <w:sz w:val="14"/>
        </w:rPr>
        <w:t>Sr.</w:t>
      </w:r>
      <w:r>
        <w:rPr>
          <w:rFonts w:ascii="Arial"/>
          <w:spacing w:val="-4"/>
          <w:sz w:val="14"/>
        </w:rPr>
        <w:t> </w:t>
      </w:r>
      <w:r>
        <w:rPr>
          <w:rFonts w:ascii="Arial"/>
          <w:sz w:val="14"/>
        </w:rPr>
        <w:t>Francisco</w:t>
      </w:r>
      <w:r>
        <w:rPr>
          <w:rFonts w:ascii="Arial"/>
          <w:spacing w:val="-6"/>
          <w:sz w:val="14"/>
        </w:rPr>
        <w:t> </w:t>
      </w:r>
      <w:r>
        <w:rPr>
          <w:rFonts w:ascii="Arial"/>
          <w:sz w:val="14"/>
        </w:rPr>
        <w:t>Javier</w:t>
      </w:r>
      <w:r>
        <w:rPr>
          <w:rFonts w:ascii="Arial"/>
          <w:spacing w:val="-6"/>
          <w:sz w:val="14"/>
        </w:rPr>
        <w:t> </w:t>
      </w:r>
      <w:r>
        <w:rPr>
          <w:rFonts w:ascii="Arial"/>
          <w:sz w:val="14"/>
        </w:rPr>
        <w:t>Perez</w:t>
      </w:r>
      <w:r>
        <w:rPr>
          <w:rFonts w:ascii="Arial"/>
          <w:spacing w:val="-5"/>
          <w:sz w:val="14"/>
        </w:rPr>
        <w:t> </w:t>
      </w:r>
      <w:r>
        <w:rPr>
          <w:rFonts w:ascii="Arial"/>
          <w:sz w:val="14"/>
        </w:rPr>
        <w:t>Ribo,</w:t>
      </w:r>
      <w:r>
        <w:rPr>
          <w:rFonts w:ascii="Arial"/>
          <w:spacing w:val="-4"/>
          <w:sz w:val="14"/>
        </w:rPr>
        <w:t> </w:t>
      </w:r>
      <w:r>
        <w:rPr>
          <w:rFonts w:ascii="Arial"/>
          <w:sz w:val="14"/>
        </w:rPr>
        <w:t>Administrador,</w:t>
      </w:r>
      <w:r>
        <w:rPr>
          <w:rFonts w:ascii="Arial"/>
          <w:spacing w:val="-3"/>
          <w:sz w:val="14"/>
        </w:rPr>
        <w:t> </w:t>
      </w:r>
      <w:r>
        <w:rPr>
          <w:rFonts w:ascii="Arial"/>
          <w:sz w:val="14"/>
        </w:rPr>
        <w:t>el</w:t>
      </w:r>
      <w:r>
        <w:rPr>
          <w:rFonts w:ascii="Arial"/>
          <w:spacing w:val="-4"/>
          <w:sz w:val="14"/>
        </w:rPr>
        <w:t> </w:t>
      </w:r>
      <w:r>
        <w:rPr>
          <w:rFonts w:ascii="Arial"/>
          <w:sz w:val="14"/>
        </w:rPr>
        <w:t>dia</w:t>
      </w:r>
      <w:r>
        <w:rPr>
          <w:rFonts w:ascii="Arial"/>
          <w:spacing w:val="-5"/>
          <w:sz w:val="14"/>
        </w:rPr>
        <w:t> </w:t>
      </w:r>
      <w:r>
        <w:rPr>
          <w:rFonts w:ascii="Arial"/>
          <w:sz w:val="14"/>
        </w:rPr>
        <w:t>16/02/2022</w:t>
      </w:r>
      <w:r>
        <w:rPr>
          <w:rFonts w:ascii="Arial"/>
          <w:spacing w:val="-4"/>
          <w:sz w:val="14"/>
        </w:rPr>
        <w:t> </w:t>
      </w:r>
      <w:r>
        <w:rPr>
          <w:rFonts w:ascii="Arial"/>
          <w:sz w:val="14"/>
        </w:rPr>
        <w:t>a</w:t>
      </w:r>
      <w:r>
        <w:rPr>
          <w:rFonts w:ascii="Arial"/>
          <w:spacing w:val="-6"/>
          <w:sz w:val="14"/>
        </w:rPr>
        <w:t> </w:t>
      </w:r>
      <w:r>
        <w:rPr>
          <w:rFonts w:ascii="Arial"/>
          <w:sz w:val="14"/>
        </w:rPr>
        <w:t>les</w:t>
      </w:r>
      <w:r>
        <w:rPr>
          <w:rFonts w:ascii="Arial"/>
          <w:spacing w:val="-6"/>
          <w:sz w:val="14"/>
        </w:rPr>
        <w:t> </w:t>
      </w:r>
      <w:r>
        <w:rPr>
          <w:rFonts w:ascii="Arial"/>
          <w:sz w:val="14"/>
        </w:rPr>
        <w:t>12:13,</w:t>
      </w:r>
      <w:r>
        <w:rPr>
          <w:rFonts w:ascii="Arial"/>
          <w:spacing w:val="-3"/>
          <w:sz w:val="14"/>
        </w:rPr>
        <w:t> </w:t>
      </w:r>
      <w:r>
        <w:rPr>
          <w:rFonts w:ascii="Arial"/>
          <w:sz w:val="14"/>
        </w:rPr>
        <w:t>que</w:t>
      </w:r>
      <w:r>
        <w:rPr>
          <w:rFonts w:ascii="Arial"/>
          <w:spacing w:val="-6"/>
          <w:sz w:val="14"/>
        </w:rPr>
        <w:t> </w:t>
      </w:r>
      <w:r>
        <w:rPr>
          <w:rFonts w:ascii="Arial"/>
          <w:sz w:val="14"/>
        </w:rPr>
        <w:t>tramita.</w:t>
      </w:r>
    </w:p>
    <w:sectPr>
      <w:type w:val="continuous"/>
      <w:pgSz w:w="11910" w:h="16840"/>
      <w:pgMar w:top="700" w:bottom="0" w:left="1300" w:right="7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Verdana">
    <w:altName w:val="Verdana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Verdana" w:hAnsi="Verdana" w:eastAsia="Verdana" w:cs="Verdana"/>
    </w:rPr>
  </w:style>
  <w:style w:styleId="BodyText" w:type="paragraph">
    <w:name w:val="Body Text"/>
    <w:basedOn w:val="Normal"/>
    <w:uiPriority w:val="1"/>
    <w:qFormat/>
    <w:pPr/>
    <w:rPr>
      <w:rFonts w:ascii="Verdana" w:hAnsi="Verdana" w:eastAsia="Verdana" w:cs="Verdana"/>
      <w:sz w:val="20"/>
      <w:szCs w:val="20"/>
    </w:rPr>
  </w:style>
  <w:style w:styleId="Title" w:type="paragraph">
    <w:name w:val="Title"/>
    <w:basedOn w:val="Normal"/>
    <w:uiPriority w:val="1"/>
    <w:qFormat/>
    <w:pPr>
      <w:spacing w:before="1"/>
      <w:ind w:left="392" w:right="383"/>
      <w:jc w:val="center"/>
    </w:pPr>
    <w:rPr>
      <w:rFonts w:ascii="Verdana" w:hAnsi="Verdana" w:eastAsia="Verdana" w:cs="Verdana"/>
      <w:b/>
      <w:bCs/>
      <w:sz w:val="24"/>
      <w:szCs w:val="24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dc:title>PLEC DE CLÀUSULES ADMINISTRATIVES PARTICULARS</dc:title>
  <dcterms:created xsi:type="dcterms:W3CDTF">2022-03-03T10:10:11Z</dcterms:created>
  <dcterms:modified xsi:type="dcterms:W3CDTF">2022-03-03T10:10:11Z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2022-03-03T00:00:00Z</vt:filetime>
  </property>
</Properties>
</file>