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506" w:rsidRDefault="0025013F">
      <w:pPr>
        <w:pStyle w:val="Textindependent"/>
        <w:ind w:left="218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ca-ES"/>
        </w:rPr>
        <w:drawing>
          <wp:inline distT="0" distB="0" distL="0" distR="0">
            <wp:extent cx="1018932" cy="28346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8932" cy="28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506" w:rsidRDefault="00BE2506">
      <w:pPr>
        <w:pStyle w:val="Textindependent"/>
        <w:spacing w:before="6"/>
        <w:rPr>
          <w:rFonts w:ascii="Times New Roman"/>
          <w:sz w:val="12"/>
        </w:rPr>
      </w:pPr>
    </w:p>
    <w:p w:rsidR="00BE2506" w:rsidRDefault="0025013F">
      <w:pPr>
        <w:spacing w:before="1"/>
        <w:ind w:left="162"/>
        <w:rPr>
          <w:rFonts w:ascii="Arial" w:hAnsi="Arial"/>
          <w:b/>
          <w:sz w:val="13"/>
        </w:rPr>
      </w:pPr>
      <w:r>
        <w:rPr>
          <w:rFonts w:ascii="Arial" w:hAnsi="Arial"/>
          <w:b/>
          <w:sz w:val="13"/>
        </w:rPr>
        <w:t>Institut</w:t>
      </w:r>
      <w:r>
        <w:rPr>
          <w:rFonts w:ascii="Arial" w:hAnsi="Arial"/>
          <w:b/>
          <w:spacing w:val="-6"/>
          <w:sz w:val="13"/>
        </w:rPr>
        <w:t xml:space="preserve"> </w:t>
      </w:r>
      <w:r>
        <w:rPr>
          <w:rFonts w:ascii="Arial" w:hAnsi="Arial"/>
          <w:b/>
          <w:sz w:val="13"/>
        </w:rPr>
        <w:t>Municipal</w:t>
      </w:r>
      <w:r>
        <w:rPr>
          <w:rFonts w:ascii="Arial" w:hAnsi="Arial"/>
          <w:b/>
          <w:spacing w:val="-5"/>
          <w:sz w:val="13"/>
        </w:rPr>
        <w:t xml:space="preserve"> </w:t>
      </w:r>
      <w:r>
        <w:rPr>
          <w:rFonts w:ascii="Arial" w:hAnsi="Arial"/>
          <w:b/>
          <w:spacing w:val="-2"/>
          <w:sz w:val="13"/>
        </w:rPr>
        <w:t>d’Informàtica</w:t>
      </w:r>
    </w:p>
    <w:p w:rsidR="00BE2506" w:rsidRDefault="0025013F">
      <w:pPr>
        <w:ind w:left="162"/>
        <w:rPr>
          <w:rFonts w:ascii="Arial"/>
          <w:i/>
          <w:sz w:val="13"/>
        </w:rPr>
      </w:pPr>
      <w:r>
        <w:rPr>
          <w:rFonts w:ascii="Arial"/>
          <w:i/>
          <w:spacing w:val="-2"/>
          <w:sz w:val="13"/>
        </w:rPr>
        <w:t>Departament</w:t>
      </w:r>
      <w:r>
        <w:rPr>
          <w:rFonts w:ascii="Arial"/>
          <w:i/>
          <w:spacing w:val="17"/>
          <w:sz w:val="13"/>
        </w:rPr>
        <w:t xml:space="preserve"> </w:t>
      </w:r>
      <w:r>
        <w:rPr>
          <w:rFonts w:ascii="Arial"/>
          <w:i/>
          <w:spacing w:val="-2"/>
          <w:sz w:val="13"/>
        </w:rPr>
        <w:t>Administratiu-Financer</w:t>
      </w:r>
    </w:p>
    <w:p w:rsidR="00BE2506" w:rsidRDefault="00BE2506">
      <w:pPr>
        <w:pStyle w:val="Textindependent"/>
        <w:rPr>
          <w:rFonts w:ascii="Arial"/>
          <w:i/>
          <w:sz w:val="20"/>
        </w:rPr>
      </w:pPr>
    </w:p>
    <w:p w:rsidR="00BE2506" w:rsidRDefault="00BE2506">
      <w:pPr>
        <w:pStyle w:val="Textindependent"/>
        <w:rPr>
          <w:rFonts w:ascii="Arial"/>
          <w:i/>
          <w:sz w:val="20"/>
        </w:rPr>
      </w:pPr>
    </w:p>
    <w:p w:rsidR="00BE2506" w:rsidRDefault="00BE2506">
      <w:pPr>
        <w:pStyle w:val="Textindependent"/>
        <w:spacing w:before="1"/>
        <w:rPr>
          <w:rFonts w:ascii="Arial"/>
          <w:i/>
          <w:sz w:val="23"/>
        </w:rPr>
      </w:pPr>
    </w:p>
    <w:p w:rsidR="00BE2506" w:rsidRDefault="0025013F">
      <w:pPr>
        <w:pStyle w:val="Ttol1"/>
        <w:ind w:left="296"/>
      </w:pPr>
      <w:r>
        <w:t>ANNEX</w:t>
      </w:r>
      <w:r>
        <w:rPr>
          <w:spacing w:val="13"/>
        </w:rPr>
        <w:t xml:space="preserve"> </w:t>
      </w:r>
      <w:r>
        <w:rPr>
          <w:spacing w:val="-10"/>
        </w:rPr>
        <w:t>2</w:t>
      </w:r>
    </w:p>
    <w:p w:rsidR="00BE2506" w:rsidRDefault="0025013F">
      <w:pPr>
        <w:spacing w:before="28"/>
        <w:ind w:left="295" w:right="1475"/>
        <w:jc w:val="center"/>
        <w:rPr>
          <w:sz w:val="10"/>
        </w:rPr>
      </w:pPr>
      <w:r>
        <w:rPr>
          <w:b/>
          <w:sz w:val="19"/>
        </w:rPr>
        <w:t>DECLARACIÓ</w:t>
      </w:r>
      <w:r>
        <w:rPr>
          <w:b/>
          <w:spacing w:val="13"/>
          <w:sz w:val="19"/>
        </w:rPr>
        <w:t xml:space="preserve"> </w:t>
      </w:r>
      <w:r>
        <w:rPr>
          <w:b/>
          <w:sz w:val="19"/>
        </w:rPr>
        <w:t>EN</w:t>
      </w:r>
      <w:r>
        <w:rPr>
          <w:b/>
          <w:spacing w:val="10"/>
          <w:sz w:val="19"/>
        </w:rPr>
        <w:t xml:space="preserve"> </w:t>
      </w:r>
      <w:r>
        <w:rPr>
          <w:b/>
          <w:sz w:val="19"/>
        </w:rPr>
        <w:t>RELACIÓ</w:t>
      </w:r>
      <w:r>
        <w:rPr>
          <w:b/>
          <w:spacing w:val="14"/>
          <w:sz w:val="19"/>
        </w:rPr>
        <w:t xml:space="preserve"> </w:t>
      </w:r>
      <w:r>
        <w:rPr>
          <w:b/>
          <w:sz w:val="19"/>
        </w:rPr>
        <w:t>ALS</w:t>
      </w:r>
      <w:r>
        <w:rPr>
          <w:b/>
          <w:spacing w:val="15"/>
          <w:sz w:val="19"/>
        </w:rPr>
        <w:t xml:space="preserve"> </w:t>
      </w:r>
      <w:r>
        <w:rPr>
          <w:b/>
          <w:sz w:val="19"/>
        </w:rPr>
        <w:t>PARADISOS</w:t>
      </w:r>
      <w:r>
        <w:rPr>
          <w:b/>
          <w:spacing w:val="14"/>
          <w:sz w:val="19"/>
        </w:rPr>
        <w:t xml:space="preserve"> </w:t>
      </w:r>
      <w:r>
        <w:rPr>
          <w:b/>
          <w:spacing w:val="-2"/>
          <w:sz w:val="19"/>
        </w:rPr>
        <w:t>FISCALS</w:t>
      </w:r>
      <w:r>
        <w:rPr>
          <w:spacing w:val="-2"/>
          <w:position w:val="7"/>
          <w:sz w:val="10"/>
        </w:rPr>
        <w:t>3</w:t>
      </w:r>
    </w:p>
    <w:p w:rsidR="00BE2506" w:rsidRDefault="0025013F">
      <w:pPr>
        <w:pStyle w:val="Textindependent"/>
        <w:spacing w:before="214"/>
        <w:ind w:left="283" w:right="1325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39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t xml:space="preserve"> 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39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3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nom</w:t>
      </w:r>
      <w:r>
        <w:rPr>
          <w:spacing w:val="17"/>
        </w:rPr>
        <w:t xml:space="preserve"> </w:t>
      </w:r>
      <w:r>
        <w:t>propi,</w:t>
      </w:r>
      <w:r>
        <w:rPr>
          <w:spacing w:val="13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representació</w:t>
      </w:r>
      <w:r>
        <w:rPr>
          <w:spacing w:val="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l’empresa</w:t>
      </w:r>
      <w:r>
        <w:rPr>
          <w:spacing w:val="5"/>
        </w:rPr>
        <w:t xml:space="preserve"> </w:t>
      </w:r>
      <w:r>
        <w:t>...,</w:t>
      </w:r>
      <w:r>
        <w:rPr>
          <w:spacing w:val="14"/>
        </w:rPr>
        <w:t xml:space="preserve"> </w:t>
      </w:r>
      <w:r>
        <w:t>amb</w:t>
      </w:r>
      <w:r>
        <w:rPr>
          <w:spacing w:val="11"/>
        </w:rPr>
        <w:t xml:space="preserve"> </w:t>
      </w:r>
      <w:r>
        <w:t>NIF</w:t>
      </w:r>
      <w:r>
        <w:rPr>
          <w:spacing w:val="12"/>
        </w:rPr>
        <w:t xml:space="preserve"> </w:t>
      </w:r>
      <w:proofErr w:type="spellStart"/>
      <w:r>
        <w:t>núm</w:t>
      </w:r>
      <w:proofErr w:type="spellEnd"/>
      <w:r>
        <w:rPr>
          <w:spacing w:val="68"/>
        </w:rPr>
        <w:t xml:space="preserve">   </w:t>
      </w:r>
      <w:r>
        <w:t>,</w:t>
      </w:r>
      <w:r>
        <w:rPr>
          <w:spacing w:val="8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rPr>
          <w:spacing w:val="-2"/>
        </w:rPr>
        <w:t>domicili</w:t>
      </w:r>
    </w:p>
    <w:p w:rsidR="00BE2506" w:rsidRDefault="0025013F">
      <w:pPr>
        <w:pStyle w:val="Textindependent"/>
        <w:spacing w:before="5"/>
        <w:ind w:left="283"/>
        <w:jc w:val="both"/>
      </w:pPr>
      <w:r>
        <w:t>a</w:t>
      </w:r>
      <w:r>
        <w:rPr>
          <w:spacing w:val="20"/>
        </w:rPr>
        <w:t xml:space="preserve"> </w:t>
      </w:r>
      <w:r>
        <w:t>...</w:t>
      </w:r>
      <w:r>
        <w:rPr>
          <w:spacing w:val="23"/>
        </w:rPr>
        <w:t xml:space="preserve"> </w:t>
      </w:r>
      <w:r>
        <w:t>carrer</w:t>
      </w:r>
      <w:r>
        <w:rPr>
          <w:spacing w:val="21"/>
        </w:rPr>
        <w:t xml:space="preserve"> </w:t>
      </w:r>
      <w:r>
        <w:t>...</w:t>
      </w:r>
      <w:r>
        <w:rPr>
          <w:spacing w:val="23"/>
        </w:rPr>
        <w:t xml:space="preserve"> </w:t>
      </w:r>
      <w:proofErr w:type="spellStart"/>
      <w:r>
        <w:t>núm</w:t>
      </w:r>
      <w:proofErr w:type="spellEnd"/>
      <w:r>
        <w:rPr>
          <w:spacing w:val="73"/>
        </w:rPr>
        <w:t xml:space="preserve">   </w:t>
      </w:r>
      <w:r>
        <w:t>assabentat/</w:t>
      </w:r>
      <w:proofErr w:type="spellStart"/>
      <w:r>
        <w:t>ada</w:t>
      </w:r>
      <w:proofErr w:type="spellEnd"/>
      <w:r>
        <w:rPr>
          <w:spacing w:val="13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les</w:t>
      </w:r>
      <w:r>
        <w:rPr>
          <w:spacing w:val="17"/>
        </w:rPr>
        <w:t xml:space="preserve"> </w:t>
      </w:r>
      <w:r>
        <w:t>condicions</w:t>
      </w:r>
      <w:r>
        <w:rPr>
          <w:spacing w:val="13"/>
        </w:rPr>
        <w:t xml:space="preserve"> </w:t>
      </w:r>
      <w:r>
        <w:t>exigides</w:t>
      </w:r>
      <w:r>
        <w:rPr>
          <w:spacing w:val="14"/>
        </w:rPr>
        <w:t xml:space="preserve"> </w:t>
      </w:r>
      <w:r>
        <w:t>per</w:t>
      </w:r>
      <w:r>
        <w:rPr>
          <w:spacing w:val="19"/>
        </w:rPr>
        <w:t xml:space="preserve"> </w:t>
      </w:r>
      <w:r>
        <w:t>optar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2"/>
        </w:rPr>
        <w:t>l’adjudicació</w:t>
      </w:r>
    </w:p>
    <w:p w:rsidR="00BE2506" w:rsidRDefault="0025013F">
      <w:pPr>
        <w:pStyle w:val="Textindependent"/>
        <w:spacing w:before="2" w:line="242" w:lineRule="auto"/>
        <w:ind w:left="283" w:right="1327"/>
        <w:jc w:val="both"/>
      </w:pPr>
      <w:r>
        <w:t>del contracte amb número d’expedient 23000024, que té per objecte els serveis d’assegurament de la qualitat, manteniment i evolució d’aplicacions informàtiques (AM) en entorn mòbil i iniciatives de serveis mòbils de la OSAM de l’Ajuntament de Barcelona, amb mesures de contractació pública sostenible</w:t>
      </w:r>
      <w:r>
        <w:rPr>
          <w:i/>
        </w:rPr>
        <w:t xml:space="preserve">, </w:t>
      </w:r>
      <w:r>
        <w:t>tramitat per l’Institut Municipal d’Informàtica de l’Ajuntament de Barcelona:</w:t>
      </w:r>
    </w:p>
    <w:p w:rsidR="00BE2506" w:rsidRDefault="00BE2506">
      <w:pPr>
        <w:pStyle w:val="Textindependent"/>
        <w:rPr>
          <w:sz w:val="20"/>
        </w:rPr>
      </w:pPr>
    </w:p>
    <w:p w:rsidR="00BE2506" w:rsidRDefault="00BE2506">
      <w:pPr>
        <w:pStyle w:val="Textindependent"/>
        <w:spacing w:before="2"/>
        <w:rPr>
          <w:sz w:val="19"/>
        </w:rPr>
      </w:pPr>
    </w:p>
    <w:p w:rsidR="00BE2506" w:rsidRDefault="0025013F">
      <w:pPr>
        <w:pStyle w:val="Ttol1"/>
        <w:ind w:left="679" w:right="0"/>
        <w:jc w:val="left"/>
      </w:pPr>
      <w:r>
        <w:rPr>
          <w:spacing w:val="-2"/>
        </w:rPr>
        <w:t>MANIFESTA:</w:t>
      </w:r>
    </w:p>
    <w:p w:rsidR="00BE2506" w:rsidRDefault="0025013F">
      <w:pPr>
        <w:pStyle w:val="Textindependent"/>
        <w:spacing w:before="210" w:line="242" w:lineRule="auto"/>
        <w:ind w:left="283" w:right="1289"/>
        <w:jc w:val="both"/>
      </w:pPr>
      <w:r>
        <w:t>Que En aplicació dels Decrets d’Alcaldia de 19 de maig de 2016, de 24 d’abril de 2017 i de 3 de</w:t>
      </w:r>
      <w:r>
        <w:rPr>
          <w:spacing w:val="40"/>
        </w:rPr>
        <w:t xml:space="preserve"> </w:t>
      </w:r>
      <w:r>
        <w:t>desembre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2020,</w:t>
      </w:r>
      <w:r>
        <w:rPr>
          <w:spacing w:val="40"/>
        </w:rPr>
        <w:t xml:space="preserve"> </w:t>
      </w:r>
      <w:r>
        <w:t>pels</w:t>
      </w:r>
      <w:r>
        <w:rPr>
          <w:spacing w:val="40"/>
        </w:rPr>
        <w:t xml:space="preserve"> </w:t>
      </w:r>
      <w:r>
        <w:t>quals</w:t>
      </w:r>
      <w:r>
        <w:rPr>
          <w:spacing w:val="40"/>
        </w:rPr>
        <w:t xml:space="preserve"> </w:t>
      </w:r>
      <w:r>
        <w:t>es</w:t>
      </w:r>
      <w:r>
        <w:rPr>
          <w:spacing w:val="40"/>
        </w:rPr>
        <w:t xml:space="preserve"> </w:t>
      </w:r>
      <w:r>
        <w:t>reconeix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clàusula</w:t>
      </w:r>
      <w:r>
        <w:rPr>
          <w:spacing w:val="40"/>
        </w:rPr>
        <w:t xml:space="preserve"> </w:t>
      </w:r>
      <w:r>
        <w:t>essencial</w:t>
      </w:r>
      <w:r>
        <w:rPr>
          <w:spacing w:val="40"/>
        </w:rPr>
        <w:t xml:space="preserve"> </w:t>
      </w:r>
      <w:r>
        <w:t>dels</w:t>
      </w:r>
      <w:r>
        <w:rPr>
          <w:spacing w:val="40"/>
        </w:rPr>
        <w:t xml:space="preserve"> </w:t>
      </w:r>
      <w:r>
        <w:t xml:space="preserve">contractes públics municipals que els licitadors, contractistes o </w:t>
      </w:r>
      <w:proofErr w:type="spellStart"/>
      <w:r>
        <w:t>subcontractistes</w:t>
      </w:r>
      <w:proofErr w:type="spellEnd"/>
      <w:r>
        <w:t xml:space="preserve"> o empreses filials o empreses interposades, no tinguin relacions econòmiques ni financeres il·legals amb un país considerat paradís fiscal, l’empresa que representa:</w:t>
      </w:r>
    </w:p>
    <w:p w:rsidR="00BE2506" w:rsidRDefault="00BE2506">
      <w:pPr>
        <w:pStyle w:val="Textindependent"/>
        <w:rPr>
          <w:sz w:val="20"/>
        </w:rPr>
      </w:pPr>
    </w:p>
    <w:p w:rsidR="00BE2506" w:rsidRDefault="0025013F">
      <w:pPr>
        <w:spacing w:before="151"/>
        <w:ind w:left="283"/>
        <w:jc w:val="both"/>
        <w:rPr>
          <w:i/>
          <w:sz w:val="16"/>
        </w:rPr>
      </w:pPr>
      <w:r>
        <w:rPr>
          <w:i/>
          <w:sz w:val="16"/>
        </w:rPr>
        <w:t>(escollir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una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les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opcions)</w:t>
      </w:r>
    </w:p>
    <w:p w:rsidR="00BE2506" w:rsidRDefault="00BE2506">
      <w:pPr>
        <w:pStyle w:val="Textindependent"/>
        <w:spacing w:before="7"/>
        <w:rPr>
          <w:i/>
          <w:sz w:val="15"/>
        </w:rPr>
      </w:pPr>
    </w:p>
    <w:p w:rsidR="00BE2506" w:rsidRDefault="0025013F">
      <w:pPr>
        <w:pStyle w:val="Pargrafdellista"/>
        <w:numPr>
          <w:ilvl w:val="0"/>
          <w:numId w:val="1"/>
        </w:numPr>
        <w:tabs>
          <w:tab w:val="left" w:pos="542"/>
        </w:tabs>
        <w:spacing w:before="1" w:line="244" w:lineRule="auto"/>
        <w:ind w:firstLine="0"/>
        <w:rPr>
          <w:i/>
          <w:sz w:val="16"/>
        </w:rPr>
      </w:pPr>
      <w:r>
        <w:rPr>
          <w:sz w:val="16"/>
        </w:rPr>
        <w:t xml:space="preserve">no realitza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</w:t>
      </w:r>
      <w:r>
        <w:rPr>
          <w:spacing w:val="-2"/>
          <w:sz w:val="16"/>
        </w:rPr>
        <w:t>Pública.</w:t>
      </w:r>
      <w:r>
        <w:rPr>
          <w:i/>
          <w:spacing w:val="-2"/>
          <w:sz w:val="16"/>
        </w:rPr>
        <w:t>]</w:t>
      </w:r>
    </w:p>
    <w:p w:rsidR="00BE2506" w:rsidRDefault="00BE2506">
      <w:pPr>
        <w:pStyle w:val="Textindependent"/>
        <w:spacing w:before="1"/>
        <w:rPr>
          <w:i/>
          <w:sz w:val="15"/>
        </w:rPr>
      </w:pPr>
    </w:p>
    <w:p w:rsidR="00BE2506" w:rsidRDefault="0025013F">
      <w:pPr>
        <w:pStyle w:val="Pargrafdellista"/>
        <w:numPr>
          <w:ilvl w:val="0"/>
          <w:numId w:val="1"/>
        </w:numPr>
        <w:tabs>
          <w:tab w:val="left" w:pos="546"/>
        </w:tabs>
        <w:spacing w:line="244" w:lineRule="auto"/>
        <w:ind w:firstLine="0"/>
        <w:rPr>
          <w:sz w:val="16"/>
        </w:rPr>
      </w:pPr>
      <w:r>
        <w:rPr>
          <w:sz w:val="16"/>
        </w:rPr>
        <w:t>té relacions legals amb paradisos fiscals. En aquest supòsit, ha de presentar en aquest mateix sobre la documentació descriptiva dels moviments financers concrets i tota la informació relativa a aquestes actuacions. Es donarà publicitat en el perfil de contractant de què l’empresa ha declarat tenir relacions amb paradisos fiscals.</w:t>
      </w:r>
    </w:p>
    <w:p w:rsidR="00BE2506" w:rsidRDefault="00BE2506">
      <w:pPr>
        <w:pStyle w:val="Textindependent"/>
        <w:rPr>
          <w:sz w:val="20"/>
        </w:rPr>
      </w:pPr>
    </w:p>
    <w:p w:rsidR="00BE2506" w:rsidRDefault="00BE2506">
      <w:pPr>
        <w:pStyle w:val="Textindependent"/>
        <w:rPr>
          <w:sz w:val="20"/>
        </w:rPr>
      </w:pPr>
    </w:p>
    <w:p w:rsidR="00BE2506" w:rsidRDefault="00BE2506">
      <w:pPr>
        <w:pStyle w:val="Textindependent"/>
        <w:rPr>
          <w:sz w:val="20"/>
        </w:rPr>
      </w:pPr>
    </w:p>
    <w:p w:rsidR="00BE2506" w:rsidRDefault="00BE2506">
      <w:pPr>
        <w:pStyle w:val="Textindependent"/>
        <w:rPr>
          <w:sz w:val="20"/>
        </w:rPr>
      </w:pPr>
    </w:p>
    <w:p w:rsidR="00BE2506" w:rsidRDefault="00BE2506">
      <w:pPr>
        <w:pStyle w:val="Textindependent"/>
        <w:spacing w:before="2"/>
        <w:rPr>
          <w:sz w:val="22"/>
        </w:rPr>
      </w:pPr>
    </w:p>
    <w:p w:rsidR="00BE2506" w:rsidRDefault="0025013F">
      <w:pPr>
        <w:pStyle w:val="Textindependent"/>
        <w:spacing w:before="1"/>
        <w:ind w:left="283"/>
        <w:jc w:val="both"/>
      </w:pPr>
      <w:r>
        <w:t>(Lloc,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 xml:space="preserve">i signatura </w:t>
      </w:r>
      <w:r>
        <w:rPr>
          <w:spacing w:val="-2"/>
        </w:rPr>
        <w:t>electrònica).”</w:t>
      </w:r>
    </w:p>
    <w:p w:rsidR="00BE2506" w:rsidRDefault="00BE2506">
      <w:pPr>
        <w:pStyle w:val="Textindependent"/>
        <w:rPr>
          <w:sz w:val="20"/>
        </w:rPr>
      </w:pPr>
    </w:p>
    <w:p w:rsidR="00BE2506" w:rsidRDefault="00BE2506">
      <w:pPr>
        <w:pStyle w:val="Textindependent"/>
        <w:rPr>
          <w:sz w:val="20"/>
        </w:rPr>
      </w:pPr>
    </w:p>
    <w:p w:rsidR="00BE2506" w:rsidRDefault="00BE2506">
      <w:pPr>
        <w:pStyle w:val="Textindependent"/>
        <w:rPr>
          <w:sz w:val="20"/>
        </w:rPr>
      </w:pPr>
    </w:p>
    <w:p w:rsidR="00BE2506" w:rsidRDefault="00BE2506">
      <w:pPr>
        <w:pStyle w:val="Textindependent"/>
        <w:rPr>
          <w:sz w:val="20"/>
        </w:rPr>
      </w:pPr>
    </w:p>
    <w:p w:rsidR="00BE2506" w:rsidRDefault="00BE2506">
      <w:pPr>
        <w:pStyle w:val="Textindependent"/>
        <w:rPr>
          <w:sz w:val="20"/>
        </w:rPr>
      </w:pPr>
    </w:p>
    <w:p w:rsidR="000E723F" w:rsidRDefault="000E723F">
      <w:pPr>
        <w:pStyle w:val="Textindependent"/>
        <w:spacing w:before="9"/>
        <w:rPr>
          <w:sz w:val="23"/>
        </w:rPr>
      </w:pPr>
    </w:p>
    <w:p w:rsidR="000E723F" w:rsidRDefault="000E723F">
      <w:pPr>
        <w:pStyle w:val="Textindependent"/>
        <w:spacing w:before="9"/>
        <w:rPr>
          <w:sz w:val="23"/>
        </w:rPr>
      </w:pPr>
    </w:p>
    <w:p w:rsidR="000E723F" w:rsidRDefault="000E723F">
      <w:pPr>
        <w:pStyle w:val="Textindependent"/>
        <w:spacing w:before="9"/>
        <w:rPr>
          <w:sz w:val="23"/>
        </w:rPr>
      </w:pPr>
    </w:p>
    <w:p w:rsidR="000E723F" w:rsidRDefault="000E723F">
      <w:pPr>
        <w:pStyle w:val="Textindependent"/>
        <w:spacing w:before="9"/>
        <w:rPr>
          <w:sz w:val="23"/>
        </w:rPr>
      </w:pPr>
    </w:p>
    <w:p w:rsidR="000E723F" w:rsidRDefault="000E723F">
      <w:pPr>
        <w:pStyle w:val="Textindependent"/>
        <w:spacing w:before="9"/>
        <w:rPr>
          <w:sz w:val="23"/>
        </w:rPr>
      </w:pPr>
    </w:p>
    <w:p w:rsidR="000E723F" w:rsidRDefault="000E723F">
      <w:pPr>
        <w:pStyle w:val="Textindependent"/>
        <w:spacing w:before="9"/>
        <w:rPr>
          <w:sz w:val="23"/>
        </w:rPr>
      </w:pPr>
    </w:p>
    <w:p w:rsidR="000E723F" w:rsidRDefault="000E723F">
      <w:pPr>
        <w:pStyle w:val="Textindependent"/>
        <w:spacing w:before="9"/>
        <w:rPr>
          <w:sz w:val="23"/>
        </w:rPr>
      </w:pPr>
    </w:p>
    <w:p w:rsidR="000E723F" w:rsidRDefault="000E723F">
      <w:pPr>
        <w:pStyle w:val="Textindependent"/>
        <w:spacing w:before="9"/>
        <w:rPr>
          <w:sz w:val="23"/>
        </w:rPr>
      </w:pPr>
    </w:p>
    <w:p w:rsidR="00BE2506" w:rsidRDefault="000E723F">
      <w:pPr>
        <w:pStyle w:val="Textindependent"/>
        <w:spacing w:before="9"/>
        <w:rPr>
          <w:sz w:val="23"/>
        </w:rPr>
      </w:pPr>
      <w:r>
        <w:pict>
          <v:rect id="docshape3" o:spid="_x0000_s1026" style="position:absolute;margin-left:57.35pt;margin-top:15.65pt;width:116.4pt;height:.4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BE2506" w:rsidRDefault="0025013F" w:rsidP="000E723F">
      <w:pPr>
        <w:spacing w:before="76" w:line="247" w:lineRule="auto"/>
        <w:ind w:left="106" w:right="1241"/>
        <w:rPr>
          <w:sz w:val="20"/>
        </w:rPr>
      </w:pPr>
      <w:r>
        <w:rPr>
          <w:rFonts w:ascii="Arial" w:hAnsi="Arial"/>
          <w:i/>
          <w:w w:val="105"/>
          <w:sz w:val="14"/>
          <w:vertAlign w:val="superscript"/>
        </w:rPr>
        <w:t>3</w:t>
      </w:r>
      <w:r>
        <w:rPr>
          <w:rFonts w:ascii="Arial" w:hAnsi="Arial"/>
          <w:i/>
          <w:spacing w:val="-2"/>
          <w:w w:val="105"/>
          <w:sz w:val="14"/>
        </w:rPr>
        <w:t xml:space="preserve"> </w:t>
      </w:r>
      <w:r>
        <w:rPr>
          <w:rFonts w:ascii="Arial" w:hAnsi="Arial"/>
          <w:i/>
          <w:w w:val="105"/>
          <w:sz w:val="14"/>
        </w:rPr>
        <w:t>En cas d’unió temporal d’empreses (UTE) ha d’haver una declaració responsable de cadascuna de les empreses que hi formaran part.</w:t>
      </w:r>
      <w:bookmarkStart w:id="0" w:name="_GoBack"/>
      <w:bookmarkEnd w:id="0"/>
    </w:p>
    <w:p w:rsidR="00BE2506" w:rsidRDefault="00BE2506">
      <w:pPr>
        <w:pStyle w:val="Textindependent"/>
        <w:rPr>
          <w:sz w:val="20"/>
        </w:rPr>
      </w:pPr>
    </w:p>
    <w:p w:rsidR="00BE2506" w:rsidRDefault="00BE2506">
      <w:pPr>
        <w:pStyle w:val="Textindependent"/>
        <w:spacing w:before="5"/>
        <w:rPr>
          <w:sz w:val="28"/>
        </w:rPr>
      </w:pPr>
    </w:p>
    <w:sectPr w:rsidR="00BE2506" w:rsidSect="0025013F">
      <w:type w:val="continuous"/>
      <w:pgSz w:w="11910" w:h="16840"/>
      <w:pgMar w:top="1600" w:right="711" w:bottom="0" w:left="10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741E29"/>
    <w:multiLevelType w:val="hybridMultilevel"/>
    <w:tmpl w:val="67164882"/>
    <w:lvl w:ilvl="0" w:tplc="08A4DC0C">
      <w:numFmt w:val="bullet"/>
      <w:lvlText w:val="☐"/>
      <w:lvlJc w:val="left"/>
      <w:pPr>
        <w:ind w:left="283" w:hanging="259"/>
      </w:pPr>
      <w:rPr>
        <w:rFonts w:ascii="MS Gothic" w:eastAsia="MS Gothic" w:hAnsi="MS Gothic" w:cs="MS Gothic" w:hint="default"/>
        <w:b w:val="0"/>
        <w:bCs w:val="0"/>
        <w:i w:val="0"/>
        <w:iCs w:val="0"/>
        <w:w w:val="99"/>
        <w:sz w:val="18"/>
        <w:szCs w:val="18"/>
        <w:lang w:val="ca-ES" w:eastAsia="en-US" w:bidi="ar-SA"/>
      </w:rPr>
    </w:lvl>
    <w:lvl w:ilvl="1" w:tplc="3DA41024">
      <w:numFmt w:val="bullet"/>
      <w:lvlText w:val="•"/>
      <w:lvlJc w:val="left"/>
      <w:pPr>
        <w:ind w:left="1170" w:hanging="259"/>
      </w:pPr>
      <w:rPr>
        <w:rFonts w:hint="default"/>
        <w:lang w:val="ca-ES" w:eastAsia="en-US" w:bidi="ar-SA"/>
      </w:rPr>
    </w:lvl>
    <w:lvl w:ilvl="2" w:tplc="A3C8A7D2">
      <w:numFmt w:val="bullet"/>
      <w:lvlText w:val="•"/>
      <w:lvlJc w:val="left"/>
      <w:pPr>
        <w:ind w:left="2061" w:hanging="259"/>
      </w:pPr>
      <w:rPr>
        <w:rFonts w:hint="default"/>
        <w:lang w:val="ca-ES" w:eastAsia="en-US" w:bidi="ar-SA"/>
      </w:rPr>
    </w:lvl>
    <w:lvl w:ilvl="3" w:tplc="B2CE3888">
      <w:numFmt w:val="bullet"/>
      <w:lvlText w:val="•"/>
      <w:lvlJc w:val="left"/>
      <w:pPr>
        <w:ind w:left="2951" w:hanging="259"/>
      </w:pPr>
      <w:rPr>
        <w:rFonts w:hint="default"/>
        <w:lang w:val="ca-ES" w:eastAsia="en-US" w:bidi="ar-SA"/>
      </w:rPr>
    </w:lvl>
    <w:lvl w:ilvl="4" w:tplc="14CE631E">
      <w:numFmt w:val="bullet"/>
      <w:lvlText w:val="•"/>
      <w:lvlJc w:val="left"/>
      <w:pPr>
        <w:ind w:left="3842" w:hanging="259"/>
      </w:pPr>
      <w:rPr>
        <w:rFonts w:hint="default"/>
        <w:lang w:val="ca-ES" w:eastAsia="en-US" w:bidi="ar-SA"/>
      </w:rPr>
    </w:lvl>
    <w:lvl w:ilvl="5" w:tplc="EDC09456">
      <w:numFmt w:val="bullet"/>
      <w:lvlText w:val="•"/>
      <w:lvlJc w:val="left"/>
      <w:pPr>
        <w:ind w:left="4733" w:hanging="259"/>
      </w:pPr>
      <w:rPr>
        <w:rFonts w:hint="default"/>
        <w:lang w:val="ca-ES" w:eastAsia="en-US" w:bidi="ar-SA"/>
      </w:rPr>
    </w:lvl>
    <w:lvl w:ilvl="6" w:tplc="21E239D8">
      <w:numFmt w:val="bullet"/>
      <w:lvlText w:val="•"/>
      <w:lvlJc w:val="left"/>
      <w:pPr>
        <w:ind w:left="5623" w:hanging="259"/>
      </w:pPr>
      <w:rPr>
        <w:rFonts w:hint="default"/>
        <w:lang w:val="ca-ES" w:eastAsia="en-US" w:bidi="ar-SA"/>
      </w:rPr>
    </w:lvl>
    <w:lvl w:ilvl="7" w:tplc="5FF23EC0">
      <w:numFmt w:val="bullet"/>
      <w:lvlText w:val="•"/>
      <w:lvlJc w:val="left"/>
      <w:pPr>
        <w:ind w:left="6514" w:hanging="259"/>
      </w:pPr>
      <w:rPr>
        <w:rFonts w:hint="default"/>
        <w:lang w:val="ca-ES" w:eastAsia="en-US" w:bidi="ar-SA"/>
      </w:rPr>
    </w:lvl>
    <w:lvl w:ilvl="8" w:tplc="9F44A0D4">
      <w:numFmt w:val="bullet"/>
      <w:lvlText w:val="•"/>
      <w:lvlJc w:val="left"/>
      <w:pPr>
        <w:ind w:left="7405" w:hanging="259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E2506"/>
    <w:rsid w:val="000E723F"/>
    <w:rsid w:val="0025013F"/>
    <w:rsid w:val="00BE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95" w:right="1475"/>
      <w:jc w:val="center"/>
      <w:outlineLvl w:val="0"/>
    </w:pPr>
    <w:rPr>
      <w:b/>
      <w:bCs/>
      <w:sz w:val="19"/>
      <w:szCs w:val="19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6"/>
      <w:szCs w:val="16"/>
    </w:rPr>
  </w:style>
  <w:style w:type="paragraph" w:styleId="Pargrafdellista">
    <w:name w:val="List Paragraph"/>
    <w:basedOn w:val="Normal"/>
    <w:uiPriority w:val="1"/>
    <w:qFormat/>
    <w:pPr>
      <w:ind w:left="283" w:right="128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5013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5013F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95" w:right="1475"/>
      <w:jc w:val="center"/>
      <w:outlineLvl w:val="0"/>
    </w:pPr>
    <w:rPr>
      <w:b/>
      <w:bCs/>
      <w:sz w:val="19"/>
      <w:szCs w:val="19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6"/>
      <w:szCs w:val="16"/>
    </w:rPr>
  </w:style>
  <w:style w:type="paragraph" w:styleId="Pargrafdellista">
    <w:name w:val="List Paragraph"/>
    <w:basedOn w:val="Normal"/>
    <w:uiPriority w:val="1"/>
    <w:qFormat/>
    <w:pPr>
      <w:ind w:left="283" w:right="128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5013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5013F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1831</Characters>
  <Application>Microsoft Office Word</Application>
  <DocSecurity>0</DocSecurity>
  <Lines>15</Lines>
  <Paragraphs>4</Paragraphs>
  <ScaleCrop>false</ScaleCrop>
  <Company>IMI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2023-03-21T09:11:00Z</dcterms:created>
  <dcterms:modified xsi:type="dcterms:W3CDTF">2023-03-21T09:16:00Z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2023-03-21T00:00:00Z</vt:filetime>
  </property>
  <property fmtid="{D5CDD505-2E9C-101B-9397-08002B2CF9AE}" pid="5" name="Producer">
    <vt:lpwstr>Microsoft® Word 2010; modified using iText® 5.4.1 ©2000-2012 1T3XT BVBA (AGPL-version)</vt:lpwstr>
  </property>
</Properties>
</file>