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5D29" w:rsidRDefault="002A57FD">
      <w:pPr>
        <w:pStyle w:val="Textindependent"/>
        <w:ind w:left="350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101118" cy="306324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1118" cy="306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25D29" w:rsidRDefault="002A57FD">
      <w:pPr>
        <w:spacing w:before="105"/>
        <w:ind w:left="366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825D29" w:rsidRDefault="002A57FD">
      <w:pPr>
        <w:spacing w:before="3"/>
        <w:ind w:left="366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2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825D29" w:rsidRDefault="00825D29">
      <w:pPr>
        <w:pStyle w:val="Textindependent"/>
        <w:rPr>
          <w:rFonts w:ascii="Arial"/>
          <w:i/>
        </w:rPr>
      </w:pPr>
    </w:p>
    <w:p w:rsidR="00825D29" w:rsidRDefault="002A57FD">
      <w:pPr>
        <w:pStyle w:val="Ttol"/>
        <w:spacing w:before="231"/>
      </w:pPr>
      <w:r>
        <w:t>ANNEX</w:t>
      </w:r>
      <w:r>
        <w:rPr>
          <w:spacing w:val="-2"/>
        </w:rPr>
        <w:t xml:space="preserve"> </w:t>
      </w:r>
      <w:r>
        <w:rPr>
          <w:spacing w:val="-5"/>
        </w:rPr>
        <w:t>4B</w:t>
      </w:r>
    </w:p>
    <w:p w:rsidR="00825D29" w:rsidRDefault="002A57FD">
      <w:pPr>
        <w:pStyle w:val="Ttol"/>
        <w:ind w:left="617"/>
      </w:pPr>
      <w:r>
        <w:t>DOCUMENT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DESGLOSSAMENT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COSTOS</w:t>
      </w:r>
      <w:r>
        <w:rPr>
          <w:spacing w:val="-7"/>
        </w:rPr>
        <w:t xml:space="preserve"> </w:t>
      </w:r>
      <w:r>
        <w:t>DIRECTES</w:t>
      </w:r>
      <w:r>
        <w:rPr>
          <w:spacing w:val="-6"/>
        </w:rPr>
        <w:t xml:space="preserve"> </w:t>
      </w:r>
      <w:r>
        <w:t>I</w:t>
      </w:r>
      <w:r>
        <w:rPr>
          <w:spacing w:val="-6"/>
        </w:rPr>
        <w:t xml:space="preserve"> </w:t>
      </w:r>
      <w:r>
        <w:rPr>
          <w:spacing w:val="-2"/>
        </w:rPr>
        <w:t>INDIRECTES</w:t>
      </w:r>
    </w:p>
    <w:p w:rsidR="00825D29" w:rsidRDefault="00825D29">
      <w:pPr>
        <w:pStyle w:val="Textindependent"/>
        <w:rPr>
          <w:b/>
          <w:sz w:val="26"/>
        </w:rPr>
      </w:pPr>
    </w:p>
    <w:p w:rsidR="00825D29" w:rsidRDefault="002A57FD">
      <w:pPr>
        <w:pStyle w:val="Textindependent"/>
        <w:tabs>
          <w:tab w:val="left" w:pos="3633"/>
          <w:tab w:val="left" w:pos="6616"/>
          <w:tab w:val="left" w:pos="8987"/>
        </w:tabs>
        <w:spacing w:before="174"/>
        <w:ind w:left="118" w:right="107"/>
        <w:jc w:val="both"/>
      </w:pPr>
      <w:r>
        <w:t>“El Sr./la Sra. ..., domiciliat/</w:t>
      </w:r>
      <w:proofErr w:type="spellStart"/>
      <w:r>
        <w:t>ada</w:t>
      </w:r>
      <w:proofErr w:type="spellEnd"/>
      <w:r>
        <w:t xml:space="preserve"> a ... carrer ... núm. ..., amb DNI/NIF núm. ..., major d’edat, en nom propi, o en representació de l’empresa ..., NIF núm. ..., amb domicili a ... carrer ... núm. ... assabentat/</w:t>
      </w:r>
      <w:proofErr w:type="spellStart"/>
      <w:r>
        <w:t>ada</w:t>
      </w:r>
      <w:proofErr w:type="spellEnd"/>
      <w:r>
        <w:t xml:space="preserve"> de les condicions exigides</w:t>
      </w:r>
      <w:r>
        <w:t xml:space="preserve"> per optar a l’adjudicació del contracte</w:t>
      </w:r>
      <w:r>
        <w:rPr>
          <w:spacing w:val="22"/>
        </w:rPr>
        <w:t xml:space="preserve"> </w:t>
      </w:r>
      <w:r>
        <w:t xml:space="preserve">que té per objecte els Serveis de certificats i signatura electrònica de l’Ajuntament de Barcelona, amb mesures de contractació pública sostenible, tramitat per l’Institut Municipal d’Informàtica de l’Ajuntament de </w:t>
      </w:r>
      <w:r>
        <w:t xml:space="preserve">Barcelona, Núm. Expedient 23000032 </w:t>
      </w:r>
      <w:r>
        <w:rPr>
          <w:i/>
        </w:rPr>
        <w:t xml:space="preserve">i en </w:t>
      </w:r>
      <w:r>
        <w:t xml:space="preserve">compliment de l’establert a la clàusula 8a d’aquest plec, s’incorpora el següent desglossament de costos directes i indirectes, precisant el benefici industrial i les despeses generals, i, imputant l’IVA amb partida </w:t>
      </w:r>
      <w:r>
        <w:rPr>
          <w:spacing w:val="-2"/>
        </w:rPr>
        <w:t>independent,</w:t>
      </w:r>
      <w:r>
        <w:tab/>
      </w:r>
      <w:r>
        <w:rPr>
          <w:spacing w:val="-2"/>
        </w:rPr>
        <w:t>aplicant</w:t>
      </w:r>
      <w:r>
        <w:tab/>
      </w:r>
      <w:r>
        <w:rPr>
          <w:spacing w:val="-5"/>
        </w:rPr>
        <w:t>el</w:t>
      </w:r>
      <w:r>
        <w:tab/>
      </w:r>
      <w:r>
        <w:rPr>
          <w:spacing w:val="-2"/>
        </w:rPr>
        <w:t>conveni</w:t>
      </w:r>
    </w:p>
    <w:p w:rsidR="00825D29" w:rsidRDefault="002A57FD">
      <w:pPr>
        <w:spacing w:line="242" w:lineRule="exact"/>
        <w:ind w:left="118"/>
        <w:rPr>
          <w:sz w:val="20"/>
        </w:rPr>
      </w:pPr>
      <w:r>
        <w:rPr>
          <w:spacing w:val="-2"/>
          <w:sz w:val="20"/>
        </w:rPr>
        <w:t>....................................................................................................................</w:t>
      </w:r>
    </w:p>
    <w:p w:rsidR="00825D29" w:rsidRDefault="00825D29">
      <w:pPr>
        <w:pStyle w:val="Textindependent"/>
      </w:pPr>
    </w:p>
    <w:p w:rsidR="00825D29" w:rsidRDefault="00825D29">
      <w:pPr>
        <w:pStyle w:val="Textindependent"/>
        <w:spacing w:before="12"/>
        <w:rPr>
          <w:sz w:val="19"/>
        </w:rPr>
      </w:pPr>
    </w:p>
    <w:tbl>
      <w:tblPr>
        <w:tblStyle w:val="TableNormal"/>
        <w:tblW w:w="0" w:type="auto"/>
        <w:tblInd w:w="53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5"/>
        <w:gridCol w:w="4415"/>
      </w:tblGrid>
      <w:tr w:rsidR="00825D29">
        <w:trPr>
          <w:trHeight w:val="267"/>
        </w:trPr>
        <w:tc>
          <w:tcPr>
            <w:tcW w:w="4415" w:type="dxa"/>
            <w:vMerge w:val="restart"/>
            <w:tcBorders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825D29" w:rsidRDefault="002A57FD">
            <w:pPr>
              <w:pStyle w:val="TableParagraph"/>
              <w:spacing w:before="19"/>
              <w:rPr>
                <w:i/>
                <w:sz w:val="10"/>
              </w:rPr>
            </w:pPr>
            <w:r>
              <w:rPr>
                <w:sz w:val="20"/>
              </w:rPr>
              <w:t>Costos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directes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i/>
                <w:spacing w:val="-10"/>
                <w:position w:val="7"/>
                <w:sz w:val="10"/>
              </w:rPr>
              <w:t>4</w:t>
            </w:r>
          </w:p>
          <w:p w:rsidR="00825D29" w:rsidRDefault="002A57FD">
            <w:pPr>
              <w:pStyle w:val="TableParagraph"/>
              <w:spacing w:before="2" w:line="240" w:lineRule="exact"/>
              <w:rPr>
                <w:sz w:val="20"/>
              </w:rPr>
            </w:pPr>
            <w:r>
              <w:rPr>
                <w:sz w:val="20"/>
              </w:rPr>
              <w:t>(especificar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concepte)</w:t>
            </w:r>
          </w:p>
        </w:tc>
        <w:tc>
          <w:tcPr>
            <w:tcW w:w="4415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825D29" w:rsidRDefault="002A57FD">
            <w:pPr>
              <w:pStyle w:val="TableParagraph"/>
              <w:spacing w:before="21" w:line="226" w:lineRule="exact"/>
              <w:rPr>
                <w:sz w:val="20"/>
              </w:rPr>
            </w:pPr>
            <w:r>
              <w:rPr>
                <w:sz w:val="20"/>
              </w:rPr>
              <w:t>Import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€</w:t>
            </w:r>
          </w:p>
        </w:tc>
      </w:tr>
      <w:tr w:rsidR="00825D29">
        <w:trPr>
          <w:trHeight w:val="211"/>
        </w:trPr>
        <w:tc>
          <w:tcPr>
            <w:tcW w:w="4415" w:type="dxa"/>
            <w:vMerge/>
            <w:tcBorders>
              <w:top w:val="nil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825D29" w:rsidRDefault="00825D29">
            <w:pPr>
              <w:rPr>
                <w:sz w:val="2"/>
                <w:szCs w:val="2"/>
              </w:rPr>
            </w:pPr>
          </w:p>
        </w:tc>
        <w:tc>
          <w:tcPr>
            <w:tcW w:w="4415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 w:rsidR="00825D29" w:rsidRDefault="00825D29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825D29">
        <w:trPr>
          <w:trHeight w:val="278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825D29" w:rsidRDefault="002A57FD">
            <w:pPr>
              <w:pStyle w:val="TableParagraph"/>
              <w:spacing w:before="19" w:line="240" w:lineRule="exact"/>
              <w:rPr>
                <w:sz w:val="20"/>
              </w:rPr>
            </w:pPr>
            <w:r>
              <w:rPr>
                <w:spacing w:val="-4"/>
                <w:sz w:val="20"/>
              </w:rPr>
              <w:t>....</w:t>
            </w:r>
          </w:p>
        </w:tc>
        <w:tc>
          <w:tcPr>
            <w:tcW w:w="4415" w:type="dxa"/>
            <w:tcBorders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825D29" w:rsidRDefault="00825D29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825D29">
        <w:trPr>
          <w:trHeight w:val="270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825D29" w:rsidRDefault="002A57FD">
            <w:pPr>
              <w:pStyle w:val="TableParagraph"/>
              <w:spacing w:before="19" w:line="231" w:lineRule="exact"/>
              <w:rPr>
                <w:sz w:val="20"/>
              </w:rPr>
            </w:pPr>
            <w:r>
              <w:rPr>
                <w:spacing w:val="-4"/>
                <w:sz w:val="20"/>
              </w:rPr>
              <w:t>....</w:t>
            </w:r>
          </w:p>
        </w:tc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825D29" w:rsidRDefault="00825D29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825D29">
        <w:trPr>
          <w:trHeight w:val="248"/>
        </w:trPr>
        <w:tc>
          <w:tcPr>
            <w:tcW w:w="4415" w:type="dxa"/>
            <w:vMerge w:val="restart"/>
            <w:tcBorders>
              <w:top w:val="thickThinMediumGap" w:sz="6" w:space="0" w:color="000000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825D29" w:rsidRDefault="002A57FD">
            <w:pPr>
              <w:pStyle w:val="TableParagraph"/>
              <w:spacing w:before="10" w:line="243" w:lineRule="exact"/>
              <w:rPr>
                <w:sz w:val="20"/>
              </w:rPr>
            </w:pPr>
            <w:r>
              <w:rPr>
                <w:sz w:val="20"/>
              </w:rPr>
              <w:t>Costos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salarials</w:t>
            </w:r>
          </w:p>
          <w:p w:rsidR="00825D29" w:rsidRDefault="002A57FD">
            <w:pPr>
              <w:pStyle w:val="TableParagraph"/>
              <w:tabs>
                <w:tab w:val="left" w:pos="1942"/>
                <w:tab w:val="left" w:pos="3396"/>
              </w:tabs>
              <w:spacing w:line="244" w:lineRule="exact"/>
              <w:ind w:right="91"/>
              <w:rPr>
                <w:sz w:val="20"/>
              </w:rPr>
            </w:pPr>
            <w:r>
              <w:rPr>
                <w:spacing w:val="-2"/>
                <w:sz w:val="20"/>
              </w:rPr>
              <w:t>(desglossar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nombre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 xml:space="preserve">persones </w:t>
            </w:r>
            <w:r>
              <w:rPr>
                <w:sz w:val="20"/>
              </w:rPr>
              <w:t>treballadores i categories professionals)</w:t>
            </w:r>
          </w:p>
        </w:tc>
        <w:tc>
          <w:tcPr>
            <w:tcW w:w="4415" w:type="dxa"/>
            <w:tcBorders>
              <w:top w:val="thickThinMediumGap" w:sz="6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825D29" w:rsidRDefault="002A57FD">
            <w:pPr>
              <w:pStyle w:val="TableParagraph"/>
              <w:tabs>
                <w:tab w:val="left" w:leader="dot" w:pos="611"/>
              </w:tabs>
              <w:spacing w:before="12" w:line="216" w:lineRule="exact"/>
              <w:rPr>
                <w:sz w:val="20"/>
              </w:rPr>
            </w:pPr>
            <w:r>
              <w:rPr>
                <w:spacing w:val="-10"/>
                <w:sz w:val="20"/>
              </w:rPr>
              <w:t>.</w:t>
            </w:r>
            <w:r>
              <w:rPr>
                <w:rFonts w:ascii="Times New Roman" w:hAnsi="Times New Roman"/>
                <w:sz w:val="20"/>
              </w:rPr>
              <w:tab/>
            </w:r>
            <w:r>
              <w:rPr>
                <w:spacing w:val="-10"/>
                <w:sz w:val="20"/>
              </w:rPr>
              <w:t>€</w:t>
            </w:r>
          </w:p>
        </w:tc>
      </w:tr>
      <w:tr w:rsidR="00825D29">
        <w:trPr>
          <w:trHeight w:val="440"/>
        </w:trPr>
        <w:tc>
          <w:tcPr>
            <w:tcW w:w="4415" w:type="dxa"/>
            <w:vMerge/>
            <w:tcBorders>
              <w:top w:val="nil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825D29" w:rsidRDefault="00825D29">
            <w:pPr>
              <w:rPr>
                <w:sz w:val="2"/>
                <w:szCs w:val="2"/>
              </w:rPr>
            </w:pPr>
          </w:p>
        </w:tc>
        <w:tc>
          <w:tcPr>
            <w:tcW w:w="4415" w:type="dxa"/>
            <w:tcBorders>
              <w:top w:val="single" w:sz="4" w:space="0" w:color="000000"/>
              <w:left w:val="single" w:sz="8" w:space="0" w:color="000000"/>
              <w:bottom w:val="thinThickMediumGap" w:sz="4" w:space="0" w:color="000000"/>
              <w:right w:val="single" w:sz="8" w:space="0" w:color="000000"/>
            </w:tcBorders>
          </w:tcPr>
          <w:p w:rsidR="00825D29" w:rsidRDefault="00825D29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825D29">
        <w:trPr>
          <w:trHeight w:val="272"/>
        </w:trPr>
        <w:tc>
          <w:tcPr>
            <w:tcW w:w="4415" w:type="dxa"/>
            <w:tcBorders>
              <w:top w:val="thickThinMediumGap" w:sz="6" w:space="0" w:color="000000"/>
              <w:left w:val="single" w:sz="8" w:space="0" w:color="000000"/>
              <w:right w:val="single" w:sz="8" w:space="0" w:color="000000"/>
            </w:tcBorders>
          </w:tcPr>
          <w:p w:rsidR="00825D29" w:rsidRDefault="002A57FD">
            <w:pPr>
              <w:pStyle w:val="TableParagraph"/>
              <w:spacing w:before="12" w:line="24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TOTAL</w:t>
            </w:r>
          </w:p>
        </w:tc>
        <w:tc>
          <w:tcPr>
            <w:tcW w:w="4415" w:type="dxa"/>
            <w:tcBorders>
              <w:top w:val="thickThinMediumGap" w:sz="4" w:space="0" w:color="000000"/>
              <w:left w:val="single" w:sz="8" w:space="0" w:color="000000"/>
              <w:right w:val="single" w:sz="8" w:space="0" w:color="000000"/>
            </w:tcBorders>
          </w:tcPr>
          <w:p w:rsidR="00825D29" w:rsidRDefault="002A57FD">
            <w:pPr>
              <w:pStyle w:val="TableParagraph"/>
              <w:spacing w:before="12" w:line="240" w:lineRule="exact"/>
              <w:rPr>
                <w:sz w:val="20"/>
              </w:rPr>
            </w:pPr>
            <w:r>
              <w:rPr>
                <w:sz w:val="20"/>
              </w:rPr>
              <w:t>Suma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costos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directes</w:t>
            </w:r>
          </w:p>
        </w:tc>
      </w:tr>
    </w:tbl>
    <w:p w:rsidR="00825D29" w:rsidRDefault="00825D29">
      <w:pPr>
        <w:pStyle w:val="Textindependent"/>
      </w:pPr>
    </w:p>
    <w:p w:rsidR="00825D29" w:rsidRDefault="00825D29">
      <w:pPr>
        <w:pStyle w:val="Textindependent"/>
        <w:spacing w:before="4"/>
      </w:pPr>
    </w:p>
    <w:tbl>
      <w:tblPr>
        <w:tblStyle w:val="TableNormal"/>
        <w:tblW w:w="0" w:type="auto"/>
        <w:tblInd w:w="53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5"/>
        <w:gridCol w:w="4415"/>
      </w:tblGrid>
      <w:tr w:rsidR="00825D29">
        <w:trPr>
          <w:trHeight w:val="267"/>
        </w:trPr>
        <w:tc>
          <w:tcPr>
            <w:tcW w:w="4415" w:type="dxa"/>
            <w:vMerge w:val="restart"/>
            <w:tcBorders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825D29" w:rsidRDefault="002A57FD">
            <w:pPr>
              <w:pStyle w:val="TableParagraph"/>
              <w:spacing w:before="18" w:line="240" w:lineRule="atLeast"/>
              <w:ind w:right="2074"/>
              <w:rPr>
                <w:sz w:val="20"/>
              </w:rPr>
            </w:pPr>
            <w:r>
              <w:rPr>
                <w:sz w:val="20"/>
              </w:rPr>
              <w:t>Costos indirectes (especificar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concepte)</w:t>
            </w:r>
          </w:p>
        </w:tc>
        <w:tc>
          <w:tcPr>
            <w:tcW w:w="4415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825D29" w:rsidRDefault="002A57FD">
            <w:pPr>
              <w:pStyle w:val="TableParagraph"/>
              <w:spacing w:before="21" w:line="226" w:lineRule="exact"/>
              <w:rPr>
                <w:sz w:val="20"/>
              </w:rPr>
            </w:pPr>
            <w:r>
              <w:rPr>
                <w:sz w:val="20"/>
              </w:rPr>
              <w:t>Import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€</w:t>
            </w:r>
          </w:p>
        </w:tc>
      </w:tr>
      <w:tr w:rsidR="00825D29">
        <w:trPr>
          <w:trHeight w:val="211"/>
        </w:trPr>
        <w:tc>
          <w:tcPr>
            <w:tcW w:w="4415" w:type="dxa"/>
            <w:vMerge/>
            <w:tcBorders>
              <w:top w:val="nil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825D29" w:rsidRDefault="00825D29">
            <w:pPr>
              <w:rPr>
                <w:sz w:val="2"/>
                <w:szCs w:val="2"/>
              </w:rPr>
            </w:pPr>
          </w:p>
        </w:tc>
        <w:tc>
          <w:tcPr>
            <w:tcW w:w="4415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 w:rsidR="00825D29" w:rsidRDefault="00825D29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825D29">
        <w:trPr>
          <w:trHeight w:val="270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825D29" w:rsidRDefault="002A57FD">
            <w:pPr>
              <w:pStyle w:val="TableParagraph"/>
              <w:spacing w:before="19" w:line="231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...</w:t>
            </w:r>
          </w:p>
        </w:tc>
        <w:tc>
          <w:tcPr>
            <w:tcW w:w="4415" w:type="dxa"/>
            <w:tcBorders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825D29" w:rsidRDefault="00825D29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825D29">
        <w:trPr>
          <w:trHeight w:val="270"/>
        </w:trPr>
        <w:tc>
          <w:tcPr>
            <w:tcW w:w="4415" w:type="dxa"/>
            <w:tcBorders>
              <w:top w:val="thickThinMediumGap" w:sz="6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825D29" w:rsidRDefault="002A57FD">
            <w:pPr>
              <w:pStyle w:val="TableParagraph"/>
              <w:spacing w:before="12" w:line="238" w:lineRule="exact"/>
              <w:rPr>
                <w:sz w:val="20"/>
              </w:rPr>
            </w:pPr>
            <w:r>
              <w:rPr>
                <w:sz w:val="20"/>
              </w:rPr>
              <w:t>Despeses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generals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d’estructura</w:t>
            </w:r>
          </w:p>
        </w:tc>
        <w:tc>
          <w:tcPr>
            <w:tcW w:w="4415" w:type="dxa"/>
            <w:tcBorders>
              <w:top w:val="thickThinMediumGap" w:sz="6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825D29" w:rsidRDefault="00825D29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825D29">
        <w:trPr>
          <w:trHeight w:val="279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825D29" w:rsidRDefault="002A57FD">
            <w:pPr>
              <w:pStyle w:val="TableParagraph"/>
              <w:spacing w:before="19" w:line="240" w:lineRule="exact"/>
              <w:rPr>
                <w:sz w:val="20"/>
              </w:rPr>
            </w:pPr>
            <w:r>
              <w:rPr>
                <w:sz w:val="20"/>
              </w:rPr>
              <w:t>Benefici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industrial</w:t>
            </w:r>
          </w:p>
        </w:tc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825D29" w:rsidRDefault="00825D29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825D29">
        <w:trPr>
          <w:trHeight w:val="270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thickThinMediumGap" w:sz="4" w:space="0" w:color="000000"/>
              <w:right w:val="single" w:sz="8" w:space="0" w:color="000000"/>
            </w:tcBorders>
          </w:tcPr>
          <w:p w:rsidR="00825D29" w:rsidRDefault="002A57FD">
            <w:pPr>
              <w:pStyle w:val="TableParagraph"/>
              <w:spacing w:before="19" w:line="232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TOTAL</w:t>
            </w:r>
          </w:p>
        </w:tc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thickThinMediumGap" w:sz="4" w:space="0" w:color="000000"/>
              <w:right w:val="single" w:sz="8" w:space="0" w:color="000000"/>
            </w:tcBorders>
          </w:tcPr>
          <w:p w:rsidR="00825D29" w:rsidRDefault="002A57FD">
            <w:pPr>
              <w:pStyle w:val="TableParagraph"/>
              <w:spacing w:before="19" w:line="232" w:lineRule="exact"/>
              <w:rPr>
                <w:sz w:val="20"/>
              </w:rPr>
            </w:pPr>
            <w:r>
              <w:rPr>
                <w:sz w:val="20"/>
              </w:rPr>
              <w:t>Suma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costos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indirectes</w:t>
            </w:r>
          </w:p>
        </w:tc>
      </w:tr>
    </w:tbl>
    <w:p w:rsidR="00825D29" w:rsidRDefault="00825D29">
      <w:pPr>
        <w:pStyle w:val="Textindependent"/>
      </w:pPr>
    </w:p>
    <w:p w:rsidR="00825D29" w:rsidRDefault="00825D29">
      <w:pPr>
        <w:pStyle w:val="Textindependent"/>
        <w:spacing w:before="3"/>
        <w:rPr>
          <w:sz w:val="19"/>
        </w:rPr>
      </w:pPr>
    </w:p>
    <w:tbl>
      <w:tblPr>
        <w:tblStyle w:val="TableNormal"/>
        <w:tblW w:w="0" w:type="auto"/>
        <w:tblInd w:w="53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5"/>
        <w:gridCol w:w="4415"/>
      </w:tblGrid>
      <w:tr w:rsidR="00825D29">
        <w:trPr>
          <w:trHeight w:val="274"/>
        </w:trPr>
        <w:tc>
          <w:tcPr>
            <w:tcW w:w="4415" w:type="dxa"/>
            <w:vMerge w:val="restart"/>
            <w:tcBorders>
              <w:left w:val="single" w:sz="8" w:space="0" w:color="000000"/>
              <w:right w:val="single" w:sz="8" w:space="0" w:color="000000"/>
            </w:tcBorders>
          </w:tcPr>
          <w:p w:rsidR="00825D29" w:rsidRDefault="002A57FD">
            <w:pPr>
              <w:pStyle w:val="TableParagraph"/>
              <w:tabs>
                <w:tab w:val="left" w:pos="1100"/>
                <w:tab w:val="left" w:pos="1722"/>
                <w:tab w:val="left" w:pos="2919"/>
                <w:tab w:val="left" w:pos="4139"/>
              </w:tabs>
              <w:spacing w:before="19" w:line="240" w:lineRule="atLeast"/>
              <w:ind w:right="89"/>
              <w:rPr>
                <w:sz w:val="20"/>
              </w:rPr>
            </w:pPr>
            <w:r>
              <w:rPr>
                <w:spacing w:val="-2"/>
                <w:sz w:val="20"/>
              </w:rPr>
              <w:t>TOTAL</w:t>
            </w:r>
            <w:r>
              <w:rPr>
                <w:sz w:val="20"/>
              </w:rPr>
              <w:tab/>
            </w:r>
            <w:r>
              <w:rPr>
                <w:spacing w:val="-6"/>
                <w:sz w:val="20"/>
              </w:rPr>
              <w:t>DE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COSTOS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(directes</w:t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 xml:space="preserve">+ </w:t>
            </w:r>
            <w:r>
              <w:rPr>
                <w:sz w:val="20"/>
              </w:rPr>
              <w:t>indirectes) PREU NET</w:t>
            </w:r>
          </w:p>
        </w:tc>
        <w:tc>
          <w:tcPr>
            <w:tcW w:w="4415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825D29" w:rsidRDefault="00825D29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825D29">
        <w:trPr>
          <w:trHeight w:val="222"/>
        </w:trPr>
        <w:tc>
          <w:tcPr>
            <w:tcW w:w="4415" w:type="dxa"/>
            <w:vMerge/>
            <w:tcBorders>
              <w:top w:val="nil"/>
              <w:left w:val="single" w:sz="8" w:space="0" w:color="000000"/>
              <w:right w:val="single" w:sz="8" w:space="0" w:color="000000"/>
            </w:tcBorders>
          </w:tcPr>
          <w:p w:rsidR="00825D29" w:rsidRDefault="00825D29">
            <w:pPr>
              <w:rPr>
                <w:sz w:val="2"/>
                <w:szCs w:val="2"/>
              </w:rPr>
            </w:pPr>
          </w:p>
        </w:tc>
        <w:tc>
          <w:tcPr>
            <w:tcW w:w="441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5D29" w:rsidRDefault="00825D29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</w:tbl>
    <w:p w:rsidR="00825D29" w:rsidRDefault="00825D29">
      <w:pPr>
        <w:pStyle w:val="Textindependent"/>
        <w:spacing w:before="1"/>
      </w:pPr>
    </w:p>
    <w:tbl>
      <w:tblPr>
        <w:tblStyle w:val="TableNormal"/>
        <w:tblW w:w="0" w:type="auto"/>
        <w:tblInd w:w="53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5"/>
        <w:gridCol w:w="4415"/>
      </w:tblGrid>
      <w:tr w:rsidR="00825D29">
        <w:trPr>
          <w:trHeight w:val="273"/>
        </w:trPr>
        <w:tc>
          <w:tcPr>
            <w:tcW w:w="4415" w:type="dxa"/>
            <w:tcBorders>
              <w:left w:val="single" w:sz="8" w:space="0" w:color="000000"/>
              <w:bottom w:val="thickThinMediumGap" w:sz="4" w:space="0" w:color="000000"/>
              <w:right w:val="single" w:sz="8" w:space="0" w:color="000000"/>
            </w:tcBorders>
          </w:tcPr>
          <w:p w:rsidR="00825D29" w:rsidRDefault="002A57FD">
            <w:pPr>
              <w:pStyle w:val="TableParagraph"/>
              <w:tabs>
                <w:tab w:val="left" w:leader="dot" w:pos="685"/>
              </w:tabs>
              <w:spacing w:before="22" w:line="232" w:lineRule="exact"/>
              <w:rPr>
                <w:sz w:val="20"/>
              </w:rPr>
            </w:pPr>
            <w:r>
              <w:rPr>
                <w:spacing w:val="-10"/>
                <w:sz w:val="20"/>
              </w:rPr>
              <w:t>.</w:t>
            </w:r>
            <w:r>
              <w:rPr>
                <w:sz w:val="20"/>
              </w:rPr>
              <w:tab/>
              <w:t>%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IVA</w:t>
            </w:r>
          </w:p>
        </w:tc>
        <w:tc>
          <w:tcPr>
            <w:tcW w:w="4415" w:type="dxa"/>
            <w:tcBorders>
              <w:left w:val="single" w:sz="8" w:space="0" w:color="000000"/>
              <w:bottom w:val="thickThinMediumGap" w:sz="4" w:space="0" w:color="000000"/>
              <w:right w:val="single" w:sz="8" w:space="0" w:color="000000"/>
            </w:tcBorders>
          </w:tcPr>
          <w:p w:rsidR="00825D29" w:rsidRDefault="00825D29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</w:tbl>
    <w:p w:rsidR="00825D29" w:rsidRDefault="00825D29">
      <w:pPr>
        <w:pStyle w:val="Textindependent"/>
      </w:pPr>
    </w:p>
    <w:p w:rsidR="00825D29" w:rsidRDefault="00825D29">
      <w:pPr>
        <w:pStyle w:val="Textindependent"/>
      </w:pPr>
    </w:p>
    <w:p w:rsidR="00825D29" w:rsidRDefault="00825D29">
      <w:pPr>
        <w:pStyle w:val="Textindependent"/>
      </w:pPr>
    </w:p>
    <w:p w:rsidR="00825D29" w:rsidRDefault="00825D29">
      <w:pPr>
        <w:pStyle w:val="Textindependent"/>
      </w:pPr>
    </w:p>
    <w:p w:rsidR="00825D29" w:rsidRDefault="00825D29">
      <w:pPr>
        <w:pStyle w:val="Textindependent"/>
        <w:spacing w:before="2"/>
        <w:rPr>
          <w:sz w:val="19"/>
        </w:rPr>
      </w:pPr>
    </w:p>
    <w:p w:rsidR="00825D29" w:rsidRDefault="002A57FD">
      <w:pPr>
        <w:pStyle w:val="Textindependent"/>
        <w:ind w:left="118"/>
      </w:pPr>
      <w:r>
        <w:t>(Lloc,</w:t>
      </w:r>
      <w:r>
        <w:rPr>
          <w:spacing w:val="-7"/>
        </w:rPr>
        <w:t xml:space="preserve"> </w:t>
      </w:r>
      <w:r>
        <w:t>data</w:t>
      </w:r>
      <w:r>
        <w:rPr>
          <w:spacing w:val="-5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5"/>
        </w:rPr>
        <w:t xml:space="preserve"> </w:t>
      </w:r>
      <w:r>
        <w:rPr>
          <w:spacing w:val="-2"/>
        </w:rPr>
        <w:t>electrònica).”</w:t>
      </w:r>
    </w:p>
    <w:p w:rsidR="00825D29" w:rsidRDefault="00825D29">
      <w:pPr>
        <w:pStyle w:val="Textindependent"/>
      </w:pPr>
    </w:p>
    <w:p w:rsidR="00825D29" w:rsidRDefault="00825D29">
      <w:pPr>
        <w:pStyle w:val="Textindependent"/>
      </w:pPr>
    </w:p>
    <w:p w:rsidR="00825D29" w:rsidRDefault="00825D29">
      <w:pPr>
        <w:pStyle w:val="Textindependent"/>
      </w:pPr>
    </w:p>
    <w:p w:rsidR="00825D29" w:rsidRDefault="002A57FD">
      <w:pPr>
        <w:pStyle w:val="Textindependent"/>
        <w:spacing w:before="10"/>
        <w:rPr>
          <w:sz w:val="24"/>
        </w:rPr>
      </w:pPr>
      <w:r>
        <w:pict>
          <v:rect id="docshape2" o:spid="_x0000_s1026" style="position:absolute;margin-left:70.95pt;margin-top:16.3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825D29" w:rsidRDefault="002A57FD">
      <w:pPr>
        <w:spacing w:before="54" w:line="247" w:lineRule="auto"/>
        <w:ind w:left="118" w:right="103"/>
        <w:jc w:val="both"/>
        <w:rPr>
          <w:rFonts w:ascii="Times New Roman" w:hAnsi="Times New Roman"/>
          <w:i/>
          <w:sz w:val="16"/>
        </w:rPr>
      </w:pPr>
      <w:r>
        <w:rPr>
          <w:rFonts w:ascii="Arial" w:hAnsi="Arial"/>
          <w:position w:val="10"/>
          <w:sz w:val="13"/>
        </w:rPr>
        <w:t>4</w:t>
      </w:r>
      <w:r>
        <w:rPr>
          <w:rFonts w:ascii="Arial" w:hAnsi="Arial"/>
          <w:spacing w:val="25"/>
          <w:position w:val="10"/>
          <w:sz w:val="13"/>
        </w:rPr>
        <w:t xml:space="preserve"> </w:t>
      </w:r>
      <w:r>
        <w:rPr>
          <w:rFonts w:ascii="Times New Roman" w:hAnsi="Times New Roman"/>
          <w:b/>
          <w:i/>
          <w:sz w:val="16"/>
        </w:rPr>
        <w:t xml:space="preserve">Costos directes: </w:t>
      </w:r>
      <w:r>
        <w:rPr>
          <w:rFonts w:ascii="Times New Roman" w:hAnsi="Times New Roman"/>
          <w:i/>
          <w:sz w:val="16"/>
        </w:rPr>
        <w:t>aquells que s'associen amb el producte d'una forma molt clara, sense necessitat de cap tipus de repartiment.</w:t>
      </w:r>
      <w:r>
        <w:rPr>
          <w:rFonts w:ascii="Times New Roman" w:hAnsi="Times New Roman"/>
          <w:i/>
          <w:spacing w:val="40"/>
          <w:sz w:val="16"/>
        </w:rPr>
        <w:t xml:space="preserve"> </w:t>
      </w:r>
      <w:r>
        <w:rPr>
          <w:rFonts w:ascii="Times New Roman" w:hAnsi="Times New Roman"/>
          <w:i/>
          <w:sz w:val="16"/>
        </w:rPr>
        <w:t>Matèries Primeres,</w:t>
      </w:r>
      <w:r>
        <w:rPr>
          <w:rFonts w:ascii="Times New Roman" w:hAnsi="Times New Roman"/>
          <w:i/>
          <w:spacing w:val="40"/>
          <w:sz w:val="16"/>
        </w:rPr>
        <w:t xml:space="preserve"> </w:t>
      </w:r>
      <w:r>
        <w:rPr>
          <w:rFonts w:ascii="Times New Roman" w:hAnsi="Times New Roman"/>
          <w:i/>
          <w:sz w:val="16"/>
        </w:rPr>
        <w:t>Mà d'</w:t>
      </w:r>
      <w:r>
        <w:rPr>
          <w:rFonts w:ascii="Times New Roman" w:hAnsi="Times New Roman"/>
          <w:i/>
          <w:sz w:val="16"/>
        </w:rPr>
        <w:t>Obra Directa.</w:t>
      </w:r>
    </w:p>
    <w:p w:rsidR="00825D29" w:rsidRDefault="002A57FD">
      <w:pPr>
        <w:spacing w:line="242" w:lineRule="auto"/>
        <w:ind w:left="118" w:right="105"/>
        <w:jc w:val="both"/>
        <w:rPr>
          <w:rFonts w:ascii="Times New Roman" w:hAnsi="Times New Roman"/>
          <w:i/>
          <w:sz w:val="16"/>
        </w:rPr>
      </w:pPr>
      <w:r>
        <w:rPr>
          <w:rFonts w:ascii="Times New Roman" w:hAnsi="Times New Roman"/>
          <w:b/>
          <w:i/>
          <w:sz w:val="16"/>
        </w:rPr>
        <w:t xml:space="preserve">Costos indirectes: </w:t>
      </w:r>
      <w:r>
        <w:rPr>
          <w:rFonts w:ascii="Times New Roman" w:hAnsi="Times New Roman"/>
          <w:i/>
          <w:sz w:val="16"/>
        </w:rPr>
        <w:t>aquells que no poden ser aplicats directament a un producte, ni a un centre de cost. Costos Indirectes de Producció (CIP): Ma</w:t>
      </w:r>
      <w:r>
        <w:rPr>
          <w:rFonts w:ascii="Times New Roman" w:hAnsi="Times New Roman"/>
          <w:i/>
          <w:spacing w:val="40"/>
          <w:sz w:val="16"/>
        </w:rPr>
        <w:t xml:space="preserve"> </w:t>
      </w:r>
      <w:r>
        <w:rPr>
          <w:rFonts w:ascii="Times New Roman" w:hAnsi="Times New Roman"/>
          <w:i/>
          <w:sz w:val="16"/>
        </w:rPr>
        <w:t xml:space="preserve">d’Obra Indirecta, costos d’aprovisionament o producció. Costos Indirectes Generals (CIG): els no </w:t>
      </w:r>
      <w:r>
        <w:rPr>
          <w:rFonts w:ascii="Times New Roman" w:hAnsi="Times New Roman"/>
          <w:i/>
          <w:sz w:val="16"/>
        </w:rPr>
        <w:t>necessaris per fabricar, com ara comercials,</w:t>
      </w:r>
      <w:r>
        <w:rPr>
          <w:rFonts w:ascii="Times New Roman" w:hAnsi="Times New Roman"/>
          <w:i/>
          <w:spacing w:val="40"/>
          <w:sz w:val="16"/>
        </w:rPr>
        <w:t xml:space="preserve"> </w:t>
      </w:r>
      <w:r>
        <w:rPr>
          <w:rFonts w:ascii="Times New Roman" w:hAnsi="Times New Roman"/>
          <w:i/>
          <w:sz w:val="16"/>
        </w:rPr>
        <w:t>d’administració i financers.</w:t>
      </w:r>
    </w:p>
    <w:p w:rsidR="00825D29" w:rsidRDefault="00825D29">
      <w:pPr>
        <w:pStyle w:val="Textindependent"/>
        <w:spacing w:before="2"/>
        <w:rPr>
          <w:rFonts w:ascii="Times New Roman"/>
          <w:i/>
          <w:sz w:val="9"/>
        </w:rPr>
      </w:pPr>
      <w:bookmarkStart w:id="0" w:name="_GoBack"/>
      <w:bookmarkEnd w:id="0"/>
    </w:p>
    <w:sectPr w:rsidR="00825D29">
      <w:type w:val="continuous"/>
      <w:pgSz w:w="11910" w:h="16840"/>
      <w:pgMar w:top="64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825D29"/>
    <w:rsid w:val="002A57FD"/>
    <w:rsid w:val="00825D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616" w:right="605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2A57FD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A57FD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616" w:right="605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2A57FD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A57FD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296</Words>
  <Characters>1688</Characters>
  <Application>Microsoft Office Word</Application>
  <DocSecurity>0</DocSecurity>
  <Lines>14</Lines>
  <Paragraphs>3</Paragraphs>
  <ScaleCrop>false</ScaleCrop>
  <Company>IMI</Company>
  <LinksUpToDate>false</LinksUpToDate>
  <CharactersWithSpaces>1981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2023-03-23T10:36:00Z</dcterms:created>
  <dcterms:modified xsi:type="dcterms:W3CDTF">2023-03-23T10:40:00Z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2023-03-23T00:00:00Z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2023-03-23T00:00:00Z</vt:filetime>
  </property>
  <property fmtid="{D5CDD505-2E9C-101B-9397-08002B2CF9AE}" pid="5" name="Producer">
    <vt:lpwstr>Microsoft® Word 2010; modified using iText® 5.4.1 ©2000-2012 1T3XT BVBA (AGPL-version)</vt:lpwstr>
  </property>
</Properties>
</file>