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E6D" w:rsidRDefault="00B47892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1E6D" w:rsidRDefault="00B91E6D">
      <w:pPr>
        <w:pStyle w:val="Textindependent"/>
        <w:spacing w:before="3"/>
        <w:rPr>
          <w:rFonts w:ascii="Times New Roman"/>
          <w:sz w:val="7"/>
        </w:rPr>
      </w:pPr>
    </w:p>
    <w:p w:rsidR="00B91E6D" w:rsidRDefault="00B47892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B91E6D" w:rsidRDefault="00B47892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B91E6D" w:rsidRDefault="00B91E6D">
      <w:pPr>
        <w:pStyle w:val="Textindependent"/>
        <w:spacing w:before="5"/>
        <w:rPr>
          <w:rFonts w:ascii="Arial"/>
          <w:i/>
          <w:sz w:val="28"/>
        </w:rPr>
      </w:pPr>
    </w:p>
    <w:p w:rsidR="00B91E6D" w:rsidRDefault="00B47892">
      <w:pPr>
        <w:pStyle w:val="Ttol"/>
      </w:pPr>
      <w:r>
        <w:t>ANNEX 3 DECLARACIÓ</w:t>
      </w:r>
      <w:r>
        <w:rPr>
          <w:spacing w:val="-17"/>
        </w:rPr>
        <w:t xml:space="preserve"> </w:t>
      </w:r>
      <w:r>
        <w:t>DRETS</w:t>
      </w:r>
      <w:r>
        <w:rPr>
          <w:spacing w:val="-17"/>
        </w:rPr>
        <w:t xml:space="preserve"> </w:t>
      </w:r>
      <w:r>
        <w:t>HUMANS</w:t>
      </w:r>
    </w:p>
    <w:p w:rsidR="00B91E6D" w:rsidRDefault="00B91E6D">
      <w:pPr>
        <w:pStyle w:val="Textindependent"/>
        <w:rPr>
          <w:b/>
          <w:sz w:val="28"/>
        </w:rPr>
      </w:pPr>
    </w:p>
    <w:p w:rsidR="00B91E6D" w:rsidRDefault="00B91E6D">
      <w:pPr>
        <w:pStyle w:val="Textindependent"/>
        <w:spacing w:before="10"/>
        <w:rPr>
          <w:b/>
          <w:sz w:val="24"/>
        </w:rPr>
      </w:pPr>
    </w:p>
    <w:p w:rsidR="00B91E6D" w:rsidRDefault="00B47892">
      <w:pPr>
        <w:pStyle w:val="Textindependent"/>
        <w:ind w:left="118" w:right="153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8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nom</w:t>
      </w:r>
      <w:r>
        <w:rPr>
          <w:spacing w:val="25"/>
        </w:rPr>
        <w:t xml:space="preserve"> </w:t>
      </w:r>
      <w:r>
        <w:t>propi,</w:t>
      </w:r>
      <w:r>
        <w:rPr>
          <w:spacing w:val="18"/>
        </w:rPr>
        <w:t xml:space="preserve"> </w:t>
      </w:r>
      <w:r>
        <w:t>o en</w:t>
      </w:r>
      <w:r>
        <w:rPr>
          <w:spacing w:val="13"/>
        </w:rPr>
        <w:t xml:space="preserve"> </w:t>
      </w:r>
      <w:r>
        <w:t>representació de l’empresa ..., amb</w:t>
      </w:r>
      <w:r>
        <w:rPr>
          <w:spacing w:val="12"/>
        </w:rPr>
        <w:t xml:space="preserve"> </w:t>
      </w:r>
      <w:r>
        <w:t>NIF</w:t>
      </w:r>
      <w:r>
        <w:rPr>
          <w:spacing w:val="12"/>
        </w:rPr>
        <w:t xml:space="preserve"> </w:t>
      </w:r>
      <w:r>
        <w:t>núm. ... , amb</w:t>
      </w:r>
      <w:r>
        <w:rPr>
          <w:spacing w:val="12"/>
        </w:rPr>
        <w:t xml:space="preserve"> </w:t>
      </w:r>
      <w:r>
        <w:t>domicili</w:t>
      </w:r>
      <w:r>
        <w:rPr>
          <w:spacing w:val="12"/>
        </w:rPr>
        <w:t xml:space="preserve"> </w:t>
      </w:r>
      <w:r>
        <w:t>a</w:t>
      </w:r>
    </w:p>
    <w:p w:rsidR="00B91E6D" w:rsidRDefault="00B47892">
      <w:pPr>
        <w:pStyle w:val="Textindependent"/>
        <w:spacing w:before="1"/>
        <w:ind w:left="118" w:right="155"/>
        <w:jc w:val="both"/>
      </w:pPr>
      <w:r>
        <w:t>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d</w:t>
      </w:r>
      <w:r>
        <w:t>el contracte amb número d’expedient 23000026 que té per objecte la contractació dels serveis</w:t>
      </w:r>
      <w:r>
        <w:rPr>
          <w:spacing w:val="40"/>
        </w:rPr>
        <w:t xml:space="preserve"> </w:t>
      </w:r>
      <w:r>
        <w:t xml:space="preserve">de manteniment dels dispositius per a l’atenció ciutadana presencial: Peanyes d’obtenció de torn (Peanyes); Monitors de visualització de torns (Monitors); Quioscs </w:t>
      </w:r>
      <w:r>
        <w:t>d’autoservei (Quioscs); Oficina Virtual d’Atenció Ciutadana (OVAC), amb mesures de contractació pública sostenible, tramitat per l’Institut Municipal d’Informàtica de l’Ajuntament de Barcelona:</w:t>
      </w:r>
    </w:p>
    <w:p w:rsidR="00B91E6D" w:rsidRDefault="00B91E6D">
      <w:pPr>
        <w:pStyle w:val="Textindependent"/>
        <w:rPr>
          <w:sz w:val="24"/>
        </w:rPr>
      </w:pPr>
    </w:p>
    <w:p w:rsidR="00B91E6D" w:rsidRDefault="00B91E6D">
      <w:pPr>
        <w:pStyle w:val="Textindependent"/>
        <w:spacing w:before="5"/>
        <w:rPr>
          <w:sz w:val="29"/>
        </w:rPr>
      </w:pPr>
    </w:p>
    <w:p w:rsidR="00B91E6D" w:rsidRDefault="00B47892">
      <w:pPr>
        <w:ind w:left="1771" w:right="1804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4</w:t>
      </w:r>
    </w:p>
    <w:p w:rsidR="00B91E6D" w:rsidRDefault="00B91E6D">
      <w:pPr>
        <w:pStyle w:val="Textindependent"/>
        <w:rPr>
          <w:b/>
          <w:i/>
          <w:sz w:val="26"/>
        </w:rPr>
      </w:pPr>
    </w:p>
    <w:p w:rsidR="00B91E6D" w:rsidRDefault="00B91E6D">
      <w:pPr>
        <w:pStyle w:val="Textindependent"/>
        <w:rPr>
          <w:b/>
          <w:i/>
          <w:sz w:val="34"/>
        </w:rPr>
      </w:pPr>
    </w:p>
    <w:p w:rsidR="00B91E6D" w:rsidRDefault="00B47892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B91E6D" w:rsidRDefault="00B91E6D">
      <w:pPr>
        <w:pStyle w:val="Textindependent"/>
        <w:rPr>
          <w:b/>
          <w:sz w:val="24"/>
        </w:rPr>
      </w:pPr>
    </w:p>
    <w:p w:rsidR="00B91E6D" w:rsidRDefault="00B47892">
      <w:pPr>
        <w:pStyle w:val="Pargrafdellista"/>
        <w:numPr>
          <w:ilvl w:val="0"/>
          <w:numId w:val="1"/>
        </w:numPr>
        <w:tabs>
          <w:tab w:val="left" w:pos="1151"/>
        </w:tabs>
        <w:spacing w:before="192" w:line="242" w:lineRule="auto"/>
        <w:ind w:right="104" w:firstLine="707"/>
        <w:rPr>
          <w:sz w:val="20"/>
        </w:rPr>
      </w:pPr>
      <w:r>
        <w:rPr>
          <w:sz w:val="20"/>
        </w:rPr>
        <w:t>No realitza/en operacions que vulnerin el que estipula la Declaració Universal dels Drets Humans, adoptada i proclamada per la 183ª Assemblea General de l´Organització</w:t>
      </w:r>
      <w:r>
        <w:rPr>
          <w:sz w:val="20"/>
        </w:rPr>
        <w:t xml:space="preserve"> de les Nacions Unides, així com tampoc cap Tractat o Resolució Internacional subscrita o</w:t>
      </w:r>
      <w:r>
        <w:rPr>
          <w:spacing w:val="34"/>
          <w:sz w:val="20"/>
        </w:rPr>
        <w:t xml:space="preserve"> </w:t>
      </w:r>
      <w:r>
        <w:rPr>
          <w:sz w:val="20"/>
        </w:rPr>
        <w:t>vinculant per l´Estat Espanyol, relativa al Sistema Universal de Protecció dels Drets Humans.</w:t>
      </w:r>
    </w:p>
    <w:p w:rsidR="00B91E6D" w:rsidRDefault="00B91E6D">
      <w:pPr>
        <w:pStyle w:val="Textindependent"/>
        <w:spacing w:before="6"/>
        <w:rPr>
          <w:sz w:val="19"/>
        </w:rPr>
      </w:pPr>
    </w:p>
    <w:p w:rsidR="00B91E6D" w:rsidRDefault="00B47892">
      <w:pPr>
        <w:pStyle w:val="Pargrafdellista"/>
        <w:numPr>
          <w:ilvl w:val="0"/>
          <w:numId w:val="1"/>
        </w:numPr>
        <w:tabs>
          <w:tab w:val="left" w:pos="1173"/>
        </w:tabs>
        <w:spacing w:line="242" w:lineRule="auto"/>
        <w:ind w:firstLine="707"/>
        <w:rPr>
          <w:sz w:val="20"/>
        </w:rPr>
      </w:pPr>
      <w:r>
        <w:rPr>
          <w:sz w:val="20"/>
        </w:rPr>
        <w:t xml:space="preserve">No intervé/venen en operacions amb tercers operadors el quals vulnerin </w:t>
      </w:r>
      <w:r>
        <w:rPr>
          <w:sz w:val="20"/>
        </w:rPr>
        <w:t>el que estipula la Declaració Universal dels Drets Humans, adoptada i proclamada per la 183ª Assemblea General de l´Organització de les Nacions Unides, així com tampoc cap Tractat o Resolució</w:t>
      </w:r>
      <w:r>
        <w:rPr>
          <w:spacing w:val="-3"/>
          <w:sz w:val="20"/>
        </w:rPr>
        <w:t xml:space="preserve"> </w:t>
      </w:r>
      <w:r>
        <w:rPr>
          <w:sz w:val="20"/>
        </w:rPr>
        <w:t>Internacional</w:t>
      </w:r>
      <w:r>
        <w:rPr>
          <w:spacing w:val="-3"/>
          <w:sz w:val="20"/>
        </w:rPr>
        <w:t xml:space="preserve"> </w:t>
      </w:r>
      <w:r>
        <w:rPr>
          <w:sz w:val="20"/>
        </w:rPr>
        <w:t>subscrita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vinculant</w:t>
      </w:r>
      <w:r>
        <w:rPr>
          <w:spacing w:val="-4"/>
          <w:sz w:val="20"/>
        </w:rPr>
        <w:t xml:space="preserve"> </w:t>
      </w:r>
      <w:r>
        <w:rPr>
          <w:sz w:val="20"/>
        </w:rPr>
        <w:t>per</w:t>
      </w:r>
      <w:r>
        <w:rPr>
          <w:spacing w:val="-3"/>
          <w:sz w:val="20"/>
        </w:rPr>
        <w:t xml:space="preserve"> </w:t>
      </w:r>
      <w:r>
        <w:rPr>
          <w:sz w:val="20"/>
        </w:rPr>
        <w:t>l´Estat</w:t>
      </w:r>
      <w:r>
        <w:rPr>
          <w:spacing w:val="-1"/>
          <w:sz w:val="20"/>
        </w:rPr>
        <w:t xml:space="preserve"> </w:t>
      </w:r>
      <w:r>
        <w:rPr>
          <w:sz w:val="20"/>
        </w:rPr>
        <w:t>Espanyol,</w:t>
      </w:r>
      <w:r>
        <w:rPr>
          <w:spacing w:val="-2"/>
          <w:sz w:val="20"/>
        </w:rPr>
        <w:t xml:space="preserve"> </w:t>
      </w:r>
      <w:r>
        <w:rPr>
          <w:sz w:val="20"/>
        </w:rPr>
        <w:t>relati</w:t>
      </w:r>
      <w:r>
        <w:rPr>
          <w:sz w:val="20"/>
        </w:rPr>
        <w:t>va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Universal de Protecció dels Drets Humans.</w:t>
      </w:r>
    </w:p>
    <w:p w:rsidR="00B91E6D" w:rsidRDefault="00B91E6D">
      <w:pPr>
        <w:pStyle w:val="Textindependent"/>
        <w:rPr>
          <w:sz w:val="24"/>
        </w:rPr>
      </w:pPr>
    </w:p>
    <w:p w:rsidR="00B91E6D" w:rsidRDefault="00B47892">
      <w:pPr>
        <w:pStyle w:val="Textindependent"/>
        <w:spacing w:before="189"/>
        <w:ind w:left="118" w:right="113"/>
        <w:jc w:val="both"/>
      </w:pPr>
      <w:r>
        <w:t>Que reconeix</w:t>
      </w:r>
      <w:r>
        <w:rPr>
          <w:spacing w:val="-1"/>
        </w:rPr>
        <w:t xml:space="preserve"> </w:t>
      </w:r>
      <w:r>
        <w:t>que falsejar</w:t>
      </w:r>
      <w:r>
        <w:rPr>
          <w:spacing w:val="-2"/>
        </w:rPr>
        <w:t xml:space="preserve"> </w:t>
      </w:r>
      <w:r>
        <w:t>aquesta 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B91E6D" w:rsidRDefault="00B91E6D">
      <w:pPr>
        <w:pStyle w:val="Textindependent"/>
        <w:rPr>
          <w:sz w:val="24"/>
        </w:rPr>
      </w:pPr>
    </w:p>
    <w:p w:rsidR="00B91E6D" w:rsidRDefault="00B91E6D">
      <w:pPr>
        <w:pStyle w:val="Textindependent"/>
        <w:rPr>
          <w:sz w:val="24"/>
        </w:rPr>
      </w:pPr>
    </w:p>
    <w:p w:rsidR="00B91E6D" w:rsidRDefault="00B91E6D">
      <w:pPr>
        <w:pStyle w:val="Textindependent"/>
        <w:rPr>
          <w:sz w:val="24"/>
        </w:rPr>
      </w:pPr>
    </w:p>
    <w:p w:rsidR="00B91E6D" w:rsidRDefault="00B91E6D">
      <w:pPr>
        <w:pStyle w:val="Textindependent"/>
        <w:rPr>
          <w:sz w:val="24"/>
        </w:rPr>
      </w:pPr>
    </w:p>
    <w:p w:rsidR="00B91E6D" w:rsidRDefault="00B91E6D">
      <w:pPr>
        <w:pStyle w:val="Textindependent"/>
        <w:rPr>
          <w:sz w:val="21"/>
        </w:rPr>
      </w:pPr>
    </w:p>
    <w:p w:rsidR="00B91E6D" w:rsidRDefault="00B47892">
      <w:pPr>
        <w:pStyle w:val="Textindependent"/>
        <w:ind w:left="118"/>
        <w:jc w:val="both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B91E6D" w:rsidRDefault="00B91E6D">
      <w:pPr>
        <w:pStyle w:val="Textindependent"/>
      </w:pPr>
    </w:p>
    <w:p w:rsidR="00B91E6D" w:rsidRDefault="00B91E6D">
      <w:pPr>
        <w:pStyle w:val="Textindependent"/>
      </w:pPr>
    </w:p>
    <w:p w:rsidR="00B91E6D" w:rsidRDefault="00B91E6D">
      <w:pPr>
        <w:pStyle w:val="Textindependent"/>
      </w:pPr>
    </w:p>
    <w:p w:rsidR="00B91E6D" w:rsidRDefault="00B91E6D">
      <w:pPr>
        <w:pStyle w:val="Textindependent"/>
      </w:pPr>
    </w:p>
    <w:p w:rsidR="00B91E6D" w:rsidRDefault="00B91E6D">
      <w:pPr>
        <w:pStyle w:val="Textindependent"/>
      </w:pPr>
    </w:p>
    <w:p w:rsidR="00B91E6D" w:rsidRDefault="00B91E6D">
      <w:pPr>
        <w:pStyle w:val="Textindependent"/>
      </w:pPr>
    </w:p>
    <w:p w:rsidR="00B91E6D" w:rsidRDefault="00B91E6D">
      <w:pPr>
        <w:pStyle w:val="Textindependent"/>
      </w:pPr>
    </w:p>
    <w:p w:rsidR="00B91E6D" w:rsidRDefault="00B47892">
      <w:pPr>
        <w:pStyle w:val="Textindependent"/>
        <w:spacing w:before="12"/>
        <w:rPr>
          <w:sz w:val="11"/>
        </w:rPr>
      </w:pPr>
      <w:r>
        <w:pict>
          <v:rect id="docshape2" o:spid="_x0000_s1026" style="position:absolute;margin-left:70.95pt;margin-top:8.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B91E6D" w:rsidRDefault="00B47892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4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</w:p>
    <w:p w:rsidR="00B91E6D" w:rsidRDefault="00B91E6D" w:rsidP="00B47892">
      <w:pPr>
        <w:spacing w:before="7"/>
        <w:ind w:left="118"/>
        <w:rPr>
          <w:rFonts w:ascii="Arial"/>
          <w:sz w:val="14"/>
        </w:rPr>
      </w:pPr>
      <w:bookmarkStart w:id="0" w:name="_GoBack"/>
      <w:bookmarkEnd w:id="0"/>
    </w:p>
    <w:sectPr w:rsidR="00B91E6D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95847"/>
    <w:multiLevelType w:val="hybridMultilevel"/>
    <w:tmpl w:val="BD52679C"/>
    <w:lvl w:ilvl="0" w:tplc="6BC4B2AC">
      <w:numFmt w:val="bullet"/>
      <w:lvlText w:val="☐"/>
      <w:lvlJc w:val="left"/>
      <w:pPr>
        <w:ind w:left="118" w:hanging="324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2"/>
        <w:szCs w:val="22"/>
        <w:lang w:val="ca-ES" w:eastAsia="en-US" w:bidi="ar-SA"/>
      </w:rPr>
    </w:lvl>
    <w:lvl w:ilvl="1" w:tplc="23BC56EA">
      <w:numFmt w:val="bullet"/>
      <w:lvlText w:val="•"/>
      <w:lvlJc w:val="left"/>
      <w:pPr>
        <w:ind w:left="1094" w:hanging="324"/>
      </w:pPr>
      <w:rPr>
        <w:rFonts w:hint="default"/>
        <w:lang w:val="ca-ES" w:eastAsia="en-US" w:bidi="ar-SA"/>
      </w:rPr>
    </w:lvl>
    <w:lvl w:ilvl="2" w:tplc="E5C42C0E">
      <w:numFmt w:val="bullet"/>
      <w:lvlText w:val="•"/>
      <w:lvlJc w:val="left"/>
      <w:pPr>
        <w:ind w:left="2069" w:hanging="324"/>
      </w:pPr>
      <w:rPr>
        <w:rFonts w:hint="default"/>
        <w:lang w:val="ca-ES" w:eastAsia="en-US" w:bidi="ar-SA"/>
      </w:rPr>
    </w:lvl>
    <w:lvl w:ilvl="3" w:tplc="8950432E">
      <w:numFmt w:val="bullet"/>
      <w:lvlText w:val="•"/>
      <w:lvlJc w:val="left"/>
      <w:pPr>
        <w:ind w:left="3043" w:hanging="324"/>
      </w:pPr>
      <w:rPr>
        <w:rFonts w:hint="default"/>
        <w:lang w:val="ca-ES" w:eastAsia="en-US" w:bidi="ar-SA"/>
      </w:rPr>
    </w:lvl>
    <w:lvl w:ilvl="4" w:tplc="AFFE1934">
      <w:numFmt w:val="bullet"/>
      <w:lvlText w:val="•"/>
      <w:lvlJc w:val="left"/>
      <w:pPr>
        <w:ind w:left="4018" w:hanging="324"/>
      </w:pPr>
      <w:rPr>
        <w:rFonts w:hint="default"/>
        <w:lang w:val="ca-ES" w:eastAsia="en-US" w:bidi="ar-SA"/>
      </w:rPr>
    </w:lvl>
    <w:lvl w:ilvl="5" w:tplc="4E044016">
      <w:numFmt w:val="bullet"/>
      <w:lvlText w:val="•"/>
      <w:lvlJc w:val="left"/>
      <w:pPr>
        <w:ind w:left="4993" w:hanging="324"/>
      </w:pPr>
      <w:rPr>
        <w:rFonts w:hint="default"/>
        <w:lang w:val="ca-ES" w:eastAsia="en-US" w:bidi="ar-SA"/>
      </w:rPr>
    </w:lvl>
    <w:lvl w:ilvl="6" w:tplc="E10C373E">
      <w:numFmt w:val="bullet"/>
      <w:lvlText w:val="•"/>
      <w:lvlJc w:val="left"/>
      <w:pPr>
        <w:ind w:left="5967" w:hanging="324"/>
      </w:pPr>
      <w:rPr>
        <w:rFonts w:hint="default"/>
        <w:lang w:val="ca-ES" w:eastAsia="en-US" w:bidi="ar-SA"/>
      </w:rPr>
    </w:lvl>
    <w:lvl w:ilvl="7" w:tplc="B710723E">
      <w:numFmt w:val="bullet"/>
      <w:lvlText w:val="•"/>
      <w:lvlJc w:val="left"/>
      <w:pPr>
        <w:ind w:left="6942" w:hanging="324"/>
      </w:pPr>
      <w:rPr>
        <w:rFonts w:hint="default"/>
        <w:lang w:val="ca-ES" w:eastAsia="en-US" w:bidi="ar-SA"/>
      </w:rPr>
    </w:lvl>
    <w:lvl w:ilvl="8" w:tplc="459CBF3C">
      <w:numFmt w:val="bullet"/>
      <w:lvlText w:val="•"/>
      <w:lvlJc w:val="left"/>
      <w:pPr>
        <w:ind w:left="7917" w:hanging="324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91E6D"/>
    <w:rsid w:val="00B47892"/>
    <w:rsid w:val="00B91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118" w:right="103" w:firstLine="70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4789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47892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118" w:right="103" w:firstLine="70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4789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47892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1709</Characters>
  <Application>Microsoft Office Word</Application>
  <DocSecurity>0</DocSecurity>
  <Lines>14</Lines>
  <Paragraphs>4</Paragraphs>
  <ScaleCrop>false</ScaleCrop>
  <Company>IMI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2023-05-08T12:01:00Z</dcterms:created>
  <dcterms:modified xsi:type="dcterms:W3CDTF">2023-05-08T12:03:00Z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2023-05-08T00:00:00Z</vt:filetime>
  </property>
  <property fmtid="{D5CDD505-2E9C-101B-9397-08002B2CF9AE}" pid="5" name="Producer">
    <vt:lpwstr>Microsoft® Word 2010; modified using iText® 5.4.1 ©2000-2012 1T3XT BVBA (AGPL-version)</vt:lpwstr>
  </property>
</Properties>
</file>