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F83" w:rsidRDefault="000D290E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F83" w:rsidRDefault="000D290E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70F83" w:rsidRDefault="000D290E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70F83" w:rsidRDefault="00B70F83">
      <w:pPr>
        <w:pStyle w:val="Textoindependiente"/>
        <w:rPr>
          <w:rFonts w:ascii="Arial"/>
          <w:i/>
        </w:rPr>
      </w:pPr>
    </w:p>
    <w:p w:rsidR="00B70F83" w:rsidRDefault="00B70F83">
      <w:pPr>
        <w:pStyle w:val="Textoindependiente"/>
        <w:rPr>
          <w:rFonts w:ascii="Arial"/>
          <w:i/>
        </w:rPr>
      </w:pPr>
    </w:p>
    <w:p w:rsidR="00B70F83" w:rsidRDefault="00B70F83">
      <w:pPr>
        <w:pStyle w:val="Textoindependiente"/>
        <w:rPr>
          <w:rFonts w:ascii="Arial"/>
          <w:i/>
        </w:rPr>
      </w:pPr>
    </w:p>
    <w:p w:rsidR="00B70F83" w:rsidRDefault="00B70F83">
      <w:pPr>
        <w:pStyle w:val="Textoindependiente"/>
        <w:spacing w:before="2"/>
        <w:rPr>
          <w:rFonts w:ascii="Arial"/>
          <w:i/>
          <w:sz w:val="19"/>
        </w:rPr>
      </w:pPr>
    </w:p>
    <w:p w:rsidR="00B70F83" w:rsidRDefault="000D290E">
      <w:pPr>
        <w:pStyle w:val="Ttulo"/>
        <w:spacing w:before="101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1</w:t>
      </w:r>
    </w:p>
    <w:p w:rsidR="00B70F83" w:rsidRDefault="000D290E">
      <w:pPr>
        <w:pStyle w:val="Ttulo"/>
        <w:ind w:right="247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B70F83" w:rsidRDefault="00B70F83">
      <w:pPr>
        <w:pStyle w:val="Textoindependiente"/>
        <w:rPr>
          <w:b/>
          <w:sz w:val="28"/>
        </w:rPr>
      </w:pPr>
    </w:p>
    <w:p w:rsidR="00B70F83" w:rsidRDefault="00B70F83">
      <w:pPr>
        <w:pStyle w:val="Textoindependiente"/>
        <w:spacing w:before="2"/>
        <w:rPr>
          <w:b/>
          <w:sz w:val="32"/>
        </w:rPr>
      </w:pPr>
    </w:p>
    <w:p w:rsidR="00B70F83" w:rsidRDefault="000D290E">
      <w:pPr>
        <w:pStyle w:val="Textoindependiente"/>
        <w:tabs>
          <w:tab w:val="left" w:leader="dot" w:pos="9499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B70F83" w:rsidRDefault="000D290E">
      <w:pPr>
        <w:pStyle w:val="Textoindependiente"/>
        <w:tabs>
          <w:tab w:val="left" w:pos="1711"/>
          <w:tab w:val="left" w:pos="2188"/>
          <w:tab w:val="left" w:pos="3397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70F83" w:rsidRDefault="000D290E">
      <w:pPr>
        <w:pStyle w:val="Textoindependiente"/>
        <w:tabs>
          <w:tab w:val="left" w:leader="dot" w:pos="9302"/>
        </w:tabs>
        <w:spacing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B70F83" w:rsidRDefault="000D290E">
      <w:pPr>
        <w:pStyle w:val="Textoindependiente"/>
        <w:tabs>
          <w:tab w:val="left" w:leader="dot" w:pos="3814"/>
        </w:tabs>
        <w:spacing w:before="2"/>
        <w:ind w:left="118" w:right="116"/>
      </w:pPr>
      <w:r>
        <w:t>DNI</w:t>
      </w:r>
      <w:r>
        <w:rPr>
          <w:spacing w:val="-7"/>
        </w:rPr>
        <w:t xml:space="preserve"> </w:t>
      </w:r>
      <w:r>
        <w:t>núm................en</w:t>
      </w:r>
      <w:r>
        <w:rPr>
          <w:spacing w:val="-2"/>
        </w:rPr>
        <w:t xml:space="preserve"> </w:t>
      </w: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............................................................. am</w:t>
      </w:r>
      <w:r>
        <w:t xml:space="preserve">b NIF </w:t>
      </w:r>
      <w:proofErr w:type="spellStart"/>
      <w:r>
        <w:t>núm</w:t>
      </w:r>
      <w:proofErr w:type="spellEnd"/>
      <w:r>
        <w:tab/>
        <w:t>;</w:t>
      </w:r>
      <w:r>
        <w:rPr>
          <w:spacing w:val="-54"/>
        </w:rPr>
        <w:t xml:space="preserve"> </w:t>
      </w:r>
      <w:hyperlink w:anchor="_bookmark0" w:history="1">
        <w:r>
          <w:rPr>
            <w:vertAlign w:val="superscript"/>
          </w:rPr>
          <w:t>1</w:t>
        </w:r>
      </w:hyperlink>
    </w:p>
    <w:p w:rsidR="00B70F83" w:rsidRDefault="00B70F83">
      <w:pPr>
        <w:pStyle w:val="Textoindependiente"/>
        <w:rPr>
          <w:sz w:val="26"/>
        </w:rPr>
      </w:pPr>
    </w:p>
    <w:p w:rsidR="00B70F83" w:rsidRDefault="000D290E">
      <w:pPr>
        <w:spacing w:before="169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B70F83" w:rsidRDefault="00B70F83">
      <w:pPr>
        <w:pStyle w:val="Textoindependiente"/>
        <w:spacing w:before="11"/>
        <w:rPr>
          <w:b/>
          <w:sz w:val="19"/>
        </w:rPr>
      </w:pPr>
    </w:p>
    <w:p w:rsidR="00B70F83" w:rsidRDefault="000D290E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32"/>
          <w:sz w:val="20"/>
        </w:rPr>
        <w:t xml:space="preserve"> </w:t>
      </w:r>
      <w:r>
        <w:rPr>
          <w:sz w:val="20"/>
        </w:rPr>
        <w:t>l’adquisició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75</w:t>
      </w:r>
      <w:r>
        <w:rPr>
          <w:spacing w:val="34"/>
          <w:sz w:val="20"/>
        </w:rPr>
        <w:t xml:space="preserve"> </w:t>
      </w:r>
      <w:r>
        <w:rPr>
          <w:sz w:val="20"/>
        </w:rPr>
        <w:t>llicències</w:t>
      </w:r>
      <w:r>
        <w:rPr>
          <w:spacing w:val="32"/>
          <w:sz w:val="20"/>
        </w:rPr>
        <w:t xml:space="preserve"> </w:t>
      </w:r>
      <w:r>
        <w:rPr>
          <w:sz w:val="20"/>
        </w:rPr>
        <w:t>Oracle</w:t>
      </w:r>
      <w:r>
        <w:rPr>
          <w:spacing w:val="34"/>
          <w:sz w:val="20"/>
        </w:rPr>
        <w:t xml:space="preserve"> </w:t>
      </w:r>
      <w:proofErr w:type="spellStart"/>
      <w:r>
        <w:rPr>
          <w:sz w:val="20"/>
        </w:rPr>
        <w:t>DataBase</w:t>
      </w:r>
      <w:proofErr w:type="spellEnd"/>
      <w:r>
        <w:rPr>
          <w:spacing w:val="34"/>
          <w:sz w:val="20"/>
        </w:rPr>
        <w:t xml:space="preserve"> </w:t>
      </w:r>
      <w:r>
        <w:rPr>
          <w:sz w:val="20"/>
        </w:rPr>
        <w:t>Enterprise</w:t>
      </w:r>
      <w:r>
        <w:rPr>
          <w:spacing w:val="34"/>
          <w:sz w:val="20"/>
        </w:rPr>
        <w:t xml:space="preserve"> </w:t>
      </w:r>
      <w:r>
        <w:rPr>
          <w:sz w:val="20"/>
        </w:rPr>
        <w:t>Edition</w:t>
      </w:r>
      <w:r>
        <w:rPr>
          <w:spacing w:val="34"/>
          <w:sz w:val="20"/>
        </w:rPr>
        <w:t xml:space="preserve"> </w:t>
      </w:r>
      <w:r>
        <w:rPr>
          <w:sz w:val="20"/>
        </w:rPr>
        <w:t>i</w:t>
      </w:r>
      <w:r>
        <w:rPr>
          <w:spacing w:val="36"/>
          <w:sz w:val="20"/>
        </w:rPr>
        <w:t xml:space="preserve"> </w:t>
      </w:r>
      <w:r>
        <w:rPr>
          <w:sz w:val="20"/>
        </w:rPr>
        <w:t>la</w:t>
      </w:r>
      <w:r>
        <w:rPr>
          <w:spacing w:val="33"/>
          <w:sz w:val="20"/>
        </w:rPr>
        <w:t xml:space="preserve"> </w:t>
      </w:r>
      <w:r>
        <w:rPr>
          <w:sz w:val="20"/>
        </w:rPr>
        <w:t xml:space="preserve">renovació del manteniment i suport de les actuals llicències de programaris Oracle per a l’Ajuntament de Barcelona, amb mesures de contractació pública sostenible, núm. expedient 23000055 amb el següent percentatge de participació en l’execució del </w:t>
      </w:r>
      <w:r>
        <w:rPr>
          <w:spacing w:val="-2"/>
          <w:sz w:val="20"/>
        </w:rPr>
        <w:t>contrac</w:t>
      </w:r>
      <w:r>
        <w:rPr>
          <w:spacing w:val="-2"/>
          <w:sz w:val="20"/>
        </w:rPr>
        <w:t>te:</w:t>
      </w:r>
    </w:p>
    <w:p w:rsidR="00B70F83" w:rsidRDefault="000D290E">
      <w:pPr>
        <w:pStyle w:val="Textoindependiente"/>
        <w:spacing w:before="1" w:line="243" w:lineRule="exact"/>
        <w:ind w:left="825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B70F83" w:rsidRDefault="000D290E">
      <w:pPr>
        <w:pStyle w:val="Textoindependiente"/>
        <w:tabs>
          <w:tab w:val="left" w:leader="dot" w:pos="9427"/>
        </w:tabs>
        <w:spacing w:line="243" w:lineRule="exact"/>
        <w:ind w:left="825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B70F83" w:rsidRDefault="00B70F83">
      <w:pPr>
        <w:pStyle w:val="Textoindependiente"/>
        <w:spacing w:before="1"/>
      </w:pPr>
    </w:p>
    <w:p w:rsidR="00B70F83" w:rsidRDefault="000D290E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left="838" w:right="111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</w:t>
      </w:r>
      <w:r>
        <w:rPr>
          <w:sz w:val="20"/>
        </w:rPr>
        <w:t xml:space="preserve"> una UTE mitjançant escriptura pública.</w:t>
      </w:r>
    </w:p>
    <w:p w:rsidR="00B70F83" w:rsidRDefault="00B70F83">
      <w:pPr>
        <w:pStyle w:val="Textoindependiente"/>
        <w:spacing w:before="11"/>
        <w:rPr>
          <w:sz w:val="19"/>
        </w:rPr>
      </w:pPr>
    </w:p>
    <w:p w:rsidR="00B70F83" w:rsidRDefault="000D290E">
      <w:pPr>
        <w:pStyle w:val="Prrafodelista"/>
        <w:numPr>
          <w:ilvl w:val="0"/>
          <w:numId w:val="1"/>
        </w:numPr>
        <w:tabs>
          <w:tab w:val="left" w:pos="360"/>
        </w:tabs>
        <w:spacing w:before="1"/>
        <w:ind w:left="359" w:right="110"/>
        <w:jc w:val="righ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70F83" w:rsidRDefault="000D290E">
      <w:pPr>
        <w:pStyle w:val="Textoindependiente"/>
        <w:spacing w:before="37"/>
        <w:ind w:right="201"/>
        <w:jc w:val="right"/>
      </w:pPr>
      <w:r>
        <w:rPr>
          <w:spacing w:val="-2"/>
        </w:rPr>
        <w:t>.....................................................................</w:t>
      </w:r>
      <w:r>
        <w:rPr>
          <w:spacing w:val="24"/>
        </w:rPr>
        <w:t xml:space="preserve"> </w:t>
      </w:r>
      <w:r>
        <w:rPr>
          <w:spacing w:val="-2"/>
        </w:rPr>
        <w:t>amb</w:t>
      </w:r>
      <w:r>
        <w:rPr>
          <w:spacing w:val="20"/>
        </w:rPr>
        <w:t xml:space="preserve"> </w:t>
      </w:r>
      <w:r>
        <w:rPr>
          <w:spacing w:val="-2"/>
        </w:rPr>
        <w:t>DNI</w:t>
      </w:r>
      <w:r>
        <w:rPr>
          <w:spacing w:val="16"/>
        </w:rPr>
        <w:t xml:space="preserve"> </w:t>
      </w:r>
      <w:r>
        <w:rPr>
          <w:spacing w:val="-2"/>
        </w:rPr>
        <w:t>núm.</w:t>
      </w:r>
      <w:r>
        <w:rPr>
          <w:spacing w:val="15"/>
        </w:rPr>
        <w:t xml:space="preserve"> </w:t>
      </w:r>
      <w:r>
        <w:rPr>
          <w:spacing w:val="-2"/>
        </w:rPr>
        <w:t>..............................</w:t>
      </w:r>
    </w:p>
    <w:p w:rsidR="00B70F83" w:rsidRDefault="00B70F83">
      <w:pPr>
        <w:pStyle w:val="Textoindependiente"/>
        <w:spacing w:before="11"/>
        <w:rPr>
          <w:sz w:val="22"/>
        </w:rPr>
      </w:pPr>
    </w:p>
    <w:p w:rsidR="00B70F83" w:rsidRDefault="000D290E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8"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</w:t>
      </w:r>
      <w:r>
        <w:rPr>
          <w:spacing w:val="-2"/>
          <w:sz w:val="20"/>
        </w:rPr>
        <w:t>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70F83" w:rsidRDefault="000D290E">
      <w:pPr>
        <w:pStyle w:val="Textoindependiente"/>
        <w:spacing w:before="38"/>
        <w:ind w:left="838"/>
      </w:pPr>
      <w:r>
        <w:t>................................................................</w:t>
      </w:r>
      <w:r>
        <w:rPr>
          <w:spacing w:val="28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8"/>
        </w:rPr>
        <w:t xml:space="preserve"> </w:t>
      </w:r>
      <w:r>
        <w:rPr>
          <w:spacing w:val="-5"/>
        </w:rPr>
        <w:t>és</w:t>
      </w:r>
    </w:p>
    <w:p w:rsidR="00B70F83" w:rsidRDefault="000D290E">
      <w:pPr>
        <w:pStyle w:val="Textoindependiente"/>
        <w:spacing w:before="35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B70F83" w:rsidRDefault="000D290E">
      <w:pPr>
        <w:pStyle w:val="Textoindependiente"/>
        <w:tabs>
          <w:tab w:val="left" w:pos="1515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7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B70F83" w:rsidRDefault="000D290E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B70F83" w:rsidRDefault="00B70F83">
      <w:pPr>
        <w:pStyle w:val="Textoindependiente"/>
        <w:rPr>
          <w:sz w:val="24"/>
        </w:rPr>
      </w:pPr>
    </w:p>
    <w:p w:rsidR="00B70F83" w:rsidRDefault="00B70F83">
      <w:pPr>
        <w:pStyle w:val="Textoindependiente"/>
        <w:rPr>
          <w:sz w:val="24"/>
        </w:rPr>
      </w:pPr>
    </w:p>
    <w:p w:rsidR="00B70F83" w:rsidRDefault="00B70F83">
      <w:pPr>
        <w:pStyle w:val="Textoindependiente"/>
        <w:spacing w:before="1"/>
        <w:rPr>
          <w:sz w:val="35"/>
        </w:rPr>
      </w:pPr>
    </w:p>
    <w:p w:rsidR="00B70F83" w:rsidRDefault="000D290E">
      <w:pPr>
        <w:pStyle w:val="Textoindependiente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70F83" w:rsidRDefault="00B70F83">
      <w:pPr>
        <w:pStyle w:val="Textoindependiente"/>
        <w:rPr>
          <w:sz w:val="24"/>
        </w:rPr>
      </w:pPr>
    </w:p>
    <w:p w:rsidR="00B70F83" w:rsidRDefault="000D290E">
      <w:pPr>
        <w:pStyle w:val="Textoindependiente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B70F83" w:rsidRDefault="00B70F83">
      <w:pPr>
        <w:pStyle w:val="Textoindependiente"/>
      </w:pPr>
    </w:p>
    <w:p w:rsidR="00B70F83" w:rsidRDefault="00B70F83">
      <w:pPr>
        <w:pStyle w:val="Textoindependiente"/>
      </w:pPr>
    </w:p>
    <w:p w:rsidR="00B70F83" w:rsidRDefault="00B70F83">
      <w:pPr>
        <w:pStyle w:val="Textoindependiente"/>
      </w:pPr>
    </w:p>
    <w:p w:rsidR="00B70F83" w:rsidRDefault="00B70F83">
      <w:pPr>
        <w:pStyle w:val="Textoindependiente"/>
      </w:pPr>
    </w:p>
    <w:p w:rsidR="00B70F83" w:rsidRDefault="00B70F83">
      <w:pPr>
        <w:pStyle w:val="Textoindependiente"/>
      </w:pPr>
    </w:p>
    <w:p w:rsidR="00B70F83" w:rsidRDefault="00B70F83">
      <w:pPr>
        <w:pStyle w:val="Textoindependiente"/>
        <w:spacing w:before="4"/>
        <w:rPr>
          <w:sz w:val="17"/>
        </w:rPr>
      </w:pPr>
    </w:p>
    <w:p w:rsidR="00B70F83" w:rsidRDefault="000D290E">
      <w:pPr>
        <w:pStyle w:val="Textoindependiente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2in;height:.5pt;mso-position-horizontal-relative:char;mso-position-vertical-relative:line" coordsize="2880,10">
            <v:rect id="docshape2" o:spid="_x0000_s1028" style="position:absolute;width:2880;height:10" fillcolor="black" stroked="f"/>
            <w10:wrap type="none"/>
            <w10:anchorlock/>
          </v:group>
        </w:pict>
      </w:r>
    </w:p>
    <w:p w:rsidR="00B70F83" w:rsidRDefault="00B70F83">
      <w:pPr>
        <w:spacing w:line="20" w:lineRule="exact"/>
        <w:rPr>
          <w:sz w:val="2"/>
        </w:rPr>
        <w:sectPr w:rsidR="00B70F83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B70F83" w:rsidRDefault="000D290E">
      <w:pPr>
        <w:spacing w:before="43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B70F83" w:rsidRDefault="000D290E" w:rsidP="00B070FA">
      <w:pPr>
        <w:spacing w:before="3"/>
        <w:rPr>
          <w:rFonts w:ascii="Arial"/>
          <w:sz w:val="14"/>
        </w:rPr>
      </w:pPr>
      <w:r>
        <w:br w:type="column"/>
      </w:r>
      <w:bookmarkStart w:id="1" w:name="_GoBack"/>
      <w:bookmarkEnd w:id="1"/>
    </w:p>
    <w:sectPr w:rsidR="00B70F83" w:rsidSect="00B070FA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4"/>
        <w:col w:w="1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93D43"/>
    <w:multiLevelType w:val="hybridMultilevel"/>
    <w:tmpl w:val="D19CF560"/>
    <w:lvl w:ilvl="0" w:tplc="039CE0AE">
      <w:start w:val="1"/>
      <w:numFmt w:val="lowerLetter"/>
      <w:lvlText w:val="%1)"/>
      <w:lvlJc w:val="left"/>
      <w:pPr>
        <w:ind w:left="83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1F181BA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38E04160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6474109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58400D7A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5680F13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DCCADC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BAE7F2C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3BA0E4E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70F83"/>
    <w:rsid w:val="000D290E"/>
    <w:rsid w:val="00B070FA"/>
    <w:rsid w:val="00B7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B070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70F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B070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70F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1842</Characters>
  <Application>Microsoft Office Word</Application>
  <DocSecurity>0</DocSecurity>
  <Lines>15</Lines>
  <Paragraphs>4</Paragraphs>
  <ScaleCrop>false</ScaleCrop>
  <Company>IMI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3</cp:revision>
  <dcterms:created xsi:type="dcterms:W3CDTF">2023-05-15T12:41:00Z</dcterms:created>
  <dcterms:modified xsi:type="dcterms:W3CDTF">2023-05-15T12:45:00Z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