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DF9" w:rsidRDefault="00633A68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DF9" w:rsidRDefault="00633A68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92DF9" w:rsidRDefault="00633A68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92DF9" w:rsidRDefault="00692DF9">
      <w:pPr>
        <w:pStyle w:val="Textoindependiente"/>
        <w:rPr>
          <w:rFonts w:ascii="Arial"/>
          <w:i/>
        </w:rPr>
      </w:pPr>
    </w:p>
    <w:p w:rsidR="00692DF9" w:rsidRDefault="00692DF9">
      <w:pPr>
        <w:pStyle w:val="Textoindependiente"/>
        <w:rPr>
          <w:rFonts w:ascii="Arial"/>
          <w:i/>
        </w:rPr>
      </w:pPr>
    </w:p>
    <w:p w:rsidR="00692DF9" w:rsidRDefault="00692DF9">
      <w:pPr>
        <w:pStyle w:val="Textoindependiente"/>
        <w:rPr>
          <w:rFonts w:ascii="Arial"/>
          <w:i/>
        </w:rPr>
      </w:pPr>
    </w:p>
    <w:p w:rsidR="00692DF9" w:rsidRDefault="00633A68">
      <w:pPr>
        <w:pStyle w:val="Ttulo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4</w:t>
      </w:r>
    </w:p>
    <w:p w:rsidR="00692DF9" w:rsidRDefault="00692DF9">
      <w:pPr>
        <w:pStyle w:val="Textoindependiente"/>
        <w:rPr>
          <w:b/>
          <w:sz w:val="23"/>
        </w:rPr>
      </w:pPr>
    </w:p>
    <w:p w:rsidR="00692DF9" w:rsidRDefault="00633A68">
      <w:pPr>
        <w:pStyle w:val="Ttulo1"/>
        <w:ind w:left="1771" w:right="1761"/>
        <w:jc w:val="center"/>
      </w:pPr>
      <w:r>
        <w:t>DECLARACIÓ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ESTRANGERES</w:t>
      </w:r>
    </w:p>
    <w:p w:rsidR="00692DF9" w:rsidRDefault="00692DF9">
      <w:pPr>
        <w:pStyle w:val="Textoindependiente"/>
        <w:rPr>
          <w:b/>
          <w:sz w:val="28"/>
        </w:rPr>
      </w:pPr>
    </w:p>
    <w:p w:rsidR="00692DF9" w:rsidRDefault="00633A68">
      <w:pPr>
        <w:pStyle w:val="Textoindependiente"/>
        <w:spacing w:before="219"/>
        <w:ind w:left="118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692DF9" w:rsidRDefault="00633A68">
      <w:pPr>
        <w:pStyle w:val="Textoindependiente"/>
        <w:spacing w:before="1"/>
        <w:ind w:left="118" w:right="10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80"/>
        </w:rPr>
        <w:t xml:space="preserve"> </w:t>
      </w:r>
      <w:r>
        <w:t xml:space="preserve">té per objecte l’adquisició de 75 llicències Oracle </w:t>
      </w:r>
      <w:proofErr w:type="spellStart"/>
      <w:r>
        <w:t>DataBase</w:t>
      </w:r>
      <w:proofErr w:type="spellEnd"/>
      <w:r>
        <w:t xml:space="preserve"> Enterprise Edition i la renovació del manteniment i suport de les actuals llicències de programaris Oracle per a l’Ajuntament de Barcelona, amb mesures de co</w:t>
      </w:r>
      <w:r>
        <w:t xml:space="preserve">ntractació pública sostenible, número d’expedient 23000055, tramitat per l’Institut Municipal d’Informàtica de l’Ajuntament de </w:t>
      </w:r>
      <w:r>
        <w:rPr>
          <w:spacing w:val="-2"/>
        </w:rPr>
        <w:t>Barcelona:</w:t>
      </w:r>
    </w:p>
    <w:p w:rsidR="00692DF9" w:rsidRDefault="00692DF9">
      <w:pPr>
        <w:pStyle w:val="Textoindependiente"/>
        <w:rPr>
          <w:sz w:val="24"/>
        </w:rPr>
      </w:pPr>
    </w:p>
    <w:p w:rsidR="00692DF9" w:rsidRDefault="00633A68">
      <w:pPr>
        <w:pStyle w:val="Ttulo1"/>
        <w:spacing w:before="192"/>
      </w:pPr>
      <w:r>
        <w:rPr>
          <w:spacing w:val="-2"/>
        </w:rPr>
        <w:t>MANIFESTA:</w:t>
      </w:r>
    </w:p>
    <w:p w:rsidR="00692DF9" w:rsidRDefault="00692DF9">
      <w:pPr>
        <w:pStyle w:val="Textoindependiente"/>
        <w:rPr>
          <w:b/>
          <w:sz w:val="28"/>
        </w:rPr>
      </w:pPr>
    </w:p>
    <w:p w:rsidR="00692DF9" w:rsidRDefault="00633A68">
      <w:pPr>
        <w:pStyle w:val="Textoindependiente"/>
        <w:spacing w:before="219"/>
        <w:ind w:left="826" w:right="111"/>
        <w:jc w:val="both"/>
      </w:pPr>
      <w:r>
        <w:rPr>
          <w:w w:val="135"/>
        </w:rPr>
        <w:t>□</w:t>
      </w:r>
      <w:r>
        <w:rPr>
          <w:spacing w:val="-16"/>
          <w:w w:val="135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renúncia, si s’escau, al fur jurisdiccional estranger que pugui co</w:t>
      </w:r>
      <w:r>
        <w:t>rrespondre al licitador.</w:t>
      </w:r>
    </w:p>
    <w:p w:rsidR="00692DF9" w:rsidRDefault="00692DF9">
      <w:pPr>
        <w:pStyle w:val="Textoindependiente"/>
        <w:rPr>
          <w:sz w:val="24"/>
        </w:rPr>
      </w:pPr>
    </w:p>
    <w:p w:rsidR="00692DF9" w:rsidRDefault="00692DF9">
      <w:pPr>
        <w:pStyle w:val="Textoindependiente"/>
        <w:rPr>
          <w:sz w:val="24"/>
        </w:rPr>
      </w:pPr>
    </w:p>
    <w:p w:rsidR="00692DF9" w:rsidRDefault="00692DF9">
      <w:pPr>
        <w:pStyle w:val="Textoindependiente"/>
        <w:rPr>
          <w:sz w:val="24"/>
        </w:rPr>
      </w:pPr>
    </w:p>
    <w:p w:rsidR="00692DF9" w:rsidRDefault="00692DF9">
      <w:pPr>
        <w:pStyle w:val="Textoindependiente"/>
        <w:rPr>
          <w:sz w:val="24"/>
        </w:rPr>
      </w:pPr>
    </w:p>
    <w:p w:rsidR="00692DF9" w:rsidRDefault="00692DF9">
      <w:pPr>
        <w:pStyle w:val="Textoindependiente"/>
        <w:spacing w:before="1"/>
        <w:rPr>
          <w:sz w:val="24"/>
        </w:rPr>
      </w:pPr>
    </w:p>
    <w:p w:rsidR="00692DF9" w:rsidRDefault="00633A68">
      <w:pPr>
        <w:pStyle w:val="Textoindependiente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</w:pPr>
    </w:p>
    <w:p w:rsidR="00692DF9" w:rsidRDefault="00692DF9">
      <w:pPr>
        <w:pStyle w:val="Textoindependiente"/>
        <w:spacing w:before="8"/>
        <w:rPr>
          <w:sz w:val="16"/>
        </w:rPr>
      </w:pPr>
      <w:bookmarkStart w:id="0" w:name="_GoBack"/>
      <w:bookmarkEnd w:id="0"/>
    </w:p>
    <w:sectPr w:rsidR="00692DF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92DF9"/>
    <w:rsid w:val="00633A68"/>
    <w:rsid w:val="0069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33A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A6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33A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A6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Company>IMI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2023-05-15T12:43:00Z</dcterms:created>
  <dcterms:modified xsi:type="dcterms:W3CDTF">2023-05-15T12:47:00Z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