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2F89" w:rsidRDefault="00456A26">
      <w:pPr>
        <w:pStyle w:val="Ttol"/>
        <w:spacing w:before="91"/>
      </w:pPr>
      <w:r>
        <w:t>ANNEX</w:t>
      </w:r>
      <w:r>
        <w:rPr>
          <w:spacing w:val="-2"/>
        </w:rPr>
        <w:t xml:space="preserve"> </w:t>
      </w:r>
      <w:r>
        <w:rPr>
          <w:spacing w:val="-5"/>
        </w:rPr>
        <w:t>3A</w:t>
      </w:r>
    </w:p>
    <w:p w:rsidR="00EE2F89" w:rsidRDefault="00456A26">
      <w:pPr>
        <w:pStyle w:val="Ttol"/>
        <w:ind w:left="321"/>
      </w:pPr>
      <w:r>
        <w:t>DOCUMENT</w:t>
      </w:r>
      <w:r>
        <w:rPr>
          <w:spacing w:val="-3"/>
        </w:rPr>
        <w:t xml:space="preserve"> </w:t>
      </w:r>
      <w:r>
        <w:t>D’OFERTA</w:t>
      </w:r>
      <w:r>
        <w:rPr>
          <w:spacing w:val="-5"/>
        </w:rPr>
        <w:t xml:space="preserve"> </w:t>
      </w:r>
      <w:r>
        <w:t>ECONÒMICA</w:t>
      </w:r>
      <w:r>
        <w:rPr>
          <w:spacing w:val="-5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COMPROMÍS</w:t>
      </w:r>
      <w:r>
        <w:rPr>
          <w:spacing w:val="-6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CRITERIS</w:t>
      </w:r>
      <w:r>
        <w:rPr>
          <w:spacing w:val="-5"/>
        </w:rPr>
        <w:t xml:space="preserve"> </w:t>
      </w:r>
      <w:r>
        <w:t>AVALUABLES DE</w:t>
      </w:r>
      <w:r>
        <w:rPr>
          <w:spacing w:val="40"/>
        </w:rPr>
        <w:t xml:space="preserve"> </w:t>
      </w:r>
      <w:r>
        <w:t>FORMA AUTOMÀTICA</w:t>
      </w:r>
    </w:p>
    <w:p w:rsidR="00EE2F89" w:rsidRDefault="00EE2F89">
      <w:pPr>
        <w:spacing w:before="3"/>
        <w:rPr>
          <w:b/>
          <w:sz w:val="20"/>
        </w:rPr>
      </w:pPr>
    </w:p>
    <w:p w:rsidR="00EE2F89" w:rsidRDefault="00456A26">
      <w:pPr>
        <w:pStyle w:val="Textindependent"/>
        <w:ind w:left="258" w:right="234"/>
        <w:jc w:val="both"/>
      </w:pPr>
      <w:r>
        <w:t>“El Sr./la Sra. ..., domiciliat/</w:t>
      </w:r>
      <w:proofErr w:type="spellStart"/>
      <w:r>
        <w:t>ada</w:t>
      </w:r>
      <w:proofErr w:type="spellEnd"/>
      <w:r>
        <w:t xml:space="preserve"> a ... carrer ... núm. ..., amb DNI/NIF núm. ..., major d’edat, en</w:t>
      </w:r>
      <w:r>
        <w:rPr>
          <w:spacing w:val="-3"/>
        </w:rPr>
        <w:t xml:space="preserve"> </w:t>
      </w:r>
      <w:r>
        <w:t>nom propi,</w:t>
      </w:r>
      <w:r>
        <w:rPr>
          <w:spacing w:val="-4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representació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l’empresa</w:t>
      </w:r>
      <w:r>
        <w:rPr>
          <w:spacing w:val="1"/>
        </w:rPr>
        <w:t xml:space="preserve"> </w:t>
      </w:r>
      <w:r>
        <w:t>...</w:t>
      </w:r>
      <w:r>
        <w:rPr>
          <w:spacing w:val="-4"/>
        </w:rPr>
        <w:t xml:space="preserve"> </w:t>
      </w:r>
      <w:r>
        <w:t>amb NIF núm.</w:t>
      </w:r>
      <w:r>
        <w:rPr>
          <w:spacing w:val="-4"/>
        </w:rPr>
        <w:t xml:space="preserve"> </w:t>
      </w:r>
      <w:r>
        <w:t>.....,</w:t>
      </w:r>
      <w:r>
        <w:rPr>
          <w:spacing w:val="66"/>
        </w:rPr>
        <w:t xml:space="preserve"> </w:t>
      </w:r>
      <w:r>
        <w:t>amb</w:t>
      </w:r>
      <w:r>
        <w:rPr>
          <w:spacing w:val="-4"/>
        </w:rPr>
        <w:t xml:space="preserve"> </w:t>
      </w:r>
      <w:r>
        <w:t>domicili a</w:t>
      </w:r>
      <w:r>
        <w:rPr>
          <w:spacing w:val="-3"/>
        </w:rPr>
        <w:t xml:space="preserve"> </w:t>
      </w:r>
      <w:r>
        <w:t>...</w:t>
      </w:r>
      <w:r>
        <w:rPr>
          <w:spacing w:val="-2"/>
        </w:rPr>
        <w:t xml:space="preserve"> carrer</w:t>
      </w:r>
    </w:p>
    <w:p w:rsidR="00EE2F89" w:rsidRDefault="00456A26">
      <w:pPr>
        <w:pStyle w:val="Textindependent"/>
        <w:spacing w:before="1"/>
        <w:ind w:left="258" w:right="224"/>
        <w:jc w:val="both"/>
      </w:pPr>
      <w:r>
        <w:t>... núm. ... assabentat/</w:t>
      </w:r>
      <w:proofErr w:type="spellStart"/>
      <w:r>
        <w:t>ada</w:t>
      </w:r>
      <w:proofErr w:type="spellEnd"/>
      <w:r>
        <w:t xml:space="preserve"> de les condicions exigides per optar a l’adjudicació del contracte amb número d’expedient 23000061 que té per objecte els serveis de l’oficina de gestió de serveis TIC (SMO) per a l’Institut Municipal d’Informàtica, amb mesures </w:t>
      </w:r>
      <w:r>
        <w:t>de contractació</w:t>
      </w:r>
      <w:r>
        <w:rPr>
          <w:spacing w:val="80"/>
        </w:rPr>
        <w:t xml:space="preserve"> </w:t>
      </w:r>
      <w:r>
        <w:t xml:space="preserve">pública sostenible, tramitat per l’Institut Municipal d’Informàtica de l’Ajuntament de Barcelona, es compromet a realitzar-lo amb subjecció al plec de clàusules administratives particulars i al de prescripcions tècniques pel preu de ...... </w:t>
      </w:r>
      <w:r>
        <w:t xml:space="preserve">(IVA exclòs) (en lletres i xifres) amb el següent </w:t>
      </w:r>
      <w:r>
        <w:rPr>
          <w:spacing w:val="-2"/>
        </w:rPr>
        <w:t>desglossament:</w:t>
      </w:r>
    </w:p>
    <w:p w:rsidR="00EE2F89" w:rsidRDefault="00EE2F89">
      <w:pPr>
        <w:rPr>
          <w:sz w:val="24"/>
        </w:rPr>
      </w:pPr>
    </w:p>
    <w:p w:rsidR="00EE2F89" w:rsidRDefault="00456A26">
      <w:pPr>
        <w:spacing w:before="168"/>
        <w:ind w:left="258"/>
        <w:jc w:val="both"/>
        <w:rPr>
          <w:b/>
          <w:sz w:val="18"/>
        </w:rPr>
      </w:pPr>
      <w:r>
        <w:rPr>
          <w:b/>
          <w:sz w:val="18"/>
        </w:rPr>
        <w:t>OFERTA</w:t>
      </w:r>
      <w:r>
        <w:rPr>
          <w:b/>
          <w:spacing w:val="-1"/>
          <w:sz w:val="18"/>
        </w:rPr>
        <w:t xml:space="preserve"> </w:t>
      </w:r>
      <w:r>
        <w:rPr>
          <w:b/>
          <w:spacing w:val="-2"/>
          <w:sz w:val="18"/>
        </w:rPr>
        <w:t>ECONÒMICA</w:t>
      </w:r>
    </w:p>
    <w:p w:rsidR="00EE2F89" w:rsidRDefault="00EE2F89">
      <w:pPr>
        <w:rPr>
          <w:b/>
          <w:sz w:val="20"/>
        </w:rPr>
      </w:pPr>
    </w:p>
    <w:p w:rsidR="00EE2F89" w:rsidRDefault="00EE2F89">
      <w:pPr>
        <w:spacing w:after="1"/>
        <w:rPr>
          <w:b/>
          <w:sz w:val="16"/>
        </w:rPr>
      </w:pPr>
    </w:p>
    <w:tbl>
      <w:tblPr>
        <w:tblStyle w:val="TableNormal"/>
        <w:tblW w:w="0" w:type="auto"/>
        <w:tblInd w:w="99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96"/>
        <w:gridCol w:w="2269"/>
        <w:gridCol w:w="3685"/>
      </w:tblGrid>
      <w:tr w:rsidR="00EE2F89">
        <w:trPr>
          <w:trHeight w:val="430"/>
        </w:trPr>
        <w:tc>
          <w:tcPr>
            <w:tcW w:w="2396" w:type="dxa"/>
          </w:tcPr>
          <w:p w:rsidR="00EE2F89" w:rsidRDefault="00EE2F89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269" w:type="dxa"/>
          </w:tcPr>
          <w:p w:rsidR="00EE2F89" w:rsidRDefault="00456A26">
            <w:pPr>
              <w:pStyle w:val="TableParagraph"/>
              <w:spacing w:before="109"/>
              <w:ind w:right="27"/>
              <w:jc w:val="right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 xml:space="preserve">sense </w:t>
            </w:r>
            <w:r>
              <w:rPr>
                <w:spacing w:val="-5"/>
                <w:sz w:val="18"/>
              </w:rPr>
              <w:t>IVA</w:t>
            </w:r>
          </w:p>
        </w:tc>
        <w:tc>
          <w:tcPr>
            <w:tcW w:w="3685" w:type="dxa"/>
          </w:tcPr>
          <w:p w:rsidR="00EE2F89" w:rsidRDefault="00456A26">
            <w:pPr>
              <w:pStyle w:val="TableParagraph"/>
              <w:spacing w:before="109"/>
              <w:ind w:right="25"/>
              <w:jc w:val="right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euros</w:t>
            </w:r>
          </w:p>
        </w:tc>
      </w:tr>
      <w:tr w:rsidR="00EE2F89">
        <w:trPr>
          <w:trHeight w:val="402"/>
        </w:trPr>
        <w:tc>
          <w:tcPr>
            <w:tcW w:w="2396" w:type="dxa"/>
          </w:tcPr>
          <w:p w:rsidR="00EE2F89" w:rsidRDefault="00456A26">
            <w:pPr>
              <w:pStyle w:val="TableParagraph"/>
              <w:tabs>
                <w:tab w:val="left" w:leader="dot" w:pos="1786"/>
              </w:tabs>
              <w:spacing w:before="94"/>
              <w:ind w:left="323"/>
              <w:jc w:val="left"/>
              <w:rPr>
                <w:sz w:val="18"/>
              </w:rPr>
            </w:pPr>
            <w:r>
              <w:rPr>
                <w:sz w:val="18"/>
              </w:rPr>
              <w:t>Tipus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IVA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(.</w:t>
            </w:r>
            <w:r>
              <w:rPr>
                <w:sz w:val="18"/>
              </w:rPr>
              <w:tab/>
            </w:r>
            <w:r>
              <w:rPr>
                <w:spacing w:val="-5"/>
                <w:sz w:val="18"/>
              </w:rPr>
              <w:t>%)</w:t>
            </w:r>
          </w:p>
        </w:tc>
        <w:tc>
          <w:tcPr>
            <w:tcW w:w="2269" w:type="dxa"/>
          </w:tcPr>
          <w:p w:rsidR="00EE2F89" w:rsidRDefault="00456A26">
            <w:pPr>
              <w:pStyle w:val="TableParagraph"/>
              <w:spacing w:before="94"/>
              <w:ind w:right="27"/>
              <w:jc w:val="right"/>
              <w:rPr>
                <w:sz w:val="18"/>
              </w:rPr>
            </w:pPr>
            <w:r>
              <w:rPr>
                <w:sz w:val="18"/>
              </w:rPr>
              <w:t>Import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IVA</w:t>
            </w:r>
          </w:p>
        </w:tc>
        <w:tc>
          <w:tcPr>
            <w:tcW w:w="3685" w:type="dxa"/>
          </w:tcPr>
          <w:p w:rsidR="00EE2F89" w:rsidRDefault="00456A26">
            <w:pPr>
              <w:pStyle w:val="TableParagraph"/>
              <w:spacing w:before="94"/>
              <w:ind w:right="25"/>
              <w:jc w:val="right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euros</w:t>
            </w:r>
          </w:p>
        </w:tc>
      </w:tr>
      <w:tr w:rsidR="00EE2F89">
        <w:trPr>
          <w:trHeight w:val="402"/>
        </w:trPr>
        <w:tc>
          <w:tcPr>
            <w:tcW w:w="2396" w:type="dxa"/>
          </w:tcPr>
          <w:p w:rsidR="00EE2F89" w:rsidRDefault="00EE2F89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269" w:type="dxa"/>
          </w:tcPr>
          <w:p w:rsidR="00EE2F89" w:rsidRDefault="00456A26">
            <w:pPr>
              <w:pStyle w:val="TableParagraph"/>
              <w:spacing w:before="94"/>
              <w:ind w:right="26"/>
              <w:jc w:val="right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 xml:space="preserve">del </w:t>
            </w:r>
            <w:r>
              <w:rPr>
                <w:spacing w:val="-2"/>
                <w:sz w:val="18"/>
              </w:rPr>
              <w:t>contracte</w:t>
            </w:r>
          </w:p>
        </w:tc>
        <w:tc>
          <w:tcPr>
            <w:tcW w:w="3685" w:type="dxa"/>
          </w:tcPr>
          <w:p w:rsidR="00EE2F89" w:rsidRDefault="00456A26">
            <w:pPr>
              <w:pStyle w:val="TableParagraph"/>
              <w:spacing w:before="94"/>
              <w:ind w:right="25"/>
              <w:jc w:val="right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euros</w:t>
            </w:r>
          </w:p>
        </w:tc>
      </w:tr>
    </w:tbl>
    <w:p w:rsidR="00EE2F89" w:rsidRDefault="00EE2F89">
      <w:pPr>
        <w:rPr>
          <w:b/>
          <w:sz w:val="20"/>
        </w:rPr>
      </w:pPr>
    </w:p>
    <w:p w:rsidR="00EE2F89" w:rsidRDefault="00EE2F89">
      <w:pPr>
        <w:rPr>
          <w:b/>
          <w:sz w:val="20"/>
        </w:rPr>
      </w:pPr>
    </w:p>
    <w:p w:rsidR="00EE2F89" w:rsidRDefault="00EE2F89">
      <w:pPr>
        <w:rPr>
          <w:b/>
          <w:sz w:val="20"/>
        </w:rPr>
      </w:pPr>
    </w:p>
    <w:p w:rsidR="00EE2F89" w:rsidRDefault="00EE2F89">
      <w:pPr>
        <w:rPr>
          <w:b/>
          <w:sz w:val="19"/>
        </w:rPr>
      </w:pPr>
    </w:p>
    <w:p w:rsidR="00EE2F89" w:rsidRDefault="00456A26">
      <w:pPr>
        <w:pStyle w:val="Textindependent"/>
        <w:ind w:left="258" w:right="232"/>
        <w:jc w:val="both"/>
      </w:pPr>
      <w:r>
        <w:t>Igualment declara sota la seva responsabilitat que reuneix totes i cadascuna de les condicions exigides per</w:t>
      </w:r>
      <w:r>
        <w:rPr>
          <w:spacing w:val="-1"/>
        </w:rPr>
        <w:t xml:space="preserve"> </w:t>
      </w:r>
      <w:r>
        <w:t>contractar amb l’Administració</w:t>
      </w:r>
      <w:r>
        <w:rPr>
          <w:spacing w:val="-3"/>
        </w:rPr>
        <w:t xml:space="preserve"> </w:t>
      </w:r>
      <w:r>
        <w:t>i no</w:t>
      </w:r>
      <w:r>
        <w:rPr>
          <w:spacing w:val="-1"/>
        </w:rPr>
        <w:t xml:space="preserve"> </w:t>
      </w:r>
      <w:r>
        <w:t>està incorregut en cap prohibició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contractar legalment establerta.</w:t>
      </w:r>
    </w:p>
    <w:p w:rsidR="00EE2F89" w:rsidRDefault="00EE2F89">
      <w:pPr>
        <w:rPr>
          <w:sz w:val="24"/>
        </w:rPr>
      </w:pPr>
    </w:p>
    <w:p w:rsidR="00EE2F89" w:rsidRDefault="00EE2F89">
      <w:pPr>
        <w:rPr>
          <w:sz w:val="24"/>
        </w:rPr>
      </w:pPr>
    </w:p>
    <w:p w:rsidR="00EE2F89" w:rsidRDefault="00EE2F89">
      <w:pPr>
        <w:rPr>
          <w:sz w:val="24"/>
        </w:rPr>
      </w:pPr>
    </w:p>
    <w:p w:rsidR="00EE2F89" w:rsidRDefault="00EE2F89">
      <w:pPr>
        <w:rPr>
          <w:sz w:val="24"/>
        </w:rPr>
      </w:pPr>
    </w:p>
    <w:p w:rsidR="00EE2F89" w:rsidRDefault="00EE2F89">
      <w:pPr>
        <w:rPr>
          <w:sz w:val="24"/>
        </w:rPr>
      </w:pPr>
    </w:p>
    <w:p w:rsidR="00EE2F89" w:rsidRDefault="00EE2F89">
      <w:pPr>
        <w:rPr>
          <w:sz w:val="24"/>
        </w:rPr>
      </w:pPr>
    </w:p>
    <w:p w:rsidR="00EE2F89" w:rsidRDefault="00456A26">
      <w:pPr>
        <w:pStyle w:val="Textindependent"/>
        <w:spacing w:before="194"/>
        <w:ind w:left="258"/>
        <w:jc w:val="both"/>
      </w:pPr>
      <w:r>
        <w:t>(Lloc,</w:t>
      </w:r>
      <w:r>
        <w:rPr>
          <w:spacing w:val="-7"/>
        </w:rPr>
        <w:t xml:space="preserve"> </w:t>
      </w:r>
      <w:r>
        <w:t>data</w:t>
      </w:r>
      <w:r>
        <w:rPr>
          <w:spacing w:val="-5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signatura</w:t>
      </w:r>
      <w:r>
        <w:rPr>
          <w:spacing w:val="-3"/>
        </w:rPr>
        <w:t xml:space="preserve"> </w:t>
      </w:r>
      <w:r>
        <w:rPr>
          <w:spacing w:val="-2"/>
        </w:rPr>
        <w:t>electrònica).”</w:t>
      </w:r>
    </w:p>
    <w:p w:rsidR="00EE2F89" w:rsidRDefault="00EE2F89">
      <w:pPr>
        <w:jc w:val="both"/>
        <w:sectPr w:rsidR="00EE2F89">
          <w:headerReference w:type="default" r:id="rId8"/>
          <w:type w:val="continuous"/>
          <w:pgSz w:w="11910" w:h="16840"/>
          <w:pgMar w:top="1980" w:right="620" w:bottom="620" w:left="1160" w:header="668" w:footer="437" w:gutter="0"/>
          <w:pgNumType w:start="39"/>
          <w:cols w:space="708"/>
        </w:sectPr>
      </w:pPr>
    </w:p>
    <w:p w:rsidR="00EE2F89" w:rsidRDefault="00456A26">
      <w:pPr>
        <w:spacing w:before="94"/>
        <w:ind w:left="258"/>
        <w:rPr>
          <w:b/>
          <w:sz w:val="20"/>
        </w:rPr>
      </w:pPr>
      <w:r>
        <w:rPr>
          <w:b/>
          <w:sz w:val="20"/>
          <w:u w:val="single"/>
        </w:rPr>
        <w:lastRenderedPageBreak/>
        <w:t>COMPROMÍS</w:t>
      </w:r>
      <w:r>
        <w:rPr>
          <w:b/>
          <w:spacing w:val="-10"/>
          <w:sz w:val="20"/>
          <w:u w:val="single"/>
        </w:rPr>
        <w:t xml:space="preserve"> </w:t>
      </w:r>
      <w:r>
        <w:rPr>
          <w:b/>
          <w:sz w:val="20"/>
          <w:u w:val="single"/>
        </w:rPr>
        <w:t>DE</w:t>
      </w:r>
      <w:r>
        <w:rPr>
          <w:b/>
          <w:spacing w:val="-11"/>
          <w:sz w:val="20"/>
          <w:u w:val="single"/>
        </w:rPr>
        <w:t xml:space="preserve"> </w:t>
      </w:r>
      <w:r>
        <w:rPr>
          <w:b/>
          <w:spacing w:val="-2"/>
          <w:sz w:val="20"/>
          <w:u w:val="single"/>
        </w:rPr>
        <w:t>MILLORES:</w:t>
      </w:r>
    </w:p>
    <w:p w:rsidR="00EE2F89" w:rsidRDefault="00EE2F89">
      <w:pPr>
        <w:spacing w:before="11"/>
        <w:rPr>
          <w:b/>
          <w:sz w:val="11"/>
        </w:rPr>
      </w:pPr>
    </w:p>
    <w:p w:rsidR="00EE2F89" w:rsidRDefault="00456A26">
      <w:pPr>
        <w:pStyle w:val="Textindependent"/>
        <w:spacing w:before="99" w:line="243" w:lineRule="exact"/>
        <w:ind w:left="117"/>
        <w:jc w:val="both"/>
      </w:pPr>
      <w:r>
        <w:t>“El</w:t>
      </w:r>
      <w:r>
        <w:rPr>
          <w:spacing w:val="1"/>
        </w:rPr>
        <w:t xml:space="preserve"> </w:t>
      </w:r>
      <w:r>
        <w:t>Sr./la Sra.</w:t>
      </w:r>
      <w:r>
        <w:rPr>
          <w:spacing w:val="-2"/>
        </w:rPr>
        <w:t xml:space="preserve"> </w:t>
      </w:r>
      <w:r>
        <w:t>...,</w:t>
      </w:r>
      <w:r>
        <w:rPr>
          <w:spacing w:val="-2"/>
        </w:rPr>
        <w:t xml:space="preserve"> </w:t>
      </w:r>
      <w:r>
        <w:t>domiciliat/</w:t>
      </w:r>
      <w:proofErr w:type="spellStart"/>
      <w:r>
        <w:t>ada</w:t>
      </w:r>
      <w:proofErr w:type="spellEnd"/>
      <w:r>
        <w:rPr>
          <w:spacing w:val="2"/>
        </w:rPr>
        <w:t xml:space="preserve"> </w:t>
      </w:r>
      <w:r>
        <w:t>a ...</w:t>
      </w:r>
      <w:r>
        <w:rPr>
          <w:spacing w:val="-2"/>
        </w:rPr>
        <w:t xml:space="preserve"> </w:t>
      </w:r>
      <w:r>
        <w:t>carrer</w:t>
      </w:r>
      <w:r>
        <w:rPr>
          <w:spacing w:val="-2"/>
        </w:rPr>
        <w:t xml:space="preserve"> </w:t>
      </w:r>
      <w:r>
        <w:t>...</w:t>
      </w:r>
      <w:r>
        <w:rPr>
          <w:spacing w:val="1"/>
        </w:rPr>
        <w:t xml:space="preserve"> </w:t>
      </w:r>
      <w:r>
        <w:t>núm.</w:t>
      </w:r>
      <w:r>
        <w:rPr>
          <w:spacing w:val="-1"/>
        </w:rPr>
        <w:t xml:space="preserve"> </w:t>
      </w:r>
      <w:r>
        <w:t>...,</w:t>
      </w:r>
      <w:r>
        <w:rPr>
          <w:spacing w:val="-2"/>
        </w:rPr>
        <w:t xml:space="preserve"> </w:t>
      </w:r>
      <w:r>
        <w:t>amb</w:t>
      </w:r>
      <w:r>
        <w:rPr>
          <w:spacing w:val="-1"/>
        </w:rPr>
        <w:t xml:space="preserve"> </w:t>
      </w:r>
      <w:r>
        <w:t>DNI/NIF núm.</w:t>
      </w:r>
      <w:r>
        <w:rPr>
          <w:rFonts w:ascii="Times New Roman" w:hAnsi="Times New Roman"/>
          <w:spacing w:val="61"/>
          <w:w w:val="150"/>
        </w:rPr>
        <w:t xml:space="preserve">  </w:t>
      </w:r>
      <w:r>
        <w:t>,</w:t>
      </w:r>
      <w:r>
        <w:rPr>
          <w:spacing w:val="-2"/>
        </w:rPr>
        <w:t xml:space="preserve"> </w:t>
      </w:r>
      <w:r>
        <w:t>major</w:t>
      </w:r>
      <w:r>
        <w:rPr>
          <w:spacing w:val="-2"/>
        </w:rPr>
        <w:t xml:space="preserve"> </w:t>
      </w:r>
      <w:r>
        <w:t>d’edat,</w:t>
      </w:r>
      <w:r>
        <w:rPr>
          <w:spacing w:val="-1"/>
        </w:rPr>
        <w:t xml:space="preserve"> </w:t>
      </w:r>
      <w:r>
        <w:rPr>
          <w:spacing w:val="-5"/>
        </w:rPr>
        <w:t>en</w:t>
      </w:r>
    </w:p>
    <w:p w:rsidR="00EE2F89" w:rsidRDefault="00456A26">
      <w:pPr>
        <w:pStyle w:val="Textindependent"/>
        <w:spacing w:line="243" w:lineRule="exact"/>
        <w:ind w:left="117"/>
        <w:jc w:val="both"/>
      </w:pPr>
      <w:r>
        <w:t>nom</w:t>
      </w:r>
      <w:r>
        <w:rPr>
          <w:spacing w:val="12"/>
        </w:rPr>
        <w:t xml:space="preserve"> </w:t>
      </w:r>
      <w:r>
        <w:t>propi,</w:t>
      </w:r>
      <w:r>
        <w:rPr>
          <w:spacing w:val="11"/>
        </w:rPr>
        <w:t xml:space="preserve"> </w:t>
      </w:r>
      <w:r>
        <w:t>o</w:t>
      </w:r>
      <w:r>
        <w:rPr>
          <w:spacing w:val="11"/>
        </w:rPr>
        <w:t xml:space="preserve"> </w:t>
      </w:r>
      <w:r>
        <w:t>en</w:t>
      </w:r>
      <w:r>
        <w:rPr>
          <w:spacing w:val="15"/>
        </w:rPr>
        <w:t xml:space="preserve"> </w:t>
      </w:r>
      <w:r>
        <w:t>representació</w:t>
      </w:r>
      <w:r>
        <w:rPr>
          <w:spacing w:val="11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l’empresa</w:t>
      </w:r>
      <w:r>
        <w:rPr>
          <w:spacing w:val="12"/>
        </w:rPr>
        <w:t xml:space="preserve"> </w:t>
      </w:r>
      <w:r>
        <w:t>...,</w:t>
      </w:r>
      <w:r>
        <w:rPr>
          <w:spacing w:val="11"/>
        </w:rPr>
        <w:t xml:space="preserve"> </w:t>
      </w:r>
      <w:r>
        <w:t>NIF</w:t>
      </w:r>
      <w:r>
        <w:rPr>
          <w:spacing w:val="12"/>
        </w:rPr>
        <w:t xml:space="preserve"> </w:t>
      </w:r>
      <w:r>
        <w:t>núm.</w:t>
      </w:r>
      <w:r>
        <w:rPr>
          <w:spacing w:val="13"/>
        </w:rPr>
        <w:t xml:space="preserve"> </w:t>
      </w:r>
      <w:r>
        <w:t>...,</w:t>
      </w:r>
      <w:r>
        <w:rPr>
          <w:spacing w:val="11"/>
        </w:rPr>
        <w:t xml:space="preserve"> </w:t>
      </w:r>
      <w:r>
        <w:t>amb</w:t>
      </w:r>
      <w:r>
        <w:rPr>
          <w:spacing w:val="13"/>
        </w:rPr>
        <w:t xml:space="preserve"> </w:t>
      </w:r>
      <w:r>
        <w:t>domicili</w:t>
      </w:r>
      <w:r>
        <w:rPr>
          <w:spacing w:val="14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...</w:t>
      </w:r>
      <w:r>
        <w:rPr>
          <w:spacing w:val="11"/>
        </w:rPr>
        <w:t xml:space="preserve"> </w:t>
      </w:r>
      <w:r>
        <w:t>carrer</w:t>
      </w:r>
      <w:r>
        <w:rPr>
          <w:rFonts w:ascii="Times New Roman" w:hAnsi="Times New Roman"/>
          <w:spacing w:val="74"/>
        </w:rPr>
        <w:t xml:space="preserve">   </w:t>
      </w:r>
      <w:r>
        <w:rPr>
          <w:spacing w:val="-4"/>
        </w:rPr>
        <w:t>núm.</w:t>
      </w:r>
    </w:p>
    <w:p w:rsidR="00EE2F89" w:rsidRDefault="00456A26">
      <w:pPr>
        <w:spacing w:before="2"/>
        <w:ind w:left="117" w:right="226"/>
        <w:jc w:val="both"/>
        <w:rPr>
          <w:b/>
          <w:sz w:val="20"/>
        </w:rPr>
      </w:pPr>
      <w:r>
        <w:rPr>
          <w:sz w:val="20"/>
        </w:rPr>
        <w:t>... assabentat/</w:t>
      </w:r>
      <w:proofErr w:type="spellStart"/>
      <w:r>
        <w:rPr>
          <w:sz w:val="20"/>
        </w:rPr>
        <w:t>ada</w:t>
      </w:r>
      <w:proofErr w:type="spellEnd"/>
      <w:r>
        <w:rPr>
          <w:sz w:val="20"/>
        </w:rPr>
        <w:t xml:space="preserve"> de les condicions exigides per optar a l’adjudicació del contracte </w:t>
      </w:r>
      <w:r>
        <w:rPr>
          <w:i/>
          <w:sz w:val="20"/>
        </w:rPr>
        <w:t xml:space="preserve">número d’expedient 23000061 </w:t>
      </w:r>
      <w:r>
        <w:rPr>
          <w:sz w:val="20"/>
        </w:rPr>
        <w:t xml:space="preserve">que té per objecte la contractació dels </w:t>
      </w:r>
      <w:r>
        <w:rPr>
          <w:i/>
          <w:sz w:val="20"/>
        </w:rPr>
        <w:t>serveis de l’oficina de gestió de serveis TIC (SMO) per a l’Institut Municipal d’Informàtica, amb mesu</w:t>
      </w:r>
      <w:r>
        <w:rPr>
          <w:i/>
          <w:sz w:val="20"/>
        </w:rPr>
        <w:t xml:space="preserve">res de contractació pública sostenible, </w:t>
      </w:r>
      <w:r>
        <w:rPr>
          <w:sz w:val="20"/>
        </w:rPr>
        <w:t xml:space="preserve">es compromet a realitzar-lo amb subjecció al plec de clàusules administratives particulars i al de prescripcions tècniques </w:t>
      </w:r>
      <w:r>
        <w:rPr>
          <w:b/>
          <w:sz w:val="20"/>
          <w:u w:val="single"/>
        </w:rPr>
        <w:t>i amb els següents compromisos per a la millora</w:t>
      </w:r>
      <w:r>
        <w:rPr>
          <w:b/>
          <w:sz w:val="20"/>
        </w:rPr>
        <w:t xml:space="preserve"> </w:t>
      </w:r>
      <w:r>
        <w:rPr>
          <w:b/>
          <w:sz w:val="20"/>
          <w:u w:val="single"/>
        </w:rPr>
        <w:t>dels serveis</w:t>
      </w:r>
      <w:r>
        <w:rPr>
          <w:b/>
          <w:sz w:val="20"/>
        </w:rPr>
        <w:t>:</w:t>
      </w:r>
    </w:p>
    <w:p w:rsidR="00EE2F89" w:rsidRDefault="00EE2F89">
      <w:pPr>
        <w:rPr>
          <w:b/>
          <w:sz w:val="20"/>
        </w:rPr>
      </w:pPr>
    </w:p>
    <w:p w:rsidR="00EE2F89" w:rsidRDefault="00EE2F89">
      <w:pPr>
        <w:rPr>
          <w:b/>
          <w:sz w:val="20"/>
        </w:rPr>
      </w:pPr>
    </w:p>
    <w:p w:rsidR="00EE2F89" w:rsidRDefault="00EE2F89">
      <w:pPr>
        <w:spacing w:before="11"/>
        <w:rPr>
          <w:b/>
          <w:sz w:val="19"/>
        </w:rPr>
      </w:pPr>
    </w:p>
    <w:p w:rsidR="00EE2F89" w:rsidRDefault="00456A26">
      <w:pPr>
        <w:pStyle w:val="Pargrafdellista"/>
        <w:numPr>
          <w:ilvl w:val="0"/>
          <w:numId w:val="1"/>
        </w:numPr>
        <w:tabs>
          <w:tab w:val="left" w:pos="618"/>
          <w:tab w:val="left" w:pos="619"/>
        </w:tabs>
        <w:ind w:hanging="361"/>
        <w:rPr>
          <w:b/>
          <w:sz w:val="20"/>
        </w:rPr>
      </w:pPr>
      <w:r>
        <w:rPr>
          <w:b/>
          <w:sz w:val="20"/>
        </w:rPr>
        <w:t>MILLORA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DEL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TEMPS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RESPOST</w:t>
      </w:r>
      <w:r>
        <w:rPr>
          <w:b/>
          <w:sz w:val="20"/>
        </w:rPr>
        <w:t>A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DEL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SERVEI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RESOLUCIÓ</w:t>
      </w:r>
      <w:r>
        <w:rPr>
          <w:b/>
          <w:spacing w:val="-7"/>
          <w:sz w:val="20"/>
        </w:rPr>
        <w:t xml:space="preserve"> </w:t>
      </w:r>
      <w:r>
        <w:rPr>
          <w:b/>
          <w:spacing w:val="-2"/>
          <w:sz w:val="20"/>
        </w:rPr>
        <w:t>D’INCIDÈNCIES</w:t>
      </w:r>
    </w:p>
    <w:p w:rsidR="00EE2F89" w:rsidRDefault="00EE2F89">
      <w:pPr>
        <w:spacing w:before="11"/>
        <w:rPr>
          <w:b/>
          <w:sz w:val="19"/>
        </w:rPr>
      </w:pPr>
    </w:p>
    <w:tbl>
      <w:tblPr>
        <w:tblStyle w:val="TableNormal"/>
        <w:tblW w:w="0" w:type="auto"/>
        <w:tblInd w:w="1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06"/>
        <w:gridCol w:w="1728"/>
        <w:gridCol w:w="1668"/>
        <w:gridCol w:w="3035"/>
      </w:tblGrid>
      <w:tr w:rsidR="00EE2F89">
        <w:trPr>
          <w:trHeight w:val="882"/>
        </w:trPr>
        <w:tc>
          <w:tcPr>
            <w:tcW w:w="9837" w:type="dxa"/>
            <w:gridSpan w:val="4"/>
            <w:shd w:val="clear" w:color="auto" w:fill="E4B8B7"/>
          </w:tcPr>
          <w:p w:rsidR="00EE2F89" w:rsidRDefault="00456A26">
            <w:pPr>
              <w:pStyle w:val="TableParagraph"/>
              <w:spacing w:before="30"/>
              <w:ind w:left="1837" w:right="1826"/>
              <w:rPr>
                <w:b/>
                <w:sz w:val="18"/>
              </w:rPr>
            </w:pPr>
            <w:r>
              <w:rPr>
                <w:b/>
                <w:sz w:val="18"/>
              </w:rPr>
              <w:t>Millora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del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temps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resolució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d’incidència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amb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tall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servei Apartat 3.12.2 del PPT</w:t>
            </w:r>
          </w:p>
          <w:p w:rsidR="00EE2F89" w:rsidRDefault="00456A26">
            <w:pPr>
              <w:pStyle w:val="TableParagraph"/>
              <w:spacing w:line="216" w:lineRule="exact"/>
              <w:ind w:left="1832" w:right="1826"/>
              <w:rPr>
                <w:b/>
                <w:sz w:val="18"/>
              </w:rPr>
            </w:pPr>
            <w:r>
              <w:rPr>
                <w:b/>
                <w:sz w:val="18"/>
              </w:rPr>
              <w:t>Fins a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2 </w:t>
            </w:r>
            <w:r>
              <w:rPr>
                <w:b/>
                <w:spacing w:val="-2"/>
                <w:sz w:val="18"/>
              </w:rPr>
              <w:t>punts</w:t>
            </w:r>
          </w:p>
          <w:p w:rsidR="00EE2F89" w:rsidRDefault="00456A26">
            <w:pPr>
              <w:pStyle w:val="TableParagraph"/>
              <w:spacing w:line="168" w:lineRule="exact"/>
              <w:ind w:left="1833" w:right="1826"/>
              <w:rPr>
                <w:b/>
                <w:sz w:val="14"/>
              </w:rPr>
            </w:pPr>
            <w:r>
              <w:rPr>
                <w:b/>
                <w:sz w:val="14"/>
              </w:rPr>
              <w:t>Marcar</w:t>
            </w:r>
            <w:r>
              <w:rPr>
                <w:b/>
                <w:spacing w:val="-5"/>
                <w:sz w:val="14"/>
              </w:rPr>
              <w:t xml:space="preserve"> </w:t>
            </w:r>
            <w:r>
              <w:rPr>
                <w:b/>
                <w:sz w:val="14"/>
              </w:rPr>
              <w:t>l’opció</w:t>
            </w:r>
            <w:r>
              <w:rPr>
                <w:b/>
                <w:spacing w:val="-5"/>
                <w:sz w:val="14"/>
              </w:rPr>
              <w:t xml:space="preserve"> </w:t>
            </w:r>
            <w:r>
              <w:rPr>
                <w:b/>
                <w:sz w:val="14"/>
              </w:rPr>
              <w:t>que</w:t>
            </w:r>
            <w:r>
              <w:rPr>
                <w:b/>
                <w:spacing w:val="-5"/>
                <w:sz w:val="14"/>
              </w:rPr>
              <w:t xml:space="preserve"> </w:t>
            </w:r>
            <w:r>
              <w:rPr>
                <w:b/>
                <w:spacing w:val="-2"/>
                <w:sz w:val="14"/>
              </w:rPr>
              <w:t>correspongui.</w:t>
            </w:r>
          </w:p>
        </w:tc>
      </w:tr>
      <w:tr w:rsidR="00EE2F89">
        <w:trPr>
          <w:trHeight w:val="563"/>
        </w:trPr>
        <w:tc>
          <w:tcPr>
            <w:tcW w:w="5134" w:type="dxa"/>
            <w:gridSpan w:val="2"/>
            <w:tcBorders>
              <w:bottom w:val="single" w:sz="8" w:space="0" w:color="000000"/>
            </w:tcBorders>
          </w:tcPr>
          <w:p w:rsidR="00EE2F89" w:rsidRDefault="00456A26">
            <w:pPr>
              <w:pStyle w:val="TableParagraph"/>
              <w:spacing w:before="160"/>
              <w:ind w:left="1638"/>
              <w:jc w:val="left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Millora</w:t>
            </w:r>
            <w:r>
              <w:rPr>
                <w:rFonts w:ascii="Arial"/>
                <w:spacing w:val="-4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de</w:t>
            </w:r>
            <w:r>
              <w:rPr>
                <w:rFonts w:ascii="Arial"/>
                <w:spacing w:val="-5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1</w:t>
            </w:r>
            <w:r>
              <w:rPr>
                <w:rFonts w:ascii="Arial"/>
                <w:spacing w:val="-6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hora</w:t>
            </w:r>
            <w:r>
              <w:rPr>
                <w:rFonts w:ascii="Arial"/>
                <w:spacing w:val="-4"/>
                <w:sz w:val="20"/>
              </w:rPr>
              <w:t xml:space="preserve"> </w:t>
            </w:r>
            <w:r>
              <w:rPr>
                <w:rFonts w:ascii="Arial"/>
                <w:spacing w:val="-2"/>
                <w:sz w:val="20"/>
              </w:rPr>
              <w:t>(...)</w:t>
            </w:r>
          </w:p>
        </w:tc>
        <w:tc>
          <w:tcPr>
            <w:tcW w:w="4703" w:type="dxa"/>
            <w:gridSpan w:val="2"/>
            <w:tcBorders>
              <w:bottom w:val="single" w:sz="8" w:space="0" w:color="000000"/>
            </w:tcBorders>
          </w:tcPr>
          <w:p w:rsidR="00EE2F89" w:rsidRDefault="00456A26">
            <w:pPr>
              <w:pStyle w:val="TableParagraph"/>
              <w:spacing w:before="160"/>
              <w:ind w:left="1382"/>
              <w:jc w:val="left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Millora</w:t>
            </w:r>
            <w:r>
              <w:rPr>
                <w:rFonts w:ascii="Arial"/>
                <w:spacing w:val="-4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de</w:t>
            </w:r>
            <w:r>
              <w:rPr>
                <w:rFonts w:ascii="Arial"/>
                <w:spacing w:val="-6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2</w:t>
            </w:r>
            <w:r>
              <w:rPr>
                <w:rFonts w:ascii="Arial"/>
                <w:spacing w:val="-6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hores</w:t>
            </w:r>
            <w:r>
              <w:rPr>
                <w:rFonts w:ascii="Arial"/>
                <w:spacing w:val="-4"/>
                <w:sz w:val="20"/>
              </w:rPr>
              <w:t xml:space="preserve"> </w:t>
            </w:r>
            <w:r>
              <w:rPr>
                <w:rFonts w:ascii="Arial"/>
                <w:spacing w:val="-2"/>
                <w:sz w:val="20"/>
              </w:rPr>
              <w:t>(...)</w:t>
            </w:r>
          </w:p>
        </w:tc>
      </w:tr>
      <w:tr w:rsidR="00EE2F89">
        <w:trPr>
          <w:trHeight w:val="820"/>
        </w:trPr>
        <w:tc>
          <w:tcPr>
            <w:tcW w:w="9837" w:type="dxa"/>
            <w:gridSpan w:val="4"/>
            <w:tcBorders>
              <w:top w:val="single" w:sz="8" w:space="0" w:color="000000"/>
            </w:tcBorders>
            <w:shd w:val="clear" w:color="auto" w:fill="E4B8B7"/>
          </w:tcPr>
          <w:p w:rsidR="00EE2F89" w:rsidRDefault="00456A26">
            <w:pPr>
              <w:pStyle w:val="TableParagraph"/>
              <w:spacing w:line="215" w:lineRule="exact"/>
              <w:ind w:left="1826" w:right="1826"/>
              <w:rPr>
                <w:b/>
                <w:sz w:val="18"/>
              </w:rPr>
            </w:pPr>
            <w:r>
              <w:rPr>
                <w:b/>
                <w:sz w:val="18"/>
              </w:rPr>
              <w:t>Millora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del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temps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resolució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d’incidència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normal.</w:t>
            </w:r>
          </w:p>
          <w:p w:rsidR="00EE2F89" w:rsidRDefault="00456A26">
            <w:pPr>
              <w:pStyle w:val="TableParagraph"/>
              <w:ind w:left="3775" w:right="3769"/>
              <w:rPr>
                <w:b/>
                <w:sz w:val="18"/>
              </w:rPr>
            </w:pPr>
            <w:r>
              <w:rPr>
                <w:b/>
                <w:sz w:val="18"/>
              </w:rPr>
              <w:t>Apartat</w:t>
            </w:r>
            <w:r>
              <w:rPr>
                <w:b/>
                <w:spacing w:val="-13"/>
                <w:sz w:val="18"/>
              </w:rPr>
              <w:t xml:space="preserve"> </w:t>
            </w:r>
            <w:r>
              <w:rPr>
                <w:b/>
                <w:sz w:val="18"/>
              </w:rPr>
              <w:t>3.12.2</w:t>
            </w:r>
            <w:r>
              <w:rPr>
                <w:b/>
                <w:spacing w:val="-13"/>
                <w:sz w:val="18"/>
              </w:rPr>
              <w:t xml:space="preserve"> </w:t>
            </w:r>
            <w:r>
              <w:rPr>
                <w:b/>
                <w:sz w:val="18"/>
              </w:rPr>
              <w:t>del</w:t>
            </w:r>
            <w:r>
              <w:rPr>
                <w:b/>
                <w:spacing w:val="-12"/>
                <w:sz w:val="18"/>
              </w:rPr>
              <w:t xml:space="preserve"> </w:t>
            </w:r>
            <w:r>
              <w:rPr>
                <w:b/>
                <w:sz w:val="18"/>
              </w:rPr>
              <w:t>PPT Fins a 2 punts</w:t>
            </w:r>
          </w:p>
          <w:p w:rsidR="00EE2F89" w:rsidRDefault="00456A26">
            <w:pPr>
              <w:pStyle w:val="TableParagraph"/>
              <w:spacing w:line="148" w:lineRule="exact"/>
              <w:ind w:left="1829" w:right="1826"/>
              <w:rPr>
                <w:b/>
                <w:sz w:val="14"/>
              </w:rPr>
            </w:pPr>
            <w:r>
              <w:rPr>
                <w:b/>
                <w:sz w:val="14"/>
              </w:rPr>
              <w:t>Marcar</w:t>
            </w:r>
            <w:r>
              <w:rPr>
                <w:b/>
                <w:spacing w:val="-5"/>
                <w:sz w:val="14"/>
              </w:rPr>
              <w:t xml:space="preserve"> </w:t>
            </w:r>
            <w:r>
              <w:rPr>
                <w:b/>
                <w:sz w:val="14"/>
              </w:rPr>
              <w:t>l’opció</w:t>
            </w:r>
            <w:r>
              <w:rPr>
                <w:b/>
                <w:spacing w:val="-5"/>
                <w:sz w:val="14"/>
              </w:rPr>
              <w:t xml:space="preserve"> </w:t>
            </w:r>
            <w:r>
              <w:rPr>
                <w:b/>
                <w:sz w:val="14"/>
              </w:rPr>
              <w:t>que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pacing w:val="-2"/>
                <w:sz w:val="14"/>
              </w:rPr>
              <w:t>correspongui.</w:t>
            </w:r>
          </w:p>
        </w:tc>
      </w:tr>
      <w:tr w:rsidR="00EE2F89">
        <w:trPr>
          <w:trHeight w:val="710"/>
        </w:trPr>
        <w:tc>
          <w:tcPr>
            <w:tcW w:w="3406" w:type="dxa"/>
          </w:tcPr>
          <w:p w:rsidR="00EE2F89" w:rsidRDefault="00EE2F89">
            <w:pPr>
              <w:pStyle w:val="TableParagraph"/>
              <w:spacing w:before="6"/>
              <w:jc w:val="left"/>
              <w:rPr>
                <w:b/>
                <w:sz w:val="19"/>
              </w:rPr>
            </w:pPr>
          </w:p>
          <w:p w:rsidR="00EE2F89" w:rsidRDefault="00456A26">
            <w:pPr>
              <w:pStyle w:val="TableParagraph"/>
              <w:ind w:left="731"/>
              <w:jc w:val="left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Millora</w:t>
            </w:r>
            <w:r>
              <w:rPr>
                <w:rFonts w:ascii="Arial"/>
                <w:spacing w:val="-4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de</w:t>
            </w:r>
            <w:r>
              <w:rPr>
                <w:rFonts w:ascii="Arial"/>
                <w:spacing w:val="-6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4</w:t>
            </w:r>
            <w:r>
              <w:rPr>
                <w:rFonts w:ascii="Arial"/>
                <w:spacing w:val="-6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hores</w:t>
            </w:r>
            <w:r>
              <w:rPr>
                <w:rFonts w:ascii="Arial"/>
                <w:spacing w:val="-4"/>
                <w:sz w:val="20"/>
              </w:rPr>
              <w:t xml:space="preserve"> </w:t>
            </w:r>
            <w:r>
              <w:rPr>
                <w:rFonts w:ascii="Arial"/>
                <w:spacing w:val="-2"/>
                <w:sz w:val="20"/>
              </w:rPr>
              <w:t>(...)</w:t>
            </w:r>
          </w:p>
        </w:tc>
        <w:tc>
          <w:tcPr>
            <w:tcW w:w="3396" w:type="dxa"/>
            <w:gridSpan w:val="2"/>
          </w:tcPr>
          <w:p w:rsidR="00EE2F89" w:rsidRDefault="00EE2F89">
            <w:pPr>
              <w:pStyle w:val="TableParagraph"/>
              <w:spacing w:before="6"/>
              <w:jc w:val="left"/>
              <w:rPr>
                <w:b/>
                <w:sz w:val="19"/>
              </w:rPr>
            </w:pPr>
          </w:p>
          <w:p w:rsidR="00EE2F89" w:rsidRDefault="00456A26">
            <w:pPr>
              <w:pStyle w:val="TableParagraph"/>
              <w:ind w:left="722"/>
              <w:jc w:val="left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Millora</w:t>
            </w:r>
            <w:r>
              <w:rPr>
                <w:rFonts w:ascii="Arial"/>
                <w:spacing w:val="-4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de</w:t>
            </w:r>
            <w:r>
              <w:rPr>
                <w:rFonts w:ascii="Arial"/>
                <w:spacing w:val="-6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8</w:t>
            </w:r>
            <w:r>
              <w:rPr>
                <w:rFonts w:ascii="Arial"/>
                <w:spacing w:val="-6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hores</w:t>
            </w:r>
            <w:r>
              <w:rPr>
                <w:rFonts w:ascii="Arial"/>
                <w:spacing w:val="-4"/>
                <w:sz w:val="20"/>
              </w:rPr>
              <w:t xml:space="preserve"> </w:t>
            </w:r>
            <w:r>
              <w:rPr>
                <w:rFonts w:ascii="Arial"/>
                <w:spacing w:val="-2"/>
                <w:sz w:val="20"/>
              </w:rPr>
              <w:t>(...)</w:t>
            </w:r>
          </w:p>
        </w:tc>
        <w:tc>
          <w:tcPr>
            <w:tcW w:w="3035" w:type="dxa"/>
          </w:tcPr>
          <w:p w:rsidR="00EE2F89" w:rsidRDefault="00EE2F89">
            <w:pPr>
              <w:pStyle w:val="TableParagraph"/>
              <w:spacing w:before="6"/>
              <w:jc w:val="left"/>
              <w:rPr>
                <w:b/>
                <w:sz w:val="19"/>
              </w:rPr>
            </w:pPr>
          </w:p>
          <w:p w:rsidR="00EE2F89" w:rsidRDefault="00456A26">
            <w:pPr>
              <w:pStyle w:val="TableParagraph"/>
              <w:ind w:left="483"/>
              <w:jc w:val="left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Millora</w:t>
            </w:r>
            <w:r>
              <w:rPr>
                <w:rFonts w:ascii="Arial"/>
                <w:spacing w:val="-5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de</w:t>
            </w:r>
            <w:r>
              <w:rPr>
                <w:rFonts w:ascii="Arial"/>
                <w:spacing w:val="-6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12</w:t>
            </w:r>
            <w:r>
              <w:rPr>
                <w:rFonts w:ascii="Arial"/>
                <w:spacing w:val="-5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hores</w:t>
            </w:r>
            <w:r>
              <w:rPr>
                <w:rFonts w:ascii="Arial"/>
                <w:spacing w:val="-5"/>
                <w:sz w:val="20"/>
              </w:rPr>
              <w:t xml:space="preserve"> </w:t>
            </w:r>
            <w:r>
              <w:rPr>
                <w:rFonts w:ascii="Arial"/>
                <w:spacing w:val="-2"/>
                <w:sz w:val="20"/>
              </w:rPr>
              <w:t>(...)</w:t>
            </w:r>
          </w:p>
        </w:tc>
      </w:tr>
    </w:tbl>
    <w:p w:rsidR="00EE2F89" w:rsidRDefault="00EE2F89">
      <w:pPr>
        <w:rPr>
          <w:b/>
          <w:sz w:val="24"/>
        </w:rPr>
      </w:pPr>
    </w:p>
    <w:p w:rsidR="00EE2F89" w:rsidRDefault="00456A26">
      <w:pPr>
        <w:pStyle w:val="Pargrafdellista"/>
        <w:numPr>
          <w:ilvl w:val="0"/>
          <w:numId w:val="1"/>
        </w:numPr>
        <w:tabs>
          <w:tab w:val="left" w:pos="618"/>
          <w:tab w:val="left" w:pos="619"/>
        </w:tabs>
        <w:spacing w:before="195"/>
        <w:ind w:hanging="361"/>
        <w:rPr>
          <w:b/>
          <w:sz w:val="20"/>
        </w:rPr>
      </w:pPr>
      <w:r>
        <w:rPr>
          <w:b/>
          <w:sz w:val="20"/>
        </w:rPr>
        <w:t>MILLORA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DEL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TEMPS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RESPOSTA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DEL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SERVEI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RESOLUCIÓ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8"/>
          <w:sz w:val="20"/>
        </w:rPr>
        <w:t xml:space="preserve"> </w:t>
      </w:r>
      <w:r>
        <w:rPr>
          <w:b/>
          <w:spacing w:val="-2"/>
          <w:sz w:val="20"/>
        </w:rPr>
        <w:t>PETICIONS</w:t>
      </w:r>
    </w:p>
    <w:p w:rsidR="00EE2F89" w:rsidRDefault="00EE2F89">
      <w:pPr>
        <w:spacing w:before="11"/>
        <w:rPr>
          <w:b/>
          <w:sz w:val="19"/>
        </w:rPr>
      </w:pPr>
    </w:p>
    <w:tbl>
      <w:tblPr>
        <w:tblStyle w:val="TableNormal"/>
        <w:tblW w:w="0" w:type="auto"/>
        <w:tblInd w:w="1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06"/>
        <w:gridCol w:w="1728"/>
        <w:gridCol w:w="1668"/>
        <w:gridCol w:w="3035"/>
      </w:tblGrid>
      <w:tr w:rsidR="00EE2F89">
        <w:trPr>
          <w:trHeight w:val="882"/>
        </w:trPr>
        <w:tc>
          <w:tcPr>
            <w:tcW w:w="9837" w:type="dxa"/>
            <w:gridSpan w:val="4"/>
            <w:shd w:val="clear" w:color="auto" w:fill="E4B8B7"/>
          </w:tcPr>
          <w:p w:rsidR="00EE2F89" w:rsidRDefault="00456A26">
            <w:pPr>
              <w:pStyle w:val="TableParagraph"/>
              <w:spacing w:before="30"/>
              <w:ind w:left="2341" w:right="2334"/>
              <w:rPr>
                <w:b/>
                <w:sz w:val="18"/>
              </w:rPr>
            </w:pPr>
            <w:r>
              <w:rPr>
                <w:b/>
                <w:sz w:val="18"/>
              </w:rPr>
              <w:t>Millora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del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temps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resolució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peticions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urgents Apartat 3.12.3 del PPT</w:t>
            </w:r>
          </w:p>
          <w:p w:rsidR="00EE2F89" w:rsidRDefault="00456A26">
            <w:pPr>
              <w:pStyle w:val="TableParagraph"/>
              <w:spacing w:line="218" w:lineRule="exact"/>
              <w:ind w:left="1832" w:right="1826"/>
              <w:rPr>
                <w:b/>
                <w:sz w:val="18"/>
              </w:rPr>
            </w:pPr>
            <w:r>
              <w:rPr>
                <w:b/>
                <w:sz w:val="18"/>
              </w:rPr>
              <w:t>Fins a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2 </w:t>
            </w:r>
            <w:r>
              <w:rPr>
                <w:b/>
                <w:spacing w:val="-2"/>
                <w:sz w:val="18"/>
              </w:rPr>
              <w:t>punts</w:t>
            </w:r>
          </w:p>
          <w:p w:rsidR="00EE2F89" w:rsidRDefault="00456A26">
            <w:pPr>
              <w:pStyle w:val="TableParagraph"/>
              <w:spacing w:line="170" w:lineRule="exact"/>
              <w:ind w:left="1833" w:right="1826"/>
              <w:rPr>
                <w:b/>
                <w:sz w:val="14"/>
              </w:rPr>
            </w:pPr>
            <w:r>
              <w:rPr>
                <w:b/>
                <w:sz w:val="14"/>
              </w:rPr>
              <w:t>Marcar</w:t>
            </w:r>
            <w:r>
              <w:rPr>
                <w:b/>
                <w:spacing w:val="-5"/>
                <w:sz w:val="14"/>
              </w:rPr>
              <w:t xml:space="preserve"> </w:t>
            </w:r>
            <w:r>
              <w:rPr>
                <w:b/>
                <w:sz w:val="14"/>
              </w:rPr>
              <w:t>l’opció</w:t>
            </w:r>
            <w:r>
              <w:rPr>
                <w:b/>
                <w:spacing w:val="-5"/>
                <w:sz w:val="14"/>
              </w:rPr>
              <w:t xml:space="preserve"> </w:t>
            </w:r>
            <w:r>
              <w:rPr>
                <w:b/>
                <w:sz w:val="14"/>
              </w:rPr>
              <w:t>que</w:t>
            </w:r>
            <w:r>
              <w:rPr>
                <w:b/>
                <w:spacing w:val="-5"/>
                <w:sz w:val="14"/>
              </w:rPr>
              <w:t xml:space="preserve"> </w:t>
            </w:r>
            <w:r>
              <w:rPr>
                <w:b/>
                <w:spacing w:val="-2"/>
                <w:sz w:val="14"/>
              </w:rPr>
              <w:t>correspongui.</w:t>
            </w:r>
          </w:p>
        </w:tc>
      </w:tr>
      <w:tr w:rsidR="00EE2F89">
        <w:trPr>
          <w:trHeight w:val="563"/>
        </w:trPr>
        <w:tc>
          <w:tcPr>
            <w:tcW w:w="5134" w:type="dxa"/>
            <w:gridSpan w:val="2"/>
            <w:tcBorders>
              <w:bottom w:val="single" w:sz="8" w:space="0" w:color="000000"/>
            </w:tcBorders>
          </w:tcPr>
          <w:p w:rsidR="00EE2F89" w:rsidRDefault="00456A26">
            <w:pPr>
              <w:pStyle w:val="TableParagraph"/>
              <w:spacing w:before="162"/>
              <w:ind w:left="1638"/>
              <w:jc w:val="left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Millora</w:t>
            </w:r>
            <w:r>
              <w:rPr>
                <w:rFonts w:ascii="Arial"/>
                <w:spacing w:val="-4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de</w:t>
            </w:r>
            <w:r>
              <w:rPr>
                <w:rFonts w:ascii="Arial"/>
                <w:spacing w:val="-5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1</w:t>
            </w:r>
            <w:r>
              <w:rPr>
                <w:rFonts w:ascii="Arial"/>
                <w:spacing w:val="-6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hora</w:t>
            </w:r>
            <w:r>
              <w:rPr>
                <w:rFonts w:ascii="Arial"/>
                <w:spacing w:val="-4"/>
                <w:sz w:val="20"/>
              </w:rPr>
              <w:t xml:space="preserve"> </w:t>
            </w:r>
            <w:r>
              <w:rPr>
                <w:rFonts w:ascii="Arial"/>
                <w:spacing w:val="-2"/>
                <w:sz w:val="20"/>
              </w:rPr>
              <w:t>(...)</w:t>
            </w:r>
          </w:p>
        </w:tc>
        <w:tc>
          <w:tcPr>
            <w:tcW w:w="4703" w:type="dxa"/>
            <w:gridSpan w:val="2"/>
            <w:tcBorders>
              <w:bottom w:val="single" w:sz="8" w:space="0" w:color="000000"/>
            </w:tcBorders>
          </w:tcPr>
          <w:p w:rsidR="00EE2F89" w:rsidRDefault="00456A26">
            <w:pPr>
              <w:pStyle w:val="TableParagraph"/>
              <w:spacing w:before="162"/>
              <w:ind w:left="1382"/>
              <w:jc w:val="left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Millora</w:t>
            </w:r>
            <w:r>
              <w:rPr>
                <w:rFonts w:ascii="Arial"/>
                <w:spacing w:val="-4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de</w:t>
            </w:r>
            <w:r>
              <w:rPr>
                <w:rFonts w:ascii="Arial"/>
                <w:spacing w:val="-6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2</w:t>
            </w:r>
            <w:r>
              <w:rPr>
                <w:rFonts w:ascii="Arial"/>
                <w:spacing w:val="-6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hores</w:t>
            </w:r>
            <w:r>
              <w:rPr>
                <w:rFonts w:ascii="Arial"/>
                <w:spacing w:val="-4"/>
                <w:sz w:val="20"/>
              </w:rPr>
              <w:t xml:space="preserve"> </w:t>
            </w:r>
            <w:r>
              <w:rPr>
                <w:rFonts w:ascii="Arial"/>
                <w:spacing w:val="-2"/>
                <w:sz w:val="20"/>
              </w:rPr>
              <w:t>(...)</w:t>
            </w:r>
          </w:p>
        </w:tc>
      </w:tr>
      <w:tr w:rsidR="00EE2F89">
        <w:trPr>
          <w:trHeight w:val="820"/>
        </w:trPr>
        <w:tc>
          <w:tcPr>
            <w:tcW w:w="9837" w:type="dxa"/>
            <w:gridSpan w:val="4"/>
            <w:tcBorders>
              <w:top w:val="single" w:sz="8" w:space="0" w:color="000000"/>
            </w:tcBorders>
            <w:shd w:val="clear" w:color="auto" w:fill="E4B8B7"/>
          </w:tcPr>
          <w:p w:rsidR="00EE2F89" w:rsidRDefault="00456A26">
            <w:pPr>
              <w:pStyle w:val="TableParagraph"/>
              <w:ind w:left="2318" w:right="2316"/>
              <w:rPr>
                <w:b/>
                <w:sz w:val="18"/>
              </w:rPr>
            </w:pPr>
            <w:r>
              <w:rPr>
                <w:b/>
                <w:sz w:val="18"/>
              </w:rPr>
              <w:t>Millora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del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temps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resolució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peticions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normals Apartat 3.12.3 del PPT</w:t>
            </w:r>
          </w:p>
          <w:p w:rsidR="00EE2F89" w:rsidRDefault="00456A26">
            <w:pPr>
              <w:pStyle w:val="TableParagraph"/>
              <w:spacing w:line="216" w:lineRule="exact"/>
              <w:ind w:left="1832" w:right="1826"/>
              <w:rPr>
                <w:b/>
                <w:sz w:val="18"/>
              </w:rPr>
            </w:pPr>
            <w:r>
              <w:rPr>
                <w:b/>
                <w:sz w:val="18"/>
              </w:rPr>
              <w:t>Fins a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2 </w:t>
            </w:r>
            <w:r>
              <w:rPr>
                <w:b/>
                <w:spacing w:val="-2"/>
                <w:sz w:val="18"/>
              </w:rPr>
              <w:t>punts</w:t>
            </w:r>
          </w:p>
          <w:p w:rsidR="00EE2F89" w:rsidRDefault="00456A26">
            <w:pPr>
              <w:pStyle w:val="TableParagraph"/>
              <w:spacing w:line="150" w:lineRule="exact"/>
              <w:ind w:left="1828" w:right="1826"/>
              <w:rPr>
                <w:b/>
                <w:sz w:val="14"/>
              </w:rPr>
            </w:pPr>
            <w:r>
              <w:rPr>
                <w:b/>
                <w:sz w:val="14"/>
              </w:rPr>
              <w:t>Marcar</w:t>
            </w:r>
            <w:r>
              <w:rPr>
                <w:b/>
                <w:spacing w:val="-5"/>
                <w:sz w:val="14"/>
              </w:rPr>
              <w:t xml:space="preserve"> </w:t>
            </w:r>
            <w:r>
              <w:rPr>
                <w:b/>
                <w:sz w:val="14"/>
              </w:rPr>
              <w:t>l’opció</w:t>
            </w:r>
            <w:r>
              <w:rPr>
                <w:b/>
                <w:spacing w:val="-5"/>
                <w:sz w:val="14"/>
              </w:rPr>
              <w:t xml:space="preserve"> </w:t>
            </w:r>
            <w:r>
              <w:rPr>
                <w:b/>
                <w:sz w:val="14"/>
              </w:rPr>
              <w:t>que</w:t>
            </w:r>
            <w:r>
              <w:rPr>
                <w:b/>
                <w:spacing w:val="-5"/>
                <w:sz w:val="14"/>
              </w:rPr>
              <w:t xml:space="preserve"> </w:t>
            </w:r>
            <w:r>
              <w:rPr>
                <w:b/>
                <w:spacing w:val="-2"/>
                <w:sz w:val="14"/>
              </w:rPr>
              <w:t>correspongui.</w:t>
            </w:r>
          </w:p>
        </w:tc>
      </w:tr>
      <w:tr w:rsidR="00EE2F89">
        <w:trPr>
          <w:trHeight w:val="710"/>
        </w:trPr>
        <w:tc>
          <w:tcPr>
            <w:tcW w:w="3406" w:type="dxa"/>
          </w:tcPr>
          <w:p w:rsidR="00EE2F89" w:rsidRDefault="00EE2F89">
            <w:pPr>
              <w:pStyle w:val="TableParagraph"/>
              <w:spacing w:before="6"/>
              <w:jc w:val="left"/>
              <w:rPr>
                <w:b/>
                <w:sz w:val="19"/>
              </w:rPr>
            </w:pPr>
          </w:p>
          <w:p w:rsidR="00EE2F89" w:rsidRDefault="00456A26">
            <w:pPr>
              <w:pStyle w:val="TableParagraph"/>
              <w:ind w:left="731"/>
              <w:jc w:val="left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Millora</w:t>
            </w:r>
            <w:r>
              <w:rPr>
                <w:rFonts w:ascii="Arial"/>
                <w:spacing w:val="-4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de</w:t>
            </w:r>
            <w:r>
              <w:rPr>
                <w:rFonts w:ascii="Arial"/>
                <w:spacing w:val="-6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4</w:t>
            </w:r>
            <w:r>
              <w:rPr>
                <w:rFonts w:ascii="Arial"/>
                <w:spacing w:val="-6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hores</w:t>
            </w:r>
            <w:r>
              <w:rPr>
                <w:rFonts w:ascii="Arial"/>
                <w:spacing w:val="-4"/>
                <w:sz w:val="20"/>
              </w:rPr>
              <w:t xml:space="preserve"> </w:t>
            </w:r>
            <w:r>
              <w:rPr>
                <w:rFonts w:ascii="Arial"/>
                <w:spacing w:val="-2"/>
                <w:sz w:val="20"/>
              </w:rPr>
              <w:t>(...)</w:t>
            </w:r>
          </w:p>
        </w:tc>
        <w:tc>
          <w:tcPr>
            <w:tcW w:w="3396" w:type="dxa"/>
            <w:gridSpan w:val="2"/>
          </w:tcPr>
          <w:p w:rsidR="00EE2F89" w:rsidRDefault="00EE2F89">
            <w:pPr>
              <w:pStyle w:val="TableParagraph"/>
              <w:spacing w:before="6"/>
              <w:jc w:val="left"/>
              <w:rPr>
                <w:b/>
                <w:sz w:val="19"/>
              </w:rPr>
            </w:pPr>
          </w:p>
          <w:p w:rsidR="00EE2F89" w:rsidRDefault="00456A26">
            <w:pPr>
              <w:pStyle w:val="TableParagraph"/>
              <w:ind w:left="722"/>
              <w:jc w:val="left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Millora</w:t>
            </w:r>
            <w:r>
              <w:rPr>
                <w:rFonts w:ascii="Arial"/>
                <w:spacing w:val="-4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de</w:t>
            </w:r>
            <w:r>
              <w:rPr>
                <w:rFonts w:ascii="Arial"/>
                <w:spacing w:val="-6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8</w:t>
            </w:r>
            <w:r>
              <w:rPr>
                <w:rFonts w:ascii="Arial"/>
                <w:spacing w:val="-6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hores</w:t>
            </w:r>
            <w:r>
              <w:rPr>
                <w:rFonts w:ascii="Arial"/>
                <w:spacing w:val="-4"/>
                <w:sz w:val="20"/>
              </w:rPr>
              <w:t xml:space="preserve"> </w:t>
            </w:r>
            <w:r>
              <w:rPr>
                <w:rFonts w:ascii="Arial"/>
                <w:spacing w:val="-2"/>
                <w:sz w:val="20"/>
              </w:rPr>
              <w:t>(...)</w:t>
            </w:r>
          </w:p>
        </w:tc>
        <w:tc>
          <w:tcPr>
            <w:tcW w:w="3035" w:type="dxa"/>
          </w:tcPr>
          <w:p w:rsidR="00EE2F89" w:rsidRDefault="00EE2F89">
            <w:pPr>
              <w:pStyle w:val="TableParagraph"/>
              <w:spacing w:before="6"/>
              <w:jc w:val="left"/>
              <w:rPr>
                <w:b/>
                <w:sz w:val="19"/>
              </w:rPr>
            </w:pPr>
          </w:p>
          <w:p w:rsidR="00EE2F89" w:rsidRDefault="00456A26">
            <w:pPr>
              <w:pStyle w:val="TableParagraph"/>
              <w:ind w:left="483"/>
              <w:jc w:val="left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Millora</w:t>
            </w:r>
            <w:r>
              <w:rPr>
                <w:rFonts w:ascii="Arial"/>
                <w:spacing w:val="-5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de</w:t>
            </w:r>
            <w:r>
              <w:rPr>
                <w:rFonts w:ascii="Arial"/>
                <w:spacing w:val="-6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12</w:t>
            </w:r>
            <w:r>
              <w:rPr>
                <w:rFonts w:ascii="Arial"/>
                <w:spacing w:val="-5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hores</w:t>
            </w:r>
            <w:r>
              <w:rPr>
                <w:rFonts w:ascii="Arial"/>
                <w:spacing w:val="-5"/>
                <w:sz w:val="20"/>
              </w:rPr>
              <w:t xml:space="preserve"> </w:t>
            </w:r>
            <w:r>
              <w:rPr>
                <w:rFonts w:ascii="Arial"/>
                <w:spacing w:val="-2"/>
                <w:sz w:val="20"/>
              </w:rPr>
              <w:t>(...)</w:t>
            </w:r>
          </w:p>
        </w:tc>
      </w:tr>
    </w:tbl>
    <w:p w:rsidR="00EE2F89" w:rsidRDefault="00EE2F89">
      <w:pPr>
        <w:rPr>
          <w:b/>
          <w:sz w:val="24"/>
        </w:rPr>
      </w:pPr>
    </w:p>
    <w:p w:rsidR="00EE2F89" w:rsidRDefault="00456A26">
      <w:pPr>
        <w:pStyle w:val="Pargrafdellista"/>
        <w:numPr>
          <w:ilvl w:val="0"/>
          <w:numId w:val="1"/>
        </w:numPr>
        <w:tabs>
          <w:tab w:val="left" w:pos="618"/>
          <w:tab w:val="left" w:pos="619"/>
        </w:tabs>
        <w:spacing w:before="197"/>
        <w:ind w:hanging="361"/>
        <w:rPr>
          <w:b/>
          <w:sz w:val="20"/>
        </w:rPr>
      </w:pPr>
      <w:r>
        <w:rPr>
          <w:b/>
          <w:sz w:val="20"/>
        </w:rPr>
        <w:t>MILLORA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DEL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NIVELL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SERVEI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RESOLUCIÓ</w:t>
      </w:r>
      <w:r>
        <w:rPr>
          <w:b/>
          <w:spacing w:val="-8"/>
          <w:sz w:val="20"/>
        </w:rPr>
        <w:t xml:space="preserve"> </w:t>
      </w:r>
      <w:r>
        <w:rPr>
          <w:b/>
          <w:spacing w:val="-2"/>
          <w:sz w:val="20"/>
        </w:rPr>
        <w:t>D’INCIDÈNCIES</w:t>
      </w:r>
    </w:p>
    <w:p w:rsidR="00EE2F89" w:rsidRDefault="00EE2F89">
      <w:pPr>
        <w:spacing w:before="9" w:after="1"/>
        <w:rPr>
          <w:b/>
          <w:sz w:val="19"/>
        </w:rPr>
      </w:pPr>
    </w:p>
    <w:tbl>
      <w:tblPr>
        <w:tblStyle w:val="TableNormal"/>
        <w:tblW w:w="0" w:type="auto"/>
        <w:tblInd w:w="1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856"/>
      </w:tblGrid>
      <w:tr w:rsidR="00EE2F89">
        <w:trPr>
          <w:trHeight w:val="885"/>
        </w:trPr>
        <w:tc>
          <w:tcPr>
            <w:tcW w:w="9856" w:type="dxa"/>
            <w:shd w:val="clear" w:color="auto" w:fill="E4B8B7"/>
          </w:tcPr>
          <w:p w:rsidR="00EE2F89" w:rsidRDefault="00456A26">
            <w:pPr>
              <w:pStyle w:val="TableParagraph"/>
              <w:spacing w:before="30" w:line="242" w:lineRule="auto"/>
              <w:ind w:left="1625" w:right="1618"/>
              <w:rPr>
                <w:b/>
                <w:sz w:val="18"/>
              </w:rPr>
            </w:pPr>
            <w:r>
              <w:rPr>
                <w:b/>
                <w:sz w:val="18"/>
              </w:rPr>
              <w:t>Millora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del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temps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resolució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d’incidències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indicador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SMO_GIN1 Apartat 9.1.2 del PPT</w:t>
            </w:r>
          </w:p>
          <w:p w:rsidR="00EE2F89" w:rsidRDefault="00456A26">
            <w:pPr>
              <w:pStyle w:val="TableParagraph"/>
              <w:spacing w:line="214" w:lineRule="exact"/>
              <w:ind w:left="1625" w:right="1617"/>
              <w:rPr>
                <w:b/>
                <w:sz w:val="18"/>
              </w:rPr>
            </w:pPr>
            <w:r>
              <w:rPr>
                <w:b/>
                <w:sz w:val="18"/>
              </w:rPr>
              <w:t>Fins a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10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punts</w:t>
            </w:r>
          </w:p>
          <w:p w:rsidR="00EE2F89" w:rsidRDefault="00456A26">
            <w:pPr>
              <w:pStyle w:val="TableParagraph"/>
              <w:spacing w:line="168" w:lineRule="exact"/>
              <w:ind w:left="1625" w:right="1618"/>
              <w:rPr>
                <w:b/>
                <w:sz w:val="14"/>
              </w:rPr>
            </w:pPr>
            <w:r>
              <w:rPr>
                <w:b/>
                <w:sz w:val="14"/>
              </w:rPr>
              <w:t>Marcar</w:t>
            </w:r>
            <w:r>
              <w:rPr>
                <w:b/>
                <w:spacing w:val="-5"/>
                <w:sz w:val="14"/>
              </w:rPr>
              <w:t xml:space="preserve"> </w:t>
            </w:r>
            <w:r>
              <w:rPr>
                <w:b/>
                <w:sz w:val="14"/>
              </w:rPr>
              <w:t>l’opció</w:t>
            </w:r>
            <w:r>
              <w:rPr>
                <w:b/>
                <w:spacing w:val="-5"/>
                <w:sz w:val="14"/>
              </w:rPr>
              <w:t xml:space="preserve"> </w:t>
            </w:r>
            <w:r>
              <w:rPr>
                <w:b/>
                <w:sz w:val="14"/>
              </w:rPr>
              <w:t>que</w:t>
            </w:r>
            <w:r>
              <w:rPr>
                <w:b/>
                <w:spacing w:val="-5"/>
                <w:sz w:val="14"/>
              </w:rPr>
              <w:t xml:space="preserve"> </w:t>
            </w:r>
            <w:r>
              <w:rPr>
                <w:b/>
                <w:spacing w:val="-2"/>
                <w:sz w:val="14"/>
              </w:rPr>
              <w:t>correspongui.</w:t>
            </w:r>
          </w:p>
        </w:tc>
      </w:tr>
      <w:tr w:rsidR="00EE2F89">
        <w:trPr>
          <w:trHeight w:val="556"/>
        </w:trPr>
        <w:tc>
          <w:tcPr>
            <w:tcW w:w="9856" w:type="dxa"/>
          </w:tcPr>
          <w:p w:rsidR="00EE2F89" w:rsidRDefault="00456A26">
            <w:pPr>
              <w:pStyle w:val="TableParagraph"/>
              <w:tabs>
                <w:tab w:val="left" w:leader="dot" w:pos="7053"/>
              </w:tabs>
              <w:spacing w:before="160"/>
              <w:ind w:left="2731"/>
              <w:jc w:val="lef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SLA</w:t>
            </w:r>
            <w:r>
              <w:rPr>
                <w:rFonts w:ascii="Arial" w:hAnsi="Arial"/>
                <w:spacing w:val="-7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objectiu</w:t>
            </w:r>
            <w:r>
              <w:rPr>
                <w:rFonts w:ascii="Arial" w:hAnsi="Arial"/>
                <w:spacing w:val="-7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ofert</w:t>
            </w:r>
            <w:r>
              <w:rPr>
                <w:rFonts w:ascii="Arial" w:hAnsi="Arial"/>
                <w:spacing w:val="-7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per</w:t>
            </w:r>
            <w:r>
              <w:rPr>
                <w:rFonts w:ascii="Arial" w:hAnsi="Arial"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l’adjudicatari</w:t>
            </w:r>
            <w:r>
              <w:rPr>
                <w:rFonts w:ascii="Arial" w:hAnsi="Arial"/>
                <w:spacing w:val="42"/>
                <w:sz w:val="20"/>
              </w:rPr>
              <w:t xml:space="preserve"> </w:t>
            </w:r>
            <w:r>
              <w:rPr>
                <w:rFonts w:ascii="Arial" w:hAnsi="Arial"/>
                <w:spacing w:val="-10"/>
                <w:sz w:val="20"/>
              </w:rPr>
              <w:t>(</w:t>
            </w:r>
            <w:r>
              <w:rPr>
                <w:rFonts w:ascii="Arial" w:hAnsi="Arial"/>
                <w:sz w:val="20"/>
              </w:rPr>
              <w:tab/>
            </w:r>
            <w:r>
              <w:rPr>
                <w:rFonts w:ascii="Arial" w:hAnsi="Arial"/>
                <w:spacing w:val="-10"/>
                <w:sz w:val="20"/>
              </w:rPr>
              <w:t>)</w:t>
            </w:r>
          </w:p>
        </w:tc>
      </w:tr>
    </w:tbl>
    <w:p w:rsidR="00EE2F89" w:rsidRDefault="00EE2F89">
      <w:pPr>
        <w:rPr>
          <w:rFonts w:ascii="Arial" w:hAnsi="Arial"/>
          <w:sz w:val="20"/>
        </w:rPr>
        <w:sectPr w:rsidR="00EE2F89">
          <w:pgSz w:w="11910" w:h="16840"/>
          <w:pgMar w:top="1980" w:right="620" w:bottom="620" w:left="1160" w:header="668" w:footer="437" w:gutter="0"/>
          <w:cols w:space="708"/>
        </w:sectPr>
      </w:pPr>
    </w:p>
    <w:p w:rsidR="00EE2F89" w:rsidRDefault="00456A26">
      <w:pPr>
        <w:pStyle w:val="Pargrafdellista"/>
        <w:numPr>
          <w:ilvl w:val="0"/>
          <w:numId w:val="1"/>
        </w:numPr>
        <w:tabs>
          <w:tab w:val="left" w:pos="618"/>
          <w:tab w:val="left" w:pos="619"/>
        </w:tabs>
        <w:spacing w:before="94"/>
        <w:ind w:hanging="361"/>
        <w:rPr>
          <w:b/>
          <w:sz w:val="20"/>
        </w:rPr>
      </w:pPr>
      <w:bookmarkStart w:id="0" w:name="_GoBack"/>
      <w:bookmarkEnd w:id="0"/>
      <w:r>
        <w:rPr>
          <w:b/>
          <w:sz w:val="20"/>
        </w:rPr>
        <w:lastRenderedPageBreak/>
        <w:t>MILLORA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DEL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NIVELL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SERVEI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RESOLUCIÓ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9"/>
          <w:sz w:val="20"/>
        </w:rPr>
        <w:t xml:space="preserve"> </w:t>
      </w:r>
      <w:r>
        <w:rPr>
          <w:b/>
          <w:spacing w:val="-2"/>
          <w:sz w:val="20"/>
        </w:rPr>
        <w:t>PETICIONS</w:t>
      </w:r>
    </w:p>
    <w:p w:rsidR="00EE2F89" w:rsidRDefault="00EE2F89">
      <w:pPr>
        <w:spacing w:before="11" w:after="1"/>
        <w:rPr>
          <w:b/>
          <w:sz w:val="19"/>
        </w:rPr>
      </w:pPr>
    </w:p>
    <w:tbl>
      <w:tblPr>
        <w:tblStyle w:val="TableNormal"/>
        <w:tblW w:w="0" w:type="auto"/>
        <w:tblInd w:w="1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856"/>
      </w:tblGrid>
      <w:tr w:rsidR="00EE2F89">
        <w:trPr>
          <w:trHeight w:val="885"/>
        </w:trPr>
        <w:tc>
          <w:tcPr>
            <w:tcW w:w="9856" w:type="dxa"/>
            <w:shd w:val="clear" w:color="auto" w:fill="E4B8B7"/>
          </w:tcPr>
          <w:p w:rsidR="00EE2F89" w:rsidRDefault="00456A26">
            <w:pPr>
              <w:pStyle w:val="TableParagraph"/>
              <w:spacing w:before="30"/>
              <w:ind w:left="1625" w:right="1618"/>
              <w:rPr>
                <w:b/>
                <w:sz w:val="18"/>
              </w:rPr>
            </w:pPr>
            <w:r>
              <w:rPr>
                <w:b/>
                <w:sz w:val="18"/>
              </w:rPr>
              <w:t>Millora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del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temps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resolució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d’incidències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indicador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SMO_GPN1 Apartat 9.1.2 del PPT</w:t>
            </w:r>
          </w:p>
          <w:p w:rsidR="00EE2F89" w:rsidRDefault="00456A26">
            <w:pPr>
              <w:pStyle w:val="TableParagraph"/>
              <w:spacing w:line="218" w:lineRule="exact"/>
              <w:ind w:left="1625" w:right="1617"/>
              <w:rPr>
                <w:b/>
                <w:sz w:val="18"/>
              </w:rPr>
            </w:pPr>
            <w:r>
              <w:rPr>
                <w:b/>
                <w:sz w:val="18"/>
              </w:rPr>
              <w:t>Fins a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10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punts</w:t>
            </w:r>
          </w:p>
          <w:p w:rsidR="00EE2F89" w:rsidRDefault="00456A26">
            <w:pPr>
              <w:pStyle w:val="TableParagraph"/>
              <w:spacing w:line="170" w:lineRule="exact"/>
              <w:ind w:left="1625" w:right="1618"/>
              <w:rPr>
                <w:b/>
                <w:sz w:val="14"/>
              </w:rPr>
            </w:pPr>
            <w:r>
              <w:rPr>
                <w:b/>
                <w:sz w:val="14"/>
              </w:rPr>
              <w:t>Marcar</w:t>
            </w:r>
            <w:r>
              <w:rPr>
                <w:b/>
                <w:spacing w:val="-5"/>
                <w:sz w:val="14"/>
              </w:rPr>
              <w:t xml:space="preserve"> </w:t>
            </w:r>
            <w:r>
              <w:rPr>
                <w:b/>
                <w:sz w:val="14"/>
              </w:rPr>
              <w:t>l’opció</w:t>
            </w:r>
            <w:r>
              <w:rPr>
                <w:b/>
                <w:spacing w:val="-5"/>
                <w:sz w:val="14"/>
              </w:rPr>
              <w:t xml:space="preserve"> </w:t>
            </w:r>
            <w:r>
              <w:rPr>
                <w:b/>
                <w:sz w:val="14"/>
              </w:rPr>
              <w:t>que</w:t>
            </w:r>
            <w:r>
              <w:rPr>
                <w:b/>
                <w:spacing w:val="-5"/>
                <w:sz w:val="14"/>
              </w:rPr>
              <w:t xml:space="preserve"> </w:t>
            </w:r>
            <w:r>
              <w:rPr>
                <w:b/>
                <w:spacing w:val="-2"/>
                <w:sz w:val="14"/>
              </w:rPr>
              <w:t>correspongui.</w:t>
            </w:r>
          </w:p>
        </w:tc>
      </w:tr>
      <w:tr w:rsidR="00EE2F89">
        <w:trPr>
          <w:trHeight w:val="556"/>
        </w:trPr>
        <w:tc>
          <w:tcPr>
            <w:tcW w:w="9856" w:type="dxa"/>
          </w:tcPr>
          <w:p w:rsidR="00EE2F89" w:rsidRDefault="00456A26">
            <w:pPr>
              <w:pStyle w:val="TableParagraph"/>
              <w:tabs>
                <w:tab w:val="left" w:leader="dot" w:pos="7053"/>
              </w:tabs>
              <w:spacing w:before="160"/>
              <w:ind w:left="2731"/>
              <w:jc w:val="lef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SLA</w:t>
            </w:r>
            <w:r>
              <w:rPr>
                <w:rFonts w:ascii="Arial" w:hAnsi="Arial"/>
                <w:spacing w:val="-7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objectiu</w:t>
            </w:r>
            <w:r>
              <w:rPr>
                <w:rFonts w:ascii="Arial" w:hAnsi="Arial"/>
                <w:spacing w:val="-7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ofert</w:t>
            </w:r>
            <w:r>
              <w:rPr>
                <w:rFonts w:ascii="Arial" w:hAnsi="Arial"/>
                <w:spacing w:val="-7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per</w:t>
            </w:r>
            <w:r>
              <w:rPr>
                <w:rFonts w:ascii="Arial" w:hAnsi="Arial"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l’adjudicatari</w:t>
            </w:r>
            <w:r>
              <w:rPr>
                <w:rFonts w:ascii="Arial" w:hAnsi="Arial"/>
                <w:spacing w:val="42"/>
                <w:sz w:val="20"/>
              </w:rPr>
              <w:t xml:space="preserve"> </w:t>
            </w:r>
            <w:r>
              <w:rPr>
                <w:rFonts w:ascii="Arial" w:hAnsi="Arial"/>
                <w:spacing w:val="-10"/>
                <w:sz w:val="20"/>
              </w:rPr>
              <w:t>(</w:t>
            </w:r>
            <w:r>
              <w:rPr>
                <w:rFonts w:ascii="Arial" w:hAnsi="Arial"/>
                <w:sz w:val="20"/>
              </w:rPr>
              <w:tab/>
            </w:r>
            <w:r>
              <w:rPr>
                <w:rFonts w:ascii="Arial" w:hAnsi="Arial"/>
                <w:spacing w:val="-10"/>
                <w:sz w:val="20"/>
              </w:rPr>
              <w:t>)</w:t>
            </w:r>
          </w:p>
        </w:tc>
      </w:tr>
    </w:tbl>
    <w:p w:rsidR="00EE2F89" w:rsidRDefault="00EE2F89">
      <w:pPr>
        <w:rPr>
          <w:b/>
          <w:sz w:val="24"/>
        </w:rPr>
      </w:pPr>
    </w:p>
    <w:p w:rsidR="00EE2F89" w:rsidRDefault="00456A26">
      <w:pPr>
        <w:pStyle w:val="Pargrafdellista"/>
        <w:numPr>
          <w:ilvl w:val="0"/>
          <w:numId w:val="1"/>
        </w:numPr>
        <w:tabs>
          <w:tab w:val="left" w:pos="618"/>
          <w:tab w:val="left" w:pos="619"/>
        </w:tabs>
        <w:spacing w:before="194"/>
        <w:ind w:hanging="361"/>
        <w:rPr>
          <w:b/>
          <w:sz w:val="20"/>
        </w:rPr>
      </w:pPr>
      <w:r>
        <w:rPr>
          <w:b/>
          <w:sz w:val="20"/>
        </w:rPr>
        <w:t>MILLORA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PER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L’EXPERIÈNCIA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EN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LES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EINES</w:t>
      </w:r>
      <w:r>
        <w:rPr>
          <w:b/>
          <w:spacing w:val="-10"/>
          <w:sz w:val="20"/>
        </w:rPr>
        <w:t xml:space="preserve"> </w:t>
      </w:r>
      <w:r>
        <w:rPr>
          <w:b/>
          <w:spacing w:val="-4"/>
          <w:sz w:val="20"/>
        </w:rPr>
        <w:t>CLAU</w:t>
      </w:r>
    </w:p>
    <w:p w:rsidR="00EE2F89" w:rsidRDefault="00EE2F89">
      <w:pPr>
        <w:spacing w:before="11"/>
        <w:rPr>
          <w:b/>
          <w:sz w:val="19"/>
        </w:rPr>
      </w:pPr>
    </w:p>
    <w:tbl>
      <w:tblPr>
        <w:tblStyle w:val="TableNormal"/>
        <w:tblW w:w="0" w:type="auto"/>
        <w:tblInd w:w="1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397"/>
        <w:gridCol w:w="3397"/>
        <w:gridCol w:w="3026"/>
      </w:tblGrid>
      <w:tr w:rsidR="00EE2F89">
        <w:trPr>
          <w:trHeight w:val="828"/>
        </w:trPr>
        <w:tc>
          <w:tcPr>
            <w:tcW w:w="9820" w:type="dxa"/>
            <w:gridSpan w:val="3"/>
            <w:shd w:val="clear" w:color="auto" w:fill="E4B8B7"/>
          </w:tcPr>
          <w:p w:rsidR="00EE2F89" w:rsidRDefault="00456A26">
            <w:pPr>
              <w:pStyle w:val="TableParagraph"/>
              <w:spacing w:before="1"/>
              <w:ind w:left="2099" w:right="2098"/>
              <w:rPr>
                <w:b/>
                <w:sz w:val="18"/>
              </w:rPr>
            </w:pPr>
            <w:r>
              <w:rPr>
                <w:b/>
                <w:sz w:val="18"/>
              </w:rPr>
              <w:t>Millora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en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l’experiència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dels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tècnics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sènior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en</w:t>
            </w:r>
            <w:r>
              <w:rPr>
                <w:b/>
                <w:spacing w:val="-6"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Easyvista</w:t>
            </w:r>
            <w:proofErr w:type="spellEnd"/>
            <w:r>
              <w:rPr>
                <w:b/>
                <w:sz w:val="18"/>
              </w:rPr>
              <w:t xml:space="preserve"> Apartat 7.2 del PPT</w:t>
            </w:r>
          </w:p>
          <w:p w:rsidR="00EE2F89" w:rsidRDefault="00456A26">
            <w:pPr>
              <w:pStyle w:val="TableParagraph"/>
              <w:spacing w:before="2" w:line="217" w:lineRule="exact"/>
              <w:ind w:left="2099" w:right="2098"/>
              <w:rPr>
                <w:b/>
                <w:sz w:val="18"/>
              </w:rPr>
            </w:pPr>
            <w:r>
              <w:rPr>
                <w:b/>
                <w:sz w:val="18"/>
              </w:rPr>
              <w:t>Fins a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15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punts</w:t>
            </w:r>
          </w:p>
          <w:p w:rsidR="00EE2F89" w:rsidRDefault="00456A26">
            <w:pPr>
              <w:pStyle w:val="TableParagraph"/>
              <w:spacing w:line="150" w:lineRule="exact"/>
              <w:ind w:left="2098" w:right="2098"/>
              <w:rPr>
                <w:b/>
                <w:sz w:val="14"/>
              </w:rPr>
            </w:pPr>
            <w:r>
              <w:rPr>
                <w:b/>
                <w:sz w:val="14"/>
              </w:rPr>
              <w:t>Marcar</w:t>
            </w:r>
            <w:r>
              <w:rPr>
                <w:b/>
                <w:spacing w:val="-5"/>
                <w:sz w:val="14"/>
              </w:rPr>
              <w:t xml:space="preserve"> </w:t>
            </w:r>
            <w:r>
              <w:rPr>
                <w:b/>
                <w:sz w:val="14"/>
              </w:rPr>
              <w:t>l’opció</w:t>
            </w:r>
            <w:r>
              <w:rPr>
                <w:b/>
                <w:spacing w:val="-5"/>
                <w:sz w:val="14"/>
              </w:rPr>
              <w:t xml:space="preserve"> </w:t>
            </w:r>
            <w:r>
              <w:rPr>
                <w:b/>
                <w:sz w:val="14"/>
              </w:rPr>
              <w:t>que</w:t>
            </w:r>
            <w:r>
              <w:rPr>
                <w:b/>
                <w:spacing w:val="-5"/>
                <w:sz w:val="14"/>
              </w:rPr>
              <w:t xml:space="preserve"> </w:t>
            </w:r>
            <w:r>
              <w:rPr>
                <w:b/>
                <w:spacing w:val="-2"/>
                <w:sz w:val="14"/>
              </w:rPr>
              <w:t>correspongui.</w:t>
            </w:r>
          </w:p>
        </w:tc>
      </w:tr>
      <w:tr w:rsidR="00EE2F89">
        <w:trPr>
          <w:trHeight w:val="707"/>
        </w:trPr>
        <w:tc>
          <w:tcPr>
            <w:tcW w:w="3397" w:type="dxa"/>
          </w:tcPr>
          <w:p w:rsidR="00EE2F89" w:rsidRDefault="00EE2F89">
            <w:pPr>
              <w:pStyle w:val="TableParagraph"/>
              <w:spacing w:before="6"/>
              <w:jc w:val="left"/>
              <w:rPr>
                <w:b/>
                <w:sz w:val="19"/>
              </w:rPr>
            </w:pPr>
          </w:p>
          <w:p w:rsidR="00EE2F89" w:rsidRDefault="00456A26">
            <w:pPr>
              <w:pStyle w:val="TableParagraph"/>
              <w:ind w:left="667"/>
              <w:jc w:val="lef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</w:t>
            </w:r>
            <w:r>
              <w:rPr>
                <w:rFonts w:ascii="Arial" w:hAnsi="Arial"/>
                <w:spacing w:val="44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tècnics</w:t>
            </w:r>
            <w:r>
              <w:rPr>
                <w:rFonts w:ascii="Arial" w:hAnsi="Arial"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disposen</w:t>
            </w:r>
            <w:r>
              <w:rPr>
                <w:rFonts w:ascii="Arial" w:hAnsi="Arial"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spacing w:val="-2"/>
                <w:sz w:val="20"/>
              </w:rPr>
              <w:t>(...)</w:t>
            </w:r>
          </w:p>
        </w:tc>
        <w:tc>
          <w:tcPr>
            <w:tcW w:w="3397" w:type="dxa"/>
          </w:tcPr>
          <w:p w:rsidR="00EE2F89" w:rsidRDefault="00EE2F89">
            <w:pPr>
              <w:pStyle w:val="TableParagraph"/>
              <w:spacing w:before="6"/>
              <w:jc w:val="left"/>
              <w:rPr>
                <w:b/>
                <w:sz w:val="19"/>
              </w:rPr>
            </w:pPr>
          </w:p>
          <w:p w:rsidR="00EE2F89" w:rsidRDefault="00456A26">
            <w:pPr>
              <w:pStyle w:val="TableParagraph"/>
              <w:ind w:left="666"/>
              <w:jc w:val="lef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3</w:t>
            </w:r>
            <w:r>
              <w:rPr>
                <w:rFonts w:ascii="Arial" w:hAnsi="Arial"/>
                <w:spacing w:val="44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tècnics</w:t>
            </w:r>
            <w:r>
              <w:rPr>
                <w:rFonts w:ascii="Arial" w:hAnsi="Arial"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disposen</w:t>
            </w:r>
            <w:r>
              <w:rPr>
                <w:rFonts w:ascii="Arial" w:hAnsi="Arial"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spacing w:val="-2"/>
                <w:sz w:val="20"/>
              </w:rPr>
              <w:t>(...)</w:t>
            </w:r>
          </w:p>
        </w:tc>
        <w:tc>
          <w:tcPr>
            <w:tcW w:w="3026" w:type="dxa"/>
          </w:tcPr>
          <w:p w:rsidR="00EE2F89" w:rsidRDefault="00EE2F89">
            <w:pPr>
              <w:pStyle w:val="TableParagraph"/>
              <w:spacing w:before="6"/>
              <w:jc w:val="left"/>
              <w:rPr>
                <w:b/>
                <w:sz w:val="19"/>
              </w:rPr>
            </w:pPr>
          </w:p>
          <w:p w:rsidR="00EE2F89" w:rsidRDefault="00456A26">
            <w:pPr>
              <w:pStyle w:val="TableParagraph"/>
              <w:ind w:left="206" w:right="201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4</w:t>
            </w:r>
            <w:r>
              <w:rPr>
                <w:rFonts w:ascii="Arial" w:hAnsi="Arial"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o</w:t>
            </w:r>
            <w:r>
              <w:rPr>
                <w:rFonts w:ascii="Arial" w:hAnsi="Arial"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més</w:t>
            </w:r>
            <w:r>
              <w:rPr>
                <w:rFonts w:ascii="Arial" w:hAnsi="Arial"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tècnics</w:t>
            </w:r>
            <w:r>
              <w:rPr>
                <w:rFonts w:ascii="Arial" w:hAnsi="Arial"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disposen</w:t>
            </w:r>
            <w:r>
              <w:rPr>
                <w:rFonts w:ascii="Arial" w:hAnsi="Arial"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spacing w:val="-2"/>
                <w:sz w:val="20"/>
              </w:rPr>
              <w:t>(...)</w:t>
            </w:r>
          </w:p>
        </w:tc>
      </w:tr>
      <w:tr w:rsidR="00EE2F89">
        <w:trPr>
          <w:trHeight w:val="827"/>
        </w:trPr>
        <w:tc>
          <w:tcPr>
            <w:tcW w:w="9820" w:type="dxa"/>
            <w:gridSpan w:val="3"/>
            <w:shd w:val="clear" w:color="auto" w:fill="E4B8B7"/>
          </w:tcPr>
          <w:p w:rsidR="00EE2F89" w:rsidRDefault="00456A26">
            <w:pPr>
              <w:pStyle w:val="TableParagraph"/>
              <w:spacing w:before="1"/>
              <w:ind w:left="739" w:right="740"/>
              <w:rPr>
                <w:b/>
                <w:sz w:val="18"/>
              </w:rPr>
            </w:pPr>
            <w:r>
              <w:rPr>
                <w:b/>
                <w:sz w:val="18"/>
              </w:rPr>
              <w:t>Millora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en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l’experiència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dels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tècnics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sènior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en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eines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UIM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i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UMP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CA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Technologies Apartat 7.2 del PPT</w:t>
            </w:r>
          </w:p>
          <w:p w:rsidR="00EE2F89" w:rsidRDefault="00456A26">
            <w:pPr>
              <w:pStyle w:val="TableParagraph"/>
              <w:spacing w:before="2" w:line="217" w:lineRule="exact"/>
              <w:ind w:left="2099" w:right="2098"/>
              <w:rPr>
                <w:b/>
                <w:sz w:val="18"/>
              </w:rPr>
            </w:pPr>
            <w:r>
              <w:rPr>
                <w:b/>
                <w:sz w:val="18"/>
              </w:rPr>
              <w:t>Fins a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15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punts</w:t>
            </w:r>
          </w:p>
          <w:p w:rsidR="00EE2F89" w:rsidRDefault="00456A26">
            <w:pPr>
              <w:pStyle w:val="TableParagraph"/>
              <w:spacing w:line="150" w:lineRule="exact"/>
              <w:ind w:left="2098" w:right="2098"/>
              <w:rPr>
                <w:b/>
                <w:sz w:val="14"/>
              </w:rPr>
            </w:pPr>
            <w:r>
              <w:rPr>
                <w:b/>
                <w:sz w:val="14"/>
              </w:rPr>
              <w:t>Marcar</w:t>
            </w:r>
            <w:r>
              <w:rPr>
                <w:b/>
                <w:spacing w:val="-5"/>
                <w:sz w:val="14"/>
              </w:rPr>
              <w:t xml:space="preserve"> </w:t>
            </w:r>
            <w:r>
              <w:rPr>
                <w:b/>
                <w:sz w:val="14"/>
              </w:rPr>
              <w:t>l’opció</w:t>
            </w:r>
            <w:r>
              <w:rPr>
                <w:b/>
                <w:spacing w:val="-5"/>
                <w:sz w:val="14"/>
              </w:rPr>
              <w:t xml:space="preserve"> </w:t>
            </w:r>
            <w:r>
              <w:rPr>
                <w:b/>
                <w:sz w:val="14"/>
              </w:rPr>
              <w:t>que</w:t>
            </w:r>
            <w:r>
              <w:rPr>
                <w:b/>
                <w:spacing w:val="-5"/>
                <w:sz w:val="14"/>
              </w:rPr>
              <w:t xml:space="preserve"> </w:t>
            </w:r>
            <w:r>
              <w:rPr>
                <w:b/>
                <w:spacing w:val="-2"/>
                <w:sz w:val="14"/>
              </w:rPr>
              <w:t>correspongui.</w:t>
            </w:r>
          </w:p>
        </w:tc>
      </w:tr>
      <w:tr w:rsidR="00EE2F89">
        <w:trPr>
          <w:trHeight w:val="707"/>
        </w:trPr>
        <w:tc>
          <w:tcPr>
            <w:tcW w:w="3397" w:type="dxa"/>
          </w:tcPr>
          <w:p w:rsidR="00EE2F89" w:rsidRDefault="00EE2F89">
            <w:pPr>
              <w:pStyle w:val="TableParagraph"/>
              <w:spacing w:before="6"/>
              <w:jc w:val="left"/>
              <w:rPr>
                <w:b/>
                <w:sz w:val="19"/>
              </w:rPr>
            </w:pPr>
          </w:p>
          <w:p w:rsidR="00EE2F89" w:rsidRDefault="00456A26">
            <w:pPr>
              <w:pStyle w:val="TableParagraph"/>
              <w:ind w:left="667"/>
              <w:jc w:val="lef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</w:t>
            </w:r>
            <w:r>
              <w:rPr>
                <w:rFonts w:ascii="Arial" w:hAnsi="Arial"/>
                <w:spacing w:val="44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tècnics</w:t>
            </w:r>
            <w:r>
              <w:rPr>
                <w:rFonts w:ascii="Arial" w:hAnsi="Arial"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disposen</w:t>
            </w:r>
            <w:r>
              <w:rPr>
                <w:rFonts w:ascii="Arial" w:hAnsi="Arial"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spacing w:val="-2"/>
                <w:sz w:val="20"/>
              </w:rPr>
              <w:t>(...)</w:t>
            </w:r>
          </w:p>
        </w:tc>
        <w:tc>
          <w:tcPr>
            <w:tcW w:w="3397" w:type="dxa"/>
          </w:tcPr>
          <w:p w:rsidR="00EE2F89" w:rsidRDefault="00EE2F89">
            <w:pPr>
              <w:pStyle w:val="TableParagraph"/>
              <w:spacing w:before="6"/>
              <w:jc w:val="left"/>
              <w:rPr>
                <w:b/>
                <w:sz w:val="19"/>
              </w:rPr>
            </w:pPr>
          </w:p>
          <w:p w:rsidR="00EE2F89" w:rsidRDefault="00456A26">
            <w:pPr>
              <w:pStyle w:val="TableParagraph"/>
              <w:ind w:left="666"/>
              <w:jc w:val="lef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3</w:t>
            </w:r>
            <w:r>
              <w:rPr>
                <w:rFonts w:ascii="Arial" w:hAnsi="Arial"/>
                <w:spacing w:val="44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tècnics</w:t>
            </w:r>
            <w:r>
              <w:rPr>
                <w:rFonts w:ascii="Arial" w:hAnsi="Arial"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disposen</w:t>
            </w:r>
            <w:r>
              <w:rPr>
                <w:rFonts w:ascii="Arial" w:hAnsi="Arial"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spacing w:val="-2"/>
                <w:sz w:val="20"/>
              </w:rPr>
              <w:t>(...)</w:t>
            </w:r>
          </w:p>
        </w:tc>
        <w:tc>
          <w:tcPr>
            <w:tcW w:w="3026" w:type="dxa"/>
          </w:tcPr>
          <w:p w:rsidR="00EE2F89" w:rsidRDefault="00EE2F89">
            <w:pPr>
              <w:pStyle w:val="TableParagraph"/>
              <w:spacing w:before="6"/>
              <w:jc w:val="left"/>
              <w:rPr>
                <w:b/>
                <w:sz w:val="19"/>
              </w:rPr>
            </w:pPr>
          </w:p>
          <w:p w:rsidR="00EE2F89" w:rsidRDefault="00456A26">
            <w:pPr>
              <w:pStyle w:val="TableParagraph"/>
              <w:ind w:left="206" w:right="201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4</w:t>
            </w:r>
            <w:r>
              <w:rPr>
                <w:rFonts w:ascii="Arial" w:hAnsi="Arial"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o</w:t>
            </w:r>
            <w:r>
              <w:rPr>
                <w:rFonts w:ascii="Arial" w:hAnsi="Arial"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més</w:t>
            </w:r>
            <w:r>
              <w:rPr>
                <w:rFonts w:ascii="Arial" w:hAnsi="Arial"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tècnics</w:t>
            </w:r>
            <w:r>
              <w:rPr>
                <w:rFonts w:ascii="Arial" w:hAnsi="Arial"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disposen</w:t>
            </w:r>
            <w:r>
              <w:rPr>
                <w:rFonts w:ascii="Arial" w:hAnsi="Arial"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spacing w:val="-2"/>
                <w:sz w:val="20"/>
              </w:rPr>
              <w:t>(...)</w:t>
            </w:r>
          </w:p>
        </w:tc>
      </w:tr>
    </w:tbl>
    <w:p w:rsidR="00EE2F89" w:rsidRDefault="00EE2F89">
      <w:pPr>
        <w:rPr>
          <w:b/>
          <w:sz w:val="24"/>
        </w:rPr>
      </w:pPr>
    </w:p>
    <w:p w:rsidR="00EE2F89" w:rsidRDefault="00456A26">
      <w:pPr>
        <w:pStyle w:val="Pargrafdellista"/>
        <w:numPr>
          <w:ilvl w:val="0"/>
          <w:numId w:val="1"/>
        </w:numPr>
        <w:tabs>
          <w:tab w:val="left" w:pos="618"/>
          <w:tab w:val="left" w:pos="619"/>
        </w:tabs>
        <w:spacing w:before="198"/>
        <w:ind w:hanging="361"/>
        <w:rPr>
          <w:b/>
          <w:sz w:val="20"/>
        </w:rPr>
      </w:pPr>
      <w:r>
        <w:rPr>
          <w:b/>
          <w:sz w:val="20"/>
        </w:rPr>
        <w:t>MILLORA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PER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L’AMPLIACIÓ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MITJA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HORA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A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L’INICI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PRESTACIO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DEL</w:t>
      </w:r>
      <w:r>
        <w:rPr>
          <w:b/>
          <w:spacing w:val="-6"/>
          <w:sz w:val="20"/>
        </w:rPr>
        <w:t xml:space="preserve"> </w:t>
      </w:r>
      <w:r>
        <w:rPr>
          <w:b/>
          <w:spacing w:val="-2"/>
          <w:sz w:val="20"/>
        </w:rPr>
        <w:t>SERVEI</w:t>
      </w:r>
    </w:p>
    <w:p w:rsidR="00EE2F89" w:rsidRDefault="00EE2F89">
      <w:pPr>
        <w:spacing w:before="11"/>
        <w:rPr>
          <w:b/>
          <w:sz w:val="19"/>
        </w:rPr>
      </w:pPr>
    </w:p>
    <w:tbl>
      <w:tblPr>
        <w:tblStyle w:val="TableNormal"/>
        <w:tblW w:w="0" w:type="auto"/>
        <w:tblInd w:w="1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44"/>
        <w:gridCol w:w="4712"/>
      </w:tblGrid>
      <w:tr w:rsidR="00EE2F89">
        <w:trPr>
          <w:trHeight w:val="882"/>
        </w:trPr>
        <w:tc>
          <w:tcPr>
            <w:tcW w:w="9856" w:type="dxa"/>
            <w:gridSpan w:val="2"/>
            <w:shd w:val="clear" w:color="auto" w:fill="E4B8B7"/>
          </w:tcPr>
          <w:p w:rsidR="00EE2F89" w:rsidRDefault="00456A26">
            <w:pPr>
              <w:pStyle w:val="TableParagraph"/>
              <w:spacing w:before="138"/>
              <w:ind w:left="1413" w:right="1410"/>
              <w:rPr>
                <w:b/>
                <w:sz w:val="18"/>
              </w:rPr>
            </w:pPr>
            <w:r>
              <w:rPr>
                <w:b/>
                <w:sz w:val="18"/>
              </w:rPr>
              <w:t>Millora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per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l’ampliació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mitja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hora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a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l’inici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la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prestació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del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servei Fins a 5 punts</w:t>
            </w:r>
          </w:p>
          <w:p w:rsidR="00EE2F89" w:rsidRDefault="00456A26">
            <w:pPr>
              <w:pStyle w:val="TableParagraph"/>
              <w:spacing w:line="169" w:lineRule="exact"/>
              <w:ind w:left="1413" w:right="1406"/>
              <w:rPr>
                <w:b/>
                <w:sz w:val="14"/>
              </w:rPr>
            </w:pPr>
            <w:r>
              <w:rPr>
                <w:b/>
                <w:sz w:val="14"/>
              </w:rPr>
              <w:t>Marcar</w:t>
            </w:r>
            <w:r>
              <w:rPr>
                <w:b/>
                <w:spacing w:val="-5"/>
                <w:sz w:val="14"/>
              </w:rPr>
              <w:t xml:space="preserve"> </w:t>
            </w:r>
            <w:r>
              <w:rPr>
                <w:b/>
                <w:sz w:val="14"/>
              </w:rPr>
              <w:t>l’opció</w:t>
            </w:r>
            <w:r>
              <w:rPr>
                <w:b/>
                <w:spacing w:val="-5"/>
                <w:sz w:val="14"/>
              </w:rPr>
              <w:t xml:space="preserve"> </w:t>
            </w:r>
            <w:r>
              <w:rPr>
                <w:b/>
                <w:sz w:val="14"/>
              </w:rPr>
              <w:t>que</w:t>
            </w:r>
            <w:r>
              <w:rPr>
                <w:b/>
                <w:spacing w:val="-5"/>
                <w:sz w:val="14"/>
              </w:rPr>
              <w:t xml:space="preserve"> </w:t>
            </w:r>
            <w:r>
              <w:rPr>
                <w:b/>
                <w:spacing w:val="-2"/>
                <w:sz w:val="14"/>
              </w:rPr>
              <w:t>correspongui.</w:t>
            </w:r>
          </w:p>
        </w:tc>
      </w:tr>
      <w:tr w:rsidR="00EE2F89">
        <w:trPr>
          <w:trHeight w:val="556"/>
        </w:trPr>
        <w:tc>
          <w:tcPr>
            <w:tcW w:w="5144" w:type="dxa"/>
          </w:tcPr>
          <w:p w:rsidR="00EE2F89" w:rsidRDefault="00456A26">
            <w:pPr>
              <w:pStyle w:val="TableParagraph"/>
              <w:spacing w:before="160"/>
              <w:ind w:left="2284" w:right="2278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SI</w:t>
            </w:r>
            <w:r>
              <w:rPr>
                <w:rFonts w:ascii="Arial"/>
                <w:spacing w:val="-3"/>
                <w:sz w:val="20"/>
              </w:rPr>
              <w:t xml:space="preserve"> </w:t>
            </w:r>
            <w:r>
              <w:rPr>
                <w:rFonts w:ascii="Arial"/>
                <w:spacing w:val="-2"/>
                <w:sz w:val="20"/>
              </w:rPr>
              <w:t>(...)</w:t>
            </w:r>
          </w:p>
        </w:tc>
        <w:tc>
          <w:tcPr>
            <w:tcW w:w="4712" w:type="dxa"/>
          </w:tcPr>
          <w:p w:rsidR="00EE2F89" w:rsidRDefault="00456A26">
            <w:pPr>
              <w:pStyle w:val="TableParagraph"/>
              <w:spacing w:before="160"/>
              <w:ind w:left="2013" w:right="2004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NO</w:t>
            </w:r>
            <w:r>
              <w:rPr>
                <w:rFonts w:ascii="Arial"/>
                <w:spacing w:val="-2"/>
                <w:sz w:val="20"/>
              </w:rPr>
              <w:t xml:space="preserve"> (...)</w:t>
            </w:r>
          </w:p>
        </w:tc>
      </w:tr>
    </w:tbl>
    <w:p w:rsidR="00EE2F89" w:rsidRDefault="00EE2F89">
      <w:pPr>
        <w:rPr>
          <w:b/>
          <w:sz w:val="24"/>
        </w:rPr>
      </w:pPr>
    </w:p>
    <w:p w:rsidR="00EE2F89" w:rsidRDefault="00456A26">
      <w:pPr>
        <w:pStyle w:val="Pargrafdellista"/>
        <w:numPr>
          <w:ilvl w:val="0"/>
          <w:numId w:val="1"/>
        </w:numPr>
        <w:tabs>
          <w:tab w:val="left" w:pos="618"/>
          <w:tab w:val="left" w:pos="619"/>
        </w:tabs>
        <w:spacing w:before="197"/>
        <w:ind w:hanging="361"/>
        <w:rPr>
          <w:b/>
          <w:sz w:val="20"/>
        </w:rPr>
      </w:pPr>
      <w:r>
        <w:rPr>
          <w:b/>
          <w:sz w:val="20"/>
        </w:rPr>
        <w:t>MILLORA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PER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LA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PERMANÈNCIA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DESPRÉS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L’HORARI</w:t>
      </w:r>
      <w:r>
        <w:rPr>
          <w:b/>
          <w:spacing w:val="-11"/>
          <w:sz w:val="20"/>
        </w:rPr>
        <w:t xml:space="preserve"> </w:t>
      </w:r>
      <w:r>
        <w:rPr>
          <w:b/>
          <w:spacing w:val="-2"/>
          <w:sz w:val="20"/>
        </w:rPr>
        <w:t>LABORAL</w:t>
      </w:r>
    </w:p>
    <w:p w:rsidR="00EE2F89" w:rsidRDefault="00EE2F89">
      <w:pPr>
        <w:spacing w:before="11"/>
        <w:rPr>
          <w:b/>
          <w:sz w:val="19"/>
        </w:rPr>
      </w:pPr>
    </w:p>
    <w:tbl>
      <w:tblPr>
        <w:tblStyle w:val="TableNormal"/>
        <w:tblW w:w="0" w:type="auto"/>
        <w:tblInd w:w="1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44"/>
        <w:gridCol w:w="4712"/>
      </w:tblGrid>
      <w:tr w:rsidR="00EE2F89">
        <w:trPr>
          <w:trHeight w:val="883"/>
        </w:trPr>
        <w:tc>
          <w:tcPr>
            <w:tcW w:w="9856" w:type="dxa"/>
            <w:gridSpan w:val="2"/>
            <w:shd w:val="clear" w:color="auto" w:fill="E4B8B7"/>
          </w:tcPr>
          <w:p w:rsidR="00EE2F89" w:rsidRDefault="00456A26">
            <w:pPr>
              <w:pStyle w:val="TableParagraph"/>
              <w:spacing w:before="30"/>
              <w:ind w:left="503" w:right="498"/>
              <w:rPr>
                <w:b/>
                <w:sz w:val="18"/>
              </w:rPr>
            </w:pPr>
            <w:r>
              <w:rPr>
                <w:b/>
                <w:sz w:val="18"/>
              </w:rPr>
              <w:t>Millora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per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la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permanència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després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l'horari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laboral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per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la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resolució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d'incidències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que comportin tall de servei</w:t>
            </w:r>
          </w:p>
          <w:p w:rsidR="00EE2F89" w:rsidRDefault="00456A26">
            <w:pPr>
              <w:pStyle w:val="TableParagraph"/>
              <w:spacing w:line="217" w:lineRule="exact"/>
              <w:ind w:left="1413" w:right="1407"/>
              <w:rPr>
                <w:b/>
                <w:sz w:val="18"/>
              </w:rPr>
            </w:pPr>
            <w:r>
              <w:rPr>
                <w:b/>
                <w:sz w:val="18"/>
              </w:rPr>
              <w:t>Fins a 5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punts</w:t>
            </w:r>
          </w:p>
          <w:p w:rsidR="00EE2F89" w:rsidRDefault="00456A26">
            <w:pPr>
              <w:pStyle w:val="TableParagraph"/>
              <w:spacing w:line="168" w:lineRule="exact"/>
              <w:ind w:left="1413" w:right="1406"/>
              <w:rPr>
                <w:b/>
                <w:sz w:val="14"/>
              </w:rPr>
            </w:pPr>
            <w:r>
              <w:rPr>
                <w:b/>
                <w:sz w:val="14"/>
              </w:rPr>
              <w:t>Marcar</w:t>
            </w:r>
            <w:r>
              <w:rPr>
                <w:b/>
                <w:spacing w:val="-5"/>
                <w:sz w:val="14"/>
              </w:rPr>
              <w:t xml:space="preserve"> </w:t>
            </w:r>
            <w:r>
              <w:rPr>
                <w:b/>
                <w:sz w:val="14"/>
              </w:rPr>
              <w:t>l’opció</w:t>
            </w:r>
            <w:r>
              <w:rPr>
                <w:b/>
                <w:spacing w:val="-5"/>
                <w:sz w:val="14"/>
              </w:rPr>
              <w:t xml:space="preserve"> </w:t>
            </w:r>
            <w:r>
              <w:rPr>
                <w:b/>
                <w:sz w:val="14"/>
              </w:rPr>
              <w:t>que</w:t>
            </w:r>
            <w:r>
              <w:rPr>
                <w:b/>
                <w:spacing w:val="-5"/>
                <w:sz w:val="14"/>
              </w:rPr>
              <w:t xml:space="preserve"> </w:t>
            </w:r>
            <w:r>
              <w:rPr>
                <w:b/>
                <w:spacing w:val="-2"/>
                <w:sz w:val="14"/>
              </w:rPr>
              <w:t>correspongui.</w:t>
            </w:r>
          </w:p>
        </w:tc>
      </w:tr>
      <w:tr w:rsidR="00EE2F89">
        <w:trPr>
          <w:trHeight w:val="556"/>
        </w:trPr>
        <w:tc>
          <w:tcPr>
            <w:tcW w:w="5144" w:type="dxa"/>
          </w:tcPr>
          <w:p w:rsidR="00EE2F89" w:rsidRDefault="00456A26">
            <w:pPr>
              <w:pStyle w:val="TableParagraph"/>
              <w:spacing w:before="160"/>
              <w:ind w:left="2284" w:right="2278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SI</w:t>
            </w:r>
            <w:r>
              <w:rPr>
                <w:rFonts w:ascii="Arial"/>
                <w:spacing w:val="-3"/>
                <w:sz w:val="20"/>
              </w:rPr>
              <w:t xml:space="preserve"> </w:t>
            </w:r>
            <w:r>
              <w:rPr>
                <w:rFonts w:ascii="Arial"/>
                <w:spacing w:val="-2"/>
                <w:sz w:val="20"/>
              </w:rPr>
              <w:t>(...)</w:t>
            </w:r>
          </w:p>
        </w:tc>
        <w:tc>
          <w:tcPr>
            <w:tcW w:w="4712" w:type="dxa"/>
          </w:tcPr>
          <w:p w:rsidR="00EE2F89" w:rsidRDefault="00456A26">
            <w:pPr>
              <w:pStyle w:val="TableParagraph"/>
              <w:spacing w:before="160"/>
              <w:ind w:left="2013" w:right="2004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NO</w:t>
            </w:r>
            <w:r>
              <w:rPr>
                <w:rFonts w:ascii="Arial"/>
                <w:spacing w:val="-2"/>
                <w:sz w:val="20"/>
              </w:rPr>
              <w:t xml:space="preserve"> (...)</w:t>
            </w:r>
          </w:p>
        </w:tc>
      </w:tr>
    </w:tbl>
    <w:p w:rsidR="00EE2F89" w:rsidRDefault="00EE2F89">
      <w:pPr>
        <w:rPr>
          <w:b/>
          <w:sz w:val="24"/>
        </w:rPr>
      </w:pPr>
    </w:p>
    <w:p w:rsidR="00EE2F89" w:rsidRDefault="00456A26">
      <w:pPr>
        <w:pStyle w:val="Textindependent"/>
        <w:spacing w:before="196"/>
        <w:ind w:left="258" w:right="235"/>
        <w:jc w:val="both"/>
      </w:pPr>
      <w:r>
        <w:t>Igualment declara sota la seva responsabilitat que reuneix totes i cadascuna de les condicions exigides per</w:t>
      </w:r>
      <w:r>
        <w:rPr>
          <w:spacing w:val="-1"/>
        </w:rPr>
        <w:t xml:space="preserve"> </w:t>
      </w:r>
      <w:r>
        <w:t>contractar amb l’Administració</w:t>
      </w:r>
      <w:r>
        <w:rPr>
          <w:spacing w:val="-3"/>
        </w:rPr>
        <w:t xml:space="preserve"> </w:t>
      </w:r>
      <w:r>
        <w:t>i no</w:t>
      </w:r>
      <w:r>
        <w:rPr>
          <w:spacing w:val="-1"/>
        </w:rPr>
        <w:t xml:space="preserve"> </w:t>
      </w:r>
      <w:r>
        <w:t>està incorregut en cap prohibició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contractar legalment establerta.</w:t>
      </w:r>
    </w:p>
    <w:p w:rsidR="00EE2F89" w:rsidRDefault="00EE2F89">
      <w:pPr>
        <w:rPr>
          <w:sz w:val="24"/>
        </w:rPr>
      </w:pPr>
    </w:p>
    <w:p w:rsidR="00EE2F89" w:rsidRDefault="00EE2F89">
      <w:pPr>
        <w:rPr>
          <w:sz w:val="24"/>
        </w:rPr>
      </w:pPr>
    </w:p>
    <w:p w:rsidR="00EE2F89" w:rsidRDefault="00EE2F89">
      <w:pPr>
        <w:rPr>
          <w:sz w:val="24"/>
        </w:rPr>
      </w:pPr>
    </w:p>
    <w:p w:rsidR="00EE2F89" w:rsidRDefault="00EE2F89">
      <w:pPr>
        <w:rPr>
          <w:sz w:val="24"/>
        </w:rPr>
      </w:pPr>
    </w:p>
    <w:p w:rsidR="00EE2F89" w:rsidRDefault="00EE2F89">
      <w:pPr>
        <w:spacing w:before="2"/>
        <w:rPr>
          <w:sz w:val="24"/>
        </w:rPr>
      </w:pPr>
    </w:p>
    <w:p w:rsidR="00EE2F89" w:rsidRDefault="00456A26">
      <w:pPr>
        <w:pStyle w:val="Textindependent"/>
        <w:ind w:left="258"/>
        <w:jc w:val="both"/>
      </w:pPr>
      <w:r>
        <w:t>(Lloc,</w:t>
      </w:r>
      <w:r>
        <w:rPr>
          <w:spacing w:val="-7"/>
        </w:rPr>
        <w:t xml:space="preserve"> </w:t>
      </w:r>
      <w:r>
        <w:t>data</w:t>
      </w:r>
      <w:r>
        <w:rPr>
          <w:spacing w:val="-5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signatura</w:t>
      </w:r>
      <w:r>
        <w:rPr>
          <w:spacing w:val="-3"/>
        </w:rPr>
        <w:t xml:space="preserve"> </w:t>
      </w:r>
      <w:r>
        <w:rPr>
          <w:spacing w:val="-2"/>
        </w:rPr>
        <w:t>electrònica).”</w:t>
      </w:r>
    </w:p>
    <w:sectPr w:rsidR="00EE2F89">
      <w:pgSz w:w="11910" w:h="16840"/>
      <w:pgMar w:top="1980" w:right="620" w:bottom="620" w:left="1160" w:header="668" w:footer="437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456A26">
      <w:r>
        <w:separator/>
      </w:r>
    </w:p>
  </w:endnote>
  <w:endnote w:type="continuationSeparator" w:id="0">
    <w:p w:rsidR="00000000" w:rsidRDefault="00456A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456A26">
      <w:r>
        <w:separator/>
      </w:r>
    </w:p>
  </w:footnote>
  <w:footnote w:type="continuationSeparator" w:id="0">
    <w:p w:rsidR="00000000" w:rsidRDefault="00456A2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2F89" w:rsidRDefault="00456A26">
    <w:pPr>
      <w:pStyle w:val="Textindependent"/>
      <w:spacing w:line="14" w:lineRule="auto"/>
    </w:pPr>
    <w:r>
      <w:rPr>
        <w:noProof/>
        <w:lang w:eastAsia="ca-ES"/>
      </w:rPr>
      <w:drawing>
        <wp:anchor distT="0" distB="0" distL="0" distR="0" simplePos="0" relativeHeight="487441920" behindDoc="1" locked="0" layoutInCell="1" allowOverlap="1">
          <wp:simplePos x="0" y="0"/>
          <wp:positionH relativeFrom="page">
            <wp:posOffset>1047750</wp:posOffset>
          </wp:positionH>
          <wp:positionV relativeFrom="page">
            <wp:posOffset>424179</wp:posOffset>
          </wp:positionV>
          <wp:extent cx="1111618" cy="309245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11618" cy="3092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1" o:spid="_x0000_s2051" type="#_x0000_t202" style="position:absolute;margin-left:82.3pt;margin-top:61.55pt;width:130.6pt;height:20.35pt;z-index:-15874048;mso-position-horizontal-relative:page;mso-position-vertical-relative:page" filled="f" stroked="f">
          <v:textbox inset="0,0,0,0">
            <w:txbxContent>
              <w:p w:rsidR="00EE2F89" w:rsidRDefault="00456A26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r>
                  <w:rPr>
                    <w:rFonts w:ascii="Arial" w:hAnsi="Arial"/>
                    <w:b/>
                    <w:sz w:val="16"/>
                  </w:rPr>
                  <w:t>Institut</w:t>
                </w:r>
                <w:r>
                  <w:rPr>
                    <w:rFonts w:ascii="Arial" w:hAnsi="Arial"/>
                    <w:b/>
                    <w:spacing w:val="-7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Municipal</w:t>
                </w:r>
                <w:r>
                  <w:rPr>
                    <w:rFonts w:ascii="Arial" w:hAnsi="Arial"/>
                    <w:b/>
                    <w:spacing w:val="-6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pacing w:val="-2"/>
                    <w:sz w:val="16"/>
                  </w:rPr>
                  <w:t>d’Informàtica</w:t>
                </w:r>
              </w:p>
              <w:p w:rsidR="00EE2F89" w:rsidRDefault="00456A26">
                <w:pPr>
                  <w:spacing w:before="3"/>
                  <w:ind w:left="20"/>
                  <w:rPr>
                    <w:rFonts w:ascii="Arial"/>
                    <w:i/>
                    <w:sz w:val="16"/>
                  </w:rPr>
                </w:pPr>
                <w:r>
                  <w:rPr>
                    <w:rFonts w:ascii="Arial"/>
                    <w:i/>
                    <w:spacing w:val="-2"/>
                    <w:sz w:val="16"/>
                  </w:rPr>
                  <w:t>Departament</w:t>
                </w:r>
                <w:r>
                  <w:rPr>
                    <w:rFonts w:ascii="Arial"/>
                    <w:i/>
                    <w:spacing w:val="32"/>
                    <w:sz w:val="16"/>
                  </w:rPr>
                  <w:t xml:space="preserve"> </w:t>
                </w:r>
                <w:r>
                  <w:rPr>
                    <w:rFonts w:ascii="Arial"/>
                    <w:i/>
                    <w:spacing w:val="-2"/>
                    <w:sz w:val="16"/>
                  </w:rPr>
                  <w:t>Administratiu-Financer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327BAA"/>
    <w:multiLevelType w:val="hybridMultilevel"/>
    <w:tmpl w:val="DDC0BC16"/>
    <w:lvl w:ilvl="0" w:tplc="2124B35E">
      <w:numFmt w:val="bullet"/>
      <w:lvlText w:val="-"/>
      <w:lvlJc w:val="left"/>
      <w:pPr>
        <w:ind w:left="618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0"/>
        <w:szCs w:val="20"/>
        <w:lang w:val="ca-ES" w:eastAsia="en-US" w:bidi="ar-SA"/>
      </w:rPr>
    </w:lvl>
    <w:lvl w:ilvl="1" w:tplc="99E6B0BA">
      <w:numFmt w:val="bullet"/>
      <w:lvlText w:val="•"/>
      <w:lvlJc w:val="left"/>
      <w:pPr>
        <w:ind w:left="1570" w:hanging="360"/>
      </w:pPr>
      <w:rPr>
        <w:rFonts w:hint="default"/>
        <w:lang w:val="ca-ES" w:eastAsia="en-US" w:bidi="ar-SA"/>
      </w:rPr>
    </w:lvl>
    <w:lvl w:ilvl="2" w:tplc="4F668144">
      <w:numFmt w:val="bullet"/>
      <w:lvlText w:val="•"/>
      <w:lvlJc w:val="left"/>
      <w:pPr>
        <w:ind w:left="2521" w:hanging="360"/>
      </w:pPr>
      <w:rPr>
        <w:rFonts w:hint="default"/>
        <w:lang w:val="ca-ES" w:eastAsia="en-US" w:bidi="ar-SA"/>
      </w:rPr>
    </w:lvl>
    <w:lvl w:ilvl="3" w:tplc="AC8C0940">
      <w:numFmt w:val="bullet"/>
      <w:lvlText w:val="•"/>
      <w:lvlJc w:val="left"/>
      <w:pPr>
        <w:ind w:left="3471" w:hanging="360"/>
      </w:pPr>
      <w:rPr>
        <w:rFonts w:hint="default"/>
        <w:lang w:val="ca-ES" w:eastAsia="en-US" w:bidi="ar-SA"/>
      </w:rPr>
    </w:lvl>
    <w:lvl w:ilvl="4" w:tplc="41BAD836">
      <w:numFmt w:val="bullet"/>
      <w:lvlText w:val="•"/>
      <w:lvlJc w:val="left"/>
      <w:pPr>
        <w:ind w:left="4422" w:hanging="360"/>
      </w:pPr>
      <w:rPr>
        <w:rFonts w:hint="default"/>
        <w:lang w:val="ca-ES" w:eastAsia="en-US" w:bidi="ar-SA"/>
      </w:rPr>
    </w:lvl>
    <w:lvl w:ilvl="5" w:tplc="3F2498F0">
      <w:numFmt w:val="bullet"/>
      <w:lvlText w:val="•"/>
      <w:lvlJc w:val="left"/>
      <w:pPr>
        <w:ind w:left="5373" w:hanging="360"/>
      </w:pPr>
      <w:rPr>
        <w:rFonts w:hint="default"/>
        <w:lang w:val="ca-ES" w:eastAsia="en-US" w:bidi="ar-SA"/>
      </w:rPr>
    </w:lvl>
    <w:lvl w:ilvl="6" w:tplc="DF685B68">
      <w:numFmt w:val="bullet"/>
      <w:lvlText w:val="•"/>
      <w:lvlJc w:val="left"/>
      <w:pPr>
        <w:ind w:left="6323" w:hanging="360"/>
      </w:pPr>
      <w:rPr>
        <w:rFonts w:hint="default"/>
        <w:lang w:val="ca-ES" w:eastAsia="en-US" w:bidi="ar-SA"/>
      </w:rPr>
    </w:lvl>
    <w:lvl w:ilvl="7" w:tplc="049C2D0A">
      <w:numFmt w:val="bullet"/>
      <w:lvlText w:val="•"/>
      <w:lvlJc w:val="left"/>
      <w:pPr>
        <w:ind w:left="7274" w:hanging="360"/>
      </w:pPr>
      <w:rPr>
        <w:rFonts w:hint="default"/>
        <w:lang w:val="ca-ES" w:eastAsia="en-US" w:bidi="ar-SA"/>
      </w:rPr>
    </w:lvl>
    <w:lvl w:ilvl="8" w:tplc="5F5CCC10">
      <w:numFmt w:val="bullet"/>
      <w:lvlText w:val="•"/>
      <w:lvlJc w:val="left"/>
      <w:pPr>
        <w:ind w:left="8225" w:hanging="360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EE2F89"/>
    <w:rsid w:val="00456A26"/>
    <w:rsid w:val="00EE2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317" w:right="288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  <w:pPr>
      <w:spacing w:before="1"/>
      <w:ind w:left="618" w:hanging="361"/>
    </w:pPr>
  </w:style>
  <w:style w:type="paragraph" w:customStyle="1" w:styleId="TableParagraph">
    <w:name w:val="Table Paragraph"/>
    <w:basedOn w:val="Normal"/>
    <w:uiPriority w:val="1"/>
    <w:qFormat/>
    <w:pPr>
      <w:jc w:val="center"/>
    </w:pPr>
  </w:style>
  <w:style w:type="paragraph" w:styleId="Capalera">
    <w:name w:val="header"/>
    <w:basedOn w:val="Normal"/>
    <w:link w:val="CapaleraCar"/>
    <w:uiPriority w:val="99"/>
    <w:unhideWhenUsed/>
    <w:rsid w:val="00456A26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456A26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456A26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456A26"/>
    <w:rPr>
      <w:rFonts w:ascii="Verdana" w:eastAsia="Verdana" w:hAnsi="Verdana" w:cs="Verdana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317" w:right="288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  <w:pPr>
      <w:spacing w:before="1"/>
      <w:ind w:left="618" w:hanging="361"/>
    </w:pPr>
  </w:style>
  <w:style w:type="paragraph" w:customStyle="1" w:styleId="TableParagraph">
    <w:name w:val="Table Paragraph"/>
    <w:basedOn w:val="Normal"/>
    <w:uiPriority w:val="1"/>
    <w:qFormat/>
    <w:pPr>
      <w:jc w:val="center"/>
    </w:pPr>
  </w:style>
  <w:style w:type="paragraph" w:styleId="Capalera">
    <w:name w:val="header"/>
    <w:basedOn w:val="Normal"/>
    <w:link w:val="CapaleraCar"/>
    <w:uiPriority w:val="99"/>
    <w:unhideWhenUsed/>
    <w:rsid w:val="00456A26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456A26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456A26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456A26"/>
    <w:rPr>
      <w:rFonts w:ascii="Verdana" w:eastAsia="Verdana" w:hAnsi="Verdana" w:cs="Verdana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677</Words>
  <Characters>3865</Characters>
  <Application>Microsoft Office Word</Application>
  <DocSecurity>0</DocSecurity>
  <Lines>32</Lines>
  <Paragraphs>9</Paragraphs>
  <ScaleCrop>false</ScaleCrop>
  <Company>IMI</Company>
  <LinksUpToDate>false</LinksUpToDate>
  <CharactersWithSpaces>4533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2023-05-23T13:39:00Z</dcterms:created>
  <dcterms:modified xsi:type="dcterms:W3CDTF">2023-05-23T13:44:00Z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2023-05-23T00:00:00Z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2023-05-23T00:00:00Z</vt:filetime>
  </property>
  <property fmtid="{D5CDD505-2E9C-101B-9397-08002B2CF9AE}" pid="5" name="Producer">
    <vt:lpwstr>Microsoft® Word 2010; modified using iText® 5.4.1 ©2000-2012 1T3XT BVBA (AGPL-version) (AGPL-version)</vt:lpwstr>
  </property>
</Properties>
</file>