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BAC" w:rsidRDefault="001E6BAC">
      <w:pPr>
        <w:pStyle w:val="Textindependent"/>
        <w:spacing w:before="4"/>
        <w:rPr>
          <w:rFonts w:ascii="Times New Roman"/>
          <w:sz w:val="11"/>
        </w:rPr>
      </w:pPr>
    </w:p>
    <w:p w:rsidR="001E6BAC" w:rsidRDefault="00E863D3">
      <w:pPr>
        <w:pStyle w:val="Ttol"/>
        <w:spacing w:before="101"/>
      </w:pPr>
      <w:r>
        <w:rPr>
          <w:spacing w:val="-4"/>
        </w:rPr>
        <w:t>ANNEX</w:t>
      </w:r>
      <w:r>
        <w:rPr>
          <w:spacing w:val="-13"/>
        </w:rPr>
        <w:t xml:space="preserve"> </w:t>
      </w:r>
      <w:r>
        <w:rPr>
          <w:spacing w:val="-5"/>
        </w:rPr>
        <w:t>5A</w:t>
      </w:r>
    </w:p>
    <w:p w:rsidR="001E6BAC" w:rsidRDefault="001E6BAC">
      <w:pPr>
        <w:pStyle w:val="Textindependent"/>
        <w:spacing w:before="11"/>
        <w:rPr>
          <w:b/>
          <w:sz w:val="24"/>
        </w:rPr>
      </w:pPr>
    </w:p>
    <w:p w:rsidR="001E6BAC" w:rsidRDefault="00E863D3">
      <w:pPr>
        <w:pStyle w:val="Ttol"/>
        <w:spacing w:line="237" w:lineRule="auto"/>
        <w:ind w:left="799"/>
      </w:pPr>
      <w:r>
        <w:t>DOCUMENT D’OFERTA</w:t>
      </w:r>
      <w:r>
        <w:rPr>
          <w:spacing w:val="-7"/>
        </w:rPr>
        <w:t xml:space="preserve"> </w:t>
      </w:r>
      <w:r>
        <w:t>ECONÒMICA</w:t>
      </w:r>
      <w:r>
        <w:rPr>
          <w:spacing w:val="-7"/>
        </w:rPr>
        <w:t xml:space="preserve"> </w:t>
      </w:r>
      <w:r>
        <w:t>I</w:t>
      </w:r>
      <w:r>
        <w:rPr>
          <w:spacing w:val="-15"/>
        </w:rPr>
        <w:t xml:space="preserve"> </w:t>
      </w:r>
      <w:r>
        <w:t>COMPROMÍS</w:t>
      </w:r>
      <w:r>
        <w:rPr>
          <w:spacing w:val="-7"/>
        </w:rPr>
        <w:t xml:space="preserve"> </w:t>
      </w:r>
      <w:r>
        <w:t>DE CRITERIS AVALUABLES DE</w:t>
      </w:r>
      <w:r>
        <w:rPr>
          <w:spacing w:val="40"/>
        </w:rPr>
        <w:t xml:space="preserve"> </w:t>
      </w:r>
      <w:r>
        <w:t>FORMA AUTOMÀTICA</w:t>
      </w:r>
    </w:p>
    <w:p w:rsidR="001E6BAC" w:rsidRDefault="00E863D3">
      <w:pPr>
        <w:pStyle w:val="Textindependent"/>
        <w:spacing w:before="232" w:line="225" w:lineRule="auto"/>
        <w:ind w:left="245" w:right="138"/>
        <w:jc w:val="both"/>
      </w:pPr>
      <w:r>
        <w:rPr>
          <w:spacing w:val="-2"/>
        </w:rPr>
        <w:t>“El</w:t>
      </w:r>
      <w:r>
        <w:rPr>
          <w:spacing w:val="-17"/>
        </w:rPr>
        <w:t xml:space="preserve"> </w:t>
      </w:r>
      <w:r>
        <w:rPr>
          <w:spacing w:val="-2"/>
        </w:rPr>
        <w:t>Sr./la</w:t>
      </w:r>
      <w:r>
        <w:rPr>
          <w:spacing w:val="-16"/>
        </w:rPr>
        <w:t xml:space="preserve"> </w:t>
      </w:r>
      <w:r>
        <w:rPr>
          <w:spacing w:val="-2"/>
        </w:rPr>
        <w:t>Sra.</w:t>
      </w:r>
      <w:r>
        <w:rPr>
          <w:spacing w:val="-17"/>
        </w:rPr>
        <w:t xml:space="preserve"> </w:t>
      </w:r>
      <w:r>
        <w:rPr>
          <w:spacing w:val="-2"/>
        </w:rPr>
        <w:t>...,</w:t>
      </w:r>
      <w:r>
        <w:rPr>
          <w:spacing w:val="-16"/>
        </w:rPr>
        <w:t xml:space="preserve"> </w:t>
      </w:r>
      <w:proofErr w:type="spellStart"/>
      <w:r>
        <w:rPr>
          <w:spacing w:val="-2"/>
        </w:rPr>
        <w:t>domic</w:t>
      </w:r>
      <w:proofErr w:type="spellEnd"/>
      <w:r>
        <w:rPr>
          <w:spacing w:val="-17"/>
        </w:rPr>
        <w:t xml:space="preserve"> </w:t>
      </w:r>
      <w:proofErr w:type="spellStart"/>
      <w:r>
        <w:rPr>
          <w:spacing w:val="-2"/>
        </w:rPr>
        <w:t>iliat</w:t>
      </w:r>
      <w:proofErr w:type="spellEnd"/>
      <w:r>
        <w:rPr>
          <w:spacing w:val="-2"/>
        </w:rPr>
        <w:t>/</w:t>
      </w:r>
      <w:proofErr w:type="spellStart"/>
      <w:r>
        <w:rPr>
          <w:spacing w:val="-2"/>
        </w:rPr>
        <w:t>ada</w:t>
      </w:r>
      <w:proofErr w:type="spellEnd"/>
      <w:r>
        <w:rPr>
          <w:spacing w:val="-16"/>
        </w:rPr>
        <w:t xml:space="preserve"> </w:t>
      </w:r>
      <w:r>
        <w:rPr>
          <w:spacing w:val="-2"/>
        </w:rPr>
        <w:t>a</w:t>
      </w:r>
      <w:r>
        <w:rPr>
          <w:spacing w:val="-17"/>
        </w:rPr>
        <w:t xml:space="preserve"> </w:t>
      </w:r>
      <w:r>
        <w:rPr>
          <w:spacing w:val="-2"/>
        </w:rPr>
        <w:t>...</w:t>
      </w:r>
      <w:r>
        <w:rPr>
          <w:spacing w:val="-16"/>
        </w:rPr>
        <w:t xml:space="preserve"> </w:t>
      </w:r>
      <w:r>
        <w:rPr>
          <w:spacing w:val="-2"/>
        </w:rPr>
        <w:t>carrer</w:t>
      </w:r>
      <w:r>
        <w:rPr>
          <w:spacing w:val="-17"/>
        </w:rPr>
        <w:t xml:space="preserve"> </w:t>
      </w:r>
      <w:r>
        <w:rPr>
          <w:spacing w:val="-2"/>
        </w:rPr>
        <w:t>...</w:t>
      </w:r>
      <w:r>
        <w:rPr>
          <w:spacing w:val="-16"/>
        </w:rPr>
        <w:t xml:space="preserve"> </w:t>
      </w:r>
      <w:r>
        <w:rPr>
          <w:spacing w:val="-2"/>
        </w:rPr>
        <w:t>núm.</w:t>
      </w:r>
      <w:r>
        <w:rPr>
          <w:spacing w:val="-17"/>
        </w:rPr>
        <w:t xml:space="preserve"> </w:t>
      </w:r>
      <w:r>
        <w:rPr>
          <w:spacing w:val="-2"/>
        </w:rPr>
        <w:t>...,</w:t>
      </w:r>
      <w:r>
        <w:rPr>
          <w:spacing w:val="-16"/>
        </w:rPr>
        <w:t xml:space="preserve"> </w:t>
      </w:r>
      <w:r>
        <w:rPr>
          <w:spacing w:val="-2"/>
        </w:rPr>
        <w:t>amb</w:t>
      </w:r>
      <w:r>
        <w:rPr>
          <w:spacing w:val="-10"/>
        </w:rPr>
        <w:t xml:space="preserve"> </w:t>
      </w:r>
      <w:r>
        <w:rPr>
          <w:spacing w:val="-2"/>
        </w:rPr>
        <w:t>DNI/NIF</w:t>
      </w:r>
      <w:r>
        <w:rPr>
          <w:spacing w:val="6"/>
        </w:rPr>
        <w:t xml:space="preserve"> </w:t>
      </w:r>
      <w:r>
        <w:rPr>
          <w:spacing w:val="-2"/>
        </w:rPr>
        <w:t>núm. ..., major</w:t>
      </w:r>
      <w:r>
        <w:rPr>
          <w:spacing w:val="-10"/>
        </w:rPr>
        <w:t xml:space="preserve"> </w:t>
      </w:r>
      <w:r>
        <w:rPr>
          <w:spacing w:val="-2"/>
        </w:rPr>
        <w:t>d’edat, en</w:t>
      </w:r>
      <w:r>
        <w:rPr>
          <w:spacing w:val="-17"/>
        </w:rPr>
        <w:t xml:space="preserve"> </w:t>
      </w:r>
      <w:r>
        <w:rPr>
          <w:spacing w:val="-2"/>
        </w:rPr>
        <w:t>nom</w:t>
      </w:r>
      <w:r>
        <w:rPr>
          <w:spacing w:val="-21"/>
        </w:rPr>
        <w:t xml:space="preserve"> </w:t>
      </w:r>
      <w:r>
        <w:rPr>
          <w:spacing w:val="-2"/>
        </w:rPr>
        <w:t>propi,</w:t>
      </w:r>
      <w:r>
        <w:rPr>
          <w:spacing w:val="-16"/>
        </w:rPr>
        <w:t xml:space="preserve"> </w:t>
      </w:r>
      <w:r>
        <w:rPr>
          <w:spacing w:val="-2"/>
        </w:rPr>
        <w:t>o</w:t>
      </w:r>
      <w:r>
        <w:rPr>
          <w:spacing w:val="-17"/>
        </w:rPr>
        <w:t xml:space="preserve"> </w:t>
      </w:r>
      <w:r>
        <w:rPr>
          <w:spacing w:val="-2"/>
        </w:rPr>
        <w:t>en</w:t>
      </w:r>
      <w:r>
        <w:rPr>
          <w:spacing w:val="-30"/>
        </w:rPr>
        <w:t xml:space="preserve"> </w:t>
      </w:r>
      <w:r>
        <w:rPr>
          <w:spacing w:val="-2"/>
        </w:rPr>
        <w:t>representació</w:t>
      </w:r>
      <w:r>
        <w:rPr>
          <w:spacing w:val="-25"/>
        </w:rPr>
        <w:t xml:space="preserve"> </w:t>
      </w:r>
      <w:r>
        <w:rPr>
          <w:spacing w:val="-2"/>
        </w:rPr>
        <w:t>de</w:t>
      </w:r>
      <w:r>
        <w:rPr>
          <w:spacing w:val="-22"/>
        </w:rPr>
        <w:t xml:space="preserve"> </w:t>
      </w:r>
      <w:r>
        <w:rPr>
          <w:spacing w:val="-2"/>
        </w:rPr>
        <w:t>l’empresa</w:t>
      </w:r>
      <w:r>
        <w:rPr>
          <w:spacing w:val="-23"/>
        </w:rPr>
        <w:t xml:space="preserve"> </w:t>
      </w:r>
      <w:r>
        <w:rPr>
          <w:spacing w:val="-2"/>
        </w:rPr>
        <w:t>...,</w:t>
      </w:r>
      <w:r>
        <w:rPr>
          <w:spacing w:val="-22"/>
        </w:rPr>
        <w:t xml:space="preserve"> </w:t>
      </w:r>
      <w:r>
        <w:rPr>
          <w:spacing w:val="-2"/>
        </w:rPr>
        <w:t>amb</w:t>
      </w:r>
      <w:r>
        <w:rPr>
          <w:spacing w:val="-16"/>
        </w:rPr>
        <w:t xml:space="preserve"> </w:t>
      </w:r>
      <w:r>
        <w:rPr>
          <w:spacing w:val="-2"/>
        </w:rPr>
        <w:t>NIF</w:t>
      </w:r>
      <w:r>
        <w:rPr>
          <w:spacing w:val="-17"/>
        </w:rPr>
        <w:t xml:space="preserve"> </w:t>
      </w:r>
      <w:r>
        <w:rPr>
          <w:spacing w:val="-2"/>
        </w:rPr>
        <w:t>núm.</w:t>
      </w:r>
      <w:r>
        <w:rPr>
          <w:spacing w:val="-16"/>
        </w:rPr>
        <w:t xml:space="preserve"> </w:t>
      </w:r>
      <w:r>
        <w:rPr>
          <w:spacing w:val="-2"/>
        </w:rPr>
        <w:t>...</w:t>
      </w:r>
      <w:r>
        <w:rPr>
          <w:spacing w:val="-22"/>
        </w:rPr>
        <w:t xml:space="preserve"> </w:t>
      </w:r>
      <w:r>
        <w:rPr>
          <w:spacing w:val="-2"/>
        </w:rPr>
        <w:t>,</w:t>
      </w:r>
      <w:r>
        <w:rPr>
          <w:spacing w:val="40"/>
        </w:rPr>
        <w:t xml:space="preserve"> </w:t>
      </w:r>
      <w:r>
        <w:rPr>
          <w:spacing w:val="-2"/>
        </w:rPr>
        <w:t>amb</w:t>
      </w:r>
      <w:r>
        <w:rPr>
          <w:spacing w:val="-4"/>
        </w:rPr>
        <w:t xml:space="preserve"> </w:t>
      </w:r>
      <w:proofErr w:type="spellStart"/>
      <w:r>
        <w:rPr>
          <w:spacing w:val="-2"/>
        </w:rPr>
        <w:t>domic</w:t>
      </w:r>
      <w:proofErr w:type="spellEnd"/>
      <w:r>
        <w:rPr>
          <w:spacing w:val="-55"/>
        </w:rPr>
        <w:t xml:space="preserve"> </w:t>
      </w:r>
      <w:r>
        <w:rPr>
          <w:spacing w:val="-2"/>
        </w:rPr>
        <w:t>ili</w:t>
      </w:r>
      <w:r>
        <w:rPr>
          <w:spacing w:val="-11"/>
        </w:rPr>
        <w:t xml:space="preserve"> </w:t>
      </w:r>
      <w:r>
        <w:rPr>
          <w:spacing w:val="-2"/>
        </w:rPr>
        <w:t>a</w:t>
      </w:r>
      <w:r>
        <w:rPr>
          <w:spacing w:val="-14"/>
        </w:rPr>
        <w:t xml:space="preserve"> </w:t>
      </w:r>
      <w:r>
        <w:rPr>
          <w:spacing w:val="-2"/>
        </w:rPr>
        <w:t>...</w:t>
      </w:r>
      <w:r>
        <w:rPr>
          <w:spacing w:val="-22"/>
        </w:rPr>
        <w:t xml:space="preserve"> </w:t>
      </w:r>
      <w:r>
        <w:rPr>
          <w:spacing w:val="-2"/>
        </w:rPr>
        <w:t>carrer</w:t>
      </w:r>
    </w:p>
    <w:p w:rsidR="001E6BAC" w:rsidRDefault="00E863D3">
      <w:pPr>
        <w:spacing w:before="14" w:line="228" w:lineRule="auto"/>
        <w:ind w:left="245" w:right="115"/>
        <w:jc w:val="both"/>
        <w:rPr>
          <w:sz w:val="21"/>
        </w:rPr>
      </w:pPr>
      <w:r>
        <w:rPr>
          <w:sz w:val="21"/>
        </w:rPr>
        <w:t>...</w:t>
      </w:r>
      <w:r>
        <w:rPr>
          <w:spacing w:val="-19"/>
          <w:sz w:val="21"/>
        </w:rPr>
        <w:t xml:space="preserve"> </w:t>
      </w:r>
      <w:r>
        <w:rPr>
          <w:sz w:val="21"/>
        </w:rPr>
        <w:t>núm.</w:t>
      </w:r>
      <w:r>
        <w:rPr>
          <w:spacing w:val="-18"/>
          <w:sz w:val="21"/>
        </w:rPr>
        <w:t xml:space="preserve"> </w:t>
      </w:r>
      <w:r>
        <w:rPr>
          <w:sz w:val="21"/>
        </w:rPr>
        <w:t>...</w:t>
      </w:r>
      <w:r>
        <w:rPr>
          <w:spacing w:val="-19"/>
          <w:sz w:val="21"/>
        </w:rPr>
        <w:t xml:space="preserve"> </w:t>
      </w:r>
      <w:r>
        <w:rPr>
          <w:sz w:val="21"/>
        </w:rPr>
        <w:t>assabentat/</w:t>
      </w:r>
      <w:proofErr w:type="spellStart"/>
      <w:r>
        <w:rPr>
          <w:sz w:val="21"/>
        </w:rPr>
        <w:t>ada</w:t>
      </w:r>
      <w:proofErr w:type="spellEnd"/>
      <w:r>
        <w:rPr>
          <w:spacing w:val="-18"/>
          <w:sz w:val="21"/>
        </w:rPr>
        <w:t xml:space="preserve"> </w:t>
      </w:r>
      <w:r>
        <w:rPr>
          <w:sz w:val="21"/>
        </w:rPr>
        <w:t>de</w:t>
      </w:r>
      <w:r>
        <w:rPr>
          <w:spacing w:val="-19"/>
          <w:sz w:val="21"/>
        </w:rPr>
        <w:t xml:space="preserve"> </w:t>
      </w:r>
      <w:r>
        <w:rPr>
          <w:sz w:val="21"/>
        </w:rPr>
        <w:t>les</w:t>
      </w:r>
      <w:r>
        <w:rPr>
          <w:spacing w:val="-13"/>
          <w:sz w:val="21"/>
        </w:rPr>
        <w:t xml:space="preserve"> </w:t>
      </w:r>
      <w:r>
        <w:rPr>
          <w:sz w:val="21"/>
        </w:rPr>
        <w:t>condicions exigides per</w:t>
      </w:r>
      <w:r>
        <w:rPr>
          <w:spacing w:val="-7"/>
          <w:sz w:val="21"/>
        </w:rPr>
        <w:t xml:space="preserve"> </w:t>
      </w:r>
      <w:r>
        <w:rPr>
          <w:sz w:val="21"/>
        </w:rPr>
        <w:t>optar</w:t>
      </w:r>
      <w:r>
        <w:rPr>
          <w:spacing w:val="-7"/>
          <w:sz w:val="21"/>
        </w:rPr>
        <w:t xml:space="preserve"> </w:t>
      </w:r>
      <w:r>
        <w:rPr>
          <w:sz w:val="21"/>
        </w:rPr>
        <w:t>a l’adjudicació del</w:t>
      </w:r>
      <w:r>
        <w:rPr>
          <w:spacing w:val="-7"/>
          <w:sz w:val="21"/>
        </w:rPr>
        <w:t xml:space="preserve"> </w:t>
      </w:r>
      <w:r>
        <w:rPr>
          <w:sz w:val="21"/>
        </w:rPr>
        <w:t xml:space="preserve">contracte </w:t>
      </w:r>
      <w:r>
        <w:rPr>
          <w:spacing w:val="-2"/>
          <w:sz w:val="21"/>
        </w:rPr>
        <w:t>amb</w:t>
      </w:r>
      <w:r>
        <w:rPr>
          <w:spacing w:val="-17"/>
          <w:sz w:val="21"/>
        </w:rPr>
        <w:t xml:space="preserve"> </w:t>
      </w:r>
      <w:r>
        <w:rPr>
          <w:i/>
          <w:spacing w:val="-2"/>
          <w:sz w:val="21"/>
        </w:rPr>
        <w:t>número</w:t>
      </w:r>
      <w:r>
        <w:rPr>
          <w:i/>
          <w:spacing w:val="-16"/>
          <w:sz w:val="21"/>
        </w:rPr>
        <w:t xml:space="preserve"> </w:t>
      </w:r>
      <w:r>
        <w:rPr>
          <w:i/>
          <w:spacing w:val="-2"/>
          <w:sz w:val="21"/>
        </w:rPr>
        <w:t>d’expedient</w:t>
      </w:r>
      <w:r>
        <w:rPr>
          <w:i/>
          <w:spacing w:val="-17"/>
          <w:sz w:val="21"/>
        </w:rPr>
        <w:t xml:space="preserve"> </w:t>
      </w:r>
      <w:r>
        <w:rPr>
          <w:spacing w:val="-2"/>
          <w:sz w:val="21"/>
        </w:rPr>
        <w:t>23000059</w:t>
      </w:r>
      <w:r>
        <w:rPr>
          <w:i/>
          <w:spacing w:val="-2"/>
          <w:sz w:val="21"/>
        </w:rPr>
        <w:t>,</w:t>
      </w:r>
      <w:r>
        <w:rPr>
          <w:i/>
          <w:spacing w:val="-16"/>
          <w:sz w:val="21"/>
        </w:rPr>
        <w:t xml:space="preserve"> </w:t>
      </w:r>
      <w:r>
        <w:rPr>
          <w:i/>
          <w:spacing w:val="-2"/>
          <w:sz w:val="21"/>
        </w:rPr>
        <w:t>que</w:t>
      </w:r>
      <w:r>
        <w:rPr>
          <w:i/>
          <w:spacing w:val="-17"/>
          <w:sz w:val="21"/>
        </w:rPr>
        <w:t xml:space="preserve"> </w:t>
      </w:r>
      <w:r>
        <w:rPr>
          <w:i/>
          <w:spacing w:val="-2"/>
          <w:sz w:val="21"/>
        </w:rPr>
        <w:t>té</w:t>
      </w:r>
      <w:r>
        <w:rPr>
          <w:i/>
          <w:spacing w:val="-16"/>
          <w:sz w:val="21"/>
        </w:rPr>
        <w:t xml:space="preserve"> </w:t>
      </w:r>
      <w:r>
        <w:rPr>
          <w:i/>
          <w:spacing w:val="-2"/>
          <w:sz w:val="21"/>
        </w:rPr>
        <w:t>per</w:t>
      </w:r>
      <w:r>
        <w:rPr>
          <w:i/>
          <w:spacing w:val="-17"/>
          <w:sz w:val="21"/>
        </w:rPr>
        <w:t xml:space="preserve"> </w:t>
      </w:r>
      <w:r>
        <w:rPr>
          <w:i/>
          <w:spacing w:val="-2"/>
          <w:sz w:val="21"/>
        </w:rPr>
        <w:t>objecte</w:t>
      </w:r>
      <w:r>
        <w:rPr>
          <w:i/>
          <w:spacing w:val="-16"/>
          <w:sz w:val="21"/>
        </w:rPr>
        <w:t xml:space="preserve"> </w:t>
      </w:r>
      <w:r>
        <w:rPr>
          <w:i/>
          <w:spacing w:val="-2"/>
          <w:sz w:val="21"/>
        </w:rPr>
        <w:t>els</w:t>
      </w:r>
      <w:r>
        <w:rPr>
          <w:i/>
          <w:spacing w:val="-17"/>
          <w:sz w:val="21"/>
        </w:rPr>
        <w:t xml:space="preserve"> </w:t>
      </w:r>
      <w:r>
        <w:rPr>
          <w:i/>
          <w:spacing w:val="-2"/>
          <w:sz w:val="21"/>
        </w:rPr>
        <w:t>Serveis</w:t>
      </w:r>
      <w:r>
        <w:rPr>
          <w:i/>
          <w:spacing w:val="-16"/>
          <w:sz w:val="21"/>
        </w:rPr>
        <w:t xml:space="preserve"> </w:t>
      </w:r>
      <w:r>
        <w:rPr>
          <w:i/>
          <w:spacing w:val="-2"/>
          <w:sz w:val="21"/>
        </w:rPr>
        <w:t>de</w:t>
      </w:r>
      <w:r>
        <w:rPr>
          <w:i/>
          <w:spacing w:val="-17"/>
          <w:sz w:val="21"/>
        </w:rPr>
        <w:t xml:space="preserve"> </w:t>
      </w:r>
      <w:r>
        <w:rPr>
          <w:i/>
          <w:spacing w:val="-2"/>
          <w:sz w:val="21"/>
        </w:rPr>
        <w:t>Manteniment</w:t>
      </w:r>
      <w:r>
        <w:rPr>
          <w:i/>
          <w:spacing w:val="1"/>
          <w:sz w:val="21"/>
        </w:rPr>
        <w:t xml:space="preserve"> </w:t>
      </w:r>
      <w:r>
        <w:rPr>
          <w:i/>
          <w:spacing w:val="-2"/>
          <w:sz w:val="21"/>
        </w:rPr>
        <w:t xml:space="preserve">i Evolució </w:t>
      </w:r>
      <w:r>
        <w:rPr>
          <w:i/>
          <w:sz w:val="21"/>
        </w:rPr>
        <w:t>(AM) de la plataforma d’autoaprenentatge de la Gerència de Persones i</w:t>
      </w:r>
      <w:r>
        <w:rPr>
          <w:i/>
          <w:spacing w:val="-6"/>
          <w:sz w:val="21"/>
        </w:rPr>
        <w:t xml:space="preserve"> </w:t>
      </w:r>
      <w:r>
        <w:rPr>
          <w:i/>
          <w:sz w:val="21"/>
        </w:rPr>
        <w:t xml:space="preserve">Desenvolupament </w:t>
      </w:r>
      <w:r>
        <w:rPr>
          <w:i/>
          <w:spacing w:val="-2"/>
          <w:sz w:val="21"/>
        </w:rPr>
        <w:t>Organitzatiu</w:t>
      </w:r>
      <w:r>
        <w:rPr>
          <w:i/>
          <w:spacing w:val="-17"/>
          <w:sz w:val="21"/>
        </w:rPr>
        <w:t xml:space="preserve"> </w:t>
      </w:r>
      <w:r>
        <w:rPr>
          <w:i/>
          <w:spacing w:val="-2"/>
          <w:sz w:val="21"/>
        </w:rPr>
        <w:t>de</w:t>
      </w:r>
      <w:r>
        <w:rPr>
          <w:i/>
          <w:spacing w:val="-16"/>
          <w:sz w:val="21"/>
        </w:rPr>
        <w:t xml:space="preserve"> </w:t>
      </w:r>
      <w:r>
        <w:rPr>
          <w:i/>
          <w:spacing w:val="-2"/>
          <w:sz w:val="21"/>
        </w:rPr>
        <w:t>l’Ajuntament</w:t>
      </w:r>
      <w:r>
        <w:rPr>
          <w:i/>
          <w:spacing w:val="-17"/>
          <w:sz w:val="21"/>
        </w:rPr>
        <w:t xml:space="preserve"> </w:t>
      </w:r>
      <w:r>
        <w:rPr>
          <w:i/>
          <w:spacing w:val="-2"/>
          <w:sz w:val="21"/>
        </w:rPr>
        <w:t>de</w:t>
      </w:r>
      <w:r>
        <w:rPr>
          <w:i/>
          <w:spacing w:val="-16"/>
          <w:sz w:val="21"/>
        </w:rPr>
        <w:t xml:space="preserve"> </w:t>
      </w:r>
      <w:r>
        <w:rPr>
          <w:i/>
          <w:spacing w:val="-2"/>
          <w:sz w:val="21"/>
        </w:rPr>
        <w:t>Barcelona</w:t>
      </w:r>
      <w:r>
        <w:rPr>
          <w:i/>
          <w:spacing w:val="-17"/>
          <w:sz w:val="21"/>
        </w:rPr>
        <w:t xml:space="preserve"> </w:t>
      </w:r>
      <w:r>
        <w:rPr>
          <w:i/>
          <w:spacing w:val="-2"/>
          <w:sz w:val="21"/>
        </w:rPr>
        <w:t>en</w:t>
      </w:r>
      <w:r>
        <w:rPr>
          <w:i/>
          <w:spacing w:val="-16"/>
          <w:sz w:val="21"/>
        </w:rPr>
        <w:t xml:space="preserve"> </w:t>
      </w:r>
      <w:r>
        <w:rPr>
          <w:i/>
          <w:spacing w:val="-2"/>
          <w:sz w:val="21"/>
        </w:rPr>
        <w:t>mode</w:t>
      </w:r>
      <w:r>
        <w:rPr>
          <w:i/>
          <w:spacing w:val="-17"/>
          <w:sz w:val="21"/>
        </w:rPr>
        <w:t xml:space="preserve"> </w:t>
      </w:r>
      <w:proofErr w:type="spellStart"/>
      <w:r>
        <w:rPr>
          <w:i/>
          <w:spacing w:val="-2"/>
          <w:sz w:val="21"/>
        </w:rPr>
        <w:t>SaaS</w:t>
      </w:r>
      <w:proofErr w:type="spellEnd"/>
      <w:r>
        <w:rPr>
          <w:i/>
          <w:spacing w:val="-16"/>
          <w:sz w:val="21"/>
        </w:rPr>
        <w:t xml:space="preserve"> </w:t>
      </w:r>
      <w:r>
        <w:rPr>
          <w:i/>
          <w:spacing w:val="-2"/>
          <w:sz w:val="21"/>
        </w:rPr>
        <w:t>(Software</w:t>
      </w:r>
      <w:r>
        <w:rPr>
          <w:i/>
          <w:spacing w:val="-17"/>
          <w:sz w:val="21"/>
        </w:rPr>
        <w:t xml:space="preserve"> </w:t>
      </w:r>
      <w:r>
        <w:rPr>
          <w:i/>
          <w:spacing w:val="-2"/>
          <w:sz w:val="21"/>
        </w:rPr>
        <w:t>as</w:t>
      </w:r>
      <w:r>
        <w:rPr>
          <w:i/>
          <w:spacing w:val="-16"/>
          <w:sz w:val="21"/>
        </w:rPr>
        <w:t xml:space="preserve"> </w:t>
      </w:r>
      <w:r>
        <w:rPr>
          <w:i/>
          <w:spacing w:val="-2"/>
          <w:sz w:val="21"/>
        </w:rPr>
        <w:t>a</w:t>
      </w:r>
      <w:r>
        <w:rPr>
          <w:i/>
          <w:spacing w:val="-17"/>
          <w:sz w:val="21"/>
        </w:rPr>
        <w:t xml:space="preserve"> </w:t>
      </w:r>
      <w:r>
        <w:rPr>
          <w:i/>
          <w:spacing w:val="-2"/>
          <w:sz w:val="21"/>
        </w:rPr>
        <w:t>Service)</w:t>
      </w:r>
      <w:r>
        <w:rPr>
          <w:i/>
          <w:spacing w:val="-16"/>
          <w:sz w:val="21"/>
        </w:rPr>
        <w:t xml:space="preserve"> </w:t>
      </w:r>
      <w:r>
        <w:rPr>
          <w:i/>
          <w:spacing w:val="-2"/>
          <w:sz w:val="21"/>
        </w:rPr>
        <w:t>amb</w:t>
      </w:r>
      <w:r>
        <w:rPr>
          <w:i/>
          <w:spacing w:val="-16"/>
          <w:sz w:val="21"/>
        </w:rPr>
        <w:t xml:space="preserve"> </w:t>
      </w:r>
      <w:r>
        <w:rPr>
          <w:i/>
          <w:spacing w:val="-2"/>
          <w:sz w:val="21"/>
        </w:rPr>
        <w:t>s</w:t>
      </w:r>
      <w:r>
        <w:rPr>
          <w:i/>
          <w:spacing w:val="-2"/>
          <w:sz w:val="21"/>
        </w:rPr>
        <w:t xml:space="preserve">olució </w:t>
      </w:r>
      <w:r>
        <w:rPr>
          <w:i/>
          <w:sz w:val="21"/>
        </w:rPr>
        <w:t xml:space="preserve">pròpia basada en el sistema </w:t>
      </w:r>
      <w:proofErr w:type="spellStart"/>
      <w:r>
        <w:rPr>
          <w:i/>
          <w:sz w:val="21"/>
        </w:rPr>
        <w:t>Moodle</w:t>
      </w:r>
      <w:proofErr w:type="spellEnd"/>
      <w:r>
        <w:rPr>
          <w:i/>
          <w:sz w:val="21"/>
        </w:rPr>
        <w:t xml:space="preserve"> amb mesures de contractació pública sostenible</w:t>
      </w:r>
      <w:r>
        <w:rPr>
          <w:i/>
          <w:spacing w:val="-19"/>
          <w:sz w:val="21"/>
        </w:rPr>
        <w:t xml:space="preserve"> </w:t>
      </w:r>
      <w:r>
        <w:rPr>
          <w:sz w:val="21"/>
        </w:rPr>
        <w:t xml:space="preserve">, es </w:t>
      </w:r>
      <w:r>
        <w:rPr>
          <w:spacing w:val="-2"/>
          <w:sz w:val="21"/>
        </w:rPr>
        <w:t>compromet</w:t>
      </w:r>
      <w:r>
        <w:rPr>
          <w:spacing w:val="-17"/>
          <w:sz w:val="21"/>
        </w:rPr>
        <w:t xml:space="preserve"> </w:t>
      </w:r>
      <w:r>
        <w:rPr>
          <w:spacing w:val="-2"/>
          <w:sz w:val="21"/>
        </w:rPr>
        <w:t>a</w:t>
      </w:r>
      <w:r>
        <w:rPr>
          <w:spacing w:val="-16"/>
          <w:sz w:val="21"/>
        </w:rPr>
        <w:t xml:space="preserve"> </w:t>
      </w:r>
      <w:r>
        <w:rPr>
          <w:spacing w:val="-2"/>
          <w:sz w:val="21"/>
        </w:rPr>
        <w:t>realitzar-lo</w:t>
      </w:r>
      <w:r>
        <w:rPr>
          <w:spacing w:val="-17"/>
          <w:sz w:val="21"/>
        </w:rPr>
        <w:t xml:space="preserve"> </w:t>
      </w:r>
      <w:r>
        <w:rPr>
          <w:spacing w:val="-2"/>
          <w:sz w:val="21"/>
        </w:rPr>
        <w:t>amb</w:t>
      </w:r>
      <w:r>
        <w:rPr>
          <w:spacing w:val="-16"/>
          <w:sz w:val="21"/>
        </w:rPr>
        <w:t xml:space="preserve"> </w:t>
      </w:r>
      <w:r>
        <w:rPr>
          <w:spacing w:val="-2"/>
          <w:sz w:val="21"/>
        </w:rPr>
        <w:t>subjecció</w:t>
      </w:r>
      <w:r>
        <w:rPr>
          <w:spacing w:val="-17"/>
          <w:sz w:val="21"/>
        </w:rPr>
        <w:t xml:space="preserve"> </w:t>
      </w:r>
      <w:r>
        <w:rPr>
          <w:spacing w:val="-2"/>
          <w:sz w:val="21"/>
        </w:rPr>
        <w:t>al</w:t>
      </w:r>
      <w:r>
        <w:rPr>
          <w:spacing w:val="-16"/>
          <w:sz w:val="21"/>
        </w:rPr>
        <w:t xml:space="preserve"> </w:t>
      </w:r>
      <w:r>
        <w:rPr>
          <w:spacing w:val="-2"/>
          <w:sz w:val="21"/>
        </w:rPr>
        <w:t>plec</w:t>
      </w:r>
      <w:r>
        <w:rPr>
          <w:spacing w:val="-17"/>
          <w:sz w:val="21"/>
        </w:rPr>
        <w:t xml:space="preserve"> </w:t>
      </w:r>
      <w:r>
        <w:rPr>
          <w:spacing w:val="-2"/>
          <w:sz w:val="21"/>
        </w:rPr>
        <w:t>de</w:t>
      </w:r>
      <w:r>
        <w:rPr>
          <w:spacing w:val="-16"/>
          <w:sz w:val="21"/>
        </w:rPr>
        <w:t xml:space="preserve"> </w:t>
      </w:r>
      <w:r>
        <w:rPr>
          <w:spacing w:val="-2"/>
          <w:sz w:val="21"/>
        </w:rPr>
        <w:t>clàusules</w:t>
      </w:r>
      <w:r>
        <w:rPr>
          <w:spacing w:val="-17"/>
          <w:sz w:val="21"/>
        </w:rPr>
        <w:t xml:space="preserve"> </w:t>
      </w:r>
      <w:r>
        <w:rPr>
          <w:spacing w:val="-2"/>
          <w:sz w:val="21"/>
        </w:rPr>
        <w:t>administratives</w:t>
      </w:r>
      <w:r>
        <w:rPr>
          <w:spacing w:val="-16"/>
          <w:sz w:val="21"/>
        </w:rPr>
        <w:t xml:space="preserve"> </w:t>
      </w:r>
      <w:proofErr w:type="spellStart"/>
      <w:r>
        <w:rPr>
          <w:spacing w:val="-2"/>
          <w:sz w:val="21"/>
        </w:rPr>
        <w:t>partic</w:t>
      </w:r>
      <w:proofErr w:type="spellEnd"/>
      <w:r>
        <w:rPr>
          <w:spacing w:val="-17"/>
          <w:sz w:val="21"/>
        </w:rPr>
        <w:t xml:space="preserve"> </w:t>
      </w:r>
      <w:proofErr w:type="spellStart"/>
      <w:r>
        <w:rPr>
          <w:spacing w:val="-2"/>
          <w:sz w:val="21"/>
        </w:rPr>
        <w:t>ulars</w:t>
      </w:r>
      <w:proofErr w:type="spellEnd"/>
      <w:r>
        <w:rPr>
          <w:spacing w:val="-16"/>
          <w:sz w:val="21"/>
        </w:rPr>
        <w:t xml:space="preserve"> </w:t>
      </w:r>
      <w:r>
        <w:rPr>
          <w:spacing w:val="-2"/>
          <w:sz w:val="21"/>
        </w:rPr>
        <w:t>i</w:t>
      </w:r>
      <w:r>
        <w:rPr>
          <w:spacing w:val="-13"/>
          <w:sz w:val="21"/>
        </w:rPr>
        <w:t xml:space="preserve"> </w:t>
      </w:r>
      <w:r>
        <w:rPr>
          <w:spacing w:val="-2"/>
          <w:sz w:val="21"/>
        </w:rPr>
        <w:t>al</w:t>
      </w:r>
      <w:r>
        <w:rPr>
          <w:spacing w:val="-6"/>
          <w:sz w:val="21"/>
        </w:rPr>
        <w:t xml:space="preserve"> </w:t>
      </w:r>
      <w:r>
        <w:rPr>
          <w:spacing w:val="-2"/>
          <w:sz w:val="21"/>
        </w:rPr>
        <w:t xml:space="preserve">de </w:t>
      </w:r>
      <w:r>
        <w:rPr>
          <w:sz w:val="21"/>
        </w:rPr>
        <w:t xml:space="preserve">prescripcions tècniques pels següents preus unitaris (IVA exclòs) amb el següent </w:t>
      </w:r>
      <w:r>
        <w:rPr>
          <w:spacing w:val="-2"/>
          <w:sz w:val="21"/>
        </w:rPr>
        <w:t>desglossament:</w:t>
      </w:r>
    </w:p>
    <w:p w:rsidR="001E6BAC" w:rsidRDefault="00E863D3">
      <w:pPr>
        <w:pStyle w:val="Ttol1"/>
        <w:spacing w:before="210"/>
        <w:jc w:val="both"/>
        <w:rPr>
          <w:rFonts w:ascii="Arial" w:hAnsi="Arial"/>
        </w:rPr>
      </w:pPr>
      <w:r>
        <w:rPr>
          <w:rFonts w:ascii="Arial" w:hAnsi="Arial"/>
          <w:spacing w:val="-4"/>
          <w:u w:val="single"/>
        </w:rPr>
        <w:t>OFERTA</w:t>
      </w:r>
      <w:r>
        <w:rPr>
          <w:rFonts w:ascii="Arial" w:hAnsi="Arial"/>
          <w:spacing w:val="-6"/>
          <w:u w:val="single"/>
        </w:rPr>
        <w:t xml:space="preserve"> </w:t>
      </w:r>
      <w:r>
        <w:rPr>
          <w:rFonts w:ascii="Arial" w:hAnsi="Arial"/>
          <w:spacing w:val="-2"/>
          <w:u w:val="single"/>
        </w:rPr>
        <w:t>ECONÒMICA:</w:t>
      </w:r>
    </w:p>
    <w:p w:rsidR="001E6BAC" w:rsidRDefault="001E6BAC">
      <w:pPr>
        <w:pStyle w:val="Textindependent"/>
        <w:spacing w:before="11"/>
        <w:rPr>
          <w:rFonts w:ascii="Arial"/>
          <w:b/>
          <w:sz w:val="20"/>
        </w:rPr>
      </w:pPr>
    </w:p>
    <w:p w:rsidR="001E6BAC" w:rsidRDefault="00E863D3">
      <w:pPr>
        <w:pStyle w:val="Pargrafdellista"/>
        <w:numPr>
          <w:ilvl w:val="0"/>
          <w:numId w:val="2"/>
        </w:numPr>
        <w:tabs>
          <w:tab w:val="left" w:pos="566"/>
        </w:tabs>
        <w:ind w:hanging="321"/>
        <w:rPr>
          <w:b/>
          <w:sz w:val="21"/>
        </w:rPr>
      </w:pPr>
      <w:r>
        <w:rPr>
          <w:b/>
          <w:sz w:val="21"/>
        </w:rPr>
        <w:t>Valoració</w:t>
      </w:r>
      <w:r>
        <w:rPr>
          <w:b/>
          <w:spacing w:val="-16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8"/>
          <w:sz w:val="21"/>
        </w:rPr>
        <w:t xml:space="preserve"> </w:t>
      </w:r>
      <w:r>
        <w:rPr>
          <w:b/>
          <w:sz w:val="21"/>
        </w:rPr>
        <w:t>cost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mensual</w:t>
      </w:r>
      <w:r>
        <w:rPr>
          <w:b/>
          <w:spacing w:val="-18"/>
          <w:sz w:val="21"/>
        </w:rPr>
        <w:t xml:space="preserve"> </w:t>
      </w:r>
      <w:r>
        <w:rPr>
          <w:b/>
          <w:sz w:val="21"/>
        </w:rPr>
        <w:t>per</w:t>
      </w:r>
      <w:r>
        <w:rPr>
          <w:b/>
          <w:spacing w:val="-18"/>
          <w:sz w:val="21"/>
        </w:rPr>
        <w:t xml:space="preserve"> </w:t>
      </w:r>
      <w:r>
        <w:rPr>
          <w:b/>
          <w:spacing w:val="-2"/>
          <w:sz w:val="21"/>
        </w:rPr>
        <w:t>alumne*:</w:t>
      </w:r>
    </w:p>
    <w:p w:rsidR="001E6BAC" w:rsidRDefault="001E6BAC">
      <w:pPr>
        <w:pStyle w:val="Textindependent"/>
        <w:spacing w:before="1"/>
        <w:rPr>
          <w:b/>
          <w:sz w:val="20"/>
        </w:rPr>
      </w:pPr>
    </w:p>
    <w:tbl>
      <w:tblPr>
        <w:tblStyle w:val="TableNormal"/>
        <w:tblW w:w="0" w:type="auto"/>
        <w:tblInd w:w="9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3"/>
        <w:gridCol w:w="2275"/>
        <w:gridCol w:w="3685"/>
      </w:tblGrid>
      <w:tr w:rsidR="001E6BAC">
        <w:trPr>
          <w:trHeight w:val="380"/>
        </w:trPr>
        <w:tc>
          <w:tcPr>
            <w:tcW w:w="2403" w:type="dxa"/>
          </w:tcPr>
          <w:p w:rsidR="001E6BAC" w:rsidRDefault="001E6BA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5" w:type="dxa"/>
          </w:tcPr>
          <w:p w:rsidR="001E6BAC" w:rsidRDefault="00E863D3">
            <w:pPr>
              <w:pStyle w:val="TableParagraph"/>
              <w:spacing w:before="99"/>
              <w:ind w:left="54"/>
              <w:rPr>
                <w:sz w:val="17"/>
              </w:rPr>
            </w:pPr>
            <w:r>
              <w:rPr>
                <w:w w:val="105"/>
                <w:sz w:val="17"/>
              </w:rPr>
              <w:t>Preu</w:t>
            </w:r>
            <w:r>
              <w:rPr>
                <w:spacing w:val="6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sense</w:t>
            </w:r>
            <w:r>
              <w:rPr>
                <w:spacing w:val="14"/>
                <w:w w:val="105"/>
                <w:sz w:val="17"/>
              </w:rPr>
              <w:t xml:space="preserve"> </w:t>
            </w:r>
            <w:r>
              <w:rPr>
                <w:spacing w:val="-5"/>
                <w:w w:val="105"/>
                <w:sz w:val="17"/>
              </w:rPr>
              <w:t>IVA</w:t>
            </w:r>
          </w:p>
        </w:tc>
        <w:tc>
          <w:tcPr>
            <w:tcW w:w="3685" w:type="dxa"/>
          </w:tcPr>
          <w:p w:rsidR="001E6BAC" w:rsidRDefault="00E863D3">
            <w:pPr>
              <w:pStyle w:val="TableParagraph"/>
              <w:tabs>
                <w:tab w:val="left" w:leader="dot" w:pos="640"/>
              </w:tabs>
              <w:spacing w:before="99"/>
              <w:ind w:right="26"/>
              <w:jc w:val="right"/>
              <w:rPr>
                <w:sz w:val="17"/>
              </w:rPr>
            </w:pPr>
            <w:r>
              <w:rPr>
                <w:spacing w:val="-10"/>
                <w:w w:val="105"/>
                <w:sz w:val="17"/>
              </w:rPr>
              <w:t>∑</w:t>
            </w:r>
            <w:r>
              <w:rPr>
                <w:rFonts w:ascii="Times New Roman" w:hAnsi="Times New Roman"/>
                <w:sz w:val="17"/>
              </w:rPr>
              <w:tab/>
            </w:r>
            <w:r>
              <w:rPr>
                <w:spacing w:val="-2"/>
                <w:w w:val="105"/>
                <w:sz w:val="17"/>
              </w:rPr>
              <w:t>euros</w:t>
            </w:r>
          </w:p>
        </w:tc>
      </w:tr>
      <w:tr w:rsidR="001E6BAC">
        <w:trPr>
          <w:trHeight w:val="380"/>
        </w:trPr>
        <w:tc>
          <w:tcPr>
            <w:tcW w:w="2403" w:type="dxa"/>
          </w:tcPr>
          <w:p w:rsidR="001E6BAC" w:rsidRDefault="00E863D3">
            <w:pPr>
              <w:pStyle w:val="TableParagraph"/>
              <w:tabs>
                <w:tab w:val="left" w:leader="dot" w:pos="1523"/>
              </w:tabs>
              <w:spacing w:before="99"/>
              <w:ind w:left="54"/>
              <w:rPr>
                <w:sz w:val="17"/>
              </w:rPr>
            </w:pPr>
            <w:r>
              <w:rPr>
                <w:w w:val="105"/>
                <w:sz w:val="17"/>
              </w:rPr>
              <w:t>Tipus</w:t>
            </w:r>
            <w:r>
              <w:rPr>
                <w:spacing w:val="5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IVA</w:t>
            </w:r>
            <w:r>
              <w:rPr>
                <w:spacing w:val="8"/>
                <w:w w:val="105"/>
                <w:sz w:val="17"/>
              </w:rPr>
              <w:t xml:space="preserve"> </w:t>
            </w:r>
            <w:r>
              <w:rPr>
                <w:spacing w:val="-5"/>
                <w:w w:val="105"/>
                <w:sz w:val="17"/>
              </w:rPr>
              <w:t>(.</w:t>
            </w:r>
            <w:r>
              <w:rPr>
                <w:sz w:val="17"/>
              </w:rPr>
              <w:tab/>
            </w:r>
            <w:r>
              <w:rPr>
                <w:spacing w:val="-5"/>
                <w:w w:val="105"/>
                <w:sz w:val="17"/>
              </w:rPr>
              <w:t>%)</w:t>
            </w:r>
          </w:p>
        </w:tc>
        <w:tc>
          <w:tcPr>
            <w:tcW w:w="2275" w:type="dxa"/>
          </w:tcPr>
          <w:p w:rsidR="001E6BAC" w:rsidRDefault="00E863D3">
            <w:pPr>
              <w:pStyle w:val="TableParagraph"/>
              <w:spacing w:before="99"/>
              <w:ind w:left="54"/>
              <w:rPr>
                <w:sz w:val="17"/>
              </w:rPr>
            </w:pPr>
            <w:r>
              <w:rPr>
                <w:sz w:val="17"/>
              </w:rPr>
              <w:t>Import</w:t>
            </w:r>
            <w:r>
              <w:rPr>
                <w:spacing w:val="34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IVA</w:t>
            </w:r>
          </w:p>
        </w:tc>
        <w:tc>
          <w:tcPr>
            <w:tcW w:w="3685" w:type="dxa"/>
          </w:tcPr>
          <w:p w:rsidR="001E6BAC" w:rsidRDefault="00E863D3">
            <w:pPr>
              <w:pStyle w:val="TableParagraph"/>
              <w:spacing w:before="99"/>
              <w:ind w:right="26"/>
              <w:jc w:val="right"/>
              <w:rPr>
                <w:sz w:val="17"/>
              </w:rPr>
            </w:pPr>
            <w:r>
              <w:rPr>
                <w:w w:val="105"/>
                <w:sz w:val="17"/>
              </w:rPr>
              <w:t>....</w:t>
            </w:r>
            <w:r>
              <w:rPr>
                <w:spacing w:val="-5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euros</w:t>
            </w:r>
          </w:p>
        </w:tc>
      </w:tr>
      <w:tr w:rsidR="001E6BAC">
        <w:trPr>
          <w:trHeight w:val="380"/>
        </w:trPr>
        <w:tc>
          <w:tcPr>
            <w:tcW w:w="2403" w:type="dxa"/>
          </w:tcPr>
          <w:p w:rsidR="001E6BAC" w:rsidRDefault="001E6BA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5" w:type="dxa"/>
          </w:tcPr>
          <w:p w:rsidR="001E6BAC" w:rsidRDefault="00E863D3">
            <w:pPr>
              <w:pStyle w:val="TableParagraph"/>
              <w:spacing w:before="99"/>
              <w:ind w:left="54"/>
              <w:rPr>
                <w:sz w:val="17"/>
              </w:rPr>
            </w:pPr>
            <w:r>
              <w:rPr>
                <w:w w:val="105"/>
                <w:sz w:val="17"/>
              </w:rPr>
              <w:t>Preu</w:t>
            </w:r>
            <w:r>
              <w:rPr>
                <w:spacing w:val="6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del</w:t>
            </w:r>
            <w:r>
              <w:rPr>
                <w:spacing w:val="5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contracte</w:t>
            </w:r>
          </w:p>
        </w:tc>
        <w:tc>
          <w:tcPr>
            <w:tcW w:w="3685" w:type="dxa"/>
          </w:tcPr>
          <w:p w:rsidR="001E6BAC" w:rsidRDefault="00E863D3">
            <w:pPr>
              <w:pStyle w:val="TableParagraph"/>
              <w:spacing w:before="99"/>
              <w:ind w:right="26"/>
              <w:jc w:val="right"/>
              <w:rPr>
                <w:sz w:val="17"/>
              </w:rPr>
            </w:pPr>
            <w:r>
              <w:rPr>
                <w:w w:val="105"/>
                <w:sz w:val="17"/>
              </w:rPr>
              <w:t>....</w:t>
            </w:r>
            <w:r>
              <w:rPr>
                <w:spacing w:val="-5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euros</w:t>
            </w:r>
          </w:p>
        </w:tc>
      </w:tr>
    </w:tbl>
    <w:p w:rsidR="001E6BAC" w:rsidRDefault="001E6BAC">
      <w:pPr>
        <w:pStyle w:val="Textindependent"/>
        <w:spacing w:before="1"/>
        <w:rPr>
          <w:b/>
          <w:sz w:val="18"/>
        </w:rPr>
      </w:pPr>
    </w:p>
    <w:p w:rsidR="001E6BAC" w:rsidRDefault="00E863D3">
      <w:pPr>
        <w:spacing w:before="1"/>
        <w:ind w:left="245"/>
        <w:jc w:val="both"/>
        <w:rPr>
          <w:sz w:val="16"/>
        </w:rPr>
      </w:pPr>
      <w:r>
        <w:rPr>
          <w:sz w:val="16"/>
        </w:rPr>
        <w:t>*El</w:t>
      </w:r>
      <w:r>
        <w:rPr>
          <w:spacing w:val="32"/>
          <w:sz w:val="16"/>
        </w:rPr>
        <w:t xml:space="preserve"> </w:t>
      </w:r>
      <w:r>
        <w:rPr>
          <w:sz w:val="16"/>
        </w:rPr>
        <w:t>preu</w:t>
      </w:r>
      <w:r>
        <w:rPr>
          <w:spacing w:val="43"/>
          <w:sz w:val="16"/>
        </w:rPr>
        <w:t xml:space="preserve"> </w:t>
      </w:r>
      <w:r>
        <w:rPr>
          <w:sz w:val="16"/>
        </w:rPr>
        <w:t>unitari</w:t>
      </w:r>
      <w:r>
        <w:rPr>
          <w:spacing w:val="38"/>
          <w:sz w:val="16"/>
        </w:rPr>
        <w:t xml:space="preserve"> </w:t>
      </w:r>
      <w:r>
        <w:rPr>
          <w:sz w:val="16"/>
        </w:rPr>
        <w:t>ofert</w:t>
      </w:r>
      <w:r>
        <w:rPr>
          <w:spacing w:val="29"/>
          <w:sz w:val="16"/>
        </w:rPr>
        <w:t xml:space="preserve"> </w:t>
      </w:r>
      <w:r>
        <w:rPr>
          <w:sz w:val="16"/>
        </w:rPr>
        <w:t>no</w:t>
      </w:r>
      <w:r>
        <w:rPr>
          <w:spacing w:val="47"/>
          <w:sz w:val="16"/>
        </w:rPr>
        <w:t xml:space="preserve"> </w:t>
      </w:r>
      <w:r>
        <w:rPr>
          <w:sz w:val="16"/>
        </w:rPr>
        <w:t>podrà</w:t>
      </w:r>
      <w:r>
        <w:rPr>
          <w:spacing w:val="49"/>
          <w:sz w:val="16"/>
        </w:rPr>
        <w:t xml:space="preserve"> </w:t>
      </w:r>
      <w:r>
        <w:rPr>
          <w:spacing w:val="9"/>
          <w:sz w:val="16"/>
        </w:rPr>
        <w:t>ser</w:t>
      </w:r>
      <w:r>
        <w:rPr>
          <w:spacing w:val="22"/>
          <w:sz w:val="16"/>
        </w:rPr>
        <w:t xml:space="preserve"> </w:t>
      </w:r>
      <w:r>
        <w:rPr>
          <w:sz w:val="16"/>
        </w:rPr>
        <w:t>superior</w:t>
      </w:r>
      <w:r>
        <w:rPr>
          <w:spacing w:val="23"/>
          <w:sz w:val="16"/>
        </w:rPr>
        <w:t xml:space="preserve"> </w:t>
      </w:r>
      <w:r>
        <w:rPr>
          <w:sz w:val="16"/>
        </w:rPr>
        <w:t>a</w:t>
      </w:r>
      <w:r>
        <w:rPr>
          <w:spacing w:val="48"/>
          <w:sz w:val="16"/>
        </w:rPr>
        <w:t xml:space="preserve"> </w:t>
      </w:r>
      <w:r>
        <w:rPr>
          <w:sz w:val="16"/>
        </w:rPr>
        <w:t>0,83</w:t>
      </w:r>
      <w:r>
        <w:rPr>
          <w:spacing w:val="53"/>
          <w:sz w:val="16"/>
        </w:rPr>
        <w:t xml:space="preserve"> </w:t>
      </w:r>
      <w:r>
        <w:rPr>
          <w:sz w:val="16"/>
        </w:rPr>
        <w:t>euros</w:t>
      </w:r>
      <w:r>
        <w:rPr>
          <w:spacing w:val="45"/>
          <w:sz w:val="16"/>
        </w:rPr>
        <w:t xml:space="preserve"> </w:t>
      </w:r>
      <w:r>
        <w:rPr>
          <w:sz w:val="16"/>
        </w:rPr>
        <w:t>(IVA</w:t>
      </w:r>
      <w:r>
        <w:rPr>
          <w:spacing w:val="32"/>
          <w:sz w:val="16"/>
        </w:rPr>
        <w:t xml:space="preserve"> </w:t>
      </w:r>
      <w:r>
        <w:rPr>
          <w:spacing w:val="-2"/>
          <w:sz w:val="16"/>
        </w:rPr>
        <w:t>exclòs)</w:t>
      </w:r>
    </w:p>
    <w:p w:rsidR="001E6BAC" w:rsidRDefault="001E6BAC">
      <w:pPr>
        <w:pStyle w:val="Textindependent"/>
        <w:spacing w:before="5"/>
        <w:rPr>
          <w:sz w:val="15"/>
        </w:rPr>
      </w:pPr>
    </w:p>
    <w:p w:rsidR="001E6BAC" w:rsidRDefault="00E863D3">
      <w:pPr>
        <w:pStyle w:val="Ttol1"/>
        <w:numPr>
          <w:ilvl w:val="0"/>
          <w:numId w:val="2"/>
        </w:numPr>
        <w:tabs>
          <w:tab w:val="left" w:pos="566"/>
        </w:tabs>
        <w:ind w:hanging="321"/>
      </w:pPr>
      <w:r>
        <w:rPr>
          <w:spacing w:val="-2"/>
        </w:rPr>
        <w:t>Valoració</w:t>
      </w:r>
      <w:r>
        <w:rPr>
          <w:spacing w:val="-4"/>
        </w:rPr>
        <w:t xml:space="preserve"> </w:t>
      </w:r>
      <w:r>
        <w:rPr>
          <w:spacing w:val="-2"/>
        </w:rPr>
        <w:t>del</w:t>
      </w:r>
      <w:r>
        <w:rPr>
          <w:spacing w:val="-12"/>
        </w:rPr>
        <w:t xml:space="preserve"> </w:t>
      </w:r>
      <w:r>
        <w:rPr>
          <w:spacing w:val="-2"/>
        </w:rPr>
        <w:t>Cost/hora</w:t>
      </w:r>
      <w:r>
        <w:rPr>
          <w:spacing w:val="1"/>
        </w:rPr>
        <w:t xml:space="preserve"> </w:t>
      </w:r>
      <w:r>
        <w:rPr>
          <w:spacing w:val="-2"/>
        </w:rPr>
        <w:t>del</w:t>
      </w:r>
      <w:r>
        <w:rPr>
          <w:spacing w:val="-12"/>
        </w:rPr>
        <w:t xml:space="preserve"> </w:t>
      </w:r>
      <w:r>
        <w:rPr>
          <w:spacing w:val="-2"/>
        </w:rPr>
        <w:t>Manteniment</w:t>
      </w:r>
      <w:r>
        <w:rPr>
          <w:spacing w:val="-3"/>
        </w:rPr>
        <w:t xml:space="preserve"> </w:t>
      </w:r>
      <w:r>
        <w:rPr>
          <w:spacing w:val="-2"/>
        </w:rPr>
        <w:t>Recurrent**:</w:t>
      </w:r>
    </w:p>
    <w:p w:rsidR="001E6BAC" w:rsidRDefault="001E6BAC">
      <w:pPr>
        <w:pStyle w:val="Textindependent"/>
        <w:spacing w:before="1"/>
        <w:rPr>
          <w:b/>
          <w:sz w:val="20"/>
        </w:rPr>
      </w:pPr>
    </w:p>
    <w:tbl>
      <w:tblPr>
        <w:tblStyle w:val="TableNormal"/>
        <w:tblW w:w="0" w:type="auto"/>
        <w:tblInd w:w="8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43"/>
        <w:gridCol w:w="1570"/>
        <w:gridCol w:w="1410"/>
      </w:tblGrid>
      <w:tr w:rsidR="001E6BAC">
        <w:trPr>
          <w:trHeight w:val="588"/>
        </w:trPr>
        <w:tc>
          <w:tcPr>
            <w:tcW w:w="5543" w:type="dxa"/>
            <w:shd w:val="clear" w:color="auto" w:fill="C00000"/>
          </w:tcPr>
          <w:p w:rsidR="001E6BAC" w:rsidRDefault="00E863D3">
            <w:pPr>
              <w:pStyle w:val="TableParagraph"/>
              <w:spacing w:before="141"/>
              <w:ind w:left="2516" w:right="2494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  <w:spacing w:val="-2"/>
              </w:rPr>
              <w:t>Perfil</w:t>
            </w:r>
          </w:p>
        </w:tc>
        <w:tc>
          <w:tcPr>
            <w:tcW w:w="1570" w:type="dxa"/>
            <w:shd w:val="clear" w:color="auto" w:fill="C00000"/>
          </w:tcPr>
          <w:p w:rsidR="001E6BAC" w:rsidRDefault="00E863D3">
            <w:pPr>
              <w:pStyle w:val="TableParagraph"/>
              <w:spacing w:before="13" w:line="242" w:lineRule="auto"/>
              <w:ind w:left="326" w:hanging="225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color w:val="FFFFFF"/>
              </w:rPr>
              <w:t>Import €/hora IVA</w:t>
            </w:r>
            <w:r>
              <w:rPr>
                <w:rFonts w:ascii="Calibri" w:hAnsi="Calibri"/>
                <w:b/>
                <w:color w:val="FFFFFF"/>
                <w:spacing w:val="-11"/>
              </w:rPr>
              <w:t xml:space="preserve"> </w:t>
            </w:r>
            <w:r>
              <w:rPr>
                <w:rFonts w:ascii="Calibri" w:hAnsi="Calibri"/>
                <w:b/>
                <w:color w:val="FFFFFF"/>
              </w:rPr>
              <w:t>inclòs</w:t>
            </w:r>
          </w:p>
        </w:tc>
        <w:tc>
          <w:tcPr>
            <w:tcW w:w="1410" w:type="dxa"/>
            <w:shd w:val="clear" w:color="auto" w:fill="C00000"/>
          </w:tcPr>
          <w:p w:rsidR="001E6BAC" w:rsidRDefault="00E863D3">
            <w:pPr>
              <w:pStyle w:val="TableParagraph"/>
              <w:spacing w:before="13" w:line="242" w:lineRule="auto"/>
              <w:ind w:left="231" w:hanging="17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color w:val="FFFFFF"/>
                <w:spacing w:val="-2"/>
              </w:rPr>
              <w:t xml:space="preserve">Preu/hora </w:t>
            </w:r>
            <w:r>
              <w:rPr>
                <w:rFonts w:ascii="Calibri" w:hAnsi="Calibri"/>
                <w:b/>
                <w:color w:val="FFFFFF"/>
              </w:rPr>
              <w:t>IVA</w:t>
            </w:r>
            <w:r>
              <w:rPr>
                <w:rFonts w:ascii="Calibri" w:hAnsi="Calibri"/>
                <w:b/>
                <w:color w:val="FFFFFF"/>
                <w:spacing w:val="-8"/>
              </w:rPr>
              <w:t xml:space="preserve"> </w:t>
            </w:r>
            <w:r>
              <w:rPr>
                <w:rFonts w:ascii="Calibri" w:hAnsi="Calibri"/>
                <w:b/>
                <w:color w:val="FFFFFF"/>
                <w:spacing w:val="-2"/>
              </w:rPr>
              <w:t>exclòs</w:t>
            </w:r>
          </w:p>
        </w:tc>
      </w:tr>
      <w:tr w:rsidR="001E6BAC">
        <w:trPr>
          <w:trHeight w:val="284"/>
        </w:trPr>
        <w:tc>
          <w:tcPr>
            <w:tcW w:w="5543" w:type="dxa"/>
          </w:tcPr>
          <w:p w:rsidR="001E6BAC" w:rsidRDefault="00E863D3">
            <w:pPr>
              <w:pStyle w:val="TableParagraph"/>
              <w:spacing w:line="233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Coordinador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del contracte/Cap</w:t>
            </w:r>
            <w:r>
              <w:rPr>
                <w:rFonts w:ascii="Calibri"/>
                <w:spacing w:val="-2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2"/>
              </w:rPr>
              <w:t>projecte</w:t>
            </w:r>
          </w:p>
        </w:tc>
        <w:tc>
          <w:tcPr>
            <w:tcW w:w="1570" w:type="dxa"/>
          </w:tcPr>
          <w:p w:rsidR="001E6BAC" w:rsidRDefault="001E6BA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0" w:type="dxa"/>
          </w:tcPr>
          <w:p w:rsidR="001E6BAC" w:rsidRDefault="001E6BA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E6BAC">
        <w:trPr>
          <w:trHeight w:val="284"/>
        </w:trPr>
        <w:tc>
          <w:tcPr>
            <w:tcW w:w="5543" w:type="dxa"/>
          </w:tcPr>
          <w:p w:rsidR="001E6BAC" w:rsidRDefault="00E863D3">
            <w:pPr>
              <w:pStyle w:val="TableParagraph"/>
              <w:spacing w:line="249" w:lineRule="exact"/>
              <w:ind w:left="69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Consultor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  <w:spacing w:val="-2"/>
              </w:rPr>
              <w:t>especialista</w:t>
            </w:r>
          </w:p>
        </w:tc>
        <w:tc>
          <w:tcPr>
            <w:tcW w:w="1570" w:type="dxa"/>
          </w:tcPr>
          <w:p w:rsidR="001E6BAC" w:rsidRDefault="001E6BA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0" w:type="dxa"/>
          </w:tcPr>
          <w:p w:rsidR="001E6BAC" w:rsidRDefault="001E6BA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E6BAC">
        <w:trPr>
          <w:trHeight w:val="268"/>
        </w:trPr>
        <w:tc>
          <w:tcPr>
            <w:tcW w:w="5543" w:type="dxa"/>
          </w:tcPr>
          <w:p w:rsidR="001E6BAC" w:rsidRDefault="00E863D3">
            <w:pPr>
              <w:pStyle w:val="TableParagraph"/>
              <w:spacing w:line="234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Analista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programador</w:t>
            </w:r>
            <w:r>
              <w:rPr>
                <w:rFonts w:ascii="Calibri"/>
                <w:spacing w:val="-17"/>
              </w:rPr>
              <w:t xml:space="preserve"> </w:t>
            </w:r>
            <w:r>
              <w:rPr>
                <w:rFonts w:ascii="Calibri"/>
                <w:spacing w:val="-5"/>
              </w:rPr>
              <w:t>PHP</w:t>
            </w:r>
          </w:p>
        </w:tc>
        <w:tc>
          <w:tcPr>
            <w:tcW w:w="1570" w:type="dxa"/>
          </w:tcPr>
          <w:p w:rsidR="001E6BAC" w:rsidRDefault="001E6BA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0" w:type="dxa"/>
          </w:tcPr>
          <w:p w:rsidR="001E6BAC" w:rsidRDefault="001E6BA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1E6BAC" w:rsidRDefault="001E6BAC">
      <w:pPr>
        <w:pStyle w:val="Textindependent"/>
        <w:spacing w:before="10"/>
        <w:rPr>
          <w:b/>
          <w:sz w:val="17"/>
        </w:rPr>
      </w:pPr>
    </w:p>
    <w:p w:rsidR="001E6BAC" w:rsidRDefault="00E863D3">
      <w:pPr>
        <w:spacing w:line="249" w:lineRule="auto"/>
        <w:ind w:left="245" w:right="118"/>
        <w:jc w:val="both"/>
        <w:rPr>
          <w:rFonts w:ascii="Arial" w:hAnsi="Arial"/>
          <w:i/>
          <w:sz w:val="17"/>
        </w:rPr>
      </w:pPr>
      <w:r>
        <w:rPr>
          <w:rFonts w:ascii="Arial" w:hAnsi="Arial"/>
          <w:w w:val="105"/>
          <w:sz w:val="21"/>
          <w:vertAlign w:val="superscript"/>
        </w:rPr>
        <w:t>*</w:t>
      </w:r>
      <w:r>
        <w:rPr>
          <w:rFonts w:ascii="Arial" w:hAnsi="Arial"/>
          <w:w w:val="105"/>
          <w:sz w:val="21"/>
        </w:rPr>
        <w:t xml:space="preserve">* </w:t>
      </w:r>
      <w:r>
        <w:rPr>
          <w:rFonts w:ascii="Arial" w:hAnsi="Arial"/>
          <w:i/>
          <w:w w:val="105"/>
          <w:sz w:val="17"/>
        </w:rPr>
        <w:t>Les empreses licitadores no podran superar els preus/h perfils professionals (iva exclòs) màxims especificats a la clàusula</w:t>
      </w:r>
      <w:r>
        <w:rPr>
          <w:rFonts w:ascii="Arial" w:hAnsi="Arial"/>
          <w:i/>
          <w:spacing w:val="40"/>
          <w:w w:val="105"/>
          <w:sz w:val="17"/>
        </w:rPr>
        <w:t xml:space="preserve"> </w:t>
      </w:r>
      <w:r>
        <w:rPr>
          <w:rFonts w:ascii="Arial" w:hAnsi="Arial"/>
          <w:i/>
          <w:w w:val="105"/>
          <w:sz w:val="17"/>
        </w:rPr>
        <w:t>2a</w:t>
      </w:r>
      <w:r>
        <w:rPr>
          <w:rFonts w:ascii="Arial" w:hAnsi="Arial"/>
          <w:i/>
          <w:spacing w:val="40"/>
          <w:w w:val="105"/>
          <w:sz w:val="17"/>
        </w:rPr>
        <w:t xml:space="preserve"> </w:t>
      </w:r>
      <w:r>
        <w:rPr>
          <w:rFonts w:ascii="Arial" w:hAnsi="Arial"/>
          <w:i/>
          <w:w w:val="105"/>
          <w:sz w:val="17"/>
        </w:rPr>
        <w:t>d’aquest</w:t>
      </w:r>
      <w:r>
        <w:rPr>
          <w:rFonts w:ascii="Arial" w:hAnsi="Arial"/>
          <w:i/>
          <w:spacing w:val="40"/>
          <w:w w:val="105"/>
          <w:sz w:val="17"/>
        </w:rPr>
        <w:t xml:space="preserve"> </w:t>
      </w:r>
      <w:r>
        <w:rPr>
          <w:rFonts w:ascii="Arial" w:hAnsi="Arial"/>
          <w:i/>
          <w:w w:val="105"/>
          <w:sz w:val="17"/>
        </w:rPr>
        <w:t>plec.</w:t>
      </w:r>
      <w:r>
        <w:rPr>
          <w:rFonts w:ascii="Arial" w:hAnsi="Arial"/>
          <w:i/>
          <w:spacing w:val="40"/>
          <w:w w:val="105"/>
          <w:sz w:val="17"/>
        </w:rPr>
        <w:t xml:space="preserve"> </w:t>
      </w:r>
      <w:r>
        <w:rPr>
          <w:rFonts w:ascii="Arial" w:hAnsi="Arial"/>
          <w:i/>
          <w:w w:val="105"/>
          <w:sz w:val="17"/>
        </w:rPr>
        <w:t>En</w:t>
      </w:r>
      <w:r>
        <w:rPr>
          <w:rFonts w:ascii="Arial" w:hAnsi="Arial"/>
          <w:i/>
          <w:spacing w:val="40"/>
          <w:w w:val="105"/>
          <w:sz w:val="17"/>
        </w:rPr>
        <w:t xml:space="preserve"> </w:t>
      </w:r>
      <w:r>
        <w:rPr>
          <w:rFonts w:ascii="Arial" w:hAnsi="Arial"/>
          <w:i/>
          <w:w w:val="105"/>
          <w:sz w:val="17"/>
        </w:rPr>
        <w:t>cas</w:t>
      </w:r>
      <w:r>
        <w:rPr>
          <w:rFonts w:ascii="Arial" w:hAnsi="Arial"/>
          <w:i/>
          <w:spacing w:val="40"/>
          <w:w w:val="105"/>
          <w:sz w:val="17"/>
        </w:rPr>
        <w:t xml:space="preserve"> </w:t>
      </w:r>
      <w:r>
        <w:rPr>
          <w:rFonts w:ascii="Arial" w:hAnsi="Arial"/>
          <w:i/>
          <w:w w:val="105"/>
          <w:sz w:val="17"/>
        </w:rPr>
        <w:t>de</w:t>
      </w:r>
      <w:r>
        <w:rPr>
          <w:rFonts w:ascii="Arial" w:hAnsi="Arial"/>
          <w:i/>
          <w:spacing w:val="40"/>
          <w:w w:val="105"/>
          <w:sz w:val="17"/>
        </w:rPr>
        <w:t xml:space="preserve"> </w:t>
      </w:r>
      <w:r>
        <w:rPr>
          <w:rFonts w:ascii="Arial" w:hAnsi="Arial"/>
          <w:i/>
          <w:w w:val="105"/>
          <w:sz w:val="17"/>
        </w:rPr>
        <w:t>superar</w:t>
      </w:r>
      <w:r>
        <w:rPr>
          <w:rFonts w:ascii="Arial" w:hAnsi="Arial"/>
          <w:i/>
          <w:spacing w:val="40"/>
          <w:w w:val="105"/>
          <w:sz w:val="17"/>
        </w:rPr>
        <w:t xml:space="preserve"> </w:t>
      </w:r>
      <w:r>
        <w:rPr>
          <w:rFonts w:ascii="Arial" w:hAnsi="Arial"/>
          <w:i/>
          <w:w w:val="105"/>
          <w:sz w:val="17"/>
        </w:rPr>
        <w:t>qualsevol</w:t>
      </w:r>
      <w:r>
        <w:rPr>
          <w:rFonts w:ascii="Arial" w:hAnsi="Arial"/>
          <w:i/>
          <w:spacing w:val="40"/>
          <w:w w:val="105"/>
          <w:sz w:val="17"/>
        </w:rPr>
        <w:t xml:space="preserve"> </w:t>
      </w:r>
      <w:r>
        <w:rPr>
          <w:rFonts w:ascii="Arial" w:hAnsi="Arial"/>
          <w:i/>
          <w:w w:val="105"/>
          <w:sz w:val="17"/>
        </w:rPr>
        <w:t>d’aquests</w:t>
      </w:r>
      <w:r>
        <w:rPr>
          <w:rFonts w:ascii="Arial" w:hAnsi="Arial"/>
          <w:i/>
          <w:spacing w:val="40"/>
          <w:w w:val="105"/>
          <w:sz w:val="17"/>
        </w:rPr>
        <w:t xml:space="preserve"> </w:t>
      </w:r>
      <w:r>
        <w:rPr>
          <w:rFonts w:ascii="Arial" w:hAnsi="Arial"/>
          <w:i/>
          <w:w w:val="105"/>
          <w:sz w:val="17"/>
        </w:rPr>
        <w:t>preus</w:t>
      </w:r>
      <w:r>
        <w:rPr>
          <w:rFonts w:ascii="Arial" w:hAnsi="Arial"/>
          <w:i/>
          <w:spacing w:val="40"/>
          <w:w w:val="105"/>
          <w:sz w:val="17"/>
        </w:rPr>
        <w:t xml:space="preserve"> </w:t>
      </w:r>
      <w:r>
        <w:rPr>
          <w:rFonts w:ascii="Arial" w:hAnsi="Arial"/>
          <w:i/>
          <w:w w:val="105"/>
          <w:sz w:val="17"/>
        </w:rPr>
        <w:t>unitaris</w:t>
      </w:r>
      <w:r>
        <w:rPr>
          <w:rFonts w:ascii="Arial" w:hAnsi="Arial"/>
          <w:i/>
          <w:spacing w:val="36"/>
          <w:w w:val="105"/>
          <w:sz w:val="17"/>
        </w:rPr>
        <w:t xml:space="preserve"> </w:t>
      </w:r>
      <w:r>
        <w:rPr>
          <w:rFonts w:ascii="Arial" w:hAnsi="Arial"/>
          <w:i/>
          <w:w w:val="105"/>
          <w:sz w:val="17"/>
        </w:rPr>
        <w:t>màxims</w:t>
      </w:r>
      <w:r>
        <w:rPr>
          <w:rFonts w:ascii="Arial" w:hAnsi="Arial"/>
          <w:i/>
          <w:spacing w:val="80"/>
          <w:w w:val="105"/>
          <w:sz w:val="17"/>
        </w:rPr>
        <w:t xml:space="preserve"> </w:t>
      </w:r>
      <w:r>
        <w:rPr>
          <w:rFonts w:ascii="Arial" w:hAnsi="Arial"/>
          <w:i/>
          <w:w w:val="105"/>
          <w:sz w:val="17"/>
        </w:rPr>
        <w:t>restaran exclosos</w:t>
      </w:r>
      <w:r>
        <w:rPr>
          <w:rFonts w:ascii="Arial" w:hAnsi="Arial"/>
          <w:i/>
          <w:spacing w:val="36"/>
          <w:w w:val="105"/>
          <w:sz w:val="17"/>
        </w:rPr>
        <w:t xml:space="preserve"> </w:t>
      </w:r>
      <w:r>
        <w:rPr>
          <w:rFonts w:ascii="Arial" w:hAnsi="Arial"/>
          <w:i/>
          <w:w w:val="105"/>
          <w:sz w:val="17"/>
        </w:rPr>
        <w:t xml:space="preserve">de la </w:t>
      </w:r>
      <w:r>
        <w:rPr>
          <w:rFonts w:ascii="Arial" w:hAnsi="Arial"/>
          <w:i/>
          <w:spacing w:val="-2"/>
          <w:w w:val="105"/>
          <w:sz w:val="17"/>
        </w:rPr>
        <w:t>licitació.</w:t>
      </w:r>
    </w:p>
    <w:p w:rsidR="001E6BAC" w:rsidRDefault="001E6BAC">
      <w:pPr>
        <w:pStyle w:val="Textindependent"/>
        <w:spacing w:before="9"/>
        <w:rPr>
          <w:rFonts w:ascii="Arial"/>
          <w:i/>
          <w:sz w:val="20"/>
        </w:rPr>
      </w:pPr>
    </w:p>
    <w:p w:rsidR="001E6BAC" w:rsidRDefault="00E863D3">
      <w:pPr>
        <w:pStyle w:val="Ttol1"/>
        <w:jc w:val="both"/>
        <w:rPr>
          <w:rFonts w:ascii="Arial" w:hAnsi="Arial"/>
        </w:rPr>
      </w:pPr>
      <w:r>
        <w:rPr>
          <w:rFonts w:ascii="Arial" w:hAnsi="Arial"/>
          <w:spacing w:val="-4"/>
          <w:u w:val="single"/>
        </w:rPr>
        <w:t>OFERTA</w:t>
      </w:r>
      <w:r>
        <w:rPr>
          <w:rFonts w:ascii="Arial" w:hAnsi="Arial"/>
          <w:spacing w:val="-6"/>
          <w:u w:val="single"/>
        </w:rPr>
        <w:t xml:space="preserve"> </w:t>
      </w:r>
      <w:r>
        <w:rPr>
          <w:rFonts w:ascii="Arial" w:hAnsi="Arial"/>
          <w:spacing w:val="-2"/>
          <w:u w:val="single"/>
        </w:rPr>
        <w:t>ECONÒMICA***</w:t>
      </w:r>
    </w:p>
    <w:p w:rsidR="001E6BAC" w:rsidRDefault="001E6BAC">
      <w:pPr>
        <w:pStyle w:val="Textindependent"/>
        <w:spacing w:before="9"/>
        <w:rPr>
          <w:rFonts w:ascii="Arial"/>
          <w:b/>
          <w:sz w:val="19"/>
        </w:rPr>
      </w:pPr>
    </w:p>
    <w:tbl>
      <w:tblPr>
        <w:tblStyle w:val="TableNormal"/>
        <w:tblW w:w="0" w:type="auto"/>
        <w:tblInd w:w="9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3"/>
        <w:gridCol w:w="2275"/>
        <w:gridCol w:w="3685"/>
      </w:tblGrid>
      <w:tr w:rsidR="001E6BAC">
        <w:trPr>
          <w:trHeight w:val="380"/>
        </w:trPr>
        <w:tc>
          <w:tcPr>
            <w:tcW w:w="2403" w:type="dxa"/>
          </w:tcPr>
          <w:p w:rsidR="001E6BAC" w:rsidRDefault="001E6BA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5" w:type="dxa"/>
          </w:tcPr>
          <w:p w:rsidR="001E6BAC" w:rsidRDefault="00E863D3">
            <w:pPr>
              <w:pStyle w:val="TableParagraph"/>
              <w:spacing w:before="83"/>
              <w:ind w:left="54"/>
              <w:rPr>
                <w:sz w:val="17"/>
              </w:rPr>
            </w:pPr>
            <w:r>
              <w:rPr>
                <w:w w:val="105"/>
                <w:sz w:val="17"/>
              </w:rPr>
              <w:t>Preu</w:t>
            </w:r>
            <w:r>
              <w:rPr>
                <w:spacing w:val="6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sense</w:t>
            </w:r>
            <w:r>
              <w:rPr>
                <w:spacing w:val="14"/>
                <w:w w:val="105"/>
                <w:sz w:val="17"/>
              </w:rPr>
              <w:t xml:space="preserve"> </w:t>
            </w:r>
            <w:r>
              <w:rPr>
                <w:spacing w:val="-5"/>
                <w:w w:val="105"/>
                <w:sz w:val="17"/>
              </w:rPr>
              <w:t>IVA</w:t>
            </w:r>
          </w:p>
        </w:tc>
        <w:tc>
          <w:tcPr>
            <w:tcW w:w="3685" w:type="dxa"/>
          </w:tcPr>
          <w:p w:rsidR="001E6BAC" w:rsidRDefault="00E863D3">
            <w:pPr>
              <w:pStyle w:val="TableParagraph"/>
              <w:tabs>
                <w:tab w:val="left" w:leader="dot" w:pos="640"/>
              </w:tabs>
              <w:spacing w:before="83"/>
              <w:ind w:right="26"/>
              <w:jc w:val="right"/>
              <w:rPr>
                <w:sz w:val="17"/>
              </w:rPr>
            </w:pPr>
            <w:r>
              <w:rPr>
                <w:spacing w:val="-10"/>
                <w:w w:val="105"/>
                <w:sz w:val="17"/>
              </w:rPr>
              <w:t>∑</w:t>
            </w:r>
            <w:r>
              <w:rPr>
                <w:rFonts w:ascii="Times New Roman" w:hAnsi="Times New Roman"/>
                <w:sz w:val="17"/>
              </w:rPr>
              <w:tab/>
            </w:r>
            <w:r>
              <w:rPr>
                <w:spacing w:val="-2"/>
                <w:w w:val="105"/>
                <w:sz w:val="17"/>
              </w:rPr>
              <w:t>euros</w:t>
            </w:r>
          </w:p>
        </w:tc>
      </w:tr>
      <w:tr w:rsidR="001E6BAC">
        <w:trPr>
          <w:trHeight w:val="364"/>
        </w:trPr>
        <w:tc>
          <w:tcPr>
            <w:tcW w:w="2403" w:type="dxa"/>
          </w:tcPr>
          <w:p w:rsidR="001E6BAC" w:rsidRDefault="00E863D3">
            <w:pPr>
              <w:pStyle w:val="TableParagraph"/>
              <w:tabs>
                <w:tab w:val="left" w:leader="dot" w:pos="1523"/>
              </w:tabs>
              <w:spacing w:before="83"/>
              <w:ind w:left="54"/>
              <w:rPr>
                <w:sz w:val="17"/>
              </w:rPr>
            </w:pPr>
            <w:r>
              <w:rPr>
                <w:w w:val="105"/>
                <w:sz w:val="17"/>
              </w:rPr>
              <w:t>Tipus</w:t>
            </w:r>
            <w:r>
              <w:rPr>
                <w:spacing w:val="5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IVA</w:t>
            </w:r>
            <w:r>
              <w:rPr>
                <w:spacing w:val="8"/>
                <w:w w:val="105"/>
                <w:sz w:val="17"/>
              </w:rPr>
              <w:t xml:space="preserve"> </w:t>
            </w:r>
            <w:r>
              <w:rPr>
                <w:spacing w:val="-5"/>
                <w:w w:val="105"/>
                <w:sz w:val="17"/>
              </w:rPr>
              <w:t>(.</w:t>
            </w:r>
            <w:r>
              <w:rPr>
                <w:sz w:val="17"/>
              </w:rPr>
              <w:tab/>
            </w:r>
            <w:r>
              <w:rPr>
                <w:spacing w:val="-5"/>
                <w:w w:val="105"/>
                <w:sz w:val="17"/>
              </w:rPr>
              <w:t>%)</w:t>
            </w:r>
          </w:p>
        </w:tc>
        <w:tc>
          <w:tcPr>
            <w:tcW w:w="2275" w:type="dxa"/>
          </w:tcPr>
          <w:p w:rsidR="001E6BAC" w:rsidRDefault="00E863D3">
            <w:pPr>
              <w:pStyle w:val="TableParagraph"/>
              <w:spacing w:before="83"/>
              <w:ind w:left="54"/>
              <w:rPr>
                <w:sz w:val="17"/>
              </w:rPr>
            </w:pPr>
            <w:r>
              <w:rPr>
                <w:sz w:val="17"/>
              </w:rPr>
              <w:t>Import</w:t>
            </w:r>
            <w:r>
              <w:rPr>
                <w:spacing w:val="34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IVA</w:t>
            </w:r>
          </w:p>
        </w:tc>
        <w:tc>
          <w:tcPr>
            <w:tcW w:w="3685" w:type="dxa"/>
          </w:tcPr>
          <w:p w:rsidR="001E6BAC" w:rsidRDefault="00E863D3">
            <w:pPr>
              <w:pStyle w:val="TableParagraph"/>
              <w:spacing w:before="83"/>
              <w:ind w:right="26"/>
              <w:jc w:val="right"/>
              <w:rPr>
                <w:sz w:val="17"/>
              </w:rPr>
            </w:pPr>
            <w:r>
              <w:rPr>
                <w:w w:val="105"/>
                <w:sz w:val="17"/>
              </w:rPr>
              <w:t>....</w:t>
            </w:r>
            <w:r>
              <w:rPr>
                <w:spacing w:val="-5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euros</w:t>
            </w:r>
          </w:p>
        </w:tc>
      </w:tr>
      <w:tr w:rsidR="001E6BAC">
        <w:trPr>
          <w:trHeight w:val="380"/>
        </w:trPr>
        <w:tc>
          <w:tcPr>
            <w:tcW w:w="2403" w:type="dxa"/>
          </w:tcPr>
          <w:p w:rsidR="001E6BAC" w:rsidRDefault="001E6BA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5" w:type="dxa"/>
          </w:tcPr>
          <w:p w:rsidR="001E6BAC" w:rsidRDefault="00E863D3">
            <w:pPr>
              <w:pStyle w:val="TableParagraph"/>
              <w:spacing w:before="99"/>
              <w:ind w:left="54"/>
              <w:rPr>
                <w:sz w:val="17"/>
              </w:rPr>
            </w:pPr>
            <w:r>
              <w:rPr>
                <w:w w:val="105"/>
                <w:sz w:val="17"/>
              </w:rPr>
              <w:t>Preu</w:t>
            </w:r>
            <w:r>
              <w:rPr>
                <w:spacing w:val="6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del</w:t>
            </w:r>
            <w:r>
              <w:rPr>
                <w:spacing w:val="5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contracte</w:t>
            </w:r>
          </w:p>
        </w:tc>
        <w:tc>
          <w:tcPr>
            <w:tcW w:w="3685" w:type="dxa"/>
          </w:tcPr>
          <w:p w:rsidR="001E6BAC" w:rsidRDefault="00E863D3">
            <w:pPr>
              <w:pStyle w:val="TableParagraph"/>
              <w:spacing w:before="99"/>
              <w:ind w:right="26"/>
              <w:jc w:val="right"/>
              <w:rPr>
                <w:sz w:val="17"/>
              </w:rPr>
            </w:pPr>
            <w:r>
              <w:rPr>
                <w:w w:val="105"/>
                <w:sz w:val="17"/>
              </w:rPr>
              <w:t>....</w:t>
            </w:r>
            <w:r>
              <w:rPr>
                <w:spacing w:val="-5"/>
                <w:w w:val="105"/>
                <w:sz w:val="17"/>
              </w:rPr>
              <w:t xml:space="preserve"> </w:t>
            </w:r>
            <w:r>
              <w:rPr>
                <w:spacing w:val="-2"/>
                <w:w w:val="105"/>
                <w:sz w:val="17"/>
              </w:rPr>
              <w:t>euros</w:t>
            </w:r>
          </w:p>
        </w:tc>
      </w:tr>
    </w:tbl>
    <w:p w:rsidR="001E6BAC" w:rsidRDefault="001E6BAC">
      <w:pPr>
        <w:pStyle w:val="Textindependent"/>
        <w:spacing w:before="5"/>
        <w:rPr>
          <w:rFonts w:ascii="Arial"/>
          <w:b/>
          <w:sz w:val="22"/>
        </w:rPr>
      </w:pPr>
    </w:p>
    <w:p w:rsidR="001E6BAC" w:rsidRDefault="00E863D3">
      <w:pPr>
        <w:spacing w:line="256" w:lineRule="auto"/>
        <w:ind w:left="245" w:right="118"/>
        <w:jc w:val="both"/>
        <w:rPr>
          <w:b/>
          <w:i/>
          <w:sz w:val="17"/>
        </w:rPr>
      </w:pPr>
      <w:r>
        <w:rPr>
          <w:b/>
          <w:i/>
          <w:w w:val="105"/>
          <w:sz w:val="17"/>
        </w:rPr>
        <w:t>***L’oferta econòmica de cada licitador serà el resultat d’aplicar els preus unitaris oferts pel cost mensual</w:t>
      </w:r>
      <w:r>
        <w:rPr>
          <w:b/>
          <w:i/>
          <w:spacing w:val="-3"/>
          <w:w w:val="105"/>
          <w:sz w:val="17"/>
        </w:rPr>
        <w:t xml:space="preserve"> </w:t>
      </w:r>
      <w:r>
        <w:rPr>
          <w:b/>
          <w:i/>
          <w:w w:val="105"/>
          <w:sz w:val="17"/>
        </w:rPr>
        <w:t>per alumne i</w:t>
      </w:r>
      <w:r>
        <w:rPr>
          <w:b/>
          <w:i/>
          <w:spacing w:val="-3"/>
          <w:w w:val="105"/>
          <w:sz w:val="17"/>
        </w:rPr>
        <w:t xml:space="preserve"> </w:t>
      </w:r>
      <w:r>
        <w:rPr>
          <w:b/>
          <w:i/>
          <w:w w:val="105"/>
          <w:sz w:val="17"/>
        </w:rPr>
        <w:t>els preus de cada perfil</w:t>
      </w:r>
      <w:r>
        <w:rPr>
          <w:b/>
          <w:i/>
          <w:spacing w:val="-3"/>
          <w:w w:val="105"/>
          <w:sz w:val="17"/>
        </w:rPr>
        <w:t xml:space="preserve"> </w:t>
      </w:r>
      <w:r>
        <w:rPr>
          <w:b/>
          <w:i/>
          <w:w w:val="105"/>
          <w:sz w:val="17"/>
        </w:rPr>
        <w:t>a la taula de preus perfil/hora</w:t>
      </w:r>
      <w:r>
        <w:rPr>
          <w:b/>
          <w:i/>
          <w:spacing w:val="36"/>
          <w:w w:val="105"/>
          <w:sz w:val="17"/>
        </w:rPr>
        <w:t xml:space="preserve"> </w:t>
      </w:r>
      <w:r>
        <w:rPr>
          <w:i/>
          <w:w w:val="105"/>
          <w:sz w:val="17"/>
        </w:rPr>
        <w:t xml:space="preserve">(detallats a la columna E de </w:t>
      </w:r>
      <w:proofErr w:type="spellStart"/>
      <w:r>
        <w:rPr>
          <w:i/>
          <w:w w:val="105"/>
          <w:sz w:val="17"/>
        </w:rPr>
        <w:t>l’Excel</w:t>
      </w:r>
      <w:proofErr w:type="spellEnd"/>
      <w:r>
        <w:rPr>
          <w:i/>
          <w:w w:val="105"/>
          <w:sz w:val="17"/>
        </w:rPr>
        <w:t xml:space="preserve"> adjunt</w:t>
      </w:r>
      <w:r>
        <w:rPr>
          <w:i/>
          <w:spacing w:val="-2"/>
          <w:w w:val="105"/>
          <w:sz w:val="17"/>
        </w:rPr>
        <w:t xml:space="preserve"> </w:t>
      </w:r>
      <w:r>
        <w:rPr>
          <w:i/>
          <w:w w:val="105"/>
          <w:sz w:val="17"/>
        </w:rPr>
        <w:t>“</w:t>
      </w:r>
      <w:r>
        <w:rPr>
          <w:b/>
          <w:i/>
          <w:w w:val="105"/>
          <w:sz w:val="17"/>
        </w:rPr>
        <w:t xml:space="preserve">P0063_Càlcul detallat imports AM_GPDO </w:t>
      </w:r>
      <w:proofErr w:type="spellStart"/>
      <w:r>
        <w:rPr>
          <w:b/>
          <w:i/>
          <w:w w:val="105"/>
          <w:sz w:val="17"/>
        </w:rPr>
        <w:t>Moodle</w:t>
      </w:r>
      <w:proofErr w:type="spellEnd"/>
      <w:r>
        <w:rPr>
          <w:b/>
          <w:i/>
          <w:w w:val="105"/>
          <w:sz w:val="17"/>
        </w:rPr>
        <w:t xml:space="preserve"> full Perfils”</w:t>
      </w:r>
      <w:r>
        <w:rPr>
          <w:i/>
          <w:w w:val="105"/>
          <w:sz w:val="17"/>
        </w:rPr>
        <w:t>). Caldrà indicar</w:t>
      </w:r>
      <w:r>
        <w:rPr>
          <w:i/>
          <w:spacing w:val="24"/>
          <w:w w:val="105"/>
          <w:sz w:val="17"/>
        </w:rPr>
        <w:t xml:space="preserve"> </w:t>
      </w:r>
      <w:r>
        <w:rPr>
          <w:i/>
          <w:w w:val="105"/>
          <w:sz w:val="17"/>
        </w:rPr>
        <w:t>a</w:t>
      </w:r>
      <w:r>
        <w:rPr>
          <w:i/>
          <w:spacing w:val="26"/>
          <w:w w:val="105"/>
          <w:sz w:val="17"/>
        </w:rPr>
        <w:t xml:space="preserve"> </w:t>
      </w:r>
      <w:r>
        <w:rPr>
          <w:i/>
          <w:w w:val="105"/>
          <w:sz w:val="17"/>
        </w:rPr>
        <w:t>la</w:t>
      </w:r>
      <w:r>
        <w:rPr>
          <w:i/>
          <w:spacing w:val="25"/>
          <w:w w:val="105"/>
          <w:sz w:val="17"/>
        </w:rPr>
        <w:t xml:space="preserve"> </w:t>
      </w:r>
      <w:r>
        <w:rPr>
          <w:i/>
          <w:w w:val="105"/>
          <w:sz w:val="17"/>
        </w:rPr>
        <w:t>taula</w:t>
      </w:r>
      <w:r>
        <w:rPr>
          <w:i/>
          <w:spacing w:val="25"/>
          <w:w w:val="105"/>
          <w:sz w:val="17"/>
        </w:rPr>
        <w:t xml:space="preserve"> </w:t>
      </w:r>
      <w:r>
        <w:rPr>
          <w:i/>
          <w:w w:val="105"/>
          <w:sz w:val="17"/>
        </w:rPr>
        <w:t>superior</w:t>
      </w:r>
      <w:r>
        <w:rPr>
          <w:i/>
          <w:spacing w:val="31"/>
          <w:w w:val="105"/>
          <w:sz w:val="17"/>
        </w:rPr>
        <w:t xml:space="preserve"> </w:t>
      </w:r>
      <w:r>
        <w:rPr>
          <w:i/>
          <w:w w:val="105"/>
          <w:sz w:val="17"/>
        </w:rPr>
        <w:t>el</w:t>
      </w:r>
      <w:r>
        <w:rPr>
          <w:i/>
          <w:spacing w:val="19"/>
          <w:w w:val="105"/>
          <w:sz w:val="17"/>
        </w:rPr>
        <w:t xml:space="preserve"> </w:t>
      </w:r>
      <w:r>
        <w:rPr>
          <w:i/>
          <w:w w:val="105"/>
          <w:sz w:val="17"/>
        </w:rPr>
        <w:t>resultat de</w:t>
      </w:r>
      <w:r>
        <w:rPr>
          <w:i/>
          <w:spacing w:val="27"/>
          <w:w w:val="105"/>
          <w:sz w:val="17"/>
        </w:rPr>
        <w:t xml:space="preserve"> </w:t>
      </w:r>
      <w:r>
        <w:rPr>
          <w:i/>
          <w:w w:val="105"/>
          <w:sz w:val="17"/>
        </w:rPr>
        <w:t>la</w:t>
      </w:r>
      <w:r>
        <w:rPr>
          <w:i/>
          <w:spacing w:val="25"/>
          <w:w w:val="105"/>
          <w:sz w:val="17"/>
        </w:rPr>
        <w:t xml:space="preserve"> </w:t>
      </w:r>
      <w:r>
        <w:rPr>
          <w:i/>
          <w:w w:val="105"/>
          <w:sz w:val="17"/>
        </w:rPr>
        <w:t>casella</w:t>
      </w:r>
      <w:r>
        <w:rPr>
          <w:i/>
          <w:spacing w:val="32"/>
          <w:w w:val="105"/>
          <w:sz w:val="17"/>
        </w:rPr>
        <w:t xml:space="preserve"> </w:t>
      </w:r>
      <w:r>
        <w:rPr>
          <w:i/>
          <w:w w:val="105"/>
          <w:sz w:val="17"/>
        </w:rPr>
        <w:t>J10</w:t>
      </w:r>
      <w:r>
        <w:rPr>
          <w:i/>
          <w:spacing w:val="21"/>
          <w:w w:val="105"/>
          <w:sz w:val="17"/>
        </w:rPr>
        <w:t xml:space="preserve"> </w:t>
      </w:r>
      <w:r>
        <w:rPr>
          <w:i/>
          <w:w w:val="105"/>
          <w:sz w:val="17"/>
        </w:rPr>
        <w:t>al</w:t>
      </w:r>
      <w:r>
        <w:rPr>
          <w:i/>
          <w:spacing w:val="19"/>
          <w:w w:val="105"/>
          <w:sz w:val="17"/>
        </w:rPr>
        <w:t xml:space="preserve"> </w:t>
      </w:r>
      <w:r>
        <w:rPr>
          <w:i/>
          <w:w w:val="105"/>
          <w:sz w:val="17"/>
        </w:rPr>
        <w:t>preu</w:t>
      </w:r>
      <w:r>
        <w:rPr>
          <w:i/>
          <w:spacing w:val="20"/>
          <w:w w:val="105"/>
          <w:sz w:val="17"/>
        </w:rPr>
        <w:t xml:space="preserve"> </w:t>
      </w:r>
      <w:r>
        <w:rPr>
          <w:i/>
          <w:w w:val="105"/>
          <w:sz w:val="17"/>
        </w:rPr>
        <w:t>sense</w:t>
      </w:r>
      <w:r>
        <w:rPr>
          <w:i/>
          <w:spacing w:val="27"/>
          <w:w w:val="105"/>
          <w:sz w:val="17"/>
        </w:rPr>
        <w:t xml:space="preserve"> </w:t>
      </w:r>
      <w:r>
        <w:rPr>
          <w:i/>
          <w:w w:val="105"/>
          <w:sz w:val="17"/>
        </w:rPr>
        <w:t>IVA</w:t>
      </w:r>
      <w:r>
        <w:rPr>
          <w:i/>
          <w:spacing w:val="27"/>
          <w:w w:val="105"/>
          <w:sz w:val="17"/>
        </w:rPr>
        <w:t xml:space="preserve"> </w:t>
      </w:r>
      <w:r>
        <w:rPr>
          <w:i/>
          <w:w w:val="105"/>
          <w:sz w:val="17"/>
        </w:rPr>
        <w:t xml:space="preserve">i I10 per a Preu del contracte, </w:t>
      </w:r>
      <w:r>
        <w:rPr>
          <w:b/>
          <w:i/>
          <w:w w:val="105"/>
          <w:sz w:val="17"/>
        </w:rPr>
        <w:t>full Càlcul pressupost.</w:t>
      </w:r>
    </w:p>
    <w:p w:rsidR="001E6BAC" w:rsidRDefault="001E6BAC">
      <w:pPr>
        <w:pStyle w:val="Textindependent"/>
        <w:spacing w:before="4"/>
        <w:rPr>
          <w:b/>
          <w:i/>
          <w:sz w:val="16"/>
        </w:rPr>
      </w:pPr>
    </w:p>
    <w:p w:rsidR="001E6BAC" w:rsidRDefault="001E6BAC">
      <w:pPr>
        <w:spacing w:before="100"/>
        <w:ind w:left="245"/>
        <w:rPr>
          <w:sz w:val="16"/>
        </w:rPr>
      </w:pPr>
    </w:p>
    <w:p w:rsidR="001E6BAC" w:rsidRDefault="001E6BAC">
      <w:pPr>
        <w:rPr>
          <w:sz w:val="16"/>
        </w:rPr>
        <w:sectPr w:rsidR="001E6BAC">
          <w:headerReference w:type="default" r:id="rId8"/>
          <w:footerReference w:type="default" r:id="rId9"/>
          <w:type w:val="continuous"/>
          <w:pgSz w:w="11910" w:h="16840"/>
          <w:pgMar w:top="2000" w:right="720" w:bottom="340" w:left="1180" w:header="709" w:footer="147" w:gutter="0"/>
          <w:pgNumType w:start="1"/>
          <w:cols w:space="708"/>
        </w:sectPr>
      </w:pPr>
    </w:p>
    <w:p w:rsidR="001E6BAC" w:rsidRDefault="001E6BAC">
      <w:pPr>
        <w:pStyle w:val="Textindependent"/>
        <w:spacing w:before="3"/>
        <w:rPr>
          <w:sz w:val="29"/>
        </w:rPr>
      </w:pPr>
    </w:p>
    <w:p w:rsidR="001E6BAC" w:rsidRDefault="00E863D3">
      <w:pPr>
        <w:pStyle w:val="Textindependent"/>
        <w:spacing w:before="104" w:line="232" w:lineRule="auto"/>
        <w:ind w:left="245" w:right="104"/>
        <w:jc w:val="both"/>
      </w:pPr>
      <w:r>
        <w:rPr>
          <w:spacing w:val="-2"/>
        </w:rPr>
        <w:t>Igualment</w:t>
      </w:r>
      <w:r>
        <w:rPr>
          <w:spacing w:val="-17"/>
        </w:rPr>
        <w:t xml:space="preserve"> </w:t>
      </w:r>
      <w:r>
        <w:rPr>
          <w:spacing w:val="-2"/>
        </w:rPr>
        <w:t>declara</w:t>
      </w:r>
      <w:r>
        <w:rPr>
          <w:spacing w:val="-16"/>
        </w:rPr>
        <w:t xml:space="preserve"> </w:t>
      </w:r>
      <w:r>
        <w:rPr>
          <w:spacing w:val="-2"/>
        </w:rPr>
        <w:t>sota</w:t>
      </w:r>
      <w:r>
        <w:rPr>
          <w:spacing w:val="-17"/>
        </w:rPr>
        <w:t xml:space="preserve"> </w:t>
      </w:r>
      <w:r>
        <w:rPr>
          <w:spacing w:val="-2"/>
        </w:rPr>
        <w:t>la</w:t>
      </w:r>
      <w:r>
        <w:rPr>
          <w:spacing w:val="-16"/>
        </w:rPr>
        <w:t xml:space="preserve"> </w:t>
      </w:r>
      <w:r>
        <w:rPr>
          <w:spacing w:val="-2"/>
        </w:rPr>
        <w:t>seva</w:t>
      </w:r>
      <w:r>
        <w:rPr>
          <w:spacing w:val="-17"/>
        </w:rPr>
        <w:t xml:space="preserve"> </w:t>
      </w:r>
      <w:r>
        <w:rPr>
          <w:spacing w:val="-2"/>
        </w:rPr>
        <w:t>responsabilitat</w:t>
      </w:r>
      <w:r>
        <w:rPr>
          <w:spacing w:val="-16"/>
        </w:rPr>
        <w:t xml:space="preserve"> </w:t>
      </w:r>
      <w:r>
        <w:rPr>
          <w:spacing w:val="-2"/>
        </w:rPr>
        <w:t>que</w:t>
      </w:r>
      <w:r>
        <w:rPr>
          <w:spacing w:val="-17"/>
        </w:rPr>
        <w:t xml:space="preserve"> </w:t>
      </w:r>
      <w:r>
        <w:rPr>
          <w:spacing w:val="-2"/>
        </w:rPr>
        <w:t>reuneix</w:t>
      </w:r>
      <w:r>
        <w:rPr>
          <w:spacing w:val="-16"/>
        </w:rPr>
        <w:t xml:space="preserve"> </w:t>
      </w:r>
      <w:r>
        <w:rPr>
          <w:spacing w:val="-2"/>
        </w:rPr>
        <w:t>totes</w:t>
      </w:r>
      <w:r>
        <w:rPr>
          <w:spacing w:val="-17"/>
        </w:rPr>
        <w:t xml:space="preserve"> </w:t>
      </w:r>
      <w:r>
        <w:rPr>
          <w:spacing w:val="-2"/>
        </w:rPr>
        <w:t>i</w:t>
      </w:r>
      <w:r>
        <w:rPr>
          <w:spacing w:val="-16"/>
        </w:rPr>
        <w:t xml:space="preserve"> </w:t>
      </w:r>
      <w:r>
        <w:rPr>
          <w:spacing w:val="-2"/>
        </w:rPr>
        <w:t>cadascuna</w:t>
      </w:r>
      <w:r>
        <w:rPr>
          <w:spacing w:val="-17"/>
        </w:rPr>
        <w:t xml:space="preserve"> </w:t>
      </w:r>
      <w:r>
        <w:rPr>
          <w:spacing w:val="-2"/>
        </w:rPr>
        <w:t>de</w:t>
      </w:r>
      <w:r>
        <w:rPr>
          <w:spacing w:val="-16"/>
        </w:rPr>
        <w:t xml:space="preserve"> </w:t>
      </w:r>
      <w:r>
        <w:rPr>
          <w:spacing w:val="-2"/>
        </w:rPr>
        <w:t>les</w:t>
      </w:r>
      <w:r>
        <w:rPr>
          <w:spacing w:val="7"/>
        </w:rPr>
        <w:t xml:space="preserve"> </w:t>
      </w:r>
      <w:r>
        <w:rPr>
          <w:spacing w:val="-2"/>
        </w:rPr>
        <w:t xml:space="preserve">condicions </w:t>
      </w:r>
      <w:r>
        <w:rPr>
          <w:spacing w:val="-4"/>
        </w:rPr>
        <w:t>exigides</w:t>
      </w:r>
      <w:r>
        <w:rPr>
          <w:spacing w:val="-15"/>
        </w:rPr>
        <w:t xml:space="preserve"> </w:t>
      </w:r>
      <w:r>
        <w:rPr>
          <w:spacing w:val="-4"/>
        </w:rPr>
        <w:t>per</w:t>
      </w:r>
      <w:r>
        <w:rPr>
          <w:spacing w:val="-14"/>
        </w:rPr>
        <w:t xml:space="preserve"> </w:t>
      </w:r>
      <w:r>
        <w:rPr>
          <w:spacing w:val="-4"/>
        </w:rPr>
        <w:t>contractar</w:t>
      </w:r>
      <w:r>
        <w:rPr>
          <w:spacing w:val="-15"/>
        </w:rPr>
        <w:t xml:space="preserve"> </w:t>
      </w:r>
      <w:r>
        <w:rPr>
          <w:spacing w:val="-4"/>
        </w:rPr>
        <w:t>amb</w:t>
      </w:r>
      <w:r>
        <w:rPr>
          <w:spacing w:val="-14"/>
        </w:rPr>
        <w:t xml:space="preserve"> </w:t>
      </w:r>
      <w:proofErr w:type="spellStart"/>
      <w:r>
        <w:rPr>
          <w:spacing w:val="-4"/>
        </w:rPr>
        <w:t>l’Administrac</w:t>
      </w:r>
      <w:proofErr w:type="spellEnd"/>
      <w:r>
        <w:rPr>
          <w:spacing w:val="-15"/>
        </w:rPr>
        <w:t xml:space="preserve"> </w:t>
      </w:r>
      <w:r>
        <w:rPr>
          <w:spacing w:val="-4"/>
        </w:rPr>
        <w:t>ió</w:t>
      </w:r>
      <w:r>
        <w:rPr>
          <w:spacing w:val="-14"/>
        </w:rPr>
        <w:t xml:space="preserve"> </w:t>
      </w:r>
      <w:r>
        <w:rPr>
          <w:spacing w:val="-4"/>
        </w:rPr>
        <w:t>i</w:t>
      </w:r>
      <w:r>
        <w:rPr>
          <w:spacing w:val="-15"/>
        </w:rPr>
        <w:t xml:space="preserve"> </w:t>
      </w:r>
      <w:r>
        <w:rPr>
          <w:spacing w:val="-4"/>
        </w:rPr>
        <w:t>no</w:t>
      </w:r>
      <w:r>
        <w:rPr>
          <w:spacing w:val="-14"/>
        </w:rPr>
        <w:t xml:space="preserve"> </w:t>
      </w:r>
      <w:r>
        <w:rPr>
          <w:spacing w:val="-4"/>
        </w:rPr>
        <w:t>està</w:t>
      </w:r>
      <w:r>
        <w:rPr>
          <w:spacing w:val="-15"/>
        </w:rPr>
        <w:t xml:space="preserve"> </w:t>
      </w:r>
      <w:r>
        <w:rPr>
          <w:spacing w:val="-4"/>
        </w:rPr>
        <w:t>incorregut</w:t>
      </w:r>
      <w:r>
        <w:rPr>
          <w:spacing w:val="-14"/>
        </w:rPr>
        <w:t xml:space="preserve"> </w:t>
      </w:r>
      <w:r>
        <w:rPr>
          <w:spacing w:val="-4"/>
        </w:rPr>
        <w:t>en</w:t>
      </w:r>
      <w:r>
        <w:rPr>
          <w:spacing w:val="-15"/>
        </w:rPr>
        <w:t xml:space="preserve"> </w:t>
      </w:r>
      <w:r>
        <w:rPr>
          <w:spacing w:val="-4"/>
        </w:rPr>
        <w:t>cap</w:t>
      </w:r>
      <w:r>
        <w:rPr>
          <w:spacing w:val="-14"/>
        </w:rPr>
        <w:t xml:space="preserve"> </w:t>
      </w:r>
      <w:r>
        <w:rPr>
          <w:spacing w:val="-4"/>
        </w:rPr>
        <w:t>prohibició</w:t>
      </w:r>
      <w:r>
        <w:rPr>
          <w:spacing w:val="-14"/>
        </w:rPr>
        <w:t xml:space="preserve"> </w:t>
      </w:r>
      <w:r>
        <w:rPr>
          <w:spacing w:val="-4"/>
        </w:rPr>
        <w:t>de</w:t>
      </w:r>
      <w:r>
        <w:rPr>
          <w:spacing w:val="2"/>
        </w:rPr>
        <w:t xml:space="preserve"> </w:t>
      </w:r>
      <w:r>
        <w:rPr>
          <w:spacing w:val="-4"/>
        </w:rPr>
        <w:t xml:space="preserve">contractar </w:t>
      </w:r>
      <w:r>
        <w:t>legalment establerta.</w:t>
      </w:r>
    </w:p>
    <w:p w:rsidR="001E6BAC" w:rsidRDefault="001E6BAC">
      <w:pPr>
        <w:pStyle w:val="Textindependent"/>
        <w:rPr>
          <w:sz w:val="24"/>
        </w:rPr>
      </w:pPr>
    </w:p>
    <w:p w:rsidR="001E6BAC" w:rsidRDefault="001E6BAC">
      <w:pPr>
        <w:pStyle w:val="Textindependent"/>
        <w:spacing w:before="4"/>
        <w:rPr>
          <w:sz w:val="34"/>
        </w:rPr>
      </w:pPr>
    </w:p>
    <w:p w:rsidR="001E6BAC" w:rsidRDefault="00E863D3">
      <w:pPr>
        <w:pStyle w:val="Textindependent"/>
        <w:ind w:left="245"/>
        <w:jc w:val="both"/>
      </w:pPr>
      <w:r>
        <w:rPr>
          <w:spacing w:val="-2"/>
        </w:rPr>
        <w:t>(Lloc,</w:t>
      </w:r>
      <w:r>
        <w:rPr>
          <w:spacing w:val="-15"/>
        </w:rPr>
        <w:t xml:space="preserve"> </w:t>
      </w:r>
      <w:r>
        <w:rPr>
          <w:spacing w:val="-2"/>
        </w:rPr>
        <w:t>data</w:t>
      </w:r>
      <w:r>
        <w:rPr>
          <w:spacing w:val="-16"/>
        </w:rPr>
        <w:t xml:space="preserve"> </w:t>
      </w:r>
      <w:r>
        <w:rPr>
          <w:spacing w:val="-2"/>
        </w:rPr>
        <w:t>i</w:t>
      </w:r>
      <w:r>
        <w:rPr>
          <w:spacing w:val="-29"/>
        </w:rPr>
        <w:t xml:space="preserve"> </w:t>
      </w:r>
      <w:r>
        <w:rPr>
          <w:spacing w:val="-2"/>
        </w:rPr>
        <w:t>signatura</w:t>
      </w:r>
      <w:r>
        <w:rPr>
          <w:spacing w:val="-10"/>
        </w:rPr>
        <w:t xml:space="preserve"> </w:t>
      </w:r>
      <w:r>
        <w:rPr>
          <w:spacing w:val="-2"/>
        </w:rPr>
        <w:t>electrònica).”</w:t>
      </w: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spacing w:before="11"/>
        <w:rPr>
          <w:sz w:val="28"/>
        </w:rPr>
      </w:pPr>
    </w:p>
    <w:p w:rsidR="001E6BAC" w:rsidRDefault="001E6BAC">
      <w:pPr>
        <w:spacing w:before="100"/>
        <w:ind w:left="245"/>
        <w:rPr>
          <w:sz w:val="16"/>
        </w:rPr>
      </w:pPr>
    </w:p>
    <w:p w:rsidR="001E6BAC" w:rsidRDefault="001E6BAC">
      <w:pPr>
        <w:rPr>
          <w:sz w:val="16"/>
        </w:rPr>
        <w:sectPr w:rsidR="001E6BAC">
          <w:pgSz w:w="11910" w:h="16840"/>
          <w:pgMar w:top="2000" w:right="720" w:bottom="340" w:left="1180" w:header="709" w:footer="147" w:gutter="0"/>
          <w:cols w:space="708"/>
        </w:sectPr>
      </w:pPr>
    </w:p>
    <w:p w:rsidR="001E6BAC" w:rsidRDefault="001E6BAC">
      <w:pPr>
        <w:pStyle w:val="Textindependent"/>
        <w:spacing w:before="6"/>
        <w:rPr>
          <w:sz w:val="9"/>
        </w:rPr>
      </w:pPr>
    </w:p>
    <w:p w:rsidR="001E6BAC" w:rsidRDefault="00E863D3">
      <w:pPr>
        <w:pStyle w:val="Ttol1"/>
        <w:spacing w:before="98"/>
      </w:pPr>
      <w:r>
        <w:rPr>
          <w:spacing w:val="-8"/>
          <w:u w:val="single"/>
        </w:rPr>
        <w:t>COMPROMÍS</w:t>
      </w:r>
      <w:r>
        <w:rPr>
          <w:spacing w:val="-9"/>
          <w:u w:val="single"/>
        </w:rPr>
        <w:t xml:space="preserve"> </w:t>
      </w:r>
      <w:r>
        <w:rPr>
          <w:spacing w:val="-8"/>
          <w:u w:val="single"/>
        </w:rPr>
        <w:t>DE</w:t>
      </w:r>
      <w:r>
        <w:rPr>
          <w:spacing w:val="-3"/>
          <w:u w:val="single"/>
        </w:rPr>
        <w:t xml:space="preserve"> </w:t>
      </w:r>
      <w:r>
        <w:rPr>
          <w:spacing w:val="-8"/>
          <w:u w:val="single"/>
        </w:rPr>
        <w:t>MILLORES:</w:t>
      </w:r>
    </w:p>
    <w:p w:rsidR="001E6BAC" w:rsidRDefault="001E6BAC">
      <w:pPr>
        <w:pStyle w:val="Textindependent"/>
        <w:spacing w:before="6"/>
        <w:rPr>
          <w:b/>
          <w:sz w:val="18"/>
        </w:rPr>
      </w:pPr>
    </w:p>
    <w:p w:rsidR="001E6BAC" w:rsidRDefault="00E863D3">
      <w:pPr>
        <w:pStyle w:val="Textindependent"/>
        <w:ind w:left="101" w:right="145"/>
        <w:jc w:val="both"/>
      </w:pPr>
      <w:r>
        <w:rPr>
          <w:spacing w:val="-4"/>
        </w:rPr>
        <w:t>“El</w:t>
      </w:r>
      <w:r>
        <w:rPr>
          <w:spacing w:val="-15"/>
        </w:rPr>
        <w:t xml:space="preserve"> </w:t>
      </w:r>
      <w:r>
        <w:rPr>
          <w:spacing w:val="-4"/>
        </w:rPr>
        <w:t>Sr./la</w:t>
      </w:r>
      <w:r>
        <w:rPr>
          <w:spacing w:val="-14"/>
        </w:rPr>
        <w:t xml:space="preserve"> </w:t>
      </w:r>
      <w:r>
        <w:rPr>
          <w:spacing w:val="-4"/>
        </w:rPr>
        <w:t>Sra.</w:t>
      </w:r>
      <w:r>
        <w:rPr>
          <w:spacing w:val="-15"/>
        </w:rPr>
        <w:t xml:space="preserve"> </w:t>
      </w:r>
      <w:r>
        <w:rPr>
          <w:spacing w:val="-4"/>
        </w:rPr>
        <w:t>...,</w:t>
      </w:r>
      <w:r>
        <w:rPr>
          <w:spacing w:val="-14"/>
        </w:rPr>
        <w:t xml:space="preserve"> </w:t>
      </w:r>
      <w:proofErr w:type="spellStart"/>
      <w:r>
        <w:rPr>
          <w:spacing w:val="-4"/>
        </w:rPr>
        <w:t>domic</w:t>
      </w:r>
      <w:proofErr w:type="spellEnd"/>
      <w:r>
        <w:rPr>
          <w:spacing w:val="-15"/>
        </w:rPr>
        <w:t xml:space="preserve"> </w:t>
      </w:r>
      <w:proofErr w:type="spellStart"/>
      <w:r>
        <w:rPr>
          <w:spacing w:val="-4"/>
        </w:rPr>
        <w:t>iliat</w:t>
      </w:r>
      <w:proofErr w:type="spellEnd"/>
      <w:r>
        <w:rPr>
          <w:spacing w:val="-4"/>
        </w:rPr>
        <w:t>/</w:t>
      </w:r>
      <w:proofErr w:type="spellStart"/>
      <w:r>
        <w:rPr>
          <w:spacing w:val="-4"/>
        </w:rPr>
        <w:t>ada</w:t>
      </w:r>
      <w:proofErr w:type="spellEnd"/>
      <w:r>
        <w:rPr>
          <w:spacing w:val="-14"/>
        </w:rPr>
        <w:t xml:space="preserve"> </w:t>
      </w:r>
      <w:r>
        <w:rPr>
          <w:spacing w:val="-4"/>
        </w:rPr>
        <w:t>a</w:t>
      </w:r>
      <w:r>
        <w:rPr>
          <w:spacing w:val="-15"/>
        </w:rPr>
        <w:t xml:space="preserve"> </w:t>
      </w:r>
      <w:r>
        <w:rPr>
          <w:spacing w:val="-4"/>
        </w:rPr>
        <w:t>...</w:t>
      </w:r>
      <w:r>
        <w:rPr>
          <w:spacing w:val="-14"/>
        </w:rPr>
        <w:t xml:space="preserve"> </w:t>
      </w:r>
      <w:r>
        <w:rPr>
          <w:spacing w:val="-4"/>
        </w:rPr>
        <w:t>carrer</w:t>
      </w:r>
      <w:r>
        <w:rPr>
          <w:spacing w:val="-15"/>
        </w:rPr>
        <w:t xml:space="preserve"> </w:t>
      </w:r>
      <w:r>
        <w:rPr>
          <w:spacing w:val="-4"/>
        </w:rPr>
        <w:t>...</w:t>
      </w:r>
      <w:r>
        <w:rPr>
          <w:spacing w:val="-14"/>
        </w:rPr>
        <w:t xml:space="preserve"> </w:t>
      </w:r>
      <w:r>
        <w:rPr>
          <w:spacing w:val="-4"/>
        </w:rPr>
        <w:t>núm.</w:t>
      </w:r>
      <w:r>
        <w:rPr>
          <w:spacing w:val="-15"/>
        </w:rPr>
        <w:t xml:space="preserve"> </w:t>
      </w:r>
      <w:r>
        <w:rPr>
          <w:spacing w:val="-4"/>
        </w:rPr>
        <w:t>...,</w:t>
      </w:r>
      <w:r>
        <w:rPr>
          <w:spacing w:val="-14"/>
        </w:rPr>
        <w:t xml:space="preserve"> </w:t>
      </w:r>
      <w:r>
        <w:rPr>
          <w:spacing w:val="-4"/>
        </w:rPr>
        <w:t>amb</w:t>
      </w:r>
      <w:r>
        <w:rPr>
          <w:spacing w:val="-14"/>
        </w:rPr>
        <w:t xml:space="preserve"> </w:t>
      </w:r>
      <w:r>
        <w:rPr>
          <w:spacing w:val="-4"/>
        </w:rPr>
        <w:t>DNI/NIF</w:t>
      </w:r>
      <w:r>
        <w:rPr>
          <w:spacing w:val="-15"/>
        </w:rPr>
        <w:t xml:space="preserve"> </w:t>
      </w:r>
      <w:r>
        <w:rPr>
          <w:spacing w:val="-4"/>
        </w:rPr>
        <w:t>núm.</w:t>
      </w:r>
      <w:r>
        <w:t xml:space="preserve"> </w:t>
      </w:r>
      <w:r>
        <w:rPr>
          <w:spacing w:val="-4"/>
        </w:rPr>
        <w:t>...,</w:t>
      </w:r>
      <w:r>
        <w:rPr>
          <w:spacing w:val="-14"/>
        </w:rPr>
        <w:t xml:space="preserve"> </w:t>
      </w:r>
      <w:r>
        <w:rPr>
          <w:spacing w:val="-4"/>
        </w:rPr>
        <w:t>major</w:t>
      </w:r>
      <w:r>
        <w:t xml:space="preserve"> </w:t>
      </w:r>
      <w:r>
        <w:rPr>
          <w:spacing w:val="-4"/>
        </w:rPr>
        <w:t>d’edat,</w:t>
      </w:r>
      <w:r>
        <w:rPr>
          <w:spacing w:val="-15"/>
        </w:rPr>
        <w:t xml:space="preserve"> </w:t>
      </w:r>
      <w:r>
        <w:rPr>
          <w:spacing w:val="-4"/>
        </w:rPr>
        <w:t xml:space="preserve">en </w:t>
      </w:r>
      <w:r>
        <w:t>nom</w:t>
      </w:r>
      <w:r>
        <w:rPr>
          <w:spacing w:val="-21"/>
        </w:rPr>
        <w:t xml:space="preserve"> </w:t>
      </w:r>
      <w:r>
        <w:t>propi,</w:t>
      </w:r>
      <w:r>
        <w:rPr>
          <w:spacing w:val="-19"/>
        </w:rPr>
        <w:t xml:space="preserve"> </w:t>
      </w:r>
      <w:r>
        <w:t>o</w:t>
      </w:r>
      <w:r>
        <w:rPr>
          <w:spacing w:val="-18"/>
        </w:rPr>
        <w:t xml:space="preserve"> </w:t>
      </w:r>
      <w:r>
        <w:t>en</w:t>
      </w:r>
      <w:r>
        <w:rPr>
          <w:spacing w:val="-19"/>
        </w:rPr>
        <w:t xml:space="preserve"> </w:t>
      </w:r>
      <w:r>
        <w:t>representació</w:t>
      </w:r>
      <w:r>
        <w:rPr>
          <w:spacing w:val="-25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l’empresa</w:t>
      </w:r>
      <w:r>
        <w:rPr>
          <w:spacing w:val="-19"/>
        </w:rPr>
        <w:t xml:space="preserve"> </w:t>
      </w:r>
      <w:r>
        <w:t>...,</w:t>
      </w:r>
      <w:r>
        <w:rPr>
          <w:spacing w:val="-18"/>
        </w:rPr>
        <w:t xml:space="preserve"> </w:t>
      </w:r>
      <w:r>
        <w:t>NIF</w:t>
      </w:r>
      <w:r>
        <w:rPr>
          <w:spacing w:val="-17"/>
        </w:rPr>
        <w:t xml:space="preserve"> </w:t>
      </w:r>
      <w:r>
        <w:t>núm.</w:t>
      </w:r>
      <w:r>
        <w:rPr>
          <w:spacing w:val="-13"/>
        </w:rPr>
        <w:t xml:space="preserve"> </w:t>
      </w:r>
      <w:r>
        <w:t>...,</w:t>
      </w:r>
      <w:r>
        <w:rPr>
          <w:spacing w:val="-8"/>
        </w:rPr>
        <w:t xml:space="preserve"> </w:t>
      </w:r>
      <w:r>
        <w:t>amb</w:t>
      </w:r>
      <w:r>
        <w:rPr>
          <w:spacing w:val="-14"/>
        </w:rPr>
        <w:t xml:space="preserve"> </w:t>
      </w:r>
      <w:proofErr w:type="spellStart"/>
      <w:r>
        <w:t>domic</w:t>
      </w:r>
      <w:proofErr w:type="spellEnd"/>
      <w:r>
        <w:rPr>
          <w:spacing w:val="-55"/>
        </w:rPr>
        <w:t xml:space="preserve"> </w:t>
      </w:r>
      <w:r>
        <w:t>ili</w:t>
      </w:r>
      <w:r>
        <w:rPr>
          <w:spacing w:val="-1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...</w:t>
      </w:r>
      <w:r>
        <w:rPr>
          <w:spacing w:val="-9"/>
        </w:rPr>
        <w:t xml:space="preserve"> </w:t>
      </w:r>
      <w:r>
        <w:t>carrer</w:t>
      </w:r>
      <w:r>
        <w:rPr>
          <w:spacing w:val="-19"/>
        </w:rPr>
        <w:t xml:space="preserve"> </w:t>
      </w:r>
      <w:r>
        <w:t>...</w:t>
      </w:r>
      <w:r>
        <w:rPr>
          <w:spacing w:val="-8"/>
        </w:rPr>
        <w:t xml:space="preserve"> </w:t>
      </w:r>
      <w:r>
        <w:t>núm.</w:t>
      </w:r>
    </w:p>
    <w:p w:rsidR="001E6BAC" w:rsidRDefault="00E863D3">
      <w:pPr>
        <w:spacing w:line="228" w:lineRule="auto"/>
        <w:ind w:left="101" w:right="104"/>
        <w:jc w:val="both"/>
        <w:rPr>
          <w:b/>
          <w:sz w:val="21"/>
        </w:rPr>
      </w:pPr>
      <w:r>
        <w:pict>
          <v:rect id="docshape6" o:spid="_x0000_s1027" style="position:absolute;left:0;text-align:left;margin-left:550.35pt;margin-top:71.7pt;width:3.2pt;height:.8pt;z-index:15729664;mso-position-horizontal-relative:page" fillcolor="black" stroked="f">
            <w10:wrap anchorx="page"/>
          </v:rect>
        </w:pict>
      </w:r>
      <w:r>
        <w:rPr>
          <w:spacing w:val="-4"/>
          <w:sz w:val="21"/>
        </w:rPr>
        <w:t>...</w:t>
      </w:r>
      <w:r>
        <w:rPr>
          <w:spacing w:val="-15"/>
          <w:sz w:val="21"/>
        </w:rPr>
        <w:t xml:space="preserve"> </w:t>
      </w:r>
      <w:r>
        <w:rPr>
          <w:spacing w:val="-4"/>
          <w:sz w:val="21"/>
        </w:rPr>
        <w:t>assabentat/</w:t>
      </w:r>
      <w:proofErr w:type="spellStart"/>
      <w:r>
        <w:rPr>
          <w:spacing w:val="-4"/>
          <w:sz w:val="21"/>
        </w:rPr>
        <w:t>ada</w:t>
      </w:r>
      <w:proofErr w:type="spellEnd"/>
      <w:r>
        <w:rPr>
          <w:spacing w:val="-14"/>
          <w:sz w:val="21"/>
        </w:rPr>
        <w:t xml:space="preserve"> </w:t>
      </w:r>
      <w:r>
        <w:rPr>
          <w:spacing w:val="-4"/>
          <w:sz w:val="21"/>
        </w:rPr>
        <w:t>de</w:t>
      </w:r>
      <w:r>
        <w:rPr>
          <w:spacing w:val="-15"/>
          <w:sz w:val="21"/>
        </w:rPr>
        <w:t xml:space="preserve"> </w:t>
      </w:r>
      <w:r>
        <w:rPr>
          <w:spacing w:val="-4"/>
          <w:sz w:val="21"/>
        </w:rPr>
        <w:t>les</w:t>
      </w:r>
      <w:r>
        <w:rPr>
          <w:spacing w:val="-14"/>
          <w:sz w:val="21"/>
        </w:rPr>
        <w:t xml:space="preserve"> </w:t>
      </w:r>
      <w:r>
        <w:rPr>
          <w:spacing w:val="-4"/>
          <w:sz w:val="21"/>
        </w:rPr>
        <w:t>condicions</w:t>
      </w:r>
      <w:r>
        <w:rPr>
          <w:spacing w:val="-15"/>
          <w:sz w:val="21"/>
        </w:rPr>
        <w:t xml:space="preserve"> </w:t>
      </w:r>
      <w:r>
        <w:rPr>
          <w:spacing w:val="-4"/>
          <w:sz w:val="21"/>
        </w:rPr>
        <w:t>exigides</w:t>
      </w:r>
      <w:r>
        <w:rPr>
          <w:spacing w:val="-11"/>
          <w:sz w:val="21"/>
        </w:rPr>
        <w:t xml:space="preserve"> </w:t>
      </w:r>
      <w:r>
        <w:rPr>
          <w:spacing w:val="-4"/>
          <w:sz w:val="21"/>
        </w:rPr>
        <w:t>per</w:t>
      </w:r>
      <w:r>
        <w:rPr>
          <w:spacing w:val="-14"/>
          <w:sz w:val="21"/>
        </w:rPr>
        <w:t xml:space="preserve"> </w:t>
      </w:r>
      <w:r>
        <w:rPr>
          <w:spacing w:val="-4"/>
          <w:sz w:val="21"/>
        </w:rPr>
        <w:t>optar</w:t>
      </w:r>
      <w:r>
        <w:rPr>
          <w:spacing w:val="-14"/>
          <w:sz w:val="21"/>
        </w:rPr>
        <w:t xml:space="preserve"> </w:t>
      </w:r>
      <w:r>
        <w:rPr>
          <w:spacing w:val="-4"/>
          <w:sz w:val="21"/>
        </w:rPr>
        <w:t>a</w:t>
      </w:r>
      <w:r>
        <w:rPr>
          <w:spacing w:val="15"/>
          <w:sz w:val="21"/>
        </w:rPr>
        <w:t xml:space="preserve"> </w:t>
      </w:r>
      <w:r>
        <w:rPr>
          <w:spacing w:val="-4"/>
          <w:sz w:val="21"/>
        </w:rPr>
        <w:t>l’adjudicació</w:t>
      </w:r>
      <w:r>
        <w:rPr>
          <w:spacing w:val="-7"/>
          <w:sz w:val="21"/>
        </w:rPr>
        <w:t xml:space="preserve"> </w:t>
      </w:r>
      <w:r>
        <w:rPr>
          <w:spacing w:val="-4"/>
          <w:sz w:val="21"/>
        </w:rPr>
        <w:t>del</w:t>
      </w:r>
      <w:r>
        <w:rPr>
          <w:spacing w:val="-15"/>
          <w:sz w:val="21"/>
        </w:rPr>
        <w:t xml:space="preserve"> </w:t>
      </w:r>
      <w:r>
        <w:rPr>
          <w:spacing w:val="-4"/>
          <w:sz w:val="21"/>
        </w:rPr>
        <w:t>contracte</w:t>
      </w:r>
      <w:r>
        <w:rPr>
          <w:sz w:val="21"/>
        </w:rPr>
        <w:t xml:space="preserve"> </w:t>
      </w:r>
      <w:r>
        <w:rPr>
          <w:spacing w:val="-4"/>
          <w:sz w:val="21"/>
        </w:rPr>
        <w:t>amb</w:t>
      </w:r>
      <w:r>
        <w:rPr>
          <w:spacing w:val="-10"/>
          <w:sz w:val="21"/>
        </w:rPr>
        <w:t xml:space="preserve"> </w:t>
      </w:r>
      <w:r>
        <w:rPr>
          <w:i/>
          <w:spacing w:val="-4"/>
          <w:sz w:val="21"/>
        </w:rPr>
        <w:t xml:space="preserve">número </w:t>
      </w:r>
      <w:r>
        <w:rPr>
          <w:i/>
          <w:sz w:val="21"/>
        </w:rPr>
        <w:t xml:space="preserve">d’expedient </w:t>
      </w:r>
      <w:r>
        <w:rPr>
          <w:sz w:val="21"/>
        </w:rPr>
        <w:t>23000059</w:t>
      </w:r>
      <w:r>
        <w:rPr>
          <w:i/>
          <w:sz w:val="21"/>
        </w:rPr>
        <w:t>, que té per objecte els Serveis de Manteniment i</w:t>
      </w:r>
      <w:r>
        <w:rPr>
          <w:i/>
          <w:spacing w:val="-11"/>
          <w:sz w:val="21"/>
        </w:rPr>
        <w:t xml:space="preserve"> </w:t>
      </w:r>
      <w:r>
        <w:rPr>
          <w:i/>
          <w:sz w:val="21"/>
        </w:rPr>
        <w:t>Evolució</w:t>
      </w:r>
      <w:r>
        <w:rPr>
          <w:i/>
          <w:spacing w:val="-2"/>
          <w:sz w:val="21"/>
        </w:rPr>
        <w:t xml:space="preserve"> </w:t>
      </w:r>
      <w:r>
        <w:rPr>
          <w:i/>
          <w:sz w:val="21"/>
        </w:rPr>
        <w:t>(AM)</w:t>
      </w:r>
      <w:r>
        <w:rPr>
          <w:i/>
          <w:spacing w:val="-2"/>
          <w:sz w:val="21"/>
        </w:rPr>
        <w:t xml:space="preserve"> </w:t>
      </w:r>
      <w:r>
        <w:rPr>
          <w:i/>
          <w:sz w:val="21"/>
        </w:rPr>
        <w:t xml:space="preserve">de la </w:t>
      </w:r>
      <w:r>
        <w:rPr>
          <w:i/>
          <w:spacing w:val="-2"/>
          <w:sz w:val="21"/>
        </w:rPr>
        <w:t>plataforma</w:t>
      </w:r>
      <w:r>
        <w:rPr>
          <w:i/>
          <w:spacing w:val="-17"/>
          <w:sz w:val="21"/>
        </w:rPr>
        <w:t xml:space="preserve"> </w:t>
      </w:r>
      <w:r>
        <w:rPr>
          <w:i/>
          <w:spacing w:val="-2"/>
          <w:sz w:val="21"/>
        </w:rPr>
        <w:t>d’autoaprenentatge</w:t>
      </w:r>
      <w:r>
        <w:rPr>
          <w:i/>
          <w:spacing w:val="-16"/>
          <w:sz w:val="21"/>
        </w:rPr>
        <w:t xml:space="preserve"> </w:t>
      </w:r>
      <w:r>
        <w:rPr>
          <w:i/>
          <w:spacing w:val="-2"/>
          <w:sz w:val="21"/>
        </w:rPr>
        <w:t>de</w:t>
      </w:r>
      <w:r>
        <w:rPr>
          <w:i/>
          <w:spacing w:val="-17"/>
          <w:sz w:val="21"/>
        </w:rPr>
        <w:t xml:space="preserve"> </w:t>
      </w:r>
      <w:r>
        <w:rPr>
          <w:i/>
          <w:spacing w:val="-2"/>
          <w:sz w:val="21"/>
        </w:rPr>
        <w:t>la</w:t>
      </w:r>
      <w:r>
        <w:rPr>
          <w:i/>
          <w:spacing w:val="-16"/>
          <w:sz w:val="21"/>
        </w:rPr>
        <w:t xml:space="preserve"> </w:t>
      </w:r>
      <w:r>
        <w:rPr>
          <w:i/>
          <w:spacing w:val="-2"/>
          <w:sz w:val="21"/>
        </w:rPr>
        <w:t>Gerència</w:t>
      </w:r>
      <w:r>
        <w:rPr>
          <w:i/>
          <w:spacing w:val="-17"/>
          <w:sz w:val="21"/>
        </w:rPr>
        <w:t xml:space="preserve"> </w:t>
      </w:r>
      <w:r>
        <w:rPr>
          <w:i/>
          <w:spacing w:val="-2"/>
          <w:sz w:val="21"/>
        </w:rPr>
        <w:t>de</w:t>
      </w:r>
      <w:r>
        <w:rPr>
          <w:i/>
          <w:spacing w:val="-16"/>
          <w:sz w:val="21"/>
        </w:rPr>
        <w:t xml:space="preserve"> </w:t>
      </w:r>
      <w:r>
        <w:rPr>
          <w:i/>
          <w:spacing w:val="-2"/>
          <w:sz w:val="21"/>
        </w:rPr>
        <w:t>Persones</w:t>
      </w:r>
      <w:r>
        <w:rPr>
          <w:i/>
          <w:spacing w:val="-17"/>
          <w:sz w:val="21"/>
        </w:rPr>
        <w:t xml:space="preserve"> </w:t>
      </w:r>
      <w:r>
        <w:rPr>
          <w:i/>
          <w:spacing w:val="-2"/>
          <w:sz w:val="21"/>
        </w:rPr>
        <w:t>i</w:t>
      </w:r>
      <w:r>
        <w:rPr>
          <w:i/>
          <w:spacing w:val="-16"/>
          <w:sz w:val="21"/>
        </w:rPr>
        <w:t xml:space="preserve"> </w:t>
      </w:r>
      <w:r>
        <w:rPr>
          <w:i/>
          <w:spacing w:val="-2"/>
          <w:sz w:val="21"/>
        </w:rPr>
        <w:t>Desenvolupament</w:t>
      </w:r>
      <w:r>
        <w:rPr>
          <w:i/>
          <w:spacing w:val="24"/>
          <w:sz w:val="21"/>
        </w:rPr>
        <w:t xml:space="preserve"> </w:t>
      </w:r>
      <w:r>
        <w:rPr>
          <w:i/>
          <w:spacing w:val="-2"/>
          <w:sz w:val="21"/>
        </w:rPr>
        <w:t>Organitzatiu</w:t>
      </w:r>
      <w:r>
        <w:rPr>
          <w:i/>
          <w:sz w:val="21"/>
        </w:rPr>
        <w:t xml:space="preserve"> </w:t>
      </w:r>
      <w:r>
        <w:rPr>
          <w:i/>
          <w:spacing w:val="-2"/>
          <w:sz w:val="21"/>
        </w:rPr>
        <w:t xml:space="preserve">de </w:t>
      </w:r>
      <w:r>
        <w:rPr>
          <w:i/>
          <w:spacing w:val="-4"/>
          <w:sz w:val="21"/>
        </w:rPr>
        <w:t>l’Ajuntament</w:t>
      </w:r>
      <w:r>
        <w:rPr>
          <w:i/>
          <w:spacing w:val="-15"/>
          <w:sz w:val="21"/>
        </w:rPr>
        <w:t xml:space="preserve"> </w:t>
      </w:r>
      <w:r>
        <w:rPr>
          <w:i/>
          <w:spacing w:val="-4"/>
          <w:sz w:val="21"/>
        </w:rPr>
        <w:t>de</w:t>
      </w:r>
      <w:r>
        <w:rPr>
          <w:i/>
          <w:spacing w:val="-14"/>
          <w:sz w:val="21"/>
        </w:rPr>
        <w:t xml:space="preserve"> </w:t>
      </w:r>
      <w:r>
        <w:rPr>
          <w:i/>
          <w:spacing w:val="-4"/>
          <w:sz w:val="21"/>
        </w:rPr>
        <w:t>Barcelona</w:t>
      </w:r>
      <w:r>
        <w:rPr>
          <w:i/>
          <w:spacing w:val="-15"/>
          <w:sz w:val="21"/>
        </w:rPr>
        <w:t xml:space="preserve"> </w:t>
      </w:r>
      <w:r>
        <w:rPr>
          <w:i/>
          <w:spacing w:val="-4"/>
          <w:sz w:val="21"/>
        </w:rPr>
        <w:t>en</w:t>
      </w:r>
      <w:r>
        <w:rPr>
          <w:i/>
          <w:spacing w:val="-14"/>
          <w:sz w:val="21"/>
        </w:rPr>
        <w:t xml:space="preserve"> </w:t>
      </w:r>
      <w:r>
        <w:rPr>
          <w:i/>
          <w:spacing w:val="-4"/>
          <w:sz w:val="21"/>
        </w:rPr>
        <w:t>mode</w:t>
      </w:r>
      <w:r>
        <w:rPr>
          <w:i/>
          <w:spacing w:val="-15"/>
          <w:sz w:val="21"/>
        </w:rPr>
        <w:t xml:space="preserve"> </w:t>
      </w:r>
      <w:proofErr w:type="spellStart"/>
      <w:r>
        <w:rPr>
          <w:i/>
          <w:spacing w:val="-4"/>
          <w:sz w:val="21"/>
        </w:rPr>
        <w:t>SaaS</w:t>
      </w:r>
      <w:proofErr w:type="spellEnd"/>
      <w:r>
        <w:rPr>
          <w:i/>
          <w:spacing w:val="-14"/>
          <w:sz w:val="21"/>
        </w:rPr>
        <w:t xml:space="preserve"> </w:t>
      </w:r>
      <w:r>
        <w:rPr>
          <w:i/>
          <w:spacing w:val="-4"/>
          <w:sz w:val="21"/>
        </w:rPr>
        <w:t>(Software</w:t>
      </w:r>
      <w:r>
        <w:rPr>
          <w:i/>
          <w:spacing w:val="-6"/>
          <w:sz w:val="21"/>
        </w:rPr>
        <w:t xml:space="preserve"> </w:t>
      </w:r>
      <w:r>
        <w:rPr>
          <w:i/>
          <w:spacing w:val="-4"/>
          <w:sz w:val="21"/>
        </w:rPr>
        <w:t>as</w:t>
      </w:r>
      <w:r>
        <w:rPr>
          <w:i/>
          <w:spacing w:val="-6"/>
          <w:sz w:val="21"/>
        </w:rPr>
        <w:t xml:space="preserve"> </w:t>
      </w:r>
      <w:r>
        <w:rPr>
          <w:i/>
          <w:spacing w:val="-4"/>
          <w:sz w:val="21"/>
        </w:rPr>
        <w:t>a</w:t>
      </w:r>
      <w:r>
        <w:rPr>
          <w:i/>
          <w:spacing w:val="-6"/>
          <w:sz w:val="21"/>
        </w:rPr>
        <w:t xml:space="preserve"> </w:t>
      </w:r>
      <w:r>
        <w:rPr>
          <w:i/>
          <w:spacing w:val="-4"/>
          <w:sz w:val="21"/>
        </w:rPr>
        <w:t>Service)</w:t>
      </w:r>
      <w:r>
        <w:rPr>
          <w:i/>
          <w:spacing w:val="-15"/>
          <w:sz w:val="21"/>
        </w:rPr>
        <w:t xml:space="preserve"> </w:t>
      </w:r>
      <w:r>
        <w:rPr>
          <w:i/>
          <w:spacing w:val="-4"/>
          <w:sz w:val="21"/>
        </w:rPr>
        <w:t>amb</w:t>
      </w:r>
      <w:r>
        <w:rPr>
          <w:i/>
          <w:spacing w:val="-12"/>
          <w:sz w:val="21"/>
        </w:rPr>
        <w:t xml:space="preserve"> </w:t>
      </w:r>
      <w:r>
        <w:rPr>
          <w:i/>
          <w:spacing w:val="-4"/>
          <w:sz w:val="21"/>
        </w:rPr>
        <w:t>solució</w:t>
      </w:r>
      <w:r>
        <w:rPr>
          <w:i/>
          <w:spacing w:val="-9"/>
          <w:sz w:val="21"/>
        </w:rPr>
        <w:t xml:space="preserve"> </w:t>
      </w:r>
      <w:r>
        <w:rPr>
          <w:i/>
          <w:spacing w:val="-4"/>
          <w:sz w:val="21"/>
        </w:rPr>
        <w:t>pròpia</w:t>
      </w:r>
      <w:r>
        <w:rPr>
          <w:i/>
          <w:spacing w:val="-6"/>
          <w:sz w:val="21"/>
        </w:rPr>
        <w:t xml:space="preserve"> </w:t>
      </w:r>
      <w:r>
        <w:rPr>
          <w:i/>
          <w:spacing w:val="-4"/>
          <w:sz w:val="21"/>
        </w:rPr>
        <w:t>basada</w:t>
      </w:r>
      <w:r>
        <w:rPr>
          <w:i/>
          <w:spacing w:val="35"/>
          <w:sz w:val="21"/>
        </w:rPr>
        <w:t xml:space="preserve"> </w:t>
      </w:r>
      <w:r>
        <w:rPr>
          <w:i/>
          <w:spacing w:val="-4"/>
          <w:sz w:val="21"/>
        </w:rPr>
        <w:t xml:space="preserve">en </w:t>
      </w:r>
      <w:r>
        <w:rPr>
          <w:i/>
          <w:spacing w:val="-2"/>
          <w:sz w:val="21"/>
        </w:rPr>
        <w:t>el</w:t>
      </w:r>
      <w:r>
        <w:rPr>
          <w:i/>
          <w:spacing w:val="-17"/>
          <w:sz w:val="21"/>
        </w:rPr>
        <w:t xml:space="preserve"> </w:t>
      </w:r>
      <w:r>
        <w:rPr>
          <w:i/>
          <w:spacing w:val="-2"/>
          <w:sz w:val="21"/>
        </w:rPr>
        <w:t>sistema</w:t>
      </w:r>
      <w:r>
        <w:rPr>
          <w:i/>
          <w:spacing w:val="-16"/>
          <w:sz w:val="21"/>
        </w:rPr>
        <w:t xml:space="preserve"> </w:t>
      </w:r>
      <w:proofErr w:type="spellStart"/>
      <w:r>
        <w:rPr>
          <w:i/>
          <w:spacing w:val="-2"/>
          <w:sz w:val="21"/>
        </w:rPr>
        <w:t>Moodle</w:t>
      </w:r>
      <w:proofErr w:type="spellEnd"/>
      <w:r>
        <w:rPr>
          <w:i/>
          <w:spacing w:val="-17"/>
          <w:sz w:val="21"/>
        </w:rPr>
        <w:t xml:space="preserve"> </w:t>
      </w:r>
      <w:r>
        <w:rPr>
          <w:i/>
          <w:spacing w:val="-2"/>
          <w:sz w:val="21"/>
        </w:rPr>
        <w:t>amb</w:t>
      </w:r>
      <w:r>
        <w:rPr>
          <w:i/>
          <w:spacing w:val="-16"/>
          <w:sz w:val="21"/>
        </w:rPr>
        <w:t xml:space="preserve"> </w:t>
      </w:r>
      <w:r>
        <w:rPr>
          <w:i/>
          <w:spacing w:val="-2"/>
          <w:sz w:val="21"/>
        </w:rPr>
        <w:t>mesures</w:t>
      </w:r>
      <w:r>
        <w:rPr>
          <w:i/>
          <w:spacing w:val="-17"/>
          <w:sz w:val="21"/>
        </w:rPr>
        <w:t xml:space="preserve"> </w:t>
      </w:r>
      <w:r>
        <w:rPr>
          <w:i/>
          <w:spacing w:val="-2"/>
          <w:sz w:val="21"/>
        </w:rPr>
        <w:t>de</w:t>
      </w:r>
      <w:r>
        <w:rPr>
          <w:i/>
          <w:spacing w:val="-16"/>
          <w:sz w:val="21"/>
        </w:rPr>
        <w:t xml:space="preserve"> </w:t>
      </w:r>
      <w:r>
        <w:rPr>
          <w:i/>
          <w:spacing w:val="-2"/>
          <w:sz w:val="21"/>
        </w:rPr>
        <w:t>contractació</w:t>
      </w:r>
      <w:r>
        <w:rPr>
          <w:i/>
          <w:spacing w:val="-17"/>
          <w:sz w:val="21"/>
        </w:rPr>
        <w:t xml:space="preserve"> </w:t>
      </w:r>
      <w:r>
        <w:rPr>
          <w:i/>
          <w:spacing w:val="-2"/>
          <w:sz w:val="21"/>
        </w:rPr>
        <w:t>pública</w:t>
      </w:r>
      <w:r>
        <w:rPr>
          <w:i/>
          <w:spacing w:val="-16"/>
          <w:sz w:val="21"/>
        </w:rPr>
        <w:t xml:space="preserve"> </w:t>
      </w:r>
      <w:r>
        <w:rPr>
          <w:i/>
          <w:spacing w:val="-2"/>
          <w:sz w:val="21"/>
        </w:rPr>
        <w:t>sostenible,</w:t>
      </w:r>
      <w:r>
        <w:rPr>
          <w:i/>
          <w:spacing w:val="-17"/>
          <w:sz w:val="21"/>
        </w:rPr>
        <w:t xml:space="preserve"> </w:t>
      </w:r>
      <w:r>
        <w:rPr>
          <w:spacing w:val="-2"/>
          <w:sz w:val="21"/>
        </w:rPr>
        <w:t>es</w:t>
      </w:r>
      <w:r>
        <w:rPr>
          <w:spacing w:val="-16"/>
          <w:sz w:val="21"/>
        </w:rPr>
        <w:t xml:space="preserve"> </w:t>
      </w:r>
      <w:r>
        <w:rPr>
          <w:spacing w:val="-2"/>
          <w:sz w:val="21"/>
        </w:rPr>
        <w:t>compromet</w:t>
      </w:r>
      <w:r>
        <w:rPr>
          <w:spacing w:val="-17"/>
          <w:sz w:val="21"/>
        </w:rPr>
        <w:t xml:space="preserve"> </w:t>
      </w:r>
      <w:r>
        <w:rPr>
          <w:spacing w:val="-2"/>
          <w:sz w:val="21"/>
        </w:rPr>
        <w:t xml:space="preserve">a realitzar-lo </w:t>
      </w:r>
      <w:r>
        <w:rPr>
          <w:sz w:val="21"/>
        </w:rPr>
        <w:t>amb</w:t>
      </w:r>
      <w:r>
        <w:rPr>
          <w:spacing w:val="-19"/>
          <w:sz w:val="21"/>
        </w:rPr>
        <w:t xml:space="preserve"> </w:t>
      </w:r>
      <w:r>
        <w:rPr>
          <w:sz w:val="21"/>
        </w:rPr>
        <w:t>subjecció</w:t>
      </w:r>
      <w:r>
        <w:rPr>
          <w:spacing w:val="-18"/>
          <w:sz w:val="21"/>
        </w:rPr>
        <w:t xml:space="preserve"> </w:t>
      </w:r>
      <w:r>
        <w:rPr>
          <w:sz w:val="21"/>
        </w:rPr>
        <w:t>al</w:t>
      </w:r>
      <w:r>
        <w:rPr>
          <w:spacing w:val="-19"/>
          <w:sz w:val="21"/>
        </w:rPr>
        <w:t xml:space="preserve"> </w:t>
      </w:r>
      <w:r>
        <w:rPr>
          <w:sz w:val="21"/>
        </w:rPr>
        <w:t>plec</w:t>
      </w:r>
      <w:r>
        <w:rPr>
          <w:spacing w:val="-18"/>
          <w:sz w:val="21"/>
        </w:rPr>
        <w:t xml:space="preserve"> </w:t>
      </w:r>
      <w:r>
        <w:rPr>
          <w:sz w:val="21"/>
        </w:rPr>
        <w:t>de</w:t>
      </w:r>
      <w:r>
        <w:rPr>
          <w:spacing w:val="-19"/>
          <w:sz w:val="21"/>
        </w:rPr>
        <w:t xml:space="preserve"> </w:t>
      </w:r>
      <w:r>
        <w:rPr>
          <w:sz w:val="21"/>
        </w:rPr>
        <w:t>clàusules</w:t>
      </w:r>
      <w:r>
        <w:rPr>
          <w:spacing w:val="-18"/>
          <w:sz w:val="21"/>
        </w:rPr>
        <w:t xml:space="preserve"> </w:t>
      </w:r>
      <w:r>
        <w:rPr>
          <w:sz w:val="21"/>
        </w:rPr>
        <w:t>administratives</w:t>
      </w:r>
      <w:r>
        <w:rPr>
          <w:spacing w:val="-16"/>
          <w:sz w:val="21"/>
        </w:rPr>
        <w:t xml:space="preserve"> </w:t>
      </w:r>
      <w:r>
        <w:rPr>
          <w:sz w:val="21"/>
        </w:rPr>
        <w:t>particulars</w:t>
      </w:r>
      <w:r>
        <w:rPr>
          <w:spacing w:val="-2"/>
          <w:sz w:val="21"/>
        </w:rPr>
        <w:t xml:space="preserve"> </w:t>
      </w:r>
      <w:r>
        <w:rPr>
          <w:sz w:val="21"/>
        </w:rPr>
        <w:t>i</w:t>
      </w:r>
      <w:r>
        <w:rPr>
          <w:spacing w:val="-13"/>
          <w:sz w:val="21"/>
        </w:rPr>
        <w:t xml:space="preserve"> </w:t>
      </w:r>
      <w:r>
        <w:rPr>
          <w:sz w:val="21"/>
        </w:rPr>
        <w:t>al</w:t>
      </w:r>
      <w:r>
        <w:rPr>
          <w:spacing w:val="-13"/>
          <w:sz w:val="21"/>
        </w:rPr>
        <w:t xml:space="preserve"> </w:t>
      </w:r>
      <w:r>
        <w:rPr>
          <w:sz w:val="21"/>
        </w:rPr>
        <w:t>de</w:t>
      </w:r>
      <w:r>
        <w:rPr>
          <w:spacing w:val="-2"/>
          <w:sz w:val="21"/>
        </w:rPr>
        <w:t xml:space="preserve"> </w:t>
      </w:r>
      <w:r>
        <w:rPr>
          <w:sz w:val="21"/>
        </w:rPr>
        <w:t>prescripcions</w:t>
      </w:r>
      <w:r>
        <w:rPr>
          <w:spacing w:val="-2"/>
          <w:sz w:val="21"/>
        </w:rPr>
        <w:t xml:space="preserve"> </w:t>
      </w:r>
      <w:r>
        <w:rPr>
          <w:sz w:val="21"/>
        </w:rPr>
        <w:t>tècniques</w:t>
      </w:r>
      <w:r>
        <w:rPr>
          <w:spacing w:val="20"/>
          <w:sz w:val="21"/>
        </w:rPr>
        <w:t xml:space="preserve"> </w:t>
      </w:r>
      <w:r>
        <w:rPr>
          <w:b/>
          <w:sz w:val="21"/>
        </w:rPr>
        <w:t xml:space="preserve">i </w:t>
      </w:r>
      <w:r>
        <w:rPr>
          <w:b/>
          <w:sz w:val="21"/>
          <w:u w:val="single"/>
        </w:rPr>
        <w:t>amb</w:t>
      </w:r>
      <w:r>
        <w:rPr>
          <w:b/>
          <w:spacing w:val="-1"/>
          <w:sz w:val="21"/>
          <w:u w:val="single"/>
        </w:rPr>
        <w:t xml:space="preserve"> </w:t>
      </w:r>
      <w:r>
        <w:rPr>
          <w:b/>
          <w:sz w:val="21"/>
          <w:u w:val="single"/>
        </w:rPr>
        <w:t>els següents compromisos per</w:t>
      </w:r>
      <w:r>
        <w:rPr>
          <w:b/>
          <w:spacing w:val="-7"/>
          <w:sz w:val="21"/>
          <w:u w:val="single"/>
        </w:rPr>
        <w:t xml:space="preserve"> </w:t>
      </w:r>
      <w:r>
        <w:rPr>
          <w:b/>
          <w:sz w:val="21"/>
          <w:u w:val="single"/>
        </w:rPr>
        <w:t>a la millora dels serveis</w:t>
      </w:r>
      <w:r>
        <w:rPr>
          <w:b/>
          <w:sz w:val="21"/>
        </w:rPr>
        <w:t>:</w:t>
      </w:r>
    </w:p>
    <w:p w:rsidR="001E6BAC" w:rsidRDefault="001E6BAC">
      <w:pPr>
        <w:pStyle w:val="Textindependent"/>
        <w:spacing w:before="11"/>
        <w:rPr>
          <w:b/>
          <w:sz w:val="11"/>
        </w:rPr>
      </w:pPr>
    </w:p>
    <w:p w:rsidR="001E6BAC" w:rsidRDefault="00E863D3">
      <w:pPr>
        <w:pStyle w:val="Pargrafdellista"/>
        <w:numPr>
          <w:ilvl w:val="0"/>
          <w:numId w:val="1"/>
        </w:numPr>
        <w:tabs>
          <w:tab w:val="left" w:pos="614"/>
          <w:tab w:val="left" w:pos="615"/>
        </w:tabs>
        <w:spacing w:before="106"/>
        <w:ind w:hanging="370"/>
        <w:rPr>
          <w:b/>
          <w:sz w:val="17"/>
        </w:rPr>
      </w:pPr>
      <w:r>
        <w:rPr>
          <w:b/>
          <w:w w:val="105"/>
          <w:sz w:val="17"/>
        </w:rPr>
        <w:t>Millora</w:t>
      </w:r>
      <w:r>
        <w:rPr>
          <w:b/>
          <w:spacing w:val="22"/>
          <w:w w:val="105"/>
          <w:sz w:val="17"/>
        </w:rPr>
        <w:t xml:space="preserve"> </w:t>
      </w:r>
      <w:r>
        <w:rPr>
          <w:b/>
          <w:w w:val="105"/>
          <w:sz w:val="17"/>
        </w:rPr>
        <w:t>en</w:t>
      </w:r>
      <w:r>
        <w:rPr>
          <w:b/>
          <w:spacing w:val="13"/>
          <w:w w:val="105"/>
          <w:sz w:val="17"/>
        </w:rPr>
        <w:t xml:space="preserve"> </w:t>
      </w:r>
      <w:r>
        <w:rPr>
          <w:b/>
          <w:w w:val="105"/>
          <w:sz w:val="17"/>
        </w:rPr>
        <w:t>la</w:t>
      </w:r>
      <w:r>
        <w:rPr>
          <w:b/>
          <w:spacing w:val="22"/>
          <w:w w:val="105"/>
          <w:sz w:val="17"/>
        </w:rPr>
        <w:t xml:space="preserve"> </w:t>
      </w:r>
      <w:r>
        <w:rPr>
          <w:b/>
          <w:w w:val="105"/>
          <w:sz w:val="17"/>
        </w:rPr>
        <w:t>certificació</w:t>
      </w:r>
      <w:r>
        <w:rPr>
          <w:b/>
          <w:spacing w:val="17"/>
          <w:w w:val="105"/>
          <w:sz w:val="17"/>
        </w:rPr>
        <w:t xml:space="preserve"> </w:t>
      </w:r>
      <w:r>
        <w:rPr>
          <w:b/>
          <w:w w:val="105"/>
          <w:sz w:val="17"/>
        </w:rPr>
        <w:t>com</w:t>
      </w:r>
      <w:r>
        <w:rPr>
          <w:b/>
          <w:spacing w:val="17"/>
          <w:w w:val="105"/>
          <w:sz w:val="17"/>
        </w:rPr>
        <w:t xml:space="preserve"> </w:t>
      </w:r>
      <w:r>
        <w:rPr>
          <w:b/>
          <w:w w:val="105"/>
          <w:sz w:val="17"/>
        </w:rPr>
        <w:t>a</w:t>
      </w:r>
      <w:r>
        <w:rPr>
          <w:b/>
          <w:spacing w:val="22"/>
          <w:w w:val="105"/>
          <w:sz w:val="17"/>
        </w:rPr>
        <w:t xml:space="preserve"> </w:t>
      </w:r>
      <w:proofErr w:type="spellStart"/>
      <w:r>
        <w:rPr>
          <w:b/>
          <w:w w:val="105"/>
          <w:sz w:val="17"/>
        </w:rPr>
        <w:t>Partner</w:t>
      </w:r>
      <w:proofErr w:type="spellEnd"/>
      <w:r>
        <w:rPr>
          <w:b/>
          <w:spacing w:val="20"/>
          <w:w w:val="105"/>
          <w:sz w:val="17"/>
        </w:rPr>
        <w:t xml:space="preserve"> </w:t>
      </w:r>
      <w:r>
        <w:rPr>
          <w:b/>
          <w:w w:val="105"/>
          <w:sz w:val="17"/>
        </w:rPr>
        <w:t>de</w:t>
      </w:r>
      <w:r>
        <w:rPr>
          <w:b/>
          <w:spacing w:val="22"/>
          <w:w w:val="105"/>
          <w:sz w:val="17"/>
        </w:rPr>
        <w:t xml:space="preserve"> </w:t>
      </w:r>
      <w:proofErr w:type="spellStart"/>
      <w:r>
        <w:rPr>
          <w:b/>
          <w:spacing w:val="-2"/>
          <w:w w:val="105"/>
          <w:sz w:val="17"/>
        </w:rPr>
        <w:t>Moodle</w:t>
      </w:r>
      <w:proofErr w:type="spellEnd"/>
    </w:p>
    <w:p w:rsidR="001E6BAC" w:rsidRDefault="001E6BAC">
      <w:pPr>
        <w:pStyle w:val="Textindependent"/>
        <w:rPr>
          <w:b/>
          <w:sz w:val="20"/>
        </w:rPr>
      </w:pPr>
    </w:p>
    <w:p w:rsidR="001E6BAC" w:rsidRDefault="001E6BAC">
      <w:pPr>
        <w:pStyle w:val="Textindependent"/>
        <w:spacing w:before="3"/>
        <w:rPr>
          <w:b/>
          <w:sz w:val="11"/>
        </w:rPr>
      </w:pPr>
    </w:p>
    <w:tbl>
      <w:tblPr>
        <w:tblStyle w:val="TableNormal"/>
        <w:tblW w:w="0" w:type="auto"/>
        <w:tblInd w:w="130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30"/>
      </w:tblGrid>
      <w:tr w:rsidR="001E6BAC">
        <w:trPr>
          <w:trHeight w:val="1069"/>
        </w:trPr>
        <w:tc>
          <w:tcPr>
            <w:tcW w:w="7530" w:type="dxa"/>
            <w:shd w:val="clear" w:color="auto" w:fill="D99493"/>
          </w:tcPr>
          <w:p w:rsidR="001E6BAC" w:rsidRDefault="00E863D3">
            <w:pPr>
              <w:pStyle w:val="TableParagraph"/>
              <w:spacing w:before="141" w:line="194" w:lineRule="exact"/>
              <w:ind w:left="414" w:right="39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Certificació com</w:t>
            </w:r>
            <w:r>
              <w:rPr>
                <w:b/>
                <w:spacing w:val="5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4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Partner</w:t>
            </w:r>
            <w:proofErr w:type="spellEnd"/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6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Moodle</w:t>
            </w:r>
            <w:proofErr w:type="spellEnd"/>
          </w:p>
          <w:p w:rsidR="001E6BAC" w:rsidRDefault="00E863D3">
            <w:pPr>
              <w:pStyle w:val="TableParagraph"/>
              <w:spacing w:line="194" w:lineRule="exact"/>
              <w:ind w:left="418" w:right="396"/>
              <w:jc w:val="center"/>
              <w:rPr>
                <w:sz w:val="16"/>
              </w:rPr>
            </w:pPr>
            <w:r>
              <w:rPr>
                <w:sz w:val="16"/>
              </w:rPr>
              <w:t>(5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punts)</w:t>
            </w:r>
          </w:p>
          <w:p w:rsidR="001E6BAC" w:rsidRDefault="001E6BAC">
            <w:pPr>
              <w:pStyle w:val="TableParagraph"/>
              <w:spacing w:before="11"/>
              <w:rPr>
                <w:b/>
                <w:sz w:val="16"/>
              </w:rPr>
            </w:pPr>
          </w:p>
          <w:p w:rsidR="001E6BAC" w:rsidRDefault="00E863D3">
            <w:pPr>
              <w:pStyle w:val="TableParagraph"/>
              <w:spacing w:before="1"/>
              <w:ind w:left="425" w:right="3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(Indicar</w:t>
            </w:r>
            <w:r>
              <w:rPr>
                <w:b/>
                <w:spacing w:val="-13"/>
                <w:sz w:val="16"/>
              </w:rPr>
              <w:t xml:space="preserve"> </w:t>
            </w:r>
            <w:r>
              <w:rPr>
                <w:b/>
                <w:sz w:val="16"/>
              </w:rPr>
              <w:t>Sí/No</w:t>
            </w:r>
            <w:r>
              <w:rPr>
                <w:b/>
                <w:spacing w:val="17"/>
                <w:sz w:val="16"/>
              </w:rPr>
              <w:t xml:space="preserve"> </w:t>
            </w:r>
            <w:r>
              <w:rPr>
                <w:b/>
                <w:sz w:val="16"/>
              </w:rPr>
              <w:t>segons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millora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proposada)</w:t>
            </w:r>
          </w:p>
        </w:tc>
      </w:tr>
      <w:tr w:rsidR="001E6BAC">
        <w:trPr>
          <w:trHeight w:val="412"/>
        </w:trPr>
        <w:tc>
          <w:tcPr>
            <w:tcW w:w="7530" w:type="dxa"/>
          </w:tcPr>
          <w:p w:rsidR="001E6BAC" w:rsidRDefault="00E863D3">
            <w:pPr>
              <w:pStyle w:val="TableParagraph"/>
              <w:spacing w:before="109"/>
              <w:ind w:left="396" w:right="39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Sí/No</w:t>
            </w:r>
          </w:p>
        </w:tc>
      </w:tr>
    </w:tbl>
    <w:p w:rsidR="001E6BAC" w:rsidRDefault="001E6BAC">
      <w:pPr>
        <w:pStyle w:val="Textindependent"/>
        <w:rPr>
          <w:b/>
          <w:sz w:val="22"/>
        </w:rPr>
      </w:pPr>
    </w:p>
    <w:p w:rsidR="001E6BAC" w:rsidRDefault="001E6BAC">
      <w:pPr>
        <w:pStyle w:val="Textindependent"/>
        <w:rPr>
          <w:b/>
          <w:sz w:val="22"/>
        </w:rPr>
      </w:pPr>
    </w:p>
    <w:p w:rsidR="001E6BAC" w:rsidRDefault="001E6BAC">
      <w:pPr>
        <w:pStyle w:val="Textindependent"/>
        <w:spacing w:before="5"/>
        <w:rPr>
          <w:b/>
          <w:sz w:val="19"/>
        </w:rPr>
      </w:pPr>
    </w:p>
    <w:p w:rsidR="001E6BAC" w:rsidRDefault="00E863D3">
      <w:pPr>
        <w:pStyle w:val="Pargrafdellista"/>
        <w:numPr>
          <w:ilvl w:val="0"/>
          <w:numId w:val="1"/>
        </w:numPr>
        <w:tabs>
          <w:tab w:val="left" w:pos="614"/>
          <w:tab w:val="left" w:pos="615"/>
        </w:tabs>
        <w:ind w:hanging="370"/>
        <w:rPr>
          <w:b/>
          <w:sz w:val="17"/>
        </w:rPr>
      </w:pPr>
      <w:r>
        <w:rPr>
          <w:b/>
          <w:w w:val="105"/>
          <w:sz w:val="17"/>
        </w:rPr>
        <w:t>Millora</w:t>
      </w:r>
      <w:r>
        <w:rPr>
          <w:b/>
          <w:spacing w:val="23"/>
          <w:w w:val="105"/>
          <w:sz w:val="17"/>
        </w:rPr>
        <w:t xml:space="preserve"> </w:t>
      </w:r>
      <w:r>
        <w:rPr>
          <w:b/>
          <w:w w:val="105"/>
          <w:sz w:val="17"/>
        </w:rPr>
        <w:t>en</w:t>
      </w:r>
      <w:r>
        <w:rPr>
          <w:b/>
          <w:spacing w:val="14"/>
          <w:w w:val="105"/>
          <w:sz w:val="17"/>
        </w:rPr>
        <w:t xml:space="preserve"> </w:t>
      </w:r>
      <w:r>
        <w:rPr>
          <w:b/>
          <w:w w:val="105"/>
          <w:sz w:val="17"/>
        </w:rPr>
        <w:t>la</w:t>
      </w:r>
      <w:r>
        <w:rPr>
          <w:b/>
          <w:spacing w:val="23"/>
          <w:w w:val="105"/>
          <w:sz w:val="17"/>
        </w:rPr>
        <w:t xml:space="preserve"> </w:t>
      </w:r>
      <w:r>
        <w:rPr>
          <w:b/>
          <w:w w:val="105"/>
          <w:sz w:val="17"/>
        </w:rPr>
        <w:t>l’acreditació</w:t>
      </w:r>
      <w:r>
        <w:rPr>
          <w:b/>
          <w:spacing w:val="28"/>
          <w:w w:val="105"/>
          <w:sz w:val="17"/>
        </w:rPr>
        <w:t xml:space="preserve"> </w:t>
      </w:r>
      <w:r>
        <w:rPr>
          <w:b/>
          <w:w w:val="105"/>
          <w:sz w:val="17"/>
        </w:rPr>
        <w:t>de</w:t>
      </w:r>
      <w:r>
        <w:rPr>
          <w:b/>
          <w:spacing w:val="24"/>
          <w:w w:val="105"/>
          <w:sz w:val="17"/>
        </w:rPr>
        <w:t xml:space="preserve"> </w:t>
      </w:r>
      <w:r>
        <w:rPr>
          <w:b/>
          <w:w w:val="105"/>
          <w:sz w:val="17"/>
        </w:rPr>
        <w:t>l’ENS-Mig</w:t>
      </w:r>
      <w:r>
        <w:rPr>
          <w:b/>
          <w:spacing w:val="17"/>
          <w:w w:val="105"/>
          <w:sz w:val="17"/>
        </w:rPr>
        <w:t xml:space="preserve"> </w:t>
      </w:r>
      <w:r>
        <w:rPr>
          <w:b/>
          <w:w w:val="105"/>
          <w:sz w:val="17"/>
        </w:rPr>
        <w:t>o</w:t>
      </w:r>
      <w:r>
        <w:rPr>
          <w:b/>
          <w:spacing w:val="19"/>
          <w:w w:val="105"/>
          <w:sz w:val="17"/>
        </w:rPr>
        <w:t xml:space="preserve"> </w:t>
      </w:r>
      <w:r>
        <w:rPr>
          <w:b/>
          <w:w w:val="105"/>
          <w:sz w:val="17"/>
        </w:rPr>
        <w:t>l’ENS-</w:t>
      </w:r>
      <w:r>
        <w:rPr>
          <w:b/>
          <w:spacing w:val="-5"/>
          <w:w w:val="105"/>
          <w:sz w:val="17"/>
        </w:rPr>
        <w:t>Alt</w:t>
      </w:r>
    </w:p>
    <w:p w:rsidR="001E6BAC" w:rsidRDefault="001E6BAC">
      <w:pPr>
        <w:pStyle w:val="Textindependent"/>
        <w:rPr>
          <w:b/>
          <w:sz w:val="20"/>
        </w:rPr>
      </w:pPr>
    </w:p>
    <w:p w:rsidR="001E6BAC" w:rsidRDefault="001E6BAC">
      <w:pPr>
        <w:pStyle w:val="Textindependent"/>
        <w:spacing w:before="2"/>
        <w:rPr>
          <w:b/>
          <w:sz w:val="11"/>
        </w:rPr>
      </w:pPr>
    </w:p>
    <w:tbl>
      <w:tblPr>
        <w:tblStyle w:val="TableNormal"/>
        <w:tblW w:w="0" w:type="auto"/>
        <w:tblInd w:w="130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65"/>
        <w:gridCol w:w="3765"/>
      </w:tblGrid>
      <w:tr w:rsidR="001E6BAC">
        <w:trPr>
          <w:trHeight w:val="1069"/>
        </w:trPr>
        <w:tc>
          <w:tcPr>
            <w:tcW w:w="7530" w:type="dxa"/>
            <w:gridSpan w:val="2"/>
            <w:shd w:val="clear" w:color="auto" w:fill="D99493"/>
          </w:tcPr>
          <w:p w:rsidR="001E6BAC" w:rsidRDefault="00E863D3">
            <w:pPr>
              <w:pStyle w:val="TableParagraph"/>
              <w:spacing w:before="141" w:line="193" w:lineRule="exact"/>
              <w:ind w:left="403" w:right="39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Acreditació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l’ENS-Mig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o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l’ENS-</w:t>
            </w:r>
            <w:r>
              <w:rPr>
                <w:b/>
                <w:spacing w:val="-5"/>
                <w:sz w:val="16"/>
              </w:rPr>
              <w:t>Alt</w:t>
            </w:r>
          </w:p>
          <w:p w:rsidR="001E6BAC" w:rsidRDefault="00E863D3">
            <w:pPr>
              <w:pStyle w:val="TableParagraph"/>
              <w:spacing w:line="193" w:lineRule="exact"/>
              <w:ind w:left="417" w:right="396"/>
              <w:jc w:val="center"/>
              <w:rPr>
                <w:sz w:val="16"/>
              </w:rPr>
            </w:pPr>
            <w:r>
              <w:rPr>
                <w:sz w:val="16"/>
              </w:rPr>
              <w:t>Apartat</w:t>
            </w:r>
            <w:r>
              <w:rPr>
                <w:spacing w:val="26"/>
                <w:sz w:val="16"/>
              </w:rPr>
              <w:t xml:space="preserve"> </w:t>
            </w:r>
            <w:r>
              <w:rPr>
                <w:sz w:val="16"/>
              </w:rPr>
              <w:t>9.1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pacing w:val="10"/>
                <w:sz w:val="16"/>
              </w:rPr>
              <w:t>PPT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(11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punts)</w:t>
            </w:r>
          </w:p>
          <w:p w:rsidR="001E6BAC" w:rsidRDefault="001E6BAC">
            <w:pPr>
              <w:pStyle w:val="TableParagraph"/>
              <w:spacing w:before="8"/>
              <w:rPr>
                <w:b/>
                <w:sz w:val="15"/>
              </w:rPr>
            </w:pPr>
          </w:p>
          <w:p w:rsidR="001E6BAC" w:rsidRDefault="00E863D3">
            <w:pPr>
              <w:pStyle w:val="TableParagraph"/>
              <w:ind w:left="425" w:right="3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(Marcar</w:t>
            </w:r>
            <w:r>
              <w:rPr>
                <w:b/>
                <w:spacing w:val="5"/>
                <w:sz w:val="16"/>
              </w:rPr>
              <w:t xml:space="preserve"> </w:t>
            </w:r>
            <w:r>
              <w:rPr>
                <w:b/>
                <w:sz w:val="16"/>
              </w:rPr>
              <w:t>amb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una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X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millora</w:t>
            </w:r>
            <w:r>
              <w:rPr>
                <w:b/>
                <w:spacing w:val="1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proposada)</w:t>
            </w:r>
          </w:p>
        </w:tc>
      </w:tr>
      <w:tr w:rsidR="001E6BAC">
        <w:trPr>
          <w:trHeight w:val="444"/>
        </w:trPr>
        <w:tc>
          <w:tcPr>
            <w:tcW w:w="3765" w:type="dxa"/>
            <w:shd w:val="clear" w:color="auto" w:fill="E4B8B7"/>
          </w:tcPr>
          <w:p w:rsidR="001E6BAC" w:rsidRDefault="00E863D3">
            <w:pPr>
              <w:pStyle w:val="TableParagraph"/>
              <w:spacing w:before="31" w:line="237" w:lineRule="auto"/>
              <w:ind w:left="759" w:right="107" w:hanging="529"/>
              <w:rPr>
                <w:sz w:val="16"/>
              </w:rPr>
            </w:pPr>
            <w:r>
              <w:rPr>
                <w:sz w:val="16"/>
              </w:rPr>
              <w:t>Certificació en l’Esquem</w:t>
            </w:r>
            <w:r>
              <w:rPr>
                <w:spacing w:val="-28"/>
                <w:sz w:val="16"/>
              </w:rPr>
              <w:t xml:space="preserve"> </w:t>
            </w:r>
            <w:r>
              <w:rPr>
                <w:sz w:val="16"/>
              </w:rPr>
              <w:t>a Nacional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Seguretat, ENS Nivell m</w:t>
            </w:r>
            <w:r>
              <w:rPr>
                <w:spacing w:val="-2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ig</w:t>
            </w:r>
            <w:proofErr w:type="spellEnd"/>
          </w:p>
        </w:tc>
        <w:tc>
          <w:tcPr>
            <w:tcW w:w="3765" w:type="dxa"/>
            <w:shd w:val="clear" w:color="auto" w:fill="E4B8B7"/>
          </w:tcPr>
          <w:p w:rsidR="001E6BAC" w:rsidRDefault="00E863D3">
            <w:pPr>
              <w:pStyle w:val="TableParagraph"/>
              <w:spacing w:before="31" w:line="237" w:lineRule="auto"/>
              <w:ind w:left="823" w:right="107" w:hanging="593"/>
              <w:rPr>
                <w:sz w:val="16"/>
              </w:rPr>
            </w:pPr>
            <w:r>
              <w:rPr>
                <w:sz w:val="16"/>
              </w:rPr>
              <w:t>Certificació en l’Esquem</w:t>
            </w:r>
            <w:r>
              <w:rPr>
                <w:spacing w:val="-28"/>
                <w:sz w:val="16"/>
              </w:rPr>
              <w:t xml:space="preserve"> </w:t>
            </w:r>
            <w:r>
              <w:rPr>
                <w:sz w:val="16"/>
              </w:rPr>
              <w:t>a Nacional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Seguretat, ENS Nivell alt</w:t>
            </w:r>
          </w:p>
        </w:tc>
      </w:tr>
      <w:tr w:rsidR="001E6BAC">
        <w:trPr>
          <w:trHeight w:val="412"/>
        </w:trPr>
        <w:tc>
          <w:tcPr>
            <w:tcW w:w="3765" w:type="dxa"/>
          </w:tcPr>
          <w:p w:rsidR="001E6BAC" w:rsidRDefault="00E863D3">
            <w:pPr>
              <w:pStyle w:val="TableParagraph"/>
              <w:spacing w:before="109"/>
              <w:ind w:left="1701" w:right="169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  <w:tc>
          <w:tcPr>
            <w:tcW w:w="3765" w:type="dxa"/>
          </w:tcPr>
          <w:p w:rsidR="001E6BAC" w:rsidRDefault="00E863D3">
            <w:pPr>
              <w:pStyle w:val="TableParagraph"/>
              <w:spacing w:before="109"/>
              <w:ind w:left="1701" w:right="169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</w:tr>
    </w:tbl>
    <w:p w:rsidR="001E6BAC" w:rsidRDefault="001E6BAC">
      <w:pPr>
        <w:pStyle w:val="Textindependent"/>
        <w:rPr>
          <w:b/>
          <w:sz w:val="22"/>
        </w:rPr>
      </w:pPr>
    </w:p>
    <w:p w:rsidR="001E6BAC" w:rsidRDefault="001E6BAC">
      <w:pPr>
        <w:pStyle w:val="Textindependent"/>
        <w:spacing w:before="2"/>
        <w:rPr>
          <w:b/>
          <w:sz w:val="32"/>
        </w:rPr>
      </w:pPr>
    </w:p>
    <w:p w:rsidR="001E6BAC" w:rsidRDefault="00E863D3">
      <w:pPr>
        <w:pStyle w:val="Pargrafdellista"/>
        <w:numPr>
          <w:ilvl w:val="0"/>
          <w:numId w:val="1"/>
        </w:numPr>
        <w:tabs>
          <w:tab w:val="left" w:pos="614"/>
          <w:tab w:val="left" w:pos="615"/>
        </w:tabs>
        <w:spacing w:before="1"/>
        <w:ind w:hanging="370"/>
        <w:rPr>
          <w:b/>
          <w:sz w:val="17"/>
        </w:rPr>
      </w:pPr>
      <w:r>
        <w:rPr>
          <w:b/>
          <w:w w:val="105"/>
          <w:sz w:val="17"/>
        </w:rPr>
        <w:t>Millora</w:t>
      </w:r>
      <w:r>
        <w:rPr>
          <w:b/>
          <w:spacing w:val="23"/>
          <w:w w:val="105"/>
          <w:sz w:val="17"/>
        </w:rPr>
        <w:t xml:space="preserve"> </w:t>
      </w:r>
      <w:r>
        <w:rPr>
          <w:b/>
          <w:w w:val="105"/>
          <w:sz w:val="17"/>
        </w:rPr>
        <w:t>en</w:t>
      </w:r>
      <w:r>
        <w:rPr>
          <w:b/>
          <w:spacing w:val="15"/>
          <w:w w:val="105"/>
          <w:sz w:val="17"/>
        </w:rPr>
        <w:t xml:space="preserve"> </w:t>
      </w:r>
      <w:r>
        <w:rPr>
          <w:b/>
          <w:w w:val="105"/>
          <w:sz w:val="17"/>
        </w:rPr>
        <w:t>la</w:t>
      </w:r>
      <w:r>
        <w:rPr>
          <w:b/>
          <w:spacing w:val="23"/>
          <w:w w:val="105"/>
          <w:sz w:val="17"/>
        </w:rPr>
        <w:t xml:space="preserve"> </w:t>
      </w:r>
      <w:r>
        <w:rPr>
          <w:b/>
          <w:w w:val="105"/>
          <w:sz w:val="17"/>
        </w:rPr>
        <w:t>l’acreditació</w:t>
      </w:r>
      <w:r>
        <w:rPr>
          <w:b/>
          <w:spacing w:val="29"/>
          <w:w w:val="105"/>
          <w:sz w:val="17"/>
        </w:rPr>
        <w:t xml:space="preserve"> </w:t>
      </w:r>
      <w:r>
        <w:rPr>
          <w:b/>
          <w:w w:val="105"/>
          <w:sz w:val="17"/>
        </w:rPr>
        <w:t>de</w:t>
      </w:r>
      <w:r>
        <w:rPr>
          <w:b/>
          <w:spacing w:val="23"/>
          <w:w w:val="105"/>
          <w:sz w:val="17"/>
        </w:rPr>
        <w:t xml:space="preserve"> </w:t>
      </w:r>
      <w:r>
        <w:rPr>
          <w:b/>
          <w:w w:val="105"/>
          <w:sz w:val="17"/>
        </w:rPr>
        <w:t>CMMI</w:t>
      </w:r>
      <w:r>
        <w:rPr>
          <w:b/>
          <w:spacing w:val="11"/>
          <w:w w:val="105"/>
          <w:sz w:val="17"/>
        </w:rPr>
        <w:t xml:space="preserve"> </w:t>
      </w:r>
      <w:r>
        <w:rPr>
          <w:b/>
          <w:w w:val="105"/>
          <w:sz w:val="17"/>
        </w:rPr>
        <w:t>o</w:t>
      </w:r>
      <w:r>
        <w:rPr>
          <w:b/>
          <w:spacing w:val="20"/>
          <w:w w:val="105"/>
          <w:sz w:val="17"/>
        </w:rPr>
        <w:t xml:space="preserve"> </w:t>
      </w:r>
      <w:r>
        <w:rPr>
          <w:b/>
          <w:w w:val="105"/>
          <w:sz w:val="17"/>
        </w:rPr>
        <w:t>certificació</w:t>
      </w:r>
      <w:r>
        <w:rPr>
          <w:b/>
          <w:spacing w:val="19"/>
          <w:w w:val="105"/>
          <w:sz w:val="17"/>
        </w:rPr>
        <w:t xml:space="preserve"> </w:t>
      </w:r>
      <w:r>
        <w:rPr>
          <w:b/>
          <w:w w:val="105"/>
          <w:sz w:val="17"/>
        </w:rPr>
        <w:t>ISO/IEC-15504</w:t>
      </w:r>
      <w:r>
        <w:rPr>
          <w:b/>
          <w:spacing w:val="14"/>
          <w:w w:val="105"/>
          <w:sz w:val="17"/>
        </w:rPr>
        <w:t xml:space="preserve"> </w:t>
      </w:r>
      <w:r>
        <w:rPr>
          <w:b/>
          <w:w w:val="105"/>
          <w:sz w:val="17"/>
        </w:rPr>
        <w:t>amb</w:t>
      </w:r>
      <w:r>
        <w:rPr>
          <w:b/>
          <w:spacing w:val="17"/>
          <w:w w:val="105"/>
          <w:sz w:val="17"/>
        </w:rPr>
        <w:t xml:space="preserve"> </w:t>
      </w:r>
      <w:r>
        <w:rPr>
          <w:b/>
          <w:w w:val="105"/>
          <w:sz w:val="17"/>
        </w:rPr>
        <w:t>nivell</w:t>
      </w:r>
      <w:r>
        <w:rPr>
          <w:b/>
          <w:spacing w:val="16"/>
          <w:w w:val="105"/>
          <w:sz w:val="17"/>
        </w:rPr>
        <w:t xml:space="preserve"> </w:t>
      </w:r>
      <w:r>
        <w:rPr>
          <w:b/>
          <w:w w:val="105"/>
          <w:sz w:val="17"/>
        </w:rPr>
        <w:t>superior</w:t>
      </w:r>
      <w:r>
        <w:rPr>
          <w:b/>
          <w:spacing w:val="21"/>
          <w:w w:val="105"/>
          <w:sz w:val="17"/>
        </w:rPr>
        <w:t xml:space="preserve"> </w:t>
      </w:r>
      <w:r>
        <w:rPr>
          <w:b/>
          <w:w w:val="105"/>
          <w:sz w:val="17"/>
        </w:rPr>
        <w:t>a</w:t>
      </w:r>
      <w:r>
        <w:rPr>
          <w:b/>
          <w:spacing w:val="24"/>
          <w:w w:val="105"/>
          <w:sz w:val="17"/>
        </w:rPr>
        <w:t xml:space="preserve"> </w:t>
      </w:r>
      <w:r>
        <w:rPr>
          <w:b/>
          <w:spacing w:val="-5"/>
          <w:w w:val="105"/>
          <w:sz w:val="17"/>
        </w:rPr>
        <w:t>3:</w:t>
      </w:r>
    </w:p>
    <w:p w:rsidR="001E6BAC" w:rsidRDefault="001E6BAC">
      <w:pPr>
        <w:pStyle w:val="Textindependent"/>
        <w:rPr>
          <w:b/>
          <w:sz w:val="20"/>
        </w:rPr>
      </w:pPr>
    </w:p>
    <w:p w:rsidR="001E6BAC" w:rsidRDefault="001E6BAC">
      <w:pPr>
        <w:pStyle w:val="Textindependent"/>
        <w:spacing w:before="2"/>
        <w:rPr>
          <w:b/>
          <w:sz w:val="11"/>
        </w:rPr>
      </w:pPr>
    </w:p>
    <w:tbl>
      <w:tblPr>
        <w:tblStyle w:val="TableNormal"/>
        <w:tblW w:w="0" w:type="auto"/>
        <w:tblInd w:w="130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65"/>
        <w:gridCol w:w="3765"/>
      </w:tblGrid>
      <w:tr w:rsidR="001E6BAC">
        <w:trPr>
          <w:trHeight w:val="1069"/>
        </w:trPr>
        <w:tc>
          <w:tcPr>
            <w:tcW w:w="7530" w:type="dxa"/>
            <w:gridSpan w:val="2"/>
            <w:shd w:val="clear" w:color="auto" w:fill="D99493"/>
          </w:tcPr>
          <w:p w:rsidR="001E6BAC" w:rsidRDefault="00E863D3">
            <w:pPr>
              <w:pStyle w:val="TableParagraph"/>
              <w:spacing w:before="141" w:line="193" w:lineRule="exact"/>
              <w:ind w:left="425" w:right="39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Acreditació</w:t>
            </w:r>
            <w:r>
              <w:rPr>
                <w:b/>
                <w:spacing w:val="48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b/>
                <w:sz w:val="16"/>
              </w:rPr>
              <w:t>CMMI</w:t>
            </w:r>
            <w:r>
              <w:rPr>
                <w:b/>
                <w:spacing w:val="4"/>
                <w:sz w:val="16"/>
              </w:rPr>
              <w:t xml:space="preserve"> </w:t>
            </w:r>
            <w:r>
              <w:rPr>
                <w:b/>
                <w:sz w:val="16"/>
              </w:rPr>
              <w:t>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certificació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ISO/IEC-15504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amb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nivell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superior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3</w:t>
            </w:r>
          </w:p>
          <w:p w:rsidR="001E6BAC" w:rsidRDefault="00E863D3">
            <w:pPr>
              <w:pStyle w:val="TableParagraph"/>
              <w:spacing w:line="193" w:lineRule="exact"/>
              <w:ind w:left="402" w:right="396"/>
              <w:jc w:val="center"/>
              <w:rPr>
                <w:sz w:val="16"/>
              </w:rPr>
            </w:pPr>
            <w:r>
              <w:rPr>
                <w:sz w:val="16"/>
              </w:rPr>
              <w:t>Apartat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9.1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pacing w:val="10"/>
                <w:sz w:val="16"/>
              </w:rPr>
              <w:t>PPT</w:t>
            </w:r>
            <w:r>
              <w:rPr>
                <w:spacing w:val="37"/>
                <w:sz w:val="16"/>
              </w:rPr>
              <w:t xml:space="preserve"> </w:t>
            </w:r>
            <w:r>
              <w:rPr>
                <w:sz w:val="16"/>
              </w:rPr>
              <w:t>(7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punts)</w:t>
            </w:r>
          </w:p>
          <w:p w:rsidR="001E6BAC" w:rsidRDefault="001E6BAC">
            <w:pPr>
              <w:pStyle w:val="TableParagraph"/>
              <w:spacing w:before="8"/>
              <w:rPr>
                <w:b/>
                <w:sz w:val="15"/>
              </w:rPr>
            </w:pPr>
          </w:p>
          <w:p w:rsidR="001E6BAC" w:rsidRDefault="00E863D3">
            <w:pPr>
              <w:pStyle w:val="TableParagraph"/>
              <w:ind w:left="425" w:right="3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(Marcar</w:t>
            </w:r>
            <w:r>
              <w:rPr>
                <w:b/>
                <w:spacing w:val="5"/>
                <w:sz w:val="16"/>
              </w:rPr>
              <w:t xml:space="preserve"> </w:t>
            </w:r>
            <w:r>
              <w:rPr>
                <w:b/>
                <w:sz w:val="16"/>
              </w:rPr>
              <w:t>amb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una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X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millora</w:t>
            </w:r>
            <w:r>
              <w:rPr>
                <w:b/>
                <w:spacing w:val="1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proposada)</w:t>
            </w:r>
          </w:p>
        </w:tc>
      </w:tr>
      <w:tr w:rsidR="001E6BAC">
        <w:trPr>
          <w:trHeight w:val="444"/>
        </w:trPr>
        <w:tc>
          <w:tcPr>
            <w:tcW w:w="3765" w:type="dxa"/>
            <w:shd w:val="clear" w:color="auto" w:fill="E4B8B7"/>
          </w:tcPr>
          <w:p w:rsidR="001E6BAC" w:rsidRDefault="00E863D3">
            <w:pPr>
              <w:pStyle w:val="TableParagraph"/>
              <w:spacing w:before="31" w:line="237" w:lineRule="auto"/>
              <w:ind w:left="823" w:right="107" w:hanging="705"/>
              <w:rPr>
                <w:sz w:val="16"/>
              </w:rPr>
            </w:pPr>
            <w:r>
              <w:rPr>
                <w:sz w:val="16"/>
              </w:rPr>
              <w:t>Acreditació 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CMMI,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nivell 4, o certificació ISO/IEC-15504, nivell 4</w:t>
            </w:r>
          </w:p>
        </w:tc>
        <w:tc>
          <w:tcPr>
            <w:tcW w:w="3765" w:type="dxa"/>
            <w:shd w:val="clear" w:color="auto" w:fill="E4B8B7"/>
          </w:tcPr>
          <w:p w:rsidR="001E6BAC" w:rsidRDefault="00E863D3">
            <w:pPr>
              <w:pStyle w:val="TableParagraph"/>
              <w:spacing w:before="31" w:line="237" w:lineRule="auto"/>
              <w:ind w:left="823" w:right="107" w:hanging="705"/>
              <w:rPr>
                <w:sz w:val="16"/>
              </w:rPr>
            </w:pPr>
            <w:r>
              <w:rPr>
                <w:sz w:val="16"/>
              </w:rPr>
              <w:t>Acreditació 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CMMI,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nivell 5, o certificació ISO/IEC-15504, nivell 5</w:t>
            </w:r>
          </w:p>
        </w:tc>
      </w:tr>
      <w:tr w:rsidR="001E6BAC">
        <w:trPr>
          <w:trHeight w:val="412"/>
        </w:trPr>
        <w:tc>
          <w:tcPr>
            <w:tcW w:w="3765" w:type="dxa"/>
          </w:tcPr>
          <w:p w:rsidR="001E6BAC" w:rsidRDefault="00E863D3">
            <w:pPr>
              <w:pStyle w:val="TableParagraph"/>
              <w:spacing w:before="109"/>
              <w:ind w:left="1701" w:right="169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  <w:tc>
          <w:tcPr>
            <w:tcW w:w="3765" w:type="dxa"/>
          </w:tcPr>
          <w:p w:rsidR="001E6BAC" w:rsidRDefault="00E863D3">
            <w:pPr>
              <w:pStyle w:val="TableParagraph"/>
              <w:spacing w:before="109"/>
              <w:ind w:left="1701" w:right="169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</w:tr>
    </w:tbl>
    <w:p w:rsidR="001E6BAC" w:rsidRDefault="001E6BAC">
      <w:pPr>
        <w:pStyle w:val="Textindependent"/>
        <w:rPr>
          <w:b/>
          <w:sz w:val="22"/>
        </w:rPr>
      </w:pPr>
    </w:p>
    <w:p w:rsidR="001E6BAC" w:rsidRDefault="001E6BAC">
      <w:pPr>
        <w:pStyle w:val="Textindependent"/>
        <w:rPr>
          <w:b/>
          <w:sz w:val="22"/>
        </w:rPr>
      </w:pPr>
    </w:p>
    <w:p w:rsidR="001E6BAC" w:rsidRDefault="001E6BAC">
      <w:pPr>
        <w:pStyle w:val="Textindependent"/>
        <w:rPr>
          <w:b/>
          <w:sz w:val="22"/>
        </w:rPr>
      </w:pPr>
    </w:p>
    <w:p w:rsidR="001E6BAC" w:rsidRDefault="001E6BAC">
      <w:pPr>
        <w:pStyle w:val="Textindependent"/>
        <w:rPr>
          <w:b/>
          <w:sz w:val="22"/>
        </w:rPr>
      </w:pPr>
    </w:p>
    <w:p w:rsidR="001E6BAC" w:rsidRDefault="001E6BAC">
      <w:pPr>
        <w:pStyle w:val="Textindependent"/>
        <w:rPr>
          <w:b/>
          <w:sz w:val="22"/>
        </w:rPr>
      </w:pPr>
    </w:p>
    <w:p w:rsidR="001E6BAC" w:rsidRDefault="001E6BAC">
      <w:pPr>
        <w:pStyle w:val="Textindependent"/>
        <w:spacing w:before="9"/>
        <w:rPr>
          <w:b/>
          <w:sz w:val="26"/>
        </w:rPr>
      </w:pPr>
    </w:p>
    <w:p w:rsidR="001E6BAC" w:rsidRDefault="001E6BAC">
      <w:pPr>
        <w:ind w:left="245"/>
        <w:rPr>
          <w:sz w:val="16"/>
        </w:rPr>
      </w:pPr>
    </w:p>
    <w:p w:rsidR="001E6BAC" w:rsidRDefault="001E6BAC">
      <w:pPr>
        <w:rPr>
          <w:sz w:val="16"/>
        </w:rPr>
        <w:sectPr w:rsidR="001E6BAC">
          <w:pgSz w:w="11910" w:h="16840"/>
          <w:pgMar w:top="2000" w:right="720" w:bottom="340" w:left="1180" w:header="709" w:footer="147" w:gutter="0"/>
          <w:cols w:space="708"/>
        </w:sectPr>
      </w:pPr>
    </w:p>
    <w:p w:rsidR="001E6BAC" w:rsidRDefault="001E6BAC">
      <w:pPr>
        <w:pStyle w:val="Textindependent"/>
        <w:spacing w:before="10"/>
        <w:rPr>
          <w:sz w:val="10"/>
        </w:rPr>
      </w:pPr>
    </w:p>
    <w:p w:rsidR="001E6BAC" w:rsidRDefault="00E863D3">
      <w:pPr>
        <w:pStyle w:val="Pargrafdellista"/>
        <w:numPr>
          <w:ilvl w:val="0"/>
          <w:numId w:val="1"/>
        </w:numPr>
        <w:tabs>
          <w:tab w:val="left" w:pos="614"/>
          <w:tab w:val="left" w:pos="615"/>
        </w:tabs>
        <w:spacing w:before="106" w:line="259" w:lineRule="auto"/>
        <w:ind w:right="133"/>
        <w:rPr>
          <w:b/>
          <w:sz w:val="17"/>
        </w:rPr>
      </w:pPr>
      <w:r>
        <w:rPr>
          <w:b/>
          <w:w w:val="105"/>
          <w:sz w:val="17"/>
        </w:rPr>
        <w:t>Millora</w:t>
      </w:r>
      <w:r>
        <w:rPr>
          <w:b/>
          <w:spacing w:val="40"/>
          <w:w w:val="105"/>
          <w:sz w:val="17"/>
        </w:rPr>
        <w:t xml:space="preserve"> </w:t>
      </w:r>
      <w:r>
        <w:rPr>
          <w:b/>
          <w:w w:val="105"/>
          <w:sz w:val="17"/>
        </w:rPr>
        <w:t>en</w:t>
      </w:r>
      <w:r>
        <w:rPr>
          <w:b/>
          <w:spacing w:val="36"/>
          <w:w w:val="105"/>
          <w:sz w:val="17"/>
        </w:rPr>
        <w:t xml:space="preserve"> </w:t>
      </w:r>
      <w:r>
        <w:rPr>
          <w:b/>
          <w:w w:val="105"/>
          <w:sz w:val="17"/>
        </w:rPr>
        <w:t>la</w:t>
      </w:r>
      <w:r>
        <w:rPr>
          <w:b/>
          <w:spacing w:val="40"/>
          <w:w w:val="105"/>
          <w:sz w:val="17"/>
        </w:rPr>
        <w:t xml:space="preserve"> </w:t>
      </w:r>
      <w:r>
        <w:rPr>
          <w:b/>
          <w:w w:val="105"/>
          <w:sz w:val="17"/>
        </w:rPr>
        <w:t>incorporació</w:t>
      </w:r>
      <w:r>
        <w:rPr>
          <w:b/>
          <w:spacing w:val="40"/>
          <w:w w:val="105"/>
          <w:sz w:val="17"/>
        </w:rPr>
        <w:t xml:space="preserve"> </w:t>
      </w:r>
      <w:r>
        <w:rPr>
          <w:b/>
          <w:w w:val="105"/>
          <w:sz w:val="17"/>
        </w:rPr>
        <w:t>d’</w:t>
      </w:r>
      <w:r>
        <w:rPr>
          <w:b/>
          <w:spacing w:val="29"/>
          <w:w w:val="105"/>
          <w:sz w:val="17"/>
        </w:rPr>
        <w:t xml:space="preserve"> </w:t>
      </w:r>
      <w:r>
        <w:rPr>
          <w:b/>
          <w:w w:val="105"/>
          <w:sz w:val="17"/>
        </w:rPr>
        <w:t>una</w:t>
      </w:r>
      <w:r>
        <w:rPr>
          <w:b/>
          <w:spacing w:val="40"/>
          <w:w w:val="105"/>
          <w:sz w:val="17"/>
        </w:rPr>
        <w:t xml:space="preserve"> </w:t>
      </w:r>
      <w:r>
        <w:rPr>
          <w:b/>
          <w:w w:val="105"/>
          <w:sz w:val="17"/>
        </w:rPr>
        <w:t>bossa</w:t>
      </w:r>
      <w:r>
        <w:rPr>
          <w:b/>
          <w:spacing w:val="40"/>
          <w:w w:val="105"/>
          <w:sz w:val="17"/>
        </w:rPr>
        <w:t xml:space="preserve"> </w:t>
      </w:r>
      <w:r>
        <w:rPr>
          <w:b/>
          <w:w w:val="105"/>
          <w:sz w:val="17"/>
        </w:rPr>
        <w:t>d’hores</w:t>
      </w:r>
      <w:r>
        <w:rPr>
          <w:b/>
          <w:spacing w:val="40"/>
          <w:w w:val="105"/>
          <w:sz w:val="17"/>
        </w:rPr>
        <w:t xml:space="preserve"> </w:t>
      </w:r>
      <w:r>
        <w:rPr>
          <w:b/>
          <w:w w:val="105"/>
          <w:sz w:val="17"/>
        </w:rPr>
        <w:t>de</w:t>
      </w:r>
      <w:r>
        <w:rPr>
          <w:b/>
          <w:spacing w:val="40"/>
          <w:w w:val="105"/>
          <w:sz w:val="17"/>
        </w:rPr>
        <w:t xml:space="preserve"> </w:t>
      </w:r>
      <w:r>
        <w:rPr>
          <w:b/>
          <w:w w:val="105"/>
          <w:sz w:val="17"/>
        </w:rPr>
        <w:t>consultoria</w:t>
      </w:r>
      <w:r>
        <w:rPr>
          <w:b/>
          <w:spacing w:val="40"/>
          <w:w w:val="105"/>
          <w:sz w:val="17"/>
        </w:rPr>
        <w:t xml:space="preserve"> </w:t>
      </w:r>
      <w:r>
        <w:rPr>
          <w:b/>
          <w:w w:val="105"/>
          <w:sz w:val="17"/>
        </w:rPr>
        <w:t>en</w:t>
      </w:r>
      <w:r>
        <w:rPr>
          <w:b/>
          <w:spacing w:val="17"/>
          <w:w w:val="105"/>
          <w:sz w:val="17"/>
        </w:rPr>
        <w:t xml:space="preserve"> </w:t>
      </w:r>
      <w:r>
        <w:rPr>
          <w:b/>
          <w:w w:val="105"/>
          <w:sz w:val="17"/>
        </w:rPr>
        <w:t>processos</w:t>
      </w:r>
      <w:r>
        <w:rPr>
          <w:b/>
          <w:spacing w:val="23"/>
          <w:w w:val="105"/>
          <w:sz w:val="17"/>
        </w:rPr>
        <w:t xml:space="preserve"> </w:t>
      </w:r>
      <w:r>
        <w:rPr>
          <w:b/>
          <w:w w:val="105"/>
          <w:sz w:val="17"/>
        </w:rPr>
        <w:t>de</w:t>
      </w:r>
      <w:r>
        <w:rPr>
          <w:b/>
          <w:spacing w:val="26"/>
          <w:w w:val="105"/>
          <w:sz w:val="17"/>
        </w:rPr>
        <w:t xml:space="preserve"> </w:t>
      </w:r>
      <w:r>
        <w:rPr>
          <w:b/>
          <w:w w:val="105"/>
          <w:sz w:val="17"/>
        </w:rPr>
        <w:t>millora</w:t>
      </w:r>
      <w:r>
        <w:rPr>
          <w:b/>
          <w:spacing w:val="26"/>
          <w:w w:val="105"/>
          <w:sz w:val="17"/>
        </w:rPr>
        <w:t xml:space="preserve"> </w:t>
      </w:r>
      <w:r>
        <w:rPr>
          <w:b/>
          <w:w w:val="105"/>
          <w:sz w:val="17"/>
        </w:rPr>
        <w:t xml:space="preserve">i innovació de la gestió de la formació a </w:t>
      </w:r>
      <w:proofErr w:type="spellStart"/>
      <w:r>
        <w:rPr>
          <w:b/>
          <w:w w:val="105"/>
          <w:sz w:val="17"/>
        </w:rPr>
        <w:t>Moodle</w:t>
      </w:r>
      <w:proofErr w:type="spellEnd"/>
    </w:p>
    <w:p w:rsidR="001E6BAC" w:rsidRDefault="001E6BAC">
      <w:pPr>
        <w:pStyle w:val="Textindependent"/>
        <w:spacing w:before="4"/>
        <w:rPr>
          <w:b/>
          <w:sz w:val="27"/>
        </w:rPr>
      </w:pPr>
    </w:p>
    <w:tbl>
      <w:tblPr>
        <w:tblStyle w:val="TableNormal"/>
        <w:tblW w:w="0" w:type="auto"/>
        <w:tblInd w:w="130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30"/>
      </w:tblGrid>
      <w:tr w:rsidR="001E6BAC">
        <w:trPr>
          <w:trHeight w:val="1069"/>
        </w:trPr>
        <w:tc>
          <w:tcPr>
            <w:tcW w:w="7530" w:type="dxa"/>
            <w:shd w:val="clear" w:color="auto" w:fill="D99493"/>
          </w:tcPr>
          <w:p w:rsidR="001E6BAC" w:rsidRDefault="00E863D3">
            <w:pPr>
              <w:pStyle w:val="TableParagraph"/>
              <w:spacing w:before="46" w:line="237" w:lineRule="auto"/>
              <w:ind w:left="406" w:right="39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Incorporació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d’</w:t>
            </w:r>
            <w:r>
              <w:rPr>
                <w:b/>
                <w:spacing w:val="-14"/>
                <w:sz w:val="16"/>
              </w:rPr>
              <w:t xml:space="preserve"> </w:t>
            </w:r>
            <w:r>
              <w:rPr>
                <w:b/>
                <w:sz w:val="16"/>
              </w:rPr>
              <w:t>una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bossa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d’hores 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consultoria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processos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millora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i innovació de la gestió de la formació a </w:t>
            </w:r>
            <w:proofErr w:type="spellStart"/>
            <w:r>
              <w:rPr>
                <w:b/>
                <w:sz w:val="16"/>
              </w:rPr>
              <w:t>Moodle</w:t>
            </w:r>
            <w:proofErr w:type="spellEnd"/>
          </w:p>
          <w:p w:rsidR="001E6BAC" w:rsidRDefault="00E863D3">
            <w:pPr>
              <w:pStyle w:val="TableParagraph"/>
              <w:spacing w:line="192" w:lineRule="exact"/>
              <w:ind w:left="401" w:right="396"/>
              <w:jc w:val="center"/>
              <w:rPr>
                <w:sz w:val="16"/>
              </w:rPr>
            </w:pPr>
            <w:r>
              <w:rPr>
                <w:sz w:val="16"/>
              </w:rPr>
              <w:t>(10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punts)</w:t>
            </w:r>
          </w:p>
          <w:p w:rsidR="001E6BAC" w:rsidRDefault="001E6BAC">
            <w:pPr>
              <w:pStyle w:val="TableParagraph"/>
              <w:rPr>
                <w:b/>
                <w:sz w:val="17"/>
              </w:rPr>
            </w:pPr>
          </w:p>
          <w:p w:rsidR="001E6BAC" w:rsidRDefault="00E863D3">
            <w:pPr>
              <w:pStyle w:val="TableParagraph"/>
              <w:ind w:left="414" w:right="39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(Indicar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el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nombre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d’hores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millora</w:t>
            </w:r>
            <w:r>
              <w:rPr>
                <w:b/>
                <w:spacing w:val="12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proposada)</w:t>
            </w:r>
          </w:p>
        </w:tc>
      </w:tr>
      <w:tr w:rsidR="001E6BAC">
        <w:trPr>
          <w:trHeight w:val="412"/>
        </w:trPr>
        <w:tc>
          <w:tcPr>
            <w:tcW w:w="7530" w:type="dxa"/>
          </w:tcPr>
          <w:p w:rsidR="001E6BAC" w:rsidRDefault="00E863D3">
            <w:pPr>
              <w:pStyle w:val="TableParagraph"/>
              <w:spacing w:before="8" w:line="192" w:lineRule="exact"/>
              <w:ind w:left="1672" w:right="1533" w:hanging="145"/>
              <w:rPr>
                <w:sz w:val="16"/>
              </w:rPr>
            </w:pPr>
            <w:r>
              <w:rPr>
                <w:sz w:val="16"/>
              </w:rPr>
              <w:t>(....)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hores</w:t>
            </w:r>
            <w:r>
              <w:rPr>
                <w:spacing w:val="5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58"/>
                <w:sz w:val="16"/>
              </w:rPr>
              <w:t xml:space="preserve"> </w:t>
            </w:r>
            <w:r>
              <w:rPr>
                <w:sz w:val="16"/>
              </w:rPr>
              <w:t>consultoria</w:t>
            </w:r>
            <w:r>
              <w:rPr>
                <w:spacing w:val="56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processos</w:t>
            </w:r>
            <w:r>
              <w:rPr>
                <w:spacing w:val="5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58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29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illora</w:t>
            </w:r>
            <w:proofErr w:type="spellEnd"/>
            <w:r>
              <w:rPr>
                <w:sz w:val="16"/>
              </w:rPr>
              <w:t xml:space="preserve"> 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innovació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gestió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form</w:t>
            </w:r>
            <w:proofErr w:type="spellEnd"/>
            <w:r>
              <w:rPr>
                <w:spacing w:val="-28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ació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Moodle</w:t>
            </w:r>
            <w:proofErr w:type="spellEnd"/>
          </w:p>
        </w:tc>
      </w:tr>
    </w:tbl>
    <w:p w:rsidR="001E6BAC" w:rsidRDefault="001E6BAC">
      <w:pPr>
        <w:pStyle w:val="Textindependent"/>
        <w:rPr>
          <w:b/>
          <w:sz w:val="20"/>
        </w:rPr>
      </w:pPr>
    </w:p>
    <w:p w:rsidR="001E6BAC" w:rsidRDefault="001E6BAC">
      <w:pPr>
        <w:pStyle w:val="Textindependent"/>
        <w:rPr>
          <w:b/>
          <w:sz w:val="20"/>
        </w:rPr>
      </w:pPr>
    </w:p>
    <w:p w:rsidR="001E6BAC" w:rsidRDefault="001E6BAC">
      <w:pPr>
        <w:pStyle w:val="Textindependent"/>
        <w:rPr>
          <w:b/>
          <w:sz w:val="20"/>
        </w:rPr>
      </w:pPr>
    </w:p>
    <w:p w:rsidR="001E6BAC" w:rsidRDefault="00E863D3">
      <w:pPr>
        <w:pStyle w:val="Textindependent"/>
        <w:spacing w:before="142" w:line="225" w:lineRule="auto"/>
        <w:ind w:left="245" w:right="124"/>
        <w:jc w:val="both"/>
      </w:pPr>
      <w:r>
        <w:rPr>
          <w:spacing w:val="-2"/>
        </w:rPr>
        <w:t>Igualment</w:t>
      </w:r>
      <w:r>
        <w:rPr>
          <w:spacing w:val="-17"/>
        </w:rPr>
        <w:t xml:space="preserve"> </w:t>
      </w:r>
      <w:r>
        <w:rPr>
          <w:spacing w:val="-2"/>
        </w:rPr>
        <w:t>declara</w:t>
      </w:r>
      <w:r>
        <w:rPr>
          <w:spacing w:val="-16"/>
        </w:rPr>
        <w:t xml:space="preserve"> </w:t>
      </w:r>
      <w:r>
        <w:rPr>
          <w:spacing w:val="-2"/>
        </w:rPr>
        <w:t>sota</w:t>
      </w:r>
      <w:r>
        <w:rPr>
          <w:spacing w:val="-17"/>
        </w:rPr>
        <w:t xml:space="preserve"> </w:t>
      </w:r>
      <w:r>
        <w:rPr>
          <w:spacing w:val="-2"/>
        </w:rPr>
        <w:t>la</w:t>
      </w:r>
      <w:r>
        <w:rPr>
          <w:spacing w:val="-16"/>
        </w:rPr>
        <w:t xml:space="preserve"> </w:t>
      </w:r>
      <w:r>
        <w:rPr>
          <w:spacing w:val="-2"/>
        </w:rPr>
        <w:t>seva</w:t>
      </w:r>
      <w:r>
        <w:rPr>
          <w:spacing w:val="-17"/>
        </w:rPr>
        <w:t xml:space="preserve"> </w:t>
      </w:r>
      <w:r>
        <w:rPr>
          <w:spacing w:val="-2"/>
        </w:rPr>
        <w:t>responsabilitat</w:t>
      </w:r>
      <w:r>
        <w:rPr>
          <w:spacing w:val="-16"/>
        </w:rPr>
        <w:t xml:space="preserve"> </w:t>
      </w:r>
      <w:r>
        <w:rPr>
          <w:spacing w:val="-2"/>
        </w:rPr>
        <w:t>que</w:t>
      </w:r>
      <w:r>
        <w:rPr>
          <w:spacing w:val="-17"/>
        </w:rPr>
        <w:t xml:space="preserve"> </w:t>
      </w:r>
      <w:r>
        <w:rPr>
          <w:spacing w:val="-2"/>
        </w:rPr>
        <w:t>reuneix</w:t>
      </w:r>
      <w:r>
        <w:rPr>
          <w:spacing w:val="-16"/>
        </w:rPr>
        <w:t xml:space="preserve"> </w:t>
      </w:r>
      <w:r>
        <w:rPr>
          <w:spacing w:val="-2"/>
        </w:rPr>
        <w:t>totes</w:t>
      </w:r>
      <w:r>
        <w:rPr>
          <w:spacing w:val="-17"/>
        </w:rPr>
        <w:t xml:space="preserve"> </w:t>
      </w:r>
      <w:r>
        <w:rPr>
          <w:spacing w:val="-2"/>
        </w:rPr>
        <w:t>i</w:t>
      </w:r>
      <w:r>
        <w:rPr>
          <w:spacing w:val="-16"/>
        </w:rPr>
        <w:t xml:space="preserve"> </w:t>
      </w:r>
      <w:r>
        <w:rPr>
          <w:spacing w:val="-2"/>
        </w:rPr>
        <w:t>cadascuna</w:t>
      </w:r>
      <w:r>
        <w:rPr>
          <w:spacing w:val="-17"/>
        </w:rPr>
        <w:t xml:space="preserve"> </w:t>
      </w:r>
      <w:r>
        <w:rPr>
          <w:spacing w:val="-2"/>
        </w:rPr>
        <w:t>de</w:t>
      </w:r>
      <w:r>
        <w:rPr>
          <w:spacing w:val="-16"/>
        </w:rPr>
        <w:t xml:space="preserve"> </w:t>
      </w:r>
      <w:r>
        <w:rPr>
          <w:spacing w:val="-2"/>
        </w:rPr>
        <w:t>les</w:t>
      </w:r>
      <w:r>
        <w:rPr>
          <w:spacing w:val="-13"/>
        </w:rPr>
        <w:t xml:space="preserve"> </w:t>
      </w:r>
      <w:r>
        <w:rPr>
          <w:spacing w:val="-2"/>
        </w:rPr>
        <w:t xml:space="preserve">condicions </w:t>
      </w:r>
      <w:r>
        <w:rPr>
          <w:spacing w:val="-4"/>
        </w:rPr>
        <w:t>exigides</w:t>
      </w:r>
      <w:r>
        <w:rPr>
          <w:spacing w:val="-15"/>
        </w:rPr>
        <w:t xml:space="preserve"> </w:t>
      </w:r>
      <w:r>
        <w:rPr>
          <w:spacing w:val="-4"/>
        </w:rPr>
        <w:t>per</w:t>
      </w:r>
      <w:r>
        <w:rPr>
          <w:spacing w:val="-14"/>
        </w:rPr>
        <w:t xml:space="preserve"> </w:t>
      </w:r>
      <w:r>
        <w:rPr>
          <w:spacing w:val="-4"/>
        </w:rPr>
        <w:t>contractar</w:t>
      </w:r>
      <w:r>
        <w:rPr>
          <w:spacing w:val="-15"/>
        </w:rPr>
        <w:t xml:space="preserve"> </w:t>
      </w:r>
      <w:r>
        <w:rPr>
          <w:spacing w:val="-4"/>
        </w:rPr>
        <w:t>amb</w:t>
      </w:r>
      <w:r>
        <w:rPr>
          <w:spacing w:val="-14"/>
        </w:rPr>
        <w:t xml:space="preserve"> </w:t>
      </w:r>
      <w:proofErr w:type="spellStart"/>
      <w:r>
        <w:rPr>
          <w:spacing w:val="-4"/>
        </w:rPr>
        <w:t>l’Administrac</w:t>
      </w:r>
      <w:proofErr w:type="spellEnd"/>
      <w:r>
        <w:rPr>
          <w:spacing w:val="-15"/>
        </w:rPr>
        <w:t xml:space="preserve"> </w:t>
      </w:r>
      <w:r>
        <w:rPr>
          <w:spacing w:val="-4"/>
        </w:rPr>
        <w:t>ió</w:t>
      </w:r>
      <w:r>
        <w:rPr>
          <w:spacing w:val="-14"/>
        </w:rPr>
        <w:t xml:space="preserve"> </w:t>
      </w:r>
      <w:r>
        <w:rPr>
          <w:spacing w:val="-4"/>
        </w:rPr>
        <w:t>i</w:t>
      </w:r>
      <w:r>
        <w:rPr>
          <w:spacing w:val="-15"/>
        </w:rPr>
        <w:t xml:space="preserve"> </w:t>
      </w:r>
      <w:r>
        <w:rPr>
          <w:spacing w:val="-4"/>
        </w:rPr>
        <w:t>no</w:t>
      </w:r>
      <w:r>
        <w:rPr>
          <w:spacing w:val="-14"/>
        </w:rPr>
        <w:t xml:space="preserve"> </w:t>
      </w:r>
      <w:r>
        <w:rPr>
          <w:spacing w:val="-4"/>
        </w:rPr>
        <w:t>està</w:t>
      </w:r>
      <w:r>
        <w:rPr>
          <w:spacing w:val="-15"/>
        </w:rPr>
        <w:t xml:space="preserve"> </w:t>
      </w:r>
      <w:r>
        <w:rPr>
          <w:spacing w:val="-4"/>
        </w:rPr>
        <w:t>incorregut</w:t>
      </w:r>
      <w:r>
        <w:rPr>
          <w:spacing w:val="-14"/>
        </w:rPr>
        <w:t xml:space="preserve"> </w:t>
      </w:r>
      <w:r>
        <w:rPr>
          <w:spacing w:val="-4"/>
        </w:rPr>
        <w:t>en</w:t>
      </w:r>
      <w:r>
        <w:rPr>
          <w:spacing w:val="-15"/>
        </w:rPr>
        <w:t xml:space="preserve"> </w:t>
      </w:r>
      <w:r>
        <w:rPr>
          <w:spacing w:val="-4"/>
        </w:rPr>
        <w:t>cap</w:t>
      </w:r>
      <w:r>
        <w:rPr>
          <w:spacing w:val="-14"/>
        </w:rPr>
        <w:t xml:space="preserve"> </w:t>
      </w:r>
      <w:r>
        <w:rPr>
          <w:spacing w:val="-4"/>
        </w:rPr>
        <w:t>prohibició</w:t>
      </w:r>
      <w:r>
        <w:rPr>
          <w:spacing w:val="-14"/>
        </w:rPr>
        <w:t xml:space="preserve"> </w:t>
      </w:r>
      <w:r>
        <w:rPr>
          <w:spacing w:val="-4"/>
        </w:rPr>
        <w:t>de</w:t>
      </w:r>
      <w:r>
        <w:rPr>
          <w:spacing w:val="-15"/>
        </w:rPr>
        <w:t xml:space="preserve"> </w:t>
      </w:r>
      <w:r>
        <w:rPr>
          <w:spacing w:val="-4"/>
        </w:rPr>
        <w:t xml:space="preserve">contractar </w:t>
      </w:r>
      <w:r>
        <w:t>legalment establerta.</w:t>
      </w:r>
    </w:p>
    <w:p w:rsidR="001E6BAC" w:rsidRDefault="001E6BAC">
      <w:pPr>
        <w:pStyle w:val="Textindependent"/>
        <w:rPr>
          <w:sz w:val="24"/>
        </w:rPr>
      </w:pPr>
    </w:p>
    <w:p w:rsidR="001E6BAC" w:rsidRDefault="001E6BAC">
      <w:pPr>
        <w:pStyle w:val="Textindependent"/>
        <w:spacing w:before="7"/>
        <w:rPr>
          <w:sz w:val="35"/>
        </w:rPr>
      </w:pPr>
    </w:p>
    <w:p w:rsidR="001E6BAC" w:rsidRDefault="00E863D3">
      <w:pPr>
        <w:pStyle w:val="Textindependent"/>
        <w:ind w:left="245"/>
        <w:jc w:val="both"/>
      </w:pPr>
      <w:r>
        <w:rPr>
          <w:spacing w:val="-2"/>
        </w:rPr>
        <w:t>(Lloc,</w:t>
      </w:r>
      <w:r>
        <w:rPr>
          <w:spacing w:val="-15"/>
        </w:rPr>
        <w:t xml:space="preserve"> </w:t>
      </w:r>
      <w:r>
        <w:rPr>
          <w:spacing w:val="-2"/>
        </w:rPr>
        <w:t>data</w:t>
      </w:r>
      <w:r>
        <w:rPr>
          <w:spacing w:val="-16"/>
        </w:rPr>
        <w:t xml:space="preserve"> </w:t>
      </w:r>
      <w:r>
        <w:rPr>
          <w:spacing w:val="-2"/>
        </w:rPr>
        <w:t>i</w:t>
      </w:r>
      <w:r>
        <w:rPr>
          <w:spacing w:val="-29"/>
        </w:rPr>
        <w:t xml:space="preserve"> </w:t>
      </w:r>
      <w:r>
        <w:rPr>
          <w:spacing w:val="-2"/>
        </w:rPr>
        <w:t>signatura</w:t>
      </w:r>
      <w:r>
        <w:rPr>
          <w:spacing w:val="-10"/>
        </w:rPr>
        <w:t xml:space="preserve"> </w:t>
      </w:r>
      <w:r>
        <w:rPr>
          <w:spacing w:val="-2"/>
        </w:rPr>
        <w:t>electrònica).”</w:t>
      </w: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rPr>
          <w:sz w:val="20"/>
        </w:rPr>
      </w:pPr>
    </w:p>
    <w:p w:rsidR="001E6BAC" w:rsidRDefault="001E6BAC">
      <w:pPr>
        <w:pStyle w:val="Textindependent"/>
        <w:spacing w:before="2"/>
        <w:rPr>
          <w:sz w:val="25"/>
        </w:rPr>
      </w:pPr>
    </w:p>
    <w:p w:rsidR="001E6BAC" w:rsidRDefault="001E6BAC">
      <w:pPr>
        <w:spacing w:before="101"/>
        <w:ind w:left="245"/>
        <w:rPr>
          <w:sz w:val="16"/>
        </w:rPr>
      </w:pPr>
      <w:bookmarkStart w:id="0" w:name="_GoBack"/>
      <w:bookmarkEnd w:id="0"/>
    </w:p>
    <w:sectPr w:rsidR="001E6BAC">
      <w:pgSz w:w="11910" w:h="16840"/>
      <w:pgMar w:top="2000" w:right="720" w:bottom="340" w:left="118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863D3">
      <w:r>
        <w:separator/>
      </w:r>
    </w:p>
  </w:endnote>
  <w:endnote w:type="continuationSeparator" w:id="0">
    <w:p w:rsidR="00000000" w:rsidRDefault="00E86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BAC" w:rsidRDefault="001E6BAC">
    <w:pPr>
      <w:pStyle w:val="Textindependen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E863D3">
      <w:r>
        <w:separator/>
      </w:r>
    </w:p>
  </w:footnote>
  <w:footnote w:type="continuationSeparator" w:id="0">
    <w:p w:rsidR="00000000" w:rsidRDefault="00E863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BAC" w:rsidRDefault="00E863D3">
    <w:pPr>
      <w:pStyle w:val="Textindependent"/>
      <w:spacing w:line="14" w:lineRule="auto"/>
      <w:rPr>
        <w:sz w:val="20"/>
      </w:rPr>
    </w:pPr>
    <w:r>
      <w:rPr>
        <w:noProof/>
        <w:lang w:eastAsia="ca-ES"/>
      </w:rPr>
      <w:drawing>
        <wp:anchor distT="0" distB="0" distL="0" distR="0" simplePos="0" relativeHeight="487395840" behindDoc="1" locked="0" layoutInCell="1" allowOverlap="1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0" type="#_x0000_t202" style="position:absolute;margin-left:73.5pt;margin-top:71.05pt;width:132.8pt;height:19.75pt;z-index:-15920128;mso-position-horizontal-relative:page;mso-position-vertical-relative:page" filled="f" stroked="f">
          <v:textbox inset="0,0,0,0">
            <w:txbxContent>
              <w:p w:rsidR="001E6BAC" w:rsidRDefault="00E863D3">
                <w:pPr>
                  <w:spacing w:before="14" w:line="180" w:lineRule="exact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r>
                  <w:rPr>
                    <w:rFonts w:ascii="Arial" w:hAnsi="Arial"/>
                    <w:b/>
                    <w:spacing w:val="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</w:p>
              <w:p w:rsidR="001E6BAC" w:rsidRDefault="00E863D3">
                <w:pPr>
                  <w:spacing w:line="180" w:lineRule="exact"/>
                  <w:ind w:left="20"/>
                  <w:rPr>
                    <w:rFonts w:ascii="Arial"/>
                    <w:i/>
                    <w:sz w:val="16"/>
                  </w:rPr>
                </w:pPr>
                <w:r>
                  <w:rPr>
                    <w:rFonts w:ascii="Arial"/>
                    <w:i/>
                    <w:sz w:val="16"/>
                  </w:rPr>
                  <w:t>Departament</w:t>
                </w:r>
                <w:r>
                  <w:rPr>
                    <w:rFonts w:ascii="Arial"/>
                    <w:i/>
                    <w:spacing w:val="8"/>
                    <w:sz w:val="16"/>
                  </w:rPr>
                  <w:t xml:space="preserve"> </w:t>
                </w:r>
                <w:r>
                  <w:rPr>
                    <w:rFonts w:ascii="Arial"/>
                    <w:i/>
                    <w:sz w:val="16"/>
                  </w:rPr>
                  <w:t>Administratiu-</w:t>
                </w:r>
                <w:r>
                  <w:rPr>
                    <w:rFonts w:ascii="Arial"/>
                    <w:i/>
                    <w:spacing w:val="-2"/>
                    <w:sz w:val="16"/>
                  </w:rPr>
                  <w:t>Financer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B1051"/>
    <w:multiLevelType w:val="hybridMultilevel"/>
    <w:tmpl w:val="579C586C"/>
    <w:lvl w:ilvl="0" w:tplc="949CBA52">
      <w:numFmt w:val="bullet"/>
      <w:lvlText w:val="-"/>
      <w:lvlJc w:val="left"/>
      <w:pPr>
        <w:ind w:left="614" w:hanging="3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3"/>
        <w:sz w:val="17"/>
        <w:szCs w:val="17"/>
        <w:lang w:val="ca-ES" w:eastAsia="en-US" w:bidi="ar-SA"/>
      </w:rPr>
    </w:lvl>
    <w:lvl w:ilvl="1" w:tplc="88885770">
      <w:numFmt w:val="bullet"/>
      <w:lvlText w:val="•"/>
      <w:lvlJc w:val="left"/>
      <w:pPr>
        <w:ind w:left="1558" w:hanging="369"/>
      </w:pPr>
      <w:rPr>
        <w:rFonts w:hint="default"/>
        <w:lang w:val="ca-ES" w:eastAsia="en-US" w:bidi="ar-SA"/>
      </w:rPr>
    </w:lvl>
    <w:lvl w:ilvl="2" w:tplc="E05A9EA8">
      <w:numFmt w:val="bullet"/>
      <w:lvlText w:val="•"/>
      <w:lvlJc w:val="left"/>
      <w:pPr>
        <w:ind w:left="2496" w:hanging="369"/>
      </w:pPr>
      <w:rPr>
        <w:rFonts w:hint="default"/>
        <w:lang w:val="ca-ES" w:eastAsia="en-US" w:bidi="ar-SA"/>
      </w:rPr>
    </w:lvl>
    <w:lvl w:ilvl="3" w:tplc="2B18823A">
      <w:numFmt w:val="bullet"/>
      <w:lvlText w:val="•"/>
      <w:lvlJc w:val="left"/>
      <w:pPr>
        <w:ind w:left="3435" w:hanging="369"/>
      </w:pPr>
      <w:rPr>
        <w:rFonts w:hint="default"/>
        <w:lang w:val="ca-ES" w:eastAsia="en-US" w:bidi="ar-SA"/>
      </w:rPr>
    </w:lvl>
    <w:lvl w:ilvl="4" w:tplc="52EC897A">
      <w:numFmt w:val="bullet"/>
      <w:lvlText w:val="•"/>
      <w:lvlJc w:val="left"/>
      <w:pPr>
        <w:ind w:left="4373" w:hanging="369"/>
      </w:pPr>
      <w:rPr>
        <w:rFonts w:hint="default"/>
        <w:lang w:val="ca-ES" w:eastAsia="en-US" w:bidi="ar-SA"/>
      </w:rPr>
    </w:lvl>
    <w:lvl w:ilvl="5" w:tplc="8F981F76">
      <w:numFmt w:val="bullet"/>
      <w:lvlText w:val="•"/>
      <w:lvlJc w:val="left"/>
      <w:pPr>
        <w:ind w:left="5312" w:hanging="369"/>
      </w:pPr>
      <w:rPr>
        <w:rFonts w:hint="default"/>
        <w:lang w:val="ca-ES" w:eastAsia="en-US" w:bidi="ar-SA"/>
      </w:rPr>
    </w:lvl>
    <w:lvl w:ilvl="6" w:tplc="42AA0856">
      <w:numFmt w:val="bullet"/>
      <w:lvlText w:val="•"/>
      <w:lvlJc w:val="left"/>
      <w:pPr>
        <w:ind w:left="6250" w:hanging="369"/>
      </w:pPr>
      <w:rPr>
        <w:rFonts w:hint="default"/>
        <w:lang w:val="ca-ES" w:eastAsia="en-US" w:bidi="ar-SA"/>
      </w:rPr>
    </w:lvl>
    <w:lvl w:ilvl="7" w:tplc="3BC427C4">
      <w:numFmt w:val="bullet"/>
      <w:lvlText w:val="•"/>
      <w:lvlJc w:val="left"/>
      <w:pPr>
        <w:ind w:left="7188" w:hanging="369"/>
      </w:pPr>
      <w:rPr>
        <w:rFonts w:hint="default"/>
        <w:lang w:val="ca-ES" w:eastAsia="en-US" w:bidi="ar-SA"/>
      </w:rPr>
    </w:lvl>
    <w:lvl w:ilvl="8" w:tplc="EC30A68E">
      <w:numFmt w:val="bullet"/>
      <w:lvlText w:val="•"/>
      <w:lvlJc w:val="left"/>
      <w:pPr>
        <w:ind w:left="8127" w:hanging="369"/>
      </w:pPr>
      <w:rPr>
        <w:rFonts w:hint="default"/>
        <w:lang w:val="ca-ES" w:eastAsia="en-US" w:bidi="ar-SA"/>
      </w:rPr>
    </w:lvl>
  </w:abstractNum>
  <w:abstractNum w:abstractNumId="1">
    <w:nsid w:val="15C97398"/>
    <w:multiLevelType w:val="hybridMultilevel"/>
    <w:tmpl w:val="CEBC7D16"/>
    <w:lvl w:ilvl="0" w:tplc="31B42880">
      <w:start w:val="1"/>
      <w:numFmt w:val="lowerLetter"/>
      <w:lvlText w:val="%1)"/>
      <w:lvlJc w:val="left"/>
      <w:pPr>
        <w:ind w:left="565" w:hanging="320"/>
        <w:jc w:val="left"/>
      </w:pPr>
      <w:rPr>
        <w:rFonts w:ascii="Verdana" w:eastAsia="Verdana" w:hAnsi="Verdana" w:cs="Verdana" w:hint="default"/>
        <w:b/>
        <w:bCs/>
        <w:i w:val="0"/>
        <w:iCs w:val="0"/>
        <w:spacing w:val="0"/>
        <w:w w:val="99"/>
        <w:sz w:val="21"/>
        <w:szCs w:val="21"/>
        <w:lang w:val="ca-ES" w:eastAsia="en-US" w:bidi="ar-SA"/>
      </w:rPr>
    </w:lvl>
    <w:lvl w:ilvl="1" w:tplc="FC1A3FA2">
      <w:numFmt w:val="bullet"/>
      <w:lvlText w:val="•"/>
      <w:lvlJc w:val="left"/>
      <w:pPr>
        <w:ind w:left="1504" w:hanging="320"/>
      </w:pPr>
      <w:rPr>
        <w:rFonts w:hint="default"/>
        <w:lang w:val="ca-ES" w:eastAsia="en-US" w:bidi="ar-SA"/>
      </w:rPr>
    </w:lvl>
    <w:lvl w:ilvl="2" w:tplc="9506ADEE">
      <w:numFmt w:val="bullet"/>
      <w:lvlText w:val="•"/>
      <w:lvlJc w:val="left"/>
      <w:pPr>
        <w:ind w:left="2448" w:hanging="320"/>
      </w:pPr>
      <w:rPr>
        <w:rFonts w:hint="default"/>
        <w:lang w:val="ca-ES" w:eastAsia="en-US" w:bidi="ar-SA"/>
      </w:rPr>
    </w:lvl>
    <w:lvl w:ilvl="3" w:tplc="FE08012E">
      <w:numFmt w:val="bullet"/>
      <w:lvlText w:val="•"/>
      <w:lvlJc w:val="left"/>
      <w:pPr>
        <w:ind w:left="3393" w:hanging="320"/>
      </w:pPr>
      <w:rPr>
        <w:rFonts w:hint="default"/>
        <w:lang w:val="ca-ES" w:eastAsia="en-US" w:bidi="ar-SA"/>
      </w:rPr>
    </w:lvl>
    <w:lvl w:ilvl="4" w:tplc="95D6A5BA">
      <w:numFmt w:val="bullet"/>
      <w:lvlText w:val="•"/>
      <w:lvlJc w:val="left"/>
      <w:pPr>
        <w:ind w:left="4337" w:hanging="320"/>
      </w:pPr>
      <w:rPr>
        <w:rFonts w:hint="default"/>
        <w:lang w:val="ca-ES" w:eastAsia="en-US" w:bidi="ar-SA"/>
      </w:rPr>
    </w:lvl>
    <w:lvl w:ilvl="5" w:tplc="660C336A">
      <w:numFmt w:val="bullet"/>
      <w:lvlText w:val="•"/>
      <w:lvlJc w:val="left"/>
      <w:pPr>
        <w:ind w:left="5282" w:hanging="320"/>
      </w:pPr>
      <w:rPr>
        <w:rFonts w:hint="default"/>
        <w:lang w:val="ca-ES" w:eastAsia="en-US" w:bidi="ar-SA"/>
      </w:rPr>
    </w:lvl>
    <w:lvl w:ilvl="6" w:tplc="C60428A2">
      <w:numFmt w:val="bullet"/>
      <w:lvlText w:val="•"/>
      <w:lvlJc w:val="left"/>
      <w:pPr>
        <w:ind w:left="6226" w:hanging="320"/>
      </w:pPr>
      <w:rPr>
        <w:rFonts w:hint="default"/>
        <w:lang w:val="ca-ES" w:eastAsia="en-US" w:bidi="ar-SA"/>
      </w:rPr>
    </w:lvl>
    <w:lvl w:ilvl="7" w:tplc="31EA42E0">
      <w:numFmt w:val="bullet"/>
      <w:lvlText w:val="•"/>
      <w:lvlJc w:val="left"/>
      <w:pPr>
        <w:ind w:left="7170" w:hanging="320"/>
      </w:pPr>
      <w:rPr>
        <w:rFonts w:hint="default"/>
        <w:lang w:val="ca-ES" w:eastAsia="en-US" w:bidi="ar-SA"/>
      </w:rPr>
    </w:lvl>
    <w:lvl w:ilvl="8" w:tplc="EE2EE14C">
      <w:numFmt w:val="bullet"/>
      <w:lvlText w:val="•"/>
      <w:lvlJc w:val="left"/>
      <w:pPr>
        <w:ind w:left="8115" w:hanging="320"/>
      </w:pPr>
      <w:rPr>
        <w:rFonts w:hint="default"/>
        <w:lang w:val="ca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1E6BAC"/>
    <w:rsid w:val="001E6BAC"/>
    <w:rsid w:val="00E86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45"/>
      <w:outlineLvl w:val="0"/>
    </w:pPr>
    <w:rPr>
      <w:b/>
      <w:bCs/>
      <w:sz w:val="21"/>
      <w:szCs w:val="2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1"/>
      <w:szCs w:val="21"/>
    </w:rPr>
  </w:style>
  <w:style w:type="paragraph" w:styleId="Ttol">
    <w:name w:val="Title"/>
    <w:basedOn w:val="Normal"/>
    <w:uiPriority w:val="1"/>
    <w:qFormat/>
    <w:pPr>
      <w:ind w:left="781" w:right="671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14" w:hanging="37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E863D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863D3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E863D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E863D3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45"/>
      <w:outlineLvl w:val="0"/>
    </w:pPr>
    <w:rPr>
      <w:b/>
      <w:bCs/>
      <w:sz w:val="21"/>
      <w:szCs w:val="2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1"/>
      <w:szCs w:val="21"/>
    </w:rPr>
  </w:style>
  <w:style w:type="paragraph" w:styleId="Ttol">
    <w:name w:val="Title"/>
    <w:basedOn w:val="Normal"/>
    <w:uiPriority w:val="1"/>
    <w:qFormat/>
    <w:pPr>
      <w:ind w:left="781" w:right="671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14" w:hanging="37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E863D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863D3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E863D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E863D3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730</Words>
  <Characters>4162</Characters>
  <Application>Microsoft Office Word</Application>
  <DocSecurity>0</DocSecurity>
  <Lines>34</Lines>
  <Paragraphs>9</Paragraphs>
  <ScaleCrop>false</ScaleCrop>
  <Company>IMI</Company>
  <LinksUpToDate>false</LinksUpToDate>
  <CharactersWithSpaces>4883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2023-06-06T10:59:00Z</dcterms:created>
  <dcterms:modified xsi:type="dcterms:W3CDTF">2023-06-06T11:04:00Z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2023-06-06T00:00:00Z</vt:filetime>
  </property>
  <property fmtid="{D5CDD505-2E9C-101B-9397-08002B2CF9AE}" pid="5" name="Producer">
    <vt:lpwstr>Microsoft® Word 2010; modified using iText® 5.4.1 ©2000-2012 1T3XT BVBA (AGPL-version)</vt:lpwstr>
  </property>
</Properties>
</file>