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24" w:rsidRDefault="00EF59D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724" w:rsidRDefault="00EF59D9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B5724" w:rsidRDefault="00EF59D9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B5724" w:rsidRDefault="00AB5724">
      <w:pPr>
        <w:pStyle w:val="Textindependent"/>
        <w:rPr>
          <w:rFonts w:ascii="Arial"/>
          <w:i/>
        </w:rPr>
      </w:pPr>
    </w:p>
    <w:p w:rsidR="00AB5724" w:rsidRDefault="00EF59D9">
      <w:pPr>
        <w:pStyle w:val="Ttol"/>
        <w:spacing w:line="480" w:lineRule="auto"/>
      </w:pPr>
      <w:r>
        <w:t>ANNEX 5 – LOT 3 DOCUMENT</w:t>
      </w:r>
      <w:r>
        <w:rPr>
          <w:spacing w:val="-19"/>
        </w:rPr>
        <w:t xml:space="preserve"> </w:t>
      </w:r>
      <w:r>
        <w:t>D’OFERTA</w:t>
      </w:r>
      <w:r>
        <w:rPr>
          <w:spacing w:val="-19"/>
        </w:rPr>
        <w:t xml:space="preserve"> </w:t>
      </w:r>
      <w:r>
        <w:t>ECONÒMICA</w:t>
      </w:r>
    </w:p>
    <w:p w:rsidR="00AB5724" w:rsidRDefault="00EF59D9">
      <w:pPr>
        <w:pStyle w:val="Textindependent"/>
        <w:spacing w:line="196" w:lineRule="exact"/>
        <w:ind w:left="118"/>
        <w:jc w:val="both"/>
      </w:pPr>
      <w:r>
        <w:t>“El</w:t>
      </w:r>
      <w:r>
        <w:rPr>
          <w:spacing w:val="11"/>
        </w:rPr>
        <w:t xml:space="preserve"> </w:t>
      </w:r>
      <w:r>
        <w:t>Sr./la</w:t>
      </w:r>
      <w:r>
        <w:rPr>
          <w:spacing w:val="8"/>
        </w:rPr>
        <w:t xml:space="preserve"> </w:t>
      </w:r>
      <w:r>
        <w:t>Sra.</w:t>
      </w:r>
      <w:r>
        <w:rPr>
          <w:spacing w:val="8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8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núm.</w:t>
      </w:r>
      <w:r>
        <w:rPr>
          <w:spacing w:val="8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11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rPr>
          <w:spacing w:val="-2"/>
        </w:rPr>
        <w:t>d’edat,</w:t>
      </w:r>
    </w:p>
    <w:p w:rsidR="00AB5724" w:rsidRDefault="00EF59D9">
      <w:pPr>
        <w:pStyle w:val="Textindependent"/>
        <w:spacing w:line="242" w:lineRule="exact"/>
        <w:ind w:left="118"/>
        <w:jc w:val="both"/>
      </w:pP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propi, 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 amb</w:t>
      </w:r>
      <w:r>
        <w:rPr>
          <w:spacing w:val="5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rPr>
          <w:spacing w:val="-2"/>
        </w:rPr>
        <w:t>carrer</w:t>
      </w:r>
    </w:p>
    <w:p w:rsidR="00AB5724" w:rsidRDefault="00EF59D9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>) per a l’Ajuntament de Barcelona, amb mesures de contractació pública sostenible, número d’expedient 23000064 LOT 3 “Renovació de la subscripció de les llicències TrendMicro</w:t>
      </w:r>
      <w:r>
        <w:rPr>
          <w:vertAlign w:val="superscript"/>
        </w:rPr>
        <w:t>4</w:t>
      </w:r>
      <w:r>
        <w:t>”, tramitat per l’Institut Municipal d</w:t>
      </w:r>
      <w:r>
        <w:t>’Informàtica de l’Ajuntament de Barcelona,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4"/>
          <w:w w:val="150"/>
        </w:rPr>
        <w:t xml:space="preserve">  </w:t>
      </w:r>
      <w:r>
        <w:t>i</w:t>
      </w:r>
      <w:r>
        <w:rPr>
          <w:spacing w:val="74"/>
          <w:w w:val="150"/>
        </w:rPr>
        <w:t xml:space="preserve">  </w:t>
      </w:r>
      <w:r>
        <w:t>al</w:t>
      </w:r>
      <w:r>
        <w:rPr>
          <w:spacing w:val="76"/>
          <w:w w:val="150"/>
        </w:rPr>
        <w:t xml:space="preserve">  </w:t>
      </w:r>
      <w:r>
        <w:t>de</w:t>
      </w:r>
      <w:r>
        <w:rPr>
          <w:spacing w:val="72"/>
          <w:w w:val="150"/>
        </w:rPr>
        <w:t xml:space="preserve">  </w:t>
      </w:r>
      <w:r>
        <w:t>prescripcions</w:t>
      </w:r>
      <w:r>
        <w:rPr>
          <w:spacing w:val="74"/>
          <w:w w:val="150"/>
        </w:rPr>
        <w:t xml:space="preserve">  </w:t>
      </w:r>
      <w:r>
        <w:t>tècniques</w:t>
      </w:r>
      <w:r>
        <w:rPr>
          <w:spacing w:val="74"/>
          <w:w w:val="150"/>
        </w:rPr>
        <w:t xml:space="preserve">  </w:t>
      </w:r>
      <w:r>
        <w:t>pel</w:t>
      </w:r>
      <w:r>
        <w:rPr>
          <w:spacing w:val="75"/>
          <w:w w:val="150"/>
        </w:rPr>
        <w:t xml:space="preserve">  </w:t>
      </w:r>
      <w:r>
        <w:t>preu</w:t>
      </w:r>
      <w:r>
        <w:rPr>
          <w:spacing w:val="75"/>
          <w:w w:val="150"/>
        </w:rPr>
        <w:t xml:space="preserve">  </w:t>
      </w:r>
      <w:r>
        <w:rPr>
          <w:spacing w:val="-5"/>
        </w:rPr>
        <w:t>de</w:t>
      </w:r>
    </w:p>
    <w:p w:rsidR="00AB5724" w:rsidRDefault="00EF59D9">
      <w:pPr>
        <w:pStyle w:val="Textindependent"/>
        <w:tabs>
          <w:tab w:val="left" w:leader="dot" w:pos="9305"/>
        </w:tabs>
        <w:spacing w:before="1"/>
        <w:ind w:left="118"/>
        <w:jc w:val="both"/>
      </w:pPr>
      <w:r>
        <w:rPr>
          <w:spacing w:val="-2"/>
        </w:rPr>
        <w:t>.....................................................................</w:t>
      </w:r>
      <w:r>
        <w:rPr>
          <w:spacing w:val="-2"/>
        </w:rPr>
        <w:t>........</w:t>
      </w:r>
      <w:r>
        <w:tab/>
      </w:r>
      <w:r>
        <w:rPr>
          <w:spacing w:val="-4"/>
        </w:rPr>
        <w:t>(IVA</w:t>
      </w:r>
    </w:p>
    <w:p w:rsidR="00AB5724" w:rsidRDefault="00EF59D9">
      <w:pPr>
        <w:pStyle w:val="Textindependent"/>
        <w:spacing w:before="1"/>
        <w:ind w:left="118"/>
        <w:jc w:val="both"/>
      </w:pP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AB5724" w:rsidRDefault="00AB5724">
      <w:pPr>
        <w:pStyle w:val="Textindependent"/>
        <w:rPr>
          <w:sz w:val="24"/>
        </w:rPr>
      </w:pPr>
    </w:p>
    <w:p w:rsidR="00AB5724" w:rsidRDefault="00AB5724">
      <w:pPr>
        <w:pStyle w:val="Textindependent"/>
        <w:rPr>
          <w:sz w:val="24"/>
        </w:rPr>
      </w:pPr>
    </w:p>
    <w:p w:rsidR="00AB5724" w:rsidRDefault="00EF59D9">
      <w:pPr>
        <w:spacing w:before="146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AB5724" w:rsidRDefault="00AB5724">
      <w:pPr>
        <w:pStyle w:val="Textindependent"/>
        <w:rPr>
          <w:b/>
        </w:rPr>
      </w:pPr>
    </w:p>
    <w:p w:rsidR="00AB5724" w:rsidRDefault="00AB5724">
      <w:pPr>
        <w:pStyle w:val="Textindependent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B5724">
        <w:trPr>
          <w:trHeight w:val="433"/>
        </w:trPr>
        <w:tc>
          <w:tcPr>
            <w:tcW w:w="2396" w:type="dxa"/>
          </w:tcPr>
          <w:p w:rsidR="00AB5724" w:rsidRDefault="00AB5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B5724" w:rsidRDefault="00EF59D9">
            <w:pPr>
              <w:pStyle w:val="TableParagraph"/>
              <w:spacing w:before="109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B5724" w:rsidRDefault="00EF59D9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AB5724">
        <w:trPr>
          <w:trHeight w:val="399"/>
        </w:trPr>
        <w:tc>
          <w:tcPr>
            <w:tcW w:w="2396" w:type="dxa"/>
          </w:tcPr>
          <w:p w:rsidR="00AB5724" w:rsidRDefault="00EF59D9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AB5724" w:rsidRDefault="00EF59D9">
            <w:pPr>
              <w:pStyle w:val="TableParagraph"/>
              <w:spacing w:before="92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B5724" w:rsidRDefault="00EF59D9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AB5724">
        <w:trPr>
          <w:trHeight w:val="402"/>
        </w:trPr>
        <w:tc>
          <w:tcPr>
            <w:tcW w:w="2396" w:type="dxa"/>
          </w:tcPr>
          <w:p w:rsidR="00AB5724" w:rsidRDefault="00AB5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AB5724" w:rsidRDefault="00EF59D9">
            <w:pPr>
              <w:pStyle w:val="TableParagraph"/>
              <w:spacing w:before="94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Total</w:t>
            </w:r>
          </w:p>
        </w:tc>
        <w:tc>
          <w:tcPr>
            <w:tcW w:w="3685" w:type="dxa"/>
          </w:tcPr>
          <w:p w:rsidR="00AB5724" w:rsidRDefault="00EF59D9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AB5724" w:rsidRDefault="00AB5724">
      <w:pPr>
        <w:pStyle w:val="Textindependent"/>
        <w:rPr>
          <w:b/>
        </w:rPr>
      </w:pPr>
    </w:p>
    <w:p w:rsidR="00AB5724" w:rsidRDefault="00AB5724">
      <w:pPr>
        <w:pStyle w:val="Textindependent"/>
        <w:rPr>
          <w:b/>
        </w:rPr>
      </w:pPr>
    </w:p>
    <w:p w:rsidR="00AB5724" w:rsidRDefault="00AB5724">
      <w:pPr>
        <w:pStyle w:val="Textindependent"/>
        <w:rPr>
          <w:b/>
        </w:rPr>
      </w:pPr>
    </w:p>
    <w:p w:rsidR="00AB5724" w:rsidRDefault="00AB5724">
      <w:pPr>
        <w:pStyle w:val="Textindependent"/>
        <w:rPr>
          <w:b/>
          <w:sz w:val="19"/>
        </w:rPr>
      </w:pPr>
    </w:p>
    <w:p w:rsidR="00AB5724" w:rsidRDefault="00EF59D9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AB5724" w:rsidRDefault="00AB5724">
      <w:pPr>
        <w:pStyle w:val="Textindependent"/>
      </w:pPr>
    </w:p>
    <w:p w:rsidR="00AB5724" w:rsidRDefault="00EF59D9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AB5724">
      <w:pPr>
        <w:pStyle w:val="Textindependent"/>
      </w:pPr>
    </w:p>
    <w:p w:rsidR="00AB5724" w:rsidRDefault="00EF59D9">
      <w:pPr>
        <w:pStyle w:val="Textindependent"/>
        <w:spacing w:before="6"/>
        <w:rPr>
          <w:sz w:val="24"/>
        </w:rPr>
      </w:pPr>
      <w:r>
        <w:pict>
          <v:rect id="docshape2" o:spid="_x0000_s1026" style="position:absolute;margin-left:70.95pt;margin-top:16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B5724" w:rsidRDefault="00EF59D9">
      <w:pPr>
        <w:pStyle w:val="Textindependent"/>
        <w:spacing w:before="90"/>
        <w:ind w:left="118"/>
        <w:rPr>
          <w:rFonts w:ascii="Calibri" w:hAnsi="Calibri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Calibri" w:hAnsi="Calibri"/>
        </w:rPr>
        <w:t>Les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llicències</w:t>
      </w:r>
      <w:r>
        <w:rPr>
          <w:rFonts w:ascii="Calibri" w:hAnsi="Calibri"/>
          <w:spacing w:val="-5"/>
        </w:rPr>
        <w:t xml:space="preserve"> </w:t>
      </w:r>
      <w:proofErr w:type="spellStart"/>
      <w:r>
        <w:rPr>
          <w:rFonts w:ascii="Calibri" w:hAnsi="Calibri"/>
        </w:rPr>
        <w:t>TrendMicro</w:t>
      </w:r>
      <w:proofErr w:type="spellEnd"/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objecte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d’aquest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punt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s’indiquen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2"/>
        </w:rPr>
        <w:t>continuació:</w:t>
      </w:r>
    </w:p>
    <w:p w:rsidR="00AB5724" w:rsidRDefault="00AB5724">
      <w:pPr>
        <w:pStyle w:val="Textindependent"/>
        <w:rPr>
          <w:rFonts w:ascii="Calibri"/>
        </w:rPr>
      </w:pPr>
    </w:p>
    <w:tbl>
      <w:tblPr>
        <w:tblStyle w:val="TableNormal"/>
        <w:tblW w:w="0" w:type="auto"/>
        <w:tblInd w:w="1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1596"/>
        <w:gridCol w:w="832"/>
      </w:tblGrid>
      <w:tr w:rsidR="00AB5724">
        <w:trPr>
          <w:trHeight w:val="290"/>
        </w:trPr>
        <w:tc>
          <w:tcPr>
            <w:tcW w:w="4748" w:type="dxa"/>
            <w:shd w:val="clear" w:color="auto" w:fill="4F81BC"/>
          </w:tcPr>
          <w:p w:rsidR="00AB5724" w:rsidRDefault="00EF59D9">
            <w:pPr>
              <w:pStyle w:val="TableParagraph"/>
              <w:spacing w:before="8" w:line="261" w:lineRule="exact"/>
              <w:ind w:left="211" w:right="204"/>
              <w:jc w:val="center"/>
              <w:rPr>
                <w:b/>
              </w:rPr>
            </w:pPr>
            <w:r>
              <w:rPr>
                <w:b/>
                <w:color w:val="FFFFFF"/>
              </w:rPr>
              <w:t>Descripció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producte</w:t>
            </w:r>
          </w:p>
        </w:tc>
        <w:tc>
          <w:tcPr>
            <w:tcW w:w="1596" w:type="dxa"/>
            <w:shd w:val="clear" w:color="auto" w:fill="4F81BC"/>
          </w:tcPr>
          <w:p w:rsidR="00AB5724" w:rsidRDefault="00EF59D9">
            <w:pPr>
              <w:pStyle w:val="TableParagraph"/>
              <w:spacing w:line="265" w:lineRule="exact"/>
              <w:ind w:left="62" w:right="53"/>
              <w:jc w:val="center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SKU</w:t>
            </w:r>
          </w:p>
        </w:tc>
        <w:tc>
          <w:tcPr>
            <w:tcW w:w="832" w:type="dxa"/>
            <w:shd w:val="clear" w:color="auto" w:fill="4F81BC"/>
          </w:tcPr>
          <w:p w:rsidR="00AB5724" w:rsidRDefault="00EF59D9">
            <w:pPr>
              <w:pStyle w:val="TableParagraph"/>
              <w:spacing w:before="8" w:line="261" w:lineRule="exact"/>
              <w:ind w:right="69"/>
              <w:jc w:val="right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Unitats</w:t>
            </w:r>
          </w:p>
        </w:tc>
      </w:tr>
      <w:tr w:rsidR="00AB5724">
        <w:trPr>
          <w:trHeight w:val="290"/>
        </w:trPr>
        <w:tc>
          <w:tcPr>
            <w:tcW w:w="4748" w:type="dxa"/>
          </w:tcPr>
          <w:p w:rsidR="00AB5724" w:rsidRDefault="00EF59D9">
            <w:pPr>
              <w:pStyle w:val="TableParagraph"/>
              <w:spacing w:line="243" w:lineRule="exact"/>
              <w:ind w:left="211" w:right="21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Trend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Micro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Cloud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One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Workload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Security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pacing w:val="-5"/>
                <w:sz w:val="20"/>
              </w:rPr>
              <w:t xml:space="preserve"> XDR</w:t>
            </w:r>
          </w:p>
        </w:tc>
        <w:tc>
          <w:tcPr>
            <w:tcW w:w="1596" w:type="dxa"/>
          </w:tcPr>
          <w:p w:rsidR="00AB5724" w:rsidRDefault="00EF59D9">
            <w:pPr>
              <w:pStyle w:val="TableParagraph"/>
              <w:spacing w:line="243" w:lineRule="exact"/>
              <w:ind w:left="6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CXC2ZZMENLIESN</w:t>
            </w:r>
          </w:p>
        </w:tc>
        <w:tc>
          <w:tcPr>
            <w:tcW w:w="832" w:type="dxa"/>
          </w:tcPr>
          <w:p w:rsidR="00AB5724" w:rsidRDefault="00EF59D9">
            <w:pPr>
              <w:pStyle w:val="TableParagraph"/>
              <w:spacing w:line="243" w:lineRule="exact"/>
              <w:ind w:left="214"/>
              <w:rPr>
                <w:sz w:val="20"/>
              </w:rPr>
            </w:pPr>
            <w:r>
              <w:rPr>
                <w:spacing w:val="-4"/>
                <w:sz w:val="20"/>
              </w:rPr>
              <w:t>1001</w:t>
            </w:r>
          </w:p>
        </w:tc>
      </w:tr>
      <w:tr w:rsidR="00AB5724">
        <w:trPr>
          <w:trHeight w:val="290"/>
        </w:trPr>
        <w:tc>
          <w:tcPr>
            <w:tcW w:w="4748" w:type="dxa"/>
          </w:tcPr>
          <w:p w:rsidR="00AB5724" w:rsidRDefault="00EF59D9">
            <w:pPr>
              <w:pStyle w:val="TableParagraph"/>
              <w:spacing w:line="243" w:lineRule="exact"/>
              <w:ind w:left="210" w:right="21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ServerProtect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Storage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v6.x</w:t>
            </w:r>
          </w:p>
        </w:tc>
        <w:tc>
          <w:tcPr>
            <w:tcW w:w="1596" w:type="dxa"/>
          </w:tcPr>
          <w:p w:rsidR="00AB5724" w:rsidRDefault="00EF59D9">
            <w:pPr>
              <w:pStyle w:val="TableParagraph"/>
              <w:spacing w:line="243" w:lineRule="exact"/>
              <w:ind w:left="60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SPZZSSM6XLIULR</w:t>
            </w:r>
          </w:p>
        </w:tc>
        <w:tc>
          <w:tcPr>
            <w:tcW w:w="832" w:type="dxa"/>
          </w:tcPr>
          <w:p w:rsidR="00AB5724" w:rsidRDefault="00EF59D9">
            <w:pPr>
              <w:pStyle w:val="TableParagraph"/>
              <w:spacing w:line="243" w:lineRule="exact"/>
              <w:ind w:right="12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10.000</w:t>
            </w:r>
          </w:p>
        </w:tc>
      </w:tr>
    </w:tbl>
    <w:p w:rsidR="00AB5724" w:rsidRDefault="00AB5724">
      <w:pPr>
        <w:pStyle w:val="Textindependent"/>
        <w:rPr>
          <w:rFonts w:ascii="Calibri"/>
          <w:sz w:val="26"/>
        </w:rPr>
      </w:pPr>
      <w:bookmarkStart w:id="0" w:name="_GoBack"/>
      <w:bookmarkEnd w:id="0"/>
    </w:p>
    <w:sectPr w:rsidR="00AB572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B5724"/>
    <w:rsid w:val="00AB5724"/>
    <w:rsid w:val="00E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F59D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59D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86" w:right="2235" w:firstLine="1238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F59D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59D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>IMI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2023-06-09T07:56:00Z</dcterms:created>
  <dcterms:modified xsi:type="dcterms:W3CDTF">2023-06-09T08:01:00Z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