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A03" w:rsidRDefault="00E52C26">
      <w:pPr>
        <w:pStyle w:val="Textindependent"/>
        <w:ind w:left="259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A03" w:rsidRDefault="009E1A03">
      <w:pPr>
        <w:pStyle w:val="Textindependent"/>
        <w:spacing w:before="9"/>
        <w:rPr>
          <w:i w:val="0"/>
          <w:sz w:val="6"/>
        </w:rPr>
      </w:pPr>
    </w:p>
    <w:p w:rsidR="009E1A03" w:rsidRDefault="00E52C26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E1A03" w:rsidRDefault="00E52C26">
      <w:pPr>
        <w:pStyle w:val="Textindependent"/>
        <w:spacing w:before="4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4"/>
        </w:rPr>
        <w:t xml:space="preserve"> </w:t>
      </w:r>
      <w:r>
        <w:rPr>
          <w:rFonts w:ascii="Arial"/>
          <w:spacing w:val="-2"/>
        </w:rPr>
        <w:t>Administratiu-Financer</w:t>
      </w:r>
    </w:p>
    <w:p w:rsidR="009E1A03" w:rsidRDefault="009E1A03">
      <w:pPr>
        <w:pStyle w:val="Textindependent"/>
        <w:rPr>
          <w:rFonts w:ascii="Arial"/>
          <w:sz w:val="20"/>
        </w:rPr>
      </w:pPr>
    </w:p>
    <w:p w:rsidR="009E1A03" w:rsidRDefault="009E1A03">
      <w:pPr>
        <w:pStyle w:val="Textindependent"/>
        <w:rPr>
          <w:rFonts w:ascii="Arial"/>
          <w:sz w:val="20"/>
        </w:rPr>
      </w:pPr>
    </w:p>
    <w:p w:rsidR="009E1A03" w:rsidRDefault="009E1A03">
      <w:pPr>
        <w:pStyle w:val="Textindependent"/>
        <w:spacing w:before="7"/>
        <w:rPr>
          <w:rFonts w:ascii="Arial"/>
          <w:sz w:val="29"/>
        </w:rPr>
      </w:pPr>
    </w:p>
    <w:p w:rsidR="009E1A03" w:rsidRDefault="00E52C26">
      <w:pPr>
        <w:pStyle w:val="Ttol"/>
        <w:spacing w:before="100"/>
      </w:pPr>
      <w:r>
        <w:t>ANNEX</w:t>
      </w:r>
      <w:r>
        <w:rPr>
          <w:spacing w:val="-20"/>
        </w:rPr>
        <w:t xml:space="preserve"> </w:t>
      </w:r>
      <w:r>
        <w:t>5B</w:t>
      </w:r>
      <w:r>
        <w:rPr>
          <w:spacing w:val="-20"/>
        </w:rPr>
        <w:t xml:space="preserve"> </w:t>
      </w:r>
      <w:r>
        <w:t>-</w:t>
      </w:r>
      <w:r>
        <w:rPr>
          <w:spacing w:val="-20"/>
        </w:rPr>
        <w:t xml:space="preserve"> </w:t>
      </w:r>
      <w:r>
        <w:t>LOT</w:t>
      </w:r>
      <w:r>
        <w:rPr>
          <w:spacing w:val="-20"/>
        </w:rPr>
        <w:t xml:space="preserve"> </w:t>
      </w:r>
      <w:r>
        <w:rPr>
          <w:spacing w:val="-10"/>
        </w:rPr>
        <w:t>1</w:t>
      </w:r>
    </w:p>
    <w:p w:rsidR="009E1A03" w:rsidRDefault="00E52C26">
      <w:pPr>
        <w:pStyle w:val="Ttol"/>
        <w:ind w:right="684"/>
      </w:pPr>
      <w:r>
        <w:t>DOCUMENT</w:t>
      </w:r>
      <w:r>
        <w:rPr>
          <w:spacing w:val="-5"/>
        </w:rPr>
        <w:t xml:space="preserve"> </w:t>
      </w:r>
      <w:r>
        <w:t>DESGLOSSAMENT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COSTOS</w:t>
      </w:r>
      <w:r>
        <w:rPr>
          <w:spacing w:val="-3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rPr>
          <w:spacing w:val="-2"/>
        </w:rPr>
        <w:t>ECONÒMICA</w:t>
      </w:r>
    </w:p>
    <w:p w:rsidR="009E1A03" w:rsidRDefault="00E52C26">
      <w:pPr>
        <w:spacing w:before="245"/>
        <w:ind w:left="118" w:right="106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</w:t>
      </w:r>
      <w:r>
        <w:rPr>
          <w:sz w:val="20"/>
        </w:rPr>
        <w:t xml:space="preserve">er optar a l’adjudicació del contracte </w:t>
      </w:r>
      <w:r>
        <w:rPr>
          <w:i/>
          <w:sz w:val="20"/>
        </w:rPr>
        <w:t>número d’</w:t>
      </w:r>
      <w:r>
        <w:rPr>
          <w:b/>
          <w:i/>
          <w:sz w:val="20"/>
        </w:rPr>
        <w:t xml:space="preserve">expedient 23000077 </w:t>
      </w:r>
      <w:r>
        <w:rPr>
          <w:i/>
          <w:sz w:val="20"/>
        </w:rPr>
        <w:t xml:space="preserve">- </w:t>
      </w:r>
      <w:r>
        <w:rPr>
          <w:b/>
          <w:i/>
          <w:sz w:val="20"/>
        </w:rPr>
        <w:t xml:space="preserve">Lot 1 </w:t>
      </w:r>
      <w:r>
        <w:rPr>
          <w:i/>
          <w:sz w:val="20"/>
        </w:rPr>
        <w:t xml:space="preserve">que té per objecte els serveis tècnics necessaris pel desenvolupament de noves funcionalitats i millores a les plataformes Decidim i </w:t>
      </w:r>
      <w:proofErr w:type="spellStart"/>
      <w:r>
        <w:rPr>
          <w:i/>
          <w:sz w:val="20"/>
        </w:rPr>
        <w:t>Decidim.Barcelona</w:t>
      </w:r>
      <w:proofErr w:type="spellEnd"/>
      <w:r>
        <w:rPr>
          <w:i/>
          <w:sz w:val="20"/>
        </w:rPr>
        <w:t>, amb mesures de contractació p</w:t>
      </w:r>
      <w:r>
        <w:rPr>
          <w:i/>
          <w:sz w:val="20"/>
        </w:rPr>
        <w:t xml:space="preserve">ública sostenible – </w:t>
      </w:r>
      <w:r>
        <w:rPr>
          <w:i/>
          <w:sz w:val="20"/>
          <w:u w:val="single"/>
        </w:rPr>
        <w:t>Noves funcionalitats i</w:t>
      </w:r>
      <w:r>
        <w:rPr>
          <w:i/>
          <w:sz w:val="20"/>
        </w:rPr>
        <w:t xml:space="preserve"> </w:t>
      </w:r>
      <w:r>
        <w:rPr>
          <w:i/>
          <w:sz w:val="20"/>
          <w:u w:val="single"/>
        </w:rPr>
        <w:t>millores a Decidim Debats i Propostes (DDP)</w:t>
      </w:r>
      <w:r>
        <w:rPr>
          <w:i/>
          <w:sz w:val="20"/>
        </w:rPr>
        <w:t xml:space="preserve">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</w:t>
      </w:r>
      <w:r>
        <w:rPr>
          <w:sz w:val="20"/>
        </w:rPr>
        <w:t xml:space="preserve"> despeses generals, i, imputant l’IVA amb partida independent, aplicant el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conveni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............................................................................,</w:t>
      </w:r>
      <w:r>
        <w:rPr>
          <w:spacing w:val="80"/>
          <w:sz w:val="20"/>
        </w:rPr>
        <w:t xml:space="preserve"> </w:t>
      </w:r>
      <w:r>
        <w:rPr>
          <w:sz w:val="20"/>
        </w:rPr>
        <w:t>i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d’acord</w:t>
      </w:r>
      <w:r>
        <w:rPr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l’oferta</w:t>
      </w:r>
    </w:p>
    <w:p w:rsidR="009E1A03" w:rsidRDefault="00E52C26">
      <w:pPr>
        <w:spacing w:before="1"/>
        <w:ind w:left="118"/>
        <w:jc w:val="both"/>
        <w:rPr>
          <w:sz w:val="20"/>
        </w:rPr>
      </w:pPr>
      <w:r>
        <w:rPr>
          <w:sz w:val="20"/>
        </w:rPr>
        <w:t>econòmica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proposada.”</w:t>
      </w:r>
    </w:p>
    <w:p w:rsidR="009E1A03" w:rsidRDefault="009E1A03">
      <w:pPr>
        <w:rPr>
          <w:sz w:val="20"/>
        </w:rPr>
      </w:pPr>
    </w:p>
    <w:p w:rsidR="009E1A03" w:rsidRDefault="009E1A03">
      <w:pPr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E1A03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0"/>
                <w:sz w:val="20"/>
              </w:rPr>
              <w:t xml:space="preserve"> </w:t>
            </w:r>
            <w:hyperlink w:anchor="_bookmark0" w:history="1">
              <w:r>
                <w:rPr>
                  <w:i/>
                  <w:spacing w:val="-10"/>
                  <w:position w:val="7"/>
                  <w:sz w:val="10"/>
                </w:rPr>
                <w:t>3</w:t>
              </w:r>
            </w:hyperlink>
          </w:p>
          <w:p w:rsidR="009E1A03" w:rsidRDefault="00E52C26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9E1A03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9E1A03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E1A03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1A03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1A03">
        <w:trPr>
          <w:trHeight w:val="257"/>
        </w:trPr>
        <w:tc>
          <w:tcPr>
            <w:tcW w:w="4414" w:type="dxa"/>
            <w:vMerge w:val="restart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9E1A03" w:rsidRDefault="00E52C26">
            <w:pPr>
              <w:pStyle w:val="TableParagraph"/>
              <w:tabs>
                <w:tab w:val="left" w:pos="1943"/>
                <w:tab w:val="left" w:pos="3397"/>
              </w:tabs>
              <w:spacing w:line="242" w:lineRule="exac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tabs>
                <w:tab w:val="left" w:leader="dot" w:pos="610"/>
              </w:tabs>
              <w:spacing w:before="19" w:line="218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9E1A03">
        <w:trPr>
          <w:trHeight w:val="440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E1A03" w:rsidRDefault="009E1A03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1A03">
        <w:trPr>
          <w:trHeight w:val="273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9E1A03" w:rsidRDefault="009E1A03">
      <w:pPr>
        <w:spacing w:before="1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E1A03">
        <w:trPr>
          <w:trHeight w:val="256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5" w:line="240" w:lineRule="atLeast"/>
              <w:ind w:right="2073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2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9E1A03">
        <w:trPr>
          <w:trHeight w:val="210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9E1A03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E1A03">
        <w:trPr>
          <w:trHeight w:val="275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7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1A03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1A03">
        <w:trPr>
          <w:trHeight w:val="276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1A03">
        <w:trPr>
          <w:trHeight w:val="281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9E1A03" w:rsidRDefault="009E1A03">
      <w:pPr>
        <w:spacing w:before="8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E1A03">
        <w:trPr>
          <w:trHeight w:val="253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9E1A03" w:rsidRDefault="00E52C26"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1A03">
        <w:trPr>
          <w:trHeight w:val="203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9E1A03" w:rsidRDefault="009E1A03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9E1A03" w:rsidRDefault="009E1A03">
      <w:pPr>
        <w:spacing w:before="11" w:after="1"/>
        <w:rPr>
          <w:sz w:val="17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E1A03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E1A03" w:rsidRDefault="00E52C26">
            <w:pPr>
              <w:pStyle w:val="TableParagraph"/>
              <w:tabs>
                <w:tab w:val="left" w:leader="dot" w:pos="684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 xml:space="preserve">%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E1A03" w:rsidRDefault="009E1A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E1A03" w:rsidRDefault="009E1A03">
      <w:pPr>
        <w:rPr>
          <w:sz w:val="11"/>
        </w:rPr>
      </w:pPr>
    </w:p>
    <w:p w:rsidR="009E1A03" w:rsidRDefault="00E52C26">
      <w:pPr>
        <w:spacing w:before="99"/>
        <w:ind w:left="118" w:right="107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 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 està incorregut en cap prohibició 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9E1A03" w:rsidRDefault="009E1A03">
      <w:pPr>
        <w:rPr>
          <w:sz w:val="24"/>
        </w:rPr>
      </w:pPr>
    </w:p>
    <w:p w:rsidR="009E1A03" w:rsidRDefault="00E52C26">
      <w:pPr>
        <w:spacing w:before="194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9E1A03" w:rsidRDefault="009E1A03">
      <w:pPr>
        <w:rPr>
          <w:sz w:val="20"/>
        </w:rPr>
      </w:pPr>
    </w:p>
    <w:p w:rsidR="009E1A03" w:rsidRDefault="00E52C26">
      <w:pPr>
        <w:spacing w:before="3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102426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8.065088pt;width:144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E1A03" w:rsidRDefault="00E52C26">
      <w:pPr>
        <w:pStyle w:val="Textindependent"/>
        <w:spacing w:before="54" w:line="247" w:lineRule="auto"/>
        <w:ind w:left="118" w:right="106"/>
        <w:jc w:val="both"/>
      </w:pPr>
      <w:bookmarkStart w:id="0" w:name="_bookmark0"/>
      <w:bookmarkEnd w:id="0"/>
      <w:r>
        <w:rPr>
          <w:rFonts w:ascii="Arial" w:hAnsi="Arial"/>
          <w:i w:val="0"/>
          <w:position w:val="10"/>
          <w:sz w:val="13"/>
        </w:rPr>
        <w:t>3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9E1A03" w:rsidRDefault="00E52C26">
      <w:pPr>
        <w:pStyle w:val="Textindependent"/>
        <w:ind w:left="118" w:right="108"/>
        <w:jc w:val="both"/>
      </w:pPr>
      <w:r>
        <w:rPr>
          <w:b/>
        </w:rPr>
        <w:t xml:space="preserve">Costos indirectes: </w:t>
      </w:r>
      <w:r>
        <w:t>aquells que no poden ser aplicats directament a un producte, ni a un c</w:t>
      </w:r>
      <w:r>
        <w:t>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1" w:name="_GoBack"/>
      <w:bookmarkEnd w:id="1"/>
    </w:p>
    <w:sectPr w:rsidR="009E1A0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E1A03"/>
    <w:rsid w:val="009E1A03"/>
    <w:rsid w:val="00E5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89" w:right="6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52C2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52C2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89" w:right="6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52C2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52C2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1959</Characters>
  <Application>Microsoft Office Word</Application>
  <DocSecurity>0</DocSecurity>
  <Lines>16</Lines>
  <Paragraphs>4</Paragraphs>
  <ScaleCrop>false</ScaleCrop>
  <Company>IMI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2023-07-11T10:54:00Z</dcterms:created>
  <dcterms:modified xsi:type="dcterms:W3CDTF">2023-07-11T10:57:00Z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2023-07-11T00:00:00Z</vt:filetime>
  </property>
  <property fmtid="{D5CDD505-2E9C-101B-9397-08002B2CF9AE}" pid="5" name="Producer">
    <vt:lpwstr>Adobe PDF Library 10.0; modified using iText® 5.4.1 ©2000-2012 1T3XT BVBA (AGPL-version)</vt:lpwstr>
  </property>
</Properties>
</file>