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BFA" w:rsidRDefault="00374040">
      <w:pPr>
        <w:pStyle w:val="Textindependent"/>
        <w:ind w:left="28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5455" cy="352044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5455" cy="352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BFA" w:rsidRDefault="00431BFA">
      <w:pPr>
        <w:pStyle w:val="Textindependent"/>
        <w:spacing w:before="5"/>
        <w:rPr>
          <w:rFonts w:ascii="Times New Roman"/>
          <w:sz w:val="10"/>
        </w:rPr>
      </w:pPr>
    </w:p>
    <w:p w:rsidR="00431BFA" w:rsidRDefault="00374040">
      <w:pPr>
        <w:spacing w:before="100"/>
        <w:ind w:left="366" w:right="5502"/>
        <w:rPr>
          <w:sz w:val="18"/>
        </w:rPr>
      </w:pPr>
      <w:r>
        <w:rPr>
          <w:sz w:val="18"/>
        </w:rPr>
        <w:t>Institut Municipal d’Informàtica Departament</w:t>
      </w:r>
      <w:r>
        <w:rPr>
          <w:spacing w:val="-12"/>
          <w:sz w:val="18"/>
        </w:rPr>
        <w:t xml:space="preserve"> </w:t>
      </w:r>
      <w:r>
        <w:rPr>
          <w:sz w:val="18"/>
        </w:rPr>
        <w:t>Administratiu</w:t>
      </w:r>
      <w:r>
        <w:rPr>
          <w:spacing w:val="-12"/>
          <w:sz w:val="18"/>
        </w:rPr>
        <w:t xml:space="preserve"> </w:t>
      </w:r>
      <w:r>
        <w:rPr>
          <w:sz w:val="18"/>
        </w:rPr>
        <w:t>-</w:t>
      </w:r>
      <w:r>
        <w:rPr>
          <w:spacing w:val="-14"/>
          <w:sz w:val="18"/>
        </w:rPr>
        <w:t xml:space="preserve"> </w:t>
      </w:r>
      <w:r>
        <w:rPr>
          <w:sz w:val="18"/>
        </w:rPr>
        <w:t>Financer</w:t>
      </w:r>
    </w:p>
    <w:p w:rsidR="00431BFA" w:rsidRDefault="00431BFA">
      <w:pPr>
        <w:pStyle w:val="Textindependent"/>
        <w:spacing w:before="3"/>
        <w:rPr>
          <w:sz w:val="26"/>
        </w:rPr>
      </w:pPr>
    </w:p>
    <w:p w:rsidR="00431BFA" w:rsidRDefault="00374040">
      <w:pPr>
        <w:pStyle w:val="Ttol"/>
        <w:spacing w:before="101"/>
      </w:pPr>
      <w:r>
        <w:t>ANNEX</w:t>
      </w:r>
      <w:r>
        <w:rPr>
          <w:spacing w:val="-4"/>
        </w:rPr>
        <w:t xml:space="preserve"> </w:t>
      </w:r>
      <w:r>
        <w:rPr>
          <w:spacing w:val="-10"/>
        </w:rPr>
        <w:t>2</w:t>
      </w:r>
    </w:p>
    <w:p w:rsidR="00431BFA" w:rsidRDefault="00374040">
      <w:pPr>
        <w:pStyle w:val="Ttol"/>
        <w:ind w:right="429"/>
      </w:pPr>
      <w:r>
        <w:t>MODEL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DECLARACIÓ</w:t>
      </w:r>
      <w:r>
        <w:rPr>
          <w:spacing w:val="-5"/>
        </w:rPr>
        <w:t xml:space="preserve"> </w:t>
      </w:r>
      <w:r>
        <w:t>RESPONSABLE</w:t>
      </w:r>
      <w:r>
        <w:rPr>
          <w:spacing w:val="40"/>
        </w:rPr>
        <w:t xml:space="preserve"> </w:t>
      </w:r>
      <w:r>
        <w:t>RELATIVA</w:t>
      </w:r>
      <w:r>
        <w:rPr>
          <w:spacing w:val="-6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COMPLIMENT</w:t>
      </w:r>
      <w:r>
        <w:rPr>
          <w:spacing w:val="-3"/>
        </w:rPr>
        <w:t xml:space="preserve"> </w:t>
      </w:r>
      <w:r>
        <w:t>DELS DRETS HUMANS I LA DIGNITAT HUMANA</w:t>
      </w:r>
    </w:p>
    <w:p w:rsidR="00431BFA" w:rsidRDefault="00431BFA">
      <w:pPr>
        <w:pStyle w:val="Textindependent"/>
        <w:rPr>
          <w:b/>
          <w:sz w:val="26"/>
        </w:rPr>
      </w:pPr>
    </w:p>
    <w:p w:rsidR="00431BFA" w:rsidRDefault="00374040">
      <w:pPr>
        <w:pStyle w:val="Textindependent"/>
        <w:tabs>
          <w:tab w:val="left" w:leader="dot" w:pos="9673"/>
        </w:tabs>
        <w:spacing w:before="173" w:line="243" w:lineRule="exact"/>
        <w:ind w:left="118"/>
      </w:pPr>
      <w:r>
        <w:t>Qui</w:t>
      </w:r>
      <w:r>
        <w:rPr>
          <w:spacing w:val="79"/>
          <w:w w:val="150"/>
        </w:rPr>
        <w:t xml:space="preserve"> </w:t>
      </w:r>
      <w:proofErr w:type="spellStart"/>
      <w:r>
        <w:t>sotasigna</w:t>
      </w:r>
      <w:proofErr w:type="spellEnd"/>
      <w:r>
        <w:rPr>
          <w:spacing w:val="77"/>
          <w:w w:val="150"/>
        </w:rPr>
        <w:t xml:space="preserve"> </w:t>
      </w:r>
      <w:r>
        <w:t>el/la</w:t>
      </w:r>
      <w:r>
        <w:rPr>
          <w:spacing w:val="77"/>
          <w:w w:val="150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10"/>
        </w:rPr>
        <w:t>,</w:t>
      </w:r>
    </w:p>
    <w:p w:rsidR="00431BFA" w:rsidRDefault="00374040">
      <w:pPr>
        <w:pStyle w:val="Textindependent"/>
        <w:tabs>
          <w:tab w:val="left" w:leader="dot" w:pos="4165"/>
        </w:tabs>
        <w:spacing w:line="243" w:lineRule="exact"/>
        <w:ind w:left="118"/>
      </w:pPr>
      <w:r>
        <w:t>amb</w:t>
      </w:r>
      <w:r>
        <w:rPr>
          <w:spacing w:val="-7"/>
        </w:rPr>
        <w:t xml:space="preserve"> </w:t>
      </w:r>
      <w:r>
        <w:t>DNI/NIE</w:t>
      </w:r>
      <w:r>
        <w:rPr>
          <w:spacing w:val="-7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nom</w:t>
      </w:r>
      <w:r>
        <w:rPr>
          <w:spacing w:val="-3"/>
        </w:rPr>
        <w:t xml:space="preserve"> </w:t>
      </w:r>
      <w:r>
        <w:t>propi /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qualitat</w:t>
      </w:r>
      <w:r>
        <w:rPr>
          <w:spacing w:val="-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representant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la</w:t>
      </w:r>
    </w:p>
    <w:p w:rsidR="00431BFA" w:rsidRDefault="00374040">
      <w:pPr>
        <w:pStyle w:val="Textindependent"/>
        <w:spacing w:before="2" w:line="243" w:lineRule="exact"/>
        <w:ind w:left="118"/>
      </w:pPr>
      <w:r>
        <w:t>persona</w:t>
      </w:r>
      <w:r>
        <w:rPr>
          <w:spacing w:val="39"/>
        </w:rPr>
        <w:t xml:space="preserve"> </w:t>
      </w:r>
      <w:r>
        <w:t>física/jurídica</w:t>
      </w:r>
      <w:r>
        <w:rPr>
          <w:spacing w:val="39"/>
        </w:rPr>
        <w:t xml:space="preserve"> </w:t>
      </w:r>
      <w:r>
        <w:t>....................................................................................,</w:t>
      </w:r>
      <w:r>
        <w:rPr>
          <w:spacing w:val="38"/>
        </w:rPr>
        <w:t xml:space="preserve"> </w:t>
      </w:r>
      <w:r>
        <w:t>a</w:t>
      </w:r>
      <w:r>
        <w:t>mb</w:t>
      </w:r>
      <w:r>
        <w:rPr>
          <w:spacing w:val="40"/>
        </w:rPr>
        <w:t xml:space="preserve"> </w:t>
      </w:r>
      <w:r>
        <w:rPr>
          <w:spacing w:val="-5"/>
        </w:rPr>
        <w:t>NIF</w:t>
      </w:r>
    </w:p>
    <w:p w:rsidR="00431BFA" w:rsidRDefault="00374040">
      <w:pPr>
        <w:pStyle w:val="Textindependent"/>
        <w:spacing w:line="242" w:lineRule="exact"/>
        <w:ind w:left="118"/>
      </w:pPr>
      <w:r>
        <w:t>........................................,</w:t>
      </w:r>
      <w:r>
        <w:rPr>
          <w:spacing w:val="65"/>
          <w:w w:val="150"/>
        </w:rPr>
        <w:t xml:space="preserve"> </w:t>
      </w:r>
      <w:r>
        <w:t>amb</w:t>
      </w:r>
      <w:r>
        <w:rPr>
          <w:spacing w:val="67"/>
          <w:w w:val="150"/>
        </w:rPr>
        <w:t xml:space="preserve"> </w:t>
      </w:r>
      <w:r>
        <w:t>l’adreça</w:t>
      </w:r>
      <w:r>
        <w:rPr>
          <w:spacing w:val="68"/>
          <w:w w:val="150"/>
        </w:rPr>
        <w:t xml:space="preserve"> </w:t>
      </w:r>
      <w:r>
        <w:t>de</w:t>
      </w:r>
      <w:r>
        <w:rPr>
          <w:spacing w:val="66"/>
          <w:w w:val="150"/>
        </w:rPr>
        <w:t xml:space="preserve"> </w:t>
      </w:r>
      <w:r>
        <w:t>correu</w:t>
      </w:r>
      <w:r>
        <w:rPr>
          <w:spacing w:val="69"/>
          <w:w w:val="150"/>
        </w:rPr>
        <w:t xml:space="preserve"> </w:t>
      </w:r>
      <w:r>
        <w:t>electrònic</w:t>
      </w:r>
      <w:r>
        <w:rPr>
          <w:spacing w:val="66"/>
          <w:w w:val="150"/>
        </w:rPr>
        <w:t xml:space="preserve"> </w:t>
      </w:r>
      <w:r>
        <w:t>següent</w:t>
      </w:r>
      <w:r>
        <w:rPr>
          <w:spacing w:val="67"/>
          <w:w w:val="150"/>
        </w:rPr>
        <w:t xml:space="preserve"> </w:t>
      </w:r>
      <w:r>
        <w:t>per</w:t>
      </w:r>
      <w:r>
        <w:rPr>
          <w:spacing w:val="67"/>
          <w:w w:val="150"/>
        </w:rPr>
        <w:t xml:space="preserve"> </w:t>
      </w:r>
      <w:r>
        <w:t>rebre</w:t>
      </w:r>
      <w:r>
        <w:rPr>
          <w:spacing w:val="66"/>
          <w:w w:val="150"/>
        </w:rPr>
        <w:t xml:space="preserve"> </w:t>
      </w:r>
      <w:r>
        <w:rPr>
          <w:spacing w:val="-5"/>
        </w:rPr>
        <w:t>les</w:t>
      </w:r>
    </w:p>
    <w:p w:rsidR="00431BFA" w:rsidRDefault="00374040">
      <w:pPr>
        <w:ind w:left="118" w:right="106"/>
        <w:jc w:val="both"/>
        <w:rPr>
          <w:sz w:val="20"/>
        </w:rPr>
      </w:pPr>
      <w:r>
        <w:rPr>
          <w:sz w:val="20"/>
        </w:rPr>
        <w:t>comunicacions electròniques (@) .................................. i als efectes de licitar en el procediment d'adjudicació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té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per objecte </w:t>
      </w:r>
      <w:r>
        <w:rPr>
          <w:i/>
          <w:sz w:val="20"/>
        </w:rPr>
        <w:t>l’adquisició de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llicències de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 xml:space="preserve">programari Data </w:t>
      </w:r>
      <w:proofErr w:type="spellStart"/>
      <w:r>
        <w:rPr>
          <w:i/>
          <w:sz w:val="20"/>
        </w:rPr>
        <w:t>Sync</w:t>
      </w:r>
      <w:proofErr w:type="spellEnd"/>
      <w:r>
        <w:rPr>
          <w:i/>
          <w:sz w:val="20"/>
        </w:rPr>
        <w:t xml:space="preserve"> Manager 5 i la renovació del manteniment i suport de Data </w:t>
      </w:r>
      <w:proofErr w:type="spellStart"/>
      <w:r>
        <w:rPr>
          <w:i/>
          <w:sz w:val="20"/>
        </w:rPr>
        <w:t>Sync</w:t>
      </w:r>
      <w:proofErr w:type="spellEnd"/>
      <w:r>
        <w:rPr>
          <w:i/>
          <w:sz w:val="20"/>
        </w:rPr>
        <w:t xml:space="preserve"> Manager 4 per a l’Ajuntament de Barcelona, amb mesures de contractació pública sostenible, </w:t>
      </w:r>
      <w:r>
        <w:rPr>
          <w:sz w:val="20"/>
        </w:rPr>
        <w:t>núm. Contracte 23000091,</w:t>
      </w:r>
    </w:p>
    <w:p w:rsidR="00431BFA" w:rsidRDefault="00431BFA">
      <w:pPr>
        <w:pStyle w:val="Textindependent"/>
        <w:rPr>
          <w:sz w:val="24"/>
        </w:rPr>
      </w:pPr>
    </w:p>
    <w:p w:rsidR="00431BFA" w:rsidRDefault="00374040">
      <w:pPr>
        <w:spacing w:before="195"/>
        <w:ind w:left="392" w:right="425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2</w:t>
      </w:r>
    </w:p>
    <w:p w:rsidR="00431BFA" w:rsidRDefault="00431BFA">
      <w:pPr>
        <w:pStyle w:val="Textindependent"/>
        <w:rPr>
          <w:b/>
          <w:i/>
          <w:sz w:val="26"/>
        </w:rPr>
      </w:pPr>
    </w:p>
    <w:p w:rsidR="00431BFA" w:rsidRDefault="00431BFA">
      <w:pPr>
        <w:pStyle w:val="Textindependent"/>
        <w:rPr>
          <w:b/>
          <w:i/>
          <w:sz w:val="34"/>
        </w:rPr>
      </w:pPr>
    </w:p>
    <w:p w:rsidR="00431BFA" w:rsidRDefault="00374040">
      <w:pPr>
        <w:ind w:left="118" w:right="111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431BFA" w:rsidRDefault="00431BFA">
      <w:pPr>
        <w:pStyle w:val="Textindependent"/>
        <w:rPr>
          <w:b/>
          <w:sz w:val="15"/>
        </w:rPr>
      </w:pPr>
    </w:p>
    <w:p w:rsidR="00431BFA" w:rsidRDefault="00374040">
      <w:pPr>
        <w:pStyle w:val="Textindependent"/>
        <w:spacing w:before="100" w:line="242" w:lineRule="auto"/>
        <w:ind w:left="118" w:right="114" w:firstLine="408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50974</wp:posOffset>
                </wp:positionV>
                <wp:extent cx="157480" cy="15748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2"/>
                              </a:moveTo>
                              <a:lnTo>
                                <a:pt x="156972" y="156972"/>
                              </a:lnTo>
                              <a:lnTo>
                                <a:pt x="156972" y="0"/>
                              </a:lnTo>
                              <a:lnTo>
                                <a:pt x="0" y="0"/>
                              </a:lnTo>
                              <a:lnTo>
                                <a:pt x="0" y="1569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4.013710pt;width:12.36pt;height:12.36pt;mso-position-horizontal-relative:page;mso-position-vertical-relative:paragraph;z-index:15729152" id="docshape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realitza/en operacions que vulnerin el que estipula la Declaració Universal dels Drets Humans, adoptada i proclamada per la 183ª Assemblea General de l´Organització de les Nacions Unides, així com tampoc cap disposició de dret internacional que vinculi</w:t>
      </w:r>
      <w:r>
        <w:rPr>
          <w:spacing w:val="40"/>
        </w:rPr>
        <w:t xml:space="preserve"> </w:t>
      </w:r>
      <w:r>
        <w:t>l´Estat Espanyol, relativa als drets humans, la dignitat humana o als principis generals que els regeixen: Sistema Universal de Protecció i Garantia dels Drets Humans, Sistemes Regionals de Protecció i Garantia dels Drets Humans i Dret Internacional Humani</w:t>
      </w:r>
      <w:r>
        <w:t>tari.</w:t>
      </w:r>
    </w:p>
    <w:p w:rsidR="00431BFA" w:rsidRDefault="00431BFA">
      <w:pPr>
        <w:pStyle w:val="Textindependent"/>
        <w:spacing w:before="7"/>
        <w:rPr>
          <w:sz w:val="14"/>
        </w:rPr>
      </w:pPr>
    </w:p>
    <w:p w:rsidR="00431BFA" w:rsidRDefault="00374040">
      <w:pPr>
        <w:pStyle w:val="Textindependent"/>
        <w:spacing w:before="99" w:line="242" w:lineRule="auto"/>
        <w:ind w:left="118" w:right="113" w:firstLine="376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50339</wp:posOffset>
                </wp:positionV>
                <wp:extent cx="157480" cy="15748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2"/>
                              </a:moveTo>
                              <a:lnTo>
                                <a:pt x="156972" y="156972"/>
                              </a:lnTo>
                              <a:lnTo>
                                <a:pt x="156972" y="0"/>
                              </a:lnTo>
                              <a:lnTo>
                                <a:pt x="0" y="0"/>
                              </a:lnTo>
                              <a:lnTo>
                                <a:pt x="0" y="1569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3.96371pt;width:12.36pt;height:12.36pt;mso-position-horizontal-relative:page;mso-position-vertical-relative:paragraph;z-index:15729664" id="docshape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intervé/venen en operacions amb tercers operadors el quals vulnerin el que estipula la Declaració Universal dels Drets Humans, adoptada i proclamada per la 183ª Assemblea</w:t>
      </w:r>
      <w:r>
        <w:rPr>
          <w:spacing w:val="40"/>
        </w:rPr>
        <w:t xml:space="preserve"> </w:t>
      </w:r>
      <w:r>
        <w:t>General de l´Organització de les Nacions Unides, així com tampoc cap dispo</w:t>
      </w:r>
      <w:r>
        <w:t xml:space="preserve">sició de dret internacional que vinculi l´Estat Espanyol, relativa als drets humans, la dignitat humana o als principis generals que els regeixen: Sistema Universal de Protecció i Garantia dels Drets Humans, Sistemes Regionals de Protecció i Garantia dels </w:t>
      </w:r>
      <w:r>
        <w:t xml:space="preserve">Drets Humans i Dret Internacional </w:t>
      </w:r>
      <w:r>
        <w:rPr>
          <w:spacing w:val="-2"/>
        </w:rPr>
        <w:t>Humanitari.</w:t>
      </w:r>
    </w:p>
    <w:p w:rsidR="00431BFA" w:rsidRDefault="00431BFA">
      <w:pPr>
        <w:pStyle w:val="Textindependent"/>
        <w:rPr>
          <w:sz w:val="24"/>
        </w:rPr>
      </w:pPr>
    </w:p>
    <w:p w:rsidR="00431BFA" w:rsidRDefault="00431BFA">
      <w:pPr>
        <w:pStyle w:val="Textindependent"/>
        <w:rPr>
          <w:sz w:val="24"/>
        </w:rPr>
      </w:pPr>
    </w:p>
    <w:p w:rsidR="00431BFA" w:rsidRDefault="00431BFA">
      <w:pPr>
        <w:pStyle w:val="Textindependent"/>
        <w:rPr>
          <w:sz w:val="24"/>
        </w:rPr>
      </w:pPr>
    </w:p>
    <w:p w:rsidR="00431BFA" w:rsidRDefault="00431BFA">
      <w:pPr>
        <w:pStyle w:val="Textindependent"/>
        <w:rPr>
          <w:sz w:val="24"/>
        </w:rPr>
      </w:pPr>
    </w:p>
    <w:p w:rsidR="00431BFA" w:rsidRDefault="00431BFA">
      <w:pPr>
        <w:pStyle w:val="Textindependent"/>
        <w:spacing w:before="7"/>
        <w:rPr>
          <w:sz w:val="23"/>
        </w:rPr>
      </w:pPr>
    </w:p>
    <w:p w:rsidR="00431BFA" w:rsidRDefault="00374040">
      <w:pPr>
        <w:pStyle w:val="Textindependent"/>
        <w:ind w:left="337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</w:t>
      </w:r>
    </w:p>
    <w:p w:rsidR="00431BFA" w:rsidRDefault="00431BFA">
      <w:pPr>
        <w:pStyle w:val="Textindependent"/>
      </w:pPr>
    </w:p>
    <w:p w:rsidR="00431BFA" w:rsidRDefault="00431BFA">
      <w:pPr>
        <w:pStyle w:val="Textindependent"/>
      </w:pPr>
    </w:p>
    <w:p w:rsidR="00431BFA" w:rsidRDefault="00431BFA">
      <w:pPr>
        <w:pStyle w:val="Textindependent"/>
      </w:pPr>
    </w:p>
    <w:p w:rsidR="00431BFA" w:rsidRDefault="00431BFA">
      <w:pPr>
        <w:pStyle w:val="Textindependent"/>
      </w:pPr>
    </w:p>
    <w:p w:rsidR="00431BFA" w:rsidRDefault="00431BFA">
      <w:pPr>
        <w:pStyle w:val="Textindependent"/>
      </w:pPr>
    </w:p>
    <w:p w:rsidR="00431BFA" w:rsidRDefault="00431BFA">
      <w:pPr>
        <w:pStyle w:val="Textindependent"/>
      </w:pPr>
    </w:p>
    <w:p w:rsidR="00431BFA" w:rsidRDefault="00431BFA">
      <w:pPr>
        <w:pStyle w:val="Textindependent"/>
      </w:pPr>
    </w:p>
    <w:p w:rsidR="00431BFA" w:rsidRDefault="00431BFA">
      <w:pPr>
        <w:pStyle w:val="Textindependent"/>
      </w:pPr>
    </w:p>
    <w:p w:rsidR="00431BFA" w:rsidRDefault="00431BFA">
      <w:pPr>
        <w:pStyle w:val="Textindependent"/>
      </w:pPr>
    </w:p>
    <w:p w:rsidR="00431BFA" w:rsidRDefault="00374040">
      <w:pPr>
        <w:pStyle w:val="Textindependent"/>
        <w:spacing w:before="3"/>
        <w:rPr>
          <w:sz w:val="11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102080</wp:posOffset>
                </wp:positionV>
                <wp:extent cx="1829435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8.037857pt;width:144.020pt;height:.48004pt;mso-position-horizontal-relative:page;mso-position-vertical-relative:paragraph;z-index:-15728640;mso-wrap-distance-left:0;mso-wrap-distance-right:0" id="docshape4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431BFA" w:rsidRDefault="00374040">
      <w:pPr>
        <w:pStyle w:val="Textindependent"/>
        <w:spacing w:before="89"/>
        <w:ind w:left="118"/>
        <w:rPr>
          <w:rFonts w:ascii="Arial" w:hAnsi="Arial"/>
        </w:rPr>
      </w:pPr>
      <w:r>
        <w:rPr>
          <w:rFonts w:ascii="Arial" w:hAnsi="Arial"/>
          <w:vertAlign w:val="superscript"/>
        </w:rPr>
        <w:t>2</w:t>
      </w:r>
      <w:r>
        <w:rPr>
          <w:rFonts w:ascii="Arial" w:hAnsi="Arial"/>
        </w:rPr>
        <w:t xml:space="preserve"> En cas d’unió temporal d’empreses (UTE) hi ha d’haver una declaració responsable de cadascuna de les empreses que en formaran part.</w:t>
      </w:r>
    </w:p>
    <w:p w:rsidR="00431BFA" w:rsidRDefault="00374040">
      <w:pPr>
        <w:spacing w:line="150" w:lineRule="exact"/>
        <w:ind w:left="392" w:right="950"/>
        <w:jc w:val="center"/>
        <w:rPr>
          <w:rFonts w:ascii="Arial"/>
          <w:sz w:val="14"/>
        </w:rPr>
      </w:pPr>
      <w:bookmarkStart w:id="0" w:name="_GoBack"/>
      <w:bookmarkEnd w:id="0"/>
      <w:r>
        <w:rPr>
          <w:rFonts w:ascii="Arial"/>
          <w:spacing w:val="-2"/>
          <w:sz w:val="14"/>
        </w:rPr>
        <w:t>.</w:t>
      </w:r>
    </w:p>
    <w:sectPr w:rsidR="00431BFA">
      <w:type w:val="continuous"/>
      <w:pgSz w:w="11910" w:h="16840"/>
      <w:pgMar w:top="800" w:right="740" w:bottom="0" w:left="13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040" w:rsidRDefault="00374040" w:rsidP="00374040">
      <w:r>
        <w:separator/>
      </w:r>
    </w:p>
  </w:endnote>
  <w:endnote w:type="continuationSeparator" w:id="0">
    <w:p w:rsidR="00374040" w:rsidRDefault="00374040" w:rsidP="00374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040" w:rsidRDefault="00374040" w:rsidP="00374040">
      <w:r>
        <w:separator/>
      </w:r>
    </w:p>
  </w:footnote>
  <w:footnote w:type="continuationSeparator" w:id="0">
    <w:p w:rsidR="00374040" w:rsidRDefault="00374040" w:rsidP="003740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431BFA"/>
    <w:rsid w:val="00374040"/>
    <w:rsid w:val="00431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92" w:right="38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7404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74040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37404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74040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37404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74040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92" w:right="38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7404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74040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37404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74040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37404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74040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Company>IMI</Company>
  <LinksUpToDate>false</LinksUpToDate>
  <CharactersWithSpaces>2258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2023-07-27T09:44:00Z</dcterms:created>
  <dcterms:modified xsi:type="dcterms:W3CDTF">2023-07-27T09:44:00Z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2023-07-27T00:00:00Z</vt:filetime>
  </property>
  <property fmtid="{D5CDD505-2E9C-101B-9397-08002B2CF9AE}" pid="5" name="Producer">
    <vt:lpwstr>Microsoft® Word 2010; modified using iText® 5.4.1 ©2000-2012 1T3XT BVBA (AGPL-version)</vt:lpwstr>
  </property>
</Properties>
</file>