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770096">
              <w:rPr>
                <w:rFonts w:ascii="Arial Narrow" w:hAnsi="Arial Narrow" w:cs="Arial"/>
                <w:szCs w:val="24"/>
              </w:rPr>
              <w:t xml:space="preserve"> </w:t>
            </w:r>
            <w:r w:rsidR="00770096" w:rsidRPr="00770096">
              <w:rPr>
                <w:rFonts w:ascii="Arial Narrow" w:hAnsi="Arial Narrow" w:cs="Arial"/>
                <w:b/>
                <w:szCs w:val="24"/>
              </w:rPr>
              <w:t>P0152</w:t>
            </w:r>
          </w:p>
        </w:tc>
      </w:tr>
      <w:tr w:rsidR="00CD2873" w:rsidRPr="004A6764" w:rsidTr="001A5622">
        <w:trPr>
          <w:trHeight w:val="1102"/>
        </w:trPr>
        <w:tc>
          <w:tcPr>
            <w:tcW w:w="9211" w:type="dxa"/>
          </w:tcPr>
          <w:p w:rsidR="00770096" w:rsidRPr="00625A83" w:rsidRDefault="00CD2873" w:rsidP="00770096">
            <w:pPr>
              <w:tabs>
                <w:tab w:val="left" w:pos="-116"/>
                <w:tab w:val="left" w:pos="2727"/>
                <w:tab w:val="left" w:pos="4512"/>
                <w:tab w:val="left" w:pos="5079"/>
                <w:tab w:val="left" w:pos="5646"/>
                <w:tab w:val="left" w:pos="6212"/>
                <w:tab w:val="left" w:pos="6780"/>
                <w:tab w:val="left" w:pos="7346"/>
                <w:tab w:val="left" w:pos="7970"/>
                <w:tab w:val="left" w:pos="8480"/>
              </w:tabs>
              <w:rPr>
                <w:rFonts w:asciiTheme="minorHAnsi" w:hAnsiTheme="minorHAnsi" w:cstheme="minorHAnsi"/>
                <w:szCs w:val="24"/>
              </w:rPr>
            </w:pPr>
            <w:r w:rsidRPr="004A6764">
              <w:rPr>
                <w:rFonts w:ascii="Arial Narrow" w:hAnsi="Arial Narrow" w:cs="Arial"/>
                <w:szCs w:val="24"/>
              </w:rPr>
              <w:t>Objecte:</w:t>
            </w:r>
            <w:r w:rsidR="00770096">
              <w:rPr>
                <w:rFonts w:ascii="Arial Narrow" w:hAnsi="Arial Narrow" w:cs="Arial"/>
                <w:szCs w:val="24"/>
              </w:rPr>
              <w:t xml:space="preserve"> </w:t>
            </w:r>
            <w:r w:rsidR="00770096">
              <w:rPr>
                <w:rFonts w:asciiTheme="minorHAnsi" w:hAnsiTheme="minorHAnsi" w:cstheme="minorHAnsi"/>
                <w:szCs w:val="24"/>
              </w:rPr>
              <w:t xml:space="preserve">Subministrament, instal·lació i posada en servei </w:t>
            </w:r>
            <w:r w:rsidR="00770096" w:rsidRPr="00EE13C8">
              <w:rPr>
                <w:rFonts w:asciiTheme="minorHAnsi" w:hAnsiTheme="minorHAnsi" w:cstheme="minorHAnsi"/>
                <w:szCs w:val="24"/>
              </w:rPr>
              <w:t>d’un equip de videoconferència amb micròfons</w:t>
            </w:r>
            <w:r w:rsidR="00770096">
              <w:rPr>
                <w:rFonts w:asciiTheme="minorHAnsi" w:hAnsiTheme="minorHAnsi" w:cstheme="minorHAnsi"/>
                <w:szCs w:val="24"/>
              </w:rPr>
              <w:t xml:space="preserve"> addicionals i tauleta tàctil per a la sala de reunions de Gerència de la planta 12 de l’edifici Interface de les oficines de l’Institut Municipal d’Informàtica del carrer Tànger, 98.</w:t>
            </w:r>
          </w:p>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770096" w:rsidRPr="004A6764"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b/>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Import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r w:rsidR="00087D4C" w:rsidRPr="00D86CF1" w:rsidTr="00087D4C">
        <w:trPr>
          <w:trHeight w:hRule="exact" w:val="397"/>
        </w:trPr>
        <w:tc>
          <w:tcPr>
            <w:tcW w:w="1434" w:type="pct"/>
            <w:shd w:val="clear" w:color="auto" w:fill="auto"/>
          </w:tcPr>
          <w:p w:rsidR="00087D4C" w:rsidRPr="00D86CF1" w:rsidRDefault="00087D4C" w:rsidP="003631FC">
            <w:pPr>
              <w:rPr>
                <w:rFonts w:ascii="Verdana" w:hAnsi="Verdana"/>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bl>
    <w:p w:rsidR="00CD2873" w:rsidRDefault="00CD2873" w:rsidP="00CD2873">
      <w:pPr>
        <w:rPr>
          <w:rFonts w:ascii="Arial Narrow" w:hAnsi="Arial Narrow" w:cs="Arial"/>
          <w:szCs w:val="24"/>
        </w:rPr>
      </w:pPr>
    </w:p>
    <w:p w:rsidR="00770096" w:rsidRPr="004A6764" w:rsidRDefault="00770096"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590195">
        <w:rPr>
          <w:rFonts w:ascii="Arial Narrow" w:hAnsi="Arial Narrow" w:cs="Arial"/>
          <w:szCs w:val="24"/>
          <w:u w:val="single"/>
        </w:rPr>
        <w:t xml:space="preserve"> (</w:t>
      </w:r>
      <w:r w:rsidR="00087D4C">
        <w:rPr>
          <w:rFonts w:ascii="Arial Narrow" w:hAnsi="Arial Narrow" w:cs="Arial"/>
          <w:szCs w:val="24"/>
          <w:u w:val="single"/>
        </w:rPr>
        <w:t>COMPROMISSOS DE MILLORA</w:t>
      </w:r>
      <w:r w:rsidR="00590195">
        <w:rPr>
          <w:rFonts w:ascii="Arial Narrow" w:hAnsi="Arial Narrow" w:cs="Arial"/>
          <w:szCs w:val="24"/>
          <w:u w:val="single"/>
        </w:rPr>
        <w:t>)</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813DC4" w:rsidRPr="0057336D" w:rsidRDefault="00813DC4" w:rsidP="00813DC4">
      <w:pPr>
        <w:pStyle w:val="Pargrafdellista"/>
        <w:ind w:left="360"/>
        <w:rPr>
          <w:rFonts w:ascii="Verdana" w:hAnsi="Verdana"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1"/>
        <w:gridCol w:w="2161"/>
        <w:gridCol w:w="2161"/>
        <w:gridCol w:w="2161"/>
      </w:tblGrid>
      <w:tr w:rsidR="00813DC4" w:rsidRPr="0057336D" w:rsidTr="003631FC">
        <w:trPr>
          <w:trHeight w:val="579"/>
        </w:trPr>
        <w:tc>
          <w:tcPr>
            <w:tcW w:w="5000" w:type="pct"/>
            <w:gridSpan w:val="4"/>
            <w:tcBorders>
              <w:bottom w:val="single" w:sz="4" w:space="0" w:color="auto"/>
            </w:tcBorders>
            <w:shd w:val="clear" w:color="auto" w:fill="auto"/>
            <w:vAlign w:val="center"/>
          </w:tcPr>
          <w:p w:rsidR="00770096" w:rsidRDefault="00770096" w:rsidP="003631FC">
            <w:pPr>
              <w:jc w:val="center"/>
              <w:rPr>
                <w:rFonts w:cs="Arial"/>
                <w:b/>
              </w:rPr>
            </w:pPr>
            <w:r>
              <w:rPr>
                <w:rFonts w:cs="Arial"/>
                <w:b/>
              </w:rPr>
              <w:t>Valoració de l’ampliació del termini de garantia</w:t>
            </w:r>
          </w:p>
          <w:p w:rsidR="00813DC4" w:rsidRDefault="00813DC4" w:rsidP="003631FC">
            <w:pPr>
              <w:jc w:val="center"/>
              <w:rPr>
                <w:rFonts w:cs="Arial"/>
                <w:i/>
                <w:sz w:val="18"/>
              </w:rPr>
            </w:pPr>
            <w:r w:rsidRPr="0057336D">
              <w:rPr>
                <w:rFonts w:cs="Arial"/>
                <w:i/>
                <w:sz w:val="18"/>
              </w:rPr>
              <w:t>(Indicar amb “X” l’opció proposada)</w:t>
            </w:r>
          </w:p>
          <w:p w:rsidR="00813DC4" w:rsidRPr="00D93FBE" w:rsidRDefault="00770096" w:rsidP="003631FC">
            <w:pPr>
              <w:jc w:val="center"/>
              <w:rPr>
                <w:rFonts w:ascii="Verdana" w:hAnsi="Verdana" w:cs="Arial"/>
                <w:sz w:val="16"/>
                <w:szCs w:val="16"/>
              </w:rPr>
            </w:pPr>
            <w:r>
              <w:rPr>
                <w:rFonts w:cs="Arial"/>
                <w:i/>
                <w:sz w:val="16"/>
                <w:szCs w:val="16"/>
              </w:rPr>
              <w:t>Fins a 3</w:t>
            </w:r>
            <w:r w:rsidR="00813DC4" w:rsidRPr="00D93FBE">
              <w:rPr>
                <w:rFonts w:cs="Arial"/>
                <w:i/>
                <w:sz w:val="16"/>
                <w:szCs w:val="16"/>
              </w:rPr>
              <w:t>5 punts</w:t>
            </w:r>
          </w:p>
        </w:tc>
      </w:tr>
      <w:tr w:rsidR="00813DC4" w:rsidRPr="0057336D" w:rsidTr="003631FC">
        <w:trPr>
          <w:trHeight w:val="579"/>
        </w:trPr>
        <w:tc>
          <w:tcPr>
            <w:tcW w:w="1250" w:type="pct"/>
            <w:tcBorders>
              <w:bottom w:val="single" w:sz="4" w:space="0" w:color="auto"/>
            </w:tcBorders>
            <w:shd w:val="clear" w:color="auto" w:fill="auto"/>
            <w:vAlign w:val="center"/>
          </w:tcPr>
          <w:p w:rsidR="00813DC4" w:rsidRDefault="00813DC4" w:rsidP="003631FC">
            <w:pPr>
              <w:jc w:val="center"/>
              <w:rPr>
                <w:rFonts w:cs="Arial"/>
                <w:b/>
              </w:rPr>
            </w:pPr>
            <w:r>
              <w:rPr>
                <w:rFonts w:cs="Arial"/>
                <w:b/>
              </w:rPr>
              <w:t>5 punts</w:t>
            </w:r>
          </w:p>
        </w:tc>
        <w:tc>
          <w:tcPr>
            <w:tcW w:w="1250" w:type="pct"/>
            <w:tcBorders>
              <w:bottom w:val="single" w:sz="4" w:space="0" w:color="auto"/>
            </w:tcBorders>
            <w:shd w:val="clear" w:color="auto" w:fill="auto"/>
            <w:vAlign w:val="center"/>
          </w:tcPr>
          <w:p w:rsidR="00813DC4" w:rsidRDefault="00770096" w:rsidP="003631FC">
            <w:pPr>
              <w:jc w:val="center"/>
              <w:rPr>
                <w:rFonts w:cs="Arial"/>
                <w:b/>
              </w:rPr>
            </w:pPr>
            <w:r>
              <w:rPr>
                <w:rFonts w:cs="Arial"/>
                <w:b/>
              </w:rPr>
              <w:t>2</w:t>
            </w:r>
            <w:r w:rsidR="00813DC4">
              <w:rPr>
                <w:rFonts w:cs="Arial"/>
                <w:b/>
              </w:rPr>
              <w:t>0 punts</w:t>
            </w:r>
          </w:p>
        </w:tc>
        <w:tc>
          <w:tcPr>
            <w:tcW w:w="1250" w:type="pct"/>
            <w:tcBorders>
              <w:bottom w:val="single" w:sz="4" w:space="0" w:color="auto"/>
            </w:tcBorders>
            <w:shd w:val="clear" w:color="auto" w:fill="auto"/>
            <w:vAlign w:val="center"/>
          </w:tcPr>
          <w:p w:rsidR="00813DC4" w:rsidRDefault="00770096" w:rsidP="003631FC">
            <w:pPr>
              <w:jc w:val="center"/>
              <w:rPr>
                <w:rFonts w:cs="Arial"/>
                <w:b/>
              </w:rPr>
            </w:pPr>
            <w:r>
              <w:rPr>
                <w:rFonts w:cs="Arial"/>
                <w:b/>
              </w:rPr>
              <w:t>3</w:t>
            </w:r>
            <w:r w:rsidR="00813DC4">
              <w:rPr>
                <w:rFonts w:cs="Arial"/>
                <w:b/>
              </w:rPr>
              <w:t>5 punts</w:t>
            </w:r>
          </w:p>
        </w:tc>
        <w:tc>
          <w:tcPr>
            <w:tcW w:w="1250" w:type="pct"/>
            <w:tcBorders>
              <w:bottom w:val="single" w:sz="4" w:space="0" w:color="auto"/>
            </w:tcBorders>
            <w:shd w:val="clear" w:color="auto" w:fill="auto"/>
            <w:vAlign w:val="center"/>
          </w:tcPr>
          <w:p w:rsidR="00813DC4" w:rsidRDefault="00813DC4" w:rsidP="003631FC">
            <w:pPr>
              <w:jc w:val="center"/>
              <w:rPr>
                <w:rFonts w:cs="Arial"/>
                <w:b/>
              </w:rPr>
            </w:pPr>
            <w:r>
              <w:rPr>
                <w:rFonts w:cs="Arial"/>
                <w:b/>
              </w:rPr>
              <w:t>Sense puntuació</w:t>
            </w:r>
          </w:p>
        </w:tc>
      </w:tr>
      <w:tr w:rsidR="00813DC4" w:rsidRPr="0057336D" w:rsidTr="003631FC">
        <w:trPr>
          <w:trHeight w:val="459"/>
        </w:trPr>
        <w:tc>
          <w:tcPr>
            <w:tcW w:w="1250" w:type="pct"/>
            <w:tcBorders>
              <w:bottom w:val="single" w:sz="4" w:space="0" w:color="auto"/>
            </w:tcBorders>
            <w:shd w:val="clear" w:color="auto" w:fill="auto"/>
            <w:vAlign w:val="center"/>
          </w:tcPr>
          <w:p w:rsidR="00813DC4" w:rsidRPr="0057336D" w:rsidRDefault="00770096" w:rsidP="00770096">
            <w:pPr>
              <w:jc w:val="center"/>
              <w:rPr>
                <w:rFonts w:cs="Arial"/>
                <w:sz w:val="17"/>
                <w:szCs w:val="17"/>
              </w:rPr>
            </w:pPr>
            <w:r>
              <w:rPr>
                <w:rFonts w:cs="Arial"/>
                <w:sz w:val="17"/>
                <w:szCs w:val="17"/>
              </w:rPr>
              <w:t>1 any més</w:t>
            </w:r>
          </w:p>
        </w:tc>
        <w:tc>
          <w:tcPr>
            <w:tcW w:w="1250" w:type="pct"/>
            <w:tcBorders>
              <w:bottom w:val="single" w:sz="4" w:space="0" w:color="auto"/>
            </w:tcBorders>
            <w:shd w:val="clear" w:color="auto" w:fill="auto"/>
            <w:vAlign w:val="center"/>
          </w:tcPr>
          <w:p w:rsidR="00813DC4" w:rsidRPr="0057336D" w:rsidRDefault="00770096" w:rsidP="003631FC">
            <w:pPr>
              <w:jc w:val="center"/>
              <w:rPr>
                <w:rFonts w:cs="Arial"/>
                <w:sz w:val="17"/>
                <w:szCs w:val="17"/>
              </w:rPr>
            </w:pPr>
            <w:r>
              <w:rPr>
                <w:rFonts w:cs="Arial"/>
                <w:sz w:val="17"/>
                <w:szCs w:val="17"/>
              </w:rPr>
              <w:t>2 anys més</w:t>
            </w:r>
          </w:p>
        </w:tc>
        <w:tc>
          <w:tcPr>
            <w:tcW w:w="1250" w:type="pct"/>
            <w:tcBorders>
              <w:bottom w:val="single" w:sz="4" w:space="0" w:color="auto"/>
            </w:tcBorders>
            <w:shd w:val="clear" w:color="auto" w:fill="auto"/>
            <w:vAlign w:val="center"/>
          </w:tcPr>
          <w:p w:rsidR="00813DC4" w:rsidRPr="00D21D72" w:rsidRDefault="00770096" w:rsidP="003631FC">
            <w:pPr>
              <w:jc w:val="center"/>
              <w:rPr>
                <w:rFonts w:cs="Arial"/>
                <w:sz w:val="17"/>
                <w:szCs w:val="17"/>
              </w:rPr>
            </w:pPr>
            <w:r>
              <w:rPr>
                <w:rFonts w:cs="Arial"/>
                <w:sz w:val="17"/>
                <w:szCs w:val="17"/>
              </w:rPr>
              <w:t>3 anys més</w:t>
            </w:r>
          </w:p>
        </w:tc>
        <w:tc>
          <w:tcPr>
            <w:tcW w:w="1250" w:type="pct"/>
            <w:tcBorders>
              <w:bottom w:val="single" w:sz="4" w:space="0" w:color="auto"/>
            </w:tcBorders>
            <w:shd w:val="clear" w:color="auto" w:fill="auto"/>
            <w:vAlign w:val="center"/>
          </w:tcPr>
          <w:p w:rsidR="00813DC4" w:rsidRPr="00D21D72" w:rsidRDefault="00813DC4" w:rsidP="003631FC">
            <w:pPr>
              <w:jc w:val="center"/>
              <w:rPr>
                <w:rFonts w:cs="Arial"/>
                <w:sz w:val="17"/>
                <w:szCs w:val="17"/>
              </w:rPr>
            </w:pPr>
            <w:r>
              <w:rPr>
                <w:rFonts w:cs="Arial"/>
                <w:sz w:val="17"/>
                <w:szCs w:val="17"/>
              </w:rPr>
              <w:t>Sense millora</w:t>
            </w:r>
          </w:p>
        </w:tc>
      </w:tr>
      <w:tr w:rsidR="00813DC4" w:rsidRPr="0057336D" w:rsidTr="003631FC">
        <w:trPr>
          <w:trHeight w:val="551"/>
        </w:trPr>
        <w:tc>
          <w:tcPr>
            <w:tcW w:w="1250" w:type="pct"/>
            <w:shd w:val="clear" w:color="auto" w:fill="auto"/>
            <w:vAlign w:val="center"/>
          </w:tcPr>
          <w:p w:rsidR="00813DC4" w:rsidRPr="0057336D" w:rsidRDefault="00813DC4" w:rsidP="003631FC">
            <w:pPr>
              <w:jc w:val="center"/>
              <w:rPr>
                <w:rFonts w:cs="Arial"/>
                <w:sz w:val="17"/>
                <w:szCs w:val="17"/>
              </w:rPr>
            </w:pPr>
            <w:r w:rsidRPr="0057336D">
              <w:rPr>
                <w:rFonts w:cs="Arial"/>
                <w:sz w:val="17"/>
                <w:szCs w:val="17"/>
              </w:rPr>
              <w:t>(....)</w:t>
            </w:r>
          </w:p>
        </w:tc>
        <w:tc>
          <w:tcPr>
            <w:tcW w:w="1250" w:type="pct"/>
            <w:shd w:val="clear" w:color="auto" w:fill="auto"/>
            <w:vAlign w:val="center"/>
          </w:tcPr>
          <w:p w:rsidR="00813DC4" w:rsidRPr="0057336D" w:rsidRDefault="00813DC4" w:rsidP="003631FC">
            <w:pPr>
              <w:jc w:val="center"/>
              <w:rPr>
                <w:rFonts w:cs="Arial"/>
                <w:sz w:val="17"/>
                <w:szCs w:val="17"/>
              </w:rPr>
            </w:pPr>
            <w:r w:rsidRPr="0057336D">
              <w:rPr>
                <w:rFonts w:cs="Arial"/>
                <w:sz w:val="17"/>
                <w:szCs w:val="17"/>
              </w:rPr>
              <w:t>(....)</w:t>
            </w:r>
          </w:p>
        </w:tc>
        <w:tc>
          <w:tcPr>
            <w:tcW w:w="1250" w:type="pct"/>
            <w:shd w:val="clear" w:color="auto" w:fill="auto"/>
            <w:vAlign w:val="center"/>
          </w:tcPr>
          <w:p w:rsidR="00813DC4" w:rsidRPr="0057336D" w:rsidRDefault="00813DC4" w:rsidP="003631FC">
            <w:pPr>
              <w:jc w:val="center"/>
              <w:rPr>
                <w:rFonts w:cs="Arial"/>
                <w:sz w:val="17"/>
                <w:szCs w:val="17"/>
              </w:rPr>
            </w:pPr>
            <w:r w:rsidRPr="0057336D">
              <w:rPr>
                <w:rFonts w:cs="Arial"/>
                <w:sz w:val="17"/>
                <w:szCs w:val="17"/>
              </w:rPr>
              <w:t>(....)</w:t>
            </w:r>
          </w:p>
        </w:tc>
        <w:tc>
          <w:tcPr>
            <w:tcW w:w="1250" w:type="pct"/>
            <w:shd w:val="clear" w:color="auto" w:fill="auto"/>
            <w:vAlign w:val="center"/>
          </w:tcPr>
          <w:p w:rsidR="00813DC4" w:rsidRPr="0057336D" w:rsidRDefault="00813DC4" w:rsidP="003631FC">
            <w:pPr>
              <w:jc w:val="center"/>
              <w:rPr>
                <w:rFonts w:cs="Arial"/>
                <w:sz w:val="17"/>
                <w:szCs w:val="17"/>
              </w:rPr>
            </w:pPr>
            <w:r w:rsidRPr="0057336D">
              <w:rPr>
                <w:rFonts w:cs="Arial"/>
                <w:sz w:val="17"/>
                <w:szCs w:val="17"/>
              </w:rPr>
              <w:t>(....)</w:t>
            </w:r>
          </w:p>
        </w:tc>
      </w:tr>
    </w:tbl>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70096"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70096"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70096"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70096"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70096"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70096"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1"/>
        <w:gridCol w:w="2161"/>
        <w:gridCol w:w="2161"/>
        <w:gridCol w:w="2161"/>
      </w:tblGrid>
      <w:tr w:rsidR="00770096" w:rsidRPr="0057336D" w:rsidTr="00F31B63">
        <w:trPr>
          <w:trHeight w:val="579"/>
        </w:trPr>
        <w:tc>
          <w:tcPr>
            <w:tcW w:w="5000" w:type="pct"/>
            <w:gridSpan w:val="4"/>
            <w:tcBorders>
              <w:bottom w:val="single" w:sz="4" w:space="0" w:color="auto"/>
            </w:tcBorders>
            <w:shd w:val="clear" w:color="auto" w:fill="auto"/>
            <w:vAlign w:val="center"/>
          </w:tcPr>
          <w:p w:rsidR="00770096" w:rsidRDefault="00770096" w:rsidP="00F31B63">
            <w:pPr>
              <w:jc w:val="center"/>
              <w:rPr>
                <w:rFonts w:cs="Arial"/>
                <w:b/>
              </w:rPr>
            </w:pPr>
            <w:r>
              <w:rPr>
                <w:rFonts w:cs="Arial"/>
                <w:b/>
              </w:rPr>
              <w:t xml:space="preserve">Valoració de l’ampliació </w:t>
            </w:r>
            <w:r>
              <w:rPr>
                <w:rFonts w:cs="Arial"/>
                <w:b/>
              </w:rPr>
              <w:t xml:space="preserve">de les hores de formació </w:t>
            </w:r>
          </w:p>
          <w:p w:rsidR="00770096" w:rsidRDefault="00770096" w:rsidP="00F31B63">
            <w:pPr>
              <w:jc w:val="center"/>
              <w:rPr>
                <w:rFonts w:cs="Arial"/>
                <w:i/>
                <w:sz w:val="18"/>
              </w:rPr>
            </w:pPr>
            <w:r w:rsidRPr="0057336D">
              <w:rPr>
                <w:rFonts w:cs="Arial"/>
                <w:i/>
                <w:sz w:val="18"/>
              </w:rPr>
              <w:t>(Indicar amb “X” l’opció proposada)</w:t>
            </w:r>
          </w:p>
          <w:p w:rsidR="00770096" w:rsidRPr="00D93FBE" w:rsidRDefault="00770096" w:rsidP="00F31B63">
            <w:pPr>
              <w:jc w:val="center"/>
              <w:rPr>
                <w:rFonts w:ascii="Verdana" w:hAnsi="Verdana" w:cs="Arial"/>
                <w:sz w:val="16"/>
                <w:szCs w:val="16"/>
              </w:rPr>
            </w:pPr>
            <w:r>
              <w:rPr>
                <w:rFonts w:cs="Arial"/>
                <w:i/>
                <w:sz w:val="16"/>
                <w:szCs w:val="16"/>
              </w:rPr>
              <w:t>Fins a 3</w:t>
            </w:r>
            <w:r>
              <w:rPr>
                <w:rFonts w:cs="Arial"/>
                <w:i/>
                <w:sz w:val="16"/>
                <w:szCs w:val="16"/>
              </w:rPr>
              <w:t>0</w:t>
            </w:r>
            <w:r w:rsidRPr="00D93FBE">
              <w:rPr>
                <w:rFonts w:cs="Arial"/>
                <w:i/>
                <w:sz w:val="16"/>
                <w:szCs w:val="16"/>
              </w:rPr>
              <w:t xml:space="preserve"> punts</w:t>
            </w:r>
          </w:p>
        </w:tc>
      </w:tr>
      <w:tr w:rsidR="00770096" w:rsidRPr="0057336D" w:rsidTr="00F31B63">
        <w:trPr>
          <w:trHeight w:val="579"/>
        </w:trPr>
        <w:tc>
          <w:tcPr>
            <w:tcW w:w="1250" w:type="pct"/>
            <w:tcBorders>
              <w:bottom w:val="single" w:sz="4" w:space="0" w:color="auto"/>
            </w:tcBorders>
            <w:shd w:val="clear" w:color="auto" w:fill="auto"/>
            <w:vAlign w:val="center"/>
          </w:tcPr>
          <w:p w:rsidR="00770096" w:rsidRDefault="00770096" w:rsidP="00F31B63">
            <w:pPr>
              <w:jc w:val="center"/>
              <w:rPr>
                <w:rFonts w:cs="Arial"/>
                <w:b/>
              </w:rPr>
            </w:pPr>
            <w:r>
              <w:rPr>
                <w:rFonts w:cs="Arial"/>
                <w:b/>
              </w:rPr>
              <w:t>5 punts</w:t>
            </w:r>
          </w:p>
        </w:tc>
        <w:tc>
          <w:tcPr>
            <w:tcW w:w="1250" w:type="pct"/>
            <w:tcBorders>
              <w:bottom w:val="single" w:sz="4" w:space="0" w:color="auto"/>
            </w:tcBorders>
            <w:shd w:val="clear" w:color="auto" w:fill="auto"/>
            <w:vAlign w:val="center"/>
          </w:tcPr>
          <w:p w:rsidR="00770096" w:rsidRDefault="00770096" w:rsidP="00F31B63">
            <w:pPr>
              <w:jc w:val="center"/>
              <w:rPr>
                <w:rFonts w:cs="Arial"/>
                <w:b/>
              </w:rPr>
            </w:pPr>
            <w:r>
              <w:rPr>
                <w:rFonts w:cs="Arial"/>
                <w:b/>
              </w:rPr>
              <w:t>15</w:t>
            </w:r>
            <w:r>
              <w:rPr>
                <w:rFonts w:cs="Arial"/>
                <w:b/>
              </w:rPr>
              <w:t xml:space="preserve"> punts</w:t>
            </w:r>
          </w:p>
        </w:tc>
        <w:tc>
          <w:tcPr>
            <w:tcW w:w="1250" w:type="pct"/>
            <w:tcBorders>
              <w:bottom w:val="single" w:sz="4" w:space="0" w:color="auto"/>
            </w:tcBorders>
            <w:shd w:val="clear" w:color="auto" w:fill="auto"/>
            <w:vAlign w:val="center"/>
          </w:tcPr>
          <w:p w:rsidR="00770096" w:rsidRDefault="00770096" w:rsidP="00770096">
            <w:pPr>
              <w:jc w:val="center"/>
              <w:rPr>
                <w:rFonts w:cs="Arial"/>
                <w:b/>
              </w:rPr>
            </w:pPr>
            <w:r>
              <w:rPr>
                <w:rFonts w:cs="Arial"/>
                <w:b/>
              </w:rPr>
              <w:t>3</w:t>
            </w:r>
            <w:r>
              <w:rPr>
                <w:rFonts w:cs="Arial"/>
                <w:b/>
              </w:rPr>
              <w:t>0</w:t>
            </w:r>
            <w:r>
              <w:rPr>
                <w:rFonts w:cs="Arial"/>
                <w:b/>
              </w:rPr>
              <w:t xml:space="preserve"> punts</w:t>
            </w:r>
          </w:p>
        </w:tc>
        <w:tc>
          <w:tcPr>
            <w:tcW w:w="1250" w:type="pct"/>
            <w:tcBorders>
              <w:bottom w:val="single" w:sz="4" w:space="0" w:color="auto"/>
            </w:tcBorders>
            <w:shd w:val="clear" w:color="auto" w:fill="auto"/>
            <w:vAlign w:val="center"/>
          </w:tcPr>
          <w:p w:rsidR="00770096" w:rsidRDefault="00770096" w:rsidP="00F31B63">
            <w:pPr>
              <w:jc w:val="center"/>
              <w:rPr>
                <w:rFonts w:cs="Arial"/>
                <w:b/>
              </w:rPr>
            </w:pPr>
            <w:r>
              <w:rPr>
                <w:rFonts w:cs="Arial"/>
                <w:b/>
              </w:rPr>
              <w:t>Sense puntuació</w:t>
            </w:r>
          </w:p>
        </w:tc>
      </w:tr>
      <w:tr w:rsidR="00770096" w:rsidRPr="0057336D" w:rsidTr="00F31B63">
        <w:trPr>
          <w:trHeight w:val="459"/>
        </w:trPr>
        <w:tc>
          <w:tcPr>
            <w:tcW w:w="1250" w:type="pct"/>
            <w:tcBorders>
              <w:bottom w:val="single" w:sz="4" w:space="0" w:color="auto"/>
            </w:tcBorders>
            <w:shd w:val="clear" w:color="auto" w:fill="auto"/>
            <w:vAlign w:val="center"/>
          </w:tcPr>
          <w:p w:rsidR="00770096" w:rsidRPr="0057336D" w:rsidRDefault="00770096" w:rsidP="00F31B63">
            <w:pPr>
              <w:jc w:val="center"/>
              <w:rPr>
                <w:rFonts w:cs="Arial"/>
                <w:sz w:val="17"/>
                <w:szCs w:val="17"/>
              </w:rPr>
            </w:pPr>
            <w:r>
              <w:rPr>
                <w:rFonts w:cs="Arial"/>
                <w:sz w:val="17"/>
                <w:szCs w:val="17"/>
              </w:rPr>
              <w:t>2 hores</w:t>
            </w:r>
            <w:r>
              <w:rPr>
                <w:rFonts w:cs="Arial"/>
                <w:sz w:val="17"/>
                <w:szCs w:val="17"/>
              </w:rPr>
              <w:t xml:space="preserve"> més</w:t>
            </w:r>
          </w:p>
        </w:tc>
        <w:tc>
          <w:tcPr>
            <w:tcW w:w="1250" w:type="pct"/>
            <w:tcBorders>
              <w:bottom w:val="single" w:sz="4" w:space="0" w:color="auto"/>
            </w:tcBorders>
            <w:shd w:val="clear" w:color="auto" w:fill="auto"/>
            <w:vAlign w:val="center"/>
          </w:tcPr>
          <w:p w:rsidR="00770096" w:rsidRPr="0057336D" w:rsidRDefault="00770096" w:rsidP="00770096">
            <w:pPr>
              <w:jc w:val="center"/>
              <w:rPr>
                <w:rFonts w:cs="Arial"/>
                <w:sz w:val="17"/>
                <w:szCs w:val="17"/>
              </w:rPr>
            </w:pPr>
            <w:r>
              <w:rPr>
                <w:rFonts w:cs="Arial"/>
                <w:sz w:val="17"/>
                <w:szCs w:val="17"/>
              </w:rPr>
              <w:t xml:space="preserve">4 hores </w:t>
            </w:r>
            <w:r>
              <w:rPr>
                <w:rFonts w:cs="Arial"/>
                <w:sz w:val="17"/>
                <w:szCs w:val="17"/>
              </w:rPr>
              <w:t>més</w:t>
            </w:r>
          </w:p>
        </w:tc>
        <w:tc>
          <w:tcPr>
            <w:tcW w:w="1250" w:type="pct"/>
            <w:tcBorders>
              <w:bottom w:val="single" w:sz="4" w:space="0" w:color="auto"/>
            </w:tcBorders>
            <w:shd w:val="clear" w:color="auto" w:fill="auto"/>
            <w:vAlign w:val="center"/>
          </w:tcPr>
          <w:p w:rsidR="00770096" w:rsidRPr="00D21D72" w:rsidRDefault="00770096" w:rsidP="00770096">
            <w:pPr>
              <w:jc w:val="center"/>
              <w:rPr>
                <w:rFonts w:cs="Arial"/>
                <w:sz w:val="17"/>
                <w:szCs w:val="17"/>
              </w:rPr>
            </w:pPr>
            <w:r>
              <w:rPr>
                <w:rFonts w:cs="Arial"/>
                <w:sz w:val="17"/>
                <w:szCs w:val="17"/>
              </w:rPr>
              <w:t xml:space="preserve">6 hores </w:t>
            </w:r>
            <w:r>
              <w:rPr>
                <w:rFonts w:cs="Arial"/>
                <w:sz w:val="17"/>
                <w:szCs w:val="17"/>
              </w:rPr>
              <w:t>més</w:t>
            </w:r>
          </w:p>
        </w:tc>
        <w:tc>
          <w:tcPr>
            <w:tcW w:w="1250" w:type="pct"/>
            <w:tcBorders>
              <w:bottom w:val="single" w:sz="4" w:space="0" w:color="auto"/>
            </w:tcBorders>
            <w:shd w:val="clear" w:color="auto" w:fill="auto"/>
            <w:vAlign w:val="center"/>
          </w:tcPr>
          <w:p w:rsidR="00770096" w:rsidRPr="00D21D72" w:rsidRDefault="00770096" w:rsidP="00F31B63">
            <w:pPr>
              <w:jc w:val="center"/>
              <w:rPr>
                <w:rFonts w:cs="Arial"/>
                <w:sz w:val="17"/>
                <w:szCs w:val="17"/>
              </w:rPr>
            </w:pPr>
            <w:r>
              <w:rPr>
                <w:rFonts w:cs="Arial"/>
                <w:sz w:val="17"/>
                <w:szCs w:val="17"/>
              </w:rPr>
              <w:t>Sense millora</w:t>
            </w:r>
          </w:p>
        </w:tc>
      </w:tr>
      <w:tr w:rsidR="00770096" w:rsidRPr="0057336D" w:rsidTr="00F31B63">
        <w:trPr>
          <w:trHeight w:val="551"/>
        </w:trPr>
        <w:tc>
          <w:tcPr>
            <w:tcW w:w="1250" w:type="pct"/>
            <w:shd w:val="clear" w:color="auto" w:fill="auto"/>
            <w:vAlign w:val="center"/>
          </w:tcPr>
          <w:p w:rsidR="00770096" w:rsidRPr="0057336D" w:rsidRDefault="00770096" w:rsidP="00F31B63">
            <w:pPr>
              <w:jc w:val="center"/>
              <w:rPr>
                <w:rFonts w:cs="Arial"/>
                <w:sz w:val="17"/>
                <w:szCs w:val="17"/>
              </w:rPr>
            </w:pPr>
            <w:r w:rsidRPr="0057336D">
              <w:rPr>
                <w:rFonts w:cs="Arial"/>
                <w:sz w:val="17"/>
                <w:szCs w:val="17"/>
              </w:rPr>
              <w:t>(....)</w:t>
            </w:r>
          </w:p>
        </w:tc>
        <w:tc>
          <w:tcPr>
            <w:tcW w:w="1250" w:type="pct"/>
            <w:shd w:val="clear" w:color="auto" w:fill="auto"/>
            <w:vAlign w:val="center"/>
          </w:tcPr>
          <w:p w:rsidR="00770096" w:rsidRPr="0057336D" w:rsidRDefault="00770096" w:rsidP="00F31B63">
            <w:pPr>
              <w:jc w:val="center"/>
              <w:rPr>
                <w:rFonts w:cs="Arial"/>
                <w:sz w:val="17"/>
                <w:szCs w:val="17"/>
              </w:rPr>
            </w:pPr>
            <w:r w:rsidRPr="0057336D">
              <w:rPr>
                <w:rFonts w:cs="Arial"/>
                <w:sz w:val="17"/>
                <w:szCs w:val="17"/>
              </w:rPr>
              <w:t>(....)</w:t>
            </w:r>
          </w:p>
        </w:tc>
        <w:tc>
          <w:tcPr>
            <w:tcW w:w="1250" w:type="pct"/>
            <w:shd w:val="clear" w:color="auto" w:fill="auto"/>
            <w:vAlign w:val="center"/>
          </w:tcPr>
          <w:p w:rsidR="00770096" w:rsidRPr="0057336D" w:rsidRDefault="00770096" w:rsidP="00F31B63">
            <w:pPr>
              <w:jc w:val="center"/>
              <w:rPr>
                <w:rFonts w:cs="Arial"/>
                <w:sz w:val="17"/>
                <w:szCs w:val="17"/>
              </w:rPr>
            </w:pPr>
            <w:r w:rsidRPr="0057336D">
              <w:rPr>
                <w:rFonts w:cs="Arial"/>
                <w:sz w:val="17"/>
                <w:szCs w:val="17"/>
              </w:rPr>
              <w:t>(....)</w:t>
            </w:r>
          </w:p>
        </w:tc>
        <w:tc>
          <w:tcPr>
            <w:tcW w:w="1250" w:type="pct"/>
            <w:shd w:val="clear" w:color="auto" w:fill="auto"/>
            <w:vAlign w:val="center"/>
          </w:tcPr>
          <w:p w:rsidR="00770096" w:rsidRPr="0057336D" w:rsidRDefault="00770096" w:rsidP="00F31B63">
            <w:pPr>
              <w:jc w:val="center"/>
              <w:rPr>
                <w:rFonts w:cs="Arial"/>
                <w:sz w:val="17"/>
                <w:szCs w:val="17"/>
              </w:rPr>
            </w:pPr>
            <w:r w:rsidRPr="0057336D">
              <w:rPr>
                <w:rFonts w:cs="Arial"/>
                <w:sz w:val="17"/>
                <w:szCs w:val="17"/>
              </w:rPr>
              <w:t>(....)</w:t>
            </w:r>
          </w:p>
        </w:tc>
      </w:tr>
    </w:tbl>
    <w:p w:rsidR="00770096" w:rsidRDefault="0077009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Default="00590195" w:rsidP="00CD2873">
      <w:pPr>
        <w:rPr>
          <w:rFonts w:ascii="Arial Narrow" w:hAnsi="Arial Narrow" w:cs="Arial"/>
          <w:snapToGrid w:val="0"/>
          <w:szCs w:val="24"/>
        </w:rPr>
      </w:pPr>
    </w:p>
    <w:p w:rsidR="00770096" w:rsidRDefault="00770096" w:rsidP="00CD2873">
      <w:pPr>
        <w:rPr>
          <w:rFonts w:ascii="Arial Narrow" w:hAnsi="Arial Narrow" w:cs="Arial"/>
          <w:snapToGrid w:val="0"/>
          <w:szCs w:val="24"/>
        </w:rPr>
      </w:pPr>
    </w:p>
    <w:p w:rsidR="00770096" w:rsidRPr="004A6764" w:rsidRDefault="00770096" w:rsidP="00CD2873">
      <w:pPr>
        <w:rPr>
          <w:rFonts w:ascii="Arial Narrow" w:hAnsi="Arial Narrow" w:cs="Arial"/>
          <w:snapToGrid w:val="0"/>
          <w:szCs w:val="24"/>
        </w:rPr>
      </w:pPr>
      <w:bookmarkStart w:id="1" w:name="_GoBack"/>
      <w:bookmarkEnd w:id="1"/>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lastRenderedPageBreak/>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770096">
        <w:rPr>
          <w:rFonts w:ascii="Arial Narrow" w:hAnsi="Arial Narrow" w:cs="Arial"/>
          <w:szCs w:val="24"/>
        </w:rPr>
      </w:r>
      <w:r w:rsidR="00770096">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w:t>
      </w:r>
      <w:r>
        <w:rPr>
          <w:rFonts w:ascii="Arial Narrow" w:hAnsi="Arial Narrow"/>
          <w:szCs w:val="24"/>
        </w:rPr>
        <w:lastRenderedPageBreak/>
        <w:t xml:space="preserve">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70096">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7D4C"/>
    <w:rsid w:val="00161540"/>
    <w:rsid w:val="00182D16"/>
    <w:rsid w:val="002611BD"/>
    <w:rsid w:val="002E7CBE"/>
    <w:rsid w:val="00360052"/>
    <w:rsid w:val="0045654C"/>
    <w:rsid w:val="00484510"/>
    <w:rsid w:val="004D62D6"/>
    <w:rsid w:val="004F0247"/>
    <w:rsid w:val="00545805"/>
    <w:rsid w:val="00547169"/>
    <w:rsid w:val="00590195"/>
    <w:rsid w:val="0061538B"/>
    <w:rsid w:val="00645DDE"/>
    <w:rsid w:val="00653E20"/>
    <w:rsid w:val="00666E79"/>
    <w:rsid w:val="006E40E3"/>
    <w:rsid w:val="00764614"/>
    <w:rsid w:val="00770096"/>
    <w:rsid w:val="00813DC4"/>
    <w:rsid w:val="008446A6"/>
    <w:rsid w:val="00AD3A59"/>
    <w:rsid w:val="00B00B20"/>
    <w:rsid w:val="00B05DD6"/>
    <w:rsid w:val="00B45FE8"/>
    <w:rsid w:val="00B57353"/>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2736</Words>
  <Characters>15601</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2023-10-26T12:45:00Z</dcterms:created>
  <dcterms:modified xsi:type="dcterms:W3CDTF">2023-10-26T12:51:00Z</dcterms:modified>
</cp:coreProperties>
</file>