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733E7" w:rsidRDefault="009B427F">
      <w:pPr>
        <w:pStyle w:val="Ttol"/>
        <w:spacing w:before="90"/>
      </w:pPr>
      <w:r>
        <w:rPr>
          <w:spacing w:val="-4"/>
        </w:rPr>
        <w:t>ANNEX</w:t>
      </w:r>
      <w:r>
        <w:rPr>
          <w:spacing w:val="-9"/>
        </w:rPr>
        <w:t xml:space="preserve"> </w:t>
      </w:r>
      <w:r>
        <w:rPr>
          <w:spacing w:val="-5"/>
        </w:rPr>
        <w:t>3A</w:t>
      </w:r>
    </w:p>
    <w:p w:rsidR="00E733E7" w:rsidRDefault="00E733E7">
      <w:pPr>
        <w:pStyle w:val="Textindependent"/>
        <w:spacing w:before="12"/>
        <w:rPr>
          <w:sz w:val="23"/>
        </w:rPr>
      </w:pPr>
    </w:p>
    <w:p w:rsidR="00E733E7" w:rsidRDefault="009B427F">
      <w:pPr>
        <w:pStyle w:val="Ttol"/>
        <w:ind w:right="781"/>
      </w:pPr>
      <w:r>
        <w:t>DOCUMENT</w:t>
      </w:r>
      <w:r>
        <w:rPr>
          <w:spacing w:val="-6"/>
        </w:rPr>
        <w:t xml:space="preserve"> </w:t>
      </w:r>
      <w:r>
        <w:t>D’OFERTA</w:t>
      </w:r>
      <w:r>
        <w:rPr>
          <w:spacing w:val="-6"/>
        </w:rPr>
        <w:t xml:space="preserve"> </w:t>
      </w:r>
      <w:r>
        <w:t>ECONÒMICA</w:t>
      </w:r>
      <w:r>
        <w:rPr>
          <w:spacing w:val="-6"/>
        </w:rPr>
        <w:t xml:space="preserve"> </w:t>
      </w:r>
      <w:r>
        <w:t>I</w:t>
      </w:r>
      <w:r>
        <w:rPr>
          <w:spacing w:val="-6"/>
        </w:rPr>
        <w:t xml:space="preserve"> </w:t>
      </w:r>
      <w:r>
        <w:t>COMPROMÍS</w:t>
      </w:r>
      <w:r>
        <w:rPr>
          <w:spacing w:val="-7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CRITERIS AVALUABLES DE</w:t>
      </w:r>
      <w:r>
        <w:rPr>
          <w:spacing w:val="40"/>
        </w:rPr>
        <w:t xml:space="preserve"> </w:t>
      </w:r>
      <w:r>
        <w:t>FORMA AUTOMÀTICA</w:t>
      </w:r>
    </w:p>
    <w:p w:rsidR="00E733E7" w:rsidRDefault="00E733E7">
      <w:pPr>
        <w:pStyle w:val="Textindependent"/>
        <w:spacing w:before="2"/>
        <w:rPr>
          <w:sz w:val="40"/>
        </w:rPr>
      </w:pPr>
    </w:p>
    <w:p w:rsidR="00E733E7" w:rsidRDefault="009B427F">
      <w:pPr>
        <w:ind w:left="258" w:right="232"/>
        <w:jc w:val="both"/>
        <w:rPr>
          <w:sz w:val="20"/>
        </w:rPr>
      </w:pPr>
      <w:r>
        <w:rPr>
          <w:sz w:val="20"/>
        </w:rPr>
        <w:t>“El Sr./la Sra. ..., domiciliat/</w:t>
      </w:r>
      <w:proofErr w:type="spellStart"/>
      <w:r>
        <w:rPr>
          <w:sz w:val="20"/>
        </w:rPr>
        <w:t>ada</w:t>
      </w:r>
      <w:proofErr w:type="spellEnd"/>
      <w:r>
        <w:rPr>
          <w:sz w:val="20"/>
        </w:rPr>
        <w:t xml:space="preserve"> a ... carrer ... núm. ..., amb DNI/NIF núm. ..., major d’edat, en nom propi,</w:t>
      </w:r>
      <w:r>
        <w:rPr>
          <w:spacing w:val="-1"/>
          <w:sz w:val="20"/>
        </w:rPr>
        <w:t xml:space="preserve"> </w:t>
      </w:r>
      <w:r>
        <w:rPr>
          <w:sz w:val="20"/>
        </w:rPr>
        <w:t>o en representació</w:t>
      </w:r>
      <w:r>
        <w:rPr>
          <w:spacing w:val="-2"/>
          <w:sz w:val="20"/>
        </w:rPr>
        <w:t xml:space="preserve"> </w:t>
      </w:r>
      <w:r>
        <w:rPr>
          <w:sz w:val="20"/>
        </w:rPr>
        <w:t>de l’empresa ..., amb</w:t>
      </w:r>
      <w:r>
        <w:rPr>
          <w:spacing w:val="-1"/>
          <w:sz w:val="20"/>
        </w:rPr>
        <w:t xml:space="preserve"> </w:t>
      </w:r>
      <w:r>
        <w:rPr>
          <w:sz w:val="20"/>
        </w:rPr>
        <w:t>NIF núm.</w:t>
      </w:r>
      <w:r>
        <w:rPr>
          <w:spacing w:val="-1"/>
          <w:sz w:val="20"/>
        </w:rPr>
        <w:t xml:space="preserve"> </w:t>
      </w:r>
      <w:r>
        <w:rPr>
          <w:sz w:val="20"/>
        </w:rPr>
        <w:t>... ,</w:t>
      </w:r>
      <w:r>
        <w:rPr>
          <w:spacing w:val="73"/>
          <w:sz w:val="20"/>
        </w:rPr>
        <w:t xml:space="preserve"> </w:t>
      </w:r>
      <w:r>
        <w:rPr>
          <w:sz w:val="20"/>
        </w:rPr>
        <w:t>amb</w:t>
      </w:r>
      <w:r>
        <w:rPr>
          <w:spacing w:val="-1"/>
          <w:sz w:val="20"/>
        </w:rPr>
        <w:t xml:space="preserve"> </w:t>
      </w:r>
      <w:r>
        <w:rPr>
          <w:sz w:val="20"/>
        </w:rPr>
        <w:t>domicili a</w:t>
      </w:r>
      <w:r>
        <w:rPr>
          <w:spacing w:val="-1"/>
          <w:sz w:val="20"/>
        </w:rPr>
        <w:t xml:space="preserve"> </w:t>
      </w:r>
      <w:r>
        <w:rPr>
          <w:sz w:val="20"/>
        </w:rPr>
        <w:t>... carrer</w:t>
      </w:r>
    </w:p>
    <w:p w:rsidR="00E733E7" w:rsidRDefault="009B427F">
      <w:pPr>
        <w:ind w:left="258" w:right="225"/>
        <w:jc w:val="both"/>
        <w:rPr>
          <w:sz w:val="20"/>
        </w:rPr>
      </w:pPr>
      <w:r>
        <w:rPr>
          <w:sz w:val="20"/>
        </w:rPr>
        <w:t>... núm. ... assabentat/</w:t>
      </w:r>
      <w:proofErr w:type="spellStart"/>
      <w:r>
        <w:rPr>
          <w:sz w:val="20"/>
        </w:rPr>
        <w:t>ada</w:t>
      </w:r>
      <w:proofErr w:type="spellEnd"/>
      <w:r>
        <w:rPr>
          <w:sz w:val="20"/>
        </w:rPr>
        <w:t xml:space="preserve"> de les condicions exigides per optar a l’adjudicació del contracte amb </w:t>
      </w:r>
      <w:r>
        <w:rPr>
          <w:i/>
          <w:sz w:val="20"/>
        </w:rPr>
        <w:t xml:space="preserve">número d’expedient 23000171 que té per objecte els serveis de l’oficina de gestió de serveis TIC (SMO) per a l’Institut Municipal d’Informàtica, amb mesures </w:t>
      </w:r>
      <w:r>
        <w:rPr>
          <w:i/>
          <w:sz w:val="20"/>
        </w:rPr>
        <w:t>de contractació</w:t>
      </w:r>
      <w:r>
        <w:rPr>
          <w:i/>
          <w:spacing w:val="80"/>
          <w:sz w:val="20"/>
        </w:rPr>
        <w:t xml:space="preserve"> </w:t>
      </w:r>
      <w:r>
        <w:rPr>
          <w:i/>
          <w:sz w:val="20"/>
        </w:rPr>
        <w:t>pública sostenible</w:t>
      </w:r>
      <w:r>
        <w:rPr>
          <w:sz w:val="20"/>
        </w:rPr>
        <w:t>, es compromet a realitzar-lo amb subjecció al plec de clàusules administratives particulars i al de prescripcions tècniques pel preu de ...... (IVA exclòs) (en lletres i xifres) amb el següent desglossament:</w:t>
      </w:r>
    </w:p>
    <w:p w:rsidR="00E733E7" w:rsidRDefault="00E733E7">
      <w:pPr>
        <w:pStyle w:val="Textindependent"/>
        <w:rPr>
          <w:b w:val="0"/>
          <w:sz w:val="24"/>
        </w:rPr>
      </w:pPr>
    </w:p>
    <w:p w:rsidR="00E733E7" w:rsidRDefault="009B427F">
      <w:pPr>
        <w:spacing w:before="171"/>
        <w:ind w:left="258"/>
        <w:jc w:val="both"/>
        <w:rPr>
          <w:b/>
          <w:sz w:val="18"/>
        </w:rPr>
      </w:pPr>
      <w:r>
        <w:rPr>
          <w:b/>
          <w:sz w:val="18"/>
        </w:rPr>
        <w:t>OFERTA</w:t>
      </w:r>
      <w:r>
        <w:rPr>
          <w:b/>
          <w:spacing w:val="-3"/>
          <w:sz w:val="18"/>
        </w:rPr>
        <w:t xml:space="preserve"> </w:t>
      </w:r>
      <w:r>
        <w:rPr>
          <w:b/>
          <w:spacing w:val="-2"/>
          <w:sz w:val="18"/>
        </w:rPr>
        <w:t>ECONÒ</w:t>
      </w:r>
      <w:r>
        <w:rPr>
          <w:b/>
          <w:spacing w:val="-2"/>
          <w:sz w:val="18"/>
        </w:rPr>
        <w:t>MICA</w:t>
      </w:r>
    </w:p>
    <w:p w:rsidR="00E733E7" w:rsidRDefault="00E733E7">
      <w:pPr>
        <w:pStyle w:val="Textindependent"/>
      </w:pPr>
    </w:p>
    <w:p w:rsidR="00E733E7" w:rsidRDefault="00E733E7">
      <w:pPr>
        <w:pStyle w:val="Textindependent"/>
        <w:spacing w:before="9"/>
        <w:rPr>
          <w:sz w:val="15"/>
        </w:rPr>
      </w:pPr>
    </w:p>
    <w:tbl>
      <w:tblPr>
        <w:tblStyle w:val="TableNormal"/>
        <w:tblW w:w="0" w:type="auto"/>
        <w:tblInd w:w="999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396"/>
        <w:gridCol w:w="2269"/>
        <w:gridCol w:w="3685"/>
      </w:tblGrid>
      <w:tr w:rsidR="00E733E7">
        <w:trPr>
          <w:trHeight w:val="433"/>
        </w:trPr>
        <w:tc>
          <w:tcPr>
            <w:tcW w:w="2396" w:type="dxa"/>
          </w:tcPr>
          <w:p w:rsidR="00E733E7" w:rsidRDefault="00E733E7">
            <w:pPr>
              <w:pStyle w:val="TableParagraph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2269" w:type="dxa"/>
          </w:tcPr>
          <w:p w:rsidR="00E733E7" w:rsidRDefault="009B427F">
            <w:pPr>
              <w:pStyle w:val="TableParagraph"/>
              <w:spacing w:before="109"/>
              <w:ind w:right="26"/>
              <w:jc w:val="right"/>
              <w:rPr>
                <w:sz w:val="18"/>
              </w:rPr>
            </w:pPr>
            <w:r>
              <w:rPr>
                <w:sz w:val="18"/>
              </w:rPr>
              <w:t>Preu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 xml:space="preserve">sense </w:t>
            </w:r>
            <w:r>
              <w:rPr>
                <w:spacing w:val="-5"/>
                <w:sz w:val="18"/>
              </w:rPr>
              <w:t>IVA</w:t>
            </w:r>
          </w:p>
        </w:tc>
        <w:tc>
          <w:tcPr>
            <w:tcW w:w="3685" w:type="dxa"/>
          </w:tcPr>
          <w:p w:rsidR="00E733E7" w:rsidRDefault="009B427F">
            <w:pPr>
              <w:pStyle w:val="TableParagraph"/>
              <w:spacing w:before="109"/>
              <w:ind w:right="25"/>
              <w:jc w:val="right"/>
              <w:rPr>
                <w:sz w:val="18"/>
              </w:rPr>
            </w:pPr>
            <w:r>
              <w:rPr>
                <w:sz w:val="18"/>
              </w:rPr>
              <w:t>....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euros</w:t>
            </w:r>
          </w:p>
        </w:tc>
      </w:tr>
      <w:tr w:rsidR="00E733E7">
        <w:trPr>
          <w:trHeight w:val="399"/>
        </w:trPr>
        <w:tc>
          <w:tcPr>
            <w:tcW w:w="2396" w:type="dxa"/>
          </w:tcPr>
          <w:p w:rsidR="00E733E7" w:rsidRDefault="009B427F">
            <w:pPr>
              <w:pStyle w:val="TableParagraph"/>
              <w:tabs>
                <w:tab w:val="left" w:leader="dot" w:pos="1786"/>
              </w:tabs>
              <w:spacing w:before="92"/>
              <w:ind w:left="323"/>
              <w:jc w:val="left"/>
              <w:rPr>
                <w:sz w:val="18"/>
              </w:rPr>
            </w:pPr>
            <w:r>
              <w:rPr>
                <w:sz w:val="18"/>
              </w:rPr>
              <w:t>Tipus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IVA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pacing w:val="-5"/>
                <w:sz w:val="18"/>
              </w:rPr>
              <w:t>(.</w:t>
            </w:r>
            <w:r>
              <w:rPr>
                <w:sz w:val="18"/>
              </w:rPr>
              <w:tab/>
            </w:r>
            <w:r>
              <w:rPr>
                <w:spacing w:val="-5"/>
                <w:sz w:val="18"/>
              </w:rPr>
              <w:t>%)</w:t>
            </w:r>
          </w:p>
        </w:tc>
        <w:tc>
          <w:tcPr>
            <w:tcW w:w="2269" w:type="dxa"/>
          </w:tcPr>
          <w:p w:rsidR="00E733E7" w:rsidRDefault="009B427F">
            <w:pPr>
              <w:pStyle w:val="TableParagraph"/>
              <w:spacing w:before="92"/>
              <w:ind w:right="27"/>
              <w:jc w:val="right"/>
              <w:rPr>
                <w:sz w:val="18"/>
              </w:rPr>
            </w:pPr>
            <w:r>
              <w:rPr>
                <w:sz w:val="18"/>
              </w:rPr>
              <w:t>Import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pacing w:val="-5"/>
                <w:sz w:val="18"/>
              </w:rPr>
              <w:t>IVA</w:t>
            </w:r>
          </w:p>
        </w:tc>
        <w:tc>
          <w:tcPr>
            <w:tcW w:w="3685" w:type="dxa"/>
          </w:tcPr>
          <w:p w:rsidR="00E733E7" w:rsidRDefault="009B427F">
            <w:pPr>
              <w:pStyle w:val="TableParagraph"/>
              <w:spacing w:before="92"/>
              <w:ind w:right="25"/>
              <w:jc w:val="right"/>
              <w:rPr>
                <w:sz w:val="18"/>
              </w:rPr>
            </w:pPr>
            <w:r>
              <w:rPr>
                <w:sz w:val="18"/>
              </w:rPr>
              <w:t>....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euros</w:t>
            </w:r>
          </w:p>
        </w:tc>
      </w:tr>
      <w:tr w:rsidR="00E733E7">
        <w:trPr>
          <w:trHeight w:val="402"/>
        </w:trPr>
        <w:tc>
          <w:tcPr>
            <w:tcW w:w="2396" w:type="dxa"/>
          </w:tcPr>
          <w:p w:rsidR="00E733E7" w:rsidRDefault="00E733E7">
            <w:pPr>
              <w:pStyle w:val="TableParagraph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2269" w:type="dxa"/>
          </w:tcPr>
          <w:p w:rsidR="00E733E7" w:rsidRDefault="009B427F">
            <w:pPr>
              <w:pStyle w:val="TableParagraph"/>
              <w:spacing w:before="94"/>
              <w:ind w:right="26"/>
              <w:jc w:val="right"/>
              <w:rPr>
                <w:sz w:val="18"/>
              </w:rPr>
            </w:pPr>
            <w:r>
              <w:rPr>
                <w:sz w:val="18"/>
              </w:rPr>
              <w:t>Preu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 xml:space="preserve">del </w:t>
            </w:r>
            <w:r>
              <w:rPr>
                <w:spacing w:val="-2"/>
                <w:sz w:val="18"/>
              </w:rPr>
              <w:t>contracte</w:t>
            </w:r>
          </w:p>
        </w:tc>
        <w:tc>
          <w:tcPr>
            <w:tcW w:w="3685" w:type="dxa"/>
          </w:tcPr>
          <w:p w:rsidR="00E733E7" w:rsidRDefault="009B427F">
            <w:pPr>
              <w:pStyle w:val="TableParagraph"/>
              <w:spacing w:before="94"/>
              <w:ind w:right="25"/>
              <w:jc w:val="right"/>
              <w:rPr>
                <w:sz w:val="18"/>
              </w:rPr>
            </w:pPr>
            <w:r>
              <w:rPr>
                <w:sz w:val="18"/>
              </w:rPr>
              <w:t>....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euros</w:t>
            </w:r>
          </w:p>
        </w:tc>
      </w:tr>
    </w:tbl>
    <w:p w:rsidR="00E733E7" w:rsidRDefault="00E733E7">
      <w:pPr>
        <w:pStyle w:val="Textindependent"/>
      </w:pPr>
    </w:p>
    <w:p w:rsidR="00E733E7" w:rsidRDefault="00E733E7">
      <w:pPr>
        <w:pStyle w:val="Textindependent"/>
      </w:pPr>
    </w:p>
    <w:p w:rsidR="00E733E7" w:rsidRDefault="00E733E7">
      <w:pPr>
        <w:pStyle w:val="Textindependent"/>
      </w:pPr>
    </w:p>
    <w:p w:rsidR="00E733E7" w:rsidRDefault="00E733E7">
      <w:pPr>
        <w:pStyle w:val="Textindependent"/>
        <w:spacing w:before="2"/>
        <w:rPr>
          <w:sz w:val="19"/>
        </w:rPr>
      </w:pPr>
    </w:p>
    <w:p w:rsidR="00E733E7" w:rsidRDefault="009B427F">
      <w:pPr>
        <w:spacing w:before="1"/>
        <w:ind w:left="258" w:right="237"/>
        <w:jc w:val="both"/>
        <w:rPr>
          <w:sz w:val="20"/>
        </w:rPr>
      </w:pPr>
      <w:r>
        <w:rPr>
          <w:sz w:val="20"/>
        </w:rPr>
        <w:t>Igualment declara sota la seva responsabilitat que reuneix totes i cadascuna de les condicions exigides per</w:t>
      </w:r>
      <w:r>
        <w:rPr>
          <w:spacing w:val="-1"/>
          <w:sz w:val="20"/>
        </w:rPr>
        <w:t xml:space="preserve"> </w:t>
      </w:r>
      <w:r>
        <w:rPr>
          <w:sz w:val="20"/>
        </w:rPr>
        <w:t>contractar amb l’Administració</w:t>
      </w:r>
      <w:r>
        <w:rPr>
          <w:spacing w:val="-3"/>
          <w:sz w:val="20"/>
        </w:rPr>
        <w:t xml:space="preserve"> </w:t>
      </w:r>
      <w:r>
        <w:rPr>
          <w:sz w:val="20"/>
        </w:rPr>
        <w:t>i no</w:t>
      </w:r>
      <w:r>
        <w:rPr>
          <w:spacing w:val="-1"/>
          <w:sz w:val="20"/>
        </w:rPr>
        <w:t xml:space="preserve"> </w:t>
      </w:r>
      <w:r>
        <w:rPr>
          <w:sz w:val="20"/>
        </w:rPr>
        <w:t>està incorregut en cap prohibició</w:t>
      </w:r>
      <w:r>
        <w:rPr>
          <w:spacing w:val="-1"/>
          <w:sz w:val="20"/>
        </w:rPr>
        <w:t xml:space="preserve"> </w:t>
      </w:r>
      <w:r>
        <w:rPr>
          <w:sz w:val="20"/>
        </w:rPr>
        <w:t>de</w:t>
      </w:r>
      <w:r>
        <w:rPr>
          <w:spacing w:val="-1"/>
          <w:sz w:val="20"/>
        </w:rPr>
        <w:t xml:space="preserve"> </w:t>
      </w:r>
      <w:r>
        <w:rPr>
          <w:sz w:val="20"/>
        </w:rPr>
        <w:t>contractar legalment establerta.</w:t>
      </w:r>
    </w:p>
    <w:p w:rsidR="00E733E7" w:rsidRDefault="00E733E7">
      <w:pPr>
        <w:pStyle w:val="Textindependent"/>
        <w:rPr>
          <w:b w:val="0"/>
          <w:sz w:val="24"/>
        </w:rPr>
      </w:pPr>
    </w:p>
    <w:p w:rsidR="00E733E7" w:rsidRDefault="00E733E7">
      <w:pPr>
        <w:pStyle w:val="Textindependent"/>
        <w:rPr>
          <w:b w:val="0"/>
          <w:sz w:val="24"/>
        </w:rPr>
      </w:pPr>
    </w:p>
    <w:p w:rsidR="00E733E7" w:rsidRDefault="00E733E7">
      <w:pPr>
        <w:pStyle w:val="Textindependent"/>
        <w:rPr>
          <w:b w:val="0"/>
          <w:sz w:val="24"/>
        </w:rPr>
      </w:pPr>
    </w:p>
    <w:p w:rsidR="00E733E7" w:rsidRDefault="00E733E7">
      <w:pPr>
        <w:pStyle w:val="Textindependent"/>
        <w:rPr>
          <w:b w:val="0"/>
          <w:sz w:val="24"/>
        </w:rPr>
      </w:pPr>
    </w:p>
    <w:p w:rsidR="00E733E7" w:rsidRDefault="00E733E7">
      <w:pPr>
        <w:pStyle w:val="Textindependent"/>
        <w:rPr>
          <w:b w:val="0"/>
          <w:sz w:val="24"/>
        </w:rPr>
      </w:pPr>
    </w:p>
    <w:p w:rsidR="00E733E7" w:rsidRDefault="00E733E7">
      <w:pPr>
        <w:pStyle w:val="Textindependent"/>
        <w:rPr>
          <w:b w:val="0"/>
          <w:sz w:val="24"/>
        </w:rPr>
      </w:pPr>
    </w:p>
    <w:p w:rsidR="00E733E7" w:rsidRDefault="009B427F">
      <w:pPr>
        <w:spacing w:before="194"/>
        <w:ind w:left="258"/>
        <w:jc w:val="both"/>
        <w:rPr>
          <w:sz w:val="20"/>
        </w:rPr>
      </w:pPr>
      <w:r>
        <w:rPr>
          <w:sz w:val="20"/>
        </w:rPr>
        <w:t>(Lloc,</w:t>
      </w:r>
      <w:r>
        <w:rPr>
          <w:spacing w:val="-7"/>
          <w:sz w:val="20"/>
        </w:rPr>
        <w:t xml:space="preserve"> </w:t>
      </w:r>
      <w:r>
        <w:rPr>
          <w:sz w:val="20"/>
        </w:rPr>
        <w:t>data</w:t>
      </w:r>
      <w:r>
        <w:rPr>
          <w:spacing w:val="-6"/>
          <w:sz w:val="20"/>
        </w:rPr>
        <w:t xml:space="preserve"> </w:t>
      </w:r>
      <w:r>
        <w:rPr>
          <w:sz w:val="20"/>
        </w:rPr>
        <w:t>i</w:t>
      </w:r>
      <w:r>
        <w:rPr>
          <w:spacing w:val="-3"/>
          <w:sz w:val="20"/>
        </w:rPr>
        <w:t xml:space="preserve"> </w:t>
      </w:r>
      <w:r>
        <w:rPr>
          <w:sz w:val="20"/>
        </w:rPr>
        <w:t>signatura</w:t>
      </w:r>
      <w:r>
        <w:rPr>
          <w:spacing w:val="-5"/>
          <w:sz w:val="20"/>
        </w:rPr>
        <w:t xml:space="preserve"> </w:t>
      </w:r>
      <w:r>
        <w:rPr>
          <w:spacing w:val="-2"/>
          <w:sz w:val="20"/>
        </w:rPr>
        <w:t>electrònica).”</w:t>
      </w:r>
    </w:p>
    <w:p w:rsidR="00E733E7" w:rsidRDefault="00E733E7">
      <w:pPr>
        <w:pStyle w:val="Textindependent"/>
        <w:rPr>
          <w:b w:val="0"/>
        </w:rPr>
      </w:pPr>
    </w:p>
    <w:p w:rsidR="00E733E7" w:rsidRDefault="00E733E7">
      <w:pPr>
        <w:pStyle w:val="Textindependent"/>
        <w:rPr>
          <w:b w:val="0"/>
        </w:rPr>
      </w:pPr>
    </w:p>
    <w:p w:rsidR="00E733E7" w:rsidRDefault="00E733E7">
      <w:pPr>
        <w:pStyle w:val="Textindependent"/>
        <w:rPr>
          <w:b w:val="0"/>
        </w:rPr>
      </w:pPr>
    </w:p>
    <w:p w:rsidR="00E733E7" w:rsidRDefault="00E733E7">
      <w:pPr>
        <w:pStyle w:val="Textindependent"/>
        <w:rPr>
          <w:b w:val="0"/>
        </w:rPr>
      </w:pPr>
    </w:p>
    <w:p w:rsidR="00E733E7" w:rsidRDefault="00E733E7">
      <w:pPr>
        <w:pStyle w:val="Textindependent"/>
        <w:rPr>
          <w:b w:val="0"/>
        </w:rPr>
      </w:pPr>
    </w:p>
    <w:p w:rsidR="00E733E7" w:rsidRDefault="00E733E7">
      <w:pPr>
        <w:pStyle w:val="Textindependent"/>
        <w:rPr>
          <w:b w:val="0"/>
        </w:rPr>
      </w:pPr>
    </w:p>
    <w:p w:rsidR="00E733E7" w:rsidRDefault="00E733E7">
      <w:pPr>
        <w:pStyle w:val="Textindependent"/>
        <w:rPr>
          <w:b w:val="0"/>
        </w:rPr>
      </w:pPr>
    </w:p>
    <w:p w:rsidR="00E733E7" w:rsidRDefault="00E733E7">
      <w:pPr>
        <w:pStyle w:val="Textindependent"/>
        <w:rPr>
          <w:b w:val="0"/>
        </w:rPr>
      </w:pPr>
    </w:p>
    <w:p w:rsidR="00E733E7" w:rsidRDefault="00E733E7">
      <w:pPr>
        <w:pStyle w:val="Textindependent"/>
        <w:rPr>
          <w:b w:val="0"/>
        </w:rPr>
      </w:pPr>
    </w:p>
    <w:p w:rsidR="00E733E7" w:rsidRDefault="00E733E7">
      <w:pPr>
        <w:pStyle w:val="Textindependent"/>
        <w:rPr>
          <w:b w:val="0"/>
        </w:rPr>
      </w:pPr>
    </w:p>
    <w:p w:rsidR="00E733E7" w:rsidRDefault="00E733E7">
      <w:pPr>
        <w:pStyle w:val="Textindependent"/>
        <w:rPr>
          <w:b w:val="0"/>
        </w:rPr>
      </w:pPr>
    </w:p>
    <w:p w:rsidR="00E733E7" w:rsidRDefault="00E733E7">
      <w:pPr>
        <w:pStyle w:val="Textindependent"/>
        <w:rPr>
          <w:b w:val="0"/>
        </w:rPr>
      </w:pPr>
    </w:p>
    <w:p w:rsidR="00E733E7" w:rsidRDefault="00E733E7">
      <w:pPr>
        <w:pStyle w:val="Textindependent"/>
        <w:rPr>
          <w:b w:val="0"/>
        </w:rPr>
      </w:pPr>
    </w:p>
    <w:p w:rsidR="00E733E7" w:rsidRDefault="00E733E7">
      <w:pPr>
        <w:pStyle w:val="Textindependent"/>
        <w:spacing w:before="4"/>
        <w:rPr>
          <w:b w:val="0"/>
          <w:sz w:val="23"/>
        </w:rPr>
      </w:pPr>
    </w:p>
    <w:p w:rsidR="00E733E7" w:rsidRDefault="00E733E7">
      <w:pPr>
        <w:spacing w:before="101"/>
        <w:ind w:right="520"/>
        <w:jc w:val="right"/>
        <w:rPr>
          <w:sz w:val="16"/>
        </w:rPr>
      </w:pPr>
    </w:p>
    <w:p w:rsidR="00E733E7" w:rsidRDefault="00E733E7">
      <w:pPr>
        <w:jc w:val="right"/>
        <w:rPr>
          <w:sz w:val="16"/>
        </w:rPr>
        <w:sectPr w:rsidR="00E733E7">
          <w:headerReference w:type="default" r:id="rId8"/>
          <w:type w:val="continuous"/>
          <w:pgSz w:w="11910" w:h="16840"/>
          <w:pgMar w:top="1960" w:right="620" w:bottom="340" w:left="1160" w:header="709" w:footer="147" w:gutter="0"/>
          <w:pgNumType w:start="1"/>
          <w:cols w:space="708"/>
        </w:sectPr>
      </w:pPr>
    </w:p>
    <w:p w:rsidR="00E733E7" w:rsidRDefault="009B427F">
      <w:pPr>
        <w:pStyle w:val="Textindependent"/>
        <w:spacing w:before="92"/>
        <w:ind w:left="258"/>
      </w:pPr>
      <w:r>
        <w:rPr>
          <w:u w:val="single"/>
        </w:rPr>
        <w:lastRenderedPageBreak/>
        <w:t>COMPROMÍS</w:t>
      </w:r>
      <w:r>
        <w:rPr>
          <w:spacing w:val="-10"/>
          <w:u w:val="single"/>
        </w:rPr>
        <w:t xml:space="preserve"> </w:t>
      </w:r>
      <w:r>
        <w:rPr>
          <w:u w:val="single"/>
        </w:rPr>
        <w:t>DE</w:t>
      </w:r>
      <w:r>
        <w:rPr>
          <w:spacing w:val="-12"/>
          <w:u w:val="single"/>
        </w:rPr>
        <w:t xml:space="preserve"> </w:t>
      </w:r>
      <w:r>
        <w:rPr>
          <w:spacing w:val="-2"/>
          <w:u w:val="single"/>
        </w:rPr>
        <w:t>MILLORES:</w:t>
      </w:r>
    </w:p>
    <w:p w:rsidR="00E733E7" w:rsidRDefault="00E733E7">
      <w:pPr>
        <w:pStyle w:val="Textindependent"/>
        <w:spacing w:before="11"/>
        <w:rPr>
          <w:sz w:val="11"/>
        </w:rPr>
      </w:pPr>
    </w:p>
    <w:p w:rsidR="00E733E7" w:rsidRDefault="009B427F">
      <w:pPr>
        <w:spacing w:before="99" w:line="243" w:lineRule="exact"/>
        <w:ind w:left="117"/>
        <w:jc w:val="both"/>
        <w:rPr>
          <w:sz w:val="20"/>
        </w:rPr>
      </w:pPr>
      <w:r>
        <w:rPr>
          <w:sz w:val="20"/>
        </w:rPr>
        <w:t>“El</w:t>
      </w:r>
      <w:r>
        <w:rPr>
          <w:spacing w:val="1"/>
          <w:sz w:val="20"/>
        </w:rPr>
        <w:t xml:space="preserve"> </w:t>
      </w:r>
      <w:r>
        <w:rPr>
          <w:sz w:val="20"/>
        </w:rPr>
        <w:t>Sr./la</w:t>
      </w:r>
      <w:r>
        <w:rPr>
          <w:spacing w:val="-1"/>
          <w:sz w:val="20"/>
        </w:rPr>
        <w:t xml:space="preserve"> </w:t>
      </w:r>
      <w:r>
        <w:rPr>
          <w:sz w:val="20"/>
        </w:rPr>
        <w:t>Sra.</w:t>
      </w:r>
      <w:r>
        <w:rPr>
          <w:spacing w:val="-1"/>
          <w:sz w:val="20"/>
        </w:rPr>
        <w:t xml:space="preserve"> </w:t>
      </w:r>
      <w:r>
        <w:rPr>
          <w:sz w:val="20"/>
        </w:rPr>
        <w:t>...,</w:t>
      </w:r>
      <w:r>
        <w:rPr>
          <w:spacing w:val="-3"/>
          <w:sz w:val="20"/>
        </w:rPr>
        <w:t xml:space="preserve"> </w:t>
      </w:r>
      <w:r>
        <w:rPr>
          <w:sz w:val="20"/>
        </w:rPr>
        <w:t>domiciliat/</w:t>
      </w:r>
      <w:proofErr w:type="spellStart"/>
      <w:r>
        <w:rPr>
          <w:sz w:val="20"/>
        </w:rPr>
        <w:t>ada</w:t>
      </w:r>
      <w:proofErr w:type="spellEnd"/>
      <w:r>
        <w:rPr>
          <w:spacing w:val="4"/>
          <w:sz w:val="20"/>
        </w:rPr>
        <w:t xml:space="preserve"> </w:t>
      </w:r>
      <w:r>
        <w:rPr>
          <w:sz w:val="20"/>
        </w:rPr>
        <w:t>a ...</w:t>
      </w:r>
      <w:r>
        <w:rPr>
          <w:spacing w:val="-2"/>
          <w:sz w:val="20"/>
        </w:rPr>
        <w:t xml:space="preserve"> </w:t>
      </w:r>
      <w:r>
        <w:rPr>
          <w:sz w:val="20"/>
        </w:rPr>
        <w:t>carrer</w:t>
      </w:r>
      <w:r>
        <w:rPr>
          <w:spacing w:val="-2"/>
          <w:sz w:val="20"/>
        </w:rPr>
        <w:t xml:space="preserve"> </w:t>
      </w:r>
      <w:r>
        <w:rPr>
          <w:sz w:val="20"/>
        </w:rPr>
        <w:t>... núm. ...,</w:t>
      </w:r>
      <w:r>
        <w:rPr>
          <w:spacing w:val="-3"/>
          <w:sz w:val="20"/>
        </w:rPr>
        <w:t xml:space="preserve"> </w:t>
      </w:r>
      <w:r>
        <w:rPr>
          <w:sz w:val="20"/>
        </w:rPr>
        <w:t>amb DNI/NIF</w:t>
      </w:r>
      <w:r>
        <w:rPr>
          <w:spacing w:val="-1"/>
          <w:sz w:val="20"/>
        </w:rPr>
        <w:t xml:space="preserve"> </w:t>
      </w:r>
      <w:r>
        <w:rPr>
          <w:sz w:val="20"/>
        </w:rPr>
        <w:t>núm.</w:t>
      </w:r>
      <w:r>
        <w:rPr>
          <w:rFonts w:ascii="Times New Roman" w:hAnsi="Times New Roman"/>
          <w:spacing w:val="61"/>
          <w:w w:val="150"/>
          <w:sz w:val="20"/>
        </w:rPr>
        <w:t xml:space="preserve">  </w:t>
      </w:r>
      <w:r>
        <w:rPr>
          <w:sz w:val="20"/>
        </w:rPr>
        <w:t>,</w:t>
      </w:r>
      <w:r>
        <w:rPr>
          <w:spacing w:val="-2"/>
          <w:sz w:val="20"/>
        </w:rPr>
        <w:t xml:space="preserve"> </w:t>
      </w:r>
      <w:r>
        <w:rPr>
          <w:sz w:val="20"/>
        </w:rPr>
        <w:t>major</w:t>
      </w:r>
      <w:r>
        <w:rPr>
          <w:spacing w:val="-3"/>
          <w:sz w:val="20"/>
        </w:rPr>
        <w:t xml:space="preserve"> </w:t>
      </w:r>
      <w:r>
        <w:rPr>
          <w:sz w:val="20"/>
        </w:rPr>
        <w:t>d’edat,</w:t>
      </w:r>
      <w:r>
        <w:rPr>
          <w:spacing w:val="-1"/>
          <w:sz w:val="20"/>
        </w:rPr>
        <w:t xml:space="preserve"> </w:t>
      </w:r>
      <w:r>
        <w:rPr>
          <w:spacing w:val="-5"/>
          <w:sz w:val="20"/>
        </w:rPr>
        <w:t>en</w:t>
      </w:r>
    </w:p>
    <w:p w:rsidR="00E733E7" w:rsidRDefault="009B427F">
      <w:pPr>
        <w:spacing w:line="242" w:lineRule="exact"/>
        <w:ind w:left="117"/>
        <w:jc w:val="both"/>
        <w:rPr>
          <w:sz w:val="20"/>
        </w:rPr>
      </w:pPr>
      <w:r>
        <w:rPr>
          <w:sz w:val="20"/>
        </w:rPr>
        <w:t>nom</w:t>
      </w:r>
      <w:r>
        <w:rPr>
          <w:spacing w:val="12"/>
          <w:sz w:val="20"/>
        </w:rPr>
        <w:t xml:space="preserve"> </w:t>
      </w:r>
      <w:r>
        <w:rPr>
          <w:sz w:val="20"/>
        </w:rPr>
        <w:t>propi,</w:t>
      </w:r>
      <w:r>
        <w:rPr>
          <w:spacing w:val="11"/>
          <w:sz w:val="20"/>
        </w:rPr>
        <w:t xml:space="preserve"> </w:t>
      </w:r>
      <w:r>
        <w:rPr>
          <w:sz w:val="20"/>
        </w:rPr>
        <w:t>o</w:t>
      </w:r>
      <w:r>
        <w:rPr>
          <w:spacing w:val="10"/>
          <w:sz w:val="20"/>
        </w:rPr>
        <w:t xml:space="preserve"> </w:t>
      </w:r>
      <w:r>
        <w:rPr>
          <w:sz w:val="20"/>
        </w:rPr>
        <w:t>en</w:t>
      </w:r>
      <w:r>
        <w:rPr>
          <w:spacing w:val="15"/>
          <w:sz w:val="20"/>
        </w:rPr>
        <w:t xml:space="preserve"> </w:t>
      </w:r>
      <w:r>
        <w:rPr>
          <w:sz w:val="20"/>
        </w:rPr>
        <w:t>representació</w:t>
      </w:r>
      <w:r>
        <w:rPr>
          <w:spacing w:val="11"/>
          <w:sz w:val="20"/>
        </w:rPr>
        <w:t xml:space="preserve"> </w:t>
      </w:r>
      <w:r>
        <w:rPr>
          <w:sz w:val="20"/>
        </w:rPr>
        <w:t>de</w:t>
      </w:r>
      <w:r>
        <w:rPr>
          <w:spacing w:val="10"/>
          <w:sz w:val="20"/>
        </w:rPr>
        <w:t xml:space="preserve"> </w:t>
      </w:r>
      <w:r>
        <w:rPr>
          <w:sz w:val="20"/>
        </w:rPr>
        <w:t>l’empresa</w:t>
      </w:r>
      <w:r>
        <w:rPr>
          <w:spacing w:val="11"/>
          <w:sz w:val="20"/>
        </w:rPr>
        <w:t xml:space="preserve"> </w:t>
      </w:r>
      <w:r>
        <w:rPr>
          <w:sz w:val="20"/>
        </w:rPr>
        <w:t>...,</w:t>
      </w:r>
      <w:r>
        <w:rPr>
          <w:spacing w:val="11"/>
          <w:sz w:val="20"/>
        </w:rPr>
        <w:t xml:space="preserve"> </w:t>
      </w:r>
      <w:r>
        <w:rPr>
          <w:sz w:val="20"/>
        </w:rPr>
        <w:t>NIF</w:t>
      </w:r>
      <w:r>
        <w:rPr>
          <w:spacing w:val="13"/>
          <w:sz w:val="20"/>
        </w:rPr>
        <w:t xml:space="preserve"> </w:t>
      </w:r>
      <w:r>
        <w:rPr>
          <w:sz w:val="20"/>
        </w:rPr>
        <w:t>núm.</w:t>
      </w:r>
      <w:r>
        <w:rPr>
          <w:spacing w:val="11"/>
          <w:sz w:val="20"/>
        </w:rPr>
        <w:t xml:space="preserve"> </w:t>
      </w:r>
      <w:r>
        <w:rPr>
          <w:sz w:val="20"/>
        </w:rPr>
        <w:t>...,</w:t>
      </w:r>
      <w:r>
        <w:rPr>
          <w:spacing w:val="11"/>
          <w:sz w:val="20"/>
        </w:rPr>
        <w:t xml:space="preserve"> </w:t>
      </w:r>
      <w:r>
        <w:rPr>
          <w:sz w:val="20"/>
        </w:rPr>
        <w:t>amb</w:t>
      </w:r>
      <w:r>
        <w:rPr>
          <w:spacing w:val="12"/>
          <w:sz w:val="20"/>
        </w:rPr>
        <w:t xml:space="preserve"> </w:t>
      </w:r>
      <w:r>
        <w:rPr>
          <w:sz w:val="20"/>
        </w:rPr>
        <w:t>domicili</w:t>
      </w:r>
      <w:r>
        <w:rPr>
          <w:spacing w:val="14"/>
          <w:sz w:val="20"/>
        </w:rPr>
        <w:t xml:space="preserve"> </w:t>
      </w:r>
      <w:r>
        <w:rPr>
          <w:sz w:val="20"/>
        </w:rPr>
        <w:t>a</w:t>
      </w:r>
      <w:r>
        <w:rPr>
          <w:spacing w:val="13"/>
          <w:sz w:val="20"/>
        </w:rPr>
        <w:t xml:space="preserve"> </w:t>
      </w:r>
      <w:r>
        <w:rPr>
          <w:sz w:val="20"/>
        </w:rPr>
        <w:t>...</w:t>
      </w:r>
      <w:r>
        <w:rPr>
          <w:spacing w:val="11"/>
          <w:sz w:val="20"/>
        </w:rPr>
        <w:t xml:space="preserve"> </w:t>
      </w:r>
      <w:r>
        <w:rPr>
          <w:sz w:val="20"/>
        </w:rPr>
        <w:t>carrer</w:t>
      </w:r>
      <w:r>
        <w:rPr>
          <w:rFonts w:ascii="Times New Roman" w:hAnsi="Times New Roman"/>
          <w:spacing w:val="74"/>
          <w:sz w:val="20"/>
        </w:rPr>
        <w:t xml:space="preserve">   </w:t>
      </w:r>
      <w:r>
        <w:rPr>
          <w:spacing w:val="-4"/>
          <w:sz w:val="20"/>
        </w:rPr>
        <w:t>núm.</w:t>
      </w:r>
    </w:p>
    <w:p w:rsidR="00E733E7" w:rsidRDefault="009B427F">
      <w:pPr>
        <w:ind w:left="117" w:right="225"/>
        <w:jc w:val="both"/>
        <w:rPr>
          <w:b/>
          <w:sz w:val="20"/>
        </w:rPr>
      </w:pPr>
      <w:r>
        <w:rPr>
          <w:sz w:val="20"/>
        </w:rPr>
        <w:t>... assabentat/</w:t>
      </w:r>
      <w:proofErr w:type="spellStart"/>
      <w:r>
        <w:rPr>
          <w:sz w:val="20"/>
        </w:rPr>
        <w:t>ada</w:t>
      </w:r>
      <w:proofErr w:type="spellEnd"/>
      <w:r>
        <w:rPr>
          <w:sz w:val="20"/>
        </w:rPr>
        <w:t xml:space="preserve"> de les condicions exigides per optar a l’adjudicació del contracte </w:t>
      </w:r>
      <w:r>
        <w:rPr>
          <w:i/>
          <w:sz w:val="20"/>
        </w:rPr>
        <w:t>número</w:t>
      </w:r>
      <w:r>
        <w:rPr>
          <w:i/>
          <w:sz w:val="20"/>
        </w:rPr>
        <w:t xml:space="preserve"> d’expedient 23000171 que té per objecte els serveis de l’oficina de gestió de serveis TIC (SMO) per a l’Institut Municipal d’Informàtica, amb mesures de contractació pública sostenible, </w:t>
      </w:r>
      <w:r>
        <w:rPr>
          <w:sz w:val="20"/>
        </w:rPr>
        <w:t>es compromet a realitzar-lo amb subjecció al plec de clàusules admini</w:t>
      </w:r>
      <w:r>
        <w:rPr>
          <w:sz w:val="20"/>
        </w:rPr>
        <w:t xml:space="preserve">stratives particulars i al de prescripcions tècniques </w:t>
      </w:r>
      <w:r>
        <w:rPr>
          <w:b/>
          <w:sz w:val="20"/>
          <w:u w:val="single"/>
        </w:rPr>
        <w:t>i amb els següents compromisos per a la millora dels serveis</w:t>
      </w:r>
      <w:r>
        <w:rPr>
          <w:b/>
          <w:sz w:val="20"/>
        </w:rPr>
        <w:t>:</w:t>
      </w:r>
    </w:p>
    <w:p w:rsidR="00E733E7" w:rsidRDefault="00E733E7">
      <w:pPr>
        <w:pStyle w:val="Textindependent"/>
      </w:pPr>
    </w:p>
    <w:p w:rsidR="00E733E7" w:rsidRDefault="00E733E7">
      <w:pPr>
        <w:pStyle w:val="Textindependent"/>
      </w:pPr>
    </w:p>
    <w:p w:rsidR="00E733E7" w:rsidRDefault="009B427F">
      <w:pPr>
        <w:pStyle w:val="Pargrafdellista"/>
        <w:numPr>
          <w:ilvl w:val="0"/>
          <w:numId w:val="1"/>
        </w:numPr>
        <w:tabs>
          <w:tab w:val="left" w:pos="978"/>
        </w:tabs>
        <w:rPr>
          <w:b/>
          <w:sz w:val="20"/>
        </w:rPr>
      </w:pPr>
      <w:r>
        <w:rPr>
          <w:b/>
          <w:sz w:val="20"/>
        </w:rPr>
        <w:t>Millora</w:t>
      </w:r>
      <w:r>
        <w:rPr>
          <w:b/>
          <w:spacing w:val="-7"/>
          <w:sz w:val="20"/>
        </w:rPr>
        <w:t xml:space="preserve"> </w:t>
      </w:r>
      <w:r>
        <w:rPr>
          <w:b/>
          <w:sz w:val="20"/>
        </w:rPr>
        <w:t>dels</w:t>
      </w:r>
      <w:r>
        <w:rPr>
          <w:b/>
          <w:spacing w:val="-8"/>
          <w:sz w:val="20"/>
        </w:rPr>
        <w:t xml:space="preserve"> </w:t>
      </w:r>
      <w:r>
        <w:rPr>
          <w:b/>
          <w:sz w:val="20"/>
        </w:rPr>
        <w:t>temps</w:t>
      </w:r>
      <w:r>
        <w:rPr>
          <w:b/>
          <w:spacing w:val="-6"/>
          <w:sz w:val="20"/>
        </w:rPr>
        <w:t xml:space="preserve"> </w:t>
      </w:r>
      <w:r>
        <w:rPr>
          <w:b/>
          <w:sz w:val="20"/>
        </w:rPr>
        <w:t>de</w:t>
      </w:r>
      <w:r>
        <w:rPr>
          <w:b/>
          <w:spacing w:val="-6"/>
          <w:sz w:val="20"/>
        </w:rPr>
        <w:t xml:space="preserve"> </w:t>
      </w:r>
      <w:r>
        <w:rPr>
          <w:b/>
          <w:sz w:val="20"/>
        </w:rPr>
        <w:t>resposta</w:t>
      </w:r>
      <w:r>
        <w:rPr>
          <w:b/>
          <w:spacing w:val="-6"/>
          <w:sz w:val="20"/>
        </w:rPr>
        <w:t xml:space="preserve"> </w:t>
      </w:r>
      <w:r>
        <w:rPr>
          <w:b/>
          <w:sz w:val="20"/>
        </w:rPr>
        <w:t>del</w:t>
      </w:r>
      <w:r>
        <w:rPr>
          <w:b/>
          <w:spacing w:val="-6"/>
          <w:sz w:val="20"/>
        </w:rPr>
        <w:t xml:space="preserve"> </w:t>
      </w:r>
      <w:r>
        <w:rPr>
          <w:b/>
          <w:sz w:val="20"/>
        </w:rPr>
        <w:t>servei</w:t>
      </w:r>
      <w:r>
        <w:rPr>
          <w:b/>
          <w:spacing w:val="-9"/>
          <w:sz w:val="20"/>
        </w:rPr>
        <w:t xml:space="preserve"> </w:t>
      </w:r>
      <w:r>
        <w:rPr>
          <w:b/>
          <w:sz w:val="20"/>
        </w:rPr>
        <w:t>de</w:t>
      </w:r>
      <w:r>
        <w:rPr>
          <w:b/>
          <w:spacing w:val="-7"/>
          <w:sz w:val="20"/>
        </w:rPr>
        <w:t xml:space="preserve"> </w:t>
      </w:r>
      <w:r>
        <w:rPr>
          <w:b/>
          <w:sz w:val="20"/>
        </w:rPr>
        <w:t>resolució</w:t>
      </w:r>
      <w:r>
        <w:rPr>
          <w:b/>
          <w:spacing w:val="-5"/>
          <w:sz w:val="20"/>
        </w:rPr>
        <w:t xml:space="preserve"> </w:t>
      </w:r>
      <w:r>
        <w:rPr>
          <w:b/>
          <w:spacing w:val="-2"/>
          <w:sz w:val="20"/>
        </w:rPr>
        <w:t>d’incidències.</w:t>
      </w:r>
    </w:p>
    <w:p w:rsidR="00E733E7" w:rsidRDefault="00E733E7">
      <w:pPr>
        <w:pStyle w:val="Textindependent"/>
        <w:spacing w:before="11"/>
        <w:rPr>
          <w:sz w:val="19"/>
        </w:rPr>
      </w:pPr>
    </w:p>
    <w:tbl>
      <w:tblPr>
        <w:tblStyle w:val="TableNormal"/>
        <w:tblW w:w="0" w:type="auto"/>
        <w:tblInd w:w="15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455"/>
        <w:gridCol w:w="1687"/>
        <w:gridCol w:w="1696"/>
        <w:gridCol w:w="3013"/>
      </w:tblGrid>
      <w:tr w:rsidR="00E733E7">
        <w:trPr>
          <w:trHeight w:val="883"/>
        </w:trPr>
        <w:tc>
          <w:tcPr>
            <w:tcW w:w="9851" w:type="dxa"/>
            <w:gridSpan w:val="4"/>
            <w:shd w:val="clear" w:color="auto" w:fill="E4B8B7"/>
          </w:tcPr>
          <w:p w:rsidR="00E733E7" w:rsidRDefault="009B427F">
            <w:pPr>
              <w:pStyle w:val="TableParagraph"/>
              <w:spacing w:before="30"/>
              <w:ind w:left="1845" w:right="1835"/>
              <w:rPr>
                <w:b/>
                <w:sz w:val="18"/>
              </w:rPr>
            </w:pPr>
            <w:r>
              <w:rPr>
                <w:b/>
                <w:sz w:val="18"/>
              </w:rPr>
              <w:t>Millora</w:t>
            </w:r>
            <w:r>
              <w:rPr>
                <w:b/>
                <w:spacing w:val="-5"/>
                <w:sz w:val="18"/>
              </w:rPr>
              <w:t xml:space="preserve"> </w:t>
            </w:r>
            <w:r>
              <w:rPr>
                <w:b/>
                <w:sz w:val="18"/>
              </w:rPr>
              <w:t>del</w:t>
            </w:r>
            <w:r>
              <w:rPr>
                <w:b/>
                <w:spacing w:val="-4"/>
                <w:sz w:val="18"/>
              </w:rPr>
              <w:t xml:space="preserve"> </w:t>
            </w:r>
            <w:r>
              <w:rPr>
                <w:b/>
                <w:sz w:val="18"/>
              </w:rPr>
              <w:t>temps</w:t>
            </w:r>
            <w:r>
              <w:rPr>
                <w:b/>
                <w:spacing w:val="-5"/>
                <w:sz w:val="18"/>
              </w:rPr>
              <w:t xml:space="preserve"> </w:t>
            </w:r>
            <w:r>
              <w:rPr>
                <w:b/>
                <w:sz w:val="18"/>
              </w:rPr>
              <w:t>de</w:t>
            </w:r>
            <w:r>
              <w:rPr>
                <w:b/>
                <w:spacing w:val="-4"/>
                <w:sz w:val="18"/>
              </w:rPr>
              <w:t xml:space="preserve"> </w:t>
            </w:r>
            <w:r>
              <w:rPr>
                <w:b/>
                <w:sz w:val="18"/>
              </w:rPr>
              <w:t>resolució</w:t>
            </w:r>
            <w:r>
              <w:rPr>
                <w:b/>
                <w:spacing w:val="-6"/>
                <w:sz w:val="18"/>
              </w:rPr>
              <w:t xml:space="preserve"> </w:t>
            </w:r>
            <w:r>
              <w:rPr>
                <w:b/>
                <w:sz w:val="18"/>
              </w:rPr>
              <w:t>d’incidència</w:t>
            </w:r>
            <w:r>
              <w:rPr>
                <w:b/>
                <w:spacing w:val="-5"/>
                <w:sz w:val="18"/>
              </w:rPr>
              <w:t xml:space="preserve"> </w:t>
            </w:r>
            <w:r>
              <w:rPr>
                <w:b/>
                <w:sz w:val="18"/>
              </w:rPr>
              <w:t>amb</w:t>
            </w:r>
            <w:r>
              <w:rPr>
                <w:b/>
                <w:spacing w:val="-6"/>
                <w:sz w:val="18"/>
              </w:rPr>
              <w:t xml:space="preserve"> </w:t>
            </w:r>
            <w:r>
              <w:rPr>
                <w:b/>
                <w:sz w:val="18"/>
              </w:rPr>
              <w:t>tall</w:t>
            </w:r>
            <w:r>
              <w:rPr>
                <w:b/>
                <w:spacing w:val="-4"/>
                <w:sz w:val="18"/>
              </w:rPr>
              <w:t xml:space="preserve"> </w:t>
            </w:r>
            <w:r>
              <w:rPr>
                <w:b/>
                <w:sz w:val="18"/>
              </w:rPr>
              <w:t>de</w:t>
            </w:r>
            <w:r>
              <w:rPr>
                <w:b/>
                <w:spacing w:val="-5"/>
                <w:sz w:val="18"/>
              </w:rPr>
              <w:t xml:space="preserve"> </w:t>
            </w:r>
            <w:r>
              <w:rPr>
                <w:b/>
                <w:sz w:val="18"/>
              </w:rPr>
              <w:t>servei Apar</w:t>
            </w:r>
            <w:r>
              <w:rPr>
                <w:b/>
                <w:sz w:val="18"/>
              </w:rPr>
              <w:t>tat 3.13.2 del PPT</w:t>
            </w:r>
          </w:p>
          <w:p w:rsidR="00E733E7" w:rsidRDefault="009B427F">
            <w:pPr>
              <w:pStyle w:val="TableParagraph"/>
              <w:spacing w:line="216" w:lineRule="exact"/>
              <w:ind w:left="1843" w:right="1835"/>
              <w:rPr>
                <w:b/>
                <w:sz w:val="18"/>
              </w:rPr>
            </w:pPr>
            <w:r>
              <w:rPr>
                <w:b/>
                <w:sz w:val="18"/>
              </w:rPr>
              <w:t>Fins a</w:t>
            </w:r>
            <w:r>
              <w:rPr>
                <w:b/>
                <w:spacing w:val="1"/>
                <w:sz w:val="18"/>
              </w:rPr>
              <w:t xml:space="preserve"> </w:t>
            </w:r>
            <w:r>
              <w:rPr>
                <w:b/>
                <w:sz w:val="18"/>
              </w:rPr>
              <w:t xml:space="preserve">2 </w:t>
            </w:r>
            <w:r>
              <w:rPr>
                <w:b/>
                <w:spacing w:val="-2"/>
                <w:sz w:val="18"/>
              </w:rPr>
              <w:t>punts</w:t>
            </w:r>
          </w:p>
          <w:p w:rsidR="00E733E7" w:rsidRDefault="009B427F">
            <w:pPr>
              <w:pStyle w:val="TableParagraph"/>
              <w:spacing w:line="168" w:lineRule="exact"/>
              <w:ind w:left="1844" w:right="1835"/>
              <w:rPr>
                <w:b/>
                <w:sz w:val="14"/>
              </w:rPr>
            </w:pPr>
            <w:r>
              <w:rPr>
                <w:b/>
                <w:sz w:val="14"/>
              </w:rPr>
              <w:t>Marcar</w:t>
            </w:r>
            <w:r>
              <w:rPr>
                <w:b/>
                <w:spacing w:val="-6"/>
                <w:sz w:val="14"/>
              </w:rPr>
              <w:t xml:space="preserve"> </w:t>
            </w:r>
            <w:r>
              <w:rPr>
                <w:b/>
                <w:sz w:val="14"/>
              </w:rPr>
              <w:t>l’opció</w:t>
            </w:r>
            <w:r>
              <w:rPr>
                <w:b/>
                <w:spacing w:val="-5"/>
                <w:sz w:val="14"/>
              </w:rPr>
              <w:t xml:space="preserve"> </w:t>
            </w:r>
            <w:r>
              <w:rPr>
                <w:b/>
                <w:sz w:val="14"/>
              </w:rPr>
              <w:t>que</w:t>
            </w:r>
            <w:r>
              <w:rPr>
                <w:b/>
                <w:spacing w:val="-5"/>
                <w:sz w:val="14"/>
              </w:rPr>
              <w:t xml:space="preserve"> </w:t>
            </w:r>
            <w:r>
              <w:rPr>
                <w:b/>
                <w:spacing w:val="-2"/>
                <w:sz w:val="14"/>
              </w:rPr>
              <w:t>correspongui.</w:t>
            </w:r>
          </w:p>
        </w:tc>
      </w:tr>
      <w:tr w:rsidR="00E733E7">
        <w:trPr>
          <w:trHeight w:val="563"/>
        </w:trPr>
        <w:tc>
          <w:tcPr>
            <w:tcW w:w="5142" w:type="dxa"/>
            <w:gridSpan w:val="2"/>
            <w:tcBorders>
              <w:bottom w:val="single" w:sz="8" w:space="0" w:color="000000"/>
            </w:tcBorders>
          </w:tcPr>
          <w:p w:rsidR="00E733E7" w:rsidRDefault="009B427F">
            <w:pPr>
              <w:pStyle w:val="TableParagraph"/>
              <w:spacing w:before="162"/>
              <w:ind w:left="1647"/>
              <w:jc w:val="left"/>
              <w:rPr>
                <w:rFonts w:ascii="Arial"/>
                <w:sz w:val="20"/>
              </w:rPr>
            </w:pPr>
            <w:r>
              <w:rPr>
                <w:rFonts w:ascii="Arial"/>
                <w:sz w:val="20"/>
              </w:rPr>
              <w:t>Millora</w:t>
            </w:r>
            <w:r>
              <w:rPr>
                <w:rFonts w:ascii="Arial"/>
                <w:spacing w:val="-4"/>
                <w:sz w:val="20"/>
              </w:rPr>
              <w:t xml:space="preserve"> </w:t>
            </w:r>
            <w:r>
              <w:rPr>
                <w:rFonts w:ascii="Arial"/>
                <w:sz w:val="20"/>
              </w:rPr>
              <w:t>de</w:t>
            </w:r>
            <w:r>
              <w:rPr>
                <w:rFonts w:ascii="Arial"/>
                <w:spacing w:val="-5"/>
                <w:sz w:val="20"/>
              </w:rPr>
              <w:t xml:space="preserve"> </w:t>
            </w:r>
            <w:r>
              <w:rPr>
                <w:rFonts w:ascii="Arial"/>
                <w:sz w:val="20"/>
              </w:rPr>
              <w:t>1</w:t>
            </w:r>
            <w:r>
              <w:rPr>
                <w:rFonts w:ascii="Arial"/>
                <w:spacing w:val="-6"/>
                <w:sz w:val="20"/>
              </w:rPr>
              <w:t xml:space="preserve"> </w:t>
            </w:r>
            <w:r>
              <w:rPr>
                <w:rFonts w:ascii="Arial"/>
                <w:sz w:val="20"/>
              </w:rPr>
              <w:t>hora</w:t>
            </w:r>
            <w:r>
              <w:rPr>
                <w:rFonts w:ascii="Arial"/>
                <w:spacing w:val="-5"/>
                <w:sz w:val="20"/>
              </w:rPr>
              <w:t xml:space="preserve"> </w:t>
            </w:r>
            <w:r>
              <w:rPr>
                <w:rFonts w:ascii="Arial"/>
                <w:spacing w:val="-2"/>
                <w:sz w:val="20"/>
              </w:rPr>
              <w:t>(...)</w:t>
            </w:r>
          </w:p>
        </w:tc>
        <w:tc>
          <w:tcPr>
            <w:tcW w:w="4709" w:type="dxa"/>
            <w:gridSpan w:val="2"/>
            <w:tcBorders>
              <w:bottom w:val="single" w:sz="8" w:space="0" w:color="000000"/>
            </w:tcBorders>
          </w:tcPr>
          <w:p w:rsidR="00E733E7" w:rsidRDefault="009B427F">
            <w:pPr>
              <w:pStyle w:val="TableParagraph"/>
              <w:spacing w:before="162"/>
              <w:ind w:left="1383"/>
              <w:jc w:val="left"/>
              <w:rPr>
                <w:rFonts w:ascii="Arial"/>
                <w:sz w:val="20"/>
              </w:rPr>
            </w:pPr>
            <w:r>
              <w:rPr>
                <w:rFonts w:ascii="Arial"/>
                <w:sz w:val="20"/>
              </w:rPr>
              <w:t>Millora</w:t>
            </w:r>
            <w:r>
              <w:rPr>
                <w:rFonts w:ascii="Arial"/>
                <w:spacing w:val="-4"/>
                <w:sz w:val="20"/>
              </w:rPr>
              <w:t xml:space="preserve"> </w:t>
            </w:r>
            <w:r>
              <w:rPr>
                <w:rFonts w:ascii="Arial"/>
                <w:sz w:val="20"/>
              </w:rPr>
              <w:t>de</w:t>
            </w:r>
            <w:r>
              <w:rPr>
                <w:rFonts w:ascii="Arial"/>
                <w:spacing w:val="-5"/>
                <w:sz w:val="20"/>
              </w:rPr>
              <w:t xml:space="preserve"> </w:t>
            </w:r>
            <w:r>
              <w:rPr>
                <w:rFonts w:ascii="Arial"/>
                <w:sz w:val="20"/>
              </w:rPr>
              <w:t>2</w:t>
            </w:r>
            <w:r>
              <w:rPr>
                <w:rFonts w:ascii="Arial"/>
                <w:spacing w:val="-6"/>
                <w:sz w:val="20"/>
              </w:rPr>
              <w:t xml:space="preserve"> </w:t>
            </w:r>
            <w:r>
              <w:rPr>
                <w:rFonts w:ascii="Arial"/>
                <w:sz w:val="20"/>
              </w:rPr>
              <w:t>hores</w:t>
            </w:r>
            <w:r>
              <w:rPr>
                <w:rFonts w:ascii="Arial"/>
                <w:spacing w:val="-3"/>
                <w:sz w:val="20"/>
              </w:rPr>
              <w:t xml:space="preserve"> </w:t>
            </w:r>
            <w:r>
              <w:rPr>
                <w:rFonts w:ascii="Arial"/>
                <w:spacing w:val="-2"/>
                <w:sz w:val="20"/>
              </w:rPr>
              <w:t>(...)</w:t>
            </w:r>
          </w:p>
        </w:tc>
      </w:tr>
      <w:tr w:rsidR="00E733E7">
        <w:trPr>
          <w:trHeight w:val="820"/>
        </w:trPr>
        <w:tc>
          <w:tcPr>
            <w:tcW w:w="9851" w:type="dxa"/>
            <w:gridSpan w:val="4"/>
            <w:tcBorders>
              <w:top w:val="single" w:sz="8" w:space="0" w:color="000000"/>
            </w:tcBorders>
            <w:shd w:val="clear" w:color="auto" w:fill="E4B8B7"/>
          </w:tcPr>
          <w:p w:rsidR="00E733E7" w:rsidRDefault="009B427F">
            <w:pPr>
              <w:pStyle w:val="TableParagraph"/>
              <w:spacing w:line="215" w:lineRule="exact"/>
              <w:ind w:left="1843" w:right="1835"/>
              <w:rPr>
                <w:b/>
                <w:sz w:val="18"/>
              </w:rPr>
            </w:pPr>
            <w:r>
              <w:rPr>
                <w:b/>
                <w:sz w:val="18"/>
              </w:rPr>
              <w:t>Millora</w:t>
            </w:r>
            <w:r>
              <w:rPr>
                <w:b/>
                <w:spacing w:val="-7"/>
                <w:sz w:val="18"/>
              </w:rPr>
              <w:t xml:space="preserve"> </w:t>
            </w:r>
            <w:r>
              <w:rPr>
                <w:b/>
                <w:sz w:val="18"/>
              </w:rPr>
              <w:t>del</w:t>
            </w:r>
            <w:r>
              <w:rPr>
                <w:b/>
                <w:spacing w:val="-4"/>
                <w:sz w:val="18"/>
              </w:rPr>
              <w:t xml:space="preserve"> </w:t>
            </w:r>
            <w:r>
              <w:rPr>
                <w:b/>
                <w:sz w:val="18"/>
              </w:rPr>
              <w:t>temps</w:t>
            </w:r>
            <w:r>
              <w:rPr>
                <w:b/>
                <w:spacing w:val="-4"/>
                <w:sz w:val="18"/>
              </w:rPr>
              <w:t xml:space="preserve"> </w:t>
            </w:r>
            <w:r>
              <w:rPr>
                <w:b/>
                <w:sz w:val="18"/>
              </w:rPr>
              <w:t>de</w:t>
            </w:r>
            <w:r>
              <w:rPr>
                <w:b/>
                <w:spacing w:val="-3"/>
                <w:sz w:val="18"/>
              </w:rPr>
              <w:t xml:space="preserve"> </w:t>
            </w:r>
            <w:r>
              <w:rPr>
                <w:b/>
                <w:sz w:val="18"/>
              </w:rPr>
              <w:t>resolució</w:t>
            </w:r>
            <w:r>
              <w:rPr>
                <w:b/>
                <w:spacing w:val="-6"/>
                <w:sz w:val="18"/>
              </w:rPr>
              <w:t xml:space="preserve"> </w:t>
            </w:r>
            <w:r>
              <w:rPr>
                <w:b/>
                <w:sz w:val="18"/>
              </w:rPr>
              <w:t>d’incidència</w:t>
            </w:r>
            <w:r>
              <w:rPr>
                <w:b/>
                <w:spacing w:val="-4"/>
                <w:sz w:val="18"/>
              </w:rPr>
              <w:t xml:space="preserve"> </w:t>
            </w:r>
            <w:r>
              <w:rPr>
                <w:b/>
                <w:spacing w:val="-2"/>
                <w:sz w:val="18"/>
              </w:rPr>
              <w:t>normal.</w:t>
            </w:r>
          </w:p>
          <w:p w:rsidR="00E733E7" w:rsidRDefault="009B427F">
            <w:pPr>
              <w:pStyle w:val="TableParagraph"/>
              <w:ind w:left="3786" w:right="3772"/>
              <w:rPr>
                <w:b/>
                <w:sz w:val="18"/>
              </w:rPr>
            </w:pPr>
            <w:r>
              <w:rPr>
                <w:b/>
                <w:sz w:val="18"/>
              </w:rPr>
              <w:t>Apartat</w:t>
            </w:r>
            <w:r>
              <w:rPr>
                <w:b/>
                <w:spacing w:val="-13"/>
                <w:sz w:val="18"/>
              </w:rPr>
              <w:t xml:space="preserve"> </w:t>
            </w:r>
            <w:r>
              <w:rPr>
                <w:b/>
                <w:sz w:val="18"/>
              </w:rPr>
              <w:t>3.13.2</w:t>
            </w:r>
            <w:r>
              <w:rPr>
                <w:b/>
                <w:spacing w:val="-13"/>
                <w:sz w:val="18"/>
              </w:rPr>
              <w:t xml:space="preserve"> </w:t>
            </w:r>
            <w:r>
              <w:rPr>
                <w:b/>
                <w:sz w:val="18"/>
              </w:rPr>
              <w:t>del</w:t>
            </w:r>
            <w:r>
              <w:rPr>
                <w:b/>
                <w:spacing w:val="-12"/>
                <w:sz w:val="18"/>
              </w:rPr>
              <w:t xml:space="preserve"> </w:t>
            </w:r>
            <w:r>
              <w:rPr>
                <w:b/>
                <w:sz w:val="18"/>
              </w:rPr>
              <w:t>PPT Fins a 2 punts</w:t>
            </w:r>
          </w:p>
          <w:p w:rsidR="00E733E7" w:rsidRDefault="009B427F">
            <w:pPr>
              <w:pStyle w:val="TableParagraph"/>
              <w:spacing w:line="148" w:lineRule="exact"/>
              <w:ind w:left="1839" w:right="1835"/>
              <w:rPr>
                <w:b/>
                <w:sz w:val="14"/>
              </w:rPr>
            </w:pPr>
            <w:r>
              <w:rPr>
                <w:b/>
                <w:sz w:val="14"/>
              </w:rPr>
              <w:t>Marcar</w:t>
            </w:r>
            <w:r>
              <w:rPr>
                <w:b/>
                <w:spacing w:val="-6"/>
                <w:sz w:val="14"/>
              </w:rPr>
              <w:t xml:space="preserve"> </w:t>
            </w:r>
            <w:r>
              <w:rPr>
                <w:b/>
                <w:sz w:val="14"/>
              </w:rPr>
              <w:t>l’opció</w:t>
            </w:r>
            <w:r>
              <w:rPr>
                <w:b/>
                <w:spacing w:val="-5"/>
                <w:sz w:val="14"/>
              </w:rPr>
              <w:t xml:space="preserve"> </w:t>
            </w:r>
            <w:r>
              <w:rPr>
                <w:b/>
                <w:sz w:val="14"/>
              </w:rPr>
              <w:t>que</w:t>
            </w:r>
            <w:r>
              <w:rPr>
                <w:b/>
                <w:spacing w:val="-5"/>
                <w:sz w:val="14"/>
              </w:rPr>
              <w:t xml:space="preserve"> </w:t>
            </w:r>
            <w:r>
              <w:rPr>
                <w:b/>
                <w:spacing w:val="-2"/>
                <w:sz w:val="14"/>
              </w:rPr>
              <w:t>correspongui.</w:t>
            </w:r>
          </w:p>
        </w:tc>
      </w:tr>
      <w:tr w:rsidR="00E733E7">
        <w:trPr>
          <w:trHeight w:val="710"/>
        </w:trPr>
        <w:tc>
          <w:tcPr>
            <w:tcW w:w="3455" w:type="dxa"/>
          </w:tcPr>
          <w:p w:rsidR="00E733E7" w:rsidRDefault="00E733E7">
            <w:pPr>
              <w:pStyle w:val="TableParagraph"/>
              <w:spacing w:before="6"/>
              <w:jc w:val="left"/>
              <w:rPr>
                <w:b/>
                <w:sz w:val="19"/>
              </w:rPr>
            </w:pPr>
          </w:p>
          <w:p w:rsidR="00E733E7" w:rsidRDefault="009B427F">
            <w:pPr>
              <w:pStyle w:val="TableParagraph"/>
              <w:ind w:left="754"/>
              <w:jc w:val="left"/>
              <w:rPr>
                <w:rFonts w:ascii="Arial"/>
                <w:sz w:val="20"/>
              </w:rPr>
            </w:pPr>
            <w:r>
              <w:rPr>
                <w:rFonts w:ascii="Arial"/>
                <w:sz w:val="20"/>
              </w:rPr>
              <w:t>Millora</w:t>
            </w:r>
            <w:r>
              <w:rPr>
                <w:rFonts w:ascii="Arial"/>
                <w:spacing w:val="-4"/>
                <w:sz w:val="20"/>
              </w:rPr>
              <w:t xml:space="preserve"> </w:t>
            </w:r>
            <w:r>
              <w:rPr>
                <w:rFonts w:ascii="Arial"/>
                <w:sz w:val="20"/>
              </w:rPr>
              <w:t>de</w:t>
            </w:r>
            <w:r>
              <w:rPr>
                <w:rFonts w:ascii="Arial"/>
                <w:spacing w:val="-5"/>
                <w:sz w:val="20"/>
              </w:rPr>
              <w:t xml:space="preserve"> </w:t>
            </w:r>
            <w:r>
              <w:rPr>
                <w:rFonts w:ascii="Arial"/>
                <w:sz w:val="20"/>
              </w:rPr>
              <w:t>4</w:t>
            </w:r>
            <w:r>
              <w:rPr>
                <w:rFonts w:ascii="Arial"/>
                <w:spacing w:val="-6"/>
                <w:sz w:val="20"/>
              </w:rPr>
              <w:t xml:space="preserve"> </w:t>
            </w:r>
            <w:r>
              <w:rPr>
                <w:rFonts w:ascii="Arial"/>
                <w:sz w:val="20"/>
              </w:rPr>
              <w:t>hores</w:t>
            </w:r>
            <w:r>
              <w:rPr>
                <w:rFonts w:ascii="Arial"/>
                <w:spacing w:val="-3"/>
                <w:sz w:val="20"/>
              </w:rPr>
              <w:t xml:space="preserve"> </w:t>
            </w:r>
            <w:r>
              <w:rPr>
                <w:rFonts w:ascii="Arial"/>
                <w:spacing w:val="-2"/>
                <w:sz w:val="20"/>
              </w:rPr>
              <w:t>(...)</w:t>
            </w:r>
          </w:p>
        </w:tc>
        <w:tc>
          <w:tcPr>
            <w:tcW w:w="3383" w:type="dxa"/>
            <w:gridSpan w:val="2"/>
          </w:tcPr>
          <w:p w:rsidR="00E733E7" w:rsidRDefault="00E733E7">
            <w:pPr>
              <w:pStyle w:val="TableParagraph"/>
              <w:spacing w:before="6"/>
              <w:jc w:val="left"/>
              <w:rPr>
                <w:b/>
                <w:sz w:val="19"/>
              </w:rPr>
            </w:pPr>
          </w:p>
          <w:p w:rsidR="00E733E7" w:rsidRDefault="009B427F">
            <w:pPr>
              <w:pStyle w:val="TableParagraph"/>
              <w:ind w:left="717"/>
              <w:jc w:val="left"/>
              <w:rPr>
                <w:rFonts w:ascii="Arial"/>
                <w:sz w:val="20"/>
              </w:rPr>
            </w:pPr>
            <w:r>
              <w:rPr>
                <w:rFonts w:ascii="Arial"/>
                <w:sz w:val="20"/>
              </w:rPr>
              <w:t>Millora</w:t>
            </w:r>
            <w:r>
              <w:rPr>
                <w:rFonts w:ascii="Arial"/>
                <w:spacing w:val="-4"/>
                <w:sz w:val="20"/>
              </w:rPr>
              <w:t xml:space="preserve"> </w:t>
            </w:r>
            <w:r>
              <w:rPr>
                <w:rFonts w:ascii="Arial"/>
                <w:sz w:val="20"/>
              </w:rPr>
              <w:t>de</w:t>
            </w:r>
            <w:r>
              <w:rPr>
                <w:rFonts w:ascii="Arial"/>
                <w:spacing w:val="-5"/>
                <w:sz w:val="20"/>
              </w:rPr>
              <w:t xml:space="preserve"> </w:t>
            </w:r>
            <w:r>
              <w:rPr>
                <w:rFonts w:ascii="Arial"/>
                <w:sz w:val="20"/>
              </w:rPr>
              <w:t>8</w:t>
            </w:r>
            <w:r>
              <w:rPr>
                <w:rFonts w:ascii="Arial"/>
                <w:spacing w:val="-6"/>
                <w:sz w:val="20"/>
              </w:rPr>
              <w:t xml:space="preserve"> </w:t>
            </w:r>
            <w:r>
              <w:rPr>
                <w:rFonts w:ascii="Arial"/>
                <w:sz w:val="20"/>
              </w:rPr>
              <w:t>hores</w:t>
            </w:r>
            <w:r>
              <w:rPr>
                <w:rFonts w:ascii="Arial"/>
                <w:spacing w:val="-3"/>
                <w:sz w:val="20"/>
              </w:rPr>
              <w:t xml:space="preserve"> </w:t>
            </w:r>
            <w:r>
              <w:rPr>
                <w:rFonts w:ascii="Arial"/>
                <w:spacing w:val="-2"/>
                <w:sz w:val="20"/>
              </w:rPr>
              <w:t>(...)</w:t>
            </w:r>
          </w:p>
        </w:tc>
        <w:tc>
          <w:tcPr>
            <w:tcW w:w="3013" w:type="dxa"/>
          </w:tcPr>
          <w:p w:rsidR="00E733E7" w:rsidRDefault="00E733E7">
            <w:pPr>
              <w:pStyle w:val="TableParagraph"/>
              <w:spacing w:before="6"/>
              <w:jc w:val="left"/>
              <w:rPr>
                <w:b/>
                <w:sz w:val="19"/>
              </w:rPr>
            </w:pPr>
          </w:p>
          <w:p w:rsidR="00E733E7" w:rsidRDefault="009B427F">
            <w:pPr>
              <w:pStyle w:val="TableParagraph"/>
              <w:ind w:left="479"/>
              <w:jc w:val="left"/>
              <w:rPr>
                <w:rFonts w:ascii="Arial"/>
                <w:sz w:val="20"/>
              </w:rPr>
            </w:pPr>
            <w:r>
              <w:rPr>
                <w:rFonts w:ascii="Arial"/>
                <w:sz w:val="20"/>
              </w:rPr>
              <w:t>Millora</w:t>
            </w:r>
            <w:r>
              <w:rPr>
                <w:rFonts w:ascii="Arial"/>
                <w:spacing w:val="-5"/>
                <w:sz w:val="20"/>
              </w:rPr>
              <w:t xml:space="preserve"> </w:t>
            </w:r>
            <w:r>
              <w:rPr>
                <w:rFonts w:ascii="Arial"/>
                <w:sz w:val="20"/>
              </w:rPr>
              <w:t>de</w:t>
            </w:r>
            <w:r>
              <w:rPr>
                <w:rFonts w:ascii="Arial"/>
                <w:spacing w:val="-6"/>
                <w:sz w:val="20"/>
              </w:rPr>
              <w:t xml:space="preserve"> </w:t>
            </w:r>
            <w:r>
              <w:rPr>
                <w:rFonts w:ascii="Arial"/>
                <w:sz w:val="20"/>
              </w:rPr>
              <w:t>12</w:t>
            </w:r>
            <w:r>
              <w:rPr>
                <w:rFonts w:ascii="Arial"/>
                <w:spacing w:val="-5"/>
                <w:sz w:val="20"/>
              </w:rPr>
              <w:t xml:space="preserve"> </w:t>
            </w:r>
            <w:r>
              <w:rPr>
                <w:rFonts w:ascii="Arial"/>
                <w:sz w:val="20"/>
              </w:rPr>
              <w:t>hores</w:t>
            </w:r>
            <w:r>
              <w:rPr>
                <w:rFonts w:ascii="Arial"/>
                <w:spacing w:val="-5"/>
                <w:sz w:val="20"/>
              </w:rPr>
              <w:t xml:space="preserve"> </w:t>
            </w:r>
            <w:r>
              <w:rPr>
                <w:rFonts w:ascii="Arial"/>
                <w:spacing w:val="-2"/>
                <w:sz w:val="20"/>
              </w:rPr>
              <w:t>(...)</w:t>
            </w:r>
          </w:p>
        </w:tc>
      </w:tr>
    </w:tbl>
    <w:p w:rsidR="00E733E7" w:rsidRDefault="00E733E7">
      <w:pPr>
        <w:pStyle w:val="Textindependent"/>
        <w:rPr>
          <w:sz w:val="24"/>
        </w:rPr>
      </w:pPr>
    </w:p>
    <w:p w:rsidR="00E733E7" w:rsidRDefault="009B427F">
      <w:pPr>
        <w:pStyle w:val="Pargrafdellista"/>
        <w:numPr>
          <w:ilvl w:val="0"/>
          <w:numId w:val="1"/>
        </w:numPr>
        <w:tabs>
          <w:tab w:val="left" w:pos="978"/>
        </w:tabs>
        <w:spacing w:before="197"/>
        <w:rPr>
          <w:b/>
          <w:sz w:val="20"/>
        </w:rPr>
      </w:pPr>
      <w:r>
        <w:rPr>
          <w:b/>
          <w:sz w:val="20"/>
        </w:rPr>
        <w:t>Millora</w:t>
      </w:r>
      <w:r>
        <w:rPr>
          <w:b/>
          <w:spacing w:val="-7"/>
          <w:sz w:val="20"/>
        </w:rPr>
        <w:t xml:space="preserve"> </w:t>
      </w:r>
      <w:r>
        <w:rPr>
          <w:b/>
          <w:sz w:val="20"/>
        </w:rPr>
        <w:t>dels</w:t>
      </w:r>
      <w:r>
        <w:rPr>
          <w:b/>
          <w:spacing w:val="-7"/>
          <w:sz w:val="20"/>
        </w:rPr>
        <w:t xml:space="preserve"> </w:t>
      </w:r>
      <w:r>
        <w:rPr>
          <w:b/>
          <w:sz w:val="20"/>
        </w:rPr>
        <w:t>temps</w:t>
      </w:r>
      <w:r>
        <w:rPr>
          <w:b/>
          <w:spacing w:val="-6"/>
          <w:sz w:val="20"/>
        </w:rPr>
        <w:t xml:space="preserve"> </w:t>
      </w:r>
      <w:r>
        <w:rPr>
          <w:b/>
          <w:sz w:val="20"/>
        </w:rPr>
        <w:t>de</w:t>
      </w:r>
      <w:r>
        <w:rPr>
          <w:b/>
          <w:spacing w:val="-6"/>
          <w:sz w:val="20"/>
        </w:rPr>
        <w:t xml:space="preserve"> </w:t>
      </w:r>
      <w:r>
        <w:rPr>
          <w:b/>
          <w:sz w:val="20"/>
        </w:rPr>
        <w:t>resposta</w:t>
      </w:r>
      <w:r>
        <w:rPr>
          <w:b/>
          <w:spacing w:val="-6"/>
          <w:sz w:val="20"/>
        </w:rPr>
        <w:t xml:space="preserve"> </w:t>
      </w:r>
      <w:r>
        <w:rPr>
          <w:b/>
          <w:sz w:val="20"/>
        </w:rPr>
        <w:t>del</w:t>
      </w:r>
      <w:r>
        <w:rPr>
          <w:b/>
          <w:spacing w:val="-6"/>
          <w:sz w:val="20"/>
        </w:rPr>
        <w:t xml:space="preserve"> </w:t>
      </w:r>
      <w:r>
        <w:rPr>
          <w:b/>
          <w:sz w:val="20"/>
        </w:rPr>
        <w:t>servei</w:t>
      </w:r>
      <w:r>
        <w:rPr>
          <w:b/>
          <w:spacing w:val="-8"/>
          <w:sz w:val="20"/>
        </w:rPr>
        <w:t xml:space="preserve"> </w:t>
      </w:r>
      <w:r>
        <w:rPr>
          <w:b/>
          <w:sz w:val="20"/>
        </w:rPr>
        <w:t>de</w:t>
      </w:r>
      <w:r>
        <w:rPr>
          <w:b/>
          <w:spacing w:val="-8"/>
          <w:sz w:val="20"/>
        </w:rPr>
        <w:t xml:space="preserve"> </w:t>
      </w:r>
      <w:r>
        <w:rPr>
          <w:b/>
          <w:sz w:val="20"/>
        </w:rPr>
        <w:t>resolució</w:t>
      </w:r>
      <w:r>
        <w:rPr>
          <w:b/>
          <w:spacing w:val="-4"/>
          <w:sz w:val="20"/>
        </w:rPr>
        <w:t xml:space="preserve"> </w:t>
      </w:r>
      <w:r>
        <w:rPr>
          <w:b/>
          <w:sz w:val="20"/>
        </w:rPr>
        <w:t>de</w:t>
      </w:r>
      <w:r>
        <w:rPr>
          <w:b/>
          <w:spacing w:val="-6"/>
          <w:sz w:val="20"/>
        </w:rPr>
        <w:t xml:space="preserve"> </w:t>
      </w:r>
      <w:r>
        <w:rPr>
          <w:b/>
          <w:spacing w:val="-2"/>
          <w:sz w:val="20"/>
        </w:rPr>
        <w:t>peticions.</w:t>
      </w:r>
    </w:p>
    <w:p w:rsidR="00E733E7" w:rsidRDefault="00E733E7">
      <w:pPr>
        <w:pStyle w:val="Textindependent"/>
        <w:spacing w:before="9"/>
        <w:rPr>
          <w:sz w:val="19"/>
        </w:rPr>
      </w:pPr>
    </w:p>
    <w:tbl>
      <w:tblPr>
        <w:tblStyle w:val="TableNormal"/>
        <w:tblW w:w="0" w:type="auto"/>
        <w:tblInd w:w="16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406"/>
        <w:gridCol w:w="1728"/>
        <w:gridCol w:w="1668"/>
        <w:gridCol w:w="3035"/>
      </w:tblGrid>
      <w:tr w:rsidR="00E733E7">
        <w:trPr>
          <w:trHeight w:val="885"/>
        </w:trPr>
        <w:tc>
          <w:tcPr>
            <w:tcW w:w="9837" w:type="dxa"/>
            <w:gridSpan w:val="4"/>
            <w:shd w:val="clear" w:color="auto" w:fill="E4B8B7"/>
          </w:tcPr>
          <w:p w:rsidR="00E733E7" w:rsidRDefault="009B427F">
            <w:pPr>
              <w:pStyle w:val="TableParagraph"/>
              <w:spacing w:before="30"/>
              <w:ind w:left="2319" w:right="2309"/>
              <w:rPr>
                <w:b/>
                <w:sz w:val="18"/>
              </w:rPr>
            </w:pPr>
            <w:r>
              <w:rPr>
                <w:b/>
                <w:sz w:val="18"/>
              </w:rPr>
              <w:t>Millora</w:t>
            </w:r>
            <w:r>
              <w:rPr>
                <w:b/>
                <w:spacing w:val="-7"/>
                <w:sz w:val="18"/>
              </w:rPr>
              <w:t xml:space="preserve"> </w:t>
            </w:r>
            <w:r>
              <w:rPr>
                <w:b/>
                <w:sz w:val="18"/>
              </w:rPr>
              <w:t>del</w:t>
            </w:r>
            <w:r>
              <w:rPr>
                <w:b/>
                <w:spacing w:val="-6"/>
                <w:sz w:val="18"/>
              </w:rPr>
              <w:t xml:space="preserve"> </w:t>
            </w:r>
            <w:r>
              <w:rPr>
                <w:b/>
                <w:sz w:val="18"/>
              </w:rPr>
              <w:t>temps</w:t>
            </w:r>
            <w:r>
              <w:rPr>
                <w:b/>
                <w:spacing w:val="-6"/>
                <w:sz w:val="18"/>
              </w:rPr>
              <w:t xml:space="preserve"> </w:t>
            </w:r>
            <w:r>
              <w:rPr>
                <w:b/>
                <w:sz w:val="18"/>
              </w:rPr>
              <w:t>de</w:t>
            </w:r>
            <w:r>
              <w:rPr>
                <w:b/>
                <w:spacing w:val="-6"/>
                <w:sz w:val="18"/>
              </w:rPr>
              <w:t xml:space="preserve"> </w:t>
            </w:r>
            <w:r>
              <w:rPr>
                <w:b/>
                <w:sz w:val="18"/>
              </w:rPr>
              <w:t>resolució</w:t>
            </w:r>
            <w:r>
              <w:rPr>
                <w:b/>
                <w:spacing w:val="-8"/>
                <w:sz w:val="18"/>
              </w:rPr>
              <w:t xml:space="preserve"> </w:t>
            </w:r>
            <w:r>
              <w:rPr>
                <w:b/>
                <w:sz w:val="18"/>
              </w:rPr>
              <w:t>de</w:t>
            </w:r>
            <w:r>
              <w:rPr>
                <w:b/>
                <w:spacing w:val="-6"/>
                <w:sz w:val="18"/>
              </w:rPr>
              <w:t xml:space="preserve"> </w:t>
            </w:r>
            <w:r>
              <w:rPr>
                <w:b/>
                <w:sz w:val="18"/>
              </w:rPr>
              <w:t>peticions</w:t>
            </w:r>
            <w:r>
              <w:rPr>
                <w:b/>
                <w:spacing w:val="-3"/>
                <w:sz w:val="18"/>
              </w:rPr>
              <w:t xml:space="preserve"> </w:t>
            </w:r>
            <w:r>
              <w:rPr>
                <w:b/>
                <w:sz w:val="18"/>
              </w:rPr>
              <w:t>urgents Apartat 3.13.3 del PPT</w:t>
            </w:r>
          </w:p>
          <w:p w:rsidR="00E733E7" w:rsidRDefault="009B427F">
            <w:pPr>
              <w:pStyle w:val="TableParagraph"/>
              <w:spacing w:before="1" w:line="217" w:lineRule="exact"/>
              <w:ind w:left="2319" w:right="2314"/>
              <w:rPr>
                <w:b/>
                <w:sz w:val="18"/>
              </w:rPr>
            </w:pPr>
            <w:r>
              <w:rPr>
                <w:b/>
                <w:sz w:val="18"/>
              </w:rPr>
              <w:t>Fins a</w:t>
            </w:r>
            <w:r>
              <w:rPr>
                <w:b/>
                <w:spacing w:val="1"/>
                <w:sz w:val="18"/>
              </w:rPr>
              <w:t xml:space="preserve"> </w:t>
            </w:r>
            <w:r>
              <w:rPr>
                <w:b/>
                <w:sz w:val="18"/>
              </w:rPr>
              <w:t xml:space="preserve">2 </w:t>
            </w:r>
            <w:r>
              <w:rPr>
                <w:b/>
                <w:spacing w:val="-2"/>
                <w:sz w:val="18"/>
              </w:rPr>
              <w:t>punts</w:t>
            </w:r>
          </w:p>
          <w:p w:rsidR="00E733E7" w:rsidRDefault="009B427F">
            <w:pPr>
              <w:pStyle w:val="TableParagraph"/>
              <w:spacing w:line="168" w:lineRule="exact"/>
              <w:ind w:left="2319" w:right="2313"/>
              <w:rPr>
                <w:b/>
                <w:sz w:val="14"/>
              </w:rPr>
            </w:pPr>
            <w:r>
              <w:rPr>
                <w:b/>
                <w:sz w:val="14"/>
              </w:rPr>
              <w:t>Marcar</w:t>
            </w:r>
            <w:r>
              <w:rPr>
                <w:b/>
                <w:spacing w:val="-6"/>
                <w:sz w:val="14"/>
              </w:rPr>
              <w:t xml:space="preserve"> </w:t>
            </w:r>
            <w:r>
              <w:rPr>
                <w:b/>
                <w:sz w:val="14"/>
              </w:rPr>
              <w:t>l’opció</w:t>
            </w:r>
            <w:r>
              <w:rPr>
                <w:b/>
                <w:spacing w:val="-5"/>
                <w:sz w:val="14"/>
              </w:rPr>
              <w:t xml:space="preserve"> </w:t>
            </w:r>
            <w:r>
              <w:rPr>
                <w:b/>
                <w:sz w:val="14"/>
              </w:rPr>
              <w:t>que</w:t>
            </w:r>
            <w:r>
              <w:rPr>
                <w:b/>
                <w:spacing w:val="-5"/>
                <w:sz w:val="14"/>
              </w:rPr>
              <w:t xml:space="preserve"> </w:t>
            </w:r>
            <w:r>
              <w:rPr>
                <w:b/>
                <w:spacing w:val="-2"/>
                <w:sz w:val="14"/>
              </w:rPr>
              <w:t>correspongui.</w:t>
            </w:r>
          </w:p>
        </w:tc>
      </w:tr>
      <w:tr w:rsidR="00E733E7">
        <w:trPr>
          <w:trHeight w:val="560"/>
        </w:trPr>
        <w:tc>
          <w:tcPr>
            <w:tcW w:w="5134" w:type="dxa"/>
            <w:gridSpan w:val="2"/>
            <w:tcBorders>
              <w:bottom w:val="single" w:sz="8" w:space="0" w:color="000000"/>
            </w:tcBorders>
          </w:tcPr>
          <w:p w:rsidR="00E733E7" w:rsidRDefault="009B427F">
            <w:pPr>
              <w:pStyle w:val="TableParagraph"/>
              <w:spacing w:before="160"/>
              <w:ind w:left="1638"/>
              <w:jc w:val="left"/>
              <w:rPr>
                <w:rFonts w:ascii="Arial"/>
                <w:sz w:val="20"/>
              </w:rPr>
            </w:pPr>
            <w:r>
              <w:rPr>
                <w:rFonts w:ascii="Arial"/>
                <w:sz w:val="20"/>
              </w:rPr>
              <w:t>Millora</w:t>
            </w:r>
            <w:r>
              <w:rPr>
                <w:rFonts w:ascii="Arial"/>
                <w:spacing w:val="-4"/>
                <w:sz w:val="20"/>
              </w:rPr>
              <w:t xml:space="preserve"> </w:t>
            </w:r>
            <w:r>
              <w:rPr>
                <w:rFonts w:ascii="Arial"/>
                <w:sz w:val="20"/>
              </w:rPr>
              <w:t>de</w:t>
            </w:r>
            <w:r>
              <w:rPr>
                <w:rFonts w:ascii="Arial"/>
                <w:spacing w:val="-5"/>
                <w:sz w:val="20"/>
              </w:rPr>
              <w:t xml:space="preserve"> </w:t>
            </w:r>
            <w:r>
              <w:rPr>
                <w:rFonts w:ascii="Arial"/>
                <w:sz w:val="20"/>
              </w:rPr>
              <w:t>1</w:t>
            </w:r>
            <w:r>
              <w:rPr>
                <w:rFonts w:ascii="Arial"/>
                <w:spacing w:val="-6"/>
                <w:sz w:val="20"/>
              </w:rPr>
              <w:t xml:space="preserve"> </w:t>
            </w:r>
            <w:r>
              <w:rPr>
                <w:rFonts w:ascii="Arial"/>
                <w:sz w:val="20"/>
              </w:rPr>
              <w:t>hora</w:t>
            </w:r>
            <w:r>
              <w:rPr>
                <w:rFonts w:ascii="Arial"/>
                <w:spacing w:val="-5"/>
                <w:sz w:val="20"/>
              </w:rPr>
              <w:t xml:space="preserve"> </w:t>
            </w:r>
            <w:r>
              <w:rPr>
                <w:rFonts w:ascii="Arial"/>
                <w:spacing w:val="-2"/>
                <w:sz w:val="20"/>
              </w:rPr>
              <w:t>(...)</w:t>
            </w:r>
          </w:p>
        </w:tc>
        <w:tc>
          <w:tcPr>
            <w:tcW w:w="4703" w:type="dxa"/>
            <w:gridSpan w:val="2"/>
            <w:tcBorders>
              <w:bottom w:val="single" w:sz="8" w:space="0" w:color="000000"/>
            </w:tcBorders>
          </w:tcPr>
          <w:p w:rsidR="00E733E7" w:rsidRDefault="009B427F">
            <w:pPr>
              <w:pStyle w:val="TableParagraph"/>
              <w:spacing w:before="160"/>
              <w:ind w:left="1382"/>
              <w:jc w:val="left"/>
              <w:rPr>
                <w:rFonts w:ascii="Arial"/>
                <w:sz w:val="20"/>
              </w:rPr>
            </w:pPr>
            <w:r>
              <w:rPr>
                <w:rFonts w:ascii="Arial"/>
                <w:sz w:val="20"/>
              </w:rPr>
              <w:t>Millora</w:t>
            </w:r>
            <w:r>
              <w:rPr>
                <w:rFonts w:ascii="Arial"/>
                <w:spacing w:val="-4"/>
                <w:sz w:val="20"/>
              </w:rPr>
              <w:t xml:space="preserve"> </w:t>
            </w:r>
            <w:r>
              <w:rPr>
                <w:rFonts w:ascii="Arial"/>
                <w:sz w:val="20"/>
              </w:rPr>
              <w:t>de</w:t>
            </w:r>
            <w:r>
              <w:rPr>
                <w:rFonts w:ascii="Arial"/>
                <w:spacing w:val="-5"/>
                <w:sz w:val="20"/>
              </w:rPr>
              <w:t xml:space="preserve"> </w:t>
            </w:r>
            <w:r>
              <w:rPr>
                <w:rFonts w:ascii="Arial"/>
                <w:sz w:val="20"/>
              </w:rPr>
              <w:t>2</w:t>
            </w:r>
            <w:r>
              <w:rPr>
                <w:rFonts w:ascii="Arial"/>
                <w:spacing w:val="-6"/>
                <w:sz w:val="20"/>
              </w:rPr>
              <w:t xml:space="preserve"> </w:t>
            </w:r>
            <w:r>
              <w:rPr>
                <w:rFonts w:ascii="Arial"/>
                <w:sz w:val="20"/>
              </w:rPr>
              <w:t>hores</w:t>
            </w:r>
            <w:r>
              <w:rPr>
                <w:rFonts w:ascii="Arial"/>
                <w:spacing w:val="-3"/>
                <w:sz w:val="20"/>
              </w:rPr>
              <w:t xml:space="preserve"> </w:t>
            </w:r>
            <w:r>
              <w:rPr>
                <w:rFonts w:ascii="Arial"/>
                <w:spacing w:val="-2"/>
                <w:sz w:val="20"/>
              </w:rPr>
              <w:t>(...)</w:t>
            </w:r>
          </w:p>
        </w:tc>
      </w:tr>
      <w:tr w:rsidR="00E733E7">
        <w:trPr>
          <w:trHeight w:val="822"/>
        </w:trPr>
        <w:tc>
          <w:tcPr>
            <w:tcW w:w="9837" w:type="dxa"/>
            <w:gridSpan w:val="4"/>
            <w:tcBorders>
              <w:top w:val="single" w:sz="8" w:space="0" w:color="000000"/>
            </w:tcBorders>
            <w:shd w:val="clear" w:color="auto" w:fill="E4B8B7"/>
          </w:tcPr>
          <w:p w:rsidR="00E733E7" w:rsidRDefault="009B427F">
            <w:pPr>
              <w:pStyle w:val="TableParagraph"/>
              <w:ind w:left="2319" w:right="2316"/>
              <w:rPr>
                <w:b/>
                <w:sz w:val="18"/>
              </w:rPr>
            </w:pPr>
            <w:r>
              <w:rPr>
                <w:b/>
                <w:sz w:val="18"/>
              </w:rPr>
              <w:t>Millora</w:t>
            </w:r>
            <w:r>
              <w:rPr>
                <w:b/>
                <w:spacing w:val="-7"/>
                <w:sz w:val="18"/>
              </w:rPr>
              <w:t xml:space="preserve"> </w:t>
            </w:r>
            <w:r>
              <w:rPr>
                <w:b/>
                <w:sz w:val="18"/>
              </w:rPr>
              <w:t>del</w:t>
            </w:r>
            <w:r>
              <w:rPr>
                <w:b/>
                <w:spacing w:val="-6"/>
                <w:sz w:val="18"/>
              </w:rPr>
              <w:t xml:space="preserve"> </w:t>
            </w:r>
            <w:r>
              <w:rPr>
                <w:b/>
                <w:sz w:val="18"/>
              </w:rPr>
              <w:t>temps</w:t>
            </w:r>
            <w:r>
              <w:rPr>
                <w:b/>
                <w:spacing w:val="-6"/>
                <w:sz w:val="18"/>
              </w:rPr>
              <w:t xml:space="preserve"> </w:t>
            </w:r>
            <w:r>
              <w:rPr>
                <w:b/>
                <w:sz w:val="18"/>
              </w:rPr>
              <w:t>de</w:t>
            </w:r>
            <w:r>
              <w:rPr>
                <w:b/>
                <w:spacing w:val="-6"/>
                <w:sz w:val="18"/>
              </w:rPr>
              <w:t xml:space="preserve"> </w:t>
            </w:r>
            <w:r>
              <w:rPr>
                <w:b/>
                <w:sz w:val="18"/>
              </w:rPr>
              <w:t>resolució</w:t>
            </w:r>
            <w:r>
              <w:rPr>
                <w:b/>
                <w:spacing w:val="-8"/>
                <w:sz w:val="18"/>
              </w:rPr>
              <w:t xml:space="preserve"> </w:t>
            </w:r>
            <w:r>
              <w:rPr>
                <w:b/>
                <w:sz w:val="18"/>
              </w:rPr>
              <w:t>de</w:t>
            </w:r>
            <w:r>
              <w:rPr>
                <w:b/>
                <w:spacing w:val="-6"/>
                <w:sz w:val="18"/>
              </w:rPr>
              <w:t xml:space="preserve"> </w:t>
            </w:r>
            <w:r>
              <w:rPr>
                <w:b/>
                <w:sz w:val="18"/>
              </w:rPr>
              <w:t>peticions</w:t>
            </w:r>
            <w:r>
              <w:rPr>
                <w:b/>
                <w:spacing w:val="-6"/>
                <w:sz w:val="18"/>
              </w:rPr>
              <w:t xml:space="preserve"> </w:t>
            </w:r>
            <w:r>
              <w:rPr>
                <w:b/>
                <w:sz w:val="18"/>
              </w:rPr>
              <w:t>normals Apartat 3.13.3 del PPT</w:t>
            </w:r>
          </w:p>
          <w:p w:rsidR="00E733E7" w:rsidRDefault="009B427F">
            <w:pPr>
              <w:pStyle w:val="TableParagraph"/>
              <w:spacing w:line="218" w:lineRule="exact"/>
              <w:ind w:left="2319" w:right="2314"/>
              <w:rPr>
                <w:b/>
                <w:sz w:val="18"/>
              </w:rPr>
            </w:pPr>
            <w:r>
              <w:rPr>
                <w:b/>
                <w:sz w:val="18"/>
              </w:rPr>
              <w:t>Fins a</w:t>
            </w:r>
            <w:r>
              <w:rPr>
                <w:b/>
                <w:spacing w:val="1"/>
                <w:sz w:val="18"/>
              </w:rPr>
              <w:t xml:space="preserve"> </w:t>
            </w:r>
            <w:r>
              <w:rPr>
                <w:b/>
                <w:sz w:val="18"/>
              </w:rPr>
              <w:t xml:space="preserve">2 </w:t>
            </w:r>
            <w:r>
              <w:rPr>
                <w:b/>
                <w:spacing w:val="-2"/>
                <w:sz w:val="18"/>
              </w:rPr>
              <w:t>punts</w:t>
            </w:r>
          </w:p>
          <w:p w:rsidR="00E733E7" w:rsidRDefault="009B427F">
            <w:pPr>
              <w:pStyle w:val="TableParagraph"/>
              <w:spacing w:line="151" w:lineRule="exact"/>
              <w:ind w:left="2318" w:right="2316"/>
              <w:rPr>
                <w:b/>
                <w:sz w:val="14"/>
              </w:rPr>
            </w:pPr>
            <w:r>
              <w:rPr>
                <w:b/>
                <w:sz w:val="14"/>
              </w:rPr>
              <w:t>Marcar</w:t>
            </w:r>
            <w:r>
              <w:rPr>
                <w:b/>
                <w:spacing w:val="-6"/>
                <w:sz w:val="14"/>
              </w:rPr>
              <w:t xml:space="preserve"> </w:t>
            </w:r>
            <w:r>
              <w:rPr>
                <w:b/>
                <w:sz w:val="14"/>
              </w:rPr>
              <w:t>l’opció</w:t>
            </w:r>
            <w:r>
              <w:rPr>
                <w:b/>
                <w:spacing w:val="-5"/>
                <w:sz w:val="14"/>
              </w:rPr>
              <w:t xml:space="preserve"> </w:t>
            </w:r>
            <w:r>
              <w:rPr>
                <w:b/>
                <w:sz w:val="14"/>
              </w:rPr>
              <w:t>que</w:t>
            </w:r>
            <w:r>
              <w:rPr>
                <w:b/>
                <w:spacing w:val="-5"/>
                <w:sz w:val="14"/>
              </w:rPr>
              <w:t xml:space="preserve"> </w:t>
            </w:r>
            <w:r>
              <w:rPr>
                <w:b/>
                <w:spacing w:val="-2"/>
                <w:sz w:val="14"/>
              </w:rPr>
              <w:t>correspongui.</w:t>
            </w:r>
          </w:p>
        </w:tc>
      </w:tr>
      <w:tr w:rsidR="00E733E7">
        <w:trPr>
          <w:trHeight w:val="708"/>
        </w:trPr>
        <w:tc>
          <w:tcPr>
            <w:tcW w:w="3406" w:type="dxa"/>
          </w:tcPr>
          <w:p w:rsidR="00E733E7" w:rsidRDefault="00E733E7">
            <w:pPr>
              <w:pStyle w:val="TableParagraph"/>
              <w:spacing w:before="3"/>
              <w:jc w:val="left"/>
              <w:rPr>
                <w:b/>
                <w:sz w:val="19"/>
              </w:rPr>
            </w:pPr>
          </w:p>
          <w:p w:rsidR="00E733E7" w:rsidRDefault="009B427F">
            <w:pPr>
              <w:pStyle w:val="TableParagraph"/>
              <w:ind w:left="731"/>
              <w:jc w:val="left"/>
              <w:rPr>
                <w:rFonts w:ascii="Arial"/>
                <w:sz w:val="20"/>
              </w:rPr>
            </w:pPr>
            <w:r>
              <w:rPr>
                <w:rFonts w:ascii="Arial"/>
                <w:sz w:val="20"/>
              </w:rPr>
              <w:t>Millora</w:t>
            </w:r>
            <w:r>
              <w:rPr>
                <w:rFonts w:ascii="Arial"/>
                <w:spacing w:val="-4"/>
                <w:sz w:val="20"/>
              </w:rPr>
              <w:t xml:space="preserve"> </w:t>
            </w:r>
            <w:r>
              <w:rPr>
                <w:rFonts w:ascii="Arial"/>
                <w:sz w:val="20"/>
              </w:rPr>
              <w:t>de</w:t>
            </w:r>
            <w:r>
              <w:rPr>
                <w:rFonts w:ascii="Arial"/>
                <w:spacing w:val="-5"/>
                <w:sz w:val="20"/>
              </w:rPr>
              <w:t xml:space="preserve"> </w:t>
            </w:r>
            <w:r>
              <w:rPr>
                <w:rFonts w:ascii="Arial"/>
                <w:sz w:val="20"/>
              </w:rPr>
              <w:t>4</w:t>
            </w:r>
            <w:r>
              <w:rPr>
                <w:rFonts w:ascii="Arial"/>
                <w:spacing w:val="-6"/>
                <w:sz w:val="20"/>
              </w:rPr>
              <w:t xml:space="preserve"> </w:t>
            </w:r>
            <w:r>
              <w:rPr>
                <w:rFonts w:ascii="Arial"/>
                <w:sz w:val="20"/>
              </w:rPr>
              <w:t>hores</w:t>
            </w:r>
            <w:r>
              <w:rPr>
                <w:rFonts w:ascii="Arial"/>
                <w:spacing w:val="-3"/>
                <w:sz w:val="20"/>
              </w:rPr>
              <w:t xml:space="preserve"> </w:t>
            </w:r>
            <w:r>
              <w:rPr>
                <w:rFonts w:ascii="Arial"/>
                <w:spacing w:val="-2"/>
                <w:sz w:val="20"/>
              </w:rPr>
              <w:t>(...)</w:t>
            </w:r>
          </w:p>
        </w:tc>
        <w:tc>
          <w:tcPr>
            <w:tcW w:w="3396" w:type="dxa"/>
            <w:gridSpan w:val="2"/>
          </w:tcPr>
          <w:p w:rsidR="00E733E7" w:rsidRDefault="00E733E7">
            <w:pPr>
              <w:pStyle w:val="TableParagraph"/>
              <w:spacing w:before="3"/>
              <w:jc w:val="left"/>
              <w:rPr>
                <w:b/>
                <w:sz w:val="19"/>
              </w:rPr>
            </w:pPr>
          </w:p>
          <w:p w:rsidR="00E733E7" w:rsidRDefault="009B427F">
            <w:pPr>
              <w:pStyle w:val="TableParagraph"/>
              <w:ind w:left="722"/>
              <w:jc w:val="left"/>
              <w:rPr>
                <w:rFonts w:ascii="Arial"/>
                <w:sz w:val="20"/>
              </w:rPr>
            </w:pPr>
            <w:r>
              <w:rPr>
                <w:rFonts w:ascii="Arial"/>
                <w:sz w:val="20"/>
              </w:rPr>
              <w:t>Millora</w:t>
            </w:r>
            <w:r>
              <w:rPr>
                <w:rFonts w:ascii="Arial"/>
                <w:spacing w:val="-4"/>
                <w:sz w:val="20"/>
              </w:rPr>
              <w:t xml:space="preserve"> </w:t>
            </w:r>
            <w:r>
              <w:rPr>
                <w:rFonts w:ascii="Arial"/>
                <w:sz w:val="20"/>
              </w:rPr>
              <w:t>de</w:t>
            </w:r>
            <w:r>
              <w:rPr>
                <w:rFonts w:ascii="Arial"/>
                <w:spacing w:val="-5"/>
                <w:sz w:val="20"/>
              </w:rPr>
              <w:t xml:space="preserve"> </w:t>
            </w:r>
            <w:r>
              <w:rPr>
                <w:rFonts w:ascii="Arial"/>
                <w:sz w:val="20"/>
              </w:rPr>
              <w:t>8</w:t>
            </w:r>
            <w:r>
              <w:rPr>
                <w:rFonts w:ascii="Arial"/>
                <w:spacing w:val="-6"/>
                <w:sz w:val="20"/>
              </w:rPr>
              <w:t xml:space="preserve"> </w:t>
            </w:r>
            <w:r>
              <w:rPr>
                <w:rFonts w:ascii="Arial"/>
                <w:sz w:val="20"/>
              </w:rPr>
              <w:t>hores</w:t>
            </w:r>
            <w:r>
              <w:rPr>
                <w:rFonts w:ascii="Arial"/>
                <w:spacing w:val="-3"/>
                <w:sz w:val="20"/>
              </w:rPr>
              <w:t xml:space="preserve"> </w:t>
            </w:r>
            <w:r>
              <w:rPr>
                <w:rFonts w:ascii="Arial"/>
                <w:spacing w:val="-2"/>
                <w:sz w:val="20"/>
              </w:rPr>
              <w:t>(...)</w:t>
            </w:r>
          </w:p>
        </w:tc>
        <w:tc>
          <w:tcPr>
            <w:tcW w:w="3035" w:type="dxa"/>
          </w:tcPr>
          <w:p w:rsidR="00E733E7" w:rsidRDefault="00E733E7">
            <w:pPr>
              <w:pStyle w:val="TableParagraph"/>
              <w:spacing w:before="3"/>
              <w:jc w:val="left"/>
              <w:rPr>
                <w:b/>
                <w:sz w:val="19"/>
              </w:rPr>
            </w:pPr>
          </w:p>
          <w:p w:rsidR="00E733E7" w:rsidRDefault="009B427F">
            <w:pPr>
              <w:pStyle w:val="TableParagraph"/>
              <w:ind w:left="483"/>
              <w:jc w:val="left"/>
              <w:rPr>
                <w:rFonts w:ascii="Arial"/>
                <w:sz w:val="20"/>
              </w:rPr>
            </w:pPr>
            <w:r>
              <w:rPr>
                <w:rFonts w:ascii="Arial"/>
                <w:sz w:val="20"/>
              </w:rPr>
              <w:t>Millora</w:t>
            </w:r>
            <w:r>
              <w:rPr>
                <w:rFonts w:ascii="Arial"/>
                <w:spacing w:val="-5"/>
                <w:sz w:val="20"/>
              </w:rPr>
              <w:t xml:space="preserve"> </w:t>
            </w:r>
            <w:r>
              <w:rPr>
                <w:rFonts w:ascii="Arial"/>
                <w:sz w:val="20"/>
              </w:rPr>
              <w:t>de</w:t>
            </w:r>
            <w:r>
              <w:rPr>
                <w:rFonts w:ascii="Arial"/>
                <w:spacing w:val="-6"/>
                <w:sz w:val="20"/>
              </w:rPr>
              <w:t xml:space="preserve"> </w:t>
            </w:r>
            <w:r>
              <w:rPr>
                <w:rFonts w:ascii="Arial"/>
                <w:sz w:val="20"/>
              </w:rPr>
              <w:t>12</w:t>
            </w:r>
            <w:r>
              <w:rPr>
                <w:rFonts w:ascii="Arial"/>
                <w:spacing w:val="-5"/>
                <w:sz w:val="20"/>
              </w:rPr>
              <w:t xml:space="preserve"> </w:t>
            </w:r>
            <w:r>
              <w:rPr>
                <w:rFonts w:ascii="Arial"/>
                <w:sz w:val="20"/>
              </w:rPr>
              <w:t>hores</w:t>
            </w:r>
            <w:r>
              <w:rPr>
                <w:rFonts w:ascii="Arial"/>
                <w:spacing w:val="-5"/>
                <w:sz w:val="20"/>
              </w:rPr>
              <w:t xml:space="preserve"> </w:t>
            </w:r>
            <w:r>
              <w:rPr>
                <w:rFonts w:ascii="Arial"/>
                <w:spacing w:val="-2"/>
                <w:sz w:val="20"/>
              </w:rPr>
              <w:t>(...)</w:t>
            </w:r>
          </w:p>
        </w:tc>
      </w:tr>
    </w:tbl>
    <w:p w:rsidR="00E733E7" w:rsidRDefault="00E733E7">
      <w:pPr>
        <w:pStyle w:val="Textindependent"/>
        <w:rPr>
          <w:sz w:val="24"/>
        </w:rPr>
      </w:pPr>
    </w:p>
    <w:p w:rsidR="00E733E7" w:rsidRDefault="009B427F">
      <w:pPr>
        <w:pStyle w:val="Pargrafdellista"/>
        <w:numPr>
          <w:ilvl w:val="0"/>
          <w:numId w:val="1"/>
        </w:numPr>
        <w:tabs>
          <w:tab w:val="left" w:pos="978"/>
        </w:tabs>
        <w:spacing w:before="197"/>
        <w:rPr>
          <w:b/>
          <w:sz w:val="20"/>
        </w:rPr>
      </w:pPr>
      <w:r>
        <w:rPr>
          <w:b/>
          <w:sz w:val="20"/>
        </w:rPr>
        <w:t>Millora</w:t>
      </w:r>
      <w:r>
        <w:rPr>
          <w:b/>
          <w:spacing w:val="-8"/>
          <w:sz w:val="20"/>
        </w:rPr>
        <w:t xml:space="preserve"> </w:t>
      </w:r>
      <w:r>
        <w:rPr>
          <w:b/>
          <w:sz w:val="20"/>
        </w:rPr>
        <w:t>del</w:t>
      </w:r>
      <w:r>
        <w:rPr>
          <w:b/>
          <w:spacing w:val="-7"/>
          <w:sz w:val="20"/>
        </w:rPr>
        <w:t xml:space="preserve"> </w:t>
      </w:r>
      <w:r>
        <w:rPr>
          <w:b/>
          <w:sz w:val="20"/>
        </w:rPr>
        <w:t>nivell</w:t>
      </w:r>
      <w:r>
        <w:rPr>
          <w:b/>
          <w:spacing w:val="-7"/>
          <w:sz w:val="20"/>
        </w:rPr>
        <w:t xml:space="preserve"> </w:t>
      </w:r>
      <w:r>
        <w:rPr>
          <w:b/>
          <w:sz w:val="20"/>
        </w:rPr>
        <w:t>de</w:t>
      </w:r>
      <w:r>
        <w:rPr>
          <w:b/>
          <w:spacing w:val="-6"/>
          <w:sz w:val="20"/>
        </w:rPr>
        <w:t xml:space="preserve"> </w:t>
      </w:r>
      <w:r>
        <w:rPr>
          <w:b/>
          <w:sz w:val="20"/>
        </w:rPr>
        <w:t>servei</w:t>
      </w:r>
      <w:r>
        <w:rPr>
          <w:b/>
          <w:spacing w:val="-7"/>
          <w:sz w:val="20"/>
        </w:rPr>
        <w:t xml:space="preserve"> </w:t>
      </w:r>
      <w:r>
        <w:rPr>
          <w:b/>
          <w:sz w:val="20"/>
        </w:rPr>
        <w:t>de</w:t>
      </w:r>
      <w:r>
        <w:rPr>
          <w:b/>
          <w:spacing w:val="-7"/>
          <w:sz w:val="20"/>
        </w:rPr>
        <w:t xml:space="preserve"> </w:t>
      </w:r>
      <w:r>
        <w:rPr>
          <w:b/>
          <w:sz w:val="20"/>
        </w:rPr>
        <w:t>resolució</w:t>
      </w:r>
      <w:r>
        <w:rPr>
          <w:b/>
          <w:spacing w:val="-5"/>
          <w:sz w:val="20"/>
        </w:rPr>
        <w:t xml:space="preserve"> </w:t>
      </w:r>
      <w:r>
        <w:rPr>
          <w:b/>
          <w:spacing w:val="-2"/>
          <w:sz w:val="20"/>
        </w:rPr>
        <w:t>d’incidències.</w:t>
      </w:r>
    </w:p>
    <w:p w:rsidR="00E733E7" w:rsidRDefault="00E733E7">
      <w:pPr>
        <w:pStyle w:val="Textindependent"/>
        <w:spacing w:before="9"/>
        <w:rPr>
          <w:sz w:val="19"/>
        </w:rPr>
      </w:pPr>
    </w:p>
    <w:tbl>
      <w:tblPr>
        <w:tblStyle w:val="TableNormal"/>
        <w:tblW w:w="0" w:type="auto"/>
        <w:tblInd w:w="1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9856"/>
      </w:tblGrid>
      <w:tr w:rsidR="00E733E7">
        <w:trPr>
          <w:trHeight w:val="885"/>
        </w:trPr>
        <w:tc>
          <w:tcPr>
            <w:tcW w:w="9856" w:type="dxa"/>
            <w:shd w:val="clear" w:color="auto" w:fill="E4B8B7"/>
          </w:tcPr>
          <w:p w:rsidR="00E733E7" w:rsidRDefault="009B427F">
            <w:pPr>
              <w:pStyle w:val="TableParagraph"/>
              <w:spacing w:before="32"/>
              <w:ind w:left="1625" w:right="1618"/>
              <w:rPr>
                <w:b/>
                <w:sz w:val="18"/>
              </w:rPr>
            </w:pPr>
            <w:r>
              <w:rPr>
                <w:b/>
                <w:sz w:val="18"/>
              </w:rPr>
              <w:t>Millora</w:t>
            </w:r>
            <w:r>
              <w:rPr>
                <w:b/>
                <w:spacing w:val="-7"/>
                <w:sz w:val="18"/>
              </w:rPr>
              <w:t xml:space="preserve"> </w:t>
            </w:r>
            <w:r>
              <w:rPr>
                <w:b/>
                <w:sz w:val="18"/>
              </w:rPr>
              <w:t>del</w:t>
            </w:r>
            <w:r>
              <w:rPr>
                <w:b/>
                <w:spacing w:val="-6"/>
                <w:sz w:val="18"/>
              </w:rPr>
              <w:t xml:space="preserve"> </w:t>
            </w:r>
            <w:r>
              <w:rPr>
                <w:b/>
                <w:sz w:val="18"/>
              </w:rPr>
              <w:t>temps</w:t>
            </w:r>
            <w:r>
              <w:rPr>
                <w:b/>
                <w:spacing w:val="-6"/>
                <w:sz w:val="18"/>
              </w:rPr>
              <w:t xml:space="preserve"> </w:t>
            </w:r>
            <w:r>
              <w:rPr>
                <w:b/>
                <w:sz w:val="18"/>
              </w:rPr>
              <w:t>de</w:t>
            </w:r>
            <w:r>
              <w:rPr>
                <w:b/>
                <w:spacing w:val="-6"/>
                <w:sz w:val="18"/>
              </w:rPr>
              <w:t xml:space="preserve"> </w:t>
            </w:r>
            <w:r>
              <w:rPr>
                <w:b/>
                <w:sz w:val="18"/>
              </w:rPr>
              <w:t>resolució</w:t>
            </w:r>
            <w:r>
              <w:rPr>
                <w:b/>
                <w:spacing w:val="-8"/>
                <w:sz w:val="18"/>
              </w:rPr>
              <w:t xml:space="preserve"> </w:t>
            </w:r>
            <w:r>
              <w:rPr>
                <w:b/>
                <w:sz w:val="18"/>
              </w:rPr>
              <w:t>d’incidències</w:t>
            </w:r>
            <w:r>
              <w:rPr>
                <w:b/>
                <w:spacing w:val="-5"/>
                <w:sz w:val="18"/>
              </w:rPr>
              <w:t xml:space="preserve"> </w:t>
            </w:r>
            <w:r>
              <w:rPr>
                <w:b/>
                <w:sz w:val="18"/>
              </w:rPr>
              <w:t>indicador</w:t>
            </w:r>
            <w:r>
              <w:rPr>
                <w:b/>
                <w:spacing w:val="-7"/>
                <w:sz w:val="18"/>
              </w:rPr>
              <w:t xml:space="preserve"> </w:t>
            </w:r>
            <w:r>
              <w:rPr>
                <w:b/>
                <w:sz w:val="18"/>
              </w:rPr>
              <w:t>SMO_GIN1 Apartat 9.1.2 del PPT</w:t>
            </w:r>
          </w:p>
          <w:p w:rsidR="00E733E7" w:rsidRDefault="009B427F">
            <w:pPr>
              <w:pStyle w:val="TableParagraph"/>
              <w:spacing w:line="216" w:lineRule="exact"/>
              <w:ind w:left="1624" w:right="1618"/>
              <w:rPr>
                <w:b/>
                <w:sz w:val="18"/>
              </w:rPr>
            </w:pPr>
            <w:r>
              <w:rPr>
                <w:b/>
                <w:sz w:val="18"/>
              </w:rPr>
              <w:t>Fins a 5</w:t>
            </w:r>
            <w:r>
              <w:rPr>
                <w:b/>
                <w:spacing w:val="1"/>
                <w:sz w:val="18"/>
              </w:rPr>
              <w:t xml:space="preserve"> </w:t>
            </w:r>
            <w:r>
              <w:rPr>
                <w:b/>
                <w:spacing w:val="-2"/>
                <w:sz w:val="18"/>
              </w:rPr>
              <w:t>punts</w:t>
            </w:r>
          </w:p>
          <w:p w:rsidR="00E733E7" w:rsidRDefault="009B427F">
            <w:pPr>
              <w:pStyle w:val="TableParagraph"/>
              <w:spacing w:line="168" w:lineRule="exact"/>
              <w:ind w:left="1625" w:right="1617"/>
              <w:rPr>
                <w:b/>
                <w:sz w:val="14"/>
              </w:rPr>
            </w:pPr>
            <w:r>
              <w:rPr>
                <w:b/>
                <w:sz w:val="14"/>
              </w:rPr>
              <w:t>Marcar</w:t>
            </w:r>
            <w:r>
              <w:rPr>
                <w:b/>
                <w:spacing w:val="-6"/>
                <w:sz w:val="14"/>
              </w:rPr>
              <w:t xml:space="preserve"> </w:t>
            </w:r>
            <w:r>
              <w:rPr>
                <w:b/>
                <w:sz w:val="14"/>
              </w:rPr>
              <w:t>l’opció</w:t>
            </w:r>
            <w:r>
              <w:rPr>
                <w:b/>
                <w:spacing w:val="-5"/>
                <w:sz w:val="14"/>
              </w:rPr>
              <w:t xml:space="preserve"> </w:t>
            </w:r>
            <w:r>
              <w:rPr>
                <w:b/>
                <w:sz w:val="14"/>
              </w:rPr>
              <w:t>que</w:t>
            </w:r>
            <w:r>
              <w:rPr>
                <w:b/>
                <w:spacing w:val="-3"/>
                <w:sz w:val="14"/>
              </w:rPr>
              <w:t xml:space="preserve"> </w:t>
            </w:r>
            <w:r>
              <w:rPr>
                <w:b/>
                <w:spacing w:val="-2"/>
                <w:sz w:val="14"/>
              </w:rPr>
              <w:t>correspongui.</w:t>
            </w:r>
          </w:p>
        </w:tc>
      </w:tr>
      <w:tr w:rsidR="00E733E7">
        <w:trPr>
          <w:trHeight w:val="556"/>
        </w:trPr>
        <w:tc>
          <w:tcPr>
            <w:tcW w:w="9856" w:type="dxa"/>
          </w:tcPr>
          <w:p w:rsidR="00E733E7" w:rsidRDefault="009B427F">
            <w:pPr>
              <w:pStyle w:val="TableParagraph"/>
              <w:tabs>
                <w:tab w:val="left" w:leader="dot" w:pos="7360"/>
              </w:tabs>
              <w:spacing w:before="160"/>
              <w:ind w:left="2426"/>
              <w:jc w:val="left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SLA</w:t>
            </w:r>
            <w:r>
              <w:rPr>
                <w:rFonts w:ascii="Arial" w:hAnsi="Arial"/>
                <w:spacing w:val="-7"/>
                <w:sz w:val="20"/>
              </w:rPr>
              <w:t xml:space="preserve"> </w:t>
            </w:r>
            <w:r>
              <w:rPr>
                <w:rFonts w:ascii="Arial" w:hAnsi="Arial"/>
                <w:sz w:val="20"/>
              </w:rPr>
              <w:t>objectiu</w:t>
            </w:r>
            <w:r>
              <w:rPr>
                <w:rFonts w:ascii="Arial" w:hAnsi="Arial"/>
                <w:spacing w:val="-6"/>
                <w:sz w:val="20"/>
              </w:rPr>
              <w:t xml:space="preserve"> </w:t>
            </w:r>
            <w:r>
              <w:rPr>
                <w:rFonts w:ascii="Arial" w:hAnsi="Arial"/>
                <w:sz w:val="20"/>
              </w:rPr>
              <w:t>ofert</w:t>
            </w:r>
            <w:r>
              <w:rPr>
                <w:rFonts w:ascii="Arial" w:hAnsi="Arial"/>
                <w:spacing w:val="-6"/>
                <w:sz w:val="20"/>
              </w:rPr>
              <w:t xml:space="preserve"> </w:t>
            </w:r>
            <w:r>
              <w:rPr>
                <w:rFonts w:ascii="Arial" w:hAnsi="Arial"/>
                <w:sz w:val="20"/>
              </w:rPr>
              <w:t>per</w:t>
            </w:r>
            <w:r>
              <w:rPr>
                <w:rFonts w:ascii="Arial" w:hAnsi="Arial"/>
                <w:spacing w:val="-6"/>
                <w:sz w:val="20"/>
              </w:rPr>
              <w:t xml:space="preserve"> </w:t>
            </w:r>
            <w:r>
              <w:rPr>
                <w:rFonts w:ascii="Arial" w:hAnsi="Arial"/>
                <w:sz w:val="20"/>
              </w:rPr>
              <w:t>l’empresa</w:t>
            </w:r>
            <w:r>
              <w:rPr>
                <w:rFonts w:ascii="Arial" w:hAnsi="Arial"/>
                <w:spacing w:val="-6"/>
                <w:sz w:val="20"/>
              </w:rPr>
              <w:t xml:space="preserve"> </w:t>
            </w:r>
            <w:r>
              <w:rPr>
                <w:rFonts w:ascii="Arial" w:hAnsi="Arial"/>
                <w:sz w:val="20"/>
              </w:rPr>
              <w:t>licitadora</w:t>
            </w:r>
            <w:r>
              <w:rPr>
                <w:rFonts w:ascii="Arial" w:hAnsi="Arial"/>
                <w:spacing w:val="45"/>
                <w:sz w:val="20"/>
              </w:rPr>
              <w:t xml:space="preserve"> </w:t>
            </w:r>
            <w:r>
              <w:rPr>
                <w:rFonts w:ascii="Arial" w:hAnsi="Arial"/>
                <w:spacing w:val="-10"/>
                <w:sz w:val="20"/>
              </w:rPr>
              <w:t>(</w:t>
            </w:r>
            <w:r>
              <w:rPr>
                <w:rFonts w:ascii="Arial" w:hAnsi="Arial"/>
                <w:sz w:val="20"/>
              </w:rPr>
              <w:tab/>
            </w:r>
            <w:r>
              <w:rPr>
                <w:rFonts w:ascii="Arial" w:hAnsi="Arial"/>
                <w:spacing w:val="-10"/>
                <w:sz w:val="20"/>
              </w:rPr>
              <w:t>)</w:t>
            </w:r>
          </w:p>
        </w:tc>
      </w:tr>
    </w:tbl>
    <w:p w:rsidR="00E733E7" w:rsidRDefault="00E733E7">
      <w:pPr>
        <w:pStyle w:val="Textindependent"/>
        <w:rPr>
          <w:sz w:val="24"/>
        </w:rPr>
      </w:pPr>
    </w:p>
    <w:p w:rsidR="00E733E7" w:rsidRDefault="00E733E7">
      <w:pPr>
        <w:pStyle w:val="Textindependent"/>
        <w:rPr>
          <w:sz w:val="24"/>
        </w:rPr>
      </w:pPr>
    </w:p>
    <w:p w:rsidR="00E733E7" w:rsidRDefault="00E733E7">
      <w:pPr>
        <w:pStyle w:val="Textindependent"/>
        <w:spacing w:before="4"/>
        <w:rPr>
          <w:sz w:val="21"/>
        </w:rPr>
      </w:pPr>
    </w:p>
    <w:p w:rsidR="00E733E7" w:rsidRDefault="00E733E7">
      <w:pPr>
        <w:ind w:right="520"/>
        <w:jc w:val="right"/>
        <w:rPr>
          <w:sz w:val="16"/>
        </w:rPr>
      </w:pPr>
    </w:p>
    <w:p w:rsidR="00E733E7" w:rsidRDefault="00E733E7">
      <w:pPr>
        <w:jc w:val="right"/>
        <w:rPr>
          <w:sz w:val="16"/>
        </w:rPr>
        <w:sectPr w:rsidR="00E733E7">
          <w:pgSz w:w="11910" w:h="16840"/>
          <w:pgMar w:top="1960" w:right="620" w:bottom="340" w:left="1160" w:header="709" w:footer="147" w:gutter="0"/>
          <w:cols w:space="708"/>
        </w:sectPr>
      </w:pPr>
    </w:p>
    <w:p w:rsidR="00E733E7" w:rsidRDefault="009B427F">
      <w:pPr>
        <w:pStyle w:val="Pargrafdellista"/>
        <w:numPr>
          <w:ilvl w:val="0"/>
          <w:numId w:val="1"/>
        </w:numPr>
        <w:tabs>
          <w:tab w:val="left" w:pos="978"/>
        </w:tabs>
        <w:spacing w:before="92"/>
        <w:rPr>
          <w:b/>
          <w:sz w:val="20"/>
        </w:rPr>
      </w:pPr>
      <w:r>
        <w:rPr>
          <w:b/>
          <w:sz w:val="20"/>
        </w:rPr>
        <w:lastRenderedPageBreak/>
        <w:t>Millora</w:t>
      </w:r>
      <w:r>
        <w:rPr>
          <w:b/>
          <w:spacing w:val="-8"/>
          <w:sz w:val="20"/>
        </w:rPr>
        <w:t xml:space="preserve"> </w:t>
      </w:r>
      <w:r>
        <w:rPr>
          <w:b/>
          <w:sz w:val="20"/>
        </w:rPr>
        <w:t>del</w:t>
      </w:r>
      <w:r>
        <w:rPr>
          <w:b/>
          <w:spacing w:val="-7"/>
          <w:sz w:val="20"/>
        </w:rPr>
        <w:t xml:space="preserve"> </w:t>
      </w:r>
      <w:r>
        <w:rPr>
          <w:b/>
          <w:sz w:val="20"/>
        </w:rPr>
        <w:t>nivell</w:t>
      </w:r>
      <w:r>
        <w:rPr>
          <w:b/>
          <w:spacing w:val="-6"/>
          <w:sz w:val="20"/>
        </w:rPr>
        <w:t xml:space="preserve"> </w:t>
      </w:r>
      <w:r>
        <w:rPr>
          <w:b/>
          <w:sz w:val="20"/>
        </w:rPr>
        <w:t>de</w:t>
      </w:r>
      <w:r>
        <w:rPr>
          <w:b/>
          <w:spacing w:val="-6"/>
          <w:sz w:val="20"/>
        </w:rPr>
        <w:t xml:space="preserve"> </w:t>
      </w:r>
      <w:r>
        <w:rPr>
          <w:b/>
          <w:sz w:val="20"/>
        </w:rPr>
        <w:t>servei</w:t>
      </w:r>
      <w:r>
        <w:rPr>
          <w:b/>
          <w:spacing w:val="-6"/>
          <w:sz w:val="20"/>
        </w:rPr>
        <w:t xml:space="preserve"> </w:t>
      </w:r>
      <w:r>
        <w:rPr>
          <w:b/>
          <w:sz w:val="20"/>
        </w:rPr>
        <w:t>de</w:t>
      </w:r>
      <w:r>
        <w:rPr>
          <w:b/>
          <w:spacing w:val="-6"/>
          <w:sz w:val="20"/>
        </w:rPr>
        <w:t xml:space="preserve"> </w:t>
      </w:r>
      <w:r>
        <w:rPr>
          <w:b/>
          <w:sz w:val="20"/>
        </w:rPr>
        <w:t>resolució</w:t>
      </w:r>
      <w:r>
        <w:rPr>
          <w:b/>
          <w:spacing w:val="-6"/>
          <w:sz w:val="20"/>
        </w:rPr>
        <w:t xml:space="preserve"> </w:t>
      </w:r>
      <w:r>
        <w:rPr>
          <w:b/>
          <w:sz w:val="20"/>
        </w:rPr>
        <w:t>de</w:t>
      </w:r>
      <w:r>
        <w:rPr>
          <w:b/>
          <w:spacing w:val="-4"/>
          <w:sz w:val="20"/>
        </w:rPr>
        <w:t xml:space="preserve"> </w:t>
      </w:r>
      <w:r>
        <w:rPr>
          <w:b/>
          <w:spacing w:val="-2"/>
          <w:sz w:val="20"/>
        </w:rPr>
        <w:t>peticions.</w:t>
      </w:r>
    </w:p>
    <w:p w:rsidR="00E733E7" w:rsidRDefault="00E733E7">
      <w:pPr>
        <w:pStyle w:val="Textindependent"/>
        <w:spacing w:before="11"/>
        <w:rPr>
          <w:sz w:val="19"/>
        </w:rPr>
      </w:pPr>
    </w:p>
    <w:tbl>
      <w:tblPr>
        <w:tblStyle w:val="TableNormal"/>
        <w:tblW w:w="0" w:type="auto"/>
        <w:tblInd w:w="1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928"/>
        <w:gridCol w:w="4928"/>
      </w:tblGrid>
      <w:tr w:rsidR="00E733E7">
        <w:trPr>
          <w:trHeight w:val="882"/>
        </w:trPr>
        <w:tc>
          <w:tcPr>
            <w:tcW w:w="9856" w:type="dxa"/>
            <w:gridSpan w:val="2"/>
            <w:shd w:val="clear" w:color="auto" w:fill="E4B8B7"/>
          </w:tcPr>
          <w:p w:rsidR="00E733E7" w:rsidRDefault="009B427F">
            <w:pPr>
              <w:pStyle w:val="TableParagraph"/>
              <w:spacing w:before="30"/>
              <w:ind w:left="1625" w:right="1618"/>
              <w:rPr>
                <w:b/>
                <w:sz w:val="18"/>
              </w:rPr>
            </w:pPr>
            <w:r>
              <w:rPr>
                <w:b/>
                <w:sz w:val="18"/>
              </w:rPr>
              <w:t>Millora</w:t>
            </w:r>
            <w:r>
              <w:rPr>
                <w:b/>
                <w:spacing w:val="-7"/>
                <w:sz w:val="18"/>
              </w:rPr>
              <w:t xml:space="preserve"> </w:t>
            </w:r>
            <w:r>
              <w:rPr>
                <w:b/>
                <w:sz w:val="18"/>
              </w:rPr>
              <w:t>del</w:t>
            </w:r>
            <w:r>
              <w:rPr>
                <w:b/>
                <w:spacing w:val="-6"/>
                <w:sz w:val="18"/>
              </w:rPr>
              <w:t xml:space="preserve"> </w:t>
            </w:r>
            <w:r>
              <w:rPr>
                <w:b/>
                <w:sz w:val="18"/>
              </w:rPr>
              <w:t>temps</w:t>
            </w:r>
            <w:r>
              <w:rPr>
                <w:b/>
                <w:spacing w:val="-6"/>
                <w:sz w:val="18"/>
              </w:rPr>
              <w:t xml:space="preserve"> </w:t>
            </w:r>
            <w:r>
              <w:rPr>
                <w:b/>
                <w:sz w:val="18"/>
              </w:rPr>
              <w:t>de</w:t>
            </w:r>
            <w:r>
              <w:rPr>
                <w:b/>
                <w:spacing w:val="-6"/>
                <w:sz w:val="18"/>
              </w:rPr>
              <w:t xml:space="preserve"> </w:t>
            </w:r>
            <w:r>
              <w:rPr>
                <w:b/>
                <w:sz w:val="18"/>
              </w:rPr>
              <w:t>resolució</w:t>
            </w:r>
            <w:r>
              <w:rPr>
                <w:b/>
                <w:spacing w:val="-8"/>
                <w:sz w:val="18"/>
              </w:rPr>
              <w:t xml:space="preserve"> </w:t>
            </w:r>
            <w:r>
              <w:rPr>
                <w:b/>
                <w:sz w:val="18"/>
              </w:rPr>
              <w:t>d’incidències</w:t>
            </w:r>
            <w:r>
              <w:rPr>
                <w:b/>
                <w:spacing w:val="-5"/>
                <w:sz w:val="18"/>
              </w:rPr>
              <w:t xml:space="preserve"> </w:t>
            </w:r>
            <w:r>
              <w:rPr>
                <w:b/>
                <w:sz w:val="18"/>
              </w:rPr>
              <w:t>indicador</w:t>
            </w:r>
            <w:r>
              <w:rPr>
                <w:b/>
                <w:spacing w:val="-7"/>
                <w:sz w:val="18"/>
              </w:rPr>
              <w:t xml:space="preserve"> </w:t>
            </w:r>
            <w:r>
              <w:rPr>
                <w:b/>
                <w:sz w:val="18"/>
              </w:rPr>
              <w:t>SMO_GPN1 Apartat 9.1 del PPT</w:t>
            </w:r>
          </w:p>
          <w:p w:rsidR="00E733E7" w:rsidRDefault="009B427F">
            <w:pPr>
              <w:pStyle w:val="TableParagraph"/>
              <w:spacing w:line="216" w:lineRule="exact"/>
              <w:ind w:left="1624" w:right="1618"/>
              <w:rPr>
                <w:b/>
                <w:sz w:val="18"/>
              </w:rPr>
            </w:pPr>
            <w:r>
              <w:rPr>
                <w:b/>
                <w:sz w:val="18"/>
              </w:rPr>
              <w:t>Fins a 5</w:t>
            </w:r>
            <w:r>
              <w:rPr>
                <w:b/>
                <w:spacing w:val="1"/>
                <w:sz w:val="18"/>
              </w:rPr>
              <w:t xml:space="preserve"> </w:t>
            </w:r>
            <w:r>
              <w:rPr>
                <w:b/>
                <w:spacing w:val="-2"/>
                <w:sz w:val="18"/>
              </w:rPr>
              <w:t>punts</w:t>
            </w:r>
          </w:p>
          <w:p w:rsidR="00E733E7" w:rsidRDefault="009B427F">
            <w:pPr>
              <w:pStyle w:val="TableParagraph"/>
              <w:spacing w:line="168" w:lineRule="exact"/>
              <w:ind w:left="1625" w:right="1618"/>
              <w:rPr>
                <w:b/>
                <w:sz w:val="14"/>
              </w:rPr>
            </w:pPr>
            <w:r>
              <w:rPr>
                <w:b/>
                <w:sz w:val="14"/>
              </w:rPr>
              <w:t>Marcar</w:t>
            </w:r>
            <w:r>
              <w:rPr>
                <w:b/>
                <w:spacing w:val="-6"/>
                <w:sz w:val="14"/>
              </w:rPr>
              <w:t xml:space="preserve"> </w:t>
            </w:r>
            <w:r>
              <w:rPr>
                <w:b/>
                <w:sz w:val="14"/>
              </w:rPr>
              <w:t>l’opció</w:t>
            </w:r>
            <w:r>
              <w:rPr>
                <w:b/>
                <w:spacing w:val="-5"/>
                <w:sz w:val="14"/>
              </w:rPr>
              <w:t xml:space="preserve"> </w:t>
            </w:r>
            <w:r>
              <w:rPr>
                <w:b/>
                <w:sz w:val="14"/>
              </w:rPr>
              <w:t>que</w:t>
            </w:r>
            <w:r>
              <w:rPr>
                <w:b/>
                <w:spacing w:val="-5"/>
                <w:sz w:val="14"/>
              </w:rPr>
              <w:t xml:space="preserve"> </w:t>
            </w:r>
            <w:r>
              <w:rPr>
                <w:b/>
                <w:spacing w:val="-2"/>
                <w:sz w:val="14"/>
              </w:rPr>
              <w:t>correspongui.</w:t>
            </w:r>
          </w:p>
        </w:tc>
      </w:tr>
      <w:tr w:rsidR="00E733E7">
        <w:trPr>
          <w:trHeight w:val="558"/>
        </w:trPr>
        <w:tc>
          <w:tcPr>
            <w:tcW w:w="4928" w:type="dxa"/>
          </w:tcPr>
          <w:p w:rsidR="00E733E7" w:rsidRDefault="009B427F">
            <w:pPr>
              <w:pStyle w:val="TableParagraph"/>
              <w:tabs>
                <w:tab w:val="left" w:leader="dot" w:pos="3650"/>
              </w:tabs>
              <w:spacing w:before="162"/>
              <w:ind w:left="1206"/>
              <w:jc w:val="left"/>
              <w:rPr>
                <w:rFonts w:ascii="Arial"/>
                <w:sz w:val="20"/>
              </w:rPr>
            </w:pPr>
            <w:r>
              <w:rPr>
                <w:rFonts w:ascii="Arial"/>
                <w:sz w:val="20"/>
              </w:rPr>
              <w:t>Sense</w:t>
            </w:r>
            <w:r>
              <w:rPr>
                <w:rFonts w:ascii="Arial"/>
                <w:spacing w:val="-7"/>
                <w:sz w:val="20"/>
              </w:rPr>
              <w:t xml:space="preserve"> </w:t>
            </w:r>
            <w:r>
              <w:rPr>
                <w:rFonts w:ascii="Arial"/>
                <w:sz w:val="20"/>
              </w:rPr>
              <w:t>millora</w:t>
            </w:r>
            <w:r>
              <w:rPr>
                <w:rFonts w:ascii="Arial"/>
                <w:spacing w:val="44"/>
                <w:sz w:val="20"/>
              </w:rPr>
              <w:t xml:space="preserve"> </w:t>
            </w:r>
            <w:r>
              <w:rPr>
                <w:rFonts w:ascii="Arial"/>
                <w:spacing w:val="-10"/>
                <w:sz w:val="20"/>
              </w:rPr>
              <w:t>(</w:t>
            </w:r>
            <w:r>
              <w:rPr>
                <w:rFonts w:ascii="Arial"/>
                <w:sz w:val="20"/>
              </w:rPr>
              <w:tab/>
            </w:r>
            <w:r>
              <w:rPr>
                <w:rFonts w:ascii="Arial"/>
                <w:spacing w:val="-10"/>
                <w:sz w:val="20"/>
              </w:rPr>
              <w:t>)</w:t>
            </w:r>
          </w:p>
        </w:tc>
        <w:tc>
          <w:tcPr>
            <w:tcW w:w="4928" w:type="dxa"/>
          </w:tcPr>
          <w:p w:rsidR="00E733E7" w:rsidRDefault="009B427F">
            <w:pPr>
              <w:pStyle w:val="TableParagraph"/>
              <w:tabs>
                <w:tab w:val="left" w:leader="dot" w:pos="4673"/>
              </w:tabs>
              <w:spacing w:before="162"/>
              <w:ind w:left="184"/>
              <w:jc w:val="left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SLA</w:t>
            </w:r>
            <w:r>
              <w:rPr>
                <w:rFonts w:ascii="Arial" w:hAnsi="Arial"/>
                <w:spacing w:val="-7"/>
                <w:sz w:val="20"/>
              </w:rPr>
              <w:t xml:space="preserve"> </w:t>
            </w:r>
            <w:r>
              <w:rPr>
                <w:rFonts w:ascii="Arial" w:hAnsi="Arial"/>
                <w:sz w:val="20"/>
              </w:rPr>
              <w:t>objectiu</w:t>
            </w:r>
            <w:r>
              <w:rPr>
                <w:rFonts w:ascii="Arial" w:hAnsi="Arial"/>
                <w:spacing w:val="-6"/>
                <w:sz w:val="20"/>
              </w:rPr>
              <w:t xml:space="preserve"> </w:t>
            </w:r>
            <w:r>
              <w:rPr>
                <w:rFonts w:ascii="Arial" w:hAnsi="Arial"/>
                <w:sz w:val="20"/>
              </w:rPr>
              <w:t>ofert</w:t>
            </w:r>
            <w:r>
              <w:rPr>
                <w:rFonts w:ascii="Arial" w:hAnsi="Arial"/>
                <w:spacing w:val="-6"/>
                <w:sz w:val="20"/>
              </w:rPr>
              <w:t xml:space="preserve"> </w:t>
            </w:r>
            <w:r>
              <w:rPr>
                <w:rFonts w:ascii="Arial" w:hAnsi="Arial"/>
                <w:sz w:val="20"/>
              </w:rPr>
              <w:t>per</w:t>
            </w:r>
            <w:r>
              <w:rPr>
                <w:rFonts w:ascii="Arial" w:hAnsi="Arial"/>
                <w:spacing w:val="-6"/>
                <w:sz w:val="20"/>
              </w:rPr>
              <w:t xml:space="preserve"> </w:t>
            </w:r>
            <w:r>
              <w:rPr>
                <w:rFonts w:ascii="Arial" w:hAnsi="Arial"/>
                <w:sz w:val="20"/>
              </w:rPr>
              <w:t>l’empresa</w:t>
            </w:r>
            <w:r>
              <w:rPr>
                <w:rFonts w:ascii="Arial" w:hAnsi="Arial"/>
                <w:spacing w:val="-6"/>
                <w:sz w:val="20"/>
              </w:rPr>
              <w:t xml:space="preserve"> </w:t>
            </w:r>
            <w:r>
              <w:rPr>
                <w:rFonts w:ascii="Arial" w:hAnsi="Arial"/>
                <w:sz w:val="20"/>
              </w:rPr>
              <w:t>licitadora</w:t>
            </w:r>
            <w:r>
              <w:rPr>
                <w:rFonts w:ascii="Arial" w:hAnsi="Arial"/>
                <w:spacing w:val="42"/>
                <w:sz w:val="20"/>
              </w:rPr>
              <w:t xml:space="preserve"> </w:t>
            </w:r>
            <w:r>
              <w:rPr>
                <w:rFonts w:ascii="Arial" w:hAnsi="Arial"/>
                <w:spacing w:val="-10"/>
                <w:sz w:val="20"/>
              </w:rPr>
              <w:t>(</w:t>
            </w:r>
            <w:r>
              <w:rPr>
                <w:rFonts w:ascii="Arial" w:hAnsi="Arial"/>
                <w:sz w:val="20"/>
              </w:rPr>
              <w:tab/>
            </w:r>
            <w:r>
              <w:rPr>
                <w:rFonts w:ascii="Arial" w:hAnsi="Arial"/>
                <w:spacing w:val="-10"/>
                <w:sz w:val="20"/>
              </w:rPr>
              <w:t>)</w:t>
            </w:r>
          </w:p>
        </w:tc>
      </w:tr>
    </w:tbl>
    <w:p w:rsidR="00E733E7" w:rsidRDefault="00E733E7">
      <w:pPr>
        <w:pStyle w:val="Textindependent"/>
        <w:rPr>
          <w:sz w:val="24"/>
        </w:rPr>
      </w:pPr>
    </w:p>
    <w:p w:rsidR="00E733E7" w:rsidRDefault="009B427F">
      <w:pPr>
        <w:pStyle w:val="Pargrafdellista"/>
        <w:numPr>
          <w:ilvl w:val="0"/>
          <w:numId w:val="1"/>
        </w:numPr>
        <w:tabs>
          <w:tab w:val="left" w:pos="978"/>
        </w:tabs>
        <w:spacing w:before="195"/>
        <w:rPr>
          <w:b/>
          <w:sz w:val="20"/>
        </w:rPr>
      </w:pPr>
      <w:r>
        <w:rPr>
          <w:b/>
          <w:sz w:val="20"/>
        </w:rPr>
        <w:t>Millora</w:t>
      </w:r>
      <w:r>
        <w:rPr>
          <w:b/>
          <w:spacing w:val="-7"/>
          <w:sz w:val="20"/>
        </w:rPr>
        <w:t xml:space="preserve"> </w:t>
      </w:r>
      <w:r>
        <w:rPr>
          <w:b/>
          <w:sz w:val="20"/>
        </w:rPr>
        <w:t>d’experiència</w:t>
      </w:r>
      <w:r>
        <w:rPr>
          <w:b/>
          <w:spacing w:val="-7"/>
          <w:sz w:val="20"/>
        </w:rPr>
        <w:t xml:space="preserve"> </w:t>
      </w:r>
      <w:r>
        <w:rPr>
          <w:b/>
          <w:sz w:val="20"/>
        </w:rPr>
        <w:t>en</w:t>
      </w:r>
      <w:r>
        <w:rPr>
          <w:b/>
          <w:spacing w:val="-6"/>
          <w:sz w:val="20"/>
        </w:rPr>
        <w:t xml:space="preserve"> </w:t>
      </w:r>
      <w:r>
        <w:rPr>
          <w:b/>
          <w:sz w:val="20"/>
        </w:rPr>
        <w:t>les</w:t>
      </w:r>
      <w:r>
        <w:rPr>
          <w:b/>
          <w:spacing w:val="-6"/>
          <w:sz w:val="20"/>
        </w:rPr>
        <w:t xml:space="preserve"> </w:t>
      </w:r>
      <w:r>
        <w:rPr>
          <w:b/>
          <w:sz w:val="20"/>
        </w:rPr>
        <w:t>eines</w:t>
      </w:r>
      <w:r>
        <w:rPr>
          <w:b/>
          <w:spacing w:val="-8"/>
          <w:sz w:val="20"/>
        </w:rPr>
        <w:t xml:space="preserve"> </w:t>
      </w:r>
      <w:r>
        <w:rPr>
          <w:b/>
          <w:sz w:val="20"/>
        </w:rPr>
        <w:t>clau</w:t>
      </w:r>
      <w:r>
        <w:rPr>
          <w:b/>
          <w:spacing w:val="-6"/>
          <w:sz w:val="20"/>
        </w:rPr>
        <w:t xml:space="preserve"> </w:t>
      </w:r>
      <w:r>
        <w:rPr>
          <w:b/>
          <w:sz w:val="20"/>
        </w:rPr>
        <w:t>per</w:t>
      </w:r>
      <w:r>
        <w:rPr>
          <w:b/>
          <w:spacing w:val="-8"/>
          <w:sz w:val="20"/>
        </w:rPr>
        <w:t xml:space="preserve"> </w:t>
      </w:r>
      <w:r>
        <w:rPr>
          <w:b/>
          <w:sz w:val="20"/>
        </w:rPr>
        <w:t>la</w:t>
      </w:r>
      <w:r>
        <w:rPr>
          <w:b/>
          <w:spacing w:val="-7"/>
          <w:sz w:val="20"/>
        </w:rPr>
        <w:t xml:space="preserve"> </w:t>
      </w:r>
      <w:r>
        <w:rPr>
          <w:b/>
          <w:sz w:val="20"/>
        </w:rPr>
        <w:t>realització</w:t>
      </w:r>
      <w:r>
        <w:rPr>
          <w:b/>
          <w:spacing w:val="-8"/>
          <w:sz w:val="20"/>
        </w:rPr>
        <w:t xml:space="preserve"> </w:t>
      </w:r>
      <w:r>
        <w:rPr>
          <w:b/>
          <w:sz w:val="20"/>
        </w:rPr>
        <w:t>del</w:t>
      </w:r>
      <w:r>
        <w:rPr>
          <w:b/>
          <w:spacing w:val="-7"/>
          <w:sz w:val="20"/>
        </w:rPr>
        <w:t xml:space="preserve"> </w:t>
      </w:r>
      <w:r>
        <w:rPr>
          <w:b/>
          <w:spacing w:val="-2"/>
          <w:sz w:val="20"/>
        </w:rPr>
        <w:t>servei.</w:t>
      </w:r>
    </w:p>
    <w:p w:rsidR="00E733E7" w:rsidRDefault="00E733E7">
      <w:pPr>
        <w:pStyle w:val="Textindependent"/>
        <w:spacing w:before="11"/>
        <w:rPr>
          <w:sz w:val="19"/>
        </w:rPr>
      </w:pPr>
    </w:p>
    <w:tbl>
      <w:tblPr>
        <w:tblStyle w:val="TableNormal"/>
        <w:tblW w:w="0" w:type="auto"/>
        <w:tblInd w:w="17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909"/>
        <w:gridCol w:w="4909"/>
      </w:tblGrid>
      <w:tr w:rsidR="00E733E7">
        <w:trPr>
          <w:trHeight w:val="1044"/>
        </w:trPr>
        <w:tc>
          <w:tcPr>
            <w:tcW w:w="9818" w:type="dxa"/>
            <w:gridSpan w:val="2"/>
            <w:shd w:val="clear" w:color="auto" w:fill="E4B8B7"/>
          </w:tcPr>
          <w:p w:rsidR="00E733E7" w:rsidRDefault="009B427F">
            <w:pPr>
              <w:pStyle w:val="TableParagraph"/>
              <w:spacing w:before="1"/>
              <w:ind w:left="196" w:right="192"/>
              <w:rPr>
                <w:b/>
                <w:sz w:val="18"/>
              </w:rPr>
            </w:pPr>
            <w:r>
              <w:rPr>
                <w:b/>
                <w:sz w:val="18"/>
              </w:rPr>
              <w:t>Millora</w:t>
            </w:r>
            <w:r>
              <w:rPr>
                <w:b/>
                <w:spacing w:val="-3"/>
                <w:sz w:val="18"/>
              </w:rPr>
              <w:t xml:space="preserve"> </w:t>
            </w:r>
            <w:r>
              <w:rPr>
                <w:b/>
                <w:sz w:val="18"/>
              </w:rPr>
              <w:t>en</w:t>
            </w:r>
            <w:r>
              <w:rPr>
                <w:b/>
                <w:spacing w:val="-4"/>
                <w:sz w:val="18"/>
              </w:rPr>
              <w:t xml:space="preserve"> </w:t>
            </w:r>
            <w:r>
              <w:rPr>
                <w:b/>
                <w:sz w:val="18"/>
              </w:rPr>
              <w:t>l’experiència</w:t>
            </w:r>
            <w:r>
              <w:rPr>
                <w:b/>
                <w:spacing w:val="-3"/>
                <w:sz w:val="18"/>
              </w:rPr>
              <w:t xml:space="preserve"> </w:t>
            </w:r>
            <w:r>
              <w:rPr>
                <w:b/>
                <w:sz w:val="18"/>
              </w:rPr>
              <w:t>en</w:t>
            </w:r>
            <w:r>
              <w:rPr>
                <w:b/>
                <w:spacing w:val="-4"/>
                <w:sz w:val="18"/>
              </w:rPr>
              <w:t xml:space="preserve"> </w:t>
            </w:r>
            <w:r>
              <w:rPr>
                <w:b/>
                <w:sz w:val="18"/>
              </w:rPr>
              <w:t>l’ús</w:t>
            </w:r>
            <w:r>
              <w:rPr>
                <w:b/>
                <w:spacing w:val="-2"/>
                <w:sz w:val="18"/>
              </w:rPr>
              <w:t xml:space="preserve"> </w:t>
            </w:r>
            <w:proofErr w:type="spellStart"/>
            <w:r>
              <w:rPr>
                <w:b/>
                <w:sz w:val="18"/>
              </w:rPr>
              <w:t>d’Easyvista</w:t>
            </w:r>
            <w:proofErr w:type="spellEnd"/>
            <w:r>
              <w:rPr>
                <w:b/>
                <w:spacing w:val="-3"/>
                <w:sz w:val="18"/>
              </w:rPr>
              <w:t xml:space="preserve"> </w:t>
            </w:r>
            <w:r>
              <w:rPr>
                <w:b/>
                <w:sz w:val="18"/>
              </w:rPr>
              <w:t>(a</w:t>
            </w:r>
            <w:r>
              <w:rPr>
                <w:b/>
                <w:spacing w:val="-5"/>
                <w:sz w:val="18"/>
              </w:rPr>
              <w:t xml:space="preserve"> </w:t>
            </w:r>
            <w:r>
              <w:rPr>
                <w:b/>
                <w:sz w:val="18"/>
              </w:rPr>
              <w:t>partir</w:t>
            </w:r>
            <w:r>
              <w:rPr>
                <w:b/>
                <w:spacing w:val="-1"/>
                <w:sz w:val="18"/>
              </w:rPr>
              <w:t xml:space="preserve"> </w:t>
            </w:r>
            <w:r>
              <w:rPr>
                <w:b/>
                <w:sz w:val="18"/>
              </w:rPr>
              <w:t>d’un</w:t>
            </w:r>
            <w:r>
              <w:rPr>
                <w:b/>
                <w:spacing w:val="-4"/>
                <w:sz w:val="18"/>
              </w:rPr>
              <w:t xml:space="preserve"> </w:t>
            </w:r>
            <w:r>
              <w:rPr>
                <w:b/>
                <w:sz w:val="18"/>
              </w:rPr>
              <w:t>any</w:t>
            </w:r>
            <w:r>
              <w:rPr>
                <w:b/>
                <w:spacing w:val="-2"/>
                <w:sz w:val="18"/>
              </w:rPr>
              <w:t xml:space="preserve"> </w:t>
            </w:r>
            <w:r>
              <w:rPr>
                <w:b/>
                <w:sz w:val="18"/>
              </w:rPr>
              <w:t>com</w:t>
            </w:r>
            <w:r>
              <w:rPr>
                <w:b/>
                <w:spacing w:val="-4"/>
                <w:sz w:val="18"/>
              </w:rPr>
              <w:t xml:space="preserve"> </w:t>
            </w:r>
            <w:r>
              <w:rPr>
                <w:b/>
                <w:sz w:val="18"/>
              </w:rPr>
              <w:t>a</w:t>
            </w:r>
            <w:r>
              <w:rPr>
                <w:b/>
                <w:spacing w:val="-3"/>
                <w:sz w:val="18"/>
              </w:rPr>
              <w:t xml:space="preserve"> </w:t>
            </w:r>
            <w:r>
              <w:rPr>
                <w:b/>
                <w:sz w:val="18"/>
              </w:rPr>
              <w:t>mínim</w:t>
            </w:r>
            <w:r>
              <w:rPr>
                <w:b/>
                <w:spacing w:val="-4"/>
                <w:sz w:val="18"/>
              </w:rPr>
              <w:t xml:space="preserve"> </w:t>
            </w:r>
            <w:r>
              <w:rPr>
                <w:b/>
                <w:sz w:val="18"/>
              </w:rPr>
              <w:t>i</w:t>
            </w:r>
            <w:r>
              <w:rPr>
                <w:b/>
                <w:spacing w:val="-2"/>
                <w:sz w:val="18"/>
              </w:rPr>
              <w:t xml:space="preserve"> </w:t>
            </w:r>
            <w:r>
              <w:rPr>
                <w:b/>
                <w:sz w:val="18"/>
              </w:rPr>
              <w:t>dedicació</w:t>
            </w:r>
            <w:r>
              <w:rPr>
                <w:b/>
                <w:spacing w:val="-4"/>
                <w:sz w:val="18"/>
              </w:rPr>
              <w:t xml:space="preserve"> </w:t>
            </w:r>
            <w:r>
              <w:rPr>
                <w:b/>
                <w:sz w:val="18"/>
              </w:rPr>
              <w:t>mínima de 0,5 FTE)</w:t>
            </w:r>
          </w:p>
          <w:p w:rsidR="00E733E7" w:rsidRDefault="009B427F">
            <w:pPr>
              <w:pStyle w:val="TableParagraph"/>
              <w:ind w:left="3926" w:right="3920"/>
              <w:rPr>
                <w:b/>
                <w:sz w:val="18"/>
              </w:rPr>
            </w:pPr>
            <w:r>
              <w:rPr>
                <w:b/>
                <w:sz w:val="18"/>
              </w:rPr>
              <w:t>Apartat</w:t>
            </w:r>
            <w:r>
              <w:rPr>
                <w:b/>
                <w:spacing w:val="-13"/>
                <w:sz w:val="18"/>
              </w:rPr>
              <w:t xml:space="preserve"> </w:t>
            </w:r>
            <w:r>
              <w:rPr>
                <w:b/>
                <w:sz w:val="18"/>
              </w:rPr>
              <w:t>7.2</w:t>
            </w:r>
            <w:r>
              <w:rPr>
                <w:b/>
                <w:spacing w:val="-13"/>
                <w:sz w:val="18"/>
              </w:rPr>
              <w:t xml:space="preserve"> </w:t>
            </w:r>
            <w:r>
              <w:rPr>
                <w:b/>
                <w:sz w:val="18"/>
              </w:rPr>
              <w:t>del</w:t>
            </w:r>
            <w:r>
              <w:rPr>
                <w:b/>
                <w:spacing w:val="-12"/>
                <w:sz w:val="18"/>
              </w:rPr>
              <w:t xml:space="preserve"> </w:t>
            </w:r>
            <w:r>
              <w:rPr>
                <w:b/>
                <w:sz w:val="18"/>
              </w:rPr>
              <w:t>PPT Fins a 8 punts</w:t>
            </w:r>
          </w:p>
          <w:p w:rsidR="00E733E7" w:rsidRDefault="009B427F">
            <w:pPr>
              <w:pStyle w:val="TableParagraph"/>
              <w:spacing w:line="148" w:lineRule="exact"/>
              <w:ind w:left="193" w:right="192"/>
              <w:rPr>
                <w:b/>
                <w:sz w:val="14"/>
              </w:rPr>
            </w:pPr>
            <w:r>
              <w:rPr>
                <w:b/>
                <w:sz w:val="14"/>
              </w:rPr>
              <w:t>Marcar</w:t>
            </w:r>
            <w:r>
              <w:rPr>
                <w:b/>
                <w:spacing w:val="-6"/>
                <w:sz w:val="14"/>
              </w:rPr>
              <w:t xml:space="preserve"> </w:t>
            </w:r>
            <w:r>
              <w:rPr>
                <w:b/>
                <w:sz w:val="14"/>
              </w:rPr>
              <w:t>l’opció</w:t>
            </w:r>
            <w:r>
              <w:rPr>
                <w:b/>
                <w:spacing w:val="-5"/>
                <w:sz w:val="14"/>
              </w:rPr>
              <w:t xml:space="preserve"> </w:t>
            </w:r>
            <w:r>
              <w:rPr>
                <w:b/>
                <w:sz w:val="14"/>
              </w:rPr>
              <w:t>que</w:t>
            </w:r>
            <w:r>
              <w:rPr>
                <w:b/>
                <w:spacing w:val="-5"/>
                <w:sz w:val="14"/>
              </w:rPr>
              <w:t xml:space="preserve"> </w:t>
            </w:r>
            <w:r>
              <w:rPr>
                <w:b/>
                <w:spacing w:val="-2"/>
                <w:sz w:val="14"/>
              </w:rPr>
              <w:t>correspongui.</w:t>
            </w:r>
          </w:p>
        </w:tc>
      </w:tr>
      <w:tr w:rsidR="00E733E7">
        <w:trPr>
          <w:trHeight w:val="709"/>
        </w:trPr>
        <w:tc>
          <w:tcPr>
            <w:tcW w:w="4909" w:type="dxa"/>
          </w:tcPr>
          <w:p w:rsidR="00E733E7" w:rsidRDefault="00E733E7">
            <w:pPr>
              <w:pStyle w:val="TableParagraph"/>
              <w:spacing w:before="6"/>
              <w:jc w:val="left"/>
              <w:rPr>
                <w:b/>
                <w:sz w:val="19"/>
              </w:rPr>
            </w:pPr>
          </w:p>
          <w:p w:rsidR="00E733E7" w:rsidRDefault="009B427F">
            <w:pPr>
              <w:pStyle w:val="TableParagraph"/>
              <w:ind w:left="6"/>
              <w:rPr>
                <w:rFonts w:ascii="Arial"/>
                <w:sz w:val="20"/>
              </w:rPr>
            </w:pPr>
            <w:r>
              <w:rPr>
                <w:rFonts w:ascii="Arial"/>
                <w:sz w:val="20"/>
              </w:rPr>
              <w:t>Sense</w:t>
            </w:r>
            <w:r>
              <w:rPr>
                <w:rFonts w:ascii="Arial"/>
                <w:spacing w:val="-9"/>
                <w:sz w:val="20"/>
              </w:rPr>
              <w:t xml:space="preserve"> </w:t>
            </w:r>
            <w:r>
              <w:rPr>
                <w:rFonts w:ascii="Arial"/>
                <w:sz w:val="20"/>
              </w:rPr>
              <w:t>millora</w:t>
            </w:r>
            <w:r>
              <w:rPr>
                <w:rFonts w:ascii="Arial"/>
                <w:spacing w:val="-8"/>
                <w:sz w:val="20"/>
              </w:rPr>
              <w:t xml:space="preserve"> </w:t>
            </w:r>
            <w:r>
              <w:rPr>
                <w:rFonts w:ascii="Arial"/>
                <w:spacing w:val="-2"/>
                <w:sz w:val="20"/>
              </w:rPr>
              <w:t>(...)</w:t>
            </w:r>
          </w:p>
        </w:tc>
        <w:tc>
          <w:tcPr>
            <w:tcW w:w="4909" w:type="dxa"/>
          </w:tcPr>
          <w:p w:rsidR="00E733E7" w:rsidRDefault="00E733E7">
            <w:pPr>
              <w:pStyle w:val="TableParagraph"/>
              <w:spacing w:before="4"/>
              <w:jc w:val="left"/>
              <w:rPr>
                <w:b/>
                <w:sz w:val="19"/>
              </w:rPr>
            </w:pPr>
          </w:p>
          <w:p w:rsidR="00E733E7" w:rsidRDefault="009B427F">
            <w:pPr>
              <w:pStyle w:val="TableParagraph"/>
              <w:tabs>
                <w:tab w:val="left" w:leader="dot" w:pos="2986"/>
              </w:tabs>
              <w:ind w:left="3"/>
              <w:rPr>
                <w:sz w:val="20"/>
              </w:rPr>
            </w:pPr>
            <w:r>
              <w:rPr>
                <w:sz w:val="20"/>
              </w:rPr>
              <w:t>Anys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d’experiència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pacing w:val="-5"/>
                <w:sz w:val="20"/>
              </w:rPr>
              <w:t>(.</w:t>
            </w:r>
            <w:r>
              <w:rPr>
                <w:rFonts w:ascii="Times New Roman" w:hAnsi="Times New Roman"/>
                <w:sz w:val="20"/>
              </w:rPr>
              <w:tab/>
            </w:r>
            <w:r>
              <w:rPr>
                <w:spacing w:val="-10"/>
                <w:sz w:val="20"/>
              </w:rPr>
              <w:t>)</w:t>
            </w:r>
          </w:p>
        </w:tc>
      </w:tr>
      <w:tr w:rsidR="00E733E7">
        <w:trPr>
          <w:trHeight w:val="1482"/>
        </w:trPr>
        <w:tc>
          <w:tcPr>
            <w:tcW w:w="9818" w:type="dxa"/>
            <w:gridSpan w:val="2"/>
            <w:shd w:val="clear" w:color="auto" w:fill="E4B8B7"/>
          </w:tcPr>
          <w:p w:rsidR="00E733E7" w:rsidRDefault="009B427F">
            <w:pPr>
              <w:pStyle w:val="TableParagraph"/>
              <w:spacing w:before="1"/>
              <w:ind w:left="196" w:right="190"/>
              <w:rPr>
                <w:b/>
                <w:sz w:val="18"/>
              </w:rPr>
            </w:pPr>
            <w:r>
              <w:rPr>
                <w:b/>
                <w:sz w:val="18"/>
              </w:rPr>
              <w:t>*Millora</w:t>
            </w:r>
            <w:r>
              <w:rPr>
                <w:b/>
                <w:spacing w:val="-4"/>
                <w:sz w:val="18"/>
              </w:rPr>
              <w:t xml:space="preserve"> </w:t>
            </w:r>
            <w:r>
              <w:rPr>
                <w:b/>
                <w:sz w:val="18"/>
              </w:rPr>
              <w:t>en</w:t>
            </w:r>
            <w:r>
              <w:rPr>
                <w:b/>
                <w:spacing w:val="-5"/>
                <w:sz w:val="18"/>
              </w:rPr>
              <w:t xml:space="preserve"> </w:t>
            </w:r>
            <w:r>
              <w:rPr>
                <w:b/>
                <w:sz w:val="18"/>
              </w:rPr>
              <w:t>l’experiència</w:t>
            </w:r>
            <w:r>
              <w:rPr>
                <w:b/>
                <w:spacing w:val="-2"/>
                <w:sz w:val="18"/>
              </w:rPr>
              <w:t xml:space="preserve"> </w:t>
            </w:r>
            <w:r>
              <w:rPr>
                <w:b/>
                <w:sz w:val="18"/>
              </w:rPr>
              <w:t>en</w:t>
            </w:r>
            <w:r>
              <w:rPr>
                <w:b/>
                <w:spacing w:val="-5"/>
                <w:sz w:val="18"/>
              </w:rPr>
              <w:t xml:space="preserve"> </w:t>
            </w:r>
            <w:r>
              <w:rPr>
                <w:b/>
                <w:sz w:val="18"/>
              </w:rPr>
              <w:t>programació</w:t>
            </w:r>
            <w:r>
              <w:rPr>
                <w:b/>
                <w:spacing w:val="-5"/>
                <w:sz w:val="18"/>
              </w:rPr>
              <w:t xml:space="preserve"> </w:t>
            </w:r>
            <w:r>
              <w:rPr>
                <w:b/>
                <w:sz w:val="18"/>
              </w:rPr>
              <w:t>i</w:t>
            </w:r>
            <w:r>
              <w:rPr>
                <w:b/>
                <w:spacing w:val="-3"/>
                <w:sz w:val="18"/>
              </w:rPr>
              <w:t xml:space="preserve"> </w:t>
            </w:r>
            <w:r>
              <w:rPr>
                <w:b/>
                <w:sz w:val="18"/>
              </w:rPr>
              <w:t>administració</w:t>
            </w:r>
            <w:r>
              <w:rPr>
                <w:b/>
                <w:spacing w:val="-5"/>
                <w:sz w:val="18"/>
              </w:rPr>
              <w:t xml:space="preserve"> </w:t>
            </w:r>
            <w:r>
              <w:rPr>
                <w:b/>
                <w:sz w:val="18"/>
              </w:rPr>
              <w:t>en</w:t>
            </w:r>
            <w:r>
              <w:rPr>
                <w:b/>
                <w:spacing w:val="-5"/>
                <w:sz w:val="18"/>
              </w:rPr>
              <w:t xml:space="preserve"> </w:t>
            </w:r>
            <w:r>
              <w:rPr>
                <w:b/>
                <w:sz w:val="18"/>
              </w:rPr>
              <w:t>eines</w:t>
            </w:r>
            <w:r>
              <w:rPr>
                <w:b/>
                <w:spacing w:val="-2"/>
                <w:sz w:val="18"/>
              </w:rPr>
              <w:t xml:space="preserve"> </w:t>
            </w:r>
            <w:r>
              <w:rPr>
                <w:b/>
                <w:sz w:val="18"/>
              </w:rPr>
              <w:t>UIM</w:t>
            </w:r>
            <w:r>
              <w:rPr>
                <w:b/>
                <w:spacing w:val="-6"/>
                <w:sz w:val="18"/>
              </w:rPr>
              <w:t xml:space="preserve"> </w:t>
            </w:r>
            <w:r>
              <w:rPr>
                <w:b/>
                <w:sz w:val="18"/>
              </w:rPr>
              <w:t>(</w:t>
            </w:r>
            <w:proofErr w:type="spellStart"/>
            <w:r>
              <w:rPr>
                <w:b/>
                <w:sz w:val="18"/>
              </w:rPr>
              <w:t>unified</w:t>
            </w:r>
            <w:proofErr w:type="spellEnd"/>
            <w:r>
              <w:rPr>
                <w:b/>
                <w:spacing w:val="-1"/>
                <w:sz w:val="18"/>
              </w:rPr>
              <w:t xml:space="preserve"> </w:t>
            </w:r>
            <w:proofErr w:type="spellStart"/>
            <w:r>
              <w:rPr>
                <w:b/>
                <w:sz w:val="18"/>
              </w:rPr>
              <w:t>infrastructure</w:t>
            </w:r>
            <w:proofErr w:type="spellEnd"/>
            <w:r>
              <w:rPr>
                <w:b/>
                <w:sz w:val="18"/>
              </w:rPr>
              <w:t xml:space="preserve"> management) i UMP (</w:t>
            </w:r>
            <w:proofErr w:type="spellStart"/>
            <w:r>
              <w:rPr>
                <w:b/>
                <w:sz w:val="18"/>
              </w:rPr>
              <w:t>unified</w:t>
            </w:r>
            <w:proofErr w:type="spellEnd"/>
            <w:r>
              <w:rPr>
                <w:b/>
                <w:sz w:val="18"/>
              </w:rPr>
              <w:t xml:space="preserve"> management portal) (mínima de dos anys per al perfil “Responsable de Servei</w:t>
            </w:r>
            <w:r>
              <w:rPr>
                <w:b/>
                <w:spacing w:val="-2"/>
                <w:sz w:val="18"/>
              </w:rPr>
              <w:t xml:space="preserve"> </w:t>
            </w:r>
            <w:r>
              <w:rPr>
                <w:b/>
                <w:sz w:val="18"/>
              </w:rPr>
              <w:t>Junior”</w:t>
            </w:r>
            <w:r>
              <w:rPr>
                <w:b/>
                <w:spacing w:val="-1"/>
                <w:sz w:val="18"/>
              </w:rPr>
              <w:t xml:space="preserve"> </w:t>
            </w:r>
            <w:r>
              <w:rPr>
                <w:b/>
                <w:sz w:val="18"/>
              </w:rPr>
              <w:t>i mínima</w:t>
            </w:r>
            <w:r>
              <w:rPr>
                <w:b/>
                <w:spacing w:val="-1"/>
                <w:sz w:val="18"/>
              </w:rPr>
              <w:t xml:space="preserve"> </w:t>
            </w:r>
            <w:r>
              <w:rPr>
                <w:b/>
                <w:sz w:val="18"/>
              </w:rPr>
              <w:t>d’un</w:t>
            </w:r>
            <w:r>
              <w:rPr>
                <w:b/>
                <w:spacing w:val="-2"/>
                <w:sz w:val="18"/>
              </w:rPr>
              <w:t xml:space="preserve"> </w:t>
            </w:r>
            <w:r>
              <w:rPr>
                <w:b/>
                <w:sz w:val="18"/>
              </w:rPr>
              <w:t>any per</w:t>
            </w:r>
            <w:r>
              <w:rPr>
                <w:b/>
                <w:spacing w:val="-1"/>
                <w:sz w:val="18"/>
              </w:rPr>
              <w:t xml:space="preserve"> </w:t>
            </w:r>
            <w:r>
              <w:rPr>
                <w:b/>
                <w:sz w:val="18"/>
              </w:rPr>
              <w:t>als perfils “Programador</w:t>
            </w:r>
            <w:r>
              <w:rPr>
                <w:b/>
                <w:spacing w:val="-1"/>
                <w:sz w:val="18"/>
              </w:rPr>
              <w:t xml:space="preserve"> </w:t>
            </w:r>
            <w:r>
              <w:rPr>
                <w:b/>
                <w:sz w:val="18"/>
              </w:rPr>
              <w:t>de sistemes” exceptuant el perfil obligatori, sempre per perfils</w:t>
            </w:r>
            <w:r>
              <w:rPr>
                <w:b/>
                <w:sz w:val="18"/>
              </w:rPr>
              <w:t xml:space="preserve"> amb dedicació mínima de 0,5 FTE)</w:t>
            </w:r>
          </w:p>
          <w:p w:rsidR="00E733E7" w:rsidRDefault="009B427F">
            <w:pPr>
              <w:pStyle w:val="TableParagraph"/>
              <w:spacing w:before="1"/>
              <w:ind w:left="3926" w:right="3920"/>
              <w:rPr>
                <w:b/>
                <w:sz w:val="18"/>
              </w:rPr>
            </w:pPr>
            <w:r>
              <w:rPr>
                <w:b/>
                <w:sz w:val="18"/>
              </w:rPr>
              <w:t>Apartat</w:t>
            </w:r>
            <w:r>
              <w:rPr>
                <w:b/>
                <w:spacing w:val="-13"/>
                <w:sz w:val="18"/>
              </w:rPr>
              <w:t xml:space="preserve"> </w:t>
            </w:r>
            <w:r>
              <w:rPr>
                <w:b/>
                <w:sz w:val="18"/>
              </w:rPr>
              <w:t>7.2</w:t>
            </w:r>
            <w:r>
              <w:rPr>
                <w:b/>
                <w:spacing w:val="-13"/>
                <w:sz w:val="18"/>
              </w:rPr>
              <w:t xml:space="preserve"> </w:t>
            </w:r>
            <w:r>
              <w:rPr>
                <w:b/>
                <w:sz w:val="18"/>
              </w:rPr>
              <w:t>del</w:t>
            </w:r>
            <w:r>
              <w:rPr>
                <w:b/>
                <w:spacing w:val="-12"/>
                <w:sz w:val="18"/>
              </w:rPr>
              <w:t xml:space="preserve"> </w:t>
            </w:r>
            <w:r>
              <w:rPr>
                <w:b/>
                <w:sz w:val="18"/>
              </w:rPr>
              <w:t>PPT Fins a 12 punts</w:t>
            </w:r>
          </w:p>
          <w:p w:rsidR="00E733E7" w:rsidRDefault="009B427F">
            <w:pPr>
              <w:pStyle w:val="TableParagraph"/>
              <w:spacing w:line="148" w:lineRule="exact"/>
              <w:ind w:left="193" w:right="192"/>
              <w:rPr>
                <w:b/>
                <w:sz w:val="14"/>
              </w:rPr>
            </w:pPr>
            <w:r>
              <w:rPr>
                <w:b/>
                <w:sz w:val="14"/>
              </w:rPr>
              <w:t>Marcar</w:t>
            </w:r>
            <w:r>
              <w:rPr>
                <w:b/>
                <w:spacing w:val="-6"/>
                <w:sz w:val="14"/>
              </w:rPr>
              <w:t xml:space="preserve"> </w:t>
            </w:r>
            <w:r>
              <w:rPr>
                <w:b/>
                <w:sz w:val="14"/>
              </w:rPr>
              <w:t>l’opció</w:t>
            </w:r>
            <w:r>
              <w:rPr>
                <w:b/>
                <w:spacing w:val="-5"/>
                <w:sz w:val="14"/>
              </w:rPr>
              <w:t xml:space="preserve"> </w:t>
            </w:r>
            <w:r>
              <w:rPr>
                <w:b/>
                <w:sz w:val="14"/>
              </w:rPr>
              <w:t>que</w:t>
            </w:r>
            <w:r>
              <w:rPr>
                <w:b/>
                <w:spacing w:val="-5"/>
                <w:sz w:val="14"/>
              </w:rPr>
              <w:t xml:space="preserve"> </w:t>
            </w:r>
            <w:r>
              <w:rPr>
                <w:b/>
                <w:spacing w:val="-2"/>
                <w:sz w:val="14"/>
              </w:rPr>
              <w:t>correspongui.</w:t>
            </w:r>
          </w:p>
        </w:tc>
      </w:tr>
      <w:tr w:rsidR="00E733E7">
        <w:trPr>
          <w:trHeight w:val="710"/>
        </w:trPr>
        <w:tc>
          <w:tcPr>
            <w:tcW w:w="4909" w:type="dxa"/>
          </w:tcPr>
          <w:p w:rsidR="00E733E7" w:rsidRDefault="00E733E7">
            <w:pPr>
              <w:pStyle w:val="TableParagraph"/>
              <w:spacing w:before="6"/>
              <w:jc w:val="left"/>
              <w:rPr>
                <w:b/>
                <w:sz w:val="19"/>
              </w:rPr>
            </w:pPr>
          </w:p>
          <w:p w:rsidR="00E733E7" w:rsidRDefault="009B427F">
            <w:pPr>
              <w:pStyle w:val="TableParagraph"/>
              <w:ind w:left="1425"/>
              <w:jc w:val="left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2</w:t>
            </w:r>
            <w:r>
              <w:rPr>
                <w:rFonts w:ascii="Arial" w:hAnsi="Arial"/>
                <w:spacing w:val="44"/>
                <w:sz w:val="20"/>
              </w:rPr>
              <w:t xml:space="preserve"> </w:t>
            </w:r>
            <w:r>
              <w:rPr>
                <w:rFonts w:ascii="Arial" w:hAnsi="Arial"/>
                <w:sz w:val="20"/>
              </w:rPr>
              <w:t>tècnics</w:t>
            </w:r>
            <w:r>
              <w:rPr>
                <w:rFonts w:ascii="Arial" w:hAnsi="Arial"/>
                <w:spacing w:val="-4"/>
                <w:sz w:val="20"/>
              </w:rPr>
              <w:t xml:space="preserve"> </w:t>
            </w:r>
            <w:r>
              <w:rPr>
                <w:rFonts w:ascii="Arial" w:hAnsi="Arial"/>
                <w:sz w:val="20"/>
              </w:rPr>
              <w:t>disposen</w:t>
            </w:r>
            <w:r>
              <w:rPr>
                <w:rFonts w:ascii="Arial" w:hAnsi="Arial"/>
                <w:spacing w:val="-4"/>
                <w:sz w:val="20"/>
              </w:rPr>
              <w:t xml:space="preserve"> </w:t>
            </w:r>
            <w:r>
              <w:rPr>
                <w:rFonts w:ascii="Arial" w:hAnsi="Arial"/>
                <w:spacing w:val="-2"/>
                <w:sz w:val="20"/>
              </w:rPr>
              <w:t>(...)</w:t>
            </w:r>
          </w:p>
        </w:tc>
        <w:tc>
          <w:tcPr>
            <w:tcW w:w="4909" w:type="dxa"/>
          </w:tcPr>
          <w:p w:rsidR="00E733E7" w:rsidRDefault="00E733E7">
            <w:pPr>
              <w:pStyle w:val="TableParagraph"/>
              <w:spacing w:before="2"/>
              <w:jc w:val="left"/>
              <w:rPr>
                <w:b/>
                <w:sz w:val="19"/>
              </w:rPr>
            </w:pPr>
          </w:p>
          <w:p w:rsidR="00E733E7" w:rsidRDefault="009B427F">
            <w:pPr>
              <w:pStyle w:val="TableParagraph"/>
              <w:tabs>
                <w:tab w:val="left" w:leader="dot" w:pos="2986"/>
              </w:tabs>
              <w:ind w:left="3"/>
              <w:rPr>
                <w:sz w:val="20"/>
              </w:rPr>
            </w:pPr>
            <w:r>
              <w:rPr>
                <w:sz w:val="20"/>
              </w:rPr>
              <w:t>Anys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d’experiència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pacing w:val="-5"/>
                <w:sz w:val="20"/>
              </w:rPr>
              <w:t>(.</w:t>
            </w:r>
            <w:r>
              <w:rPr>
                <w:rFonts w:ascii="Times New Roman" w:hAnsi="Times New Roman"/>
                <w:sz w:val="20"/>
              </w:rPr>
              <w:tab/>
            </w:r>
            <w:r>
              <w:rPr>
                <w:spacing w:val="-10"/>
                <w:sz w:val="20"/>
              </w:rPr>
              <w:t>)</w:t>
            </w:r>
          </w:p>
        </w:tc>
      </w:tr>
    </w:tbl>
    <w:p w:rsidR="00E733E7" w:rsidRDefault="009B427F">
      <w:pPr>
        <w:spacing w:before="4"/>
        <w:ind w:left="258" w:right="228"/>
        <w:jc w:val="both"/>
        <w:rPr>
          <w:b/>
          <w:i/>
          <w:sz w:val="16"/>
        </w:rPr>
      </w:pPr>
      <w:r>
        <w:rPr>
          <w:b/>
          <w:i/>
          <w:sz w:val="16"/>
        </w:rPr>
        <w:t>*El</w:t>
      </w:r>
      <w:r>
        <w:rPr>
          <w:b/>
          <w:i/>
          <w:spacing w:val="-1"/>
          <w:sz w:val="16"/>
        </w:rPr>
        <w:t xml:space="preserve"> </w:t>
      </w:r>
      <w:r>
        <w:rPr>
          <w:b/>
          <w:i/>
          <w:sz w:val="16"/>
        </w:rPr>
        <w:t>perfil programador</w:t>
      </w:r>
      <w:r>
        <w:rPr>
          <w:b/>
          <w:i/>
          <w:spacing w:val="-2"/>
          <w:sz w:val="16"/>
        </w:rPr>
        <w:t xml:space="preserve"> </w:t>
      </w:r>
      <w:r>
        <w:rPr>
          <w:b/>
          <w:i/>
          <w:sz w:val="16"/>
        </w:rPr>
        <w:t>de</w:t>
      </w:r>
      <w:r>
        <w:rPr>
          <w:b/>
          <w:i/>
          <w:spacing w:val="-2"/>
          <w:sz w:val="16"/>
        </w:rPr>
        <w:t xml:space="preserve"> </w:t>
      </w:r>
      <w:r>
        <w:rPr>
          <w:b/>
          <w:i/>
          <w:sz w:val="16"/>
        </w:rPr>
        <w:t>sistemes designat dins</w:t>
      </w:r>
      <w:r>
        <w:rPr>
          <w:b/>
          <w:i/>
          <w:spacing w:val="-1"/>
          <w:sz w:val="16"/>
        </w:rPr>
        <w:t xml:space="preserve"> </w:t>
      </w:r>
      <w:r>
        <w:rPr>
          <w:b/>
          <w:i/>
          <w:sz w:val="16"/>
        </w:rPr>
        <w:t>de l’equip</w:t>
      </w:r>
      <w:r>
        <w:rPr>
          <w:b/>
          <w:i/>
          <w:spacing w:val="-1"/>
          <w:sz w:val="16"/>
        </w:rPr>
        <w:t xml:space="preserve"> </w:t>
      </w:r>
      <w:r>
        <w:rPr>
          <w:b/>
          <w:i/>
          <w:sz w:val="16"/>
        </w:rPr>
        <w:t>de treball</w:t>
      </w:r>
      <w:r>
        <w:rPr>
          <w:b/>
          <w:i/>
          <w:spacing w:val="-1"/>
          <w:sz w:val="16"/>
        </w:rPr>
        <w:t xml:space="preserve"> </w:t>
      </w:r>
      <w:r>
        <w:rPr>
          <w:b/>
          <w:i/>
          <w:sz w:val="16"/>
        </w:rPr>
        <w:t>com</w:t>
      </w:r>
      <w:r>
        <w:rPr>
          <w:b/>
          <w:i/>
          <w:spacing w:val="-1"/>
          <w:sz w:val="16"/>
        </w:rPr>
        <w:t xml:space="preserve"> </w:t>
      </w:r>
      <w:r>
        <w:rPr>
          <w:b/>
          <w:i/>
          <w:sz w:val="16"/>
        </w:rPr>
        <w:t>a</w:t>
      </w:r>
      <w:r>
        <w:rPr>
          <w:b/>
          <w:i/>
          <w:spacing w:val="-1"/>
          <w:sz w:val="16"/>
        </w:rPr>
        <w:t xml:space="preserve"> </w:t>
      </w:r>
      <w:r>
        <w:rPr>
          <w:b/>
          <w:i/>
          <w:sz w:val="16"/>
        </w:rPr>
        <w:t>obligatori,</w:t>
      </w:r>
      <w:r>
        <w:rPr>
          <w:b/>
          <w:i/>
          <w:spacing w:val="-1"/>
          <w:sz w:val="16"/>
        </w:rPr>
        <w:t xml:space="preserve"> </w:t>
      </w:r>
      <w:r>
        <w:rPr>
          <w:b/>
          <w:i/>
          <w:sz w:val="16"/>
        </w:rPr>
        <w:t>segons</w:t>
      </w:r>
      <w:r>
        <w:rPr>
          <w:b/>
          <w:i/>
          <w:spacing w:val="-1"/>
          <w:sz w:val="16"/>
        </w:rPr>
        <w:t xml:space="preserve"> </w:t>
      </w:r>
      <w:r>
        <w:rPr>
          <w:b/>
          <w:i/>
          <w:sz w:val="16"/>
        </w:rPr>
        <w:t>estableix la clàusula 7.2 del plec de prescripcions tècniques, no es tindrà en compte als efectes de la valoració de la millora d’experiència en programació i administració en eines UIM (</w:t>
      </w:r>
      <w:proofErr w:type="spellStart"/>
      <w:r>
        <w:rPr>
          <w:b/>
          <w:i/>
          <w:sz w:val="16"/>
        </w:rPr>
        <w:t>unified</w:t>
      </w:r>
      <w:proofErr w:type="spellEnd"/>
      <w:r>
        <w:rPr>
          <w:b/>
          <w:i/>
          <w:sz w:val="16"/>
        </w:rPr>
        <w:t xml:space="preserve"> </w:t>
      </w:r>
      <w:proofErr w:type="spellStart"/>
      <w:r>
        <w:rPr>
          <w:b/>
          <w:i/>
          <w:sz w:val="16"/>
        </w:rPr>
        <w:t>infrastructure</w:t>
      </w:r>
      <w:proofErr w:type="spellEnd"/>
      <w:r>
        <w:rPr>
          <w:b/>
          <w:i/>
          <w:sz w:val="16"/>
        </w:rPr>
        <w:t xml:space="preserve"> management) i UMP (</w:t>
      </w:r>
      <w:proofErr w:type="spellStart"/>
      <w:r>
        <w:rPr>
          <w:b/>
          <w:i/>
          <w:sz w:val="16"/>
        </w:rPr>
        <w:t>unified</w:t>
      </w:r>
      <w:proofErr w:type="spellEnd"/>
      <w:r>
        <w:rPr>
          <w:b/>
          <w:i/>
          <w:sz w:val="16"/>
        </w:rPr>
        <w:t xml:space="preserve"> management portal.</w:t>
      </w:r>
    </w:p>
    <w:p w:rsidR="00E733E7" w:rsidRDefault="00E733E7">
      <w:pPr>
        <w:pStyle w:val="Textindependent"/>
        <w:spacing w:before="9"/>
        <w:rPr>
          <w:i/>
          <w:sz w:val="19"/>
        </w:rPr>
      </w:pPr>
    </w:p>
    <w:p w:rsidR="00E733E7" w:rsidRDefault="009B427F">
      <w:pPr>
        <w:pStyle w:val="Pargrafdellista"/>
        <w:numPr>
          <w:ilvl w:val="0"/>
          <w:numId w:val="1"/>
        </w:numPr>
        <w:tabs>
          <w:tab w:val="left" w:pos="978"/>
        </w:tabs>
        <w:spacing w:before="1"/>
        <w:rPr>
          <w:b/>
          <w:sz w:val="20"/>
        </w:rPr>
      </w:pPr>
      <w:r>
        <w:rPr>
          <w:b/>
          <w:sz w:val="20"/>
        </w:rPr>
        <w:t>Millora</w:t>
      </w:r>
      <w:r>
        <w:rPr>
          <w:b/>
          <w:spacing w:val="-6"/>
          <w:sz w:val="20"/>
        </w:rPr>
        <w:t xml:space="preserve"> </w:t>
      </w:r>
      <w:r>
        <w:rPr>
          <w:b/>
          <w:sz w:val="20"/>
        </w:rPr>
        <w:t>d’ampliació</w:t>
      </w:r>
      <w:r>
        <w:rPr>
          <w:b/>
          <w:spacing w:val="-7"/>
          <w:sz w:val="20"/>
        </w:rPr>
        <w:t xml:space="preserve"> </w:t>
      </w:r>
      <w:r>
        <w:rPr>
          <w:b/>
          <w:sz w:val="20"/>
        </w:rPr>
        <w:t>de</w:t>
      </w:r>
      <w:r>
        <w:rPr>
          <w:b/>
          <w:spacing w:val="-7"/>
          <w:sz w:val="20"/>
        </w:rPr>
        <w:t xml:space="preserve"> </w:t>
      </w:r>
      <w:r>
        <w:rPr>
          <w:b/>
          <w:sz w:val="20"/>
        </w:rPr>
        <w:t>mitja</w:t>
      </w:r>
      <w:r>
        <w:rPr>
          <w:b/>
          <w:spacing w:val="-6"/>
          <w:sz w:val="20"/>
        </w:rPr>
        <w:t xml:space="preserve"> </w:t>
      </w:r>
      <w:r>
        <w:rPr>
          <w:b/>
          <w:sz w:val="20"/>
        </w:rPr>
        <w:t>hora</w:t>
      </w:r>
      <w:r>
        <w:rPr>
          <w:b/>
          <w:spacing w:val="-6"/>
          <w:sz w:val="20"/>
        </w:rPr>
        <w:t xml:space="preserve"> </w:t>
      </w:r>
      <w:r>
        <w:rPr>
          <w:b/>
          <w:sz w:val="20"/>
        </w:rPr>
        <w:t>a</w:t>
      </w:r>
      <w:r>
        <w:rPr>
          <w:b/>
          <w:spacing w:val="-5"/>
          <w:sz w:val="20"/>
        </w:rPr>
        <w:t xml:space="preserve"> </w:t>
      </w:r>
      <w:r>
        <w:rPr>
          <w:b/>
          <w:sz w:val="20"/>
        </w:rPr>
        <w:t>l'inici</w:t>
      </w:r>
      <w:r>
        <w:rPr>
          <w:b/>
          <w:spacing w:val="-8"/>
          <w:sz w:val="20"/>
        </w:rPr>
        <w:t xml:space="preserve"> </w:t>
      </w:r>
      <w:r>
        <w:rPr>
          <w:b/>
          <w:sz w:val="20"/>
        </w:rPr>
        <w:t>de</w:t>
      </w:r>
      <w:r>
        <w:rPr>
          <w:b/>
          <w:spacing w:val="-7"/>
          <w:sz w:val="20"/>
        </w:rPr>
        <w:t xml:space="preserve"> </w:t>
      </w:r>
      <w:r>
        <w:rPr>
          <w:b/>
          <w:sz w:val="20"/>
        </w:rPr>
        <w:t>la</w:t>
      </w:r>
      <w:r>
        <w:rPr>
          <w:b/>
          <w:spacing w:val="-6"/>
          <w:sz w:val="20"/>
        </w:rPr>
        <w:t xml:space="preserve"> </w:t>
      </w:r>
      <w:r>
        <w:rPr>
          <w:b/>
          <w:sz w:val="20"/>
        </w:rPr>
        <w:t>prestació</w:t>
      </w:r>
      <w:r>
        <w:rPr>
          <w:b/>
          <w:spacing w:val="-5"/>
          <w:sz w:val="20"/>
        </w:rPr>
        <w:t xml:space="preserve"> </w:t>
      </w:r>
      <w:r>
        <w:rPr>
          <w:b/>
          <w:sz w:val="20"/>
        </w:rPr>
        <w:t>del</w:t>
      </w:r>
      <w:r>
        <w:rPr>
          <w:b/>
          <w:spacing w:val="-5"/>
          <w:sz w:val="20"/>
        </w:rPr>
        <w:t xml:space="preserve"> </w:t>
      </w:r>
      <w:r>
        <w:rPr>
          <w:b/>
          <w:spacing w:val="-2"/>
          <w:sz w:val="20"/>
        </w:rPr>
        <w:t>servei.</w:t>
      </w:r>
    </w:p>
    <w:p w:rsidR="00E733E7" w:rsidRDefault="00E733E7">
      <w:pPr>
        <w:pStyle w:val="Textindependent"/>
        <w:spacing w:before="11"/>
        <w:rPr>
          <w:sz w:val="19"/>
        </w:rPr>
      </w:pPr>
    </w:p>
    <w:tbl>
      <w:tblPr>
        <w:tblStyle w:val="TableNormal"/>
        <w:tblW w:w="0" w:type="auto"/>
        <w:tblInd w:w="1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144"/>
        <w:gridCol w:w="4712"/>
      </w:tblGrid>
      <w:tr w:rsidR="00E733E7">
        <w:trPr>
          <w:trHeight w:val="882"/>
        </w:trPr>
        <w:tc>
          <w:tcPr>
            <w:tcW w:w="9856" w:type="dxa"/>
            <w:gridSpan w:val="2"/>
            <w:shd w:val="clear" w:color="auto" w:fill="E4B8B7"/>
          </w:tcPr>
          <w:p w:rsidR="00E733E7" w:rsidRDefault="009B427F">
            <w:pPr>
              <w:pStyle w:val="TableParagraph"/>
              <w:spacing w:before="138" w:line="242" w:lineRule="auto"/>
              <w:ind w:left="1414" w:right="1410"/>
              <w:rPr>
                <w:b/>
                <w:sz w:val="18"/>
              </w:rPr>
            </w:pPr>
            <w:r>
              <w:rPr>
                <w:b/>
                <w:sz w:val="18"/>
              </w:rPr>
              <w:t>Millora</w:t>
            </w:r>
            <w:r>
              <w:rPr>
                <w:b/>
                <w:spacing w:val="-4"/>
                <w:sz w:val="18"/>
              </w:rPr>
              <w:t xml:space="preserve"> </w:t>
            </w:r>
            <w:r>
              <w:rPr>
                <w:b/>
                <w:sz w:val="18"/>
              </w:rPr>
              <w:t>per</w:t>
            </w:r>
            <w:r>
              <w:rPr>
                <w:b/>
                <w:spacing w:val="-4"/>
                <w:sz w:val="18"/>
              </w:rPr>
              <w:t xml:space="preserve"> </w:t>
            </w:r>
            <w:r>
              <w:rPr>
                <w:b/>
                <w:sz w:val="18"/>
              </w:rPr>
              <w:t>l’ampliació</w:t>
            </w:r>
            <w:r>
              <w:rPr>
                <w:b/>
                <w:spacing w:val="-5"/>
                <w:sz w:val="18"/>
              </w:rPr>
              <w:t xml:space="preserve"> </w:t>
            </w:r>
            <w:r>
              <w:rPr>
                <w:b/>
                <w:sz w:val="18"/>
              </w:rPr>
              <w:t>de</w:t>
            </w:r>
            <w:r>
              <w:rPr>
                <w:b/>
                <w:spacing w:val="-3"/>
                <w:sz w:val="18"/>
              </w:rPr>
              <w:t xml:space="preserve"> </w:t>
            </w:r>
            <w:r>
              <w:rPr>
                <w:b/>
                <w:sz w:val="18"/>
              </w:rPr>
              <w:t>mitja</w:t>
            </w:r>
            <w:r>
              <w:rPr>
                <w:b/>
                <w:spacing w:val="-4"/>
                <w:sz w:val="18"/>
              </w:rPr>
              <w:t xml:space="preserve"> </w:t>
            </w:r>
            <w:r>
              <w:rPr>
                <w:b/>
                <w:sz w:val="18"/>
              </w:rPr>
              <w:t>hora</w:t>
            </w:r>
            <w:r>
              <w:rPr>
                <w:b/>
                <w:spacing w:val="-4"/>
                <w:sz w:val="18"/>
              </w:rPr>
              <w:t xml:space="preserve"> </w:t>
            </w:r>
            <w:r>
              <w:rPr>
                <w:b/>
                <w:sz w:val="18"/>
              </w:rPr>
              <w:t>a</w:t>
            </w:r>
            <w:r>
              <w:rPr>
                <w:b/>
                <w:spacing w:val="-4"/>
                <w:sz w:val="18"/>
              </w:rPr>
              <w:t xml:space="preserve"> </w:t>
            </w:r>
            <w:r>
              <w:rPr>
                <w:b/>
                <w:sz w:val="18"/>
              </w:rPr>
              <w:t>l’inici</w:t>
            </w:r>
            <w:r>
              <w:rPr>
                <w:b/>
                <w:spacing w:val="-3"/>
                <w:sz w:val="18"/>
              </w:rPr>
              <w:t xml:space="preserve"> </w:t>
            </w:r>
            <w:r>
              <w:rPr>
                <w:b/>
                <w:sz w:val="18"/>
              </w:rPr>
              <w:t>de</w:t>
            </w:r>
            <w:r>
              <w:rPr>
                <w:b/>
                <w:spacing w:val="-6"/>
                <w:sz w:val="18"/>
              </w:rPr>
              <w:t xml:space="preserve"> </w:t>
            </w:r>
            <w:r>
              <w:rPr>
                <w:b/>
                <w:sz w:val="18"/>
              </w:rPr>
              <w:t>la</w:t>
            </w:r>
            <w:r>
              <w:rPr>
                <w:b/>
                <w:spacing w:val="-4"/>
                <w:sz w:val="18"/>
              </w:rPr>
              <w:t xml:space="preserve"> </w:t>
            </w:r>
            <w:r>
              <w:rPr>
                <w:b/>
                <w:sz w:val="18"/>
              </w:rPr>
              <w:t>prestació</w:t>
            </w:r>
            <w:r>
              <w:rPr>
                <w:b/>
                <w:spacing w:val="-5"/>
                <w:sz w:val="18"/>
              </w:rPr>
              <w:t xml:space="preserve"> </w:t>
            </w:r>
            <w:r>
              <w:rPr>
                <w:b/>
                <w:sz w:val="18"/>
              </w:rPr>
              <w:t>del</w:t>
            </w:r>
            <w:r>
              <w:rPr>
                <w:b/>
                <w:spacing w:val="-3"/>
                <w:sz w:val="18"/>
              </w:rPr>
              <w:t xml:space="preserve"> </w:t>
            </w:r>
            <w:r>
              <w:rPr>
                <w:b/>
                <w:sz w:val="18"/>
              </w:rPr>
              <w:t>servei Fins a 5 punts</w:t>
            </w:r>
          </w:p>
          <w:p w:rsidR="00E733E7" w:rsidRDefault="009B427F">
            <w:pPr>
              <w:pStyle w:val="TableParagraph"/>
              <w:spacing w:line="164" w:lineRule="exact"/>
              <w:ind w:left="1414" w:right="1407"/>
              <w:rPr>
                <w:b/>
                <w:sz w:val="14"/>
              </w:rPr>
            </w:pPr>
            <w:r>
              <w:rPr>
                <w:b/>
                <w:sz w:val="14"/>
              </w:rPr>
              <w:t>Marcar</w:t>
            </w:r>
            <w:r>
              <w:rPr>
                <w:b/>
                <w:spacing w:val="-6"/>
                <w:sz w:val="14"/>
              </w:rPr>
              <w:t xml:space="preserve"> </w:t>
            </w:r>
            <w:r>
              <w:rPr>
                <w:b/>
                <w:sz w:val="14"/>
              </w:rPr>
              <w:t>l’opció</w:t>
            </w:r>
            <w:r>
              <w:rPr>
                <w:b/>
                <w:spacing w:val="-5"/>
                <w:sz w:val="14"/>
              </w:rPr>
              <w:t xml:space="preserve"> </w:t>
            </w:r>
            <w:r>
              <w:rPr>
                <w:b/>
                <w:sz w:val="14"/>
              </w:rPr>
              <w:t>que</w:t>
            </w:r>
            <w:r>
              <w:rPr>
                <w:b/>
                <w:spacing w:val="-5"/>
                <w:sz w:val="14"/>
              </w:rPr>
              <w:t xml:space="preserve"> </w:t>
            </w:r>
            <w:r>
              <w:rPr>
                <w:b/>
                <w:spacing w:val="-2"/>
                <w:sz w:val="14"/>
              </w:rPr>
              <w:t>correspongui.</w:t>
            </w:r>
          </w:p>
        </w:tc>
      </w:tr>
      <w:tr w:rsidR="00E733E7">
        <w:trPr>
          <w:trHeight w:val="558"/>
        </w:trPr>
        <w:tc>
          <w:tcPr>
            <w:tcW w:w="5144" w:type="dxa"/>
          </w:tcPr>
          <w:p w:rsidR="00E733E7" w:rsidRDefault="009B427F">
            <w:pPr>
              <w:pStyle w:val="TableParagraph"/>
              <w:spacing w:before="160"/>
              <w:ind w:left="2284" w:right="2278"/>
              <w:rPr>
                <w:rFonts w:ascii="Arial"/>
                <w:sz w:val="20"/>
              </w:rPr>
            </w:pPr>
            <w:r>
              <w:rPr>
                <w:rFonts w:ascii="Arial"/>
                <w:sz w:val="20"/>
              </w:rPr>
              <w:t>SI</w:t>
            </w:r>
            <w:r>
              <w:rPr>
                <w:rFonts w:ascii="Arial"/>
                <w:spacing w:val="-3"/>
                <w:sz w:val="20"/>
              </w:rPr>
              <w:t xml:space="preserve"> </w:t>
            </w:r>
            <w:r>
              <w:rPr>
                <w:rFonts w:ascii="Arial"/>
                <w:spacing w:val="-2"/>
                <w:sz w:val="20"/>
              </w:rPr>
              <w:t>(...)</w:t>
            </w:r>
          </w:p>
        </w:tc>
        <w:tc>
          <w:tcPr>
            <w:tcW w:w="4712" w:type="dxa"/>
          </w:tcPr>
          <w:p w:rsidR="00E733E7" w:rsidRDefault="009B427F">
            <w:pPr>
              <w:pStyle w:val="TableParagraph"/>
              <w:spacing w:before="160"/>
              <w:ind w:left="2013" w:right="2004"/>
              <w:rPr>
                <w:rFonts w:ascii="Arial"/>
                <w:sz w:val="20"/>
              </w:rPr>
            </w:pPr>
            <w:r>
              <w:rPr>
                <w:rFonts w:ascii="Arial"/>
                <w:sz w:val="20"/>
              </w:rPr>
              <w:t>NO</w:t>
            </w:r>
            <w:r>
              <w:rPr>
                <w:rFonts w:ascii="Arial"/>
                <w:spacing w:val="-2"/>
                <w:sz w:val="20"/>
              </w:rPr>
              <w:t xml:space="preserve"> (...)</w:t>
            </w:r>
          </w:p>
        </w:tc>
      </w:tr>
    </w:tbl>
    <w:p w:rsidR="00E733E7" w:rsidRDefault="00E733E7">
      <w:pPr>
        <w:pStyle w:val="Textindependent"/>
        <w:rPr>
          <w:sz w:val="24"/>
        </w:rPr>
      </w:pPr>
    </w:p>
    <w:p w:rsidR="00E733E7" w:rsidRDefault="009B427F">
      <w:pPr>
        <w:pStyle w:val="Pargrafdellista"/>
        <w:numPr>
          <w:ilvl w:val="0"/>
          <w:numId w:val="1"/>
        </w:numPr>
        <w:tabs>
          <w:tab w:val="left" w:pos="978"/>
        </w:tabs>
        <w:spacing w:before="195"/>
        <w:ind w:right="227"/>
        <w:rPr>
          <w:b/>
          <w:sz w:val="20"/>
        </w:rPr>
      </w:pPr>
      <w:r>
        <w:rPr>
          <w:b/>
          <w:sz w:val="20"/>
        </w:rPr>
        <w:t>Millora</w:t>
      </w:r>
      <w:r>
        <w:rPr>
          <w:b/>
          <w:spacing w:val="78"/>
          <w:sz w:val="20"/>
        </w:rPr>
        <w:t xml:space="preserve"> </w:t>
      </w:r>
      <w:r>
        <w:rPr>
          <w:b/>
          <w:sz w:val="20"/>
        </w:rPr>
        <w:t>pel</w:t>
      </w:r>
      <w:r>
        <w:rPr>
          <w:b/>
          <w:spacing w:val="79"/>
          <w:sz w:val="20"/>
        </w:rPr>
        <w:t xml:space="preserve"> </w:t>
      </w:r>
      <w:r>
        <w:rPr>
          <w:b/>
          <w:sz w:val="20"/>
        </w:rPr>
        <w:t>compromís</w:t>
      </w:r>
      <w:r>
        <w:rPr>
          <w:b/>
          <w:spacing w:val="80"/>
          <w:sz w:val="20"/>
        </w:rPr>
        <w:t xml:space="preserve"> </w:t>
      </w:r>
      <w:r>
        <w:rPr>
          <w:b/>
          <w:sz w:val="20"/>
        </w:rPr>
        <w:t>de</w:t>
      </w:r>
      <w:r>
        <w:rPr>
          <w:b/>
          <w:spacing w:val="80"/>
          <w:sz w:val="20"/>
        </w:rPr>
        <w:t xml:space="preserve"> </w:t>
      </w:r>
      <w:r>
        <w:rPr>
          <w:b/>
          <w:sz w:val="20"/>
        </w:rPr>
        <w:t>permanència</w:t>
      </w:r>
      <w:r>
        <w:rPr>
          <w:b/>
          <w:spacing w:val="79"/>
          <w:sz w:val="20"/>
        </w:rPr>
        <w:t xml:space="preserve"> </w:t>
      </w:r>
      <w:r>
        <w:rPr>
          <w:b/>
          <w:sz w:val="20"/>
        </w:rPr>
        <w:t>després</w:t>
      </w:r>
      <w:r>
        <w:rPr>
          <w:b/>
          <w:spacing w:val="77"/>
          <w:sz w:val="20"/>
        </w:rPr>
        <w:t xml:space="preserve"> </w:t>
      </w:r>
      <w:r>
        <w:rPr>
          <w:b/>
          <w:sz w:val="20"/>
        </w:rPr>
        <w:t>de</w:t>
      </w:r>
      <w:r>
        <w:rPr>
          <w:b/>
          <w:spacing w:val="80"/>
          <w:sz w:val="20"/>
        </w:rPr>
        <w:t xml:space="preserve"> </w:t>
      </w:r>
      <w:r>
        <w:rPr>
          <w:b/>
          <w:sz w:val="20"/>
        </w:rPr>
        <w:t>l'horari</w:t>
      </w:r>
      <w:r>
        <w:rPr>
          <w:b/>
          <w:spacing w:val="79"/>
          <w:sz w:val="20"/>
        </w:rPr>
        <w:t xml:space="preserve"> </w:t>
      </w:r>
      <w:r>
        <w:rPr>
          <w:b/>
          <w:sz w:val="20"/>
        </w:rPr>
        <w:t>laboral</w:t>
      </w:r>
      <w:r>
        <w:rPr>
          <w:b/>
          <w:spacing w:val="77"/>
          <w:sz w:val="20"/>
        </w:rPr>
        <w:t xml:space="preserve"> </w:t>
      </w:r>
      <w:r>
        <w:rPr>
          <w:b/>
          <w:sz w:val="20"/>
        </w:rPr>
        <w:t>per</w:t>
      </w:r>
      <w:r>
        <w:rPr>
          <w:b/>
          <w:spacing w:val="80"/>
          <w:sz w:val="20"/>
        </w:rPr>
        <w:t xml:space="preserve"> </w:t>
      </w:r>
      <w:r>
        <w:rPr>
          <w:b/>
          <w:sz w:val="20"/>
        </w:rPr>
        <w:t>la resolució d'incidències que comportin tall de servei</w:t>
      </w:r>
    </w:p>
    <w:p w:rsidR="00E733E7" w:rsidRDefault="00E733E7">
      <w:pPr>
        <w:pStyle w:val="Textindependent"/>
        <w:spacing w:before="11"/>
        <w:rPr>
          <w:sz w:val="19"/>
        </w:rPr>
      </w:pPr>
    </w:p>
    <w:tbl>
      <w:tblPr>
        <w:tblStyle w:val="TableNormal"/>
        <w:tblW w:w="0" w:type="auto"/>
        <w:tblInd w:w="1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144"/>
        <w:gridCol w:w="4712"/>
      </w:tblGrid>
      <w:tr w:rsidR="00E733E7">
        <w:trPr>
          <w:trHeight w:val="882"/>
        </w:trPr>
        <w:tc>
          <w:tcPr>
            <w:tcW w:w="9856" w:type="dxa"/>
            <w:gridSpan w:val="2"/>
            <w:shd w:val="clear" w:color="auto" w:fill="E4B8B7"/>
          </w:tcPr>
          <w:p w:rsidR="00E733E7" w:rsidRDefault="009B427F">
            <w:pPr>
              <w:pStyle w:val="TableParagraph"/>
              <w:spacing w:before="30"/>
              <w:ind w:left="503" w:right="498"/>
              <w:rPr>
                <w:b/>
                <w:sz w:val="18"/>
              </w:rPr>
            </w:pPr>
            <w:r>
              <w:rPr>
                <w:b/>
                <w:sz w:val="18"/>
              </w:rPr>
              <w:t>Millora</w:t>
            </w:r>
            <w:r>
              <w:rPr>
                <w:b/>
                <w:spacing w:val="-4"/>
                <w:sz w:val="18"/>
              </w:rPr>
              <w:t xml:space="preserve"> </w:t>
            </w:r>
            <w:r>
              <w:rPr>
                <w:b/>
                <w:sz w:val="18"/>
              </w:rPr>
              <w:t>per</w:t>
            </w:r>
            <w:r>
              <w:rPr>
                <w:b/>
                <w:spacing w:val="-4"/>
                <w:sz w:val="18"/>
              </w:rPr>
              <w:t xml:space="preserve"> </w:t>
            </w:r>
            <w:r>
              <w:rPr>
                <w:b/>
                <w:sz w:val="18"/>
              </w:rPr>
              <w:t>la</w:t>
            </w:r>
            <w:r>
              <w:rPr>
                <w:b/>
                <w:spacing w:val="-3"/>
                <w:sz w:val="18"/>
              </w:rPr>
              <w:t xml:space="preserve"> </w:t>
            </w:r>
            <w:r>
              <w:rPr>
                <w:b/>
                <w:sz w:val="18"/>
              </w:rPr>
              <w:t>permanència</w:t>
            </w:r>
            <w:r>
              <w:rPr>
                <w:b/>
                <w:spacing w:val="-4"/>
                <w:sz w:val="18"/>
              </w:rPr>
              <w:t xml:space="preserve"> </w:t>
            </w:r>
            <w:r>
              <w:rPr>
                <w:b/>
                <w:sz w:val="18"/>
              </w:rPr>
              <w:t>després</w:t>
            </w:r>
            <w:r>
              <w:rPr>
                <w:b/>
                <w:spacing w:val="-2"/>
                <w:sz w:val="18"/>
              </w:rPr>
              <w:t xml:space="preserve"> </w:t>
            </w:r>
            <w:r>
              <w:rPr>
                <w:b/>
                <w:sz w:val="18"/>
              </w:rPr>
              <w:t>de</w:t>
            </w:r>
            <w:r>
              <w:rPr>
                <w:b/>
                <w:spacing w:val="-6"/>
                <w:sz w:val="18"/>
              </w:rPr>
              <w:t xml:space="preserve"> </w:t>
            </w:r>
            <w:r>
              <w:rPr>
                <w:b/>
                <w:sz w:val="18"/>
              </w:rPr>
              <w:t>l'horari</w:t>
            </w:r>
            <w:r>
              <w:rPr>
                <w:b/>
                <w:spacing w:val="-3"/>
                <w:sz w:val="18"/>
              </w:rPr>
              <w:t xml:space="preserve"> </w:t>
            </w:r>
            <w:r>
              <w:rPr>
                <w:b/>
                <w:sz w:val="18"/>
              </w:rPr>
              <w:t>laboral</w:t>
            </w:r>
            <w:r>
              <w:rPr>
                <w:b/>
                <w:spacing w:val="-3"/>
                <w:sz w:val="18"/>
              </w:rPr>
              <w:t xml:space="preserve"> </w:t>
            </w:r>
            <w:r>
              <w:rPr>
                <w:b/>
                <w:sz w:val="18"/>
              </w:rPr>
              <w:t>per</w:t>
            </w:r>
            <w:r>
              <w:rPr>
                <w:b/>
                <w:spacing w:val="-4"/>
                <w:sz w:val="18"/>
              </w:rPr>
              <w:t xml:space="preserve"> </w:t>
            </w:r>
            <w:r>
              <w:rPr>
                <w:b/>
                <w:sz w:val="18"/>
              </w:rPr>
              <w:t>la</w:t>
            </w:r>
            <w:r>
              <w:rPr>
                <w:b/>
                <w:spacing w:val="-4"/>
                <w:sz w:val="18"/>
              </w:rPr>
              <w:t xml:space="preserve"> </w:t>
            </w:r>
            <w:r>
              <w:rPr>
                <w:b/>
                <w:sz w:val="18"/>
              </w:rPr>
              <w:t>resolució</w:t>
            </w:r>
            <w:r>
              <w:rPr>
                <w:b/>
                <w:spacing w:val="-5"/>
                <w:sz w:val="18"/>
              </w:rPr>
              <w:t xml:space="preserve"> </w:t>
            </w:r>
            <w:r>
              <w:rPr>
                <w:b/>
                <w:sz w:val="18"/>
              </w:rPr>
              <w:t>d'incidències</w:t>
            </w:r>
            <w:r>
              <w:rPr>
                <w:b/>
                <w:spacing w:val="-2"/>
                <w:sz w:val="18"/>
              </w:rPr>
              <w:t xml:space="preserve"> </w:t>
            </w:r>
            <w:r>
              <w:rPr>
                <w:b/>
                <w:sz w:val="18"/>
              </w:rPr>
              <w:t>que comportin tall de servei</w:t>
            </w:r>
          </w:p>
          <w:p w:rsidR="00E733E7" w:rsidRDefault="009B427F">
            <w:pPr>
              <w:pStyle w:val="TableParagraph"/>
              <w:spacing w:line="218" w:lineRule="exact"/>
              <w:ind w:left="1414" w:right="1408"/>
              <w:rPr>
                <w:b/>
                <w:sz w:val="18"/>
              </w:rPr>
            </w:pPr>
            <w:r>
              <w:rPr>
                <w:b/>
                <w:sz w:val="18"/>
              </w:rPr>
              <w:t>Fins a 4</w:t>
            </w:r>
            <w:r>
              <w:rPr>
                <w:b/>
                <w:spacing w:val="1"/>
                <w:sz w:val="18"/>
              </w:rPr>
              <w:t xml:space="preserve"> </w:t>
            </w:r>
            <w:r>
              <w:rPr>
                <w:b/>
                <w:spacing w:val="-2"/>
                <w:sz w:val="18"/>
              </w:rPr>
              <w:t>punts</w:t>
            </w:r>
          </w:p>
          <w:p w:rsidR="00E733E7" w:rsidRDefault="009B427F">
            <w:pPr>
              <w:pStyle w:val="TableParagraph"/>
              <w:spacing w:line="170" w:lineRule="exact"/>
              <w:ind w:left="1414" w:right="1407"/>
              <w:rPr>
                <w:b/>
                <w:sz w:val="14"/>
              </w:rPr>
            </w:pPr>
            <w:r>
              <w:rPr>
                <w:b/>
                <w:sz w:val="14"/>
              </w:rPr>
              <w:t>Marcar</w:t>
            </w:r>
            <w:r>
              <w:rPr>
                <w:b/>
                <w:spacing w:val="-6"/>
                <w:sz w:val="14"/>
              </w:rPr>
              <w:t xml:space="preserve"> </w:t>
            </w:r>
            <w:r>
              <w:rPr>
                <w:b/>
                <w:sz w:val="14"/>
              </w:rPr>
              <w:t>l’opció</w:t>
            </w:r>
            <w:r>
              <w:rPr>
                <w:b/>
                <w:spacing w:val="-5"/>
                <w:sz w:val="14"/>
              </w:rPr>
              <w:t xml:space="preserve"> </w:t>
            </w:r>
            <w:r>
              <w:rPr>
                <w:b/>
                <w:sz w:val="14"/>
              </w:rPr>
              <w:t>que</w:t>
            </w:r>
            <w:r>
              <w:rPr>
                <w:b/>
                <w:spacing w:val="-5"/>
                <w:sz w:val="14"/>
              </w:rPr>
              <w:t xml:space="preserve"> </w:t>
            </w:r>
            <w:r>
              <w:rPr>
                <w:b/>
                <w:spacing w:val="-2"/>
                <w:sz w:val="14"/>
              </w:rPr>
              <w:t>correspongui.</w:t>
            </w:r>
          </w:p>
        </w:tc>
      </w:tr>
      <w:tr w:rsidR="00E733E7">
        <w:trPr>
          <w:trHeight w:val="558"/>
        </w:trPr>
        <w:tc>
          <w:tcPr>
            <w:tcW w:w="5144" w:type="dxa"/>
          </w:tcPr>
          <w:p w:rsidR="00E733E7" w:rsidRDefault="009B427F">
            <w:pPr>
              <w:pStyle w:val="TableParagraph"/>
              <w:spacing w:before="162"/>
              <w:ind w:left="2284" w:right="2278"/>
              <w:rPr>
                <w:rFonts w:ascii="Arial"/>
                <w:sz w:val="20"/>
              </w:rPr>
            </w:pPr>
            <w:r>
              <w:rPr>
                <w:rFonts w:ascii="Arial"/>
                <w:sz w:val="20"/>
              </w:rPr>
              <w:t>SI</w:t>
            </w:r>
            <w:r>
              <w:rPr>
                <w:rFonts w:ascii="Arial"/>
                <w:spacing w:val="-3"/>
                <w:sz w:val="20"/>
              </w:rPr>
              <w:t xml:space="preserve"> </w:t>
            </w:r>
            <w:r>
              <w:rPr>
                <w:rFonts w:ascii="Arial"/>
                <w:spacing w:val="-2"/>
                <w:sz w:val="20"/>
              </w:rPr>
              <w:t>(...)</w:t>
            </w:r>
          </w:p>
        </w:tc>
        <w:tc>
          <w:tcPr>
            <w:tcW w:w="4712" w:type="dxa"/>
          </w:tcPr>
          <w:p w:rsidR="00E733E7" w:rsidRDefault="009B427F">
            <w:pPr>
              <w:pStyle w:val="TableParagraph"/>
              <w:spacing w:before="162"/>
              <w:ind w:left="2013" w:right="2004"/>
              <w:rPr>
                <w:rFonts w:ascii="Arial"/>
                <w:sz w:val="20"/>
              </w:rPr>
            </w:pPr>
            <w:r>
              <w:rPr>
                <w:rFonts w:ascii="Arial"/>
                <w:sz w:val="20"/>
              </w:rPr>
              <w:t>NO</w:t>
            </w:r>
            <w:r>
              <w:rPr>
                <w:rFonts w:ascii="Arial"/>
                <w:spacing w:val="-2"/>
                <w:sz w:val="20"/>
              </w:rPr>
              <w:t xml:space="preserve"> (...)</w:t>
            </w:r>
          </w:p>
        </w:tc>
      </w:tr>
    </w:tbl>
    <w:p w:rsidR="00E733E7" w:rsidRDefault="00E733E7">
      <w:pPr>
        <w:pStyle w:val="Textindependent"/>
        <w:rPr>
          <w:sz w:val="24"/>
        </w:rPr>
      </w:pPr>
    </w:p>
    <w:p w:rsidR="00E733E7" w:rsidRDefault="00E733E7">
      <w:pPr>
        <w:pStyle w:val="Textindependent"/>
        <w:rPr>
          <w:sz w:val="24"/>
        </w:rPr>
      </w:pPr>
    </w:p>
    <w:p w:rsidR="00E733E7" w:rsidRDefault="00E733E7">
      <w:pPr>
        <w:pStyle w:val="Textindependent"/>
        <w:spacing w:before="2"/>
        <w:rPr>
          <w:sz w:val="26"/>
        </w:rPr>
      </w:pPr>
    </w:p>
    <w:p w:rsidR="00E733E7" w:rsidRDefault="00E733E7">
      <w:pPr>
        <w:ind w:right="520"/>
        <w:jc w:val="right"/>
        <w:rPr>
          <w:sz w:val="16"/>
        </w:rPr>
      </w:pPr>
    </w:p>
    <w:p w:rsidR="00E733E7" w:rsidRDefault="00E733E7">
      <w:pPr>
        <w:jc w:val="right"/>
        <w:rPr>
          <w:sz w:val="16"/>
        </w:rPr>
        <w:sectPr w:rsidR="00E733E7">
          <w:pgSz w:w="11910" w:h="16840"/>
          <w:pgMar w:top="1960" w:right="620" w:bottom="340" w:left="1160" w:header="709" w:footer="147" w:gutter="0"/>
          <w:cols w:space="708"/>
        </w:sectPr>
      </w:pPr>
    </w:p>
    <w:p w:rsidR="00E733E7" w:rsidRDefault="00E733E7">
      <w:pPr>
        <w:pStyle w:val="Textindependent"/>
        <w:spacing w:before="4"/>
        <w:rPr>
          <w:b w:val="0"/>
          <w:sz w:val="19"/>
        </w:rPr>
      </w:pPr>
    </w:p>
    <w:p w:rsidR="00E733E7" w:rsidRDefault="009B427F">
      <w:pPr>
        <w:pStyle w:val="Pargrafdellista"/>
        <w:numPr>
          <w:ilvl w:val="0"/>
          <w:numId w:val="1"/>
        </w:numPr>
        <w:tabs>
          <w:tab w:val="left" w:pos="978"/>
        </w:tabs>
        <w:spacing w:before="99"/>
        <w:ind w:right="225"/>
        <w:jc w:val="both"/>
        <w:rPr>
          <w:b/>
          <w:sz w:val="20"/>
        </w:rPr>
      </w:pPr>
      <w:r>
        <w:rPr>
          <w:b/>
          <w:sz w:val="20"/>
        </w:rPr>
        <w:t>Millora pel compromís d’actualització de la versió dels productes que</w:t>
      </w:r>
      <w:r>
        <w:rPr>
          <w:b/>
          <w:spacing w:val="40"/>
          <w:sz w:val="20"/>
        </w:rPr>
        <w:t xml:space="preserve"> </w:t>
      </w:r>
      <w:r>
        <w:rPr>
          <w:b/>
          <w:sz w:val="20"/>
        </w:rPr>
        <w:t xml:space="preserve">composen la solució Nimbus com a mínim fins a la versió 20.4 del producte DX </w:t>
      </w:r>
      <w:proofErr w:type="spellStart"/>
      <w:r>
        <w:rPr>
          <w:b/>
          <w:sz w:val="20"/>
        </w:rPr>
        <w:t>Unified</w:t>
      </w:r>
      <w:proofErr w:type="spellEnd"/>
      <w:r>
        <w:rPr>
          <w:b/>
          <w:spacing w:val="-2"/>
          <w:sz w:val="20"/>
        </w:rPr>
        <w:t xml:space="preserve"> </w:t>
      </w:r>
      <w:proofErr w:type="spellStart"/>
      <w:r>
        <w:rPr>
          <w:b/>
          <w:sz w:val="20"/>
        </w:rPr>
        <w:t>Infrastructure</w:t>
      </w:r>
      <w:proofErr w:type="spellEnd"/>
      <w:r>
        <w:rPr>
          <w:b/>
          <w:spacing w:val="-2"/>
          <w:sz w:val="20"/>
        </w:rPr>
        <w:t xml:space="preserve"> </w:t>
      </w:r>
      <w:r>
        <w:rPr>
          <w:b/>
          <w:sz w:val="20"/>
        </w:rPr>
        <w:t>Management</w:t>
      </w:r>
      <w:r>
        <w:rPr>
          <w:b/>
          <w:spacing w:val="-2"/>
          <w:sz w:val="20"/>
        </w:rPr>
        <w:t xml:space="preserve"> </w:t>
      </w:r>
      <w:r>
        <w:rPr>
          <w:b/>
          <w:sz w:val="20"/>
        </w:rPr>
        <w:t xml:space="preserve">de </w:t>
      </w:r>
      <w:proofErr w:type="spellStart"/>
      <w:r>
        <w:rPr>
          <w:b/>
          <w:sz w:val="20"/>
        </w:rPr>
        <w:t>Broadcom</w:t>
      </w:r>
      <w:proofErr w:type="spellEnd"/>
      <w:r>
        <w:rPr>
          <w:b/>
          <w:sz w:val="20"/>
        </w:rPr>
        <w:t>,</w:t>
      </w:r>
      <w:r>
        <w:rPr>
          <w:b/>
          <w:spacing w:val="-2"/>
          <w:sz w:val="20"/>
        </w:rPr>
        <w:t xml:space="preserve"> </w:t>
      </w:r>
      <w:r>
        <w:rPr>
          <w:b/>
          <w:sz w:val="20"/>
        </w:rPr>
        <w:t>amb les</w:t>
      </w:r>
      <w:r>
        <w:rPr>
          <w:b/>
          <w:spacing w:val="-3"/>
          <w:sz w:val="20"/>
        </w:rPr>
        <w:t xml:space="preserve"> </w:t>
      </w:r>
      <w:r>
        <w:rPr>
          <w:b/>
          <w:sz w:val="20"/>
        </w:rPr>
        <w:t>condicions</w:t>
      </w:r>
      <w:r>
        <w:rPr>
          <w:b/>
          <w:spacing w:val="-3"/>
          <w:sz w:val="20"/>
        </w:rPr>
        <w:t xml:space="preserve"> </w:t>
      </w:r>
      <w:r>
        <w:rPr>
          <w:b/>
          <w:sz w:val="20"/>
        </w:rPr>
        <w:t>definides al plec tècnic.</w:t>
      </w:r>
    </w:p>
    <w:p w:rsidR="00E733E7" w:rsidRDefault="00E733E7">
      <w:pPr>
        <w:pStyle w:val="Textindependent"/>
        <w:spacing w:before="12"/>
        <w:rPr>
          <w:sz w:val="19"/>
        </w:rPr>
      </w:pPr>
    </w:p>
    <w:tbl>
      <w:tblPr>
        <w:tblStyle w:val="TableNormal"/>
        <w:tblW w:w="0" w:type="auto"/>
        <w:tblInd w:w="1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144"/>
        <w:gridCol w:w="4712"/>
      </w:tblGrid>
      <w:tr w:rsidR="00E733E7">
        <w:trPr>
          <w:trHeight w:val="1045"/>
        </w:trPr>
        <w:tc>
          <w:tcPr>
            <w:tcW w:w="9856" w:type="dxa"/>
            <w:gridSpan w:val="2"/>
            <w:shd w:val="clear" w:color="auto" w:fill="E4B8B7"/>
          </w:tcPr>
          <w:p w:rsidR="00E733E7" w:rsidRDefault="009B427F">
            <w:pPr>
              <w:pStyle w:val="TableParagraph"/>
              <w:tabs>
                <w:tab w:val="left" w:pos="1130"/>
              </w:tabs>
              <w:spacing w:before="1"/>
              <w:ind w:left="472" w:right="419" w:hanging="51"/>
              <w:jc w:val="left"/>
              <w:rPr>
                <w:b/>
                <w:sz w:val="18"/>
              </w:rPr>
            </w:pPr>
            <w:r>
              <w:rPr>
                <w:b/>
                <w:spacing w:val="-10"/>
                <w:sz w:val="18"/>
              </w:rPr>
              <w:t>-</w:t>
            </w:r>
            <w:r>
              <w:rPr>
                <w:b/>
                <w:sz w:val="18"/>
              </w:rPr>
              <w:tab/>
              <w:t>Millora</w:t>
            </w:r>
            <w:r>
              <w:rPr>
                <w:b/>
                <w:spacing w:val="-5"/>
                <w:sz w:val="18"/>
              </w:rPr>
              <w:t xml:space="preserve"> </w:t>
            </w:r>
            <w:r>
              <w:rPr>
                <w:b/>
                <w:sz w:val="18"/>
              </w:rPr>
              <w:t>pel</w:t>
            </w:r>
            <w:r>
              <w:rPr>
                <w:b/>
                <w:spacing w:val="-4"/>
                <w:sz w:val="18"/>
              </w:rPr>
              <w:t xml:space="preserve"> </w:t>
            </w:r>
            <w:r>
              <w:rPr>
                <w:b/>
                <w:sz w:val="18"/>
              </w:rPr>
              <w:t>compromís</w:t>
            </w:r>
            <w:r>
              <w:rPr>
                <w:b/>
                <w:spacing w:val="-4"/>
                <w:sz w:val="18"/>
              </w:rPr>
              <w:t xml:space="preserve"> </w:t>
            </w:r>
            <w:r>
              <w:rPr>
                <w:b/>
                <w:sz w:val="18"/>
              </w:rPr>
              <w:t>d’actualització</w:t>
            </w:r>
            <w:r>
              <w:rPr>
                <w:b/>
                <w:spacing w:val="-6"/>
                <w:sz w:val="18"/>
              </w:rPr>
              <w:t xml:space="preserve"> </w:t>
            </w:r>
            <w:r>
              <w:rPr>
                <w:b/>
                <w:sz w:val="18"/>
              </w:rPr>
              <w:t>de</w:t>
            </w:r>
            <w:r>
              <w:rPr>
                <w:b/>
                <w:spacing w:val="-4"/>
                <w:sz w:val="18"/>
              </w:rPr>
              <w:t xml:space="preserve"> </w:t>
            </w:r>
            <w:r>
              <w:rPr>
                <w:b/>
                <w:sz w:val="18"/>
              </w:rPr>
              <w:t>la</w:t>
            </w:r>
            <w:r>
              <w:rPr>
                <w:b/>
                <w:spacing w:val="-5"/>
                <w:sz w:val="18"/>
              </w:rPr>
              <w:t xml:space="preserve"> </w:t>
            </w:r>
            <w:r>
              <w:rPr>
                <w:b/>
                <w:sz w:val="18"/>
              </w:rPr>
              <w:t>versió</w:t>
            </w:r>
            <w:r>
              <w:rPr>
                <w:b/>
                <w:spacing w:val="-6"/>
                <w:sz w:val="18"/>
              </w:rPr>
              <w:t xml:space="preserve"> </w:t>
            </w:r>
            <w:r>
              <w:rPr>
                <w:b/>
                <w:sz w:val="18"/>
              </w:rPr>
              <w:t>dels</w:t>
            </w:r>
            <w:r>
              <w:rPr>
                <w:b/>
                <w:spacing w:val="-4"/>
                <w:sz w:val="18"/>
              </w:rPr>
              <w:t xml:space="preserve"> </w:t>
            </w:r>
            <w:r>
              <w:rPr>
                <w:b/>
                <w:sz w:val="18"/>
              </w:rPr>
              <w:t>productes</w:t>
            </w:r>
            <w:r>
              <w:rPr>
                <w:b/>
                <w:spacing w:val="-4"/>
                <w:sz w:val="18"/>
              </w:rPr>
              <w:t xml:space="preserve"> </w:t>
            </w:r>
            <w:r>
              <w:rPr>
                <w:b/>
                <w:sz w:val="18"/>
              </w:rPr>
              <w:t>que</w:t>
            </w:r>
            <w:r>
              <w:rPr>
                <w:b/>
                <w:spacing w:val="-4"/>
                <w:sz w:val="18"/>
              </w:rPr>
              <w:t xml:space="preserve"> </w:t>
            </w:r>
            <w:r>
              <w:rPr>
                <w:b/>
                <w:sz w:val="18"/>
              </w:rPr>
              <w:t>composen</w:t>
            </w:r>
            <w:r>
              <w:rPr>
                <w:b/>
                <w:spacing w:val="-6"/>
                <w:sz w:val="18"/>
              </w:rPr>
              <w:t xml:space="preserve"> </w:t>
            </w:r>
            <w:r>
              <w:rPr>
                <w:b/>
                <w:sz w:val="18"/>
              </w:rPr>
              <w:t>la solució</w:t>
            </w:r>
            <w:r>
              <w:rPr>
                <w:b/>
                <w:spacing w:val="-1"/>
                <w:sz w:val="18"/>
              </w:rPr>
              <w:t xml:space="preserve"> </w:t>
            </w:r>
            <w:r>
              <w:rPr>
                <w:b/>
                <w:sz w:val="18"/>
              </w:rPr>
              <w:t>Nimbus com</w:t>
            </w:r>
            <w:r>
              <w:rPr>
                <w:b/>
                <w:spacing w:val="-1"/>
                <w:sz w:val="18"/>
              </w:rPr>
              <w:t xml:space="preserve"> </w:t>
            </w:r>
            <w:r>
              <w:rPr>
                <w:b/>
                <w:sz w:val="18"/>
              </w:rPr>
              <w:t>a mínim</w:t>
            </w:r>
            <w:r>
              <w:rPr>
                <w:b/>
                <w:spacing w:val="-1"/>
                <w:sz w:val="18"/>
              </w:rPr>
              <w:t xml:space="preserve"> </w:t>
            </w:r>
            <w:r>
              <w:rPr>
                <w:b/>
                <w:sz w:val="18"/>
              </w:rPr>
              <w:t>fins a</w:t>
            </w:r>
            <w:r>
              <w:rPr>
                <w:b/>
                <w:spacing w:val="-2"/>
                <w:sz w:val="18"/>
              </w:rPr>
              <w:t xml:space="preserve"> </w:t>
            </w:r>
            <w:r>
              <w:rPr>
                <w:b/>
                <w:sz w:val="18"/>
              </w:rPr>
              <w:t>la</w:t>
            </w:r>
            <w:r>
              <w:rPr>
                <w:b/>
                <w:spacing w:val="-2"/>
                <w:sz w:val="18"/>
              </w:rPr>
              <w:t xml:space="preserve"> </w:t>
            </w:r>
            <w:r>
              <w:rPr>
                <w:b/>
                <w:sz w:val="18"/>
              </w:rPr>
              <w:t>versió</w:t>
            </w:r>
            <w:r>
              <w:rPr>
                <w:b/>
                <w:spacing w:val="-1"/>
                <w:sz w:val="18"/>
              </w:rPr>
              <w:t xml:space="preserve"> </w:t>
            </w:r>
            <w:r>
              <w:rPr>
                <w:b/>
                <w:sz w:val="18"/>
              </w:rPr>
              <w:t>20.4</w:t>
            </w:r>
            <w:r>
              <w:rPr>
                <w:b/>
                <w:spacing w:val="-1"/>
                <w:sz w:val="18"/>
              </w:rPr>
              <w:t xml:space="preserve"> </w:t>
            </w:r>
            <w:r>
              <w:rPr>
                <w:b/>
                <w:sz w:val="18"/>
              </w:rPr>
              <w:t xml:space="preserve">del producte DX </w:t>
            </w:r>
            <w:proofErr w:type="spellStart"/>
            <w:r>
              <w:rPr>
                <w:b/>
                <w:sz w:val="18"/>
              </w:rPr>
              <w:t>Unified</w:t>
            </w:r>
            <w:proofErr w:type="spellEnd"/>
            <w:r>
              <w:rPr>
                <w:b/>
                <w:sz w:val="18"/>
              </w:rPr>
              <w:t xml:space="preserve"> </w:t>
            </w:r>
            <w:proofErr w:type="spellStart"/>
            <w:r>
              <w:rPr>
                <w:b/>
                <w:sz w:val="18"/>
              </w:rPr>
              <w:t>Infrastructure</w:t>
            </w:r>
            <w:proofErr w:type="spellEnd"/>
          </w:p>
          <w:p w:rsidR="00E733E7" w:rsidRDefault="009B427F">
            <w:pPr>
              <w:pStyle w:val="TableParagraph"/>
              <w:ind w:left="4154" w:right="3213" w:hanging="574"/>
              <w:jc w:val="left"/>
              <w:rPr>
                <w:b/>
                <w:sz w:val="18"/>
              </w:rPr>
            </w:pPr>
            <w:r>
              <w:rPr>
                <w:b/>
                <w:sz w:val="18"/>
              </w:rPr>
              <w:t>Management</w:t>
            </w:r>
            <w:r>
              <w:rPr>
                <w:b/>
                <w:spacing w:val="-16"/>
                <w:sz w:val="18"/>
              </w:rPr>
              <w:t xml:space="preserve"> </w:t>
            </w:r>
            <w:r>
              <w:rPr>
                <w:b/>
                <w:sz w:val="18"/>
              </w:rPr>
              <w:t>de</w:t>
            </w:r>
            <w:r>
              <w:rPr>
                <w:b/>
                <w:spacing w:val="-15"/>
                <w:sz w:val="18"/>
              </w:rPr>
              <w:t xml:space="preserve"> </w:t>
            </w:r>
            <w:proofErr w:type="spellStart"/>
            <w:r>
              <w:rPr>
                <w:b/>
                <w:sz w:val="18"/>
              </w:rPr>
              <w:t>Broadcom</w:t>
            </w:r>
            <w:proofErr w:type="spellEnd"/>
            <w:r>
              <w:rPr>
                <w:b/>
                <w:sz w:val="18"/>
              </w:rPr>
              <w:t xml:space="preserve"> Fins a 10 punts</w:t>
            </w:r>
          </w:p>
          <w:p w:rsidR="00E733E7" w:rsidRDefault="009B427F">
            <w:pPr>
              <w:pStyle w:val="TableParagraph"/>
              <w:spacing w:line="150" w:lineRule="exact"/>
              <w:ind w:left="1414" w:right="1407"/>
              <w:rPr>
                <w:b/>
                <w:sz w:val="14"/>
              </w:rPr>
            </w:pPr>
            <w:r>
              <w:rPr>
                <w:b/>
                <w:sz w:val="14"/>
              </w:rPr>
              <w:t>Marcar</w:t>
            </w:r>
            <w:r>
              <w:rPr>
                <w:b/>
                <w:spacing w:val="-6"/>
                <w:sz w:val="14"/>
              </w:rPr>
              <w:t xml:space="preserve"> </w:t>
            </w:r>
            <w:r>
              <w:rPr>
                <w:b/>
                <w:sz w:val="14"/>
              </w:rPr>
              <w:t>l’opció</w:t>
            </w:r>
            <w:r>
              <w:rPr>
                <w:b/>
                <w:spacing w:val="-5"/>
                <w:sz w:val="14"/>
              </w:rPr>
              <w:t xml:space="preserve"> </w:t>
            </w:r>
            <w:r>
              <w:rPr>
                <w:b/>
                <w:sz w:val="14"/>
              </w:rPr>
              <w:t>que</w:t>
            </w:r>
            <w:r>
              <w:rPr>
                <w:b/>
                <w:spacing w:val="-5"/>
                <w:sz w:val="14"/>
              </w:rPr>
              <w:t xml:space="preserve"> </w:t>
            </w:r>
            <w:r>
              <w:rPr>
                <w:b/>
                <w:spacing w:val="-2"/>
                <w:sz w:val="14"/>
              </w:rPr>
              <w:t>correspongui.</w:t>
            </w:r>
          </w:p>
        </w:tc>
      </w:tr>
      <w:tr w:rsidR="00E733E7">
        <w:trPr>
          <w:trHeight w:val="556"/>
        </w:trPr>
        <w:tc>
          <w:tcPr>
            <w:tcW w:w="5144" w:type="dxa"/>
          </w:tcPr>
          <w:p w:rsidR="00E733E7" w:rsidRDefault="009B427F">
            <w:pPr>
              <w:pStyle w:val="TableParagraph"/>
              <w:spacing w:before="160"/>
              <w:ind w:left="2283" w:right="2278"/>
              <w:rPr>
                <w:rFonts w:ascii="Arial"/>
                <w:sz w:val="20"/>
              </w:rPr>
            </w:pPr>
            <w:r>
              <w:rPr>
                <w:rFonts w:ascii="Arial"/>
                <w:sz w:val="20"/>
              </w:rPr>
              <w:t>SI</w:t>
            </w:r>
            <w:r>
              <w:rPr>
                <w:rFonts w:ascii="Arial"/>
                <w:spacing w:val="-4"/>
                <w:sz w:val="20"/>
              </w:rPr>
              <w:t xml:space="preserve"> </w:t>
            </w:r>
            <w:r>
              <w:rPr>
                <w:rFonts w:ascii="Arial"/>
                <w:spacing w:val="-2"/>
                <w:sz w:val="20"/>
              </w:rPr>
              <w:t>(...)</w:t>
            </w:r>
          </w:p>
        </w:tc>
        <w:tc>
          <w:tcPr>
            <w:tcW w:w="4712" w:type="dxa"/>
          </w:tcPr>
          <w:p w:rsidR="00E733E7" w:rsidRDefault="009B427F">
            <w:pPr>
              <w:pStyle w:val="TableParagraph"/>
              <w:spacing w:before="160"/>
              <w:ind w:left="2013" w:right="2004"/>
              <w:rPr>
                <w:rFonts w:ascii="Arial"/>
                <w:sz w:val="20"/>
              </w:rPr>
            </w:pPr>
            <w:r>
              <w:rPr>
                <w:rFonts w:ascii="Arial"/>
                <w:sz w:val="20"/>
              </w:rPr>
              <w:t>NO</w:t>
            </w:r>
            <w:r>
              <w:rPr>
                <w:rFonts w:ascii="Arial"/>
                <w:spacing w:val="-2"/>
                <w:sz w:val="20"/>
              </w:rPr>
              <w:t xml:space="preserve"> (...)</w:t>
            </w:r>
          </w:p>
        </w:tc>
      </w:tr>
    </w:tbl>
    <w:p w:rsidR="00E733E7" w:rsidRDefault="00E733E7">
      <w:pPr>
        <w:pStyle w:val="Textindependent"/>
        <w:rPr>
          <w:sz w:val="24"/>
        </w:rPr>
      </w:pPr>
    </w:p>
    <w:p w:rsidR="00E733E7" w:rsidRDefault="009B427F">
      <w:pPr>
        <w:pStyle w:val="Pargrafdellista"/>
        <w:numPr>
          <w:ilvl w:val="0"/>
          <w:numId w:val="1"/>
        </w:numPr>
        <w:tabs>
          <w:tab w:val="left" w:pos="978"/>
        </w:tabs>
        <w:spacing w:before="195"/>
        <w:ind w:right="234"/>
        <w:jc w:val="both"/>
        <w:rPr>
          <w:b/>
          <w:sz w:val="20"/>
        </w:rPr>
      </w:pPr>
      <w:r>
        <w:rPr>
          <w:b/>
          <w:sz w:val="20"/>
        </w:rPr>
        <w:t>Millora pel compromís d’implantació de solució automàtica de categorització d’imatges amb les condicions definides al plec tècnic.</w:t>
      </w:r>
    </w:p>
    <w:p w:rsidR="00E733E7" w:rsidRDefault="00E733E7">
      <w:pPr>
        <w:pStyle w:val="Textindependent"/>
        <w:spacing w:before="11"/>
        <w:rPr>
          <w:sz w:val="19"/>
        </w:rPr>
      </w:pPr>
    </w:p>
    <w:tbl>
      <w:tblPr>
        <w:tblStyle w:val="TableNormal"/>
        <w:tblW w:w="0" w:type="auto"/>
        <w:tblInd w:w="1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144"/>
        <w:gridCol w:w="4712"/>
      </w:tblGrid>
      <w:tr w:rsidR="00E733E7">
        <w:trPr>
          <w:trHeight w:val="885"/>
        </w:trPr>
        <w:tc>
          <w:tcPr>
            <w:tcW w:w="9856" w:type="dxa"/>
            <w:gridSpan w:val="2"/>
            <w:shd w:val="clear" w:color="auto" w:fill="E4B8B7"/>
          </w:tcPr>
          <w:p w:rsidR="00E733E7" w:rsidRDefault="009B427F">
            <w:pPr>
              <w:pStyle w:val="TableParagraph"/>
              <w:tabs>
                <w:tab w:val="left" w:pos="885"/>
              </w:tabs>
              <w:spacing w:before="30" w:line="242" w:lineRule="auto"/>
              <w:ind w:left="2781" w:right="173" w:hanging="2605"/>
              <w:jc w:val="left"/>
              <w:rPr>
                <w:b/>
                <w:sz w:val="18"/>
              </w:rPr>
            </w:pPr>
            <w:r>
              <w:rPr>
                <w:b/>
                <w:spacing w:val="-10"/>
                <w:sz w:val="18"/>
              </w:rPr>
              <w:t>-</w:t>
            </w:r>
            <w:r>
              <w:rPr>
                <w:b/>
                <w:sz w:val="18"/>
              </w:rPr>
              <w:tab/>
              <w:t>Millora</w:t>
            </w:r>
            <w:r>
              <w:rPr>
                <w:b/>
                <w:spacing w:val="-6"/>
                <w:sz w:val="18"/>
              </w:rPr>
              <w:t xml:space="preserve"> </w:t>
            </w:r>
            <w:r>
              <w:rPr>
                <w:b/>
                <w:sz w:val="18"/>
              </w:rPr>
              <w:t>pel</w:t>
            </w:r>
            <w:r>
              <w:rPr>
                <w:b/>
                <w:spacing w:val="-5"/>
                <w:sz w:val="18"/>
              </w:rPr>
              <w:t xml:space="preserve"> </w:t>
            </w:r>
            <w:r>
              <w:rPr>
                <w:b/>
                <w:sz w:val="18"/>
              </w:rPr>
              <w:t>compromís</w:t>
            </w:r>
            <w:r>
              <w:rPr>
                <w:b/>
                <w:spacing w:val="-5"/>
                <w:sz w:val="18"/>
              </w:rPr>
              <w:t xml:space="preserve"> </w:t>
            </w:r>
            <w:r>
              <w:rPr>
                <w:b/>
                <w:sz w:val="18"/>
              </w:rPr>
              <w:t>d’implantació</w:t>
            </w:r>
            <w:r>
              <w:rPr>
                <w:b/>
                <w:spacing w:val="-6"/>
                <w:sz w:val="18"/>
              </w:rPr>
              <w:t xml:space="preserve"> </w:t>
            </w:r>
            <w:r>
              <w:rPr>
                <w:b/>
                <w:sz w:val="18"/>
              </w:rPr>
              <w:t>de</w:t>
            </w:r>
            <w:r>
              <w:rPr>
                <w:b/>
                <w:spacing w:val="-5"/>
                <w:sz w:val="18"/>
              </w:rPr>
              <w:t xml:space="preserve"> </w:t>
            </w:r>
            <w:r>
              <w:rPr>
                <w:b/>
                <w:sz w:val="18"/>
              </w:rPr>
              <w:t>solució</w:t>
            </w:r>
            <w:r>
              <w:rPr>
                <w:b/>
                <w:spacing w:val="-5"/>
                <w:sz w:val="18"/>
              </w:rPr>
              <w:t xml:space="preserve"> </w:t>
            </w:r>
            <w:r>
              <w:rPr>
                <w:b/>
                <w:sz w:val="18"/>
              </w:rPr>
              <w:t>automàtica</w:t>
            </w:r>
            <w:r>
              <w:rPr>
                <w:b/>
                <w:spacing w:val="-6"/>
                <w:sz w:val="18"/>
              </w:rPr>
              <w:t xml:space="preserve"> </w:t>
            </w:r>
            <w:r>
              <w:rPr>
                <w:b/>
                <w:sz w:val="18"/>
              </w:rPr>
              <w:t>de</w:t>
            </w:r>
            <w:r>
              <w:rPr>
                <w:b/>
                <w:spacing w:val="-5"/>
                <w:sz w:val="18"/>
              </w:rPr>
              <w:t xml:space="preserve"> </w:t>
            </w:r>
            <w:r>
              <w:rPr>
                <w:b/>
                <w:sz w:val="18"/>
              </w:rPr>
              <w:t>categorització</w:t>
            </w:r>
            <w:r>
              <w:rPr>
                <w:b/>
                <w:spacing w:val="-6"/>
                <w:sz w:val="18"/>
              </w:rPr>
              <w:t xml:space="preserve"> </w:t>
            </w:r>
            <w:r>
              <w:rPr>
                <w:b/>
                <w:sz w:val="18"/>
              </w:rPr>
              <w:t>d’imatges amb les condicions definides al plec tècnic</w:t>
            </w:r>
          </w:p>
          <w:p w:rsidR="00E733E7" w:rsidRDefault="009B427F">
            <w:pPr>
              <w:pStyle w:val="TableParagraph"/>
              <w:spacing w:line="214" w:lineRule="exact"/>
              <w:ind w:left="4154"/>
              <w:jc w:val="left"/>
              <w:rPr>
                <w:b/>
                <w:sz w:val="18"/>
              </w:rPr>
            </w:pPr>
            <w:r>
              <w:rPr>
                <w:b/>
                <w:sz w:val="18"/>
              </w:rPr>
              <w:t xml:space="preserve">Fins a 10 </w:t>
            </w:r>
            <w:r>
              <w:rPr>
                <w:b/>
                <w:spacing w:val="-2"/>
                <w:sz w:val="18"/>
              </w:rPr>
              <w:t>punts</w:t>
            </w:r>
          </w:p>
          <w:p w:rsidR="00E733E7" w:rsidRDefault="009B427F">
            <w:pPr>
              <w:pStyle w:val="TableParagraph"/>
              <w:spacing w:line="168" w:lineRule="exact"/>
              <w:ind w:left="1414" w:right="1407"/>
              <w:rPr>
                <w:b/>
                <w:sz w:val="14"/>
              </w:rPr>
            </w:pPr>
            <w:r>
              <w:rPr>
                <w:b/>
                <w:sz w:val="14"/>
              </w:rPr>
              <w:t>Marcar</w:t>
            </w:r>
            <w:r>
              <w:rPr>
                <w:b/>
                <w:spacing w:val="-6"/>
                <w:sz w:val="14"/>
              </w:rPr>
              <w:t xml:space="preserve"> </w:t>
            </w:r>
            <w:r>
              <w:rPr>
                <w:b/>
                <w:sz w:val="14"/>
              </w:rPr>
              <w:t>l’opció</w:t>
            </w:r>
            <w:r>
              <w:rPr>
                <w:b/>
                <w:spacing w:val="-5"/>
                <w:sz w:val="14"/>
              </w:rPr>
              <w:t xml:space="preserve"> </w:t>
            </w:r>
            <w:r>
              <w:rPr>
                <w:b/>
                <w:sz w:val="14"/>
              </w:rPr>
              <w:t>que</w:t>
            </w:r>
            <w:r>
              <w:rPr>
                <w:b/>
                <w:spacing w:val="-5"/>
                <w:sz w:val="14"/>
              </w:rPr>
              <w:t xml:space="preserve"> </w:t>
            </w:r>
            <w:r>
              <w:rPr>
                <w:b/>
                <w:spacing w:val="-2"/>
                <w:sz w:val="14"/>
              </w:rPr>
              <w:t>correspongui.</w:t>
            </w:r>
          </w:p>
        </w:tc>
      </w:tr>
      <w:tr w:rsidR="00E733E7">
        <w:trPr>
          <w:trHeight w:val="556"/>
        </w:trPr>
        <w:tc>
          <w:tcPr>
            <w:tcW w:w="5144" w:type="dxa"/>
          </w:tcPr>
          <w:p w:rsidR="00E733E7" w:rsidRDefault="009B427F">
            <w:pPr>
              <w:pStyle w:val="TableParagraph"/>
              <w:spacing w:before="160"/>
              <w:ind w:left="2283" w:right="2278"/>
              <w:rPr>
                <w:rFonts w:ascii="Arial"/>
                <w:sz w:val="20"/>
              </w:rPr>
            </w:pPr>
            <w:r>
              <w:rPr>
                <w:rFonts w:ascii="Arial"/>
                <w:sz w:val="20"/>
              </w:rPr>
              <w:t>SI</w:t>
            </w:r>
            <w:r>
              <w:rPr>
                <w:rFonts w:ascii="Arial"/>
                <w:spacing w:val="-4"/>
                <w:sz w:val="20"/>
              </w:rPr>
              <w:t xml:space="preserve"> </w:t>
            </w:r>
            <w:r>
              <w:rPr>
                <w:rFonts w:ascii="Arial"/>
                <w:spacing w:val="-2"/>
                <w:sz w:val="20"/>
              </w:rPr>
              <w:t>(...)</w:t>
            </w:r>
          </w:p>
        </w:tc>
        <w:tc>
          <w:tcPr>
            <w:tcW w:w="4712" w:type="dxa"/>
          </w:tcPr>
          <w:p w:rsidR="00E733E7" w:rsidRDefault="009B427F">
            <w:pPr>
              <w:pStyle w:val="TableParagraph"/>
              <w:spacing w:before="160"/>
              <w:ind w:left="2012" w:right="2004"/>
              <w:rPr>
                <w:rFonts w:ascii="Arial"/>
                <w:sz w:val="20"/>
              </w:rPr>
            </w:pPr>
            <w:r>
              <w:rPr>
                <w:rFonts w:ascii="Arial"/>
                <w:sz w:val="20"/>
              </w:rPr>
              <w:t>NO</w:t>
            </w:r>
            <w:r>
              <w:rPr>
                <w:rFonts w:ascii="Arial"/>
                <w:spacing w:val="-3"/>
                <w:sz w:val="20"/>
              </w:rPr>
              <w:t xml:space="preserve"> </w:t>
            </w:r>
            <w:r>
              <w:rPr>
                <w:rFonts w:ascii="Arial"/>
                <w:spacing w:val="-2"/>
                <w:sz w:val="20"/>
              </w:rPr>
              <w:t>(...)</w:t>
            </w:r>
          </w:p>
        </w:tc>
      </w:tr>
    </w:tbl>
    <w:p w:rsidR="00E733E7" w:rsidRDefault="00E733E7">
      <w:pPr>
        <w:pStyle w:val="Textindependent"/>
        <w:spacing w:before="2"/>
      </w:pPr>
    </w:p>
    <w:p w:rsidR="00E733E7" w:rsidRDefault="009B427F">
      <w:pPr>
        <w:pStyle w:val="Pargrafdellista"/>
        <w:numPr>
          <w:ilvl w:val="0"/>
          <w:numId w:val="1"/>
        </w:numPr>
        <w:tabs>
          <w:tab w:val="left" w:pos="978"/>
        </w:tabs>
        <w:ind w:right="230"/>
        <w:jc w:val="both"/>
        <w:rPr>
          <w:b/>
          <w:sz w:val="20"/>
        </w:rPr>
      </w:pPr>
      <w:r>
        <w:rPr>
          <w:b/>
          <w:sz w:val="20"/>
        </w:rPr>
        <w:t>Millora</w:t>
      </w:r>
      <w:r>
        <w:rPr>
          <w:b/>
          <w:spacing w:val="-5"/>
          <w:sz w:val="20"/>
        </w:rPr>
        <w:t xml:space="preserve"> </w:t>
      </w:r>
      <w:r>
        <w:rPr>
          <w:b/>
          <w:sz w:val="20"/>
        </w:rPr>
        <w:t>pel</w:t>
      </w:r>
      <w:r>
        <w:rPr>
          <w:b/>
          <w:spacing w:val="-5"/>
          <w:sz w:val="20"/>
        </w:rPr>
        <w:t xml:space="preserve"> </w:t>
      </w:r>
      <w:r>
        <w:rPr>
          <w:b/>
          <w:sz w:val="20"/>
        </w:rPr>
        <w:t>compromís</w:t>
      </w:r>
      <w:r>
        <w:rPr>
          <w:b/>
          <w:spacing w:val="-4"/>
          <w:sz w:val="20"/>
        </w:rPr>
        <w:t xml:space="preserve"> </w:t>
      </w:r>
      <w:r>
        <w:rPr>
          <w:b/>
          <w:sz w:val="20"/>
        </w:rPr>
        <w:t>d’estudi</w:t>
      </w:r>
      <w:r>
        <w:rPr>
          <w:b/>
          <w:spacing w:val="-4"/>
          <w:sz w:val="20"/>
        </w:rPr>
        <w:t xml:space="preserve"> </w:t>
      </w:r>
      <w:r>
        <w:rPr>
          <w:b/>
          <w:sz w:val="20"/>
        </w:rPr>
        <w:t>i</w:t>
      </w:r>
      <w:r>
        <w:rPr>
          <w:b/>
          <w:spacing w:val="-4"/>
          <w:sz w:val="20"/>
        </w:rPr>
        <w:t xml:space="preserve"> </w:t>
      </w:r>
      <w:r>
        <w:rPr>
          <w:b/>
          <w:sz w:val="20"/>
        </w:rPr>
        <w:t>proposta</w:t>
      </w:r>
      <w:r>
        <w:rPr>
          <w:b/>
          <w:spacing w:val="-5"/>
          <w:sz w:val="20"/>
        </w:rPr>
        <w:t xml:space="preserve"> </w:t>
      </w:r>
      <w:r>
        <w:rPr>
          <w:b/>
          <w:sz w:val="20"/>
        </w:rPr>
        <w:t>tècnica</w:t>
      </w:r>
      <w:r>
        <w:rPr>
          <w:b/>
          <w:spacing w:val="-5"/>
          <w:sz w:val="20"/>
        </w:rPr>
        <w:t xml:space="preserve"> </w:t>
      </w:r>
      <w:r>
        <w:rPr>
          <w:b/>
          <w:sz w:val="20"/>
        </w:rPr>
        <w:t>d’implantació</w:t>
      </w:r>
      <w:r>
        <w:rPr>
          <w:b/>
          <w:spacing w:val="-1"/>
          <w:sz w:val="20"/>
        </w:rPr>
        <w:t xml:space="preserve"> </w:t>
      </w:r>
      <w:r>
        <w:rPr>
          <w:b/>
          <w:sz w:val="20"/>
        </w:rPr>
        <w:t>de</w:t>
      </w:r>
      <w:r>
        <w:rPr>
          <w:b/>
          <w:spacing w:val="-4"/>
          <w:sz w:val="20"/>
        </w:rPr>
        <w:t xml:space="preserve"> </w:t>
      </w:r>
      <w:r>
        <w:rPr>
          <w:b/>
          <w:sz w:val="20"/>
        </w:rPr>
        <w:t>solucions</w:t>
      </w:r>
      <w:r>
        <w:rPr>
          <w:b/>
          <w:spacing w:val="-4"/>
          <w:sz w:val="20"/>
        </w:rPr>
        <w:t xml:space="preserve"> </w:t>
      </w:r>
      <w:r>
        <w:rPr>
          <w:b/>
          <w:sz w:val="20"/>
        </w:rPr>
        <w:t>de mesura de disponibilitat basada en l’ús reals dels serveis amb les condicions definides al plec tècnic.</w:t>
      </w:r>
    </w:p>
    <w:p w:rsidR="00E733E7" w:rsidRDefault="00E733E7">
      <w:pPr>
        <w:pStyle w:val="Textindependent"/>
        <w:spacing w:before="10" w:after="1"/>
        <w:rPr>
          <w:sz w:val="19"/>
        </w:rPr>
      </w:pPr>
    </w:p>
    <w:tbl>
      <w:tblPr>
        <w:tblStyle w:val="TableNormal"/>
        <w:tblW w:w="0" w:type="auto"/>
        <w:tblInd w:w="1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144"/>
        <w:gridCol w:w="4712"/>
      </w:tblGrid>
      <w:tr w:rsidR="00E733E7">
        <w:trPr>
          <w:trHeight w:val="882"/>
        </w:trPr>
        <w:tc>
          <w:tcPr>
            <w:tcW w:w="9856" w:type="dxa"/>
            <w:gridSpan w:val="2"/>
            <w:shd w:val="clear" w:color="auto" w:fill="E4B8B7"/>
          </w:tcPr>
          <w:p w:rsidR="00E733E7" w:rsidRDefault="009B427F">
            <w:pPr>
              <w:pStyle w:val="TableParagraph"/>
              <w:tabs>
                <w:tab w:val="left" w:pos="858"/>
              </w:tabs>
              <w:spacing w:before="30"/>
              <w:ind w:left="273" w:right="150" w:hanging="123"/>
              <w:jc w:val="left"/>
              <w:rPr>
                <w:b/>
                <w:sz w:val="18"/>
              </w:rPr>
            </w:pPr>
            <w:r>
              <w:rPr>
                <w:b/>
                <w:spacing w:val="-10"/>
                <w:sz w:val="18"/>
              </w:rPr>
              <w:t>-</w:t>
            </w:r>
            <w:r>
              <w:rPr>
                <w:b/>
                <w:sz w:val="18"/>
              </w:rPr>
              <w:tab/>
            </w:r>
            <w:r>
              <w:rPr>
                <w:b/>
                <w:sz w:val="18"/>
              </w:rPr>
              <w:tab/>
              <w:t>Millora</w:t>
            </w:r>
            <w:r>
              <w:rPr>
                <w:b/>
                <w:spacing w:val="-5"/>
                <w:sz w:val="18"/>
              </w:rPr>
              <w:t xml:space="preserve"> </w:t>
            </w:r>
            <w:r>
              <w:rPr>
                <w:b/>
                <w:sz w:val="18"/>
              </w:rPr>
              <w:t>pel</w:t>
            </w:r>
            <w:r>
              <w:rPr>
                <w:b/>
                <w:spacing w:val="-4"/>
                <w:sz w:val="18"/>
              </w:rPr>
              <w:t xml:space="preserve"> </w:t>
            </w:r>
            <w:r>
              <w:rPr>
                <w:b/>
                <w:sz w:val="18"/>
              </w:rPr>
              <w:t>compromís</w:t>
            </w:r>
            <w:r>
              <w:rPr>
                <w:b/>
                <w:spacing w:val="-4"/>
                <w:sz w:val="18"/>
              </w:rPr>
              <w:t xml:space="preserve"> </w:t>
            </w:r>
            <w:r>
              <w:rPr>
                <w:b/>
                <w:sz w:val="18"/>
              </w:rPr>
              <w:t>d’estudi</w:t>
            </w:r>
            <w:r>
              <w:rPr>
                <w:b/>
                <w:spacing w:val="-4"/>
                <w:sz w:val="18"/>
              </w:rPr>
              <w:t xml:space="preserve"> </w:t>
            </w:r>
            <w:r>
              <w:rPr>
                <w:b/>
                <w:sz w:val="18"/>
              </w:rPr>
              <w:t>i</w:t>
            </w:r>
            <w:r>
              <w:rPr>
                <w:b/>
                <w:spacing w:val="-4"/>
                <w:sz w:val="18"/>
              </w:rPr>
              <w:t xml:space="preserve"> </w:t>
            </w:r>
            <w:r>
              <w:rPr>
                <w:b/>
                <w:sz w:val="18"/>
              </w:rPr>
              <w:t>proposta</w:t>
            </w:r>
            <w:r>
              <w:rPr>
                <w:b/>
                <w:spacing w:val="-5"/>
                <w:sz w:val="18"/>
              </w:rPr>
              <w:t xml:space="preserve"> </w:t>
            </w:r>
            <w:r>
              <w:rPr>
                <w:b/>
                <w:sz w:val="18"/>
              </w:rPr>
              <w:t>tècnica</w:t>
            </w:r>
            <w:r>
              <w:rPr>
                <w:b/>
                <w:spacing w:val="-5"/>
                <w:sz w:val="18"/>
              </w:rPr>
              <w:t xml:space="preserve"> </w:t>
            </w:r>
            <w:r>
              <w:rPr>
                <w:b/>
                <w:sz w:val="18"/>
              </w:rPr>
              <w:t>d’implantació</w:t>
            </w:r>
            <w:r>
              <w:rPr>
                <w:b/>
                <w:spacing w:val="-6"/>
                <w:sz w:val="18"/>
              </w:rPr>
              <w:t xml:space="preserve"> </w:t>
            </w:r>
            <w:r>
              <w:rPr>
                <w:b/>
                <w:sz w:val="18"/>
              </w:rPr>
              <w:t>de</w:t>
            </w:r>
            <w:r>
              <w:rPr>
                <w:b/>
                <w:spacing w:val="-4"/>
                <w:sz w:val="18"/>
              </w:rPr>
              <w:t xml:space="preserve"> </w:t>
            </w:r>
            <w:r>
              <w:rPr>
                <w:b/>
                <w:sz w:val="18"/>
              </w:rPr>
              <w:t>solucions</w:t>
            </w:r>
            <w:r>
              <w:rPr>
                <w:b/>
                <w:spacing w:val="-4"/>
                <w:sz w:val="18"/>
              </w:rPr>
              <w:t xml:space="preserve"> </w:t>
            </w:r>
            <w:r>
              <w:rPr>
                <w:b/>
                <w:sz w:val="18"/>
              </w:rPr>
              <w:t>de</w:t>
            </w:r>
            <w:r>
              <w:rPr>
                <w:b/>
                <w:spacing w:val="-4"/>
                <w:sz w:val="18"/>
              </w:rPr>
              <w:t xml:space="preserve"> </w:t>
            </w:r>
            <w:r>
              <w:rPr>
                <w:b/>
                <w:sz w:val="18"/>
              </w:rPr>
              <w:t>mesura de disponibilitat basada en l’ús reals dels serveis amb les condicions definides al plec tècnic</w:t>
            </w:r>
          </w:p>
          <w:p w:rsidR="00E733E7" w:rsidRDefault="009B427F">
            <w:pPr>
              <w:pStyle w:val="TableParagraph"/>
              <w:spacing w:line="216" w:lineRule="exact"/>
              <w:ind w:left="4217"/>
              <w:jc w:val="left"/>
              <w:rPr>
                <w:b/>
                <w:sz w:val="18"/>
              </w:rPr>
            </w:pPr>
            <w:r>
              <w:rPr>
                <w:b/>
                <w:sz w:val="18"/>
              </w:rPr>
              <w:t xml:space="preserve">Fins a 5 </w:t>
            </w:r>
            <w:r>
              <w:rPr>
                <w:b/>
                <w:spacing w:val="-2"/>
                <w:sz w:val="18"/>
              </w:rPr>
              <w:t>punts</w:t>
            </w:r>
          </w:p>
          <w:p w:rsidR="00E733E7" w:rsidRDefault="009B427F">
            <w:pPr>
              <w:pStyle w:val="TableParagraph"/>
              <w:spacing w:line="168" w:lineRule="exact"/>
              <w:ind w:left="1414" w:right="1406"/>
              <w:rPr>
                <w:b/>
                <w:sz w:val="14"/>
              </w:rPr>
            </w:pPr>
            <w:r>
              <w:rPr>
                <w:b/>
                <w:sz w:val="14"/>
              </w:rPr>
              <w:t>Marcar</w:t>
            </w:r>
            <w:r>
              <w:rPr>
                <w:b/>
                <w:spacing w:val="-6"/>
                <w:sz w:val="14"/>
              </w:rPr>
              <w:t xml:space="preserve"> </w:t>
            </w:r>
            <w:r>
              <w:rPr>
                <w:b/>
                <w:sz w:val="14"/>
              </w:rPr>
              <w:t>l’opció</w:t>
            </w:r>
            <w:r>
              <w:rPr>
                <w:b/>
                <w:spacing w:val="-5"/>
                <w:sz w:val="14"/>
              </w:rPr>
              <w:t xml:space="preserve"> </w:t>
            </w:r>
            <w:r>
              <w:rPr>
                <w:b/>
                <w:sz w:val="14"/>
              </w:rPr>
              <w:t>que</w:t>
            </w:r>
            <w:r>
              <w:rPr>
                <w:b/>
                <w:spacing w:val="-3"/>
                <w:sz w:val="14"/>
              </w:rPr>
              <w:t xml:space="preserve"> </w:t>
            </w:r>
            <w:r>
              <w:rPr>
                <w:b/>
                <w:spacing w:val="-2"/>
                <w:sz w:val="14"/>
              </w:rPr>
              <w:t>correspongui.</w:t>
            </w:r>
          </w:p>
        </w:tc>
      </w:tr>
      <w:tr w:rsidR="00E733E7">
        <w:trPr>
          <w:trHeight w:val="558"/>
        </w:trPr>
        <w:tc>
          <w:tcPr>
            <w:tcW w:w="5144" w:type="dxa"/>
          </w:tcPr>
          <w:p w:rsidR="00E733E7" w:rsidRDefault="009B427F">
            <w:pPr>
              <w:pStyle w:val="TableParagraph"/>
              <w:spacing w:before="160"/>
              <w:ind w:left="2283" w:right="2278"/>
              <w:rPr>
                <w:rFonts w:ascii="Arial"/>
                <w:sz w:val="20"/>
              </w:rPr>
            </w:pPr>
            <w:r>
              <w:rPr>
                <w:rFonts w:ascii="Arial"/>
                <w:sz w:val="20"/>
              </w:rPr>
              <w:t>SI</w:t>
            </w:r>
            <w:r>
              <w:rPr>
                <w:rFonts w:ascii="Arial"/>
                <w:spacing w:val="-4"/>
                <w:sz w:val="20"/>
              </w:rPr>
              <w:t xml:space="preserve"> </w:t>
            </w:r>
            <w:r>
              <w:rPr>
                <w:rFonts w:ascii="Arial"/>
                <w:spacing w:val="-2"/>
                <w:sz w:val="20"/>
              </w:rPr>
              <w:t>(...)</w:t>
            </w:r>
          </w:p>
        </w:tc>
        <w:tc>
          <w:tcPr>
            <w:tcW w:w="4712" w:type="dxa"/>
          </w:tcPr>
          <w:p w:rsidR="00E733E7" w:rsidRDefault="009B427F">
            <w:pPr>
              <w:pStyle w:val="TableParagraph"/>
              <w:spacing w:before="160"/>
              <w:ind w:left="2012" w:right="2004"/>
              <w:rPr>
                <w:rFonts w:ascii="Arial"/>
                <w:sz w:val="20"/>
              </w:rPr>
            </w:pPr>
            <w:r>
              <w:rPr>
                <w:rFonts w:ascii="Arial"/>
                <w:sz w:val="20"/>
              </w:rPr>
              <w:t>NO</w:t>
            </w:r>
            <w:r>
              <w:rPr>
                <w:rFonts w:ascii="Arial"/>
                <w:spacing w:val="-3"/>
                <w:sz w:val="20"/>
              </w:rPr>
              <w:t xml:space="preserve"> </w:t>
            </w:r>
            <w:r>
              <w:rPr>
                <w:rFonts w:ascii="Arial"/>
                <w:spacing w:val="-2"/>
                <w:sz w:val="20"/>
              </w:rPr>
              <w:t>(...)</w:t>
            </w:r>
          </w:p>
        </w:tc>
      </w:tr>
    </w:tbl>
    <w:p w:rsidR="00E733E7" w:rsidRDefault="00E733E7">
      <w:pPr>
        <w:pStyle w:val="Textindependent"/>
        <w:spacing w:before="1"/>
      </w:pPr>
    </w:p>
    <w:p w:rsidR="00E733E7" w:rsidRDefault="009B427F">
      <w:pPr>
        <w:pStyle w:val="Pargrafdellista"/>
        <w:numPr>
          <w:ilvl w:val="0"/>
          <w:numId w:val="1"/>
        </w:numPr>
        <w:tabs>
          <w:tab w:val="left" w:pos="978"/>
        </w:tabs>
        <w:ind w:right="230"/>
        <w:jc w:val="both"/>
        <w:rPr>
          <w:b/>
          <w:sz w:val="20"/>
        </w:rPr>
      </w:pPr>
      <w:r>
        <w:rPr>
          <w:b/>
          <w:sz w:val="20"/>
        </w:rPr>
        <w:t xml:space="preserve">Millora pel compromís d’implantació de solució per a categorització d’incidències integrat amb </w:t>
      </w:r>
      <w:proofErr w:type="spellStart"/>
      <w:r>
        <w:rPr>
          <w:b/>
          <w:sz w:val="20"/>
        </w:rPr>
        <w:t>Easyvista</w:t>
      </w:r>
      <w:proofErr w:type="spellEnd"/>
      <w:r>
        <w:rPr>
          <w:b/>
          <w:sz w:val="20"/>
        </w:rPr>
        <w:t xml:space="preserve"> amb les condicions definides al plec </w:t>
      </w:r>
      <w:r>
        <w:rPr>
          <w:b/>
          <w:spacing w:val="-2"/>
          <w:sz w:val="20"/>
        </w:rPr>
        <w:t>tècnic.</w:t>
      </w:r>
    </w:p>
    <w:p w:rsidR="00E733E7" w:rsidRDefault="00E733E7">
      <w:pPr>
        <w:pStyle w:val="Textindependent"/>
        <w:spacing w:before="10"/>
        <w:rPr>
          <w:sz w:val="19"/>
        </w:rPr>
      </w:pPr>
    </w:p>
    <w:tbl>
      <w:tblPr>
        <w:tblStyle w:val="TableNormal"/>
        <w:tblW w:w="0" w:type="auto"/>
        <w:tblInd w:w="1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144"/>
        <w:gridCol w:w="4712"/>
      </w:tblGrid>
      <w:tr w:rsidR="00E733E7">
        <w:trPr>
          <w:trHeight w:val="885"/>
        </w:trPr>
        <w:tc>
          <w:tcPr>
            <w:tcW w:w="9856" w:type="dxa"/>
            <w:gridSpan w:val="2"/>
            <w:shd w:val="clear" w:color="auto" w:fill="E4B8B7"/>
          </w:tcPr>
          <w:p w:rsidR="00E733E7" w:rsidRDefault="009B427F">
            <w:pPr>
              <w:pStyle w:val="TableParagraph"/>
              <w:tabs>
                <w:tab w:val="left" w:pos="1187"/>
              </w:tabs>
              <w:spacing w:before="32"/>
              <w:ind w:left="1557" w:right="470" w:hanging="1078"/>
              <w:jc w:val="left"/>
              <w:rPr>
                <w:b/>
                <w:sz w:val="18"/>
              </w:rPr>
            </w:pPr>
            <w:r>
              <w:rPr>
                <w:b/>
                <w:spacing w:val="-10"/>
                <w:sz w:val="18"/>
              </w:rPr>
              <w:t>-</w:t>
            </w:r>
            <w:r>
              <w:rPr>
                <w:b/>
                <w:sz w:val="18"/>
              </w:rPr>
              <w:tab/>
              <w:t>Millora</w:t>
            </w:r>
            <w:r>
              <w:rPr>
                <w:b/>
                <w:spacing w:val="-5"/>
                <w:sz w:val="18"/>
              </w:rPr>
              <w:t xml:space="preserve"> </w:t>
            </w:r>
            <w:r>
              <w:rPr>
                <w:b/>
                <w:sz w:val="18"/>
              </w:rPr>
              <w:t>pel</w:t>
            </w:r>
            <w:r>
              <w:rPr>
                <w:b/>
                <w:spacing w:val="-4"/>
                <w:sz w:val="18"/>
              </w:rPr>
              <w:t xml:space="preserve"> </w:t>
            </w:r>
            <w:r>
              <w:rPr>
                <w:b/>
                <w:sz w:val="18"/>
              </w:rPr>
              <w:t>compromís</w:t>
            </w:r>
            <w:r>
              <w:rPr>
                <w:b/>
                <w:spacing w:val="-4"/>
                <w:sz w:val="18"/>
              </w:rPr>
              <w:t xml:space="preserve"> </w:t>
            </w:r>
            <w:r>
              <w:rPr>
                <w:b/>
                <w:sz w:val="18"/>
              </w:rPr>
              <w:t>d’implantació</w:t>
            </w:r>
            <w:r>
              <w:rPr>
                <w:b/>
                <w:spacing w:val="-6"/>
                <w:sz w:val="18"/>
              </w:rPr>
              <w:t xml:space="preserve"> </w:t>
            </w:r>
            <w:r>
              <w:rPr>
                <w:b/>
                <w:sz w:val="18"/>
              </w:rPr>
              <w:t>de</w:t>
            </w:r>
            <w:r>
              <w:rPr>
                <w:b/>
                <w:spacing w:val="-4"/>
                <w:sz w:val="18"/>
              </w:rPr>
              <w:t xml:space="preserve"> </w:t>
            </w:r>
            <w:r>
              <w:rPr>
                <w:b/>
                <w:sz w:val="18"/>
              </w:rPr>
              <w:t>solució</w:t>
            </w:r>
            <w:r>
              <w:rPr>
                <w:b/>
                <w:spacing w:val="-4"/>
                <w:sz w:val="18"/>
              </w:rPr>
              <w:t xml:space="preserve"> </w:t>
            </w:r>
            <w:r>
              <w:rPr>
                <w:b/>
                <w:sz w:val="18"/>
              </w:rPr>
              <w:t>per</w:t>
            </w:r>
            <w:r>
              <w:rPr>
                <w:b/>
                <w:spacing w:val="-5"/>
                <w:sz w:val="18"/>
              </w:rPr>
              <w:t xml:space="preserve"> </w:t>
            </w:r>
            <w:r>
              <w:rPr>
                <w:b/>
                <w:sz w:val="18"/>
              </w:rPr>
              <w:t>a</w:t>
            </w:r>
            <w:r>
              <w:rPr>
                <w:b/>
                <w:spacing w:val="-5"/>
                <w:sz w:val="18"/>
              </w:rPr>
              <w:t xml:space="preserve"> </w:t>
            </w:r>
            <w:r>
              <w:rPr>
                <w:b/>
                <w:sz w:val="18"/>
              </w:rPr>
              <w:t>categorització</w:t>
            </w:r>
            <w:r>
              <w:rPr>
                <w:b/>
                <w:spacing w:val="-1"/>
                <w:sz w:val="18"/>
              </w:rPr>
              <w:t xml:space="preserve"> </w:t>
            </w:r>
            <w:r>
              <w:rPr>
                <w:b/>
                <w:sz w:val="18"/>
              </w:rPr>
              <w:t xml:space="preserve">d’incidències integrat amb </w:t>
            </w:r>
            <w:proofErr w:type="spellStart"/>
            <w:r>
              <w:rPr>
                <w:b/>
                <w:sz w:val="18"/>
              </w:rPr>
              <w:t>Easyvista</w:t>
            </w:r>
            <w:proofErr w:type="spellEnd"/>
            <w:r>
              <w:rPr>
                <w:b/>
                <w:sz w:val="18"/>
              </w:rPr>
              <w:t xml:space="preserve"> amb les condicions definides al plec tècnic.</w:t>
            </w:r>
          </w:p>
          <w:p w:rsidR="00E733E7" w:rsidRDefault="009B427F">
            <w:pPr>
              <w:pStyle w:val="TableParagraph"/>
              <w:spacing w:line="217" w:lineRule="exact"/>
              <w:ind w:left="4217"/>
              <w:jc w:val="left"/>
              <w:rPr>
                <w:b/>
                <w:sz w:val="18"/>
              </w:rPr>
            </w:pPr>
            <w:r>
              <w:rPr>
                <w:b/>
                <w:sz w:val="18"/>
              </w:rPr>
              <w:t>Fins a 8</w:t>
            </w:r>
            <w:r>
              <w:rPr>
                <w:b/>
                <w:spacing w:val="1"/>
                <w:sz w:val="18"/>
              </w:rPr>
              <w:t xml:space="preserve"> </w:t>
            </w:r>
            <w:r>
              <w:rPr>
                <w:b/>
                <w:spacing w:val="-2"/>
                <w:sz w:val="18"/>
              </w:rPr>
              <w:t>punts</w:t>
            </w:r>
          </w:p>
          <w:p w:rsidR="00E733E7" w:rsidRDefault="009B427F">
            <w:pPr>
              <w:pStyle w:val="TableParagraph"/>
              <w:spacing w:line="168" w:lineRule="exact"/>
              <w:ind w:left="1414" w:right="1407"/>
              <w:rPr>
                <w:b/>
                <w:sz w:val="14"/>
              </w:rPr>
            </w:pPr>
            <w:r>
              <w:rPr>
                <w:b/>
                <w:sz w:val="14"/>
              </w:rPr>
              <w:t>Marcar</w:t>
            </w:r>
            <w:r>
              <w:rPr>
                <w:b/>
                <w:spacing w:val="-6"/>
                <w:sz w:val="14"/>
              </w:rPr>
              <w:t xml:space="preserve"> </w:t>
            </w:r>
            <w:r>
              <w:rPr>
                <w:b/>
                <w:sz w:val="14"/>
              </w:rPr>
              <w:t>l’opció</w:t>
            </w:r>
            <w:r>
              <w:rPr>
                <w:b/>
                <w:spacing w:val="-5"/>
                <w:sz w:val="14"/>
              </w:rPr>
              <w:t xml:space="preserve"> </w:t>
            </w:r>
            <w:r>
              <w:rPr>
                <w:b/>
                <w:sz w:val="14"/>
              </w:rPr>
              <w:t>que</w:t>
            </w:r>
            <w:r>
              <w:rPr>
                <w:b/>
                <w:spacing w:val="-5"/>
                <w:sz w:val="14"/>
              </w:rPr>
              <w:t xml:space="preserve"> </w:t>
            </w:r>
            <w:r>
              <w:rPr>
                <w:b/>
                <w:spacing w:val="-2"/>
                <w:sz w:val="14"/>
              </w:rPr>
              <w:t>correspongui.</w:t>
            </w:r>
          </w:p>
        </w:tc>
      </w:tr>
      <w:tr w:rsidR="00E733E7">
        <w:trPr>
          <w:trHeight w:val="556"/>
        </w:trPr>
        <w:tc>
          <w:tcPr>
            <w:tcW w:w="5144" w:type="dxa"/>
          </w:tcPr>
          <w:p w:rsidR="00E733E7" w:rsidRDefault="009B427F">
            <w:pPr>
              <w:pStyle w:val="TableParagraph"/>
              <w:spacing w:before="160"/>
              <w:ind w:left="2284" w:right="2278"/>
              <w:rPr>
                <w:rFonts w:ascii="Arial"/>
                <w:sz w:val="20"/>
              </w:rPr>
            </w:pPr>
            <w:r>
              <w:rPr>
                <w:rFonts w:ascii="Arial"/>
                <w:sz w:val="20"/>
              </w:rPr>
              <w:t>SI</w:t>
            </w:r>
            <w:r>
              <w:rPr>
                <w:rFonts w:ascii="Arial"/>
                <w:spacing w:val="-3"/>
                <w:sz w:val="20"/>
              </w:rPr>
              <w:t xml:space="preserve"> </w:t>
            </w:r>
            <w:r>
              <w:rPr>
                <w:rFonts w:ascii="Arial"/>
                <w:spacing w:val="-2"/>
                <w:sz w:val="20"/>
              </w:rPr>
              <w:t>(...)</w:t>
            </w:r>
          </w:p>
        </w:tc>
        <w:tc>
          <w:tcPr>
            <w:tcW w:w="4712" w:type="dxa"/>
          </w:tcPr>
          <w:p w:rsidR="00E733E7" w:rsidRDefault="009B427F">
            <w:pPr>
              <w:pStyle w:val="TableParagraph"/>
              <w:spacing w:before="160"/>
              <w:ind w:left="2013" w:right="2004"/>
              <w:rPr>
                <w:rFonts w:ascii="Arial"/>
                <w:sz w:val="20"/>
              </w:rPr>
            </w:pPr>
            <w:r>
              <w:rPr>
                <w:rFonts w:ascii="Arial"/>
                <w:sz w:val="20"/>
              </w:rPr>
              <w:t>NO</w:t>
            </w:r>
            <w:r>
              <w:rPr>
                <w:rFonts w:ascii="Arial"/>
                <w:spacing w:val="-2"/>
                <w:sz w:val="20"/>
              </w:rPr>
              <w:t xml:space="preserve"> (...)</w:t>
            </w:r>
          </w:p>
        </w:tc>
      </w:tr>
    </w:tbl>
    <w:p w:rsidR="00E733E7" w:rsidRDefault="00E733E7">
      <w:pPr>
        <w:pStyle w:val="Textindependent"/>
        <w:spacing w:before="3"/>
      </w:pPr>
    </w:p>
    <w:p w:rsidR="00E733E7" w:rsidRDefault="009B427F">
      <w:pPr>
        <w:ind w:left="258" w:right="236"/>
        <w:jc w:val="both"/>
        <w:rPr>
          <w:sz w:val="20"/>
        </w:rPr>
      </w:pPr>
      <w:r>
        <w:rPr>
          <w:sz w:val="20"/>
        </w:rPr>
        <w:t>Igualment declara sota la seva responsabilitat que reuneix totes i cadascuna de les condicions exigides per</w:t>
      </w:r>
      <w:r>
        <w:rPr>
          <w:spacing w:val="-1"/>
          <w:sz w:val="20"/>
        </w:rPr>
        <w:t xml:space="preserve"> </w:t>
      </w:r>
      <w:r>
        <w:rPr>
          <w:sz w:val="20"/>
        </w:rPr>
        <w:t>contractar amb l’Administració</w:t>
      </w:r>
      <w:r>
        <w:rPr>
          <w:spacing w:val="-3"/>
          <w:sz w:val="20"/>
        </w:rPr>
        <w:t xml:space="preserve"> </w:t>
      </w:r>
      <w:r>
        <w:rPr>
          <w:sz w:val="20"/>
        </w:rPr>
        <w:t>i no</w:t>
      </w:r>
      <w:r>
        <w:rPr>
          <w:spacing w:val="-1"/>
          <w:sz w:val="20"/>
        </w:rPr>
        <w:t xml:space="preserve"> </w:t>
      </w:r>
      <w:r>
        <w:rPr>
          <w:sz w:val="20"/>
        </w:rPr>
        <w:t>està incorregut en cap prohibició</w:t>
      </w:r>
      <w:r>
        <w:rPr>
          <w:spacing w:val="-1"/>
          <w:sz w:val="20"/>
        </w:rPr>
        <w:t xml:space="preserve"> </w:t>
      </w:r>
      <w:r>
        <w:rPr>
          <w:sz w:val="20"/>
        </w:rPr>
        <w:t>de</w:t>
      </w:r>
      <w:r>
        <w:rPr>
          <w:spacing w:val="-1"/>
          <w:sz w:val="20"/>
        </w:rPr>
        <w:t xml:space="preserve"> </w:t>
      </w:r>
      <w:r>
        <w:rPr>
          <w:sz w:val="20"/>
        </w:rPr>
        <w:t>contractar legalment establerta.</w:t>
      </w:r>
    </w:p>
    <w:p w:rsidR="00E733E7" w:rsidRDefault="00E733E7">
      <w:pPr>
        <w:pStyle w:val="Textindependent"/>
        <w:rPr>
          <w:b w:val="0"/>
        </w:rPr>
      </w:pPr>
    </w:p>
    <w:p w:rsidR="00E733E7" w:rsidRDefault="00E733E7">
      <w:pPr>
        <w:pStyle w:val="Textindependent"/>
        <w:rPr>
          <w:b w:val="0"/>
        </w:rPr>
      </w:pPr>
    </w:p>
    <w:p w:rsidR="00E733E7" w:rsidRDefault="00E733E7">
      <w:pPr>
        <w:pStyle w:val="Textindependent"/>
        <w:rPr>
          <w:b w:val="0"/>
        </w:rPr>
      </w:pPr>
    </w:p>
    <w:p w:rsidR="00E733E7" w:rsidRDefault="00E733E7">
      <w:pPr>
        <w:sectPr w:rsidR="00E733E7">
          <w:pgSz w:w="11910" w:h="16840"/>
          <w:pgMar w:top="1960" w:right="620" w:bottom="340" w:left="1160" w:header="709" w:footer="147" w:gutter="0"/>
          <w:cols w:space="708"/>
        </w:sectPr>
      </w:pPr>
    </w:p>
    <w:p w:rsidR="00E733E7" w:rsidRDefault="00E733E7">
      <w:pPr>
        <w:pStyle w:val="Textindependent"/>
        <w:rPr>
          <w:b w:val="0"/>
        </w:rPr>
      </w:pPr>
    </w:p>
    <w:p w:rsidR="00E733E7" w:rsidRDefault="009B427F">
      <w:pPr>
        <w:ind w:left="258"/>
        <w:rPr>
          <w:sz w:val="20"/>
        </w:rPr>
      </w:pPr>
      <w:r>
        <w:rPr>
          <w:sz w:val="20"/>
        </w:rPr>
        <w:t>(Lloc,</w:t>
      </w:r>
      <w:r>
        <w:rPr>
          <w:spacing w:val="-7"/>
          <w:sz w:val="20"/>
        </w:rPr>
        <w:t xml:space="preserve"> </w:t>
      </w:r>
      <w:r>
        <w:rPr>
          <w:sz w:val="20"/>
        </w:rPr>
        <w:t>data</w:t>
      </w:r>
      <w:r>
        <w:rPr>
          <w:spacing w:val="-6"/>
          <w:sz w:val="20"/>
        </w:rPr>
        <w:t xml:space="preserve"> </w:t>
      </w:r>
      <w:r>
        <w:rPr>
          <w:sz w:val="20"/>
        </w:rPr>
        <w:t>i</w:t>
      </w:r>
      <w:r>
        <w:rPr>
          <w:spacing w:val="-3"/>
          <w:sz w:val="20"/>
        </w:rPr>
        <w:t xml:space="preserve"> </w:t>
      </w:r>
      <w:r>
        <w:rPr>
          <w:sz w:val="20"/>
        </w:rPr>
        <w:t>signatura</w:t>
      </w:r>
      <w:r>
        <w:rPr>
          <w:spacing w:val="-2"/>
          <w:sz w:val="20"/>
        </w:rPr>
        <w:t xml:space="preserve"> electrònica).”</w:t>
      </w:r>
    </w:p>
    <w:p w:rsidR="00E733E7" w:rsidRDefault="009B427F">
      <w:pPr>
        <w:rPr>
          <w:sz w:val="20"/>
        </w:rPr>
      </w:pPr>
      <w:r>
        <w:br w:type="column"/>
      </w:r>
    </w:p>
    <w:p w:rsidR="00E733E7" w:rsidRDefault="00E733E7">
      <w:pPr>
        <w:pStyle w:val="Textindependent"/>
        <w:rPr>
          <w:b w:val="0"/>
        </w:rPr>
      </w:pPr>
    </w:p>
    <w:p w:rsidR="00E733E7" w:rsidRDefault="00E733E7">
      <w:pPr>
        <w:spacing w:before="150"/>
        <w:ind w:left="258"/>
        <w:rPr>
          <w:sz w:val="16"/>
        </w:rPr>
      </w:pPr>
      <w:bookmarkStart w:id="0" w:name="_GoBack"/>
      <w:bookmarkEnd w:id="0"/>
    </w:p>
    <w:sectPr w:rsidR="00E733E7">
      <w:type w:val="continuous"/>
      <w:pgSz w:w="11910" w:h="16840"/>
      <w:pgMar w:top="1960" w:right="620" w:bottom="340" w:left="1160" w:header="709" w:footer="147" w:gutter="0"/>
      <w:cols w:num="2" w:space="708" w:equalWidth="0">
        <w:col w:w="3920" w:space="4304"/>
        <w:col w:w="1906"/>
      </w:cols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9B427F">
      <w:r>
        <w:separator/>
      </w:r>
    </w:p>
  </w:endnote>
  <w:endnote w:type="continuationSeparator" w:id="0">
    <w:p w:rsidR="00000000" w:rsidRDefault="009B427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Verdana">
    <w:altName w:val="Verdana"/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00000" w:rsidRDefault="009B427F">
      <w:r>
        <w:separator/>
      </w:r>
    </w:p>
  </w:footnote>
  <w:footnote w:type="continuationSeparator" w:id="0">
    <w:p w:rsidR="00000000" w:rsidRDefault="009B427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733E7" w:rsidRDefault="009B427F">
    <w:pPr>
      <w:pStyle w:val="Textindependent"/>
      <w:spacing w:line="14" w:lineRule="auto"/>
      <w:rPr>
        <w:b w:val="0"/>
      </w:rPr>
    </w:pPr>
    <w:r>
      <w:rPr>
        <w:noProof/>
        <w:lang w:eastAsia="ca-ES"/>
      </w:rPr>
      <w:drawing>
        <wp:anchor distT="0" distB="0" distL="0" distR="0" simplePos="0" relativeHeight="487397888" behindDoc="1" locked="0" layoutInCell="1" allowOverlap="1">
          <wp:simplePos x="0" y="0"/>
          <wp:positionH relativeFrom="page">
            <wp:posOffset>989330</wp:posOffset>
          </wp:positionH>
          <wp:positionV relativeFrom="page">
            <wp:posOffset>450214</wp:posOffset>
          </wp:positionV>
          <wp:extent cx="1266825" cy="352425"/>
          <wp:effectExtent l="0" t="0" r="0" b="0"/>
          <wp:wrapNone/>
          <wp:docPr id="1" name="Image 1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 1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1266825" cy="35242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lang w:eastAsia="ca-ES"/>
      </w:rPr>
      <mc:AlternateContent>
        <mc:Choice Requires="wps">
          <w:drawing>
            <wp:anchor distT="0" distB="0" distL="0" distR="0" simplePos="0" relativeHeight="487398400" behindDoc="1" locked="0" layoutInCell="1" allowOverlap="1">
              <wp:simplePos x="0" y="0"/>
              <wp:positionH relativeFrom="page">
                <wp:posOffset>932484</wp:posOffset>
              </wp:positionH>
              <wp:positionV relativeFrom="page">
                <wp:posOffset>789452</wp:posOffset>
              </wp:positionV>
              <wp:extent cx="1658620" cy="257175"/>
              <wp:effectExtent l="0" t="0" r="0" b="0"/>
              <wp:wrapNone/>
              <wp:docPr id="2" name="Text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658620" cy="25717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:rsidR="00E733E7" w:rsidRDefault="009B427F">
                          <w:pPr>
                            <w:spacing w:before="15"/>
                            <w:ind w:left="20"/>
                            <w:rPr>
                              <w:rFonts w:ascii="Arial" w:hAnsi="Arial"/>
                              <w:b/>
                              <w:sz w:val="16"/>
                            </w:rPr>
                          </w:pPr>
                          <w:r>
                            <w:rPr>
                              <w:rFonts w:ascii="Arial" w:hAnsi="Arial"/>
                              <w:b/>
                              <w:sz w:val="16"/>
                            </w:rPr>
                            <w:t>Institut</w:t>
                          </w:r>
                          <w:r>
                            <w:rPr>
                              <w:rFonts w:ascii="Arial" w:hAnsi="Arial"/>
                              <w:b/>
                              <w:spacing w:val="-8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sz w:val="16"/>
                            </w:rPr>
                            <w:t>Municipal</w:t>
                          </w:r>
                          <w:r>
                            <w:rPr>
                              <w:rFonts w:ascii="Arial" w:hAnsi="Arial"/>
                              <w:b/>
                              <w:spacing w:val="-6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spacing w:val="-2"/>
                              <w:sz w:val="16"/>
                            </w:rPr>
                            <w:t>d’Informàtica</w:t>
                          </w:r>
                        </w:p>
                        <w:p w:rsidR="00E733E7" w:rsidRDefault="009B427F">
                          <w:pPr>
                            <w:spacing w:before="1"/>
                            <w:ind w:left="20"/>
                            <w:rPr>
                              <w:rFonts w:ascii="Arial"/>
                              <w:i/>
                              <w:sz w:val="16"/>
                            </w:rPr>
                          </w:pPr>
                          <w:r>
                            <w:rPr>
                              <w:rFonts w:ascii="Arial"/>
                              <w:i/>
                              <w:spacing w:val="-2"/>
                              <w:sz w:val="16"/>
                            </w:rPr>
                            <w:t>Departament</w:t>
                          </w:r>
                          <w:r>
                            <w:rPr>
                              <w:rFonts w:ascii="Arial"/>
                              <w:i/>
                              <w:spacing w:val="32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i/>
                              <w:spacing w:val="-2"/>
                              <w:sz w:val="16"/>
                            </w:rPr>
                            <w:t>Administratiu-Financer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 xmlns:pic="http://schemas.openxmlformats.org/drawingml/2006/picture" xmlns:a="http://schemas.openxmlformats.org/drawingml/2006/main" xmlns:ve="http://schemas.openxmlformats.org/markup-compatibility/2006">
          <w:pict>
            <v:shapetype id="_x0000_t202" o:spt="202" coordsize="21600,21600" path="m,l,21600r21600,l21600,xe">
              <v:stroke joinstyle="miter"/>
              <v:path gradientshapeok="t" o:connecttype="rect"/>
            </v:shapetype>
            <v:shape style="position:absolute;margin-left:73.424004pt;margin-top:62.161583pt;width:130.6pt;height:20.25pt;mso-position-horizontal-relative:page;mso-position-vertical-relative:page;z-index:-15918080" type="#_x0000_t202" id="docshape1" filled="false" stroked="false">
              <v:textbox inset="0,0,0,0">
                <w:txbxContent>
                  <w:p>
                    <w:pPr>
                      <w:spacing w:before="15"/>
                      <w:ind w:left="20" w:right="0" w:firstLine="0"/>
                      <w:jc w:val="left"/>
                      <w:rPr>
                        <w:rFonts w:ascii="Arial" w:hAnsi="Arial"/>
                        <w:b/>
                        <w:sz w:val="16"/>
                      </w:rPr>
                    </w:pPr>
                    <w:r>
                      <w:rPr>
                        <w:rFonts w:ascii="Arial" w:hAnsi="Arial"/>
                        <w:b/>
                        <w:sz w:val="16"/>
                      </w:rPr>
                      <w:t>Institut</w:t>
                    </w:r>
                    <w:r>
                      <w:rPr>
                        <w:rFonts w:ascii="Arial" w:hAnsi="Arial"/>
                        <w:b/>
                        <w:spacing w:val="-8"/>
                        <w:sz w:val="16"/>
                      </w:rPr>
                      <w:t> </w:t>
                    </w:r>
                    <w:r>
                      <w:rPr>
                        <w:rFonts w:ascii="Arial" w:hAnsi="Arial"/>
                        <w:b/>
                        <w:sz w:val="16"/>
                      </w:rPr>
                      <w:t>Municipal</w:t>
                    </w:r>
                    <w:r>
                      <w:rPr>
                        <w:rFonts w:ascii="Arial" w:hAnsi="Arial"/>
                        <w:b/>
                        <w:spacing w:val="-6"/>
                        <w:sz w:val="16"/>
                      </w:rPr>
                      <w:t> </w:t>
                    </w:r>
                    <w:r>
                      <w:rPr>
                        <w:rFonts w:ascii="Arial" w:hAnsi="Arial"/>
                        <w:b/>
                        <w:spacing w:val="-2"/>
                        <w:sz w:val="16"/>
                      </w:rPr>
                      <w:t>d’Informàtica</w:t>
                    </w:r>
                  </w:p>
                  <w:p>
                    <w:pPr>
                      <w:spacing w:before="1"/>
                      <w:ind w:left="20" w:right="0" w:firstLine="0"/>
                      <w:jc w:val="left"/>
                      <w:rPr>
                        <w:rFonts w:ascii="Arial"/>
                        <w:i/>
                        <w:sz w:val="16"/>
                      </w:rPr>
                    </w:pPr>
                    <w:r>
                      <w:rPr>
                        <w:rFonts w:ascii="Arial"/>
                        <w:i/>
                        <w:spacing w:val="-2"/>
                        <w:sz w:val="16"/>
                      </w:rPr>
                      <w:t>Departament</w:t>
                    </w:r>
                    <w:r>
                      <w:rPr>
                        <w:rFonts w:ascii="Arial"/>
                        <w:i/>
                        <w:spacing w:val="32"/>
                        <w:sz w:val="16"/>
                      </w:rPr>
                      <w:t> </w:t>
                    </w:r>
                    <w:r>
                      <w:rPr>
                        <w:rFonts w:ascii="Arial"/>
                        <w:i/>
                        <w:spacing w:val="-2"/>
                        <w:sz w:val="16"/>
                      </w:rPr>
                      <w:t>Administratiu-Financer</w:t>
                    </w:r>
                  </w:p>
                </w:txbxContent>
              </v:textbox>
              <w10:wrap type="non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C2A2F96"/>
    <w:multiLevelType w:val="hybridMultilevel"/>
    <w:tmpl w:val="AF803DC4"/>
    <w:lvl w:ilvl="0" w:tplc="D1F2B444">
      <w:numFmt w:val="bullet"/>
      <w:lvlText w:val="-"/>
      <w:lvlJc w:val="left"/>
      <w:pPr>
        <w:ind w:left="978" w:hanging="36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99"/>
        <w:sz w:val="20"/>
        <w:szCs w:val="20"/>
        <w:lang w:val="ca-ES" w:eastAsia="en-US" w:bidi="ar-SA"/>
      </w:rPr>
    </w:lvl>
    <w:lvl w:ilvl="1" w:tplc="3234494E">
      <w:numFmt w:val="bullet"/>
      <w:lvlText w:val="•"/>
      <w:lvlJc w:val="left"/>
      <w:pPr>
        <w:ind w:left="1894" w:hanging="360"/>
      </w:pPr>
      <w:rPr>
        <w:rFonts w:hint="default"/>
        <w:lang w:val="ca-ES" w:eastAsia="en-US" w:bidi="ar-SA"/>
      </w:rPr>
    </w:lvl>
    <w:lvl w:ilvl="2" w:tplc="A5949D36">
      <w:numFmt w:val="bullet"/>
      <w:lvlText w:val="•"/>
      <w:lvlJc w:val="left"/>
      <w:pPr>
        <w:ind w:left="2809" w:hanging="360"/>
      </w:pPr>
      <w:rPr>
        <w:rFonts w:hint="default"/>
        <w:lang w:val="ca-ES" w:eastAsia="en-US" w:bidi="ar-SA"/>
      </w:rPr>
    </w:lvl>
    <w:lvl w:ilvl="3" w:tplc="B6DC9778">
      <w:numFmt w:val="bullet"/>
      <w:lvlText w:val="•"/>
      <w:lvlJc w:val="left"/>
      <w:pPr>
        <w:ind w:left="3723" w:hanging="360"/>
      </w:pPr>
      <w:rPr>
        <w:rFonts w:hint="default"/>
        <w:lang w:val="ca-ES" w:eastAsia="en-US" w:bidi="ar-SA"/>
      </w:rPr>
    </w:lvl>
    <w:lvl w:ilvl="4" w:tplc="41CED6DC">
      <w:numFmt w:val="bullet"/>
      <w:lvlText w:val="•"/>
      <w:lvlJc w:val="left"/>
      <w:pPr>
        <w:ind w:left="4638" w:hanging="360"/>
      </w:pPr>
      <w:rPr>
        <w:rFonts w:hint="default"/>
        <w:lang w:val="ca-ES" w:eastAsia="en-US" w:bidi="ar-SA"/>
      </w:rPr>
    </w:lvl>
    <w:lvl w:ilvl="5" w:tplc="3FBA195A">
      <w:numFmt w:val="bullet"/>
      <w:lvlText w:val="•"/>
      <w:lvlJc w:val="left"/>
      <w:pPr>
        <w:ind w:left="5553" w:hanging="360"/>
      </w:pPr>
      <w:rPr>
        <w:rFonts w:hint="default"/>
        <w:lang w:val="ca-ES" w:eastAsia="en-US" w:bidi="ar-SA"/>
      </w:rPr>
    </w:lvl>
    <w:lvl w:ilvl="6" w:tplc="0FD25394">
      <w:numFmt w:val="bullet"/>
      <w:lvlText w:val="•"/>
      <w:lvlJc w:val="left"/>
      <w:pPr>
        <w:ind w:left="6467" w:hanging="360"/>
      </w:pPr>
      <w:rPr>
        <w:rFonts w:hint="default"/>
        <w:lang w:val="ca-ES" w:eastAsia="en-US" w:bidi="ar-SA"/>
      </w:rPr>
    </w:lvl>
    <w:lvl w:ilvl="7" w:tplc="BD5856AC">
      <w:numFmt w:val="bullet"/>
      <w:lvlText w:val="•"/>
      <w:lvlJc w:val="left"/>
      <w:pPr>
        <w:ind w:left="7382" w:hanging="360"/>
      </w:pPr>
      <w:rPr>
        <w:rFonts w:hint="default"/>
        <w:lang w:val="ca-ES" w:eastAsia="en-US" w:bidi="ar-SA"/>
      </w:rPr>
    </w:lvl>
    <w:lvl w:ilvl="8" w:tplc="98487268">
      <w:numFmt w:val="bullet"/>
      <w:lvlText w:val="•"/>
      <w:lvlJc w:val="left"/>
      <w:pPr>
        <w:ind w:left="8297" w:hanging="360"/>
      </w:pPr>
      <w:rPr>
        <w:rFonts w:hint="default"/>
        <w:lang w:val="ca-ES" w:eastAsia="en-US" w:bidi="ar-S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shapeLayoutLikeWW8/>
    <w:useFELayout/>
    <w:compatSetting w:name="compatibilityMode" w:uri="http://schemas.microsoft.com/office/word" w:val="14"/>
  </w:compat>
  <w:rsids>
    <w:rsidRoot w:val="00E733E7"/>
    <w:rsid w:val="009B427F"/>
    <w:rsid w:val="00E733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Verdana" w:eastAsia="Verdana" w:hAnsi="Verdana" w:cs="Verdana"/>
      <w:lang w:val="ca-E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independent">
    <w:name w:val="Body Text"/>
    <w:basedOn w:val="Normal"/>
    <w:uiPriority w:val="1"/>
    <w:qFormat/>
    <w:rPr>
      <w:b/>
      <w:bCs/>
      <w:sz w:val="20"/>
      <w:szCs w:val="20"/>
    </w:rPr>
  </w:style>
  <w:style w:type="paragraph" w:styleId="Ttol">
    <w:name w:val="Title"/>
    <w:basedOn w:val="Normal"/>
    <w:uiPriority w:val="1"/>
    <w:qFormat/>
    <w:pPr>
      <w:ind w:left="810" w:right="773"/>
      <w:jc w:val="center"/>
    </w:pPr>
    <w:rPr>
      <w:b/>
      <w:bCs/>
      <w:sz w:val="24"/>
      <w:szCs w:val="24"/>
    </w:rPr>
  </w:style>
  <w:style w:type="paragraph" w:styleId="Pargrafdellista">
    <w:name w:val="List Paragraph"/>
    <w:basedOn w:val="Normal"/>
    <w:uiPriority w:val="1"/>
    <w:qFormat/>
    <w:pPr>
      <w:ind w:left="978" w:hanging="360"/>
    </w:pPr>
  </w:style>
  <w:style w:type="paragraph" w:customStyle="1" w:styleId="TableParagraph">
    <w:name w:val="Table Paragraph"/>
    <w:basedOn w:val="Normal"/>
    <w:uiPriority w:val="1"/>
    <w:qFormat/>
    <w:pPr>
      <w:jc w:val="center"/>
    </w:pPr>
  </w:style>
  <w:style w:type="paragraph" w:styleId="Capalera">
    <w:name w:val="header"/>
    <w:basedOn w:val="Normal"/>
    <w:link w:val="CapaleraCar"/>
    <w:uiPriority w:val="99"/>
    <w:unhideWhenUsed/>
    <w:rsid w:val="009B427F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9B427F"/>
    <w:rPr>
      <w:rFonts w:ascii="Verdana" w:eastAsia="Verdana" w:hAnsi="Verdana" w:cs="Verdana"/>
      <w:lang w:val="ca-ES"/>
    </w:rPr>
  </w:style>
  <w:style w:type="paragraph" w:styleId="Peu">
    <w:name w:val="footer"/>
    <w:basedOn w:val="Normal"/>
    <w:link w:val="PeuCar"/>
    <w:uiPriority w:val="99"/>
    <w:unhideWhenUsed/>
    <w:rsid w:val="009B427F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Tipusdelletraperdefectedelpargraf"/>
    <w:link w:val="Peu"/>
    <w:uiPriority w:val="99"/>
    <w:rsid w:val="009B427F"/>
    <w:rPr>
      <w:rFonts w:ascii="Verdana" w:eastAsia="Verdana" w:hAnsi="Verdana" w:cs="Verdana"/>
      <w:lang w:val="ca-E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Verdana" w:eastAsia="Verdana" w:hAnsi="Verdana" w:cs="Verdana"/>
      <w:lang w:val="ca-E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independent">
    <w:name w:val="Body Text"/>
    <w:basedOn w:val="Normal"/>
    <w:uiPriority w:val="1"/>
    <w:qFormat/>
    <w:rPr>
      <w:b/>
      <w:bCs/>
      <w:sz w:val="20"/>
      <w:szCs w:val="20"/>
    </w:rPr>
  </w:style>
  <w:style w:type="paragraph" w:styleId="Ttol">
    <w:name w:val="Title"/>
    <w:basedOn w:val="Normal"/>
    <w:uiPriority w:val="1"/>
    <w:qFormat/>
    <w:pPr>
      <w:ind w:left="810" w:right="773"/>
      <w:jc w:val="center"/>
    </w:pPr>
    <w:rPr>
      <w:b/>
      <w:bCs/>
      <w:sz w:val="24"/>
      <w:szCs w:val="24"/>
    </w:rPr>
  </w:style>
  <w:style w:type="paragraph" w:styleId="Pargrafdellista">
    <w:name w:val="List Paragraph"/>
    <w:basedOn w:val="Normal"/>
    <w:uiPriority w:val="1"/>
    <w:qFormat/>
    <w:pPr>
      <w:ind w:left="978" w:hanging="360"/>
    </w:pPr>
  </w:style>
  <w:style w:type="paragraph" w:customStyle="1" w:styleId="TableParagraph">
    <w:name w:val="Table Paragraph"/>
    <w:basedOn w:val="Normal"/>
    <w:uiPriority w:val="1"/>
    <w:qFormat/>
    <w:pPr>
      <w:jc w:val="center"/>
    </w:pPr>
  </w:style>
  <w:style w:type="paragraph" w:styleId="Capalera">
    <w:name w:val="header"/>
    <w:basedOn w:val="Normal"/>
    <w:link w:val="CapaleraCar"/>
    <w:uiPriority w:val="99"/>
    <w:unhideWhenUsed/>
    <w:rsid w:val="009B427F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9B427F"/>
    <w:rPr>
      <w:rFonts w:ascii="Verdana" w:eastAsia="Verdana" w:hAnsi="Verdana" w:cs="Verdana"/>
      <w:lang w:val="ca-ES"/>
    </w:rPr>
  </w:style>
  <w:style w:type="paragraph" w:styleId="Peu">
    <w:name w:val="footer"/>
    <w:basedOn w:val="Normal"/>
    <w:link w:val="PeuCar"/>
    <w:uiPriority w:val="99"/>
    <w:unhideWhenUsed/>
    <w:rsid w:val="009B427F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Tipusdelletraperdefectedelpargraf"/>
    <w:link w:val="Peu"/>
    <w:uiPriority w:val="99"/>
    <w:rsid w:val="009B427F"/>
    <w:rPr>
      <w:rFonts w:ascii="Verdana" w:eastAsia="Verdana" w:hAnsi="Verdana" w:cs="Verdana"/>
      <w:lang w:val="ca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1022</Words>
  <Characters>5829</Characters>
  <Application>Microsoft Office Word</Application>
  <DocSecurity>0</DocSecurity>
  <Lines>48</Lines>
  <Paragraphs>13</Paragraphs>
  <ScaleCrop>false</ScaleCrop>
  <Company>IMI</Company>
  <LinksUpToDate>false</LinksUpToDate>
  <CharactersWithSpaces>6838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PLEC DE CLÀUSULES ADMINISTRATIVES PARTICULARS</dc:title>
  <dc:creator>Usuari de Xarxa</dc:creator>
  <cp:lastModifiedBy>Ajuntament de Barcelona</cp:lastModifiedBy>
  <cp:revision>2</cp:revision>
  <dcterms:created xsi:type="dcterms:W3CDTF">2024-01-02T10:18:00Z</dcterms:created>
  <dcterms:modified xsi:type="dcterms:W3CDTF">2024-01-02T10:21:00Z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2024-01-02T00:00:00Z</vt:filetime>
  </property>
  <property fmtid="{D5CDD505-2E9C-101B-9397-08002B2CF9AE}" pid="3" name="Creator">
    <vt:lpwstr>Microsoft® Word 2010</vt:lpwstr>
  </property>
  <property fmtid="{D5CDD505-2E9C-101B-9397-08002B2CF9AE}" pid="4" name="LastSaved">
    <vt:filetime>2024-01-02T00:00:00Z</vt:filetime>
  </property>
  <property fmtid="{D5CDD505-2E9C-101B-9397-08002B2CF9AE}" pid="5" name="Producer">
    <vt:lpwstr>Microsoft® Word 2010; modified using iText® 5.4.1 ©2000-2012 1T3XT BVBA (AGPL-version)</vt:lpwstr>
  </property>
</Properties>
</file>