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08D" w:rsidRDefault="002614B2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98508D" w:rsidRDefault="002614B2">
      <w:pPr>
        <w:pStyle w:val="Ttol"/>
        <w:ind w:left="810" w:right="739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98508D" w:rsidRDefault="0098508D">
      <w:pPr>
        <w:pStyle w:val="Textindependent"/>
        <w:spacing w:before="194"/>
        <w:rPr>
          <w:b/>
          <w:sz w:val="24"/>
        </w:rPr>
      </w:pPr>
    </w:p>
    <w:p w:rsidR="0098508D" w:rsidRDefault="002614B2">
      <w:pPr>
        <w:pStyle w:val="Textindependent"/>
        <w:spacing w:before="1"/>
        <w:ind w:left="258" w:right="19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98508D" w:rsidRDefault="002614B2">
      <w:pPr>
        <w:spacing w:before="1"/>
        <w:ind w:left="258" w:right="18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24000020 que té per objecte els serveis d’infraestructures TIC i plataformes i serveis associats dels </w:t>
      </w:r>
      <w:proofErr w:type="spellStart"/>
      <w:r>
        <w:rPr>
          <w:i/>
          <w:sz w:val="20"/>
        </w:rPr>
        <w:t>CPDs</w:t>
      </w:r>
      <w:proofErr w:type="spellEnd"/>
      <w:r>
        <w:rPr>
          <w:i/>
          <w:sz w:val="20"/>
        </w:rPr>
        <w:t xml:space="preserve"> de l’Ajuntament de Barcelona, amb mesures de contractació pública sostenible, </w:t>
      </w:r>
      <w:r>
        <w:rPr>
          <w:sz w:val="20"/>
        </w:rPr>
        <w:t>es compromet a realitzar-lo amb subjecció al plec de clàusules administratives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particulars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i</w:t>
      </w:r>
      <w:r>
        <w:rPr>
          <w:spacing w:val="74"/>
          <w:w w:val="150"/>
          <w:sz w:val="20"/>
        </w:rPr>
        <w:t xml:space="preserve">  </w:t>
      </w:r>
      <w:r>
        <w:rPr>
          <w:sz w:val="20"/>
        </w:rPr>
        <w:t>al</w:t>
      </w:r>
      <w:r>
        <w:rPr>
          <w:spacing w:val="76"/>
          <w:w w:val="150"/>
          <w:sz w:val="20"/>
        </w:rPr>
        <w:t xml:space="preserve">  </w:t>
      </w:r>
      <w:r>
        <w:rPr>
          <w:sz w:val="20"/>
        </w:rPr>
        <w:t>de</w:t>
      </w:r>
      <w:r>
        <w:rPr>
          <w:spacing w:val="72"/>
          <w:w w:val="150"/>
          <w:sz w:val="20"/>
        </w:rPr>
        <w:t xml:space="preserve">  </w:t>
      </w:r>
      <w:r>
        <w:rPr>
          <w:sz w:val="20"/>
        </w:rPr>
        <w:t>prescripcions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tècniques</w:t>
      </w:r>
      <w:r>
        <w:rPr>
          <w:spacing w:val="76"/>
          <w:w w:val="150"/>
          <w:sz w:val="20"/>
        </w:rPr>
        <w:t xml:space="preserve">  </w:t>
      </w:r>
      <w:r>
        <w:rPr>
          <w:sz w:val="20"/>
        </w:rPr>
        <w:t>pel</w:t>
      </w:r>
      <w:r>
        <w:rPr>
          <w:spacing w:val="75"/>
          <w:w w:val="150"/>
          <w:sz w:val="20"/>
        </w:rPr>
        <w:t xml:space="preserve">  </w:t>
      </w:r>
      <w:r>
        <w:rPr>
          <w:sz w:val="20"/>
        </w:rPr>
        <w:t>preu</w:t>
      </w:r>
      <w:r>
        <w:rPr>
          <w:spacing w:val="75"/>
          <w:w w:val="150"/>
          <w:sz w:val="20"/>
        </w:rPr>
        <w:t xml:space="preserve">  </w:t>
      </w:r>
      <w:r>
        <w:rPr>
          <w:spacing w:val="-5"/>
          <w:sz w:val="20"/>
        </w:rPr>
        <w:t>de</w:t>
      </w:r>
    </w:p>
    <w:p w:rsidR="0098508D" w:rsidRDefault="002614B2">
      <w:pPr>
        <w:pStyle w:val="Textindependent"/>
        <w:tabs>
          <w:tab w:val="left" w:leader="dot" w:pos="3088"/>
        </w:tabs>
        <w:spacing w:line="243" w:lineRule="exact"/>
        <w:ind w:left="25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5"/>
        </w:rPr>
        <w:t xml:space="preserve"> </w:t>
      </w:r>
      <w:r>
        <w:t>exclòs)</w:t>
      </w:r>
      <w:r>
        <w:rPr>
          <w:spacing w:val="-6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4"/>
        </w:rPr>
        <w:t xml:space="preserve"> </w:t>
      </w:r>
      <w:r>
        <w:rPr>
          <w:spacing w:val="-2"/>
        </w:rPr>
        <w:t>desglossament: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  <w:spacing w:before="225"/>
      </w:pPr>
    </w:p>
    <w:p w:rsidR="0098508D" w:rsidRDefault="002614B2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2"/>
        </w:rPr>
        <w:t>ECONÒMICA</w:t>
      </w:r>
    </w:p>
    <w:p w:rsidR="0098508D" w:rsidRDefault="0098508D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8508D">
        <w:trPr>
          <w:trHeight w:val="366"/>
        </w:trPr>
        <w:tc>
          <w:tcPr>
            <w:tcW w:w="2396" w:type="dxa"/>
          </w:tcPr>
          <w:p w:rsidR="0098508D" w:rsidRDefault="0098508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tabs>
                <w:tab w:val="left" w:leader="dot" w:pos="642"/>
              </w:tabs>
              <w:spacing w:before="75"/>
              <w:ind w:left="0"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8508D">
        <w:trPr>
          <w:trHeight w:val="368"/>
        </w:trPr>
        <w:tc>
          <w:tcPr>
            <w:tcW w:w="2396" w:type="dxa"/>
          </w:tcPr>
          <w:p w:rsidR="0098508D" w:rsidRDefault="002614B2">
            <w:pPr>
              <w:pStyle w:val="TableParagraph"/>
              <w:tabs>
                <w:tab w:val="left" w:leader="dot" w:pos="1514"/>
              </w:tabs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spacing w:before="77"/>
              <w:ind w:left="0"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8508D">
        <w:trPr>
          <w:trHeight w:val="366"/>
        </w:trPr>
        <w:tc>
          <w:tcPr>
            <w:tcW w:w="2396" w:type="dxa"/>
          </w:tcPr>
          <w:p w:rsidR="0098508D" w:rsidRDefault="0098508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spacing w:before="75"/>
              <w:ind w:left="0"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8508D" w:rsidRDefault="0098508D">
      <w:pPr>
        <w:pStyle w:val="Textindependent"/>
        <w:rPr>
          <w:rFonts w:ascii="Arial"/>
          <w:b/>
        </w:rPr>
      </w:pPr>
    </w:p>
    <w:p w:rsidR="0098508D" w:rsidRDefault="0098508D">
      <w:pPr>
        <w:pStyle w:val="Textindependent"/>
        <w:spacing w:before="29"/>
        <w:rPr>
          <w:rFonts w:ascii="Arial"/>
          <w:b/>
        </w:rPr>
      </w:pPr>
    </w:p>
    <w:p w:rsidR="0098508D" w:rsidRDefault="002614B2">
      <w:pPr>
        <w:pStyle w:val="Textindependent"/>
        <w:ind w:left="258" w:right="18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  <w:spacing w:before="243"/>
      </w:pPr>
    </w:p>
    <w:p w:rsidR="0098508D" w:rsidRDefault="002614B2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spacing w:before="44"/>
        <w:rPr>
          <w:sz w:val="16"/>
        </w:rPr>
      </w:pPr>
    </w:p>
    <w:p w:rsidR="0098508D" w:rsidRDefault="0098508D">
      <w:pPr>
        <w:ind w:right="480"/>
        <w:jc w:val="right"/>
        <w:rPr>
          <w:sz w:val="16"/>
        </w:rPr>
      </w:pPr>
    </w:p>
    <w:p w:rsidR="0098508D" w:rsidRDefault="0098508D">
      <w:pPr>
        <w:jc w:val="right"/>
        <w:rPr>
          <w:sz w:val="16"/>
        </w:rPr>
        <w:sectPr w:rsidR="0098508D">
          <w:headerReference w:type="default" r:id="rId8"/>
          <w:footerReference w:type="default" r:id="rId9"/>
          <w:type w:val="continuous"/>
          <w:pgSz w:w="11910" w:h="16840"/>
          <w:pgMar w:top="1960" w:right="660" w:bottom="340" w:left="1160" w:header="709" w:footer="147" w:gutter="0"/>
          <w:pgNumType w:start="1"/>
          <w:cols w:space="708"/>
        </w:sectPr>
      </w:pPr>
    </w:p>
    <w:p w:rsidR="0098508D" w:rsidRDefault="002614B2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:rsidR="0098508D" w:rsidRDefault="0098508D">
      <w:pPr>
        <w:pStyle w:val="Textindependent"/>
        <w:rPr>
          <w:b/>
        </w:rPr>
      </w:pPr>
    </w:p>
    <w:p w:rsidR="0098508D" w:rsidRDefault="002614B2">
      <w:pPr>
        <w:pStyle w:val="Textindependent"/>
        <w:spacing w:before="1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98508D" w:rsidRDefault="002614B2">
      <w:pPr>
        <w:pStyle w:val="Textindependent"/>
        <w:spacing w:line="242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98508D" w:rsidRDefault="002614B2">
      <w:pPr>
        <w:ind w:left="117" w:right="187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24000020 que té per objecte els serveis d’infraestructures TIC i plataformes i serveis associats dels </w:t>
      </w:r>
      <w:proofErr w:type="spellStart"/>
      <w:r>
        <w:rPr>
          <w:i/>
          <w:sz w:val="20"/>
        </w:rPr>
        <w:t>CPDs</w:t>
      </w:r>
      <w:proofErr w:type="spellEnd"/>
      <w:r>
        <w:rPr>
          <w:i/>
          <w:sz w:val="20"/>
        </w:rPr>
        <w:t xml:space="preserve"> de l’Ajuntament de Barcelona,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A11C4F" w:rsidRDefault="00A11C4F">
      <w:pPr>
        <w:ind w:left="117" w:right="187"/>
        <w:jc w:val="both"/>
        <w:rPr>
          <w:b/>
          <w:sz w:val="20"/>
        </w:rPr>
      </w:pPr>
    </w:p>
    <w:p w:rsidR="0098508D" w:rsidRDefault="0098508D">
      <w:pPr>
        <w:pStyle w:val="Textindependent"/>
        <w:spacing w:before="24"/>
        <w:rPr>
          <w:b/>
          <w:sz w:val="18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spacing w:before="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certificacions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membres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l’equip</w:t>
      </w:r>
    </w:p>
    <w:p w:rsidR="0098508D" w:rsidRDefault="0098508D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3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2"/>
              <w:ind w:left="100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categoria/nivell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superior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requerides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mínimes establertes al plec de prescripcions tècniques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10 punts</w:t>
            </w:r>
          </w:p>
        </w:tc>
      </w:tr>
      <w:tr w:rsidR="0098508D">
        <w:trPr>
          <w:trHeight w:val="415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3"/>
              <w:ind w:left="62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certificacions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categoria/nivell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superior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3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  <w:tr w:rsidR="0098508D">
        <w:trPr>
          <w:trHeight w:val="414"/>
        </w:trPr>
        <w:tc>
          <w:tcPr>
            <w:tcW w:w="9780" w:type="dxa"/>
            <w:gridSpan w:val="2"/>
          </w:tcPr>
          <w:p w:rsidR="0098508D" w:rsidRDefault="002614B2">
            <w:pPr>
              <w:pStyle w:val="TableParagraph"/>
              <w:spacing w:before="85"/>
              <w:ind w:left="56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Nomenclatura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la/les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certificacions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categoria/nivell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superior*</w:t>
            </w:r>
          </w:p>
        </w:tc>
      </w:tr>
    </w:tbl>
    <w:p w:rsidR="0098508D" w:rsidRDefault="002614B2">
      <w:pPr>
        <w:spacing w:before="3"/>
        <w:ind w:left="258"/>
        <w:jc w:val="both"/>
        <w:rPr>
          <w:i/>
          <w:spacing w:val="-2"/>
          <w:sz w:val="16"/>
        </w:rPr>
      </w:pPr>
      <w:r>
        <w:rPr>
          <w:i/>
          <w:sz w:val="16"/>
        </w:rPr>
        <w:t>*Afegir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tantes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línies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certificacions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aportades</w:t>
      </w:r>
    </w:p>
    <w:p w:rsidR="00A11C4F" w:rsidRDefault="00A11C4F">
      <w:pPr>
        <w:spacing w:before="3"/>
        <w:ind w:left="258"/>
        <w:jc w:val="both"/>
        <w:rPr>
          <w:i/>
          <w:sz w:val="16"/>
        </w:rPr>
      </w:pPr>
    </w:p>
    <w:p w:rsidR="0098508D" w:rsidRDefault="0098508D">
      <w:pPr>
        <w:pStyle w:val="Textindependent"/>
        <w:spacing w:before="50"/>
        <w:rPr>
          <w:i/>
          <w:sz w:val="16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implantació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SDN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Huawei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integrada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NSX-T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SDN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Vmware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5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1" w:line="242" w:lineRule="auto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d’implantació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entorn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s’integri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SDN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Huawei</w:t>
            </w:r>
            <w:proofErr w:type="spellEnd"/>
            <w:r>
              <w:rPr>
                <w:b/>
                <w:sz w:val="18"/>
              </w:rPr>
              <w:t xml:space="preserve"> amb NSX-T de </w:t>
            </w:r>
            <w:proofErr w:type="spellStart"/>
            <w:r>
              <w:rPr>
                <w:b/>
                <w:sz w:val="18"/>
              </w:rPr>
              <w:t>Vmware</w:t>
            </w:r>
            <w:proofErr w:type="spellEnd"/>
            <w:r>
              <w:rPr>
                <w:b/>
                <w:sz w:val="18"/>
              </w:rPr>
              <w:t xml:space="preserve"> que 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8 punts</w:t>
            </w:r>
          </w:p>
        </w:tc>
      </w:tr>
      <w:tr w:rsidR="0098508D">
        <w:trPr>
          <w:trHeight w:val="414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2"/>
              <w:ind w:left="1096"/>
              <w:jc w:val="left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(...)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servei/s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d’implantació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gestió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2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5"/>
        <w:rPr>
          <w:b/>
          <w:sz w:val="18"/>
        </w:rPr>
      </w:pPr>
    </w:p>
    <w:p w:rsidR="00A11C4F" w:rsidRDefault="00A11C4F">
      <w:pPr>
        <w:pStyle w:val="Textindependent"/>
        <w:spacing w:before="25"/>
        <w:rPr>
          <w:b/>
          <w:sz w:val="18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spacing w:before="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eines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backup</w:t>
      </w:r>
      <w:proofErr w:type="spellEnd"/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z w:val="18"/>
        </w:rPr>
        <w:t>Commvault</w:t>
      </w:r>
      <w:proofErr w:type="spellEnd"/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Metallic</w:t>
      </w:r>
      <w:proofErr w:type="spellEnd"/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Commvault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5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3"/>
              <w:ind w:left="100" w:right="9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gestioni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l’eina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Commvault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backup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servei </w:t>
            </w:r>
            <w:proofErr w:type="spellStart"/>
            <w:r>
              <w:rPr>
                <w:b/>
                <w:sz w:val="18"/>
              </w:rPr>
              <w:t>Metallic</w:t>
            </w:r>
            <w:proofErr w:type="spellEnd"/>
            <w:r>
              <w:rPr>
                <w:b/>
                <w:sz w:val="18"/>
              </w:rPr>
              <w:t xml:space="preserve"> per moure còpies al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que 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6 punts</w:t>
            </w:r>
          </w:p>
        </w:tc>
      </w:tr>
      <w:tr w:rsidR="0098508D">
        <w:trPr>
          <w:trHeight w:val="416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projecte/s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4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5"/>
        <w:rPr>
          <w:b/>
          <w:sz w:val="18"/>
        </w:rPr>
      </w:pPr>
    </w:p>
    <w:p w:rsidR="00A11C4F" w:rsidRDefault="00A11C4F">
      <w:pPr>
        <w:pStyle w:val="Textindependent"/>
        <w:spacing w:before="25"/>
        <w:rPr>
          <w:b/>
          <w:sz w:val="18"/>
        </w:rPr>
      </w:pPr>
      <w:bookmarkStart w:id="0" w:name="_GoBack"/>
      <w:bookmarkEnd w:id="0"/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eines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gestió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Huawei</w:t>
      </w:r>
      <w:proofErr w:type="spellEnd"/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Frabric</w:t>
      </w:r>
      <w:proofErr w:type="spellEnd"/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Insight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6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3"/>
              <w:ind w:left="106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realitzat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s’hagi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fet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ús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l’eina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Fabric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Insight</w:t>
            </w:r>
            <w:proofErr w:type="spellEnd"/>
            <w:r>
              <w:rPr>
                <w:b/>
                <w:sz w:val="18"/>
              </w:rPr>
              <w:t xml:space="preserve"> que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3 punts</w:t>
            </w:r>
          </w:p>
        </w:tc>
      </w:tr>
      <w:tr w:rsidR="0098508D">
        <w:trPr>
          <w:trHeight w:val="417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projecte/s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5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Default="00A11C4F">
      <w:pPr>
        <w:pStyle w:val="Textindependent"/>
        <w:spacing w:before="24"/>
        <w:rPr>
          <w:b/>
          <w:sz w:val="18"/>
        </w:rPr>
      </w:pPr>
    </w:p>
    <w:p w:rsidR="00A11C4F" w:rsidRPr="00F8756B" w:rsidRDefault="00A11C4F" w:rsidP="00A11C4F">
      <w:pPr>
        <w:pStyle w:val="Pargrafdellista"/>
        <w:widowControl/>
        <w:numPr>
          <w:ilvl w:val="0"/>
          <w:numId w:val="2"/>
        </w:numPr>
        <w:autoSpaceDE/>
        <w:autoSpaceDN/>
        <w:contextualSpacing/>
        <w:jc w:val="both"/>
        <w:rPr>
          <w:rFonts w:cs="Arial"/>
          <w:b/>
          <w:sz w:val="18"/>
        </w:rPr>
      </w:pPr>
      <w:r>
        <w:rPr>
          <w:rFonts w:cs="Arial"/>
          <w:b/>
          <w:sz w:val="18"/>
        </w:rPr>
        <w:lastRenderedPageBreak/>
        <w:t>Millora per e</w:t>
      </w:r>
      <w:r w:rsidRPr="00F8756B">
        <w:rPr>
          <w:rFonts w:cs="Arial"/>
          <w:b/>
          <w:sz w:val="18"/>
        </w:rPr>
        <w:t xml:space="preserve">xperiència en eines de gestió de </w:t>
      </w:r>
      <w:proofErr w:type="spellStart"/>
      <w:r w:rsidRPr="00F8756B">
        <w:rPr>
          <w:rFonts w:cs="Arial"/>
          <w:b/>
          <w:sz w:val="18"/>
        </w:rPr>
        <w:t>Vmware</w:t>
      </w:r>
      <w:proofErr w:type="spellEnd"/>
      <w:r w:rsidRPr="00F8756B">
        <w:rPr>
          <w:rFonts w:cs="Arial"/>
          <w:b/>
          <w:sz w:val="18"/>
        </w:rPr>
        <w:t xml:space="preserve"> SDDC </w:t>
      </w:r>
      <w:proofErr w:type="spellStart"/>
      <w:r w:rsidRPr="00F8756B">
        <w:rPr>
          <w:rFonts w:cs="Arial"/>
          <w:b/>
          <w:sz w:val="18"/>
        </w:rPr>
        <w:t>Aria</w:t>
      </w:r>
      <w:proofErr w:type="spellEnd"/>
      <w:r w:rsidRPr="00F8756B">
        <w:rPr>
          <w:rFonts w:cs="Arial"/>
          <w:b/>
          <w:sz w:val="18"/>
        </w:rPr>
        <w:t xml:space="preserve"> </w:t>
      </w:r>
      <w:proofErr w:type="spellStart"/>
      <w:r w:rsidRPr="00F8756B">
        <w:rPr>
          <w:rFonts w:cs="Arial"/>
          <w:b/>
          <w:sz w:val="18"/>
        </w:rPr>
        <w:t>Operations</w:t>
      </w:r>
      <w:proofErr w:type="spellEnd"/>
      <w:r w:rsidRPr="00F8756B">
        <w:rPr>
          <w:rFonts w:cs="Arial"/>
          <w:b/>
          <w:sz w:val="18"/>
        </w:rPr>
        <w:t xml:space="preserve">, </w:t>
      </w:r>
      <w:proofErr w:type="spellStart"/>
      <w:r w:rsidRPr="00F8756B">
        <w:rPr>
          <w:rFonts w:cs="Arial"/>
          <w:b/>
          <w:sz w:val="18"/>
        </w:rPr>
        <w:t>Aria</w:t>
      </w:r>
      <w:proofErr w:type="spellEnd"/>
      <w:r w:rsidRPr="00F8756B">
        <w:rPr>
          <w:rFonts w:cs="Arial"/>
          <w:b/>
          <w:sz w:val="18"/>
        </w:rPr>
        <w:t xml:space="preserve"> Automation, </w:t>
      </w:r>
      <w:proofErr w:type="spellStart"/>
      <w:r w:rsidRPr="00F8756B">
        <w:rPr>
          <w:rFonts w:cs="Arial"/>
          <w:b/>
          <w:sz w:val="18"/>
        </w:rPr>
        <w:t>Aria</w:t>
      </w:r>
      <w:proofErr w:type="spellEnd"/>
      <w:r w:rsidRPr="00F8756B">
        <w:rPr>
          <w:rFonts w:cs="Arial"/>
          <w:b/>
          <w:sz w:val="18"/>
        </w:rPr>
        <w:t xml:space="preserve"> for </w:t>
      </w:r>
      <w:proofErr w:type="spellStart"/>
      <w:r w:rsidRPr="00F8756B">
        <w:rPr>
          <w:rFonts w:cs="Arial"/>
          <w:b/>
          <w:sz w:val="18"/>
        </w:rPr>
        <w:t>logs</w:t>
      </w:r>
      <w:proofErr w:type="spellEnd"/>
      <w:r w:rsidRPr="00F8756B">
        <w:rPr>
          <w:rFonts w:cs="Arial"/>
          <w:b/>
          <w:sz w:val="18"/>
        </w:rPr>
        <w:t xml:space="preserve">, </w:t>
      </w:r>
      <w:proofErr w:type="spellStart"/>
      <w:r w:rsidRPr="00F8756B">
        <w:rPr>
          <w:rFonts w:cs="Arial"/>
          <w:b/>
          <w:sz w:val="18"/>
        </w:rPr>
        <w:t>Aria</w:t>
      </w:r>
      <w:proofErr w:type="spellEnd"/>
      <w:r w:rsidRPr="00F8756B">
        <w:rPr>
          <w:rFonts w:cs="Arial"/>
          <w:b/>
          <w:sz w:val="18"/>
        </w:rPr>
        <w:t xml:space="preserve"> </w:t>
      </w:r>
      <w:proofErr w:type="spellStart"/>
      <w:r w:rsidRPr="00F8756B">
        <w:rPr>
          <w:rFonts w:cs="Arial"/>
          <w:b/>
          <w:sz w:val="18"/>
        </w:rPr>
        <w:t>Operations</w:t>
      </w:r>
      <w:proofErr w:type="spellEnd"/>
      <w:r w:rsidRPr="00F8756B">
        <w:rPr>
          <w:rFonts w:cs="Arial"/>
          <w:b/>
          <w:sz w:val="18"/>
        </w:rPr>
        <w:t xml:space="preserve"> for Network</w:t>
      </w:r>
    </w:p>
    <w:p w:rsidR="00A11C4F" w:rsidRDefault="00A11C4F" w:rsidP="00A11C4F">
      <w:pPr>
        <w:contextualSpacing/>
        <w:jc w:val="both"/>
        <w:rPr>
          <w:rFonts w:cs="Arial"/>
        </w:rPr>
      </w:pPr>
    </w:p>
    <w:tbl>
      <w:tblPr>
        <w:tblW w:w="4781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3"/>
        <w:gridCol w:w="4879"/>
      </w:tblGrid>
      <w:tr w:rsidR="00A11C4F" w:rsidRPr="00A9477F" w:rsidTr="00A11C4F">
        <w:trPr>
          <w:trHeight w:val="62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D99594" w:themeFill="accent2" w:themeFillTint="99"/>
            <w:vAlign w:val="center"/>
          </w:tcPr>
          <w:p w:rsidR="00A11C4F" w:rsidRPr="00A11C4F" w:rsidRDefault="00A11C4F" w:rsidP="00A11C4F">
            <w:pPr>
              <w:pStyle w:val="TableParagraph"/>
              <w:spacing w:before="3"/>
              <w:ind w:left="106" w:right="97"/>
              <w:rPr>
                <w:b/>
                <w:sz w:val="18"/>
              </w:rPr>
            </w:pPr>
            <w:r w:rsidRPr="00A11C4F">
              <w:rPr>
                <w:b/>
                <w:sz w:val="18"/>
              </w:rPr>
              <w:t xml:space="preserve">Millora per cada projecte d’entorn de virtualització de </w:t>
            </w:r>
            <w:proofErr w:type="spellStart"/>
            <w:r w:rsidRPr="00A11C4F">
              <w:rPr>
                <w:b/>
                <w:sz w:val="18"/>
              </w:rPr>
              <w:t>VMware</w:t>
            </w:r>
            <w:proofErr w:type="spellEnd"/>
            <w:r w:rsidRPr="00A11C4F">
              <w:rPr>
                <w:b/>
                <w:sz w:val="18"/>
              </w:rPr>
              <w:t xml:space="preserve"> que es gestioni amb les eines pròpies del fabricant que qualsevol integrant de l’equip de treball a adscriure hagi realitzat</w:t>
            </w:r>
          </w:p>
          <w:p w:rsidR="00A11C4F" w:rsidRPr="00A11C4F" w:rsidRDefault="00A11C4F" w:rsidP="00A11C4F">
            <w:pPr>
              <w:pStyle w:val="TableParagraph"/>
              <w:spacing w:before="3"/>
              <w:ind w:left="106" w:right="97"/>
              <w:rPr>
                <w:b/>
                <w:sz w:val="18"/>
              </w:rPr>
            </w:pPr>
            <w:r w:rsidRPr="00A11C4F">
              <w:rPr>
                <w:b/>
                <w:sz w:val="18"/>
              </w:rPr>
              <w:t>Clàusula 10 PCAP – 3.2 PPT</w:t>
            </w:r>
          </w:p>
          <w:p w:rsidR="00A11C4F" w:rsidRPr="00A9477F" w:rsidRDefault="00A11C4F" w:rsidP="00A11C4F">
            <w:pPr>
              <w:pStyle w:val="TableParagraph"/>
              <w:spacing w:before="3"/>
              <w:ind w:left="106" w:right="97"/>
              <w:rPr>
                <w:rFonts w:cs="Arial"/>
                <w:b/>
                <w:sz w:val="18"/>
                <w:szCs w:val="18"/>
              </w:rPr>
            </w:pPr>
            <w:r w:rsidRPr="00A11C4F">
              <w:rPr>
                <w:b/>
                <w:sz w:val="18"/>
              </w:rPr>
              <w:t>Fins a 6 punts</w:t>
            </w:r>
          </w:p>
        </w:tc>
      </w:tr>
      <w:tr w:rsidR="00A11C4F" w:rsidRPr="00A9477F" w:rsidTr="00A11C4F">
        <w:trPr>
          <w:trHeight w:val="416"/>
        </w:trPr>
        <w:tc>
          <w:tcPr>
            <w:tcW w:w="2506" w:type="pct"/>
            <w:tcBorders>
              <w:bottom w:val="single" w:sz="4" w:space="0" w:color="auto"/>
            </w:tcBorders>
            <w:vAlign w:val="center"/>
          </w:tcPr>
          <w:p w:rsidR="00A11C4F" w:rsidRPr="00A11C4F" w:rsidRDefault="00A11C4F" w:rsidP="00802C4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A11C4F">
              <w:rPr>
                <w:rFonts w:ascii="Calibri" w:hAnsi="Calibri" w:cs="Calibri"/>
                <w:bCs/>
                <w:sz w:val="20"/>
                <w:szCs w:val="20"/>
              </w:rPr>
              <w:t xml:space="preserve"> (...) </w:t>
            </w:r>
            <w:r w:rsidRPr="00A11C4F">
              <w:rPr>
                <w:rFonts w:asciiTheme="minorHAnsi" w:hAnsiTheme="minorHAnsi" w:cstheme="minorHAnsi"/>
                <w:sz w:val="20"/>
                <w:szCs w:val="20"/>
              </w:rPr>
              <w:t>projecte/s</w:t>
            </w:r>
          </w:p>
        </w:tc>
        <w:tc>
          <w:tcPr>
            <w:tcW w:w="2494" w:type="pct"/>
            <w:tcBorders>
              <w:bottom w:val="single" w:sz="4" w:space="0" w:color="auto"/>
            </w:tcBorders>
            <w:vAlign w:val="center"/>
          </w:tcPr>
          <w:p w:rsidR="00A11C4F" w:rsidRPr="00A11C4F" w:rsidRDefault="00A11C4F" w:rsidP="00802C4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A11C4F">
              <w:rPr>
                <w:rFonts w:ascii="Calibri" w:hAnsi="Calibri" w:cs="Calibri"/>
                <w:bCs/>
                <w:sz w:val="20"/>
                <w:szCs w:val="20"/>
              </w:rPr>
              <w:t>(...) sense millora</w:t>
            </w:r>
          </w:p>
        </w:tc>
      </w:tr>
    </w:tbl>
    <w:p w:rsidR="00A11C4F" w:rsidRDefault="00A11C4F">
      <w:pPr>
        <w:pStyle w:val="Textindependent"/>
        <w:spacing w:before="24"/>
        <w:rPr>
          <w:b/>
          <w:sz w:val="18"/>
        </w:rPr>
      </w:pPr>
    </w:p>
    <w:p w:rsidR="0098508D" w:rsidRDefault="002614B2">
      <w:pPr>
        <w:pStyle w:val="Textindependent"/>
        <w:ind w:left="258" w:right="19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2614B2">
      <w:pPr>
        <w:pStyle w:val="Textindependent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98508D" w:rsidRDefault="0098508D">
      <w:pPr>
        <w:spacing w:before="172"/>
        <w:ind w:right="480"/>
        <w:jc w:val="right"/>
        <w:rPr>
          <w:sz w:val="16"/>
        </w:rPr>
      </w:pPr>
    </w:p>
    <w:sectPr w:rsidR="0098508D">
      <w:pgSz w:w="11910" w:h="16840"/>
      <w:pgMar w:top="19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B28" w:rsidRDefault="002614B2">
      <w:r>
        <w:separator/>
      </w:r>
    </w:p>
  </w:endnote>
  <w:endnote w:type="continuationSeparator" w:id="0">
    <w:p w:rsidR="00833B28" w:rsidRDefault="0026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08D" w:rsidRDefault="0098508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B28" w:rsidRDefault="002614B2">
      <w:r>
        <w:separator/>
      </w:r>
    </w:p>
  </w:footnote>
  <w:footnote w:type="continuationSeparator" w:id="0">
    <w:p w:rsidR="00833B28" w:rsidRDefault="00261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08D" w:rsidRDefault="002614B2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39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8508D" w:rsidRDefault="002614B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8508D" w:rsidRDefault="002614B2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62.15pt;width:130.6pt;height:20.2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" filled="f" stroked="f">
              <v:path arrowok="t"/>
              <v:textbox inset="0,0,0,0">
                <w:txbxContent>
                  <w:p w:rsidR="0098508D" w:rsidRDefault="002614B2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:rsidR="0098508D" w:rsidRDefault="002614B2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0F7A"/>
    <w:multiLevelType w:val="hybridMultilevel"/>
    <w:tmpl w:val="C5585308"/>
    <w:lvl w:ilvl="0" w:tplc="8ED6460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9EB6F46"/>
    <w:multiLevelType w:val="hybridMultilevel"/>
    <w:tmpl w:val="2A28B122"/>
    <w:lvl w:ilvl="0" w:tplc="1BCCBB7A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A8901C3A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3CD07842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D8CC9B62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A06A77E0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6D46AA8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79AB5C6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EE6A0264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1CB826E2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8508D"/>
    <w:rsid w:val="002614B2"/>
    <w:rsid w:val="00833B28"/>
    <w:rsid w:val="0098508D"/>
    <w:rsid w:val="00A1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7"/>
      <w:jc w:val="center"/>
    </w:pPr>
    <w:rPr>
      <w:b/>
      <w:bCs/>
      <w:sz w:val="24"/>
      <w:szCs w:val="24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14B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14B2"/>
    <w:rPr>
      <w:rFonts w:ascii="Verdana" w:eastAsia="Verdana" w:hAnsi="Verdana" w:cs="Verdana"/>
      <w:lang w:val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A11C4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7"/>
      <w:jc w:val="center"/>
    </w:pPr>
    <w:rPr>
      <w:b/>
      <w:bCs/>
      <w:sz w:val="24"/>
      <w:szCs w:val="24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14B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14B2"/>
    <w:rPr>
      <w:rFonts w:ascii="Verdana" w:eastAsia="Verdana" w:hAnsi="Verdana" w:cs="Verdana"/>
      <w:lang w:val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A11C4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2</cp:revision>
  <dcterms:created xsi:type="dcterms:W3CDTF">2024-09-12T07:48:00Z</dcterms:created>
  <dcterms:modified xsi:type="dcterms:W3CDTF">2024-09-12T07:48:00Z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