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41C" w:rsidRDefault="00F108CF">
      <w:pPr>
        <w:pStyle w:val="Ttol"/>
        <w:ind w:left="37"/>
      </w:pPr>
      <w:bookmarkStart w:id="0" w:name="_GoBack"/>
      <w:bookmarkEnd w:id="0"/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3A</w:t>
      </w:r>
    </w:p>
    <w:p w:rsidR="0051741C" w:rsidRDefault="00F108CF">
      <w:pPr>
        <w:pStyle w:val="Ttol"/>
        <w:spacing w:before="291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51741C" w:rsidRDefault="00F108CF">
      <w:pPr>
        <w:pStyle w:val="Textindependent"/>
        <w:spacing w:before="244"/>
        <w:ind w:left="258" w:right="23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51741C" w:rsidRDefault="00F108CF">
      <w:pPr>
        <w:pStyle w:val="Textindependent"/>
        <w:spacing w:before="1"/>
        <w:ind w:left="258" w:right="227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que té per objecte els serveis de Manteniment i Transformació d’Aplicacions Informàtiques (AM) de la Gerència d’Urbanisme i Habit</w:t>
      </w:r>
      <w:r>
        <w:t>atge i la Gerència de Mobilitat, Infraestructures i Serveis Urbans i renovació tecnològica de sistemes de l’Ajuntament de Barcelona, amb mesures de contractació pública sostenible</w:t>
      </w:r>
      <w:r>
        <w:rPr>
          <w:i/>
        </w:rPr>
        <w:t>, núm. Expedient 24000072</w:t>
      </w:r>
      <w:r>
        <w:t xml:space="preserve">, es compromet a realitzar-lo amb subjecció al plec </w:t>
      </w:r>
      <w:r>
        <w:t>de clàusules administratives particulars i al de prescripcions tècniques pel preu de</w:t>
      </w:r>
      <w:r>
        <w:rPr>
          <w:spacing w:val="80"/>
          <w:w w:val="150"/>
        </w:rPr>
        <w:t xml:space="preserve">   </w:t>
      </w:r>
      <w:r>
        <w:t>(IVA exclòs) (en lletres i xifres) amb el següent desglossament:</w:t>
      </w:r>
    </w:p>
    <w:p w:rsidR="0051741C" w:rsidRDefault="0051741C">
      <w:pPr>
        <w:pStyle w:val="Textindependent"/>
        <w:spacing w:before="211"/>
      </w:pPr>
    </w:p>
    <w:p w:rsidR="0051741C" w:rsidRDefault="00F108CF">
      <w:pPr>
        <w:pStyle w:val="Ttol1"/>
        <w:rPr>
          <w:u w:val="none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132898</wp:posOffset>
                </wp:positionV>
                <wp:extent cx="1436370" cy="139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637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6370" h="13970">
                              <a:moveTo>
                                <a:pt x="1435862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1435862" y="13716"/>
                              </a:lnTo>
                              <a:lnTo>
                                <a:pt x="14358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0.464429pt;width:113.06pt;height:1.08pt;mso-position-horizontal-relative:page;mso-position-vertical-relative:paragraph;z-index:15729152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51741C" w:rsidRDefault="0051741C">
      <w:pPr>
        <w:pStyle w:val="Textindependent"/>
        <w:spacing w:before="102"/>
        <w:rPr>
          <w:rFonts w:ascii="Arial"/>
          <w:b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2660"/>
      </w:tblGrid>
      <w:tr w:rsidR="0051741C">
        <w:trPr>
          <w:trHeight w:val="486"/>
        </w:trPr>
        <w:tc>
          <w:tcPr>
            <w:tcW w:w="7196" w:type="dxa"/>
            <w:shd w:val="clear" w:color="auto" w:fill="C0504D"/>
          </w:tcPr>
          <w:p w:rsidR="0051741C" w:rsidRDefault="00F108CF">
            <w:pPr>
              <w:pStyle w:val="TableParagraph"/>
              <w:spacing w:before="122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Perfils*</w:t>
            </w:r>
          </w:p>
        </w:tc>
        <w:tc>
          <w:tcPr>
            <w:tcW w:w="2660" w:type="dxa"/>
            <w:shd w:val="clear" w:color="auto" w:fill="C0504D"/>
          </w:tcPr>
          <w:p w:rsidR="0051741C" w:rsidRDefault="00F108CF">
            <w:pPr>
              <w:pStyle w:val="TableParagraph"/>
              <w:spacing w:line="244" w:lineRule="exact"/>
              <w:ind w:left="732" w:right="722" w:firstLine="12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Preu/hora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</w:t>
            </w:r>
          </w:p>
        </w:tc>
      </w:tr>
      <w:tr w:rsidR="0051741C">
        <w:trPr>
          <w:trHeight w:val="327"/>
        </w:trPr>
        <w:tc>
          <w:tcPr>
            <w:tcW w:w="7196" w:type="dxa"/>
          </w:tcPr>
          <w:p w:rsidR="0051741C" w:rsidRDefault="00F108CF"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sz w:val="20"/>
              </w:rPr>
              <w:t>Coordinador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2660" w:type="dxa"/>
          </w:tcPr>
          <w:p w:rsidR="0051741C" w:rsidRDefault="0051741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1C">
        <w:trPr>
          <w:trHeight w:val="330"/>
        </w:trPr>
        <w:tc>
          <w:tcPr>
            <w:tcW w:w="7196" w:type="dxa"/>
          </w:tcPr>
          <w:p w:rsidR="0051741C" w:rsidRDefault="00F108CF">
            <w:pPr>
              <w:pStyle w:val="TableParagraph"/>
              <w:spacing w:before="46"/>
              <w:ind w:left="107"/>
              <w:rPr>
                <w:sz w:val="20"/>
              </w:rPr>
            </w:pPr>
            <w:r>
              <w:rPr>
                <w:sz w:val="20"/>
              </w:rPr>
              <w:t>Cap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projecte</w:t>
            </w:r>
          </w:p>
        </w:tc>
        <w:tc>
          <w:tcPr>
            <w:tcW w:w="2660" w:type="dxa"/>
          </w:tcPr>
          <w:p w:rsidR="0051741C" w:rsidRDefault="0051741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1C">
        <w:trPr>
          <w:trHeight w:val="330"/>
        </w:trPr>
        <w:tc>
          <w:tcPr>
            <w:tcW w:w="7196" w:type="dxa"/>
          </w:tcPr>
          <w:p w:rsidR="0051741C" w:rsidRDefault="00F108CF">
            <w:pPr>
              <w:pStyle w:val="TableParagraph"/>
              <w:spacing w:before="43"/>
              <w:ind w:left="107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servei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Consultor</w:t>
            </w:r>
          </w:p>
        </w:tc>
        <w:tc>
          <w:tcPr>
            <w:tcW w:w="2660" w:type="dxa"/>
          </w:tcPr>
          <w:p w:rsidR="0051741C" w:rsidRDefault="0051741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1C">
        <w:trPr>
          <w:trHeight w:val="328"/>
        </w:trPr>
        <w:tc>
          <w:tcPr>
            <w:tcW w:w="7196" w:type="dxa"/>
          </w:tcPr>
          <w:p w:rsidR="0051741C" w:rsidRDefault="00F108CF">
            <w:pPr>
              <w:pStyle w:val="TableParagraph"/>
              <w:spacing w:before="4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Arquitecte/a</w:t>
            </w:r>
          </w:p>
        </w:tc>
        <w:tc>
          <w:tcPr>
            <w:tcW w:w="2660" w:type="dxa"/>
          </w:tcPr>
          <w:p w:rsidR="0051741C" w:rsidRDefault="0051741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1C">
        <w:trPr>
          <w:trHeight w:val="331"/>
        </w:trPr>
        <w:tc>
          <w:tcPr>
            <w:tcW w:w="7196" w:type="dxa"/>
          </w:tcPr>
          <w:p w:rsidR="0051741C" w:rsidRDefault="00F108CF">
            <w:pPr>
              <w:pStyle w:val="TableParagraph"/>
              <w:spacing w:before="46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Analista</w:t>
            </w:r>
          </w:p>
        </w:tc>
        <w:tc>
          <w:tcPr>
            <w:tcW w:w="2660" w:type="dxa"/>
          </w:tcPr>
          <w:p w:rsidR="0051741C" w:rsidRDefault="0051741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1C">
        <w:trPr>
          <w:trHeight w:val="330"/>
        </w:trPr>
        <w:tc>
          <w:tcPr>
            <w:tcW w:w="7196" w:type="dxa"/>
          </w:tcPr>
          <w:p w:rsidR="0051741C" w:rsidRDefault="00F108CF">
            <w:pPr>
              <w:pStyle w:val="TableParagraph"/>
              <w:spacing w:before="43"/>
              <w:ind w:left="107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programador/a</w:t>
            </w:r>
          </w:p>
        </w:tc>
        <w:tc>
          <w:tcPr>
            <w:tcW w:w="2660" w:type="dxa"/>
            <w:tcBorders>
              <w:bottom w:val="nil"/>
            </w:tcBorders>
          </w:tcPr>
          <w:p w:rsidR="0051741C" w:rsidRDefault="0051741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1741C" w:rsidRDefault="00F108CF">
      <w:pPr>
        <w:spacing w:before="227" w:line="242" w:lineRule="auto"/>
        <w:ind w:left="258" w:right="226"/>
        <w:jc w:val="both"/>
        <w:rPr>
          <w:rFonts w:ascii="Times New Roman" w:hAnsi="Times New Roman"/>
          <w:b/>
          <w:i/>
          <w:sz w:val="20"/>
        </w:rPr>
      </w:pPr>
      <w:r>
        <w:rPr>
          <w:i/>
          <w:sz w:val="20"/>
        </w:rPr>
        <w:t>*</w:t>
      </w:r>
      <w:r>
        <w:rPr>
          <w:rFonts w:ascii="Times New Roman" w:hAnsi="Times New Roman"/>
          <w:i/>
          <w:sz w:val="20"/>
        </w:rPr>
        <w:t xml:space="preserve">El perfil </w:t>
      </w:r>
      <w:r>
        <w:rPr>
          <w:rFonts w:ascii="Times New Roman" w:hAnsi="Times New Roman"/>
          <w:b/>
          <w:i/>
          <w:sz w:val="20"/>
        </w:rPr>
        <w:t>“Responsable de servei d’aplicacions</w:t>
      </w:r>
      <w:r>
        <w:rPr>
          <w:rFonts w:ascii="Times New Roman" w:hAnsi="Times New Roman"/>
          <w:b/>
          <w:i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 xml:space="preserve">totalment </w:t>
      </w:r>
      <w:proofErr w:type="spellStart"/>
      <w:r>
        <w:rPr>
          <w:rFonts w:ascii="Times New Roman" w:hAnsi="Times New Roman"/>
          <w:b/>
          <w:i/>
          <w:sz w:val="20"/>
        </w:rPr>
        <w:t>externalitzats</w:t>
      </w:r>
      <w:proofErr w:type="spellEnd"/>
      <w:r>
        <w:rPr>
          <w:rFonts w:ascii="Times New Roman" w:hAnsi="Times New Roman"/>
          <w:b/>
          <w:i/>
          <w:sz w:val="20"/>
        </w:rPr>
        <w:t xml:space="preserve">” </w:t>
      </w:r>
      <w:r>
        <w:rPr>
          <w:rFonts w:ascii="Times New Roman" w:hAnsi="Times New Roman"/>
          <w:i/>
          <w:sz w:val="20"/>
        </w:rPr>
        <w:t xml:space="preserve">detallat a l’apartat 6.1.2 del plec tècnic </w:t>
      </w:r>
      <w:r>
        <w:rPr>
          <w:rFonts w:ascii="Times New Roman" w:hAnsi="Times New Roman"/>
          <w:b/>
          <w:i/>
          <w:sz w:val="20"/>
        </w:rPr>
        <w:t>serà</w:t>
      </w:r>
      <w:r>
        <w:rPr>
          <w:rFonts w:ascii="Times New Roman" w:hAnsi="Times New Roman"/>
          <w:b/>
          <w:i/>
          <w:sz w:val="20"/>
        </w:rPr>
        <w:t xml:space="preserve"> assumit per una de les persones assignades amb els perfils “Arquitecte/a especialista en les tecnologies del plec” o “Cap de projecte – Funcional / Tecnològic”.</w:t>
      </w:r>
    </w:p>
    <w:p w:rsidR="0051741C" w:rsidRDefault="0051741C">
      <w:pPr>
        <w:pStyle w:val="Textindependent"/>
        <w:rPr>
          <w:rFonts w:ascii="Times New Roman"/>
          <w:b/>
          <w:i/>
        </w:rPr>
      </w:pPr>
    </w:p>
    <w:p w:rsidR="0051741C" w:rsidRDefault="0051741C">
      <w:pPr>
        <w:pStyle w:val="Textindependent"/>
        <w:spacing w:before="225"/>
        <w:rPr>
          <w:rFonts w:ascii="Times New Roman"/>
          <w:b/>
          <w:i/>
        </w:rPr>
      </w:pPr>
    </w:p>
    <w:p w:rsidR="0051741C" w:rsidRDefault="00F108CF">
      <w:pPr>
        <w:pStyle w:val="Ttol1"/>
        <w:rPr>
          <w:u w:val="none"/>
        </w:rPr>
      </w:pPr>
      <w:r>
        <w:t>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  <w:r>
        <w:rPr>
          <w:spacing w:val="-2"/>
          <w:u w:val="none"/>
        </w:rPr>
        <w:t>**</w:t>
      </w:r>
    </w:p>
    <w:p w:rsidR="0051741C" w:rsidRDefault="0051741C">
      <w:pPr>
        <w:pStyle w:val="Textindependent"/>
        <w:spacing w:before="212"/>
        <w:rPr>
          <w:rFonts w:ascii="Arial"/>
          <w:b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51741C">
        <w:trPr>
          <w:trHeight w:val="366"/>
        </w:trPr>
        <w:tc>
          <w:tcPr>
            <w:tcW w:w="2396" w:type="dxa"/>
          </w:tcPr>
          <w:p w:rsidR="0051741C" w:rsidRDefault="005174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51741C" w:rsidRDefault="00F108CF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51741C" w:rsidRDefault="00F108CF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1741C">
        <w:trPr>
          <w:trHeight w:val="368"/>
        </w:trPr>
        <w:tc>
          <w:tcPr>
            <w:tcW w:w="2396" w:type="dxa"/>
          </w:tcPr>
          <w:p w:rsidR="0051741C" w:rsidRDefault="00F108CF">
            <w:pPr>
              <w:pStyle w:val="TableParagraph"/>
              <w:tabs>
                <w:tab w:val="left" w:leader="dot" w:pos="1514"/>
              </w:tabs>
              <w:spacing w:before="78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51741C" w:rsidRDefault="00F108CF">
            <w:pPr>
              <w:pStyle w:val="TableParagraph"/>
              <w:spacing w:before="78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51741C" w:rsidRDefault="00F108CF">
            <w:pPr>
              <w:pStyle w:val="TableParagraph"/>
              <w:spacing w:before="78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1741C">
        <w:trPr>
          <w:trHeight w:val="366"/>
        </w:trPr>
        <w:tc>
          <w:tcPr>
            <w:tcW w:w="2396" w:type="dxa"/>
          </w:tcPr>
          <w:p w:rsidR="0051741C" w:rsidRDefault="0051741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51741C" w:rsidRDefault="00F108CF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51741C" w:rsidRDefault="00F108CF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1741C" w:rsidRDefault="0051741C">
      <w:pPr>
        <w:pStyle w:val="Textindependent"/>
        <w:spacing w:before="62"/>
        <w:rPr>
          <w:rFonts w:ascii="Arial"/>
          <w:b/>
          <w:sz w:val="16"/>
        </w:rPr>
      </w:pPr>
    </w:p>
    <w:p w:rsidR="0051741C" w:rsidRDefault="00F108CF">
      <w:pPr>
        <w:spacing w:before="1"/>
        <w:ind w:left="258" w:right="508"/>
        <w:jc w:val="both"/>
        <w:rPr>
          <w:b/>
          <w:i/>
          <w:sz w:val="16"/>
        </w:rPr>
      </w:pPr>
      <w:r>
        <w:rPr>
          <w:b/>
          <w:i/>
          <w:sz w:val="16"/>
        </w:rPr>
        <w:t xml:space="preserve">** </w:t>
      </w:r>
      <w:r>
        <w:rPr>
          <w:sz w:val="16"/>
        </w:rPr>
        <w:t>L’oferta econòmica de cada licitador serà el resultat d’aplicar els preus unitaris oferts per cada perfil a la taula de preus perfil/hora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IVA Exclòs (detallats a la columna F (F35 a F40) de </w:t>
      </w:r>
      <w:proofErr w:type="spellStart"/>
      <w:r>
        <w:rPr>
          <w:sz w:val="16"/>
        </w:rPr>
        <w:t>l’Excel</w:t>
      </w:r>
      <w:proofErr w:type="spellEnd"/>
      <w:r>
        <w:rPr>
          <w:sz w:val="16"/>
        </w:rPr>
        <w:t xml:space="preserve"> adjunt “</w:t>
      </w:r>
      <w:r>
        <w:rPr>
          <w:b/>
          <w:i/>
          <w:sz w:val="16"/>
        </w:rPr>
        <w:t>Càlcul detallat import de contracte_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AM MISUUH, full Perfils</w:t>
      </w:r>
      <w:r>
        <w:rPr>
          <w:sz w:val="16"/>
        </w:rPr>
        <w:t>”).</w:t>
      </w:r>
      <w:r>
        <w:rPr>
          <w:spacing w:val="-1"/>
          <w:sz w:val="16"/>
        </w:rPr>
        <w:t xml:space="preserve"> </w:t>
      </w:r>
      <w:r>
        <w:rPr>
          <w:i/>
          <w:sz w:val="16"/>
        </w:rPr>
        <w:t>Caldrà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indicar a 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taula superior 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resultat de la casella K11 per al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“Preu sense IVA” i de la casella J11 per al “Preu del contracte”, </w:t>
      </w:r>
      <w:r>
        <w:rPr>
          <w:b/>
          <w:i/>
          <w:sz w:val="16"/>
        </w:rPr>
        <w:t>full Càlcul pressupost.</w:t>
      </w:r>
    </w:p>
    <w:p w:rsidR="0051741C" w:rsidRDefault="0051741C">
      <w:pPr>
        <w:pStyle w:val="Textindependent"/>
        <w:rPr>
          <w:b/>
          <w:i/>
        </w:rPr>
      </w:pPr>
    </w:p>
    <w:p w:rsidR="0051741C" w:rsidRDefault="0051741C">
      <w:pPr>
        <w:pStyle w:val="Textindependent"/>
        <w:rPr>
          <w:b/>
          <w:i/>
        </w:rPr>
      </w:pPr>
    </w:p>
    <w:p w:rsidR="0051741C" w:rsidRDefault="00F108CF">
      <w:pPr>
        <w:pStyle w:val="Textindependent"/>
        <w:spacing w:before="110"/>
        <w:rPr>
          <w:b/>
          <w:i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239820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883535pt;width:144.020pt;height:.4799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1741C" w:rsidRDefault="00F108CF">
      <w:pPr>
        <w:spacing w:before="104" w:line="242" w:lineRule="auto"/>
        <w:ind w:left="258" w:right="233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</w:t>
      </w:r>
      <w:r>
        <w:rPr>
          <w:rFonts w:ascii="Arial" w:hAnsi="Arial"/>
          <w:i/>
          <w:sz w:val="18"/>
        </w:rPr>
        <w:t xml:space="preserve"> no podran superar els preus/h perfils professionals (IVA exclòs) màxims especificats a la clàusula 2a d’aquest plec. En cas de superar qualsevol d’aquests preus unitaris 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51741C" w:rsidRDefault="0051741C">
      <w:pPr>
        <w:spacing w:line="242" w:lineRule="auto"/>
        <w:jc w:val="both"/>
        <w:rPr>
          <w:rFonts w:ascii="Arial" w:hAnsi="Arial"/>
          <w:sz w:val="18"/>
        </w:rPr>
        <w:sectPr w:rsidR="0051741C">
          <w:headerReference w:type="default" r:id="rId8"/>
          <w:footerReference w:type="default" r:id="rId9"/>
          <w:type w:val="continuous"/>
          <w:pgSz w:w="11910" w:h="16840"/>
          <w:pgMar w:top="2000" w:right="620" w:bottom="1200" w:left="1160" w:header="709" w:footer="1017" w:gutter="0"/>
          <w:pgNumType w:start="62"/>
          <w:cols w:space="708"/>
        </w:sectPr>
      </w:pPr>
    </w:p>
    <w:p w:rsidR="0051741C" w:rsidRDefault="0051741C">
      <w:pPr>
        <w:pStyle w:val="Textindependent"/>
        <w:rPr>
          <w:rFonts w:ascii="Arial"/>
          <w:i/>
        </w:rPr>
      </w:pPr>
    </w:p>
    <w:p w:rsidR="0051741C" w:rsidRDefault="0051741C">
      <w:pPr>
        <w:pStyle w:val="Textindependent"/>
        <w:spacing w:before="14"/>
        <w:rPr>
          <w:rFonts w:ascii="Arial"/>
          <w:i/>
        </w:rPr>
      </w:pPr>
    </w:p>
    <w:p w:rsidR="0051741C" w:rsidRDefault="00F108CF">
      <w:pPr>
        <w:pStyle w:val="Textindependent"/>
        <w:ind w:left="258" w:right="233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51741C" w:rsidRDefault="0051741C">
      <w:pPr>
        <w:pStyle w:val="Textindependent"/>
      </w:pPr>
    </w:p>
    <w:p w:rsidR="0051741C" w:rsidRDefault="0051741C">
      <w:pPr>
        <w:pStyle w:val="Textindependent"/>
      </w:pPr>
    </w:p>
    <w:p w:rsidR="0051741C" w:rsidRDefault="0051741C">
      <w:pPr>
        <w:pStyle w:val="Textindependent"/>
      </w:pPr>
    </w:p>
    <w:p w:rsidR="0051741C" w:rsidRDefault="0051741C">
      <w:pPr>
        <w:pStyle w:val="Textindependent"/>
      </w:pPr>
    </w:p>
    <w:p w:rsidR="0051741C" w:rsidRDefault="00F108CF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51741C" w:rsidRDefault="0051741C">
      <w:pPr>
        <w:jc w:val="both"/>
        <w:sectPr w:rsidR="0051741C">
          <w:pgSz w:w="11910" w:h="16840"/>
          <w:pgMar w:top="2000" w:right="620" w:bottom="1280" w:left="1160" w:header="709" w:footer="1017" w:gutter="0"/>
          <w:cols w:space="708"/>
        </w:sectPr>
      </w:pPr>
    </w:p>
    <w:p w:rsidR="0051741C" w:rsidRDefault="0051741C">
      <w:pPr>
        <w:pStyle w:val="Textindependent"/>
        <w:spacing w:before="231"/>
      </w:pPr>
    </w:p>
    <w:p w:rsidR="0051741C" w:rsidRDefault="00F108CF">
      <w:pPr>
        <w:pStyle w:val="Ttol1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51741C" w:rsidRDefault="0051741C">
      <w:pPr>
        <w:pStyle w:val="Textindependent"/>
        <w:spacing w:before="1"/>
        <w:rPr>
          <w:b/>
        </w:rPr>
      </w:pPr>
    </w:p>
    <w:p w:rsidR="0051741C" w:rsidRDefault="00F108CF">
      <w:pPr>
        <w:pStyle w:val="Textindependent"/>
        <w:spacing w:line="243" w:lineRule="exact"/>
        <w:ind w:left="117"/>
        <w:jc w:val="both"/>
      </w:pPr>
      <w:r>
        <w:t>“El</w:t>
      </w:r>
      <w:r>
        <w:rPr>
          <w:spacing w:val="2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51741C" w:rsidRDefault="00F108CF">
      <w:pPr>
        <w:pStyle w:val="Textindependent"/>
        <w:spacing w:line="242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51741C" w:rsidRDefault="00F108CF">
      <w:pPr>
        <w:ind w:left="117" w:right="223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 240000XX que té per objecte els serveis de Manteniment i Transformació d’Aplicacions Informàtiques (AM) de la Gerència d’Urbanisme i Habitatge i la Ger</w:t>
      </w:r>
      <w:r>
        <w:rPr>
          <w:i/>
          <w:sz w:val="20"/>
        </w:rPr>
        <w:t xml:space="preserve">ència de Mobilitat, Infraestructures i Serveis Urbans i renovació tecnològica de sistemes de l’Ajuntament de Barcelona, amb mesures de contractació pública sostenible, </w:t>
      </w:r>
      <w:r>
        <w:rPr>
          <w:sz w:val="20"/>
        </w:rPr>
        <w:t>es compromet a realitzar-lo amb subjecció al plec de clàusules administratives particula</w:t>
      </w:r>
      <w:r>
        <w:rPr>
          <w:sz w:val="20"/>
        </w:rPr>
        <w:t>rs i al de prescripcions tècniques</w:t>
      </w:r>
      <w:r>
        <w:rPr>
          <w:spacing w:val="33"/>
          <w:sz w:val="20"/>
        </w:rPr>
        <w:t xml:space="preserve"> </w:t>
      </w:r>
      <w:r>
        <w:rPr>
          <w:b/>
          <w:sz w:val="20"/>
          <w:u w:val="single"/>
        </w:rPr>
        <w:t>i amb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els següents compromisos per a la millora dels serveis</w:t>
      </w:r>
      <w:r>
        <w:rPr>
          <w:b/>
          <w:sz w:val="20"/>
        </w:rPr>
        <w:t>:</w:t>
      </w:r>
    </w:p>
    <w:p w:rsidR="0051741C" w:rsidRDefault="0051741C">
      <w:pPr>
        <w:pStyle w:val="Textindependent"/>
        <w:spacing w:before="25"/>
        <w:rPr>
          <w:b/>
          <w:sz w:val="18"/>
        </w:rPr>
      </w:pPr>
    </w:p>
    <w:p w:rsidR="0051741C" w:rsidRDefault="00F108CF">
      <w:pPr>
        <w:pStyle w:val="Pargrafdellista"/>
        <w:numPr>
          <w:ilvl w:val="0"/>
          <w:numId w:val="1"/>
        </w:numPr>
        <w:tabs>
          <w:tab w:val="left" w:pos="61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reforç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innovació del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servei*</w:t>
      </w:r>
    </w:p>
    <w:p w:rsidR="0051741C" w:rsidRDefault="0051741C">
      <w:pPr>
        <w:pStyle w:val="Textindependent"/>
        <w:spacing w:before="2"/>
        <w:rPr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2446"/>
        <w:gridCol w:w="2446"/>
        <w:gridCol w:w="2443"/>
      </w:tblGrid>
      <w:tr w:rsidR="0051741C">
        <w:trPr>
          <w:trHeight w:val="875"/>
        </w:trPr>
        <w:tc>
          <w:tcPr>
            <w:tcW w:w="9779" w:type="dxa"/>
            <w:gridSpan w:val="4"/>
            <w:shd w:val="clear" w:color="auto" w:fill="D99493"/>
          </w:tcPr>
          <w:p w:rsidR="0051741C" w:rsidRDefault="00F108CF">
            <w:pPr>
              <w:pStyle w:val="TableParagraph"/>
              <w:spacing w:before="1"/>
              <w:ind w:left="97" w:right="9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proposta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reforç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estimada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hores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d’innovació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que tinguin relació directa amb l’objecte del contracte</w:t>
            </w:r>
          </w:p>
          <w:p w:rsidR="0051741C" w:rsidRDefault="00F108CF">
            <w:pPr>
              <w:pStyle w:val="TableParagraph"/>
              <w:spacing w:line="218" w:lineRule="exact"/>
              <w:ind w:left="3230" w:right="32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4.4.9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4 punts</w:t>
            </w:r>
          </w:p>
        </w:tc>
      </w:tr>
      <w:tr w:rsidR="0051741C">
        <w:trPr>
          <w:trHeight w:val="414"/>
        </w:trPr>
        <w:tc>
          <w:tcPr>
            <w:tcW w:w="2444" w:type="dxa"/>
          </w:tcPr>
          <w:p w:rsidR="0051741C" w:rsidRDefault="00F108CF">
            <w:pPr>
              <w:pStyle w:val="TableParagraph"/>
              <w:spacing w:before="83"/>
              <w:ind w:left="41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(...)300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anuals</w:t>
            </w:r>
          </w:p>
        </w:tc>
        <w:tc>
          <w:tcPr>
            <w:tcW w:w="2446" w:type="dxa"/>
          </w:tcPr>
          <w:p w:rsidR="0051741C" w:rsidRDefault="00F108CF">
            <w:pPr>
              <w:pStyle w:val="TableParagraph"/>
              <w:spacing w:before="83"/>
              <w:ind w:left="39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(...)600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anuals</w:t>
            </w:r>
          </w:p>
        </w:tc>
        <w:tc>
          <w:tcPr>
            <w:tcW w:w="2446" w:type="dxa"/>
          </w:tcPr>
          <w:p w:rsidR="0051741C" w:rsidRDefault="00F108CF">
            <w:pPr>
              <w:pStyle w:val="TableParagraph"/>
              <w:spacing w:before="83"/>
              <w:ind w:left="39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(...)900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anuals</w:t>
            </w:r>
          </w:p>
        </w:tc>
        <w:tc>
          <w:tcPr>
            <w:tcW w:w="2443" w:type="dxa"/>
          </w:tcPr>
          <w:p w:rsidR="0051741C" w:rsidRDefault="00F108CF">
            <w:pPr>
              <w:pStyle w:val="TableParagraph"/>
              <w:spacing w:before="83"/>
              <w:ind w:left="52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</w:tbl>
    <w:p w:rsidR="0051741C" w:rsidRDefault="00F108CF">
      <w:pPr>
        <w:ind w:left="258" w:right="237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Les hores realitzades associades a la innovació en el servei seran imputades en l’eina de gestió i de </w:t>
      </w:r>
      <w:proofErr w:type="spellStart"/>
      <w:r>
        <w:rPr>
          <w:rFonts w:ascii="Times New Roman" w:hAnsi="Times New Roman"/>
          <w:i/>
          <w:sz w:val="20"/>
        </w:rPr>
        <w:t>tiqueting</w:t>
      </w:r>
      <w:proofErr w:type="spellEnd"/>
      <w:r>
        <w:rPr>
          <w:rFonts w:ascii="Times New Roman" w:hAnsi="Times New Roman"/>
          <w:i/>
          <w:sz w:val="20"/>
        </w:rPr>
        <w:t xml:space="preserve"> seguint</w:t>
      </w:r>
      <w:r>
        <w:rPr>
          <w:rFonts w:ascii="Times New Roman" w:hAnsi="Times New Roman"/>
          <w:i/>
          <w:spacing w:val="40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les instruccions indicades per l’IMI. Aquestes hores constaran juntament amb les actuacions realitzades per al seu seguiment i no compta</w:t>
      </w:r>
      <w:r>
        <w:rPr>
          <w:rFonts w:ascii="Times New Roman" w:hAnsi="Times New Roman"/>
          <w:i/>
          <w:sz w:val="20"/>
        </w:rPr>
        <w:t>bilitzaran per la facturació.</w:t>
      </w:r>
    </w:p>
    <w:p w:rsidR="0051741C" w:rsidRDefault="0051741C">
      <w:pPr>
        <w:pStyle w:val="Textindependent"/>
        <w:spacing w:before="16"/>
        <w:rPr>
          <w:rFonts w:ascii="Times New Roman"/>
          <w:i/>
        </w:rPr>
      </w:pPr>
    </w:p>
    <w:p w:rsidR="0051741C" w:rsidRDefault="00F108CF">
      <w:pPr>
        <w:pStyle w:val="Pargrafdellista"/>
        <w:numPr>
          <w:ilvl w:val="0"/>
          <w:numId w:val="1"/>
        </w:numPr>
        <w:tabs>
          <w:tab w:val="left" w:pos="61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reforç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formació*</w:t>
      </w:r>
    </w:p>
    <w:p w:rsidR="0051741C" w:rsidRDefault="0051741C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1"/>
      </w:tblGrid>
      <w:tr w:rsidR="0051741C">
        <w:trPr>
          <w:trHeight w:val="875"/>
        </w:trPr>
        <w:tc>
          <w:tcPr>
            <w:tcW w:w="9781" w:type="dxa"/>
            <w:gridSpan w:val="3"/>
            <w:shd w:val="clear" w:color="auto" w:fill="D99493"/>
          </w:tcPr>
          <w:p w:rsidR="0051741C" w:rsidRDefault="00F108CF">
            <w:pPr>
              <w:pStyle w:val="TableParagraph"/>
              <w:spacing w:before="4"/>
              <w:ind w:left="290" w:right="2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proposta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reforç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realització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formacions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matèria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tendències, noves tecnologies i metodologies</w:t>
            </w:r>
          </w:p>
          <w:p w:rsidR="0051741C" w:rsidRDefault="00F108CF">
            <w:pPr>
              <w:pStyle w:val="TableParagraph"/>
              <w:spacing w:line="218" w:lineRule="exact"/>
              <w:ind w:left="3396" w:right="338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4.2.6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1 punt</w:t>
            </w:r>
          </w:p>
        </w:tc>
      </w:tr>
      <w:tr w:rsidR="0051741C">
        <w:trPr>
          <w:trHeight w:val="415"/>
        </w:trPr>
        <w:tc>
          <w:tcPr>
            <w:tcW w:w="3260" w:type="dxa"/>
          </w:tcPr>
          <w:p w:rsidR="0051741C" w:rsidRDefault="00F108CF">
            <w:pPr>
              <w:pStyle w:val="TableParagraph"/>
              <w:spacing w:before="84"/>
              <w:ind w:left="80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(...)150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anuals</w:t>
            </w:r>
          </w:p>
        </w:tc>
        <w:tc>
          <w:tcPr>
            <w:tcW w:w="3260" w:type="dxa"/>
          </w:tcPr>
          <w:p w:rsidR="0051741C" w:rsidRDefault="00F108CF">
            <w:pPr>
              <w:pStyle w:val="TableParagraph"/>
              <w:spacing w:before="84"/>
              <w:ind w:left="80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(...)250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hores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anuals</w:t>
            </w:r>
          </w:p>
        </w:tc>
        <w:tc>
          <w:tcPr>
            <w:tcW w:w="3261" w:type="dxa"/>
          </w:tcPr>
          <w:p w:rsidR="0051741C" w:rsidRDefault="00F108CF">
            <w:pPr>
              <w:pStyle w:val="TableParagraph"/>
              <w:spacing w:before="84"/>
              <w:ind w:left="93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</w:tbl>
    <w:p w:rsidR="0051741C" w:rsidRDefault="00F108CF">
      <w:pPr>
        <w:ind w:left="258" w:right="226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Les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hores</w:t>
      </w:r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realitzades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associades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al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pla</w:t>
      </w:r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-2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reforç per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formació</w:t>
      </w:r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seran</w:t>
      </w:r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imputades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en</w:t>
      </w:r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l’eina</w:t>
      </w:r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de gestió</w:t>
      </w:r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i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-2"/>
          <w:sz w:val="20"/>
        </w:rPr>
        <w:t xml:space="preserve"> </w:t>
      </w:r>
      <w:proofErr w:type="spellStart"/>
      <w:r>
        <w:rPr>
          <w:rFonts w:ascii="Times New Roman" w:hAnsi="Times New Roman"/>
          <w:i/>
          <w:sz w:val="20"/>
        </w:rPr>
        <w:t>tiqueting</w:t>
      </w:r>
      <w:proofErr w:type="spellEnd"/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seguint</w:t>
      </w:r>
      <w:r>
        <w:rPr>
          <w:rFonts w:ascii="Times New Roman" w:hAnsi="Times New Roman"/>
          <w:i/>
          <w:sz w:val="20"/>
        </w:rPr>
        <w:t xml:space="preserve"> les instruccions indicades per l’IMI. Aquestes hores constaran juntament amb les actuacions realitzades per al seu seguiment i no comptabilitzaran per la facturació.</w:t>
      </w:r>
    </w:p>
    <w:p w:rsidR="0051741C" w:rsidRDefault="0051741C">
      <w:pPr>
        <w:pStyle w:val="Textindependent"/>
        <w:rPr>
          <w:rFonts w:ascii="Times New Roman"/>
          <w:i/>
        </w:rPr>
      </w:pPr>
    </w:p>
    <w:p w:rsidR="0051741C" w:rsidRDefault="0051741C">
      <w:pPr>
        <w:pStyle w:val="Textindependent"/>
        <w:spacing w:before="27"/>
        <w:rPr>
          <w:rFonts w:ascii="Times New Roman"/>
          <w:i/>
        </w:rPr>
      </w:pPr>
    </w:p>
    <w:p w:rsidR="0051741C" w:rsidRDefault="00F108CF">
      <w:pPr>
        <w:pStyle w:val="Textindependent"/>
        <w:ind w:left="258" w:right="229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51741C" w:rsidRDefault="0051741C">
      <w:pPr>
        <w:pStyle w:val="Textindependent"/>
      </w:pPr>
    </w:p>
    <w:p w:rsidR="0051741C" w:rsidRDefault="0051741C">
      <w:pPr>
        <w:pStyle w:val="Textindependent"/>
      </w:pPr>
    </w:p>
    <w:p w:rsidR="0051741C" w:rsidRDefault="0051741C">
      <w:pPr>
        <w:pStyle w:val="Textindependent"/>
      </w:pPr>
    </w:p>
    <w:p w:rsidR="0051741C" w:rsidRDefault="0051741C">
      <w:pPr>
        <w:pStyle w:val="Textindependent"/>
        <w:spacing w:before="1"/>
      </w:pPr>
    </w:p>
    <w:p w:rsidR="0051741C" w:rsidRDefault="00F108CF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51741C">
      <w:pgSz w:w="11910" w:h="16840"/>
      <w:pgMar w:top="2000" w:right="620" w:bottom="1280" w:left="1160" w:header="709" w:footer="101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108CF">
      <w:r>
        <w:separator/>
      </w:r>
    </w:p>
  </w:endnote>
  <w:endnote w:type="continuationSeparator" w:id="0">
    <w:p w:rsidR="00000000" w:rsidRDefault="00F1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41C" w:rsidRDefault="0051741C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108CF">
      <w:r>
        <w:separator/>
      </w:r>
    </w:p>
  </w:footnote>
  <w:footnote w:type="continuationSeparator" w:id="0">
    <w:p w:rsidR="00000000" w:rsidRDefault="00F10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41C" w:rsidRDefault="00F108CF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81856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82368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1741C" w:rsidRDefault="00F108C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51741C" w:rsidRDefault="00F108CF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3411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A2201"/>
    <w:multiLevelType w:val="hybridMultilevel"/>
    <w:tmpl w:val="6180056E"/>
    <w:lvl w:ilvl="0" w:tplc="BB1EED8A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6BDE8390">
      <w:numFmt w:val="bullet"/>
      <w:lvlText w:val="•"/>
      <w:lvlJc w:val="left"/>
      <w:pPr>
        <w:ind w:left="1570" w:hanging="360"/>
      </w:pPr>
      <w:rPr>
        <w:rFonts w:hint="default"/>
        <w:lang w:val="ca-ES" w:eastAsia="en-US" w:bidi="ar-SA"/>
      </w:rPr>
    </w:lvl>
    <w:lvl w:ilvl="2" w:tplc="993ABBDE">
      <w:numFmt w:val="bullet"/>
      <w:lvlText w:val="•"/>
      <w:lvlJc w:val="left"/>
      <w:pPr>
        <w:ind w:left="2521" w:hanging="360"/>
      </w:pPr>
      <w:rPr>
        <w:rFonts w:hint="default"/>
        <w:lang w:val="ca-ES" w:eastAsia="en-US" w:bidi="ar-SA"/>
      </w:rPr>
    </w:lvl>
    <w:lvl w:ilvl="3" w:tplc="CD0CCF04">
      <w:numFmt w:val="bullet"/>
      <w:lvlText w:val="•"/>
      <w:lvlJc w:val="left"/>
      <w:pPr>
        <w:ind w:left="3471" w:hanging="360"/>
      </w:pPr>
      <w:rPr>
        <w:rFonts w:hint="default"/>
        <w:lang w:val="ca-ES" w:eastAsia="en-US" w:bidi="ar-SA"/>
      </w:rPr>
    </w:lvl>
    <w:lvl w:ilvl="4" w:tplc="85904CF6">
      <w:numFmt w:val="bullet"/>
      <w:lvlText w:val="•"/>
      <w:lvlJc w:val="left"/>
      <w:pPr>
        <w:ind w:left="4422" w:hanging="360"/>
      </w:pPr>
      <w:rPr>
        <w:rFonts w:hint="default"/>
        <w:lang w:val="ca-ES" w:eastAsia="en-US" w:bidi="ar-SA"/>
      </w:rPr>
    </w:lvl>
    <w:lvl w:ilvl="5" w:tplc="CEC016A6">
      <w:numFmt w:val="bullet"/>
      <w:lvlText w:val="•"/>
      <w:lvlJc w:val="left"/>
      <w:pPr>
        <w:ind w:left="5373" w:hanging="360"/>
      </w:pPr>
      <w:rPr>
        <w:rFonts w:hint="default"/>
        <w:lang w:val="ca-ES" w:eastAsia="en-US" w:bidi="ar-SA"/>
      </w:rPr>
    </w:lvl>
    <w:lvl w:ilvl="6" w:tplc="6556FE50">
      <w:numFmt w:val="bullet"/>
      <w:lvlText w:val="•"/>
      <w:lvlJc w:val="left"/>
      <w:pPr>
        <w:ind w:left="6323" w:hanging="360"/>
      </w:pPr>
      <w:rPr>
        <w:rFonts w:hint="default"/>
        <w:lang w:val="ca-ES" w:eastAsia="en-US" w:bidi="ar-SA"/>
      </w:rPr>
    </w:lvl>
    <w:lvl w:ilvl="7" w:tplc="EAF2EDBC">
      <w:numFmt w:val="bullet"/>
      <w:lvlText w:val="•"/>
      <w:lvlJc w:val="left"/>
      <w:pPr>
        <w:ind w:left="7274" w:hanging="360"/>
      </w:pPr>
      <w:rPr>
        <w:rFonts w:hint="default"/>
        <w:lang w:val="ca-ES" w:eastAsia="en-US" w:bidi="ar-SA"/>
      </w:rPr>
    </w:lvl>
    <w:lvl w:ilvl="8" w:tplc="CAB41712">
      <w:numFmt w:val="bullet"/>
      <w:lvlText w:val="•"/>
      <w:lvlJc w:val="left"/>
      <w:pPr>
        <w:ind w:left="822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1741C"/>
    <w:rsid w:val="0051741C"/>
    <w:rsid w:val="00F1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0"/>
      <w:ind w:left="3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108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108C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108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108C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0"/>
      <w:ind w:left="3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108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108C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108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108C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701</Words>
  <Characters>3997</Characters>
  <Application>Microsoft Office Word</Application>
  <DocSecurity>0</DocSecurity>
  <Lines>33</Lines>
  <Paragraphs>9</Paragraphs>
  <ScaleCrop>false</ScaleCrop>
  <Company>IMI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2024-10-02T09:21:00Z</dcterms:created>
  <dcterms:modified xsi:type="dcterms:W3CDTF">2024-10-02T09:25:00Z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LastSaved">
    <vt:filetime>2024-10-02T00:00:00Z</vt:filetime>
  </property>
</Properties>
</file>