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  <w:spacing w:before="201"/>
      </w:pPr>
      <w:r>
        <w:rPr/>
        <w:t>ANNEX</w:t>
      </w:r>
      <w:r>
        <w:rPr>
          <w:spacing w:val="-1"/>
        </w:rPr>
        <w:t> </w:t>
      </w:r>
      <w:r>
        <w:rPr>
          <w:spacing w:val="-5"/>
        </w:rPr>
        <w:t>3A</w:t>
      </w:r>
    </w:p>
    <w:p>
      <w:pPr>
        <w:pStyle w:val="Title"/>
        <w:ind w:left="71"/>
      </w:pPr>
      <w:r>
        <w:rPr/>
        <w:t>DOCUMENT</w:t>
      </w:r>
      <w:r>
        <w:rPr>
          <w:spacing w:val="-6"/>
        </w:rPr>
        <w:t> </w:t>
      </w:r>
      <w:r>
        <w:rPr/>
        <w:t>D’OFERTA</w:t>
      </w:r>
      <w:r>
        <w:rPr>
          <w:spacing w:val="-6"/>
        </w:rPr>
        <w:t> </w:t>
      </w:r>
      <w:r>
        <w:rPr/>
        <w:t>ECONÒMICA</w:t>
      </w:r>
      <w:r>
        <w:rPr>
          <w:spacing w:val="-5"/>
        </w:rPr>
        <w:t> </w:t>
      </w:r>
      <w:r>
        <w:rPr/>
        <w:t>I</w:t>
      </w:r>
      <w:r>
        <w:rPr>
          <w:spacing w:val="-6"/>
        </w:rPr>
        <w:t> </w:t>
      </w:r>
      <w:r>
        <w:rPr/>
        <w:t>COMPROMÍS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CRITERIS AVALUABLES DE</w:t>
      </w:r>
      <w:r>
        <w:rPr>
          <w:spacing w:val="40"/>
        </w:rPr>
        <w:t> </w:t>
      </w:r>
      <w:r>
        <w:rPr/>
        <w:t>FORMA AUTOMÀTICA</w:t>
      </w:r>
    </w:p>
    <w:p>
      <w:pPr>
        <w:pStyle w:val="BodyText"/>
        <w:spacing w:before="195"/>
        <w:rPr>
          <w:b/>
          <w:sz w:val="24"/>
        </w:rPr>
      </w:pPr>
    </w:p>
    <w:p>
      <w:pPr>
        <w:pStyle w:val="BodyText"/>
        <w:ind w:left="258" w:right="192"/>
        <w:jc w:val="both"/>
      </w:pPr>
      <w:r>
        <w:rPr/>
        <w:t>“El Sr./la Sra. ..., domiciliat/ada a ... carrer ... núm. ..., amb DNI/NIF núm. ..., major d’edat, en nom propi,</w:t>
      </w:r>
      <w:r>
        <w:rPr>
          <w:spacing w:val="-1"/>
        </w:rPr>
        <w:t> </w:t>
      </w:r>
      <w:r>
        <w:rPr/>
        <w:t>o en representació</w:t>
      </w:r>
      <w:r>
        <w:rPr>
          <w:spacing w:val="-2"/>
        </w:rPr>
        <w:t> </w:t>
      </w:r>
      <w:r>
        <w:rPr/>
        <w:t>de l’empresa ...</w:t>
      </w:r>
      <w:r>
        <w:rPr>
          <w:spacing w:val="-1"/>
        </w:rPr>
        <w:t> </w:t>
      </w:r>
      <w:r>
        <w:rPr/>
        <w:t>amb NIF núm.</w:t>
      </w:r>
      <w:r>
        <w:rPr>
          <w:spacing w:val="-1"/>
        </w:rPr>
        <w:t> </w:t>
      </w:r>
      <w:r>
        <w:rPr/>
        <w:t>.....,</w:t>
      </w:r>
      <w:r>
        <w:rPr>
          <w:spacing w:val="70"/>
        </w:rPr>
        <w:t> </w:t>
      </w:r>
      <w:r>
        <w:rPr/>
        <w:t>amb</w:t>
      </w:r>
      <w:r>
        <w:rPr>
          <w:spacing w:val="-1"/>
        </w:rPr>
        <w:t> </w:t>
      </w:r>
      <w:r>
        <w:rPr/>
        <w:t>domicili a</w:t>
      </w:r>
      <w:r>
        <w:rPr>
          <w:spacing w:val="-1"/>
        </w:rPr>
        <w:t> </w:t>
      </w:r>
      <w:r>
        <w:rPr/>
        <w:t>... carrer</w:t>
      </w:r>
    </w:p>
    <w:p>
      <w:pPr>
        <w:pStyle w:val="BodyText"/>
        <w:spacing w:before="1"/>
        <w:ind w:left="258" w:right="184"/>
        <w:jc w:val="both"/>
      </w:pPr>
      <w:r>
        <w:rPr/>
        <w:t>... núm. ... assabentat/ada de les condicions exigides per optar a l’adjudicació del contracte amb número d’expedient 24000078 que té per objecte la implantació de processos robotitzats RPA a l’IMH, amb mesures de contractació pública sostenible, es compromet a realitzar-lo amb subjecció al plec de clàusules administratives particulars i al de prescripcions tècniques pel</w:t>
      </w:r>
      <w:r>
        <w:rPr>
          <w:spacing w:val="40"/>
        </w:rPr>
        <w:t> </w:t>
      </w:r>
      <w:r>
        <w:rPr/>
        <w:t>preu de ........................ (IVA exclòs)</w:t>
      </w:r>
      <w:r>
        <w:rPr>
          <w:spacing w:val="40"/>
        </w:rPr>
        <w:t> </w:t>
      </w:r>
      <w:r>
        <w:rPr/>
        <w:t>(en lletres i xifres) amb el següent desglossament:</w:t>
      </w:r>
    </w:p>
    <w:p>
      <w:pPr>
        <w:pStyle w:val="BodyText"/>
      </w:pPr>
    </w:p>
    <w:p>
      <w:pPr>
        <w:pStyle w:val="BodyText"/>
        <w:spacing w:before="1"/>
      </w:pPr>
    </w:p>
    <w:p>
      <w:pPr>
        <w:spacing w:before="1"/>
        <w:ind w:left="258" w:right="0" w:firstLine="0"/>
        <w:jc w:val="both"/>
        <w:rPr>
          <w:b/>
          <w:sz w:val="18"/>
        </w:rPr>
      </w:pPr>
      <w:r>
        <w:rPr>
          <w:b/>
          <w:sz w:val="18"/>
          <w:u w:val="single"/>
        </w:rPr>
        <w:t>OFERTA</w:t>
      </w:r>
      <w:r>
        <w:rPr>
          <w:b/>
          <w:spacing w:val="-3"/>
          <w:sz w:val="18"/>
          <w:u w:val="single"/>
        </w:rPr>
        <w:t> </w:t>
      </w:r>
      <w:r>
        <w:rPr>
          <w:b/>
          <w:spacing w:val="-2"/>
          <w:sz w:val="18"/>
          <w:u w:val="single"/>
        </w:rPr>
        <w:t>ECONÒMICA:</w:t>
      </w:r>
    </w:p>
    <w:p>
      <w:pPr>
        <w:pStyle w:val="BodyText"/>
        <w:spacing w:before="191" w:after="1"/>
        <w:rPr>
          <w:b/>
        </w:rPr>
      </w:pPr>
    </w:p>
    <w:tbl>
      <w:tblPr>
        <w:tblW w:w="0" w:type="auto"/>
        <w:jc w:val="left"/>
        <w:tblInd w:w="98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554"/>
        <w:gridCol w:w="2410"/>
        <w:gridCol w:w="3401"/>
      </w:tblGrid>
      <w:tr>
        <w:trPr>
          <w:trHeight w:val="536" w:hRule="atLeast"/>
        </w:trPr>
        <w:tc>
          <w:tcPr>
            <w:tcW w:w="255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spacing w:before="161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tabs>
                <w:tab w:pos="515" w:val="left" w:leader="dot"/>
              </w:tabs>
              <w:spacing w:before="1"/>
              <w:ind w:right="23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>
        <w:trPr>
          <w:trHeight w:val="538" w:hRule="atLeast"/>
        </w:trPr>
        <w:tc>
          <w:tcPr>
            <w:tcW w:w="2554" w:type="dxa"/>
          </w:tcPr>
          <w:p>
            <w:pPr>
              <w:pStyle w:val="TableParagraph"/>
              <w:tabs>
                <w:tab w:pos="1867" w:val="left" w:leader="dot"/>
              </w:tabs>
              <w:spacing w:before="161"/>
              <w:ind w:left="405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410" w:type="dxa"/>
          </w:tcPr>
          <w:p>
            <w:pPr>
              <w:pStyle w:val="TableParagraph"/>
              <w:spacing w:before="161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>
            <w:pPr>
              <w:pStyle w:val="TableParagraph"/>
              <w:spacing w:before="161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  <w:tr>
        <w:trPr>
          <w:trHeight w:val="534" w:hRule="atLeast"/>
        </w:trPr>
        <w:tc>
          <w:tcPr>
            <w:tcW w:w="255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10" w:type="dxa"/>
          </w:tcPr>
          <w:p>
            <w:pPr>
              <w:pStyle w:val="TableParagraph"/>
              <w:spacing w:before="161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amb</w:t>
            </w:r>
            <w:r>
              <w:rPr>
                <w:spacing w:val="-1"/>
                <w:sz w:val="18"/>
              </w:rPr>
              <w:t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401" w:type="dxa"/>
          </w:tcPr>
          <w:p>
            <w:pPr>
              <w:pStyle w:val="TableParagraph"/>
              <w:spacing w:before="161"/>
              <w:ind w:right="23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222"/>
        <w:rPr>
          <w:b/>
        </w:rPr>
      </w:pPr>
    </w:p>
    <w:p>
      <w:pPr>
        <w:pStyle w:val="BodyText"/>
        <w:ind w:left="258" w:right="197"/>
        <w:jc w:val="both"/>
      </w:pPr>
      <w:r>
        <w:rPr/>
        <w:t>Igualment declara sota la seva responsabilitat que reuneix totes i cadascuna de les condicions exigides per</w:t>
      </w:r>
      <w:r>
        <w:rPr>
          <w:spacing w:val="-1"/>
        </w:rPr>
        <w:t> </w:t>
      </w:r>
      <w:r>
        <w:rPr/>
        <w:t>contractar amb l’Administració</w:t>
      </w:r>
      <w:r>
        <w:rPr>
          <w:spacing w:val="-3"/>
        </w:rPr>
        <w:t> </w:t>
      </w:r>
      <w:r>
        <w:rPr/>
        <w:t>i no</w:t>
      </w:r>
      <w:r>
        <w:rPr>
          <w:spacing w:val="-1"/>
        </w:rPr>
        <w:t> </w:t>
      </w:r>
      <w:r>
        <w:rPr/>
        <w:t>està incorregut en cap prohibició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contractar legalment establerta.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ind w:left="258"/>
        <w:jc w:val="both"/>
      </w:pPr>
      <w:r>
        <w:rPr/>
        <w:t>(Lloc,</w:t>
      </w:r>
      <w:r>
        <w:rPr>
          <w:spacing w:val="-7"/>
        </w:rPr>
        <w:t> </w:t>
      </w:r>
      <w:r>
        <w:rPr/>
        <w:t>data</w:t>
      </w:r>
      <w:r>
        <w:rPr>
          <w:spacing w:val="-6"/>
        </w:rPr>
        <w:t> </w:t>
      </w:r>
      <w:r>
        <w:rPr/>
        <w:t>i</w:t>
      </w:r>
      <w:r>
        <w:rPr>
          <w:spacing w:val="-3"/>
        </w:rPr>
        <w:t> </w:t>
      </w:r>
      <w:r>
        <w:rPr/>
        <w:t>signatura</w:t>
      </w:r>
      <w:r>
        <w:rPr>
          <w:spacing w:val="-2"/>
        </w:rPr>
        <w:t> electrònica).”</w:t>
      </w:r>
    </w:p>
    <w:p>
      <w:pPr>
        <w:spacing w:after="0"/>
        <w:jc w:val="both"/>
        <w:sectPr>
          <w:headerReference w:type="default" r:id="rId5"/>
          <w:type w:val="continuous"/>
          <w:pgSz w:w="11910" w:h="16840"/>
          <w:pgMar w:header="709" w:footer="0" w:top="2000" w:bottom="280" w:left="1160" w:right="660"/>
          <w:pgNumType w:start="1"/>
        </w:sectPr>
      </w:pPr>
    </w:p>
    <w:p>
      <w:pPr>
        <w:spacing w:before="203"/>
        <w:ind w:left="258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COMPROMÍS</w:t>
      </w:r>
      <w:r>
        <w:rPr>
          <w:b/>
          <w:spacing w:val="-10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2"/>
          <w:sz w:val="20"/>
          <w:u w:val="single"/>
        </w:rPr>
        <w:t>MILLORES:</w:t>
      </w: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line="243" w:lineRule="exact"/>
        <w:ind w:left="117"/>
        <w:jc w:val="both"/>
      </w:pPr>
      <w:r>
        <w:rPr/>
        <w:t>“El</w:t>
      </w:r>
      <w:r>
        <w:rPr>
          <w:spacing w:val="1"/>
        </w:rPr>
        <w:t> </w:t>
      </w:r>
      <w:r>
        <w:rPr/>
        <w:t>Sr./la</w:t>
      </w:r>
      <w:r>
        <w:rPr>
          <w:spacing w:val="-1"/>
        </w:rPr>
        <w:t> </w:t>
      </w:r>
      <w:r>
        <w:rPr/>
        <w:t>Sra.</w:t>
      </w:r>
      <w:r>
        <w:rPr>
          <w:spacing w:val="-1"/>
        </w:rPr>
        <w:t> </w:t>
      </w:r>
      <w:r>
        <w:rPr/>
        <w:t>...,</w:t>
      </w:r>
      <w:r>
        <w:rPr>
          <w:spacing w:val="-3"/>
        </w:rPr>
        <w:t> </w:t>
      </w:r>
      <w:r>
        <w:rPr/>
        <w:t>domiciliat/ada a</w:t>
      </w:r>
      <w:r>
        <w:rPr>
          <w:spacing w:val="-1"/>
        </w:rPr>
        <w:t> </w:t>
      </w:r>
      <w:r>
        <w:rPr/>
        <w:t>...</w:t>
      </w:r>
      <w:r>
        <w:rPr>
          <w:spacing w:val="3"/>
        </w:rPr>
        <w:t> </w:t>
      </w:r>
      <w:r>
        <w:rPr/>
        <w:t>carrer</w:t>
      </w:r>
      <w:r>
        <w:rPr>
          <w:spacing w:val="-2"/>
        </w:rPr>
        <w:t> </w:t>
      </w:r>
      <w:r>
        <w:rPr/>
        <w:t>... núm. ...,</w:t>
      </w:r>
      <w:r>
        <w:rPr>
          <w:spacing w:val="-3"/>
        </w:rPr>
        <w:t> </w:t>
      </w:r>
      <w:r>
        <w:rPr/>
        <w:t>amb DNI/NIF</w:t>
      </w:r>
      <w:r>
        <w:rPr>
          <w:spacing w:val="-1"/>
        </w:rPr>
        <w:t> </w:t>
      </w:r>
      <w:r>
        <w:rPr/>
        <w:t>núm.</w:t>
      </w:r>
      <w:r>
        <w:rPr>
          <w:rFonts w:ascii="Times New Roman" w:hAnsi="Times New Roman"/>
          <w:spacing w:val="61"/>
          <w:w w:val="150"/>
        </w:rPr>
        <w:t>  </w:t>
      </w:r>
      <w:r>
        <w:rPr/>
        <w:t>,</w:t>
      </w:r>
      <w:r>
        <w:rPr>
          <w:spacing w:val="-2"/>
        </w:rPr>
        <w:t> </w:t>
      </w:r>
      <w:r>
        <w:rPr/>
        <w:t>major</w:t>
      </w:r>
      <w:r>
        <w:rPr>
          <w:spacing w:val="-3"/>
        </w:rPr>
        <w:t> </w:t>
      </w:r>
      <w:r>
        <w:rPr/>
        <w:t>d’edat,</w:t>
      </w:r>
      <w:r>
        <w:rPr>
          <w:spacing w:val="-1"/>
        </w:rPr>
        <w:t> </w:t>
      </w:r>
      <w:r>
        <w:rPr>
          <w:spacing w:val="-5"/>
        </w:rPr>
        <w:t>en</w:t>
      </w:r>
    </w:p>
    <w:p>
      <w:pPr>
        <w:pStyle w:val="BodyText"/>
        <w:spacing w:line="243" w:lineRule="exact"/>
        <w:ind w:left="117"/>
        <w:jc w:val="both"/>
      </w:pPr>
      <w:r>
        <w:rPr/>
        <w:t>nom</w:t>
      </w:r>
      <w:r>
        <w:rPr>
          <w:spacing w:val="12"/>
        </w:rPr>
        <w:t> </w:t>
      </w:r>
      <w:r>
        <w:rPr/>
        <w:t>propi,</w:t>
      </w:r>
      <w:r>
        <w:rPr>
          <w:spacing w:val="11"/>
        </w:rPr>
        <w:t> </w:t>
      </w:r>
      <w:r>
        <w:rPr/>
        <w:t>o</w:t>
      </w:r>
      <w:r>
        <w:rPr>
          <w:spacing w:val="10"/>
        </w:rPr>
        <w:t> </w:t>
      </w:r>
      <w:r>
        <w:rPr/>
        <w:t>en</w:t>
      </w:r>
      <w:r>
        <w:rPr>
          <w:spacing w:val="15"/>
        </w:rPr>
        <w:t> </w:t>
      </w:r>
      <w:r>
        <w:rPr/>
        <w:t>representació</w:t>
      </w:r>
      <w:r>
        <w:rPr>
          <w:spacing w:val="11"/>
        </w:rPr>
        <w:t> </w:t>
      </w:r>
      <w:r>
        <w:rPr/>
        <w:t>de</w:t>
      </w:r>
      <w:r>
        <w:rPr>
          <w:spacing w:val="10"/>
        </w:rPr>
        <w:t> </w:t>
      </w:r>
      <w:r>
        <w:rPr/>
        <w:t>l’empresa</w:t>
      </w:r>
      <w:r>
        <w:rPr>
          <w:spacing w:val="11"/>
        </w:rPr>
        <w:t> </w:t>
      </w:r>
      <w:r>
        <w:rPr/>
        <w:t>...,</w:t>
      </w:r>
      <w:r>
        <w:rPr>
          <w:spacing w:val="11"/>
        </w:rPr>
        <w:t> </w:t>
      </w:r>
      <w:r>
        <w:rPr/>
        <w:t>NIF</w:t>
      </w:r>
      <w:r>
        <w:rPr>
          <w:spacing w:val="13"/>
        </w:rPr>
        <w:t> </w:t>
      </w:r>
      <w:r>
        <w:rPr/>
        <w:t>núm.</w:t>
      </w:r>
      <w:r>
        <w:rPr>
          <w:spacing w:val="11"/>
        </w:rPr>
        <w:t> </w:t>
      </w:r>
      <w:r>
        <w:rPr/>
        <w:t>...,</w:t>
      </w:r>
      <w:r>
        <w:rPr>
          <w:spacing w:val="11"/>
        </w:rPr>
        <w:t> </w:t>
      </w:r>
      <w:r>
        <w:rPr/>
        <w:t>amb</w:t>
      </w:r>
      <w:r>
        <w:rPr>
          <w:spacing w:val="12"/>
        </w:rPr>
        <w:t> </w:t>
      </w:r>
      <w:r>
        <w:rPr/>
        <w:t>domicili</w:t>
      </w:r>
      <w:r>
        <w:rPr>
          <w:spacing w:val="14"/>
        </w:rPr>
        <w:t> </w:t>
      </w:r>
      <w:r>
        <w:rPr/>
        <w:t>a</w:t>
      </w:r>
      <w:r>
        <w:rPr>
          <w:spacing w:val="13"/>
        </w:rPr>
        <w:t> </w:t>
      </w:r>
      <w:r>
        <w:rPr/>
        <w:t>...</w:t>
      </w:r>
      <w:r>
        <w:rPr>
          <w:spacing w:val="11"/>
        </w:rPr>
        <w:t> </w:t>
      </w:r>
      <w:r>
        <w:rPr/>
        <w:t>carrer</w:t>
      </w:r>
      <w:r>
        <w:rPr>
          <w:rFonts w:ascii="Times New Roman" w:hAnsi="Times New Roman"/>
          <w:spacing w:val="74"/>
        </w:rPr>
        <w:t>   </w:t>
      </w:r>
      <w:r>
        <w:rPr>
          <w:spacing w:val="-4"/>
        </w:rPr>
        <w:t>núm.</w:t>
      </w:r>
    </w:p>
    <w:p>
      <w:pPr>
        <w:pStyle w:val="BodyText"/>
        <w:spacing w:before="2"/>
        <w:ind w:left="117" w:right="186"/>
        <w:jc w:val="both"/>
        <w:rPr>
          <w:b/>
        </w:rPr>
      </w:pPr>
      <w:r>
        <w:rPr/>
        <w:t>... assabentat/ada de les condicions exigides per optar a l’adjudicació del contracte número d’expedient 24000078 que té per objecte la implantació de processos robotitzats RPA a l’IMH, amb mesures de contractació pública sostenible, es compromet a realitzar-lo amb subjecció al plec de clàusules administratives particulars</w:t>
      </w:r>
      <w:r>
        <w:rPr>
          <w:spacing w:val="-1"/>
        </w:rPr>
        <w:t> </w:t>
      </w:r>
      <w:r>
        <w:rPr/>
        <w:t>i al de prescripcions tècniques </w:t>
      </w:r>
      <w:r>
        <w:rPr>
          <w:b/>
          <w:u w:val="single"/>
        </w:rPr>
        <w:t>i amb els següents</w:t>
      </w:r>
      <w:r>
        <w:rPr>
          <w:b/>
          <w:u w:val="none"/>
        </w:rPr>
        <w:t> </w:t>
      </w:r>
      <w:r>
        <w:rPr>
          <w:b/>
          <w:u w:val="single"/>
        </w:rPr>
        <w:t>compromisos per a la millora dels serveis</w:t>
      </w:r>
      <w:r>
        <w:rPr>
          <w:b/>
          <w:u w:val="none"/>
        </w:rPr>
        <w:t>:</w:t>
      </w:r>
    </w:p>
    <w:p>
      <w:pPr>
        <w:pStyle w:val="BodyText"/>
        <w:spacing w:before="241"/>
        <w:rPr>
          <w:b/>
        </w:rPr>
      </w:pPr>
    </w:p>
    <w:p>
      <w:pPr>
        <w:pStyle w:val="ListParagraph"/>
        <w:numPr>
          <w:ilvl w:val="0"/>
          <w:numId w:val="1"/>
        </w:numPr>
        <w:tabs>
          <w:tab w:pos="978" w:val="left" w:leader="none"/>
        </w:tabs>
        <w:spacing w:line="240" w:lineRule="auto" w:before="0" w:after="0"/>
        <w:ind w:left="978" w:right="199" w:hanging="360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Millora en l’experiència de</w:t>
      </w:r>
      <w:r>
        <w:rPr>
          <w:rFonts w:ascii="Verdana" w:hAnsi="Verdana"/>
          <w:spacing w:val="-2"/>
          <w:sz w:val="20"/>
        </w:rPr>
        <w:t> </w:t>
      </w:r>
      <w:r>
        <w:rPr>
          <w:rFonts w:ascii="Verdana" w:hAnsi="Verdana"/>
          <w:sz w:val="20"/>
        </w:rPr>
        <w:t>l’equip</w:t>
      </w:r>
      <w:r>
        <w:rPr>
          <w:rFonts w:ascii="Verdana" w:hAnsi="Verdana"/>
          <w:spacing w:val="-3"/>
          <w:sz w:val="20"/>
        </w:rPr>
        <w:t> </w:t>
      </w:r>
      <w:r>
        <w:rPr>
          <w:rFonts w:ascii="Verdana" w:hAnsi="Verdana"/>
          <w:sz w:val="20"/>
        </w:rPr>
        <w:t>en</w:t>
      </w:r>
      <w:r>
        <w:rPr>
          <w:rFonts w:ascii="Verdana" w:hAnsi="Verdana"/>
          <w:spacing w:val="-2"/>
          <w:sz w:val="20"/>
        </w:rPr>
        <w:t> </w:t>
      </w:r>
      <w:r>
        <w:rPr>
          <w:rFonts w:ascii="Verdana" w:hAnsi="Verdana"/>
          <w:sz w:val="20"/>
        </w:rPr>
        <w:t>la realització</w:t>
      </w:r>
      <w:r>
        <w:rPr>
          <w:rFonts w:ascii="Verdana" w:hAnsi="Verdana"/>
          <w:spacing w:val="-2"/>
          <w:sz w:val="20"/>
        </w:rPr>
        <w:t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2"/>
          <w:sz w:val="20"/>
        </w:rPr>
        <w:t> </w:t>
      </w:r>
      <w:r>
        <w:rPr>
          <w:rFonts w:ascii="Verdana" w:hAnsi="Verdana"/>
          <w:sz w:val="20"/>
        </w:rPr>
        <w:t>serveis</w:t>
      </w:r>
      <w:r>
        <w:rPr>
          <w:rFonts w:ascii="Verdana" w:hAnsi="Verdana"/>
          <w:spacing w:val="-1"/>
          <w:sz w:val="20"/>
        </w:rPr>
        <w:t> </w:t>
      </w:r>
      <w:r>
        <w:rPr>
          <w:rFonts w:ascii="Verdana" w:hAnsi="Verdana"/>
          <w:sz w:val="20"/>
        </w:rPr>
        <w:t>relacionats</w:t>
      </w:r>
      <w:r>
        <w:rPr>
          <w:rFonts w:ascii="Verdana" w:hAnsi="Verdana"/>
          <w:spacing w:val="-1"/>
          <w:sz w:val="20"/>
        </w:rPr>
        <w:t> </w:t>
      </w:r>
      <w:r>
        <w:rPr>
          <w:rFonts w:ascii="Verdana" w:hAnsi="Verdana"/>
          <w:sz w:val="20"/>
        </w:rPr>
        <w:t>amb l’àmbit del </w:t>
      </w:r>
      <w:r>
        <w:rPr>
          <w:rFonts w:ascii="Verdana" w:hAnsi="Verdana"/>
          <w:spacing w:val="-2"/>
          <w:sz w:val="20"/>
        </w:rPr>
        <w:t>contracte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0"/>
        <w:gridCol w:w="4890"/>
      </w:tblGrid>
      <w:tr>
        <w:trPr>
          <w:trHeight w:val="1093" w:hRule="atLeast"/>
        </w:trPr>
        <w:tc>
          <w:tcPr>
            <w:tcW w:w="9780" w:type="dxa"/>
            <w:gridSpan w:val="2"/>
            <w:shd w:val="clear" w:color="auto" w:fill="E4B8B7"/>
          </w:tcPr>
          <w:p>
            <w:pPr>
              <w:pStyle w:val="TableParagraph"/>
              <w:spacing w:line="242" w:lineRule="auto" w:before="1"/>
              <w:ind w:left="7" w:righ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Millores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l’experiència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realització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serveis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relacionats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l’àmbit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del </w:t>
            </w:r>
            <w:r>
              <w:rPr>
                <w:b/>
                <w:spacing w:val="-2"/>
                <w:sz w:val="18"/>
              </w:rPr>
              <w:t>contracte</w:t>
            </w:r>
          </w:p>
          <w:p>
            <w:pPr>
              <w:pStyle w:val="TableParagraph"/>
              <w:spacing w:line="216" w:lineRule="exact"/>
              <w:ind w:left="4505"/>
              <w:rPr>
                <w:b/>
                <w:sz w:val="18"/>
              </w:rPr>
            </w:pPr>
            <w:r>
              <w:rPr>
                <w:b/>
                <w:sz w:val="18"/>
              </w:rPr>
              <w:t>7.2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pacing w:val="-5"/>
                <w:sz w:val="18"/>
              </w:rPr>
              <w:t>PPT</w:t>
            </w:r>
          </w:p>
          <w:p>
            <w:pPr>
              <w:pStyle w:val="TableParagraph"/>
              <w:spacing w:line="218" w:lineRule="exact"/>
              <w:ind w:left="7" w:right="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28 </w:t>
            </w:r>
            <w:r>
              <w:rPr>
                <w:b/>
                <w:spacing w:val="-4"/>
                <w:sz w:val="18"/>
              </w:rPr>
              <w:t>punts</w:t>
            </w:r>
          </w:p>
          <w:p>
            <w:pPr>
              <w:pStyle w:val="TableParagraph"/>
              <w:spacing w:line="197" w:lineRule="exact"/>
              <w:ind w:left="7" w:right="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(Marcar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casella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corresponent)</w:t>
            </w:r>
          </w:p>
        </w:tc>
      </w:tr>
      <w:tr>
        <w:trPr>
          <w:trHeight w:val="657" w:hRule="atLeast"/>
        </w:trPr>
        <w:tc>
          <w:tcPr>
            <w:tcW w:w="9780" w:type="dxa"/>
            <w:gridSpan w:val="2"/>
            <w:shd w:val="clear" w:color="auto" w:fill="F1DBDB"/>
          </w:tcPr>
          <w:p>
            <w:pPr>
              <w:pStyle w:val="TableParagraph"/>
              <w:spacing w:line="242" w:lineRule="auto" w:before="1"/>
              <w:ind w:left="7" w:right="2"/>
              <w:jc w:val="center"/>
              <w:rPr>
                <w:sz w:val="18"/>
              </w:rPr>
            </w:pP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millora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l’experiència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perfil </w:t>
            </w:r>
            <w:r>
              <w:rPr>
                <w:b/>
                <w:sz w:val="18"/>
              </w:rPr>
              <w:t>CAP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PROJECTE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gestió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projectes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relacionats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amb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 definició i/o construcció de sistemes de robotització de processos</w:t>
            </w:r>
          </w:p>
          <w:p>
            <w:pPr>
              <w:pStyle w:val="TableParagraph"/>
              <w:spacing w:line="194" w:lineRule="exact"/>
              <w:ind w:left="7" w:right="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 a 8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punts</w:t>
            </w:r>
          </w:p>
        </w:tc>
      </w:tr>
      <w:tr>
        <w:trPr>
          <w:trHeight w:val="710" w:hRule="atLeast"/>
        </w:trPr>
        <w:tc>
          <w:tcPr>
            <w:tcW w:w="4890" w:type="dxa"/>
          </w:tcPr>
          <w:p>
            <w:pPr>
              <w:pStyle w:val="TableParagraph"/>
              <w:spacing w:before="27"/>
              <w:rPr>
                <w:sz w:val="18"/>
              </w:rPr>
            </w:pPr>
          </w:p>
          <w:p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Sense</w:t>
            </w:r>
            <w:r>
              <w:rPr>
                <w:spacing w:val="-2"/>
                <w:sz w:val="18"/>
              </w:rPr>
              <w:t> millora</w:t>
            </w:r>
          </w:p>
        </w:tc>
        <w:tc>
          <w:tcPr>
            <w:tcW w:w="4890" w:type="dxa"/>
          </w:tcPr>
          <w:p>
            <w:pPr>
              <w:pStyle w:val="TableParagraph"/>
              <w:spacing w:before="27"/>
              <w:rPr>
                <w:sz w:val="18"/>
              </w:rPr>
            </w:pPr>
          </w:p>
          <w:p>
            <w:pPr>
              <w:pStyle w:val="TableParagraph"/>
              <w:ind w:left="9" w:right="9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addicional</w:t>
            </w:r>
          </w:p>
        </w:tc>
      </w:tr>
      <w:tr>
        <w:trPr>
          <w:trHeight w:val="655" w:hRule="atLeast"/>
        </w:trPr>
        <w:tc>
          <w:tcPr>
            <w:tcW w:w="9780" w:type="dxa"/>
            <w:gridSpan w:val="2"/>
            <w:shd w:val="clear" w:color="auto" w:fill="F1DBDB"/>
          </w:tcPr>
          <w:p>
            <w:pPr>
              <w:pStyle w:val="TableParagraph"/>
              <w:spacing w:before="1"/>
              <w:ind w:left="7" w:right="4"/>
              <w:jc w:val="center"/>
              <w:rPr>
                <w:sz w:val="18"/>
              </w:rPr>
            </w:pP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millora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l’experiència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perfil </w:t>
            </w:r>
            <w:r>
              <w:rPr>
                <w:b/>
                <w:sz w:val="18"/>
              </w:rPr>
              <w:t>ANALISTA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FUNCIONAL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sz w:val="18"/>
              </w:rPr>
              <w:t>amb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experiència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realització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 projectes relacionats amb la definició i/o construcció de sistemes de robotització de processos</w:t>
            </w:r>
          </w:p>
          <w:p>
            <w:pPr>
              <w:pStyle w:val="TableParagraph"/>
              <w:spacing w:line="196" w:lineRule="exact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punts</w:t>
            </w:r>
          </w:p>
        </w:tc>
      </w:tr>
      <w:tr>
        <w:trPr>
          <w:trHeight w:val="710" w:hRule="atLeast"/>
        </w:trPr>
        <w:tc>
          <w:tcPr>
            <w:tcW w:w="4890" w:type="dxa"/>
          </w:tcPr>
          <w:p>
            <w:pPr>
              <w:pStyle w:val="TableParagraph"/>
              <w:spacing w:before="29"/>
              <w:rPr>
                <w:sz w:val="18"/>
              </w:rPr>
            </w:pPr>
          </w:p>
          <w:p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Sense</w:t>
            </w:r>
            <w:r>
              <w:rPr>
                <w:spacing w:val="-2"/>
                <w:sz w:val="18"/>
              </w:rPr>
              <w:t> millora</w:t>
            </w:r>
          </w:p>
        </w:tc>
        <w:tc>
          <w:tcPr>
            <w:tcW w:w="4890" w:type="dxa"/>
          </w:tcPr>
          <w:p>
            <w:pPr>
              <w:pStyle w:val="TableParagraph"/>
              <w:spacing w:before="29"/>
              <w:rPr>
                <w:sz w:val="18"/>
              </w:rPr>
            </w:pPr>
          </w:p>
          <w:p>
            <w:pPr>
              <w:pStyle w:val="TableParagraph"/>
              <w:ind w:left="9" w:right="9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addicional</w:t>
            </w:r>
          </w:p>
        </w:tc>
      </w:tr>
      <w:tr>
        <w:trPr>
          <w:trHeight w:val="657" w:hRule="atLeast"/>
        </w:trPr>
        <w:tc>
          <w:tcPr>
            <w:tcW w:w="9780" w:type="dxa"/>
            <w:gridSpan w:val="2"/>
            <w:shd w:val="clear" w:color="auto" w:fill="F1DBDB"/>
          </w:tcPr>
          <w:p>
            <w:pPr>
              <w:pStyle w:val="TableParagraph"/>
              <w:spacing w:before="3"/>
              <w:ind w:left="69"/>
              <w:rPr>
                <w:sz w:val="18"/>
              </w:rPr>
            </w:pPr>
            <w:r>
              <w:rPr>
                <w:sz w:val="18"/>
              </w:rPr>
              <w:t>Per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millora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l’experiència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del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perfil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TÈCNIC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amb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experiència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en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la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realització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de projectes relacionats amb la definició i/o construcció de sistemes de robotització de processos</w:t>
            </w:r>
          </w:p>
          <w:p>
            <w:pPr>
              <w:pStyle w:val="TableParagraph"/>
              <w:spacing w:line="196" w:lineRule="exact"/>
              <w:ind w:left="4116"/>
              <w:rPr>
                <w:b/>
                <w:sz w:val="18"/>
              </w:rPr>
            </w:pPr>
            <w:r>
              <w:rPr>
                <w:b/>
                <w:sz w:val="18"/>
              </w:rPr>
              <w:t>Fins a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10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punts</w:t>
            </w:r>
          </w:p>
        </w:tc>
      </w:tr>
      <w:tr>
        <w:trPr>
          <w:trHeight w:val="710" w:hRule="atLeast"/>
        </w:trPr>
        <w:tc>
          <w:tcPr>
            <w:tcW w:w="4890" w:type="dxa"/>
          </w:tcPr>
          <w:p>
            <w:pPr>
              <w:pStyle w:val="TableParagraph"/>
              <w:spacing w:before="29"/>
              <w:rPr>
                <w:sz w:val="18"/>
              </w:rPr>
            </w:pPr>
          </w:p>
          <w:p>
            <w:pPr>
              <w:pStyle w:val="TableParagraph"/>
              <w:ind w:left="9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Sense</w:t>
            </w:r>
            <w:r>
              <w:rPr>
                <w:spacing w:val="-2"/>
                <w:sz w:val="18"/>
              </w:rPr>
              <w:t> millora</w:t>
            </w:r>
          </w:p>
        </w:tc>
        <w:tc>
          <w:tcPr>
            <w:tcW w:w="4890" w:type="dxa"/>
          </w:tcPr>
          <w:p>
            <w:pPr>
              <w:pStyle w:val="TableParagraph"/>
              <w:spacing w:before="29"/>
              <w:rPr>
                <w:sz w:val="18"/>
              </w:rPr>
            </w:pPr>
          </w:p>
          <w:p>
            <w:pPr>
              <w:pStyle w:val="TableParagraph"/>
              <w:ind w:left="9" w:right="9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anys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addicional</w:t>
            </w:r>
          </w:p>
        </w:tc>
      </w:tr>
    </w:tbl>
    <w:p>
      <w:pPr>
        <w:pStyle w:val="BodyText"/>
        <w:ind w:left="258" w:right="184"/>
        <w:rPr>
          <w:rFonts w:ascii="Calibri" w:hAnsi="Calibri"/>
        </w:rPr>
      </w:pPr>
      <w:r>
        <w:rPr>
          <w:rFonts w:ascii="Calibri" w:hAnsi="Calibri"/>
        </w:rPr>
        <w:t>La presentació de referències per a la valoració d’aquest apartat es farà amb una declaració responsable de les empreses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licitadores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conforme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les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dades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presentades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són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certes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i els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Projectes</w:t>
      </w:r>
      <w:r>
        <w:rPr>
          <w:rFonts w:ascii="Calibri" w:hAnsi="Calibri"/>
          <w:spacing w:val="-5"/>
        </w:rPr>
        <w:t> </w:t>
      </w:r>
      <w:r>
        <w:rPr>
          <w:rFonts w:ascii="Calibri" w:hAnsi="Calibri"/>
        </w:rPr>
        <w:t>indicats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corresponen</w:t>
      </w:r>
      <w:r>
        <w:rPr>
          <w:rFonts w:ascii="Calibri" w:hAnsi="Calibri"/>
          <w:spacing w:val="-3"/>
        </w:rPr>
        <w:t> </w:t>
      </w:r>
      <w:r>
        <w:rPr>
          <w:rFonts w:ascii="Calibri" w:hAnsi="Calibri"/>
        </w:rPr>
        <w:t>al</w:t>
      </w:r>
      <w:r>
        <w:rPr>
          <w:rFonts w:ascii="Calibri" w:hAnsi="Calibri"/>
          <w:spacing w:val="-4"/>
        </w:rPr>
        <w:t> </w:t>
      </w:r>
      <w:r>
        <w:rPr>
          <w:rFonts w:ascii="Calibri" w:hAnsi="Calibri"/>
        </w:rPr>
        <w:t>concepte indicat. Per a cada referència presentada caldrà indicar:</w:t>
      </w:r>
    </w:p>
    <w:p>
      <w:pPr>
        <w:pStyle w:val="BodyText"/>
        <w:spacing w:before="1"/>
        <w:rPr>
          <w:rFonts w:ascii="Calibri"/>
        </w:rPr>
      </w:pP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40" w:lineRule="auto" w:before="0" w:after="0"/>
        <w:ind w:left="1071" w:right="0" w:hanging="105"/>
        <w:jc w:val="left"/>
        <w:rPr>
          <w:i/>
          <w:sz w:val="20"/>
        </w:rPr>
      </w:pPr>
      <w:r>
        <w:rPr>
          <w:i/>
          <w:sz w:val="20"/>
        </w:rPr>
        <w:t>Inicials</w:t>
      </w:r>
      <w:r>
        <w:rPr>
          <w:i/>
          <w:spacing w:val="-8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la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persona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corresponent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al</w:t>
      </w:r>
      <w:r>
        <w:rPr>
          <w:i/>
          <w:spacing w:val="-8"/>
          <w:sz w:val="20"/>
        </w:rPr>
        <w:t> </w:t>
      </w:r>
      <w:r>
        <w:rPr>
          <w:i/>
          <w:sz w:val="20"/>
        </w:rPr>
        <w:t>perfil</w:t>
      </w:r>
      <w:r>
        <w:rPr>
          <w:i/>
          <w:spacing w:val="-7"/>
          <w:sz w:val="20"/>
        </w:rPr>
        <w:t> </w:t>
      </w:r>
      <w:r>
        <w:rPr>
          <w:i/>
          <w:spacing w:val="-2"/>
          <w:sz w:val="20"/>
        </w:rPr>
        <w:t>indicat</w:t>
      </w: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40" w:lineRule="auto" w:before="1" w:after="0"/>
        <w:ind w:left="1071" w:right="0" w:hanging="105"/>
        <w:jc w:val="left"/>
        <w:rPr>
          <w:i/>
          <w:sz w:val="20"/>
        </w:rPr>
      </w:pPr>
      <w:r>
        <w:rPr>
          <w:i/>
          <w:sz w:val="20"/>
        </w:rPr>
        <w:t>Nom</w:t>
      </w:r>
      <w:r>
        <w:rPr>
          <w:i/>
          <w:spacing w:val="-3"/>
          <w:sz w:val="20"/>
        </w:rPr>
        <w:t> </w:t>
      </w:r>
      <w:r>
        <w:rPr>
          <w:i/>
          <w:sz w:val="20"/>
        </w:rPr>
        <w:t>del</w:t>
      </w:r>
      <w:r>
        <w:rPr>
          <w:i/>
          <w:spacing w:val="-3"/>
          <w:sz w:val="20"/>
        </w:rPr>
        <w:t> </w:t>
      </w:r>
      <w:r>
        <w:rPr>
          <w:i/>
          <w:spacing w:val="-2"/>
          <w:sz w:val="20"/>
        </w:rPr>
        <w:t>projecte</w:t>
      </w: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43" w:lineRule="exact" w:before="0" w:after="0"/>
        <w:ind w:left="1071" w:right="0" w:hanging="105"/>
        <w:jc w:val="left"/>
        <w:rPr>
          <w:i/>
          <w:sz w:val="20"/>
        </w:rPr>
      </w:pPr>
      <w:r>
        <w:rPr>
          <w:i/>
          <w:spacing w:val="-2"/>
          <w:sz w:val="20"/>
        </w:rPr>
        <w:t>Client</w:t>
      </w: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43" w:lineRule="exact" w:before="0" w:after="0"/>
        <w:ind w:left="1071" w:right="0" w:hanging="105"/>
        <w:jc w:val="left"/>
        <w:rPr>
          <w:i/>
          <w:sz w:val="20"/>
        </w:rPr>
      </w:pPr>
      <w:r>
        <w:rPr>
          <w:i/>
          <w:sz w:val="20"/>
        </w:rPr>
        <w:t>Número</w:t>
      </w:r>
      <w:r>
        <w:rPr>
          <w:i/>
          <w:spacing w:val="-8"/>
          <w:sz w:val="20"/>
        </w:rPr>
        <w:t> </w:t>
      </w:r>
      <w:r>
        <w:rPr>
          <w:i/>
          <w:spacing w:val="-2"/>
          <w:sz w:val="20"/>
        </w:rPr>
        <w:t>d’expedient</w:t>
      </w: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40" w:lineRule="auto" w:before="1" w:after="0"/>
        <w:ind w:left="1071" w:right="0" w:hanging="105"/>
        <w:jc w:val="left"/>
        <w:rPr>
          <w:i/>
          <w:sz w:val="20"/>
        </w:rPr>
      </w:pPr>
      <w:r>
        <w:rPr>
          <w:i/>
          <w:sz w:val="20"/>
        </w:rPr>
        <w:t>Descripció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(màx.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50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paraules)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que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permeti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determinar</w:t>
      </w:r>
      <w:r>
        <w:rPr>
          <w:i/>
          <w:spacing w:val="-8"/>
          <w:sz w:val="20"/>
        </w:rPr>
        <w:t> </w:t>
      </w:r>
      <w:r>
        <w:rPr>
          <w:i/>
          <w:sz w:val="20"/>
        </w:rPr>
        <w:t>que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el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projecte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referenciat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guarda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relació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amb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el</w:t>
      </w:r>
      <w:r>
        <w:rPr>
          <w:i/>
          <w:spacing w:val="-7"/>
          <w:sz w:val="20"/>
        </w:rPr>
        <w:t> </w:t>
      </w:r>
      <w:r>
        <w:rPr>
          <w:i/>
          <w:spacing w:val="-2"/>
          <w:sz w:val="20"/>
        </w:rPr>
        <w:t>tipus</w:t>
      </w:r>
    </w:p>
    <w:p>
      <w:pPr>
        <w:spacing w:line="243" w:lineRule="exact" w:before="1"/>
        <w:ind w:left="966" w:right="0" w:firstLine="0"/>
        <w:jc w:val="left"/>
        <w:rPr>
          <w:rFonts w:ascii="Calibri" w:hAnsi="Calibri"/>
          <w:i/>
          <w:sz w:val="20"/>
        </w:rPr>
      </w:pPr>
      <w:r>
        <w:rPr>
          <w:rFonts w:ascii="Calibri" w:hAnsi="Calibri"/>
          <w:i/>
          <w:sz w:val="20"/>
        </w:rPr>
        <w:t>de</w:t>
      </w:r>
      <w:r>
        <w:rPr>
          <w:rFonts w:ascii="Calibri" w:hAnsi="Calibri"/>
          <w:i/>
          <w:spacing w:val="-6"/>
          <w:sz w:val="20"/>
        </w:rPr>
        <w:t> </w:t>
      </w:r>
      <w:r>
        <w:rPr>
          <w:rFonts w:ascii="Calibri" w:hAnsi="Calibri"/>
          <w:i/>
          <w:sz w:val="20"/>
        </w:rPr>
        <w:t>projecte</w:t>
      </w:r>
      <w:r>
        <w:rPr>
          <w:rFonts w:ascii="Calibri" w:hAnsi="Calibri"/>
          <w:i/>
          <w:spacing w:val="-5"/>
          <w:sz w:val="20"/>
        </w:rPr>
        <w:t> </w:t>
      </w:r>
      <w:r>
        <w:rPr>
          <w:rFonts w:ascii="Calibri" w:hAnsi="Calibri"/>
          <w:i/>
          <w:sz w:val="20"/>
        </w:rPr>
        <w:t>i/o</w:t>
      </w:r>
      <w:r>
        <w:rPr>
          <w:rFonts w:ascii="Calibri" w:hAnsi="Calibri"/>
          <w:i/>
          <w:spacing w:val="-6"/>
          <w:sz w:val="20"/>
        </w:rPr>
        <w:t> </w:t>
      </w:r>
      <w:r>
        <w:rPr>
          <w:rFonts w:ascii="Calibri" w:hAnsi="Calibri"/>
          <w:i/>
          <w:sz w:val="20"/>
        </w:rPr>
        <w:t>concepte</w:t>
      </w:r>
      <w:r>
        <w:rPr>
          <w:rFonts w:ascii="Calibri" w:hAnsi="Calibri"/>
          <w:i/>
          <w:spacing w:val="-5"/>
          <w:sz w:val="20"/>
        </w:rPr>
        <w:t> </w:t>
      </w:r>
      <w:r>
        <w:rPr>
          <w:rFonts w:ascii="Calibri" w:hAnsi="Calibri"/>
          <w:i/>
          <w:sz w:val="20"/>
        </w:rPr>
        <w:t>que</w:t>
      </w:r>
      <w:r>
        <w:rPr>
          <w:rFonts w:ascii="Calibri" w:hAnsi="Calibri"/>
          <w:i/>
          <w:spacing w:val="-5"/>
          <w:sz w:val="20"/>
        </w:rPr>
        <w:t> </w:t>
      </w:r>
      <w:r>
        <w:rPr>
          <w:rFonts w:ascii="Calibri" w:hAnsi="Calibri"/>
          <w:i/>
          <w:sz w:val="20"/>
        </w:rPr>
        <w:t>s’està</w:t>
      </w:r>
      <w:r>
        <w:rPr>
          <w:rFonts w:ascii="Calibri" w:hAnsi="Calibri"/>
          <w:i/>
          <w:spacing w:val="-5"/>
          <w:sz w:val="20"/>
        </w:rPr>
        <w:t> </w:t>
      </w:r>
      <w:r>
        <w:rPr>
          <w:rFonts w:ascii="Calibri" w:hAnsi="Calibri"/>
          <w:i/>
          <w:spacing w:val="-2"/>
          <w:sz w:val="20"/>
        </w:rPr>
        <w:t>valorant</w:t>
      </w: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43" w:lineRule="exact" w:before="0" w:after="0"/>
        <w:ind w:left="1071" w:right="0" w:hanging="105"/>
        <w:jc w:val="left"/>
        <w:rPr>
          <w:i/>
          <w:sz w:val="20"/>
        </w:rPr>
      </w:pPr>
      <w:r>
        <w:rPr>
          <w:i/>
          <w:sz w:val="20"/>
        </w:rPr>
        <w:t>Data</w:t>
      </w:r>
      <w:r>
        <w:rPr>
          <w:i/>
          <w:spacing w:val="-6"/>
          <w:sz w:val="20"/>
        </w:rPr>
        <w:t> </w:t>
      </w:r>
      <w:r>
        <w:rPr>
          <w:i/>
          <w:spacing w:val="-2"/>
          <w:sz w:val="20"/>
        </w:rPr>
        <w:t>inici</w:t>
      </w: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40" w:lineRule="auto" w:before="0" w:after="0"/>
        <w:ind w:left="1071" w:right="0" w:hanging="105"/>
        <w:jc w:val="left"/>
        <w:rPr>
          <w:i/>
          <w:sz w:val="20"/>
        </w:rPr>
      </w:pPr>
      <w:r>
        <w:rPr>
          <w:i/>
          <w:sz w:val="20"/>
        </w:rPr>
        <w:t>Data</w:t>
      </w:r>
      <w:r>
        <w:rPr>
          <w:i/>
          <w:spacing w:val="-6"/>
          <w:sz w:val="20"/>
        </w:rPr>
        <w:t> </w:t>
      </w:r>
      <w:r>
        <w:rPr>
          <w:i/>
          <w:spacing w:val="-5"/>
          <w:sz w:val="20"/>
        </w:rPr>
        <w:t>fi</w:t>
      </w:r>
    </w:p>
    <w:p>
      <w:pPr>
        <w:pStyle w:val="ListParagraph"/>
        <w:numPr>
          <w:ilvl w:val="1"/>
          <w:numId w:val="1"/>
        </w:numPr>
        <w:tabs>
          <w:tab w:pos="1071" w:val="left" w:leader="none"/>
        </w:tabs>
        <w:spacing w:line="240" w:lineRule="auto" w:before="1" w:after="0"/>
        <w:ind w:left="1071" w:right="0" w:hanging="105"/>
        <w:jc w:val="left"/>
        <w:rPr>
          <w:i/>
          <w:sz w:val="20"/>
        </w:rPr>
      </w:pPr>
      <w:r>
        <w:rPr>
          <w:i/>
          <w:sz w:val="20"/>
        </w:rPr>
        <w:t>Persona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contacte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en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el</w:t>
      </w:r>
      <w:r>
        <w:rPr>
          <w:i/>
          <w:spacing w:val="-7"/>
          <w:sz w:val="20"/>
        </w:rPr>
        <w:t> </w:t>
      </w:r>
      <w:r>
        <w:rPr>
          <w:i/>
          <w:sz w:val="20"/>
        </w:rPr>
        <w:t>client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(en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cas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-6"/>
          <w:sz w:val="20"/>
        </w:rPr>
        <w:t> </w:t>
      </w:r>
      <w:r>
        <w:rPr>
          <w:i/>
          <w:sz w:val="20"/>
        </w:rPr>
        <w:t>verificació</w:t>
      </w:r>
      <w:r>
        <w:rPr>
          <w:i/>
          <w:spacing w:val="-5"/>
          <w:sz w:val="20"/>
        </w:rPr>
        <w:t> </w:t>
      </w:r>
      <w:r>
        <w:rPr>
          <w:i/>
          <w:sz w:val="20"/>
        </w:rPr>
        <w:t>de</w:t>
      </w:r>
      <w:r>
        <w:rPr>
          <w:i/>
          <w:spacing w:val="-4"/>
          <w:sz w:val="20"/>
        </w:rPr>
        <w:t> </w:t>
      </w:r>
      <w:r>
        <w:rPr>
          <w:i/>
          <w:sz w:val="20"/>
        </w:rPr>
        <w:t>la</w:t>
      </w:r>
      <w:r>
        <w:rPr>
          <w:i/>
          <w:spacing w:val="-6"/>
          <w:sz w:val="20"/>
        </w:rPr>
        <w:t> </w:t>
      </w:r>
      <w:r>
        <w:rPr>
          <w:i/>
          <w:spacing w:val="-2"/>
          <w:sz w:val="20"/>
        </w:rPr>
        <w:t>referència)</w:t>
      </w:r>
    </w:p>
    <w:p>
      <w:pPr>
        <w:spacing w:after="0" w:line="240" w:lineRule="auto"/>
        <w:jc w:val="left"/>
        <w:rPr>
          <w:sz w:val="20"/>
        </w:rPr>
        <w:sectPr>
          <w:pgSz w:w="11910" w:h="16840"/>
          <w:pgMar w:header="709" w:footer="0" w:top="2000" w:bottom="280" w:left="1160" w:right="660"/>
        </w:sectPr>
      </w:pPr>
    </w:p>
    <w:p>
      <w:pPr>
        <w:pStyle w:val="ListParagraph"/>
        <w:numPr>
          <w:ilvl w:val="0"/>
          <w:numId w:val="1"/>
        </w:numPr>
        <w:tabs>
          <w:tab w:pos="978" w:val="left" w:leader="none"/>
        </w:tabs>
        <w:spacing w:line="240" w:lineRule="auto" w:before="203" w:after="0"/>
        <w:ind w:left="978" w:right="0" w:hanging="360"/>
        <w:jc w:val="lef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Millora</w:t>
      </w:r>
      <w:r>
        <w:rPr>
          <w:rFonts w:ascii="Verdana" w:hAnsi="Verdana"/>
          <w:spacing w:val="-7"/>
          <w:sz w:val="20"/>
        </w:rPr>
        <w:t> </w:t>
      </w:r>
      <w:r>
        <w:rPr>
          <w:rFonts w:ascii="Verdana" w:hAnsi="Verdana"/>
          <w:sz w:val="20"/>
        </w:rPr>
        <w:t>per</w:t>
      </w:r>
      <w:r>
        <w:rPr>
          <w:rFonts w:ascii="Verdana" w:hAnsi="Verdana"/>
          <w:spacing w:val="-4"/>
          <w:sz w:val="20"/>
        </w:rPr>
        <w:t> </w:t>
      </w:r>
      <w:r>
        <w:rPr>
          <w:rFonts w:ascii="Verdana" w:hAnsi="Verdana"/>
          <w:sz w:val="20"/>
        </w:rPr>
        <w:t>l’ampliació</w:t>
      </w:r>
      <w:r>
        <w:rPr>
          <w:rFonts w:ascii="Verdana" w:hAnsi="Verdana"/>
          <w:spacing w:val="-8"/>
          <w:sz w:val="20"/>
        </w:rPr>
        <w:t> </w:t>
      </w:r>
      <w:r>
        <w:rPr>
          <w:rFonts w:ascii="Verdana" w:hAnsi="Verdana"/>
          <w:sz w:val="20"/>
        </w:rPr>
        <w:t>del</w:t>
      </w:r>
      <w:r>
        <w:rPr>
          <w:rFonts w:ascii="Verdana" w:hAnsi="Verdana"/>
          <w:spacing w:val="-3"/>
          <w:sz w:val="20"/>
        </w:rPr>
        <w:t> </w:t>
      </w:r>
      <w:r>
        <w:rPr>
          <w:rFonts w:ascii="Verdana" w:hAnsi="Verdana"/>
          <w:sz w:val="20"/>
        </w:rPr>
        <w:t>període</w:t>
      </w:r>
      <w:r>
        <w:rPr>
          <w:rFonts w:ascii="Verdana" w:hAnsi="Verdana"/>
          <w:spacing w:val="-8"/>
          <w:sz w:val="20"/>
        </w:rPr>
        <w:t> </w:t>
      </w:r>
      <w:r>
        <w:rPr>
          <w:rFonts w:ascii="Verdana" w:hAnsi="Verdana"/>
          <w:sz w:val="20"/>
        </w:rPr>
        <w:t>de</w:t>
      </w:r>
      <w:r>
        <w:rPr>
          <w:rFonts w:ascii="Verdana" w:hAnsi="Verdana"/>
          <w:spacing w:val="-7"/>
          <w:sz w:val="20"/>
        </w:rPr>
        <w:t> </w:t>
      </w:r>
      <w:r>
        <w:rPr>
          <w:rFonts w:ascii="Verdana" w:hAnsi="Verdana"/>
          <w:spacing w:val="-2"/>
          <w:sz w:val="20"/>
        </w:rPr>
        <w:t>garantia</w:t>
      </w:r>
    </w:p>
    <w:p>
      <w:pPr>
        <w:pStyle w:val="BodyText"/>
        <w:spacing w:before="11"/>
        <w:rPr>
          <w:sz w:val="19"/>
        </w:rPr>
      </w:pPr>
    </w:p>
    <w:tbl>
      <w:tblPr>
        <w:tblW w:w="0" w:type="auto"/>
        <w:jc w:val="left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0"/>
        <w:gridCol w:w="4890"/>
      </w:tblGrid>
      <w:tr>
        <w:trPr>
          <w:trHeight w:val="873" w:hRule="atLeast"/>
        </w:trPr>
        <w:tc>
          <w:tcPr>
            <w:tcW w:w="9780" w:type="dxa"/>
            <w:gridSpan w:val="2"/>
            <w:shd w:val="clear" w:color="auto" w:fill="E4B8B7"/>
          </w:tcPr>
          <w:p>
            <w:pPr>
              <w:pStyle w:val="TableParagraph"/>
              <w:spacing w:before="1"/>
              <w:ind w:left="7" w:right="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Millores ampliació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període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garantia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més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enllà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mínim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fixat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punt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8.3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plec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 prescripcions tècniques (6 mesos)</w:t>
            </w:r>
          </w:p>
          <w:p>
            <w:pPr>
              <w:pStyle w:val="TableParagraph"/>
              <w:spacing w:line="218" w:lineRule="exact"/>
              <w:ind w:left="2242" w:right="223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Fins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14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punts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màxim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7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mesos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addicionals (Marcar la casella corresponent)</w:t>
            </w:r>
          </w:p>
        </w:tc>
      </w:tr>
      <w:tr>
        <w:trPr>
          <w:trHeight w:val="711" w:hRule="atLeast"/>
        </w:trPr>
        <w:tc>
          <w:tcPr>
            <w:tcW w:w="4890" w:type="dxa"/>
          </w:tcPr>
          <w:p>
            <w:pPr>
              <w:pStyle w:val="TableParagraph"/>
              <w:spacing w:before="28"/>
              <w:rPr>
                <w:sz w:val="18"/>
              </w:rPr>
            </w:pPr>
          </w:p>
          <w:p>
            <w:pPr>
              <w:pStyle w:val="TableParagraph"/>
              <w:ind w:left="1619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Sense</w:t>
            </w:r>
            <w:r>
              <w:rPr>
                <w:spacing w:val="-2"/>
                <w:sz w:val="18"/>
              </w:rPr>
              <w:t> millora</w:t>
            </w:r>
          </w:p>
        </w:tc>
        <w:tc>
          <w:tcPr>
            <w:tcW w:w="4890" w:type="dxa"/>
          </w:tcPr>
          <w:p>
            <w:pPr>
              <w:pStyle w:val="TableParagraph"/>
              <w:spacing w:before="28"/>
              <w:rPr>
                <w:sz w:val="18"/>
              </w:rPr>
            </w:pPr>
          </w:p>
          <w:p>
            <w:pPr>
              <w:pStyle w:val="TableParagraph"/>
              <w:ind w:left="1410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mesos</w:t>
            </w:r>
            <w:r>
              <w:rPr>
                <w:spacing w:val="-2"/>
                <w:sz w:val="18"/>
              </w:rPr>
              <w:t> addicionals</w:t>
            </w:r>
          </w:p>
        </w:tc>
      </w:tr>
    </w:tbl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1"/>
      </w:pPr>
    </w:p>
    <w:p>
      <w:pPr>
        <w:pStyle w:val="BodyText"/>
        <w:ind w:left="117" w:right="193"/>
        <w:jc w:val="both"/>
      </w:pPr>
      <w:r>
        <w:rPr/>
        <w:t>Igualment declara sota la seva responsabilitat que reuneix totes i cadascuna de les condicions exigides per contractar amb l’Administració i no està incorregut en cap prohibició de contractar legalment establerta.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41"/>
      </w:pPr>
    </w:p>
    <w:p>
      <w:pPr>
        <w:pStyle w:val="BodyText"/>
        <w:ind w:left="258"/>
      </w:pPr>
      <w:r>
        <w:rPr/>
        <w:t>(Lloc,</w:t>
      </w:r>
      <w:r>
        <w:rPr>
          <w:spacing w:val="-7"/>
        </w:rPr>
        <w:t> </w:t>
      </w:r>
      <w:r>
        <w:rPr/>
        <w:t>data</w:t>
      </w:r>
      <w:r>
        <w:rPr>
          <w:spacing w:val="-6"/>
        </w:rPr>
        <w:t> </w:t>
      </w:r>
      <w:r>
        <w:rPr/>
        <w:t>i</w:t>
      </w:r>
      <w:r>
        <w:rPr>
          <w:spacing w:val="-3"/>
        </w:rPr>
        <w:t> </w:t>
      </w:r>
      <w:r>
        <w:rPr/>
        <w:t>signatura</w:t>
      </w:r>
      <w:r>
        <w:rPr>
          <w:spacing w:val="-5"/>
        </w:rPr>
        <w:t> </w:t>
      </w:r>
      <w:r>
        <w:rPr>
          <w:spacing w:val="-2"/>
        </w:rPr>
        <w:t>electrònica).”</w:t>
      </w:r>
    </w:p>
    <w:sectPr>
      <w:pgSz w:w="11910" w:h="16840"/>
      <w:pgMar w:header="709" w:footer="0" w:top="2000" w:bottom="280" w:left="1160" w:right="6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Verdana">
    <w:altName w:val="Verdana"/>
    <w:charset w:val="0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</w:pPr>
    <w:r>
      <w:rPr/>
      <w:drawing>
        <wp:anchor distT="0" distB="0" distL="0" distR="0" allowOverlap="1" layoutInCell="1" locked="0" behindDoc="1" simplePos="0" relativeHeight="487493632">
          <wp:simplePos x="0" y="0"/>
          <wp:positionH relativeFrom="page">
            <wp:posOffset>1008380</wp:posOffset>
          </wp:positionH>
          <wp:positionV relativeFrom="page">
            <wp:posOffset>450214</wp:posOffset>
          </wp:positionV>
          <wp:extent cx="1266825" cy="348615"/>
          <wp:effectExtent l="0" t="0" r="0" b="0"/>
          <wp:wrapNone/>
          <wp:docPr id="1" name="Image 1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486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7494144">
              <wp:simplePos x="0" y="0"/>
              <wp:positionH relativeFrom="page">
                <wp:posOffset>1045260</wp:posOffset>
              </wp:positionH>
              <wp:positionV relativeFrom="page">
                <wp:posOffset>876767</wp:posOffset>
              </wp:positionV>
              <wp:extent cx="1965325" cy="273685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1965325" cy="2736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18" w:firstLine="0"/>
                            <w:jc w:val="left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Institut Municipal d’Informàtica Departament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Administratiu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14"/>
                              <w:sz w:val="16"/>
                            </w:rPr>
                            <w:t> </w:t>
                          </w:r>
                          <w:r>
                            <w:rPr>
                              <w:sz w:val="16"/>
                            </w:rPr>
                            <w:t>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82.304001pt;margin-top:69.036797pt;width:154.75pt;height:21.55pt;mso-position-horizontal-relative:page;mso-position-vertical-relative:page;z-index:-15822336" type="#_x0000_t202" id="docshape1" filled="false" stroked="false">
              <v:textbox inset="0,0,0,0">
                <w:txbxContent>
                  <w:p>
                    <w:pPr>
                      <w:spacing w:before="21"/>
                      <w:ind w:left="20" w:right="18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Institut Municipal d’Informàtica Departament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Administratiu</w:t>
                    </w:r>
                    <w:r>
                      <w:rPr>
                        <w:spacing w:val="-10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14"/>
                        <w:sz w:val="16"/>
                      </w:rPr>
                      <w:t> </w:t>
                    </w:r>
                    <w:r>
                      <w:rPr>
                        <w:sz w:val="16"/>
                      </w:rPr>
                      <w:t>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-"/>
      <w:lvlJc w:val="left"/>
      <w:pPr>
        <w:ind w:left="978" w:hanging="360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>
      <w:start w:val="0"/>
      <w:numFmt w:val="bullet"/>
      <w:lvlText w:val="-"/>
      <w:lvlJc w:val="left"/>
      <w:pPr>
        <w:ind w:left="1072" w:hanging="106"/>
      </w:pPr>
      <w:rPr>
        <w:rFonts w:hint="default" w:ascii="Calibri" w:hAnsi="Calibri" w:eastAsia="Calibri" w:cs="Calibri"/>
        <w:b w:val="0"/>
        <w:bCs w:val="0"/>
        <w:i/>
        <w:iCs/>
        <w:spacing w:val="0"/>
        <w:w w:val="99"/>
        <w:sz w:val="20"/>
        <w:szCs w:val="20"/>
        <w:lang w:val="ca-ES" w:eastAsia="en-US" w:bidi="ar-SA"/>
      </w:rPr>
    </w:lvl>
    <w:lvl w:ilvl="2">
      <w:start w:val="0"/>
      <w:numFmt w:val="bullet"/>
      <w:lvlText w:val="•"/>
      <w:lvlJc w:val="left"/>
      <w:pPr>
        <w:ind w:left="2080" w:hanging="106"/>
      </w:pPr>
      <w:rPr>
        <w:rFonts w:hint="default"/>
        <w:lang w:val="ca-ES" w:eastAsia="en-US" w:bidi="ar-SA"/>
      </w:rPr>
    </w:lvl>
    <w:lvl w:ilvl="3">
      <w:start w:val="0"/>
      <w:numFmt w:val="bullet"/>
      <w:lvlText w:val="•"/>
      <w:lvlJc w:val="left"/>
      <w:pPr>
        <w:ind w:left="3081" w:hanging="106"/>
      </w:pPr>
      <w:rPr>
        <w:rFonts w:hint="default"/>
        <w:lang w:val="ca-ES" w:eastAsia="en-US" w:bidi="ar-SA"/>
      </w:rPr>
    </w:lvl>
    <w:lvl w:ilvl="4">
      <w:start w:val="0"/>
      <w:numFmt w:val="bullet"/>
      <w:lvlText w:val="•"/>
      <w:lvlJc w:val="left"/>
      <w:pPr>
        <w:ind w:left="4082" w:hanging="106"/>
      </w:pPr>
      <w:rPr>
        <w:rFonts w:hint="default"/>
        <w:lang w:val="ca-ES" w:eastAsia="en-US" w:bidi="ar-SA"/>
      </w:rPr>
    </w:lvl>
    <w:lvl w:ilvl="5">
      <w:start w:val="0"/>
      <w:numFmt w:val="bullet"/>
      <w:lvlText w:val="•"/>
      <w:lvlJc w:val="left"/>
      <w:pPr>
        <w:ind w:left="5082" w:hanging="106"/>
      </w:pPr>
      <w:rPr>
        <w:rFonts w:hint="default"/>
        <w:lang w:val="ca-ES" w:eastAsia="en-US" w:bidi="ar-SA"/>
      </w:rPr>
    </w:lvl>
    <w:lvl w:ilvl="6">
      <w:start w:val="0"/>
      <w:numFmt w:val="bullet"/>
      <w:lvlText w:val="•"/>
      <w:lvlJc w:val="left"/>
      <w:pPr>
        <w:ind w:left="6083" w:hanging="106"/>
      </w:pPr>
      <w:rPr>
        <w:rFonts w:hint="default"/>
        <w:lang w:val="ca-ES" w:eastAsia="en-US" w:bidi="ar-SA"/>
      </w:rPr>
    </w:lvl>
    <w:lvl w:ilvl="7">
      <w:start w:val="0"/>
      <w:numFmt w:val="bullet"/>
      <w:lvlText w:val="•"/>
      <w:lvlJc w:val="left"/>
      <w:pPr>
        <w:ind w:left="7084" w:hanging="106"/>
      </w:pPr>
      <w:rPr>
        <w:rFonts w:hint="default"/>
        <w:lang w:val="ca-ES" w:eastAsia="en-US" w:bidi="ar-SA"/>
      </w:rPr>
    </w:lvl>
    <w:lvl w:ilvl="8">
      <w:start w:val="0"/>
      <w:numFmt w:val="bullet"/>
      <w:lvlText w:val="•"/>
      <w:lvlJc w:val="left"/>
      <w:pPr>
        <w:ind w:left="8084" w:hanging="106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ca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Verdana" w:hAnsi="Verdana" w:eastAsia="Verdana" w:cs="Verdana"/>
      <w:sz w:val="20"/>
      <w:szCs w:val="20"/>
      <w:lang w:val="ca-ES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67"/>
      <w:jc w:val="center"/>
    </w:pPr>
    <w:rPr>
      <w:rFonts w:ascii="Verdana" w:hAnsi="Verdana" w:eastAsia="Verdana" w:cs="Verdana"/>
      <w:b/>
      <w:bCs/>
      <w:sz w:val="24"/>
      <w:szCs w:val="24"/>
      <w:lang w:val="ca-ES" w:eastAsia="en-US" w:bidi="ar-SA"/>
    </w:rPr>
  </w:style>
  <w:style w:styleId="ListParagraph" w:type="paragraph">
    <w:name w:val="List Paragraph"/>
    <w:basedOn w:val="Normal"/>
    <w:uiPriority w:val="1"/>
    <w:qFormat/>
    <w:pPr>
      <w:ind w:left="1071" w:hanging="105"/>
    </w:pPr>
    <w:rPr>
      <w:rFonts w:ascii="Calibri" w:hAnsi="Calibri" w:eastAsia="Calibri" w:cs="Calibri"/>
      <w:lang w:val="ca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Verdana" w:hAnsi="Verdana" w:eastAsia="Verdana" w:cs="Verdana"/>
      <w:lang w:val="ca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2024-11-29T09:13:42Z</dcterms:created>
  <dcterms:modified xsi:type="dcterms:W3CDTF">2024-11-29T09:13:42Z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LastSaved">
    <vt:filetime>2024-11-29T00:00:00Z</vt:filetime>
  </property>
</Properties>
</file>