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03" w:rsidRDefault="00CF6203">
      <w:pPr>
        <w:pStyle w:val="Textindependent"/>
        <w:spacing w:before="148"/>
        <w:rPr>
          <w:rFonts w:ascii="Times New Roman"/>
          <w:sz w:val="24"/>
        </w:rPr>
      </w:pPr>
    </w:p>
    <w:p w:rsidR="00CF6203" w:rsidRDefault="008678B3">
      <w:pPr>
        <w:pStyle w:val="Ttol"/>
        <w:ind w:left="48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CF6203" w:rsidRDefault="008678B3">
      <w:pPr>
        <w:pStyle w:val="Ttol"/>
        <w:spacing w:before="30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CF6203" w:rsidRDefault="008678B3">
      <w:pPr>
        <w:pStyle w:val="Textindependent"/>
        <w:spacing w:before="245" w:line="243" w:lineRule="exact"/>
        <w:ind w:left="118"/>
        <w:jc w:val="both"/>
      </w:pPr>
      <w:r>
        <w:t>Qui</w:t>
      </w:r>
      <w:r>
        <w:rPr>
          <w:spacing w:val="59"/>
        </w:rPr>
        <w:t xml:space="preserve">  </w:t>
      </w:r>
      <w:r>
        <w:t>sota</w:t>
      </w:r>
      <w:r>
        <w:rPr>
          <w:spacing w:val="59"/>
        </w:rPr>
        <w:t xml:space="preserve">  </w:t>
      </w:r>
      <w:r>
        <w:t>signa</w:t>
      </w:r>
      <w:r>
        <w:rPr>
          <w:spacing w:val="58"/>
        </w:rPr>
        <w:t xml:space="preserve">  </w:t>
      </w:r>
      <w:r>
        <w:t>el/la</w:t>
      </w:r>
      <w:r>
        <w:rPr>
          <w:spacing w:val="59"/>
        </w:rPr>
        <w:t xml:space="preserve">  </w:t>
      </w:r>
      <w:r>
        <w:t>senyor/a</w:t>
      </w:r>
      <w:r>
        <w:rPr>
          <w:spacing w:val="59"/>
        </w:rPr>
        <w:t xml:space="preserve">  </w:t>
      </w:r>
      <w:r>
        <w:t>...........................................,</w:t>
      </w:r>
      <w:r>
        <w:rPr>
          <w:spacing w:val="59"/>
        </w:rPr>
        <w:t xml:space="preserve">  </w:t>
      </w:r>
      <w:r>
        <w:t>amb</w:t>
      </w:r>
      <w:r>
        <w:rPr>
          <w:spacing w:val="59"/>
        </w:rPr>
        <w:t xml:space="preserve">  </w:t>
      </w:r>
      <w:r>
        <w:t>DNI/NIE</w:t>
      </w:r>
      <w:r>
        <w:rPr>
          <w:spacing w:val="57"/>
        </w:rPr>
        <w:t xml:space="preserve">  </w:t>
      </w:r>
      <w:r>
        <w:rPr>
          <w:spacing w:val="-4"/>
        </w:rPr>
        <w:t>núm.</w:t>
      </w:r>
    </w:p>
    <w:p w:rsidR="00CF6203" w:rsidRDefault="008678B3">
      <w:pPr>
        <w:ind w:left="118" w:right="102"/>
        <w:jc w:val="both"/>
        <w:rPr>
          <w:sz w:val="20"/>
        </w:rPr>
      </w:pPr>
      <w:r>
        <w:rPr>
          <w:sz w:val="20"/>
        </w:rPr>
        <w:t>............................., en nom propi/en qualitat de representant/s legal/s de la persona física / jurídica............................................, amb NIF núm.........................., i als efectes de licitar en el procediment d'adjudicació q</w:t>
      </w:r>
      <w:r>
        <w:rPr>
          <w:sz w:val="20"/>
        </w:rPr>
        <w:t xml:space="preserve">ue té per objecte </w:t>
      </w:r>
      <w:r>
        <w:rPr>
          <w:i/>
          <w:sz w:val="20"/>
        </w:rPr>
        <w:t>la renovació d’equipament de l’electrònica de xarxa del CPD de l’Ajuntament de Barcelona, amb mesures de contractació pública sostenible, Núm. Expedient 24000015</w:t>
      </w:r>
      <w:r>
        <w:rPr>
          <w:sz w:val="20"/>
        </w:rPr>
        <w:t>.</w:t>
      </w:r>
    </w:p>
    <w:p w:rsidR="00CF6203" w:rsidRDefault="00CF6203">
      <w:pPr>
        <w:pStyle w:val="Textindependent"/>
      </w:pPr>
    </w:p>
    <w:p w:rsidR="00CF6203" w:rsidRDefault="008678B3">
      <w:pPr>
        <w:spacing w:before="1"/>
        <w:ind w:left="11" w:right="4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CF6203" w:rsidRDefault="008678B3">
      <w:pPr>
        <w:pStyle w:val="Ttol1"/>
        <w:spacing w:before="241"/>
        <w:ind w:left="49" w:right="38"/>
        <w:jc w:val="center"/>
      </w:pPr>
      <w:r>
        <w:t>Que</w:t>
      </w:r>
      <w:r>
        <w:rPr>
          <w:spacing w:val="-11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</w:t>
      </w:r>
      <w:r>
        <w:rPr>
          <w:spacing w:val="-2"/>
        </w:rPr>
        <w:t>ca:</w:t>
      </w:r>
    </w:p>
    <w:p w:rsidR="00CF6203" w:rsidRDefault="00CF6203">
      <w:pPr>
        <w:pStyle w:val="Textindependent"/>
        <w:spacing w:before="1"/>
        <w:rPr>
          <w:b/>
        </w:rPr>
      </w:pPr>
    </w:p>
    <w:p w:rsidR="00CF6203" w:rsidRDefault="008678B3" w:rsidP="008678B3">
      <w:pPr>
        <w:ind w:left="142" w:right="103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troba</w:t>
      </w:r>
      <w:r>
        <w:rPr>
          <w:spacing w:val="-1"/>
          <w:sz w:val="20"/>
        </w:rPr>
        <w:t xml:space="preserve"> </w:t>
      </w:r>
      <w:r>
        <w:rPr>
          <w:sz w:val="20"/>
        </w:rPr>
        <w:t>incursa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cap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establertes a l’art. 71 LCSP.</w:t>
      </w:r>
    </w:p>
    <w:p w:rsidR="00CF6203" w:rsidRDefault="00CF6203" w:rsidP="008678B3">
      <w:pPr>
        <w:pStyle w:val="Textindependent"/>
        <w:spacing w:before="1"/>
        <w:ind w:left="142"/>
      </w:pPr>
    </w:p>
    <w:p w:rsidR="00CF6203" w:rsidRDefault="008678B3" w:rsidP="008678B3">
      <w:pPr>
        <w:pStyle w:val="Textindependent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b/>
        </w:rPr>
        <w:t>riscos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CF6203" w:rsidRDefault="008678B3">
      <w:pPr>
        <w:tabs>
          <w:tab w:val="left" w:pos="545"/>
        </w:tabs>
        <w:spacing w:before="241" w:line="480" w:lineRule="auto"/>
        <w:ind w:left="118" w:right="988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matèria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CF6203" w:rsidRDefault="008678B3" w:rsidP="008678B3">
      <w:pPr>
        <w:pStyle w:val="Textindependent"/>
        <w:ind w:left="567" w:right="103" w:hanging="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CF6203" w:rsidRDefault="00CF6203" w:rsidP="008678B3">
      <w:pPr>
        <w:pStyle w:val="Textindependent"/>
        <w:ind w:left="567"/>
      </w:pPr>
    </w:p>
    <w:p w:rsidR="00CF6203" w:rsidRDefault="008678B3" w:rsidP="008678B3">
      <w:pPr>
        <w:spacing w:before="1"/>
        <w:ind w:left="567" w:right="103" w:hanging="1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 xml:space="preserve">en el </w:t>
      </w:r>
      <w:r>
        <w:rPr>
          <w:i/>
          <w:sz w:val="20"/>
        </w:rPr>
        <w:t xml:space="preserve">Registro Oficial de Licitadores y 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z w:val="20"/>
        </w:rPr>
        <w:t xml:space="preserve"> del Estado </w:t>
      </w:r>
      <w:r>
        <w:rPr>
          <w:sz w:val="20"/>
        </w:rPr>
        <w:t>(ROLECE) i tota la documentació que hi figura manté la seva vigència i no ha estat modificada.</w:t>
      </w:r>
    </w:p>
    <w:p w:rsidR="00CF6203" w:rsidRDefault="00CF6203" w:rsidP="008678B3">
      <w:pPr>
        <w:pStyle w:val="Textindependent"/>
        <w:ind w:left="567"/>
      </w:pPr>
    </w:p>
    <w:p w:rsidR="00CF6203" w:rsidRDefault="008678B3" w:rsidP="008678B3">
      <w:pPr>
        <w:tabs>
          <w:tab w:val="left" w:leader="dot" w:pos="5343"/>
        </w:tabs>
        <w:ind w:left="567" w:right="103" w:hanging="1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>indicar nom del registre i Comunit</w:t>
      </w:r>
      <w:r>
        <w:rPr>
          <w:i/>
          <w:sz w:val="20"/>
        </w:rPr>
        <w:t xml:space="preserve">at </w:t>
      </w:r>
      <w:r>
        <w:rPr>
          <w:i/>
          <w:spacing w:val="-2"/>
          <w:sz w:val="20"/>
        </w:rPr>
        <w:t>Autònoma</w:t>
      </w:r>
      <w:r>
        <w:rPr>
          <w:i/>
          <w:sz w:val="20"/>
        </w:rPr>
        <w:tab/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4"/>
          <w:sz w:val="20"/>
        </w:rPr>
        <w:t xml:space="preserve"> </w:t>
      </w:r>
      <w:r>
        <w:rPr>
          <w:sz w:val="20"/>
        </w:rPr>
        <w:t>que hi</w:t>
      </w:r>
      <w:r>
        <w:rPr>
          <w:spacing w:val="-1"/>
          <w:sz w:val="20"/>
        </w:rPr>
        <w:t xml:space="preserve"> </w:t>
      </w:r>
      <w:r>
        <w:rPr>
          <w:sz w:val="20"/>
        </w:rPr>
        <w:t>figura</w:t>
      </w:r>
      <w:r>
        <w:rPr>
          <w:spacing w:val="-2"/>
          <w:sz w:val="20"/>
        </w:rPr>
        <w:t xml:space="preserve"> </w:t>
      </w:r>
      <w:r>
        <w:rPr>
          <w:sz w:val="20"/>
        </w:rPr>
        <w:t>manté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la</w:t>
      </w:r>
    </w:p>
    <w:p w:rsidR="00CF6203" w:rsidRDefault="008678B3" w:rsidP="008678B3">
      <w:pPr>
        <w:pStyle w:val="Textindependent"/>
        <w:spacing w:line="242" w:lineRule="exact"/>
        <w:ind w:left="567"/>
      </w:pPr>
      <w:r>
        <w:t>seva</w:t>
      </w:r>
      <w:r>
        <w:rPr>
          <w:spacing w:val="-3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rPr>
          <w:spacing w:val="-2"/>
        </w:rPr>
        <w:t>modificada.</w:t>
      </w:r>
    </w:p>
    <w:p w:rsidR="00CF6203" w:rsidRDefault="00CF6203">
      <w:pPr>
        <w:pStyle w:val="Textindependent"/>
        <w:spacing w:before="1"/>
      </w:pPr>
    </w:p>
    <w:p w:rsidR="00CF6203" w:rsidRDefault="008678B3">
      <w:pPr>
        <w:pStyle w:val="Textindependent"/>
        <w:ind w:left="55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CF6203" w:rsidRDefault="00CF6203">
      <w:pPr>
        <w:pStyle w:val="Textindependent"/>
        <w:spacing w:before="1"/>
      </w:pPr>
    </w:p>
    <w:p w:rsidR="00CF6203" w:rsidRDefault="008678B3">
      <w:pPr>
        <w:pStyle w:val="Ttol1"/>
        <w:spacing w:before="0" w:line="243" w:lineRule="exact"/>
        <w:ind w:left="46" w:right="38"/>
        <w:jc w:val="center"/>
      </w:pPr>
      <w:r>
        <w:rPr>
          <w:spacing w:val="-10"/>
        </w:rPr>
        <w:t>i</w:t>
      </w:r>
    </w:p>
    <w:p w:rsidR="00CF6203" w:rsidRDefault="008678B3">
      <w:pPr>
        <w:pStyle w:val="Textindependent"/>
        <w:spacing w:line="243" w:lineRule="exact"/>
        <w:ind w:left="11" w:right="2522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485440" behindDoc="1" locked="0" layoutInCell="1" allowOverlap="1">
                <wp:simplePos x="0" y="0"/>
                <wp:positionH relativeFrom="page">
                  <wp:posOffset>3307079</wp:posOffset>
                </wp:positionH>
                <wp:positionV relativeFrom="paragraph">
                  <wp:posOffset>85079</wp:posOffset>
                </wp:positionV>
                <wp:extent cx="45720" cy="76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399994pt;margin-top:6.699162pt;width:3.6pt;height:.6pt;mso-position-horizontal-relative:page;mso-position-vertical-relative:paragraph;z-index:-15831040" id="docshape10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CF6203" w:rsidRDefault="008678B3" w:rsidP="008678B3">
      <w:pPr>
        <w:pStyle w:val="Textindependent"/>
        <w:spacing w:before="242"/>
        <w:ind w:left="142" w:right="104" w:firstLine="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CF6203" w:rsidRDefault="008678B3" w:rsidP="008678B3">
      <w:pPr>
        <w:pStyle w:val="Textindependent"/>
        <w:spacing w:before="243"/>
        <w:ind w:left="142" w:right="102" w:hanging="1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</w:t>
      </w:r>
      <w:r>
        <w:t>ives o be, fora d’aquests, ha realitzat operacions financeres que han estat considerades delictives, en els termes legalment establerts com ara delictes de blanqueig de capitals, frau fiscal o contra la Hisenda Pública.</w:t>
      </w:r>
    </w:p>
    <w:p w:rsidR="00CF6203" w:rsidRDefault="00CF6203" w:rsidP="008678B3">
      <w:pPr>
        <w:pStyle w:val="Textindependent"/>
        <w:spacing w:before="1"/>
        <w:ind w:left="142"/>
      </w:pPr>
    </w:p>
    <w:p w:rsidR="00CF6203" w:rsidRDefault="008678B3" w:rsidP="008678B3">
      <w:pPr>
        <w:pStyle w:val="Textindependent"/>
        <w:ind w:left="142" w:right="102" w:firstLine="3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</w:t>
      </w:r>
      <w:r>
        <w:t xml:space="preserve">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</w:t>
      </w:r>
      <w:r>
        <w:t>rat tenir relacions amb paradisos fiscals.</w:t>
      </w: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8678B3">
      <w:pPr>
        <w:pStyle w:val="Ttol1"/>
        <w:spacing w:before="0"/>
        <w:ind w:left="46" w:right="38"/>
        <w:jc w:val="center"/>
      </w:pPr>
      <w:r>
        <w:rPr>
          <w:spacing w:val="-10"/>
        </w:rPr>
        <w:t>i</w:t>
      </w:r>
    </w:p>
    <w:p w:rsidR="00CF6203" w:rsidRDefault="00CF6203">
      <w:pPr>
        <w:jc w:val="center"/>
        <w:sectPr w:rsidR="00CF6203">
          <w:headerReference w:type="default" r:id="rId7"/>
          <w:footerReference w:type="default" r:id="rId8"/>
          <w:type w:val="continuous"/>
          <w:pgSz w:w="11910" w:h="16840"/>
          <w:pgMar w:top="2000" w:right="600" w:bottom="700" w:left="1300" w:header="709" w:footer="520" w:gutter="0"/>
          <w:pgNumType w:start="35"/>
          <w:cols w:space="708"/>
        </w:sectPr>
      </w:pPr>
    </w:p>
    <w:p w:rsidR="00CF6203" w:rsidRDefault="00CF6203">
      <w:pPr>
        <w:pStyle w:val="Textindependent"/>
        <w:spacing w:before="182"/>
        <w:rPr>
          <w:b/>
        </w:rPr>
      </w:pPr>
    </w:p>
    <w:p w:rsidR="00CF6203" w:rsidRDefault="008678B3" w:rsidP="008678B3">
      <w:pPr>
        <w:pStyle w:val="Textindependent"/>
        <w:spacing w:before="1"/>
        <w:ind w:left="118" w:right="101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 adoptada i proclamada per la 183ª Assemblea General de l´Organització de les</w:t>
      </w:r>
      <w:r>
        <w:rPr>
          <w:spacing w:val="40"/>
        </w:rPr>
        <w:t xml:space="preserve"> </w:t>
      </w:r>
      <w:r>
        <w:t>Nacions Unides, així com tampoc cap disposició de dret internacional</w:t>
      </w:r>
      <w:r>
        <w:t xml:space="preserve"> que vinculi l´Estat Espanyol, relativa als drets humans, la dignitat humana o als principis generals que els</w:t>
      </w:r>
      <w:r>
        <w:rPr>
          <w:spacing w:val="40"/>
        </w:rPr>
        <w:t xml:space="preserve"> </w:t>
      </w:r>
      <w:r>
        <w:t>regeixen: Sistema Universal de Protecció i Garantia dels Drets Humans, Sistemes Regionals de Protecció i Garantia dels Drets Humans i Dret Interna</w:t>
      </w:r>
      <w:r>
        <w:t>cional Humanitari.</w:t>
      </w:r>
    </w:p>
    <w:p w:rsidR="00CF6203" w:rsidRDefault="008678B3" w:rsidP="008678B3">
      <w:pPr>
        <w:pStyle w:val="Textindependent"/>
        <w:spacing w:before="243"/>
        <w:ind w:left="118" w:right="103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 estipula la Declaració Universal dels Drets Humans, adoptada i proclamada per la 183ª Assemblea General de l´Organització de les Nacions Unides, així com tam</w:t>
      </w:r>
      <w:r>
        <w:t>poc cap disposició de dret internacional que vinculi l´Estat Espanyol, relativa als drets humans, la dignitat humana o als principis generals que els regeixen: Sistema Universal de Protecció i Garantia dels Drets Humans, Sistemes Regionals de Protecció i G</w:t>
      </w:r>
      <w:r>
        <w:t xml:space="preserve">arantia dels Drets Humans i Dret Internacional </w:t>
      </w:r>
      <w:r>
        <w:rPr>
          <w:spacing w:val="-2"/>
        </w:rPr>
        <w:t>Humanitari.</w:t>
      </w:r>
    </w:p>
    <w:p w:rsidR="00CF6203" w:rsidRDefault="008678B3">
      <w:pPr>
        <w:pStyle w:val="Ttol1"/>
      </w:pPr>
      <w:r>
        <w:rPr>
          <w:spacing w:val="-10"/>
        </w:rPr>
        <w:t>i</w:t>
      </w:r>
    </w:p>
    <w:p w:rsidR="00CF6203" w:rsidRDefault="008678B3">
      <w:pPr>
        <w:pStyle w:val="Textindependent"/>
        <w:spacing w:before="2"/>
        <w:ind w:left="118" w:right="103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CF6203" w:rsidRDefault="00CF6203">
      <w:pPr>
        <w:pStyle w:val="Textindependent"/>
      </w:pPr>
    </w:p>
    <w:p w:rsidR="00CF6203" w:rsidRDefault="008678B3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CF6203" w:rsidRDefault="008678B3">
      <w:pPr>
        <w:pStyle w:val="Textindependent"/>
        <w:spacing w:line="242" w:lineRule="exact"/>
        <w:ind w:left="118"/>
      </w:pPr>
      <w:r>
        <w:t>2</w:t>
      </w:r>
      <w:r>
        <w:t>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CF6203" w:rsidRDefault="008678B3">
      <w:pPr>
        <w:pStyle w:val="Textindependent"/>
        <w:spacing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CF6203" w:rsidRDefault="008678B3">
      <w:pPr>
        <w:spacing w:before="1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CF6203" w:rsidRDefault="008678B3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CF6203" w:rsidRDefault="00CF6203">
      <w:pPr>
        <w:pStyle w:val="Textindependent"/>
        <w:spacing w:before="1"/>
      </w:pPr>
    </w:p>
    <w:p w:rsidR="00CF6203" w:rsidRDefault="008678B3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CF6203" w:rsidRDefault="008678B3">
      <w:pPr>
        <w:pStyle w:val="Textindependent"/>
        <w:spacing w:line="242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CF6203" w:rsidRDefault="008678B3">
      <w:pPr>
        <w:pStyle w:val="Textindependent"/>
        <w:spacing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CF6203" w:rsidRDefault="008678B3">
      <w:pPr>
        <w:spacing w:before="2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CF6203" w:rsidRDefault="008678B3">
      <w:pPr>
        <w:pStyle w:val="Ttol1"/>
        <w:spacing w:line="243" w:lineRule="exact"/>
      </w:pPr>
      <w:r>
        <w:rPr>
          <w:spacing w:val="-10"/>
        </w:rPr>
        <w:t>i</w:t>
      </w:r>
    </w:p>
    <w:p w:rsidR="00CF6203" w:rsidRDefault="008678B3">
      <w:pPr>
        <w:pStyle w:val="Ttol2"/>
        <w:spacing w:line="243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</w:p>
    <w:p w:rsidR="00CF6203" w:rsidRDefault="008678B3">
      <w:pPr>
        <w:pStyle w:val="Textindependent"/>
        <w:tabs>
          <w:tab w:val="left" w:leader="dot" w:pos="9675"/>
        </w:tabs>
        <w:spacing w:before="2"/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68"/>
          <w:w w:val="150"/>
        </w:rPr>
        <w:t xml:space="preserve"> </w:t>
      </w:r>
      <w:r>
        <w:t>empreses</w:t>
      </w:r>
      <w:r>
        <w:rPr>
          <w:spacing w:val="68"/>
          <w:w w:val="150"/>
        </w:rPr>
        <w:t xml:space="preserve"> </w:t>
      </w:r>
      <w:r>
        <w:t>del</w:t>
      </w:r>
      <w:r>
        <w:rPr>
          <w:spacing w:val="72"/>
          <w:w w:val="150"/>
        </w:rPr>
        <w:t xml:space="preserve"> </w:t>
      </w:r>
      <w:r>
        <w:t>mateix</w:t>
      </w:r>
      <w:r>
        <w:rPr>
          <w:spacing w:val="70"/>
          <w:w w:val="150"/>
        </w:rPr>
        <w:t xml:space="preserve"> </w:t>
      </w:r>
      <w:r>
        <w:t>grup</w:t>
      </w:r>
      <w:r>
        <w:rPr>
          <w:spacing w:val="70"/>
          <w:w w:val="150"/>
        </w:rPr>
        <w:t xml:space="preserve"> </w:t>
      </w:r>
      <w:r>
        <w:t>(nom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69"/>
          <w:w w:val="150"/>
        </w:rPr>
        <w:t xml:space="preserve"> </w:t>
      </w:r>
      <w:r>
        <w:t>les</w:t>
      </w:r>
      <w:r>
        <w:rPr>
          <w:spacing w:val="71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CF6203" w:rsidRDefault="008678B3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CF6203" w:rsidRDefault="00CF6203">
      <w:pPr>
        <w:pStyle w:val="Textindependent"/>
      </w:pPr>
    </w:p>
    <w:p w:rsidR="00CF6203" w:rsidRDefault="008678B3">
      <w:pPr>
        <w:pStyle w:val="Ttol1"/>
        <w:spacing w:before="1" w:line="243" w:lineRule="exact"/>
      </w:pPr>
      <w:r>
        <w:rPr>
          <w:spacing w:val="-10"/>
        </w:rPr>
        <w:t>i</w:t>
      </w:r>
    </w:p>
    <w:p w:rsidR="00CF6203" w:rsidRDefault="008678B3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CF6203" w:rsidRDefault="008678B3">
      <w:pPr>
        <w:pStyle w:val="Textindependent"/>
        <w:ind w:left="118" w:right="10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CF6203" w:rsidRDefault="008678B3">
      <w:pPr>
        <w:pStyle w:val="Ttol1"/>
      </w:pPr>
      <w:r>
        <w:rPr>
          <w:spacing w:val="-10"/>
        </w:rPr>
        <w:t>i</w:t>
      </w:r>
    </w:p>
    <w:p w:rsidR="00CF6203" w:rsidRDefault="008678B3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CF6203" w:rsidRDefault="008678B3">
      <w:pPr>
        <w:pStyle w:val="Textindependent"/>
        <w:spacing w:before="241"/>
        <w:ind w:left="118" w:right="103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 Consorci d’Administració Oberta de Catalunya (Consorci AOC), les dades justificatives i/o el certificat</w:t>
      </w:r>
      <w:r>
        <w:rPr>
          <w:spacing w:val="-3"/>
        </w:rPr>
        <w:t xml:space="preserve"> </w:t>
      </w:r>
      <w:r>
        <w:t>d’estar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corrent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obligaci</w:t>
      </w:r>
      <w:r>
        <w:t>ons</w:t>
      </w:r>
      <w:r>
        <w:rPr>
          <w:spacing w:val="-5"/>
        </w:rPr>
        <w:t xml:space="preserve"> </w:t>
      </w:r>
      <w:r>
        <w:t>tributàries</w:t>
      </w:r>
      <w:r>
        <w:rPr>
          <w:spacing w:val="-5"/>
        </w:rPr>
        <w:t xml:space="preserve"> </w:t>
      </w:r>
      <w:r>
        <w:t>imposades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les disposicions vigents, en cas de resultar adjudicatari del procediment de licitació i durant tota la vigència del contracte;</w:t>
      </w:r>
    </w:p>
    <w:p w:rsidR="00CF6203" w:rsidRDefault="00CF6203">
      <w:pPr>
        <w:pStyle w:val="Textindependent"/>
        <w:spacing w:before="1"/>
      </w:pPr>
    </w:p>
    <w:p w:rsidR="00CF6203" w:rsidRDefault="008678B3">
      <w:pPr>
        <w:pStyle w:val="Textindependent"/>
        <w:ind w:left="118" w:right="190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</w:t>
      </w:r>
      <w:r>
        <w:t>l</w:t>
      </w:r>
      <w:r>
        <w:rPr>
          <w:spacing w:val="-1"/>
        </w:rPr>
        <w:t xml:space="preserve"> </w:t>
      </w:r>
      <w:r>
        <w:t>Consorci</w:t>
      </w:r>
      <w:r>
        <w:rPr>
          <w:spacing w:val="-1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1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</w:t>
      </w:r>
    </w:p>
    <w:p w:rsidR="00CF6203" w:rsidRDefault="00CF6203">
      <w:pPr>
        <w:sectPr w:rsidR="00CF6203">
          <w:pgSz w:w="11910" w:h="16840"/>
          <w:pgMar w:top="2000" w:right="600" w:bottom="700" w:left="1300" w:header="709" w:footer="520" w:gutter="0"/>
          <w:cols w:space="708"/>
        </w:sectPr>
      </w:pPr>
    </w:p>
    <w:p w:rsidR="00CF6203" w:rsidRDefault="00CF6203">
      <w:pPr>
        <w:pStyle w:val="Textindependent"/>
        <w:spacing w:before="182"/>
      </w:pPr>
    </w:p>
    <w:p w:rsidR="00CF6203" w:rsidRDefault="008678B3">
      <w:pPr>
        <w:pStyle w:val="Textindependent"/>
        <w:spacing w:before="1"/>
        <w:ind w:left="118" w:right="103"/>
      </w:pPr>
      <w:r>
        <w:t>certificat</w:t>
      </w:r>
      <w:r>
        <w:rPr>
          <w:spacing w:val="-3"/>
        </w:rPr>
        <w:t xml:space="preserve"> </w:t>
      </w:r>
      <w:r>
        <w:t>d’estar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corrent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Seguretat</w:t>
      </w:r>
      <w:r>
        <w:rPr>
          <w:spacing w:val="-3"/>
        </w:rPr>
        <w:t xml:space="preserve"> </w:t>
      </w:r>
      <w:r>
        <w:t>Social, imposades per les disposicions vigents, en cas de resultar adjudicatari del procediment de licitació i durant tota la vigència del contracte;</w:t>
      </w: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  <w:spacing w:before="242"/>
      </w:pPr>
    </w:p>
    <w:p w:rsidR="00CF6203" w:rsidRDefault="008678B3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hyperlink w:anchor="_bookmark0" w:history="1">
        <w:r>
          <w:rPr>
            <w:spacing w:val="-2"/>
            <w:vertAlign w:val="superscript"/>
          </w:rPr>
          <w:t>4</w:t>
        </w:r>
      </w:hyperlink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CF6203">
      <w:pPr>
        <w:pStyle w:val="Textindependent"/>
      </w:pPr>
    </w:p>
    <w:p w:rsidR="00CF6203" w:rsidRDefault="008678B3">
      <w:pPr>
        <w:pStyle w:val="Textindependent"/>
        <w:spacing w:before="85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223607</wp:posOffset>
                </wp:positionV>
                <wp:extent cx="1828800" cy="762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800" y="7619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7.606928pt;width:144pt;height:.6pt;mso-position-horizontal-relative:page;mso-position-vertical-relative:paragraph;z-index:-15721984;mso-wrap-distance-left:0;mso-wrap-distance-right:0" id="docshape1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F6203" w:rsidRDefault="008678B3">
      <w:pPr>
        <w:spacing w:before="91" w:line="252" w:lineRule="auto"/>
        <w:ind w:left="118" w:right="104" w:hanging="1"/>
        <w:rPr>
          <w:sz w:val="16"/>
        </w:rPr>
      </w:pPr>
      <w:bookmarkStart w:id="1" w:name="_bookmark0"/>
      <w:bookmarkEnd w:id="1"/>
      <w:r>
        <w:rPr>
          <w:position w:val="9"/>
          <w:sz w:val="13"/>
        </w:rPr>
        <w:t>4</w:t>
      </w:r>
      <w:r>
        <w:rPr>
          <w:spacing w:val="80"/>
          <w:position w:val="9"/>
          <w:sz w:val="13"/>
        </w:rPr>
        <w:t xml:space="preserve"> </w:t>
      </w:r>
      <w:r>
        <w:rPr>
          <w:sz w:val="16"/>
        </w:rPr>
        <w:t>En</w:t>
      </w:r>
      <w:r>
        <w:rPr>
          <w:spacing w:val="74"/>
          <w:sz w:val="16"/>
        </w:rPr>
        <w:t xml:space="preserve"> </w:t>
      </w:r>
      <w:r>
        <w:rPr>
          <w:sz w:val="16"/>
        </w:rPr>
        <w:t>cas</w:t>
      </w:r>
      <w:r>
        <w:rPr>
          <w:spacing w:val="76"/>
          <w:sz w:val="16"/>
        </w:rPr>
        <w:t xml:space="preserve"> </w:t>
      </w:r>
      <w:r>
        <w:rPr>
          <w:sz w:val="16"/>
        </w:rPr>
        <w:t>d’Unió</w:t>
      </w:r>
      <w:r>
        <w:rPr>
          <w:spacing w:val="76"/>
          <w:sz w:val="16"/>
        </w:rPr>
        <w:t xml:space="preserve"> </w:t>
      </w:r>
      <w:r>
        <w:rPr>
          <w:sz w:val="16"/>
        </w:rPr>
        <w:t>Temporal</w:t>
      </w:r>
      <w:r>
        <w:rPr>
          <w:spacing w:val="72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6"/>
          <w:sz w:val="16"/>
        </w:rPr>
        <w:t xml:space="preserve"> </w:t>
      </w:r>
      <w:r>
        <w:rPr>
          <w:sz w:val="16"/>
        </w:rPr>
        <w:t>(UTE)</w:t>
      </w:r>
      <w:r>
        <w:rPr>
          <w:spacing w:val="74"/>
          <w:sz w:val="16"/>
        </w:rPr>
        <w:t xml:space="preserve"> </w:t>
      </w:r>
      <w:r>
        <w:rPr>
          <w:sz w:val="16"/>
        </w:rPr>
        <w:t>cal</w:t>
      </w:r>
      <w:r>
        <w:rPr>
          <w:spacing w:val="75"/>
          <w:sz w:val="16"/>
        </w:rPr>
        <w:t xml:space="preserve"> </w:t>
      </w:r>
      <w:r>
        <w:rPr>
          <w:sz w:val="16"/>
        </w:rPr>
        <w:t>presentar</w:t>
      </w:r>
      <w:r>
        <w:rPr>
          <w:spacing w:val="76"/>
          <w:sz w:val="16"/>
        </w:rPr>
        <w:t xml:space="preserve"> </w:t>
      </w:r>
      <w:r>
        <w:rPr>
          <w:sz w:val="16"/>
        </w:rPr>
        <w:t>una</w:t>
      </w:r>
      <w:r>
        <w:rPr>
          <w:spacing w:val="75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6"/>
          <w:sz w:val="16"/>
        </w:rPr>
        <w:t xml:space="preserve"> </w:t>
      </w:r>
      <w:r>
        <w:rPr>
          <w:sz w:val="16"/>
        </w:rPr>
        <w:t>per</w:t>
      </w:r>
      <w:r>
        <w:rPr>
          <w:spacing w:val="74"/>
          <w:sz w:val="16"/>
        </w:rPr>
        <w:t xml:space="preserve"> </w:t>
      </w:r>
      <w:r>
        <w:rPr>
          <w:sz w:val="16"/>
        </w:rPr>
        <w:t>cadascuna</w:t>
      </w:r>
      <w:r>
        <w:rPr>
          <w:spacing w:val="75"/>
          <w:sz w:val="16"/>
        </w:rPr>
        <w:t xml:space="preserve"> </w:t>
      </w:r>
      <w:r>
        <w:rPr>
          <w:sz w:val="16"/>
        </w:rPr>
        <w:t>de</w:t>
      </w:r>
      <w:r>
        <w:rPr>
          <w:spacing w:val="73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CF6203">
      <w:pgSz w:w="11910" w:h="16840"/>
      <w:pgMar w:top="2000" w:right="600" w:bottom="700" w:left="1300" w:header="709" w:footer="5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678B3">
      <w:r>
        <w:separator/>
      </w:r>
    </w:p>
  </w:endnote>
  <w:endnote w:type="continuationSeparator" w:id="0">
    <w:p w:rsidR="00000000" w:rsidRDefault="00867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03" w:rsidRDefault="00CF620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678B3">
      <w:r>
        <w:separator/>
      </w:r>
    </w:p>
  </w:footnote>
  <w:footnote w:type="continuationSeparator" w:id="0">
    <w:p w:rsidR="00000000" w:rsidRDefault="00867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03" w:rsidRDefault="008678B3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82880" behindDoc="1" locked="0" layoutInCell="1" allowOverlap="1">
          <wp:simplePos x="0" y="0"/>
          <wp:positionH relativeFrom="page">
            <wp:posOffset>1102360</wp:posOffset>
          </wp:positionH>
          <wp:positionV relativeFrom="page">
            <wp:posOffset>450214</wp:posOffset>
          </wp:positionV>
          <wp:extent cx="1266822" cy="35242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52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83392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F6203" w:rsidRDefault="008678B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CF6203" w:rsidRDefault="008678B3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71.281586pt;width:130.5500pt;height:20.350pt;mso-position-horizontal-relative:page;mso-position-vertical-relative:page;z-index:-158330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F6203"/>
    <w:rsid w:val="008678B3"/>
    <w:rsid w:val="00C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42"/>
      <w:ind w:left="4973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6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78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78B3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8678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678B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678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78B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42"/>
      <w:ind w:left="4973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6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78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78B3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8678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678B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678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78B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1000</Words>
  <Characters>5706</Characters>
  <Application>Microsoft Office Word</Application>
  <DocSecurity>0</DocSecurity>
  <Lines>47</Lines>
  <Paragraphs>13</Paragraphs>
  <ScaleCrop>false</ScaleCrop>
  <Company>IMI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2024-12-02T16:01:00Z</dcterms:created>
  <dcterms:modified xsi:type="dcterms:W3CDTF">2024-12-02T16:04:00Z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LastSaved">
    <vt:filetime>2024-12-02T00:00:00Z</vt:filetime>
  </property>
</Properties>
</file>