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D8B3" w14:textId="77777777" w:rsidR="00BA64E8" w:rsidRDefault="00AB1102" w:rsidP="009E1548">
      <w:pPr>
        <w:spacing w:after="0"/>
        <w:ind w:left="708" w:hanging="708"/>
        <w:jc w:val="center"/>
        <w:rPr>
          <w:rFonts w:eastAsia="Times New Roman" w:cs="Arial"/>
          <w:b/>
          <w:bCs/>
          <w:color w:val="000000"/>
          <w:szCs w:val="20"/>
          <w:lang w:eastAsia="es-ES"/>
        </w:rPr>
      </w:pPr>
      <w:r>
        <w:rPr>
          <w:rFonts w:eastAsia="Times New Roman" w:cs="Arial"/>
          <w:b/>
          <w:bCs/>
          <w:color w:val="000000"/>
          <w:szCs w:val="20"/>
          <w:lang w:eastAsia="es-ES"/>
        </w:rPr>
        <w:t> </w:t>
      </w:r>
    </w:p>
    <w:p w14:paraId="7FCF771D" w14:textId="05B1B56D" w:rsidR="0062566E" w:rsidRDefault="0062566E" w:rsidP="0062566E">
      <w:pPr>
        <w:spacing w:after="0"/>
        <w:rPr>
          <w:rFonts w:eastAsia="Times New Roman" w:cs="Arial"/>
          <w:b/>
          <w:bCs/>
          <w:color w:val="000000"/>
          <w:szCs w:val="20"/>
          <w:lang w:eastAsia="es-ES"/>
        </w:rPr>
      </w:pPr>
    </w:p>
    <w:p w14:paraId="0D89C74E" w14:textId="77777777" w:rsidR="00401866" w:rsidRDefault="00401866" w:rsidP="0062566E">
      <w:pPr>
        <w:spacing w:after="0"/>
        <w:rPr>
          <w:rFonts w:eastAsia="Times New Roman" w:cs="Arial"/>
          <w:b/>
          <w:bCs/>
          <w:color w:val="000000"/>
          <w:szCs w:val="20"/>
          <w:lang w:eastAsia="es-ES"/>
        </w:rPr>
      </w:pPr>
    </w:p>
    <w:p w14:paraId="52E378C8" w14:textId="77777777" w:rsidR="0062566E" w:rsidRPr="009E4721" w:rsidRDefault="0062566E" w:rsidP="0062566E">
      <w:pPr>
        <w:spacing w:after="0"/>
        <w:rPr>
          <w:rFonts w:eastAsia="Times New Roman" w:cs="Times New Roman"/>
          <w:color w:val="000000"/>
          <w:szCs w:val="20"/>
          <w:lang w:eastAsia="es-ES"/>
        </w:rPr>
      </w:pPr>
    </w:p>
    <w:p w14:paraId="4C3186B9" w14:textId="1668EAE9" w:rsidR="00EB7A59" w:rsidRDefault="00EB7A59" w:rsidP="00141261">
      <w:pPr>
        <w:spacing w:after="0"/>
        <w:rPr>
          <w:rFonts w:eastAsia="Times New Roman" w:cs="Times New Roman"/>
          <w:color w:val="000000"/>
          <w:szCs w:val="20"/>
          <w:lang w:eastAsia="es-ES"/>
        </w:rPr>
      </w:pPr>
    </w:p>
    <w:p w14:paraId="5208981A" w14:textId="2EC004C6" w:rsidR="00185622" w:rsidRDefault="00185622" w:rsidP="00141261">
      <w:pPr>
        <w:spacing w:after="0"/>
        <w:rPr>
          <w:rFonts w:eastAsia="Times New Roman" w:cs="Times New Roman"/>
          <w:color w:val="000000"/>
          <w:szCs w:val="20"/>
          <w:lang w:eastAsia="es-ES"/>
        </w:rPr>
      </w:pPr>
    </w:p>
    <w:p w14:paraId="1783E5EA" w14:textId="77777777" w:rsidR="00185622" w:rsidRPr="009E4721" w:rsidRDefault="00185622" w:rsidP="00141261">
      <w:pPr>
        <w:spacing w:after="0"/>
        <w:rPr>
          <w:rFonts w:eastAsia="Times New Roman" w:cs="Times New Roman"/>
          <w:color w:val="000000"/>
          <w:szCs w:val="20"/>
          <w:lang w:eastAsia="es-ES"/>
        </w:rPr>
      </w:pPr>
    </w:p>
    <w:p w14:paraId="6D869070" w14:textId="77777777" w:rsidR="00141261" w:rsidRPr="009E4721" w:rsidRDefault="00141261" w:rsidP="00141261">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5E6014EB" w14:textId="77777777" w:rsidR="00141261" w:rsidRPr="009E4721" w:rsidRDefault="00141261" w:rsidP="00141261">
      <w:pPr>
        <w:spacing w:after="0"/>
        <w:jc w:val="center"/>
        <w:rPr>
          <w:rFonts w:eastAsia="Times New Roman" w:cs="Times New Roman"/>
          <w:color w:val="000000"/>
          <w:szCs w:val="20"/>
          <w:lang w:eastAsia="es-ES"/>
        </w:rPr>
      </w:pPr>
      <w:r w:rsidRPr="009E4721">
        <w:rPr>
          <w:rFonts w:eastAsia="Times New Roman" w:cs="Arial"/>
          <w:b/>
          <w:bCs/>
          <w:color w:val="000000"/>
          <w:szCs w:val="20"/>
          <w:lang w:eastAsia="es-ES"/>
        </w:rPr>
        <w:t> </w:t>
      </w:r>
    </w:p>
    <w:p w14:paraId="270F5B82" w14:textId="77777777" w:rsidR="00141261" w:rsidRPr="009E4721" w:rsidRDefault="00141261" w:rsidP="00141261">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u w:val="single"/>
          <w:lang w:eastAsia="es-ES"/>
        </w:rPr>
      </w:pPr>
    </w:p>
    <w:p w14:paraId="13363F6E" w14:textId="25DB9BD5" w:rsidR="00141261" w:rsidRPr="00D66EDE" w:rsidRDefault="00F54A77" w:rsidP="00141261">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lang w:eastAsia="es-ES"/>
        </w:rPr>
      </w:pPr>
      <w:bookmarkStart w:id="0" w:name="_Hlk70414583"/>
      <w:r w:rsidRPr="00D66EDE">
        <w:rPr>
          <w:rFonts w:eastAsia="Times New Roman" w:cs="Arial"/>
          <w:b/>
          <w:bCs/>
          <w:color w:val="000000"/>
          <w:szCs w:val="20"/>
          <w:u w:val="single"/>
          <w:lang w:eastAsia="es-ES"/>
        </w:rPr>
        <w:t>T</w:t>
      </w:r>
      <w:r w:rsidR="00B61E6E" w:rsidRPr="00D66EDE">
        <w:rPr>
          <w:rFonts w:eastAsia="Times New Roman" w:cs="Arial"/>
          <w:b/>
          <w:bCs/>
          <w:color w:val="000000"/>
          <w:szCs w:val="20"/>
          <w:u w:val="single"/>
          <w:lang w:eastAsia="es-ES"/>
        </w:rPr>
        <w:t>RACTAMENT I SELECCIÓ DE RESIDUS, S.A.</w:t>
      </w:r>
    </w:p>
    <w:bookmarkEnd w:id="0"/>
    <w:p w14:paraId="232C1117" w14:textId="77777777" w:rsidR="00141261" w:rsidRPr="00D66EDE" w:rsidRDefault="00141261" w:rsidP="00141261">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lang w:eastAsia="es-ES"/>
        </w:rPr>
      </w:pPr>
      <w:r w:rsidRPr="00D66EDE">
        <w:rPr>
          <w:rFonts w:eastAsia="Times New Roman" w:cs="Arial"/>
          <w:b/>
          <w:bCs/>
          <w:color w:val="000000"/>
          <w:szCs w:val="20"/>
          <w:lang w:eastAsia="es-ES"/>
        </w:rPr>
        <w:t> </w:t>
      </w:r>
    </w:p>
    <w:p w14:paraId="6C9866AF" w14:textId="77777777" w:rsidR="00141261" w:rsidRPr="00D66EDE" w:rsidRDefault="00141261" w:rsidP="00F54A77">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lang w:eastAsia="es-ES"/>
        </w:rPr>
      </w:pPr>
      <w:r w:rsidRPr="00D66EDE">
        <w:rPr>
          <w:rFonts w:eastAsia="Times New Roman" w:cs="Arial"/>
          <w:b/>
          <w:bCs/>
          <w:color w:val="000000"/>
          <w:szCs w:val="20"/>
          <w:lang w:eastAsia="es-ES"/>
        </w:rPr>
        <w:t>PLIEGO DE CLÁUSULAS</w:t>
      </w:r>
      <w:r w:rsidRPr="00D66EDE">
        <w:rPr>
          <w:rFonts w:eastAsia="Times New Roman" w:cs="Times New Roman"/>
          <w:color w:val="000000"/>
          <w:szCs w:val="20"/>
          <w:lang w:eastAsia="es-ES"/>
        </w:rPr>
        <w:t> </w:t>
      </w:r>
      <w:r w:rsidRPr="00D66EDE">
        <w:rPr>
          <w:rFonts w:eastAsia="Times New Roman" w:cs="Arial"/>
          <w:b/>
          <w:bCs/>
          <w:color w:val="000000"/>
          <w:szCs w:val="20"/>
          <w:lang w:eastAsia="es-ES"/>
        </w:rPr>
        <w:t>ADMINISTRATIVAS</w:t>
      </w:r>
      <w:r w:rsidRPr="00D66EDE">
        <w:rPr>
          <w:rFonts w:eastAsia="Times New Roman" w:cs="Times New Roman"/>
          <w:color w:val="000000"/>
          <w:szCs w:val="20"/>
          <w:lang w:eastAsia="es-ES"/>
        </w:rPr>
        <w:t> </w:t>
      </w:r>
      <w:r w:rsidRPr="00D66EDE">
        <w:rPr>
          <w:rFonts w:eastAsia="Times New Roman" w:cs="Arial"/>
          <w:b/>
          <w:bCs/>
          <w:color w:val="000000"/>
          <w:szCs w:val="20"/>
          <w:lang w:eastAsia="es-ES"/>
        </w:rPr>
        <w:t>PARTICULARES</w:t>
      </w:r>
    </w:p>
    <w:p w14:paraId="46FB29CD" w14:textId="641B08CB" w:rsidR="00F54A77" w:rsidRPr="00D66EDE" w:rsidRDefault="00B43BF5" w:rsidP="00F54A77">
      <w:pPr>
        <w:pBdr>
          <w:top w:val="single" w:sz="4" w:space="1" w:color="auto"/>
          <w:left w:val="single" w:sz="4" w:space="4" w:color="auto"/>
          <w:bottom w:val="single" w:sz="4" w:space="1" w:color="auto"/>
          <w:right w:val="single" w:sz="4" w:space="4" w:color="auto"/>
        </w:pBdr>
        <w:spacing w:after="0"/>
        <w:jc w:val="center"/>
        <w:rPr>
          <w:rFonts w:eastAsia="Times New Roman" w:cs="Times New Roman"/>
          <w:b/>
          <w:bCs/>
          <w:color w:val="000000"/>
          <w:szCs w:val="20"/>
          <w:lang w:eastAsia="es-ES"/>
        </w:rPr>
      </w:pPr>
      <w:r w:rsidRPr="00D66EDE">
        <w:rPr>
          <w:rFonts w:eastAsia="Times New Roman" w:cs="Arial"/>
          <w:b/>
          <w:bCs/>
          <w:color w:val="000000"/>
          <w:szCs w:val="20"/>
          <w:lang w:eastAsia="es-ES"/>
        </w:rPr>
        <w:t>CONTRATACIÓN ARMONIZADA</w:t>
      </w:r>
    </w:p>
    <w:p w14:paraId="2DA844C8" w14:textId="7122CCA5" w:rsidR="00141261" w:rsidRPr="00D66EDE" w:rsidRDefault="00141261" w:rsidP="00F54A77">
      <w:pPr>
        <w:pBdr>
          <w:top w:val="single" w:sz="4" w:space="1" w:color="auto"/>
          <w:left w:val="single" w:sz="4" w:space="4" w:color="auto"/>
          <w:bottom w:val="single" w:sz="4" w:space="1" w:color="auto"/>
          <w:right w:val="single" w:sz="4" w:space="4" w:color="auto"/>
        </w:pBdr>
        <w:spacing w:after="0"/>
        <w:jc w:val="center"/>
        <w:rPr>
          <w:rFonts w:eastAsia="Times New Roman" w:cs="Times New Roman"/>
          <w:b/>
          <w:bCs/>
          <w:color w:val="000000"/>
          <w:szCs w:val="20"/>
          <w:lang w:eastAsia="es-ES"/>
        </w:rPr>
      </w:pPr>
      <w:r w:rsidRPr="00D66EDE">
        <w:rPr>
          <w:rFonts w:eastAsia="Times New Roman" w:cs="Arial"/>
          <w:b/>
          <w:bCs/>
          <w:color w:val="000000"/>
          <w:szCs w:val="20"/>
          <w:lang w:eastAsia="es-ES"/>
        </w:rPr>
        <w:t>PROCEDIMIENTO</w:t>
      </w:r>
      <w:r w:rsidR="00F54A77" w:rsidRPr="00D66EDE">
        <w:rPr>
          <w:rFonts w:eastAsia="Times New Roman" w:cs="Arial"/>
          <w:b/>
          <w:bCs/>
          <w:color w:val="000000"/>
          <w:szCs w:val="20"/>
          <w:lang w:eastAsia="es-ES"/>
        </w:rPr>
        <w:t xml:space="preserve"> </w:t>
      </w:r>
      <w:r w:rsidR="00F54A77" w:rsidRPr="00D66EDE">
        <w:rPr>
          <w:rFonts w:eastAsia="Times New Roman" w:cs="Arial"/>
          <w:b/>
          <w:bCs/>
          <w:szCs w:val="20"/>
          <w:lang w:eastAsia="es-ES"/>
        </w:rPr>
        <w:t>A</w:t>
      </w:r>
      <w:r w:rsidR="00C418D7" w:rsidRPr="00D66EDE">
        <w:rPr>
          <w:rFonts w:eastAsia="Times New Roman" w:cs="Arial"/>
          <w:b/>
          <w:bCs/>
          <w:szCs w:val="20"/>
          <w:lang w:eastAsia="es-ES"/>
        </w:rPr>
        <w:t>BIERTO</w:t>
      </w:r>
    </w:p>
    <w:p w14:paraId="2B637437" w14:textId="77777777" w:rsidR="00141261" w:rsidRPr="00D66EDE" w:rsidRDefault="00141261" w:rsidP="00141261">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lang w:eastAsia="es-ES"/>
        </w:rPr>
      </w:pPr>
      <w:r w:rsidRPr="00D66EDE">
        <w:rPr>
          <w:rFonts w:eastAsia="Times New Roman" w:cs="Arial"/>
          <w:color w:val="000000"/>
          <w:szCs w:val="20"/>
          <w:lang w:eastAsia="es-ES"/>
        </w:rPr>
        <w:t> </w:t>
      </w:r>
    </w:p>
    <w:p w14:paraId="19E8FC45" w14:textId="17B6B4EC" w:rsidR="00141261" w:rsidRPr="00D66EDE" w:rsidRDefault="005A47DA" w:rsidP="00141261">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lang w:eastAsia="es-ES"/>
        </w:rPr>
      </w:pPr>
      <w:r w:rsidRPr="00D66EDE">
        <w:rPr>
          <w:rFonts w:eastAsia="Times New Roman" w:cs="Arial"/>
          <w:b/>
          <w:bCs/>
          <w:color w:val="000000"/>
          <w:szCs w:val="20"/>
          <w:lang w:eastAsia="es-ES"/>
        </w:rPr>
        <w:t>SERVICIO</w:t>
      </w:r>
      <w:r w:rsidR="00F016D5" w:rsidRPr="00D66EDE">
        <w:rPr>
          <w:rFonts w:eastAsia="Times New Roman" w:cs="Arial"/>
          <w:b/>
          <w:bCs/>
          <w:color w:val="000000"/>
          <w:szCs w:val="20"/>
          <w:lang w:eastAsia="es-ES"/>
        </w:rPr>
        <w:t xml:space="preserve"> DE CONSERVACIÓN Y LIMPIEZA TÉCNICA INDUSTRIAL EN PARADA DE LÍNEA O PLANTA DE LAS INSTALACIONES DE LA PLANTA DE VALORIZACIÓN ENERGÉTICA</w:t>
      </w:r>
    </w:p>
    <w:p w14:paraId="67F71AAA" w14:textId="77777777" w:rsidR="005A47DA" w:rsidRPr="00D66EDE" w:rsidRDefault="005A47DA" w:rsidP="00141261">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lang w:eastAsia="es-ES"/>
        </w:rPr>
      </w:pPr>
    </w:p>
    <w:p w14:paraId="2985D1A4" w14:textId="711D6D36" w:rsidR="00151CE0" w:rsidRDefault="00141261" w:rsidP="00151CE0">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lang w:eastAsia="es-ES"/>
        </w:rPr>
      </w:pPr>
      <w:r w:rsidRPr="00D66EDE">
        <w:rPr>
          <w:rFonts w:eastAsia="Times New Roman" w:cs="Arial"/>
          <w:b/>
          <w:bCs/>
          <w:color w:val="000000"/>
          <w:szCs w:val="20"/>
          <w:lang w:eastAsia="es-ES"/>
        </w:rPr>
        <w:t>NÚMERO DE</w:t>
      </w:r>
      <w:r w:rsidRPr="00D66EDE">
        <w:rPr>
          <w:rFonts w:eastAsia="Times New Roman" w:cs="Times New Roman"/>
          <w:color w:val="000000"/>
          <w:szCs w:val="20"/>
          <w:lang w:eastAsia="es-ES"/>
        </w:rPr>
        <w:t> </w:t>
      </w:r>
      <w:r w:rsidRPr="00D66EDE">
        <w:rPr>
          <w:rFonts w:eastAsia="Times New Roman" w:cs="Arial"/>
          <w:b/>
          <w:bCs/>
          <w:color w:val="000000"/>
          <w:szCs w:val="20"/>
          <w:lang w:eastAsia="es-ES"/>
        </w:rPr>
        <w:t>EXPEDIENTE</w:t>
      </w:r>
      <w:r w:rsidRPr="00D66EDE">
        <w:rPr>
          <w:rFonts w:eastAsia="Times New Roman" w:cs="Times New Roman"/>
          <w:color w:val="000000"/>
          <w:szCs w:val="20"/>
          <w:lang w:eastAsia="es-ES"/>
        </w:rPr>
        <w:t> </w:t>
      </w:r>
      <w:r w:rsidRPr="00D66EDE">
        <w:rPr>
          <w:rFonts w:eastAsia="Times New Roman" w:cs="Arial"/>
          <w:b/>
          <w:bCs/>
          <w:color w:val="000000"/>
          <w:szCs w:val="20"/>
          <w:lang w:eastAsia="es-ES"/>
        </w:rPr>
        <w:t>CTTE</w:t>
      </w:r>
      <w:r w:rsidR="00CB1A70" w:rsidRPr="00D66EDE">
        <w:rPr>
          <w:rFonts w:eastAsia="Times New Roman" w:cs="Arial"/>
          <w:b/>
          <w:bCs/>
          <w:color w:val="000000"/>
          <w:szCs w:val="20"/>
          <w:lang w:eastAsia="es-ES"/>
        </w:rPr>
        <w:t>911</w:t>
      </w:r>
    </w:p>
    <w:p w14:paraId="3DC4EF59" w14:textId="65592FA6" w:rsidR="00141261" w:rsidRPr="00151CE0" w:rsidRDefault="00141261" w:rsidP="00151CE0">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lang w:eastAsia="es-ES"/>
        </w:rPr>
      </w:pPr>
      <w:r w:rsidRPr="009E4721">
        <w:rPr>
          <w:rFonts w:eastAsia="Times New Roman" w:cs="Arial"/>
          <w:color w:val="000000"/>
          <w:szCs w:val="20"/>
          <w:lang w:eastAsia="es-ES"/>
        </w:rPr>
        <w:t> </w:t>
      </w:r>
    </w:p>
    <w:p w14:paraId="0A0634F7" w14:textId="6A03CFD0" w:rsidR="00141261" w:rsidRPr="009E4721" w:rsidRDefault="00141261" w:rsidP="00141261">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0A903F4C" w14:textId="77777777" w:rsidR="00141261" w:rsidRPr="009E4721" w:rsidRDefault="00141261" w:rsidP="00141261">
      <w:pPr>
        <w:spacing w:after="0"/>
        <w:rPr>
          <w:rFonts w:eastAsia="Times New Roman" w:cs="Arial"/>
          <w:b/>
          <w:bCs/>
          <w:color w:val="000000"/>
          <w:szCs w:val="20"/>
          <w:lang w:eastAsia="es-ES"/>
        </w:rPr>
      </w:pPr>
    </w:p>
    <w:p w14:paraId="5AD8F716" w14:textId="77777777" w:rsidR="00141261" w:rsidRPr="009E4721" w:rsidRDefault="00141261" w:rsidP="00141261">
      <w:pPr>
        <w:spacing w:after="0"/>
        <w:rPr>
          <w:rFonts w:eastAsia="Times New Roman" w:cs="Times New Roman"/>
          <w:color w:val="000000"/>
          <w:szCs w:val="20"/>
          <w:lang w:eastAsia="es-ES"/>
        </w:rPr>
      </w:pPr>
    </w:p>
    <w:p w14:paraId="508BF4D6" w14:textId="77777777" w:rsidR="00141261" w:rsidRPr="009E4721" w:rsidRDefault="00141261" w:rsidP="00141261">
      <w:pPr>
        <w:spacing w:after="0"/>
        <w:rPr>
          <w:rFonts w:eastAsia="Times New Roman" w:cs="Times New Roman"/>
          <w:color w:val="000000"/>
          <w:szCs w:val="20"/>
          <w:lang w:eastAsia="es-ES"/>
        </w:rPr>
      </w:pPr>
    </w:p>
    <w:p w14:paraId="243C9A86" w14:textId="77777777" w:rsidR="00141261" w:rsidRPr="009E4721" w:rsidRDefault="00141261" w:rsidP="00141261">
      <w:pPr>
        <w:spacing w:after="0"/>
        <w:rPr>
          <w:rFonts w:eastAsia="Times New Roman" w:cs="Times New Roman"/>
          <w:color w:val="000000"/>
          <w:szCs w:val="20"/>
          <w:lang w:eastAsia="es-ES"/>
        </w:rPr>
      </w:pPr>
    </w:p>
    <w:p w14:paraId="4400C5EB" w14:textId="77777777" w:rsidR="00141261" w:rsidRPr="009E4721" w:rsidRDefault="00141261" w:rsidP="00141261">
      <w:pPr>
        <w:spacing w:after="0"/>
        <w:rPr>
          <w:rFonts w:eastAsia="Times New Roman" w:cs="Times New Roman"/>
          <w:color w:val="000000"/>
          <w:szCs w:val="20"/>
          <w:lang w:eastAsia="es-ES"/>
        </w:rPr>
      </w:pPr>
    </w:p>
    <w:p w14:paraId="6CB5ADE6" w14:textId="77777777" w:rsidR="00141261" w:rsidRPr="009E4721" w:rsidRDefault="00141261" w:rsidP="00141261">
      <w:pPr>
        <w:spacing w:after="0"/>
        <w:rPr>
          <w:rFonts w:eastAsia="Times New Roman" w:cs="Times New Roman"/>
          <w:color w:val="000000"/>
          <w:szCs w:val="20"/>
          <w:lang w:eastAsia="es-ES"/>
        </w:rPr>
      </w:pPr>
    </w:p>
    <w:p w14:paraId="10DD2F1E" w14:textId="77777777" w:rsidR="00141261" w:rsidRPr="009E4721" w:rsidRDefault="00141261" w:rsidP="00141261">
      <w:pPr>
        <w:spacing w:after="0"/>
        <w:rPr>
          <w:rFonts w:eastAsia="Times New Roman" w:cs="Times New Roman"/>
          <w:color w:val="000000"/>
          <w:szCs w:val="20"/>
          <w:lang w:eastAsia="es-ES"/>
        </w:rPr>
      </w:pPr>
    </w:p>
    <w:p w14:paraId="10654E5E" w14:textId="77777777" w:rsidR="00141261" w:rsidRPr="009E4721" w:rsidRDefault="00141261" w:rsidP="00141261">
      <w:pPr>
        <w:spacing w:after="0"/>
        <w:rPr>
          <w:rFonts w:eastAsia="Times New Roman" w:cs="Times New Roman"/>
          <w:color w:val="000000"/>
          <w:szCs w:val="20"/>
          <w:lang w:eastAsia="es-ES"/>
        </w:rPr>
      </w:pPr>
    </w:p>
    <w:p w14:paraId="197C3608" w14:textId="77777777" w:rsidR="00141261" w:rsidRPr="009E4721" w:rsidRDefault="00141261" w:rsidP="00141261">
      <w:pPr>
        <w:spacing w:after="0"/>
        <w:rPr>
          <w:rFonts w:eastAsia="Times New Roman" w:cs="Times New Roman"/>
          <w:color w:val="000000"/>
          <w:szCs w:val="20"/>
          <w:lang w:eastAsia="es-ES"/>
        </w:rPr>
      </w:pPr>
    </w:p>
    <w:p w14:paraId="4D318821" w14:textId="77777777" w:rsidR="00141261" w:rsidRPr="009E4721" w:rsidRDefault="00141261" w:rsidP="00141261">
      <w:pPr>
        <w:spacing w:after="0"/>
        <w:rPr>
          <w:rFonts w:eastAsia="Times New Roman" w:cs="Times New Roman"/>
          <w:color w:val="000000"/>
          <w:szCs w:val="20"/>
          <w:lang w:eastAsia="es-ES"/>
        </w:rPr>
      </w:pPr>
    </w:p>
    <w:p w14:paraId="00402ED0" w14:textId="77777777" w:rsidR="00141261" w:rsidRPr="009E4721" w:rsidRDefault="00141261" w:rsidP="00141261">
      <w:pPr>
        <w:spacing w:after="0"/>
        <w:rPr>
          <w:rFonts w:eastAsia="Times New Roman" w:cs="Times New Roman"/>
          <w:color w:val="000000"/>
          <w:szCs w:val="20"/>
          <w:lang w:eastAsia="es-ES"/>
        </w:rPr>
      </w:pPr>
    </w:p>
    <w:p w14:paraId="3950865A" w14:textId="77777777" w:rsidR="00141261" w:rsidRPr="009E4721" w:rsidRDefault="00141261" w:rsidP="00141261">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613F0BA7" w14:textId="77777777" w:rsidR="00141261" w:rsidRPr="009E4721" w:rsidRDefault="00141261" w:rsidP="00141261">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4AAEEF8B" w14:textId="77777777" w:rsidR="00141261" w:rsidRPr="009E4721" w:rsidRDefault="00141261" w:rsidP="00141261">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34287439" w14:textId="77777777" w:rsidR="00141261" w:rsidRPr="009E4721" w:rsidRDefault="00141261" w:rsidP="00141261">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0EFF888D" w14:textId="77777777" w:rsidR="00141261" w:rsidRDefault="00141261" w:rsidP="00141261">
      <w:pPr>
        <w:spacing w:after="0"/>
        <w:rPr>
          <w:rFonts w:eastAsia="Times New Roman" w:cs="Arial"/>
          <w:b/>
          <w:bCs/>
          <w:color w:val="000000"/>
          <w:szCs w:val="20"/>
          <w:lang w:eastAsia="es-ES"/>
        </w:rPr>
      </w:pPr>
      <w:r w:rsidRPr="009E4721">
        <w:rPr>
          <w:rFonts w:eastAsia="Times New Roman" w:cs="Arial"/>
          <w:b/>
          <w:bCs/>
          <w:color w:val="000000"/>
          <w:szCs w:val="20"/>
          <w:lang w:eastAsia="es-ES"/>
        </w:rPr>
        <w:t> </w:t>
      </w:r>
    </w:p>
    <w:p w14:paraId="7C263487" w14:textId="77777777" w:rsidR="00141261" w:rsidRDefault="00141261" w:rsidP="00141261">
      <w:pPr>
        <w:spacing w:after="0"/>
        <w:rPr>
          <w:rFonts w:eastAsia="Times New Roman" w:cs="Times New Roman"/>
          <w:color w:val="000000"/>
          <w:szCs w:val="20"/>
          <w:lang w:eastAsia="es-ES"/>
        </w:rPr>
      </w:pPr>
    </w:p>
    <w:p w14:paraId="60BA1ECB" w14:textId="77777777" w:rsidR="00141261" w:rsidRDefault="00141261" w:rsidP="00141261">
      <w:pPr>
        <w:spacing w:after="0"/>
        <w:rPr>
          <w:rFonts w:eastAsia="Times New Roman" w:cs="Times New Roman"/>
          <w:color w:val="000000"/>
          <w:szCs w:val="20"/>
          <w:lang w:eastAsia="es-ES"/>
        </w:rPr>
      </w:pPr>
    </w:p>
    <w:p w14:paraId="5F3C4668" w14:textId="77777777" w:rsidR="00141261" w:rsidRPr="009E4721" w:rsidRDefault="00141261" w:rsidP="00141261">
      <w:pPr>
        <w:spacing w:after="0"/>
        <w:rPr>
          <w:rFonts w:eastAsia="Times New Roman" w:cs="Times New Roman"/>
          <w:color w:val="000000"/>
          <w:szCs w:val="20"/>
          <w:lang w:eastAsia="es-ES"/>
        </w:rPr>
      </w:pPr>
    </w:p>
    <w:p w14:paraId="2665FCDE" w14:textId="77777777" w:rsidR="00141261" w:rsidRPr="009E4721" w:rsidRDefault="00141261" w:rsidP="00141261">
      <w:pPr>
        <w:spacing w:after="0"/>
        <w:rPr>
          <w:rFonts w:eastAsia="Times New Roman" w:cs="Arial"/>
          <w:b/>
          <w:bCs/>
          <w:color w:val="000000"/>
          <w:szCs w:val="20"/>
          <w:lang w:eastAsia="es-ES"/>
        </w:rPr>
      </w:pPr>
      <w:r w:rsidRPr="009E4721">
        <w:rPr>
          <w:rFonts w:eastAsia="Times New Roman" w:cs="Arial"/>
          <w:b/>
          <w:bCs/>
          <w:color w:val="000000"/>
          <w:szCs w:val="20"/>
          <w:lang w:eastAsia="es-ES"/>
        </w:rPr>
        <w:t> </w:t>
      </w:r>
    </w:p>
    <w:p w14:paraId="31A29882" w14:textId="77777777" w:rsidR="00141261" w:rsidRPr="009E4721" w:rsidRDefault="00141261" w:rsidP="00141261">
      <w:pPr>
        <w:spacing w:after="0"/>
        <w:rPr>
          <w:rFonts w:eastAsia="Times New Roman" w:cs="Times New Roman"/>
          <w:color w:val="000000"/>
          <w:szCs w:val="20"/>
          <w:lang w:eastAsia="es-ES"/>
        </w:rPr>
      </w:pPr>
    </w:p>
    <w:p w14:paraId="45C16E1F" w14:textId="77777777" w:rsidR="00141261" w:rsidRPr="009E4721" w:rsidRDefault="00141261" w:rsidP="00141261">
      <w:pPr>
        <w:spacing w:after="0"/>
        <w:rPr>
          <w:rFonts w:eastAsia="Times New Roman" w:cs="Times New Roman"/>
          <w:color w:val="000000"/>
          <w:szCs w:val="20"/>
          <w:lang w:eastAsia="es-ES"/>
        </w:rPr>
      </w:pPr>
    </w:p>
    <w:p w14:paraId="28AA6C43" w14:textId="5C87A259" w:rsidR="00141261" w:rsidRDefault="00141261" w:rsidP="00141261">
      <w:pPr>
        <w:spacing w:after="0"/>
        <w:rPr>
          <w:rFonts w:eastAsia="Times New Roman" w:cs="Times New Roman"/>
          <w:color w:val="000000"/>
          <w:szCs w:val="20"/>
          <w:lang w:eastAsia="es-ES"/>
        </w:rPr>
      </w:pPr>
    </w:p>
    <w:p w14:paraId="5A6C1915" w14:textId="000B11ED" w:rsidR="005A28F3" w:rsidRDefault="005A28F3" w:rsidP="00141261">
      <w:pPr>
        <w:spacing w:after="0"/>
        <w:rPr>
          <w:rFonts w:eastAsia="Times New Roman" w:cs="Times New Roman"/>
          <w:color w:val="000000"/>
          <w:szCs w:val="20"/>
          <w:lang w:eastAsia="es-ES"/>
        </w:rPr>
      </w:pPr>
    </w:p>
    <w:p w14:paraId="43BB55AA" w14:textId="14F53286" w:rsidR="005A28F3" w:rsidRDefault="005A28F3" w:rsidP="00141261">
      <w:pPr>
        <w:spacing w:after="0"/>
        <w:rPr>
          <w:rFonts w:eastAsia="Times New Roman" w:cs="Times New Roman"/>
          <w:color w:val="000000"/>
          <w:szCs w:val="20"/>
          <w:lang w:eastAsia="es-ES"/>
        </w:rPr>
      </w:pPr>
    </w:p>
    <w:p w14:paraId="1DA000EB" w14:textId="1E5000BA" w:rsidR="005A47DA" w:rsidRDefault="005A47DA" w:rsidP="00141261">
      <w:pPr>
        <w:spacing w:after="0"/>
        <w:rPr>
          <w:rFonts w:eastAsia="Times New Roman" w:cs="Times New Roman"/>
          <w:color w:val="000000"/>
          <w:szCs w:val="20"/>
          <w:lang w:eastAsia="es-ES"/>
        </w:rPr>
      </w:pPr>
    </w:p>
    <w:p w14:paraId="7E38B2BD" w14:textId="77777777" w:rsidR="005A47DA" w:rsidRDefault="005A47DA" w:rsidP="00141261">
      <w:pPr>
        <w:spacing w:after="0"/>
        <w:rPr>
          <w:rFonts w:eastAsia="Times New Roman" w:cs="Times New Roman"/>
          <w:color w:val="000000"/>
          <w:szCs w:val="20"/>
          <w:lang w:eastAsia="es-ES"/>
        </w:rPr>
      </w:pPr>
    </w:p>
    <w:p w14:paraId="0D27C8B1" w14:textId="77777777" w:rsidR="005A28F3" w:rsidRPr="009E4721" w:rsidRDefault="005A28F3" w:rsidP="00141261">
      <w:pPr>
        <w:spacing w:after="0"/>
        <w:rPr>
          <w:rFonts w:eastAsia="Times New Roman" w:cs="Times New Roman"/>
          <w:color w:val="000000"/>
          <w:szCs w:val="20"/>
          <w:lang w:eastAsia="es-ES"/>
        </w:rPr>
      </w:pPr>
    </w:p>
    <w:p w14:paraId="2D080761" w14:textId="18FB0C5B" w:rsidR="00141261" w:rsidRDefault="00141261" w:rsidP="00141261">
      <w:pPr>
        <w:spacing w:after="0"/>
        <w:rPr>
          <w:rFonts w:eastAsia="Times New Roman" w:cs="Times New Roman"/>
          <w:color w:val="000000"/>
          <w:szCs w:val="20"/>
          <w:lang w:eastAsia="es-ES"/>
        </w:rPr>
      </w:pPr>
    </w:p>
    <w:p w14:paraId="7215BBF9" w14:textId="46D93325" w:rsidR="00B11DED" w:rsidRDefault="00B11DED" w:rsidP="00141261">
      <w:pPr>
        <w:spacing w:after="0"/>
        <w:rPr>
          <w:rFonts w:eastAsia="Times New Roman" w:cs="Times New Roman"/>
          <w:color w:val="000000"/>
          <w:szCs w:val="20"/>
          <w:lang w:eastAsia="es-ES"/>
        </w:rPr>
      </w:pPr>
    </w:p>
    <w:p w14:paraId="158BFDAB" w14:textId="77777777" w:rsidR="00B11DED" w:rsidRDefault="00B11DED" w:rsidP="00141261">
      <w:pPr>
        <w:spacing w:after="0"/>
        <w:rPr>
          <w:rFonts w:eastAsia="Times New Roman" w:cs="Times New Roman"/>
          <w:color w:val="000000"/>
          <w:szCs w:val="20"/>
          <w:lang w:eastAsia="es-ES"/>
        </w:rPr>
      </w:pPr>
    </w:p>
    <w:p w14:paraId="043EDD2F" w14:textId="6B7FD959" w:rsidR="00141261" w:rsidRDefault="00141261" w:rsidP="00141261">
      <w:pPr>
        <w:spacing w:after="0"/>
        <w:jc w:val="center"/>
        <w:rPr>
          <w:rFonts w:eastAsia="Times New Roman" w:cs="Times New Roman"/>
          <w:color w:val="000000"/>
          <w:szCs w:val="20"/>
          <w:lang w:eastAsia="es-ES"/>
        </w:rPr>
      </w:pPr>
    </w:p>
    <w:p w14:paraId="703DAE5F" w14:textId="77777777" w:rsidR="00004262" w:rsidRDefault="00004262" w:rsidP="00004262">
      <w:pPr>
        <w:spacing w:after="0"/>
        <w:jc w:val="center"/>
        <w:rPr>
          <w:rFonts w:eastAsia="Times New Roman" w:cs="Arial"/>
          <w:b/>
          <w:bCs/>
          <w:color w:val="000000"/>
          <w:szCs w:val="20"/>
          <w:u w:val="single"/>
          <w:lang w:eastAsia="es-ES"/>
        </w:rPr>
      </w:pPr>
    </w:p>
    <w:p w14:paraId="0957568B" w14:textId="77777777" w:rsidR="00004262" w:rsidRDefault="00004262" w:rsidP="00004262">
      <w:pPr>
        <w:spacing w:after="0"/>
        <w:jc w:val="center"/>
        <w:rPr>
          <w:rFonts w:eastAsia="Times New Roman" w:cs="Arial"/>
          <w:b/>
          <w:bCs/>
          <w:color w:val="000000"/>
          <w:szCs w:val="20"/>
          <w:u w:val="single"/>
          <w:lang w:eastAsia="es-ES"/>
        </w:rPr>
      </w:pPr>
    </w:p>
    <w:p w14:paraId="769FD8DA" w14:textId="77777777" w:rsidR="00004262" w:rsidRPr="006F16B9" w:rsidRDefault="00004262" w:rsidP="00004262">
      <w:pPr>
        <w:spacing w:after="0"/>
        <w:jc w:val="center"/>
        <w:rPr>
          <w:rFonts w:eastAsia="Times New Roman" w:cs="Times New Roman"/>
          <w:color w:val="000000"/>
          <w:szCs w:val="20"/>
          <w:lang w:eastAsia="es-ES"/>
        </w:rPr>
      </w:pPr>
      <w:r w:rsidRPr="006F16B9">
        <w:rPr>
          <w:rFonts w:eastAsia="Times New Roman" w:cs="Arial"/>
          <w:b/>
          <w:bCs/>
          <w:color w:val="000000"/>
          <w:szCs w:val="20"/>
          <w:u w:val="single"/>
          <w:lang w:eastAsia="es-ES"/>
        </w:rPr>
        <w:t>CUADRO-RESUMEN DE CARACTERÍSTICAS DEL PROCEDIMIENTO DE LICITACIÓN</w:t>
      </w:r>
    </w:p>
    <w:p w14:paraId="6D4F1289" w14:textId="77777777" w:rsidR="00004262" w:rsidRPr="006F16B9" w:rsidRDefault="00004262" w:rsidP="00004262">
      <w:pPr>
        <w:spacing w:after="0"/>
        <w:jc w:val="center"/>
        <w:rPr>
          <w:rFonts w:eastAsia="Times New Roman" w:cs="Times New Roman"/>
          <w:color w:val="000000"/>
          <w:szCs w:val="20"/>
          <w:lang w:eastAsia="es-ES"/>
        </w:rPr>
      </w:pPr>
      <w:r w:rsidRPr="006F16B9">
        <w:rPr>
          <w:rFonts w:eastAsia="Times New Roman" w:cs="Arial"/>
          <w:b/>
          <w:bCs/>
          <w:color w:val="000000"/>
          <w:szCs w:val="20"/>
          <w:lang w:eastAsia="es-ES"/>
        </w:rPr>
        <w:t> </w:t>
      </w:r>
    </w:p>
    <w:p w14:paraId="0D870EFA" w14:textId="77777777" w:rsidR="00004262" w:rsidRPr="006F16B9" w:rsidRDefault="00004262" w:rsidP="00004262">
      <w:pPr>
        <w:spacing w:after="0"/>
        <w:jc w:val="center"/>
        <w:rPr>
          <w:rFonts w:eastAsia="Times New Roman" w:cs="Arial"/>
          <w:b/>
          <w:bCs/>
          <w:color w:val="000000"/>
          <w:szCs w:val="20"/>
          <w:lang w:eastAsia="es-ES"/>
        </w:rPr>
      </w:pPr>
      <w:r w:rsidRPr="006F16B9">
        <w:rPr>
          <w:rFonts w:eastAsia="Times New Roman" w:cs="Arial"/>
          <w:b/>
          <w:bCs/>
          <w:color w:val="000000"/>
          <w:szCs w:val="20"/>
          <w:lang w:eastAsia="es-ES"/>
        </w:rPr>
        <w:t>PLIEGO DE CLÁUSULAS</w:t>
      </w:r>
      <w:r w:rsidRPr="006F16B9">
        <w:rPr>
          <w:rFonts w:eastAsia="Times New Roman" w:cs="Times New Roman"/>
          <w:color w:val="000000"/>
          <w:szCs w:val="20"/>
          <w:lang w:eastAsia="es-ES"/>
        </w:rPr>
        <w:t> </w:t>
      </w:r>
      <w:r w:rsidRPr="006F16B9">
        <w:rPr>
          <w:rFonts w:eastAsia="Times New Roman" w:cs="Arial"/>
          <w:b/>
          <w:bCs/>
          <w:color w:val="000000"/>
          <w:szCs w:val="20"/>
          <w:lang w:eastAsia="es-ES"/>
        </w:rPr>
        <w:t>ADMINISTRATIVAS</w:t>
      </w:r>
      <w:r w:rsidRPr="006F16B9">
        <w:rPr>
          <w:rFonts w:eastAsia="Times New Roman" w:cs="Times New Roman"/>
          <w:color w:val="000000"/>
          <w:szCs w:val="20"/>
          <w:lang w:eastAsia="es-ES"/>
        </w:rPr>
        <w:t> </w:t>
      </w:r>
      <w:r w:rsidRPr="006F16B9">
        <w:rPr>
          <w:rFonts w:eastAsia="Times New Roman" w:cs="Arial"/>
          <w:b/>
          <w:bCs/>
          <w:color w:val="000000"/>
          <w:szCs w:val="20"/>
          <w:lang w:eastAsia="es-ES"/>
        </w:rPr>
        <w:t>PARTICULARES</w:t>
      </w:r>
    </w:p>
    <w:p w14:paraId="11565461" w14:textId="77777777" w:rsidR="00004262" w:rsidRPr="006F16B9" w:rsidRDefault="00004262" w:rsidP="00004262">
      <w:pPr>
        <w:spacing w:after="0"/>
        <w:jc w:val="center"/>
        <w:rPr>
          <w:rFonts w:eastAsia="Times New Roman" w:cs="Times New Roman"/>
          <w:color w:val="000000"/>
          <w:szCs w:val="20"/>
          <w:lang w:eastAsia="es-ES"/>
        </w:rPr>
      </w:pPr>
    </w:p>
    <w:p w14:paraId="37EFD29F" w14:textId="516CEC1B" w:rsidR="00004262" w:rsidRPr="006F16B9" w:rsidRDefault="00004262" w:rsidP="00004262">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lang w:eastAsia="es-ES"/>
        </w:rPr>
      </w:pPr>
      <w:r w:rsidRPr="006F16B9">
        <w:rPr>
          <w:rFonts w:eastAsia="Times New Roman" w:cs="Arial"/>
          <w:b/>
          <w:bCs/>
          <w:color w:val="000000"/>
          <w:szCs w:val="20"/>
          <w:lang w:eastAsia="es-ES"/>
        </w:rPr>
        <w:t>SERVICIO</w:t>
      </w:r>
      <w:r w:rsidR="00D66EDE" w:rsidRPr="006F16B9">
        <w:rPr>
          <w:rFonts w:eastAsia="Times New Roman" w:cs="Arial"/>
          <w:b/>
          <w:bCs/>
          <w:color w:val="000000"/>
          <w:szCs w:val="20"/>
          <w:lang w:eastAsia="es-ES"/>
        </w:rPr>
        <w:t xml:space="preserve"> </w:t>
      </w:r>
      <w:r w:rsidR="007048C8" w:rsidRPr="006F16B9">
        <w:rPr>
          <w:rFonts w:eastAsia="Times New Roman" w:cs="Arial"/>
          <w:b/>
          <w:bCs/>
          <w:color w:val="000000"/>
          <w:szCs w:val="20"/>
          <w:lang w:eastAsia="es-ES"/>
        </w:rPr>
        <w:t xml:space="preserve">DE CONSERVACIÓN Y LIMPIEZA TÉCNICA INDUSTRIAL EN PARADA DE LÍNEA O PLANTA DE LAS INSTALACIONES DE LA PLANTA DE </w:t>
      </w:r>
      <w:r w:rsidR="00AE05EE" w:rsidRPr="006F16B9">
        <w:rPr>
          <w:rFonts w:eastAsia="Times New Roman" w:cs="Arial"/>
          <w:b/>
          <w:bCs/>
          <w:color w:val="000000"/>
          <w:szCs w:val="20"/>
          <w:lang w:eastAsia="es-ES"/>
        </w:rPr>
        <w:t>VALORIZACIÓN ENERGÉTICA</w:t>
      </w:r>
    </w:p>
    <w:p w14:paraId="066FFF3F" w14:textId="77777777" w:rsidR="00004262" w:rsidRPr="006F16B9" w:rsidRDefault="00004262" w:rsidP="00004262">
      <w:pPr>
        <w:rPr>
          <w:rFonts w:eastAsia="Times New Roman" w:cs="Arial"/>
          <w:b/>
          <w:bCs/>
          <w:color w:val="000000"/>
          <w:szCs w:val="20"/>
          <w:lang w:eastAsia="es-ES"/>
        </w:rPr>
      </w:pPr>
    </w:p>
    <w:p w14:paraId="5FF6B419" w14:textId="7ABECE74" w:rsidR="005331FD" w:rsidRPr="006F16B9" w:rsidRDefault="00004262" w:rsidP="005331FD">
      <w:pPr>
        <w:rPr>
          <w:szCs w:val="20"/>
          <w:lang w:val="es-ES"/>
        </w:rPr>
      </w:pPr>
      <w:r w:rsidRPr="006F16B9">
        <w:rPr>
          <w:rFonts w:eastAsia="Times New Roman" w:cs="Arial"/>
          <w:b/>
          <w:bCs/>
          <w:color w:val="000000"/>
          <w:szCs w:val="20"/>
          <w:lang w:eastAsia="es-ES"/>
        </w:rPr>
        <w:t>A.-</w:t>
      </w:r>
      <w:r w:rsidRPr="006F16B9">
        <w:rPr>
          <w:rFonts w:eastAsia="Times New Roman" w:cs="Times New Roman"/>
          <w:color w:val="000000"/>
          <w:szCs w:val="20"/>
          <w:lang w:eastAsia="es-ES"/>
        </w:rPr>
        <w:t> </w:t>
      </w:r>
      <w:r w:rsidRPr="006F16B9">
        <w:rPr>
          <w:rFonts w:eastAsia="Times New Roman" w:cs="Arial"/>
          <w:b/>
          <w:bCs/>
          <w:color w:val="000000"/>
          <w:szCs w:val="20"/>
          <w:lang w:eastAsia="es-ES"/>
        </w:rPr>
        <w:t>DESCRIPCIÓN DEL</w:t>
      </w:r>
      <w:r w:rsidRPr="006F16B9">
        <w:rPr>
          <w:rFonts w:eastAsia="Times New Roman" w:cs="Times New Roman"/>
          <w:color w:val="000000"/>
          <w:szCs w:val="20"/>
          <w:lang w:eastAsia="es-ES"/>
        </w:rPr>
        <w:t> </w:t>
      </w:r>
      <w:r w:rsidRPr="006F16B9">
        <w:rPr>
          <w:rFonts w:eastAsia="Times New Roman" w:cs="Arial"/>
          <w:b/>
          <w:bCs/>
          <w:color w:val="000000"/>
          <w:szCs w:val="20"/>
          <w:lang w:eastAsia="es-ES"/>
        </w:rPr>
        <w:t>OBJETO DEL CONTRATO:</w:t>
      </w:r>
      <w:r w:rsidRPr="006F16B9">
        <w:rPr>
          <w:rFonts w:eastAsia="Times New Roman" w:cs="Times New Roman"/>
          <w:color w:val="000000"/>
          <w:szCs w:val="20"/>
          <w:lang w:eastAsia="es-ES"/>
        </w:rPr>
        <w:t> </w:t>
      </w:r>
      <w:r w:rsidR="005331FD" w:rsidRPr="006F16B9">
        <w:rPr>
          <w:szCs w:val="20"/>
          <w:lang w:val="es-ES"/>
        </w:rPr>
        <w:t xml:space="preserve">El objeto del contrato es el </w:t>
      </w:r>
      <w:bookmarkStart w:id="1" w:name="OLE_LINK2"/>
      <w:r w:rsidR="005331FD" w:rsidRPr="006F16B9">
        <w:rPr>
          <w:szCs w:val="20"/>
          <w:lang w:val="es-ES"/>
        </w:rPr>
        <w:t>servicio de conservación y limpieza técnica industrial en parada de línea o planta de las instalaciones de la Planta de Valorización Energética de Sant Adrià de Besòs (en adelante, PVE</w:t>
      </w:r>
      <w:bookmarkEnd w:id="1"/>
      <w:r w:rsidR="005331FD" w:rsidRPr="006F16B9">
        <w:rPr>
          <w:szCs w:val="20"/>
          <w:lang w:val="es-ES"/>
        </w:rPr>
        <w:t>).</w:t>
      </w:r>
    </w:p>
    <w:p w14:paraId="1668052B" w14:textId="77777777" w:rsidR="005331FD" w:rsidRPr="006F16B9" w:rsidRDefault="005331FD" w:rsidP="005331FD">
      <w:pPr>
        <w:rPr>
          <w:szCs w:val="20"/>
          <w:lang w:val="es-ES"/>
        </w:rPr>
      </w:pPr>
      <w:r w:rsidRPr="006F16B9">
        <w:rPr>
          <w:szCs w:val="20"/>
          <w:lang w:val="es-ES"/>
        </w:rPr>
        <w:t>El contrato CTTE693 que contempla el servicio de conservación y limpieza técnica industrial tanto en planta en marcha como en planta parada, está próximo a su vencimiento. Por motivos organizativos y con objetivo de mejorar la calidad del servicio, se pretende dividir el alcance contemplado en el anterior expediente en dos nuevos contratos, uno para el servicio de planta en marcha y otro para el servicio de planta parada, siendo este último el objeto del presente expediente de contratación.</w:t>
      </w:r>
    </w:p>
    <w:p w14:paraId="34141B72" w14:textId="77F15C5B" w:rsidR="00662EC6" w:rsidRPr="006F16B9" w:rsidRDefault="00662EC6" w:rsidP="00662EC6">
      <w:pPr>
        <w:rPr>
          <w:bCs/>
          <w:iCs/>
          <w:szCs w:val="20"/>
          <w:lang w:val="es-ES"/>
        </w:rPr>
      </w:pPr>
      <w:r w:rsidRPr="006F16B9">
        <w:rPr>
          <w:bCs/>
          <w:iCs/>
          <w:szCs w:val="20"/>
          <w:lang w:val="es-ES"/>
        </w:rPr>
        <w:t>A</w:t>
      </w:r>
      <w:r w:rsidRPr="006F16B9">
        <w:rPr>
          <w:rFonts w:cs="Verdana"/>
          <w:szCs w:val="20"/>
          <w:lang w:val="es-ES"/>
        </w:rPr>
        <w:t>ctualmente se dispone de la contratación del servicio de conservación y limpieza técnica industrial en base al expediente CTTE693 el cual está próximo a su vencimiento. Debido a este motivo, a la necesidad de dividir el alcance del anterior expediente, y a su recurrencia en el tiempo</w:t>
      </w:r>
      <w:r w:rsidRPr="006F16B9">
        <w:rPr>
          <w:bCs/>
          <w:iCs/>
          <w:szCs w:val="20"/>
          <w:lang w:val="es-ES"/>
        </w:rPr>
        <w:t>, se pretende licitar nuevamente el servicio de conservación y limpieza técnica industrial en parada de línea o planta.</w:t>
      </w:r>
    </w:p>
    <w:p w14:paraId="43DE5B2D" w14:textId="77777777" w:rsidR="00662EC6" w:rsidRPr="006F16B9" w:rsidRDefault="00662EC6" w:rsidP="00662EC6">
      <w:pPr>
        <w:autoSpaceDE w:val="0"/>
        <w:autoSpaceDN w:val="0"/>
        <w:adjustRightInd w:val="0"/>
        <w:rPr>
          <w:rFonts w:cs="Verdana"/>
          <w:color w:val="000000"/>
          <w:szCs w:val="20"/>
          <w:lang w:val="es-ES"/>
        </w:rPr>
      </w:pPr>
      <w:r w:rsidRPr="006F16B9">
        <w:rPr>
          <w:rFonts w:cs="Verdana"/>
          <w:color w:val="000000"/>
          <w:szCs w:val="20"/>
          <w:lang w:val="es-ES"/>
        </w:rPr>
        <w:t>El servicio objeto del presente procedimiento es indispensable por asegurar el correcto funcionamiento de la planta, la cual debe dar servicio a la ciudadanía 24 horas, 365 días al año.</w:t>
      </w:r>
    </w:p>
    <w:p w14:paraId="5BAA6C93" w14:textId="0444BD91" w:rsidR="00662EC6" w:rsidRPr="006F16B9" w:rsidRDefault="00662EC6" w:rsidP="00662EC6">
      <w:pPr>
        <w:autoSpaceDE w:val="0"/>
        <w:autoSpaceDN w:val="0"/>
        <w:adjustRightInd w:val="0"/>
        <w:rPr>
          <w:szCs w:val="20"/>
          <w:lang w:val="es-ES"/>
        </w:rPr>
      </w:pPr>
      <w:r w:rsidRPr="006F16B9">
        <w:rPr>
          <w:rFonts w:cs="Verdana"/>
          <w:color w:val="000000"/>
          <w:szCs w:val="20"/>
          <w:lang w:val="es-ES"/>
        </w:rPr>
        <w:t>Se detecta la necesidad de gestionar mediante procedimiento abierto de contratación el procedimiento, debido a los importes del mismo, así como a la necesidad de continuidad del mismo.</w:t>
      </w:r>
    </w:p>
    <w:p w14:paraId="5575BC80" w14:textId="50DE05C2" w:rsidR="00690956" w:rsidRPr="005629CD" w:rsidRDefault="005B3418" w:rsidP="00004262">
      <w:pPr>
        <w:autoSpaceDE w:val="0"/>
        <w:autoSpaceDN w:val="0"/>
        <w:adjustRightInd w:val="0"/>
        <w:spacing w:after="0"/>
        <w:rPr>
          <w:rFonts w:eastAsia="Yu Mincho" w:cs="Verdana"/>
          <w:b/>
          <w:bCs/>
          <w:szCs w:val="20"/>
          <w:lang w:val="es-ES" w:eastAsia="ja-JP"/>
        </w:rPr>
      </w:pPr>
      <w:r w:rsidRPr="006F16B9">
        <w:rPr>
          <w:rFonts w:eastAsia="Yu Mincho" w:cs="Verdana"/>
          <w:b/>
          <w:bCs/>
          <w:szCs w:val="20"/>
          <w:lang w:val="es-ES" w:eastAsia="ja-JP"/>
        </w:rPr>
        <w:t>INDICAR CPV:</w:t>
      </w:r>
      <w:r w:rsidR="00C33A31" w:rsidRPr="006F16B9">
        <w:rPr>
          <w:rFonts w:eastAsia="Yu Mincho" w:cs="Verdana"/>
          <w:b/>
          <w:bCs/>
          <w:szCs w:val="20"/>
          <w:lang w:val="es-ES" w:eastAsia="ja-JP"/>
        </w:rPr>
        <w:t xml:space="preserve"> </w:t>
      </w:r>
      <w:r w:rsidR="00C33A31" w:rsidRPr="006F16B9">
        <w:rPr>
          <w:szCs w:val="20"/>
          <w:lang w:val="es-ES"/>
        </w:rPr>
        <w:t>90910000-9 – Servicios de limpieza</w:t>
      </w:r>
    </w:p>
    <w:p w14:paraId="3B008C8C" w14:textId="77777777" w:rsidR="005629CD" w:rsidRDefault="005629CD" w:rsidP="00004262">
      <w:pPr>
        <w:autoSpaceDE w:val="0"/>
        <w:autoSpaceDN w:val="0"/>
        <w:adjustRightInd w:val="0"/>
        <w:spacing w:after="0"/>
        <w:rPr>
          <w:rFonts w:eastAsia="Yu Mincho" w:cs="Verdana"/>
          <w:szCs w:val="20"/>
          <w:lang w:val="es-ES" w:eastAsia="ja-JP"/>
        </w:rPr>
      </w:pPr>
    </w:p>
    <w:p w14:paraId="42B23910" w14:textId="01C27CAE" w:rsidR="00004262" w:rsidRPr="002D2477" w:rsidRDefault="00004262" w:rsidP="00004262">
      <w:pPr>
        <w:rPr>
          <w:rFonts w:eastAsia="Times New Roman" w:cs="Times New Roman"/>
          <w:color w:val="000000"/>
          <w:szCs w:val="20"/>
          <w:lang w:eastAsia="es-ES"/>
        </w:rPr>
      </w:pPr>
      <w:r w:rsidRPr="002D2477">
        <w:rPr>
          <w:rFonts w:eastAsia="Times New Roman" w:cs="Arial"/>
          <w:b/>
          <w:bCs/>
          <w:color w:val="000000"/>
          <w:szCs w:val="20"/>
          <w:lang w:eastAsia="es-ES"/>
        </w:rPr>
        <w:t>B.- VALOR ESTIMADO DEL CONTRATO:</w:t>
      </w:r>
      <w:r w:rsidRPr="002D2477">
        <w:rPr>
          <w:rFonts w:eastAsia="Times New Roman" w:cs="Times New Roman"/>
          <w:color w:val="000000"/>
          <w:szCs w:val="20"/>
          <w:lang w:eastAsia="es-ES"/>
        </w:rPr>
        <w:t xml:space="preserve"> </w:t>
      </w:r>
      <w:r w:rsidR="006A5A27">
        <w:rPr>
          <w:rFonts w:eastAsia="Times New Roman" w:cs="Times New Roman"/>
          <w:b/>
          <w:bCs/>
          <w:color w:val="000000"/>
          <w:szCs w:val="20"/>
          <w:lang w:eastAsia="es-ES"/>
        </w:rPr>
        <w:t>1.126.080,00</w:t>
      </w:r>
      <w:r w:rsidRPr="002D2477">
        <w:rPr>
          <w:rFonts w:eastAsia="Times New Roman" w:cs="Arial"/>
          <w:b/>
          <w:color w:val="000000"/>
          <w:szCs w:val="20"/>
          <w:lang w:eastAsia="es-ES"/>
        </w:rPr>
        <w:t>.-</w:t>
      </w:r>
      <w:r w:rsidRPr="002D2477">
        <w:rPr>
          <w:rFonts w:eastAsia="Times New Roman" w:cs="Times New Roman"/>
          <w:b/>
          <w:color w:val="000000"/>
          <w:szCs w:val="20"/>
          <w:lang w:eastAsia="es-ES"/>
        </w:rPr>
        <w:t> </w:t>
      </w:r>
      <w:r w:rsidRPr="002D2477">
        <w:rPr>
          <w:rFonts w:eastAsia="Times New Roman" w:cs="Arial"/>
          <w:b/>
          <w:color w:val="000000"/>
          <w:szCs w:val="20"/>
          <w:lang w:eastAsia="es-ES"/>
        </w:rPr>
        <w:t>EUROS (IVA excluido)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32"/>
        <w:gridCol w:w="3330"/>
      </w:tblGrid>
      <w:tr w:rsidR="00004262" w:rsidRPr="002D2477" w14:paraId="4DC6E932" w14:textId="77777777" w:rsidTr="00311431">
        <w:trPr>
          <w:trHeight w:hRule="exact" w:val="340"/>
          <w:jc w:val="center"/>
        </w:trPr>
        <w:tc>
          <w:tcPr>
            <w:tcW w:w="3332" w:type="dxa"/>
            <w:shd w:val="clear" w:color="auto" w:fill="BFBFBF"/>
            <w:vAlign w:val="center"/>
          </w:tcPr>
          <w:p w14:paraId="4A43EF08" w14:textId="77777777" w:rsidR="00004262" w:rsidRPr="002D2477" w:rsidRDefault="00004262" w:rsidP="00311431">
            <w:pPr>
              <w:jc w:val="center"/>
              <w:rPr>
                <w:rFonts w:cs="Arial"/>
                <w:b/>
                <w:bCs/>
              </w:rPr>
            </w:pPr>
            <w:r w:rsidRPr="002D2477">
              <w:rPr>
                <w:rFonts w:cs="Arial"/>
                <w:b/>
                <w:bCs/>
              </w:rPr>
              <w:t>Concepto</w:t>
            </w:r>
          </w:p>
        </w:tc>
        <w:tc>
          <w:tcPr>
            <w:tcW w:w="3330" w:type="dxa"/>
            <w:shd w:val="clear" w:color="auto" w:fill="BFBFBF"/>
            <w:vAlign w:val="center"/>
          </w:tcPr>
          <w:p w14:paraId="2B35E60A" w14:textId="77777777" w:rsidR="00004262" w:rsidRPr="002D2477" w:rsidRDefault="00004262" w:rsidP="00311431">
            <w:pPr>
              <w:jc w:val="center"/>
              <w:rPr>
                <w:rFonts w:cs="Arial"/>
                <w:b/>
                <w:bCs/>
              </w:rPr>
            </w:pPr>
            <w:r w:rsidRPr="002D2477">
              <w:rPr>
                <w:rFonts w:cs="Arial"/>
                <w:b/>
                <w:bCs/>
              </w:rPr>
              <w:t>Importe (IVA excluido)</w:t>
            </w:r>
          </w:p>
        </w:tc>
      </w:tr>
      <w:tr w:rsidR="00004262" w:rsidRPr="002D2477" w14:paraId="42EC50F8" w14:textId="77777777" w:rsidTr="00311431">
        <w:trPr>
          <w:trHeight w:hRule="exact" w:val="619"/>
          <w:jc w:val="center"/>
        </w:trPr>
        <w:tc>
          <w:tcPr>
            <w:tcW w:w="3332" w:type="dxa"/>
            <w:vAlign w:val="center"/>
          </w:tcPr>
          <w:p w14:paraId="62ECFBA7" w14:textId="65975916" w:rsidR="00004262" w:rsidRPr="002453BE" w:rsidRDefault="00004262" w:rsidP="00311431">
            <w:pPr>
              <w:rPr>
                <w:rFonts w:cs="Arial"/>
                <w:bCs/>
              </w:rPr>
            </w:pPr>
            <w:r w:rsidRPr="002453BE">
              <w:rPr>
                <w:rFonts w:cs="Arial"/>
                <w:bCs/>
              </w:rPr>
              <w:t xml:space="preserve">Presupuesto base de licitación </w:t>
            </w:r>
            <w:r w:rsidR="00F12995" w:rsidRPr="002453BE">
              <w:rPr>
                <w:rFonts w:cs="Arial"/>
                <w:bCs/>
              </w:rPr>
              <w:t>2</w:t>
            </w:r>
            <w:r w:rsidR="006A5A27" w:rsidRPr="002453BE">
              <w:rPr>
                <w:rFonts w:cs="Arial"/>
                <w:bCs/>
              </w:rPr>
              <w:t xml:space="preserve"> paradas</w:t>
            </w:r>
            <w:r w:rsidRPr="002453BE">
              <w:rPr>
                <w:rFonts w:cs="Arial"/>
                <w:bCs/>
              </w:rPr>
              <w:t xml:space="preserve"> </w:t>
            </w:r>
          </w:p>
          <w:p w14:paraId="387F235D" w14:textId="77777777" w:rsidR="00004262" w:rsidRPr="002453BE" w:rsidRDefault="00004262" w:rsidP="00311431">
            <w:pPr>
              <w:rPr>
                <w:rFonts w:cs="Arial"/>
                <w:bCs/>
              </w:rPr>
            </w:pPr>
            <w:r w:rsidRPr="002453BE">
              <w:rPr>
                <w:rFonts w:cs="Arial"/>
                <w:bCs/>
              </w:rPr>
              <w:t xml:space="preserve"> </w:t>
            </w:r>
          </w:p>
        </w:tc>
        <w:tc>
          <w:tcPr>
            <w:tcW w:w="3330" w:type="dxa"/>
            <w:shd w:val="clear" w:color="auto" w:fill="auto"/>
            <w:vAlign w:val="center"/>
          </w:tcPr>
          <w:p w14:paraId="007C7DA2" w14:textId="32267E73" w:rsidR="00004262" w:rsidRPr="002453BE" w:rsidRDefault="006A5A27" w:rsidP="00311431">
            <w:pPr>
              <w:tabs>
                <w:tab w:val="decimal" w:pos="1138"/>
              </w:tabs>
              <w:jc w:val="right"/>
              <w:rPr>
                <w:bCs/>
              </w:rPr>
            </w:pPr>
            <w:r w:rsidRPr="002453BE">
              <w:rPr>
                <w:bCs/>
              </w:rPr>
              <w:t>469.200,00</w:t>
            </w:r>
            <w:r w:rsidR="00004262" w:rsidRPr="002453BE">
              <w:rPr>
                <w:bCs/>
              </w:rPr>
              <w:t xml:space="preserve"> euros</w:t>
            </w:r>
          </w:p>
        </w:tc>
      </w:tr>
      <w:tr w:rsidR="00004262" w:rsidRPr="002D2477" w14:paraId="7A4FD6D9" w14:textId="77777777" w:rsidTr="00311431">
        <w:trPr>
          <w:trHeight w:hRule="exact" w:val="553"/>
          <w:jc w:val="center"/>
        </w:trPr>
        <w:tc>
          <w:tcPr>
            <w:tcW w:w="3332" w:type="dxa"/>
            <w:vAlign w:val="center"/>
          </w:tcPr>
          <w:p w14:paraId="7EEB1EDF" w14:textId="57E5F504" w:rsidR="00004262" w:rsidRPr="002453BE" w:rsidRDefault="00004262" w:rsidP="00311431">
            <w:pPr>
              <w:rPr>
                <w:rFonts w:cs="Arial"/>
                <w:bCs/>
              </w:rPr>
            </w:pPr>
            <w:r w:rsidRPr="002453BE">
              <w:rPr>
                <w:rFonts w:cs="Arial"/>
                <w:bCs/>
              </w:rPr>
              <w:t xml:space="preserve">Prórrogas (hasta </w:t>
            </w:r>
            <w:r w:rsidR="00F12995" w:rsidRPr="002453BE">
              <w:rPr>
                <w:rFonts w:cs="Arial"/>
                <w:bCs/>
              </w:rPr>
              <w:t>2</w:t>
            </w:r>
            <w:r w:rsidRPr="002453BE">
              <w:rPr>
                <w:rFonts w:cs="Arial"/>
                <w:bCs/>
              </w:rPr>
              <w:t xml:space="preserve"> </w:t>
            </w:r>
            <w:r w:rsidR="00F12995" w:rsidRPr="002453BE">
              <w:rPr>
                <w:rFonts w:cs="Arial"/>
                <w:bCs/>
              </w:rPr>
              <w:t>paradas</w:t>
            </w:r>
            <w:r w:rsidRPr="002453BE">
              <w:rPr>
                <w:rFonts w:cs="Arial"/>
                <w:bCs/>
              </w:rPr>
              <w:t>)</w:t>
            </w:r>
          </w:p>
        </w:tc>
        <w:tc>
          <w:tcPr>
            <w:tcW w:w="3330" w:type="dxa"/>
            <w:shd w:val="clear" w:color="auto" w:fill="auto"/>
            <w:vAlign w:val="center"/>
          </w:tcPr>
          <w:p w14:paraId="1D0C4215" w14:textId="501337BB" w:rsidR="00004262" w:rsidRPr="002453BE" w:rsidRDefault="002453BE" w:rsidP="00311431">
            <w:pPr>
              <w:tabs>
                <w:tab w:val="decimal" w:pos="1138"/>
              </w:tabs>
              <w:jc w:val="right"/>
              <w:rPr>
                <w:bCs/>
              </w:rPr>
            </w:pPr>
            <w:r w:rsidRPr="002453BE">
              <w:rPr>
                <w:bCs/>
              </w:rPr>
              <w:t>469.200,00</w:t>
            </w:r>
            <w:r w:rsidR="00004262" w:rsidRPr="002453BE">
              <w:rPr>
                <w:bCs/>
              </w:rPr>
              <w:t xml:space="preserve"> euros</w:t>
            </w:r>
          </w:p>
        </w:tc>
      </w:tr>
      <w:tr w:rsidR="00004262" w:rsidRPr="002D2477" w14:paraId="7ED21D43" w14:textId="77777777" w:rsidTr="00311431">
        <w:trPr>
          <w:trHeight w:hRule="exact" w:val="553"/>
          <w:jc w:val="center"/>
        </w:trPr>
        <w:tc>
          <w:tcPr>
            <w:tcW w:w="3332" w:type="dxa"/>
            <w:vAlign w:val="center"/>
          </w:tcPr>
          <w:p w14:paraId="63F23E03" w14:textId="488560F1" w:rsidR="00004262" w:rsidRPr="002453BE" w:rsidRDefault="00004262" w:rsidP="00311431">
            <w:pPr>
              <w:rPr>
                <w:rFonts w:cs="Arial"/>
                <w:bCs/>
              </w:rPr>
            </w:pPr>
            <w:r w:rsidRPr="002453BE">
              <w:rPr>
                <w:rFonts w:cs="Arial"/>
                <w:bCs/>
              </w:rPr>
              <w:t>Modificació</w:t>
            </w:r>
            <w:r w:rsidR="00422C75" w:rsidRPr="002453BE">
              <w:rPr>
                <w:rFonts w:cs="Arial"/>
                <w:bCs/>
              </w:rPr>
              <w:t>n</w:t>
            </w:r>
            <w:r w:rsidRPr="002453BE">
              <w:rPr>
                <w:rFonts w:cs="Arial"/>
                <w:bCs/>
              </w:rPr>
              <w:t xml:space="preserve"> contractual (</w:t>
            </w:r>
            <w:r w:rsidR="002453BE" w:rsidRPr="002453BE">
              <w:rPr>
                <w:rFonts w:cs="Arial"/>
                <w:bCs/>
              </w:rPr>
              <w:t>20</w:t>
            </w:r>
            <w:r w:rsidRPr="002453BE">
              <w:rPr>
                <w:rFonts w:cs="Arial"/>
                <w:bCs/>
              </w:rPr>
              <w:t>%)</w:t>
            </w:r>
          </w:p>
        </w:tc>
        <w:tc>
          <w:tcPr>
            <w:tcW w:w="3330" w:type="dxa"/>
            <w:shd w:val="clear" w:color="auto" w:fill="auto"/>
            <w:vAlign w:val="center"/>
          </w:tcPr>
          <w:p w14:paraId="5F41EA9B" w14:textId="580D50F9" w:rsidR="00004262" w:rsidRPr="002453BE" w:rsidRDefault="002453BE" w:rsidP="00311431">
            <w:pPr>
              <w:tabs>
                <w:tab w:val="decimal" w:pos="1138"/>
              </w:tabs>
              <w:jc w:val="right"/>
              <w:rPr>
                <w:bCs/>
              </w:rPr>
            </w:pPr>
            <w:r w:rsidRPr="002453BE">
              <w:rPr>
                <w:bCs/>
              </w:rPr>
              <w:t>187.600,00</w:t>
            </w:r>
            <w:r w:rsidR="00004262" w:rsidRPr="002453BE">
              <w:rPr>
                <w:bCs/>
              </w:rPr>
              <w:t xml:space="preserve"> euros</w:t>
            </w:r>
          </w:p>
        </w:tc>
      </w:tr>
      <w:tr w:rsidR="00004262" w:rsidRPr="002D2477" w14:paraId="343BFD7A" w14:textId="77777777" w:rsidTr="00311431">
        <w:trPr>
          <w:trHeight w:hRule="exact" w:val="424"/>
          <w:jc w:val="center"/>
        </w:trPr>
        <w:tc>
          <w:tcPr>
            <w:tcW w:w="3332" w:type="dxa"/>
            <w:vAlign w:val="center"/>
          </w:tcPr>
          <w:p w14:paraId="5DB99530" w14:textId="77777777" w:rsidR="00004262" w:rsidRPr="002453BE" w:rsidRDefault="00004262" w:rsidP="00311431">
            <w:pPr>
              <w:rPr>
                <w:rFonts w:cs="Arial"/>
                <w:bCs/>
              </w:rPr>
            </w:pPr>
            <w:r w:rsidRPr="002453BE">
              <w:rPr>
                <w:rFonts w:cs="Arial"/>
                <w:b/>
                <w:bCs/>
              </w:rPr>
              <w:t>Total</w:t>
            </w:r>
          </w:p>
        </w:tc>
        <w:tc>
          <w:tcPr>
            <w:tcW w:w="3330" w:type="dxa"/>
            <w:shd w:val="clear" w:color="auto" w:fill="auto"/>
            <w:vAlign w:val="center"/>
          </w:tcPr>
          <w:p w14:paraId="339D4A66" w14:textId="102E6FEC" w:rsidR="00004262" w:rsidRPr="002453BE" w:rsidRDefault="002453BE" w:rsidP="00311431">
            <w:pPr>
              <w:tabs>
                <w:tab w:val="decimal" w:pos="1138"/>
              </w:tabs>
              <w:jc w:val="right"/>
              <w:rPr>
                <w:rFonts w:cs="Arial"/>
                <w:b/>
              </w:rPr>
            </w:pPr>
            <w:r w:rsidRPr="002453BE">
              <w:rPr>
                <w:b/>
                <w:bCs/>
              </w:rPr>
              <w:t>1.126.080,00</w:t>
            </w:r>
            <w:r w:rsidR="00004262" w:rsidRPr="002453BE">
              <w:rPr>
                <w:b/>
                <w:bCs/>
              </w:rPr>
              <w:t xml:space="preserve"> euros</w:t>
            </w:r>
          </w:p>
        </w:tc>
      </w:tr>
    </w:tbl>
    <w:p w14:paraId="7C7803AA" w14:textId="17E7F016" w:rsidR="00004262" w:rsidRDefault="00004262" w:rsidP="00004262">
      <w:pPr>
        <w:spacing w:after="0"/>
        <w:rPr>
          <w:rFonts w:eastAsia="Times New Roman" w:cs="Arial"/>
          <w:b/>
          <w:bCs/>
          <w:color w:val="000000"/>
          <w:szCs w:val="20"/>
          <w:lang w:eastAsia="es-ES"/>
        </w:rPr>
      </w:pPr>
    </w:p>
    <w:p w14:paraId="37F24486" w14:textId="33400EE2" w:rsidR="008C5842" w:rsidRDefault="008C5842" w:rsidP="00004262">
      <w:pPr>
        <w:spacing w:after="0"/>
        <w:rPr>
          <w:rFonts w:eastAsia="Times New Roman" w:cs="Arial"/>
          <w:color w:val="000000"/>
          <w:szCs w:val="20"/>
          <w:lang w:eastAsia="es-ES"/>
        </w:rPr>
      </w:pPr>
      <w:r w:rsidRPr="009F1523">
        <w:rPr>
          <w:rFonts w:eastAsia="Times New Roman" w:cs="Arial"/>
          <w:color w:val="000000"/>
          <w:szCs w:val="20"/>
          <w:lang w:eastAsia="es-ES"/>
        </w:rPr>
        <w:t xml:space="preserve">En su caso, </w:t>
      </w:r>
      <w:r w:rsidR="009A7F80" w:rsidRPr="009F1523">
        <w:rPr>
          <w:rFonts w:eastAsia="Times New Roman" w:cs="Arial"/>
          <w:color w:val="000000"/>
          <w:szCs w:val="20"/>
          <w:lang w:eastAsia="es-ES"/>
        </w:rPr>
        <w:t>causas modificación contractual:</w:t>
      </w:r>
    </w:p>
    <w:p w14:paraId="6B5F5E73" w14:textId="77777777" w:rsidR="002453BE" w:rsidRDefault="002453BE" w:rsidP="00004262">
      <w:pPr>
        <w:spacing w:after="0"/>
        <w:rPr>
          <w:rFonts w:eastAsia="Times New Roman" w:cs="Arial"/>
          <w:color w:val="000000"/>
          <w:szCs w:val="20"/>
          <w:lang w:eastAsia="es-ES"/>
        </w:rPr>
      </w:pPr>
    </w:p>
    <w:p w14:paraId="4337A22E" w14:textId="77777777" w:rsidR="009F1523" w:rsidRPr="00CF22C8" w:rsidRDefault="009F1523" w:rsidP="00C44345">
      <w:pPr>
        <w:numPr>
          <w:ilvl w:val="0"/>
          <w:numId w:val="27"/>
        </w:numPr>
        <w:spacing w:after="160" w:line="259" w:lineRule="auto"/>
        <w:rPr>
          <w:szCs w:val="20"/>
          <w:lang w:val="es-ES"/>
        </w:rPr>
      </w:pPr>
      <w:r w:rsidRPr="00CF22C8">
        <w:rPr>
          <w:szCs w:val="20"/>
          <w:lang w:val="es-ES"/>
        </w:rPr>
        <w:t>Cambios en las programaciones anuales de paradas de líneas o planta establecidas.</w:t>
      </w:r>
    </w:p>
    <w:p w14:paraId="48559148" w14:textId="77777777" w:rsidR="009F1523" w:rsidRPr="00CF22C8" w:rsidRDefault="009F1523" w:rsidP="00C44345">
      <w:pPr>
        <w:numPr>
          <w:ilvl w:val="0"/>
          <w:numId w:val="27"/>
        </w:numPr>
        <w:spacing w:after="160" w:line="259" w:lineRule="auto"/>
        <w:rPr>
          <w:szCs w:val="20"/>
          <w:lang w:val="es-ES"/>
        </w:rPr>
      </w:pPr>
      <w:r w:rsidRPr="00CF22C8">
        <w:rPr>
          <w:szCs w:val="20"/>
          <w:lang w:val="es-ES"/>
        </w:rPr>
        <w:t>Paradas de línea o planta imprevistas con carácter de urgencia que superen las presupuestadas.</w:t>
      </w:r>
    </w:p>
    <w:p w14:paraId="49F48ED4" w14:textId="489890AE" w:rsidR="002453BE" w:rsidRPr="00002D34" w:rsidRDefault="009F1523" w:rsidP="00002D34">
      <w:pPr>
        <w:numPr>
          <w:ilvl w:val="0"/>
          <w:numId w:val="27"/>
        </w:numPr>
        <w:spacing w:after="160" w:line="259" w:lineRule="auto"/>
        <w:rPr>
          <w:szCs w:val="20"/>
          <w:lang w:val="es-ES"/>
        </w:rPr>
      </w:pPr>
      <w:r w:rsidRPr="00BE1ACB">
        <w:rPr>
          <w:szCs w:val="20"/>
          <w:lang w:val="es-ES"/>
        </w:rPr>
        <w:t>Imprevistos debido a inc</w:t>
      </w:r>
      <w:r w:rsidRPr="00002D34">
        <w:rPr>
          <w:szCs w:val="20"/>
          <w:lang w:val="es-ES"/>
        </w:rPr>
        <w:t>idencias que puedan generar necesidad de servicios extraordinarios.</w:t>
      </w:r>
    </w:p>
    <w:p w14:paraId="5106F291" w14:textId="77777777" w:rsidR="00002D34" w:rsidRDefault="00002D34" w:rsidP="00002D34">
      <w:pPr>
        <w:spacing w:after="160" w:line="259" w:lineRule="auto"/>
        <w:rPr>
          <w:rFonts w:eastAsia="Calibri"/>
          <w:szCs w:val="20"/>
          <w:lang w:val="es-ES"/>
        </w:rPr>
      </w:pPr>
    </w:p>
    <w:p w14:paraId="2744AB37" w14:textId="1FF33A0E" w:rsidR="00002D34" w:rsidRDefault="00002D34" w:rsidP="00002D34">
      <w:pPr>
        <w:spacing w:after="160" w:line="259" w:lineRule="auto"/>
        <w:rPr>
          <w:rFonts w:eastAsia="Calibri"/>
          <w:szCs w:val="20"/>
          <w:lang w:val="es-ES"/>
        </w:rPr>
      </w:pPr>
      <w:r>
        <w:rPr>
          <w:rFonts w:eastAsia="Calibri"/>
          <w:szCs w:val="20"/>
          <w:lang w:val="es-ES"/>
        </w:rPr>
        <w:t>El desglose del valor estimado es el que se indica a continuación:</w:t>
      </w:r>
    </w:p>
    <w:tbl>
      <w:tblPr>
        <w:tblStyle w:val="Tablaconcuadrcula"/>
        <w:tblW w:w="5084" w:type="pct"/>
        <w:tblLayout w:type="fixed"/>
        <w:tblLook w:val="04A0" w:firstRow="1" w:lastRow="0" w:firstColumn="1" w:lastColumn="0" w:noHBand="0" w:noVBand="1"/>
      </w:tblPr>
      <w:tblGrid>
        <w:gridCol w:w="2405"/>
        <w:gridCol w:w="1629"/>
        <w:gridCol w:w="1630"/>
        <w:gridCol w:w="1630"/>
        <w:gridCol w:w="1630"/>
      </w:tblGrid>
      <w:tr w:rsidR="00002D34" w:rsidRPr="006F35A3" w14:paraId="4D2D8E7F" w14:textId="77777777" w:rsidTr="007C2A75">
        <w:trPr>
          <w:trHeight w:val="629"/>
        </w:trPr>
        <w:tc>
          <w:tcPr>
            <w:tcW w:w="1348" w:type="pct"/>
            <w:shd w:val="clear" w:color="auto" w:fill="D9D9D9" w:themeFill="background1" w:themeFillShade="D9"/>
            <w:noWrap/>
            <w:vAlign w:val="center"/>
            <w:hideMark/>
          </w:tcPr>
          <w:p w14:paraId="10691854" w14:textId="77777777" w:rsidR="00002D34" w:rsidRPr="006F35A3" w:rsidRDefault="00002D34" w:rsidP="007C2A75">
            <w:pPr>
              <w:spacing w:after="240"/>
              <w:jc w:val="center"/>
              <w:rPr>
                <w:rFonts w:eastAsia="Calibri"/>
                <w:b/>
                <w:bCs/>
                <w:sz w:val="16"/>
                <w:szCs w:val="16"/>
                <w:lang w:val="es-ES"/>
              </w:rPr>
            </w:pPr>
            <w:r w:rsidRPr="006F35A3">
              <w:rPr>
                <w:rFonts w:eastAsia="Calibri"/>
                <w:b/>
                <w:bCs/>
                <w:sz w:val="16"/>
                <w:szCs w:val="16"/>
                <w:lang w:val="es-ES"/>
              </w:rPr>
              <w:t>CONCEPTO</w:t>
            </w:r>
          </w:p>
        </w:tc>
        <w:tc>
          <w:tcPr>
            <w:tcW w:w="913" w:type="pct"/>
            <w:shd w:val="clear" w:color="auto" w:fill="D9D9D9" w:themeFill="background1" w:themeFillShade="D9"/>
            <w:noWrap/>
            <w:vAlign w:val="center"/>
            <w:hideMark/>
          </w:tcPr>
          <w:p w14:paraId="2AD6FC99" w14:textId="77777777" w:rsidR="00002D34" w:rsidRPr="006F35A3" w:rsidRDefault="00002D34" w:rsidP="007C2A75">
            <w:pPr>
              <w:spacing w:after="240"/>
              <w:jc w:val="center"/>
              <w:rPr>
                <w:rFonts w:eastAsia="Calibri"/>
                <w:b/>
                <w:bCs/>
                <w:sz w:val="16"/>
                <w:szCs w:val="16"/>
                <w:lang w:val="es-ES"/>
              </w:rPr>
            </w:pPr>
            <w:r>
              <w:rPr>
                <w:rFonts w:eastAsia="Calibri"/>
                <w:b/>
                <w:bCs/>
                <w:sz w:val="16"/>
                <w:szCs w:val="16"/>
                <w:lang w:val="es-ES"/>
              </w:rPr>
              <w:t xml:space="preserve">PARADA </w:t>
            </w:r>
            <w:r w:rsidRPr="006F35A3">
              <w:rPr>
                <w:rFonts w:eastAsia="Calibri"/>
                <w:b/>
                <w:bCs/>
                <w:sz w:val="16"/>
                <w:szCs w:val="16"/>
                <w:lang w:val="es-ES"/>
              </w:rPr>
              <w:t>1</w:t>
            </w:r>
          </w:p>
        </w:tc>
        <w:tc>
          <w:tcPr>
            <w:tcW w:w="913" w:type="pct"/>
            <w:shd w:val="clear" w:color="auto" w:fill="D9D9D9" w:themeFill="background1" w:themeFillShade="D9"/>
            <w:noWrap/>
            <w:vAlign w:val="center"/>
            <w:hideMark/>
          </w:tcPr>
          <w:p w14:paraId="14A54842" w14:textId="77777777" w:rsidR="00002D34" w:rsidRPr="006F35A3" w:rsidRDefault="00002D34" w:rsidP="007C2A75">
            <w:pPr>
              <w:spacing w:after="240"/>
              <w:jc w:val="center"/>
              <w:rPr>
                <w:rFonts w:eastAsia="Calibri"/>
                <w:b/>
                <w:bCs/>
                <w:sz w:val="16"/>
                <w:szCs w:val="16"/>
                <w:lang w:val="es-ES"/>
              </w:rPr>
            </w:pPr>
            <w:r>
              <w:rPr>
                <w:rFonts w:eastAsia="Calibri"/>
                <w:b/>
                <w:bCs/>
                <w:sz w:val="16"/>
                <w:szCs w:val="16"/>
                <w:lang w:val="es-ES"/>
              </w:rPr>
              <w:t xml:space="preserve">PARADA </w:t>
            </w:r>
            <w:r w:rsidRPr="006F35A3">
              <w:rPr>
                <w:rFonts w:eastAsia="Calibri"/>
                <w:b/>
                <w:bCs/>
                <w:sz w:val="16"/>
                <w:szCs w:val="16"/>
                <w:lang w:val="es-ES"/>
              </w:rPr>
              <w:t>2</w:t>
            </w:r>
          </w:p>
        </w:tc>
        <w:tc>
          <w:tcPr>
            <w:tcW w:w="913" w:type="pct"/>
            <w:shd w:val="clear" w:color="auto" w:fill="D9D9D9" w:themeFill="background1" w:themeFillShade="D9"/>
            <w:vAlign w:val="center"/>
          </w:tcPr>
          <w:p w14:paraId="23D1DB2E" w14:textId="77777777" w:rsidR="00002D34" w:rsidRPr="006F35A3" w:rsidRDefault="00002D34" w:rsidP="007C2A75">
            <w:pPr>
              <w:spacing w:after="240"/>
              <w:jc w:val="center"/>
              <w:rPr>
                <w:rFonts w:eastAsia="Calibri"/>
                <w:b/>
                <w:bCs/>
                <w:sz w:val="16"/>
                <w:szCs w:val="16"/>
                <w:lang w:val="es-ES"/>
              </w:rPr>
            </w:pPr>
            <w:r>
              <w:rPr>
                <w:rFonts w:eastAsia="Calibri"/>
                <w:b/>
                <w:bCs/>
                <w:sz w:val="16"/>
                <w:szCs w:val="16"/>
                <w:lang w:val="es-ES"/>
              </w:rPr>
              <w:t>PARADA 3</w:t>
            </w:r>
          </w:p>
        </w:tc>
        <w:tc>
          <w:tcPr>
            <w:tcW w:w="913" w:type="pct"/>
            <w:shd w:val="clear" w:color="auto" w:fill="D9D9D9" w:themeFill="background1" w:themeFillShade="D9"/>
            <w:vAlign w:val="center"/>
          </w:tcPr>
          <w:p w14:paraId="44D226F6" w14:textId="77777777" w:rsidR="00002D34" w:rsidRPr="006F35A3" w:rsidRDefault="00002D34" w:rsidP="007C2A75">
            <w:pPr>
              <w:spacing w:after="240"/>
              <w:jc w:val="center"/>
              <w:rPr>
                <w:rFonts w:eastAsia="Calibri"/>
                <w:b/>
                <w:bCs/>
                <w:sz w:val="16"/>
                <w:szCs w:val="16"/>
                <w:lang w:val="es-ES"/>
              </w:rPr>
            </w:pPr>
            <w:r>
              <w:rPr>
                <w:rFonts w:eastAsia="Calibri"/>
                <w:b/>
                <w:bCs/>
                <w:sz w:val="16"/>
                <w:szCs w:val="16"/>
                <w:lang w:val="es-ES"/>
              </w:rPr>
              <w:t>PARADA 4</w:t>
            </w:r>
          </w:p>
        </w:tc>
      </w:tr>
      <w:tr w:rsidR="00002D34" w:rsidRPr="006F35A3" w14:paraId="40162D93" w14:textId="77777777" w:rsidTr="007C2A75">
        <w:trPr>
          <w:trHeight w:val="629"/>
        </w:trPr>
        <w:tc>
          <w:tcPr>
            <w:tcW w:w="1348" w:type="pct"/>
            <w:noWrap/>
            <w:vAlign w:val="center"/>
            <w:hideMark/>
          </w:tcPr>
          <w:p w14:paraId="67C083E3" w14:textId="77777777" w:rsidR="00002D34" w:rsidRPr="006F35A3" w:rsidRDefault="00002D34" w:rsidP="007C2A75">
            <w:pPr>
              <w:spacing w:after="240"/>
              <w:rPr>
                <w:rFonts w:eastAsia="Calibri"/>
                <w:sz w:val="16"/>
                <w:szCs w:val="16"/>
                <w:lang w:val="es-ES"/>
              </w:rPr>
            </w:pPr>
            <w:r>
              <w:rPr>
                <w:rFonts w:eastAsia="Calibri"/>
                <w:sz w:val="16"/>
                <w:szCs w:val="16"/>
                <w:lang w:val="es-ES"/>
              </w:rPr>
              <w:t>Servicio conservación y limpieza técnica en parada línea y/o planta</w:t>
            </w:r>
          </w:p>
        </w:tc>
        <w:tc>
          <w:tcPr>
            <w:tcW w:w="913" w:type="pct"/>
            <w:noWrap/>
            <w:vAlign w:val="center"/>
            <w:hideMark/>
          </w:tcPr>
          <w:p w14:paraId="5F908EEE" w14:textId="77777777" w:rsidR="00002D34" w:rsidRPr="006F35A3" w:rsidRDefault="00002D34" w:rsidP="007C2A75">
            <w:pPr>
              <w:spacing w:after="240"/>
              <w:jc w:val="center"/>
              <w:rPr>
                <w:rFonts w:eastAsia="Calibri"/>
                <w:sz w:val="16"/>
                <w:szCs w:val="16"/>
                <w:lang w:val="es-ES"/>
              </w:rPr>
            </w:pPr>
            <w:r>
              <w:rPr>
                <w:rFonts w:eastAsia="Calibri"/>
                <w:sz w:val="16"/>
                <w:szCs w:val="16"/>
                <w:lang w:val="es-ES"/>
              </w:rPr>
              <w:t>234.600</w:t>
            </w:r>
            <w:r w:rsidRPr="00EE68D7">
              <w:rPr>
                <w:rFonts w:eastAsia="Calibri"/>
                <w:sz w:val="16"/>
                <w:szCs w:val="16"/>
                <w:lang w:val="es-ES"/>
              </w:rPr>
              <w:t>,00 €</w:t>
            </w:r>
          </w:p>
        </w:tc>
        <w:tc>
          <w:tcPr>
            <w:tcW w:w="913" w:type="pct"/>
            <w:noWrap/>
            <w:vAlign w:val="center"/>
            <w:hideMark/>
          </w:tcPr>
          <w:p w14:paraId="47C816C7" w14:textId="77777777" w:rsidR="00002D34" w:rsidRPr="006F35A3" w:rsidRDefault="00002D34" w:rsidP="007C2A75">
            <w:pPr>
              <w:spacing w:after="240"/>
              <w:jc w:val="center"/>
              <w:rPr>
                <w:rFonts w:eastAsia="Calibri"/>
                <w:sz w:val="16"/>
                <w:szCs w:val="16"/>
                <w:lang w:val="es-ES"/>
              </w:rPr>
            </w:pPr>
            <w:r>
              <w:rPr>
                <w:rFonts w:eastAsia="Calibri"/>
                <w:sz w:val="16"/>
                <w:szCs w:val="16"/>
                <w:lang w:val="es-ES"/>
              </w:rPr>
              <w:t>234.600</w:t>
            </w:r>
            <w:r w:rsidRPr="00EE68D7">
              <w:rPr>
                <w:rFonts w:eastAsia="Calibri"/>
                <w:sz w:val="16"/>
                <w:szCs w:val="16"/>
                <w:lang w:val="es-ES"/>
              </w:rPr>
              <w:t>,00 €</w:t>
            </w:r>
          </w:p>
        </w:tc>
        <w:tc>
          <w:tcPr>
            <w:tcW w:w="913" w:type="pct"/>
            <w:vAlign w:val="center"/>
          </w:tcPr>
          <w:p w14:paraId="621EB3B9" w14:textId="77777777" w:rsidR="00002D34" w:rsidRPr="006F35A3" w:rsidRDefault="00002D34" w:rsidP="007C2A75">
            <w:pPr>
              <w:spacing w:after="240"/>
              <w:jc w:val="center"/>
              <w:rPr>
                <w:rFonts w:eastAsia="Calibri"/>
                <w:sz w:val="16"/>
                <w:szCs w:val="16"/>
                <w:lang w:val="es-ES"/>
              </w:rPr>
            </w:pPr>
            <w:r>
              <w:rPr>
                <w:rFonts w:eastAsia="Calibri"/>
                <w:sz w:val="16"/>
                <w:szCs w:val="16"/>
                <w:lang w:val="es-ES"/>
              </w:rPr>
              <w:t>234.600</w:t>
            </w:r>
            <w:r w:rsidRPr="00EE68D7">
              <w:rPr>
                <w:rFonts w:eastAsia="Calibri"/>
                <w:sz w:val="16"/>
                <w:szCs w:val="16"/>
                <w:lang w:val="es-ES"/>
              </w:rPr>
              <w:t>,00 €</w:t>
            </w:r>
          </w:p>
        </w:tc>
        <w:tc>
          <w:tcPr>
            <w:tcW w:w="913" w:type="pct"/>
            <w:vAlign w:val="center"/>
          </w:tcPr>
          <w:p w14:paraId="4EE19B78" w14:textId="77777777" w:rsidR="00002D34" w:rsidRPr="006F35A3" w:rsidRDefault="00002D34" w:rsidP="007C2A75">
            <w:pPr>
              <w:spacing w:after="240"/>
              <w:jc w:val="center"/>
              <w:rPr>
                <w:rFonts w:eastAsia="Calibri"/>
                <w:sz w:val="16"/>
                <w:szCs w:val="16"/>
                <w:lang w:val="es-ES"/>
              </w:rPr>
            </w:pPr>
            <w:r>
              <w:rPr>
                <w:rFonts w:eastAsia="Calibri"/>
                <w:sz w:val="16"/>
                <w:szCs w:val="16"/>
                <w:lang w:val="es-ES"/>
              </w:rPr>
              <w:t>234.600</w:t>
            </w:r>
            <w:r w:rsidRPr="00EE68D7">
              <w:rPr>
                <w:rFonts w:eastAsia="Calibri"/>
                <w:sz w:val="16"/>
                <w:szCs w:val="16"/>
                <w:lang w:val="es-ES"/>
              </w:rPr>
              <w:t>,00 €</w:t>
            </w:r>
          </w:p>
        </w:tc>
      </w:tr>
    </w:tbl>
    <w:p w14:paraId="2DDF3838" w14:textId="77777777" w:rsidR="00002D34" w:rsidRPr="00980E44" w:rsidRDefault="00002D34" w:rsidP="00002D34">
      <w:pPr>
        <w:pStyle w:val="Prrafodelista"/>
        <w:rPr>
          <w:szCs w:val="20"/>
          <w:highlight w:val="yellow"/>
          <w:lang w:val="es-ES"/>
        </w:rPr>
      </w:pPr>
    </w:p>
    <w:p w14:paraId="677C91AF" w14:textId="77777777" w:rsidR="00002D34" w:rsidRPr="003B1740" w:rsidRDefault="00002D34" w:rsidP="00002D34">
      <w:pPr>
        <w:pStyle w:val="Prrafodelista"/>
        <w:numPr>
          <w:ilvl w:val="0"/>
          <w:numId w:val="42"/>
        </w:numPr>
        <w:spacing w:after="0"/>
        <w:rPr>
          <w:szCs w:val="20"/>
          <w:lang w:val="es-ES"/>
        </w:rPr>
      </w:pPr>
      <w:r w:rsidRPr="003B1740">
        <w:rPr>
          <w:szCs w:val="20"/>
          <w:lang w:val="es-ES"/>
        </w:rPr>
        <w:t xml:space="preserve">Presupuesto base de licitación (sin IVA): </w:t>
      </w:r>
      <w:r>
        <w:rPr>
          <w:rFonts w:eastAsia="Calibri"/>
          <w:szCs w:val="20"/>
          <w:lang w:val="es-ES"/>
        </w:rPr>
        <w:t>469.200</w:t>
      </w:r>
      <w:r w:rsidRPr="001572D5">
        <w:rPr>
          <w:rFonts w:eastAsia="Calibri"/>
          <w:szCs w:val="20"/>
          <w:lang w:val="es-ES"/>
        </w:rPr>
        <w:t>,00.-€</w:t>
      </w:r>
    </w:p>
    <w:p w14:paraId="30EDE282" w14:textId="77777777" w:rsidR="00002D34" w:rsidRPr="00BA6858" w:rsidRDefault="00002D34" w:rsidP="00002D34">
      <w:pPr>
        <w:pStyle w:val="Prrafodelista"/>
        <w:numPr>
          <w:ilvl w:val="0"/>
          <w:numId w:val="42"/>
        </w:numPr>
        <w:spacing w:after="0"/>
        <w:rPr>
          <w:szCs w:val="20"/>
          <w:lang w:val="es-ES"/>
        </w:rPr>
      </w:pPr>
      <w:r w:rsidRPr="003B1740">
        <w:rPr>
          <w:szCs w:val="20"/>
          <w:lang w:val="es-ES"/>
        </w:rPr>
        <w:t xml:space="preserve">Posible prorroga (sin IVA): </w:t>
      </w:r>
      <w:r>
        <w:rPr>
          <w:rFonts w:eastAsia="Calibri"/>
          <w:szCs w:val="20"/>
          <w:lang w:val="es-ES"/>
        </w:rPr>
        <w:t>469.200</w:t>
      </w:r>
      <w:r w:rsidRPr="00BA6858">
        <w:rPr>
          <w:rFonts w:eastAsia="Calibri"/>
          <w:szCs w:val="20"/>
          <w:lang w:val="es-ES"/>
        </w:rPr>
        <w:t>,00.-€</w:t>
      </w:r>
    </w:p>
    <w:p w14:paraId="31175956" w14:textId="77777777" w:rsidR="00002D34" w:rsidRPr="003B1740" w:rsidRDefault="00002D34" w:rsidP="00002D34">
      <w:pPr>
        <w:pStyle w:val="Prrafodelista"/>
        <w:numPr>
          <w:ilvl w:val="0"/>
          <w:numId w:val="42"/>
        </w:numPr>
        <w:spacing w:after="0"/>
        <w:rPr>
          <w:szCs w:val="20"/>
          <w:lang w:val="es-ES"/>
        </w:rPr>
      </w:pPr>
      <w:r w:rsidRPr="003B1740">
        <w:rPr>
          <w:szCs w:val="20"/>
          <w:lang w:val="es-ES"/>
        </w:rPr>
        <w:t xml:space="preserve">Posibles modificaciones (20%):  </w:t>
      </w:r>
      <w:r>
        <w:rPr>
          <w:rFonts w:eastAsia="Calibri"/>
          <w:szCs w:val="20"/>
          <w:lang w:val="es-ES"/>
        </w:rPr>
        <w:t>187.680</w:t>
      </w:r>
      <w:r w:rsidRPr="001572D5">
        <w:rPr>
          <w:rFonts w:eastAsia="Calibri"/>
          <w:szCs w:val="20"/>
          <w:lang w:val="es-ES"/>
        </w:rPr>
        <w:t>,00.-€</w:t>
      </w:r>
    </w:p>
    <w:p w14:paraId="3B87BB82" w14:textId="77777777" w:rsidR="009A7F80" w:rsidRPr="00BE1ACB" w:rsidRDefault="009A7F80" w:rsidP="00004262">
      <w:pPr>
        <w:spacing w:after="0"/>
        <w:rPr>
          <w:rFonts w:eastAsia="Times New Roman" w:cs="Arial"/>
          <w:b/>
          <w:bCs/>
          <w:color w:val="000000"/>
          <w:szCs w:val="20"/>
          <w:lang w:eastAsia="es-ES"/>
        </w:rPr>
      </w:pPr>
    </w:p>
    <w:p w14:paraId="23318280" w14:textId="7FDC3E48" w:rsidR="00004262" w:rsidRPr="00BE1ACB" w:rsidRDefault="00004262" w:rsidP="00004262">
      <w:pPr>
        <w:spacing w:after="0"/>
        <w:rPr>
          <w:rFonts w:eastAsia="Times New Roman" w:cs="Arial"/>
          <w:color w:val="000000"/>
          <w:szCs w:val="20"/>
          <w:lang w:eastAsia="es-ES"/>
        </w:rPr>
      </w:pPr>
      <w:r w:rsidRPr="00BE1ACB">
        <w:rPr>
          <w:rFonts w:eastAsia="Times New Roman" w:cs="Arial"/>
          <w:b/>
          <w:bCs/>
          <w:color w:val="000000"/>
          <w:szCs w:val="20"/>
          <w:lang w:eastAsia="es-ES"/>
        </w:rPr>
        <w:t>B.1.</w:t>
      </w:r>
      <w:r w:rsidRPr="00BE1ACB">
        <w:rPr>
          <w:rFonts w:eastAsia="Times New Roman" w:cs="Times New Roman"/>
          <w:color w:val="000000"/>
          <w:szCs w:val="20"/>
          <w:lang w:eastAsia="es-ES"/>
        </w:rPr>
        <w:t> </w:t>
      </w:r>
      <w:r w:rsidRPr="00BE1ACB">
        <w:rPr>
          <w:rFonts w:eastAsia="Times New Roman" w:cs="Arial"/>
          <w:b/>
          <w:bCs/>
          <w:color w:val="000000"/>
          <w:szCs w:val="20"/>
          <w:lang w:eastAsia="es-ES"/>
        </w:rPr>
        <w:t>PRESUPUESTO DE LICITACIÓN:</w:t>
      </w:r>
      <w:r w:rsidRPr="00BE1ACB">
        <w:rPr>
          <w:rFonts w:eastAsia="Times New Roman" w:cs="Arial"/>
          <w:color w:val="000000"/>
          <w:szCs w:val="20"/>
          <w:lang w:eastAsia="es-ES"/>
        </w:rPr>
        <w:t> </w:t>
      </w:r>
      <w:r w:rsidR="00971B59" w:rsidRPr="00BE1ACB">
        <w:rPr>
          <w:rFonts w:eastAsia="Times New Roman" w:cs="Arial"/>
          <w:b/>
          <w:bCs/>
          <w:color w:val="000000"/>
          <w:szCs w:val="20"/>
          <w:lang w:eastAsia="es-ES"/>
        </w:rPr>
        <w:t>469.200,00</w:t>
      </w:r>
      <w:r w:rsidRPr="00BE1ACB">
        <w:rPr>
          <w:rFonts w:eastAsia="Times New Roman" w:cs="Arial"/>
          <w:b/>
          <w:bCs/>
          <w:color w:val="000000"/>
          <w:szCs w:val="20"/>
          <w:lang w:eastAsia="es-ES"/>
        </w:rPr>
        <w:t>.-</w:t>
      </w:r>
      <w:r w:rsidRPr="00BE1ACB">
        <w:rPr>
          <w:rFonts w:eastAsia="Times New Roman" w:cs="Times New Roman"/>
          <w:b/>
          <w:color w:val="000000"/>
          <w:szCs w:val="20"/>
          <w:lang w:eastAsia="es-ES"/>
        </w:rPr>
        <w:t> </w:t>
      </w:r>
      <w:r w:rsidRPr="00BE1ACB">
        <w:rPr>
          <w:rFonts w:eastAsia="Times New Roman" w:cs="Arial"/>
          <w:b/>
          <w:bCs/>
          <w:color w:val="000000"/>
          <w:szCs w:val="20"/>
          <w:lang w:eastAsia="es-ES"/>
        </w:rPr>
        <w:t>euros</w:t>
      </w:r>
      <w:r w:rsidRPr="00BE1ACB">
        <w:rPr>
          <w:rFonts w:eastAsia="Times New Roman" w:cs="Times New Roman"/>
          <w:color w:val="000000"/>
          <w:szCs w:val="20"/>
          <w:lang w:eastAsia="es-ES"/>
        </w:rPr>
        <w:t> </w:t>
      </w:r>
      <w:r w:rsidRPr="00BE1ACB">
        <w:rPr>
          <w:rFonts w:eastAsia="Times New Roman" w:cs="Arial"/>
          <w:color w:val="000000"/>
          <w:szCs w:val="20"/>
          <w:lang w:eastAsia="es-ES"/>
        </w:rPr>
        <w:t>(IVA excluido)</w:t>
      </w:r>
    </w:p>
    <w:p w14:paraId="3D683826" w14:textId="77777777" w:rsidR="00004262" w:rsidRPr="00BE1ACB" w:rsidRDefault="00004262" w:rsidP="00004262">
      <w:pPr>
        <w:spacing w:after="0"/>
        <w:jc w:val="left"/>
        <w:rPr>
          <w:rFonts w:eastAsia="Times New Roman" w:cs="Arial"/>
          <w:b/>
          <w:bCs/>
          <w:color w:val="000000"/>
          <w:szCs w:val="20"/>
          <w:lang w:eastAsia="es-ES"/>
        </w:rPr>
      </w:pPr>
    </w:p>
    <w:p w14:paraId="623EE6DD" w14:textId="77777777" w:rsidR="00004262" w:rsidRPr="001A15EF" w:rsidRDefault="00004262" w:rsidP="00004262">
      <w:pPr>
        <w:spacing w:after="160" w:line="259" w:lineRule="auto"/>
        <w:rPr>
          <w:rFonts w:eastAsia="Yu Mincho" w:cs="Times New Roman"/>
          <w:szCs w:val="20"/>
          <w:lang w:val="es-ES" w:eastAsia="ja-JP"/>
        </w:rPr>
      </w:pPr>
      <w:r w:rsidRPr="00BE1ACB">
        <w:rPr>
          <w:rFonts w:eastAsia="Yu Mincho" w:cs="Times New Roman"/>
          <w:szCs w:val="20"/>
          <w:lang w:val="es-ES" w:eastAsia="ja-JP"/>
        </w:rPr>
        <w:t>Se entiende por presupuesto base de licitación el límite máximo de gasto que, en virtud del contrato puede comprometer el órgano de contratación, incluido el Impuesto del Valor Añadido.</w:t>
      </w:r>
    </w:p>
    <w:p w14:paraId="302B5C3D" w14:textId="594B984A" w:rsidR="009521C7" w:rsidRPr="000744BE" w:rsidRDefault="009521C7" w:rsidP="009521C7">
      <w:pPr>
        <w:spacing w:after="160" w:line="259" w:lineRule="auto"/>
        <w:rPr>
          <w:rFonts w:eastAsia="Yu Mincho" w:cs="Times New Roman"/>
          <w:szCs w:val="20"/>
          <w:lang w:eastAsia="ja-JP"/>
        </w:rPr>
      </w:pPr>
      <w:r w:rsidRPr="00A93112">
        <w:rPr>
          <w:rFonts w:eastAsia="Yu Mincho" w:cs="Times New Roman"/>
          <w:szCs w:val="20"/>
          <w:lang w:eastAsia="ja-JP"/>
        </w:rPr>
        <w:t>Con la consideración del histórico, un estudio de mercado actual, los diferentes costes y otros eventuales gastos calculados para su determinación que se indican a continuación, así como la duración del procedimiento, se fija el siguiente presupuesto de licitación. En relación con lo mencionado, el presente procedimiento se ha visto modificado en consonancia con la situación de mercado</w:t>
      </w:r>
      <w:r w:rsidR="00DA05E2">
        <w:rPr>
          <w:rFonts w:eastAsia="Yu Mincho" w:cs="Times New Roman"/>
          <w:szCs w:val="20"/>
          <w:lang w:eastAsia="ja-JP"/>
        </w:rPr>
        <w:t>.</w:t>
      </w:r>
    </w:p>
    <w:p w14:paraId="0A7E54A6" w14:textId="78C5F5EF" w:rsidR="009521C7" w:rsidRPr="000744BE" w:rsidRDefault="009521C7" w:rsidP="009521C7">
      <w:pPr>
        <w:suppressAutoHyphens/>
        <w:spacing w:after="0"/>
        <w:contextualSpacing/>
        <w:rPr>
          <w:rFonts w:eastAsia="Calibri" w:cs="Times New Roman"/>
          <w:szCs w:val="20"/>
          <w:lang w:eastAsia="zh-CN"/>
        </w:rPr>
      </w:pPr>
      <w:r w:rsidRPr="000744BE">
        <w:rPr>
          <w:rFonts w:eastAsia="Calibri" w:cs="Times New Roman"/>
          <w:szCs w:val="20"/>
          <w:lang w:eastAsia="zh-CN"/>
        </w:rPr>
        <w:t xml:space="preserve">Tal </w:t>
      </w:r>
      <w:r w:rsidRPr="00A93112">
        <w:rPr>
          <w:rFonts w:eastAsia="Calibri" w:cs="Times New Roman"/>
          <w:szCs w:val="20"/>
          <w:lang w:eastAsia="zh-CN"/>
        </w:rPr>
        <w:t>y como se ha indicado</w:t>
      </w:r>
      <w:r w:rsidR="00DA05E2">
        <w:rPr>
          <w:rFonts w:eastAsia="Calibri" w:cs="Times New Roman"/>
          <w:szCs w:val="20"/>
          <w:lang w:eastAsia="zh-CN"/>
        </w:rPr>
        <w:t>, con</w:t>
      </w:r>
      <w:r w:rsidRPr="00A93112">
        <w:rPr>
          <w:rFonts w:eastAsia="Calibri" w:cs="Times New Roman"/>
          <w:szCs w:val="20"/>
          <w:lang w:eastAsia="zh-CN"/>
        </w:rPr>
        <w:t xml:space="preserve"> el estudio de mercado actual efectuado, se establece el siguiente presupuesto, el cual se encuentra dentro de los parámetros actuales de mercado en esta materia. </w:t>
      </w:r>
      <w:r w:rsidRPr="000744BE">
        <w:rPr>
          <w:rFonts w:eastAsia="Calibri" w:cs="Times New Roman"/>
          <w:szCs w:val="20"/>
          <w:lang w:eastAsia="zh-CN"/>
        </w:rPr>
        <w:t xml:space="preserve"> </w:t>
      </w:r>
    </w:p>
    <w:p w14:paraId="23D9BAA2" w14:textId="77777777" w:rsidR="00D5460D" w:rsidRDefault="00D5460D" w:rsidP="00004262">
      <w:pPr>
        <w:spacing w:after="0" w:line="259" w:lineRule="auto"/>
        <w:rPr>
          <w:rFonts w:eastAsia="Yu Mincho" w:cs="Times New Roman"/>
          <w:szCs w:val="20"/>
          <w:lang w:val="es-ES" w:eastAsia="ja-JP"/>
        </w:rPr>
      </w:pPr>
    </w:p>
    <w:p w14:paraId="493A0A23" w14:textId="77777777" w:rsidR="007B094D" w:rsidRDefault="007B094D" w:rsidP="007B094D">
      <w:pPr>
        <w:spacing w:after="240"/>
        <w:rPr>
          <w:rFonts w:eastAsia="Calibri"/>
          <w:szCs w:val="20"/>
          <w:lang w:val="es-ES"/>
        </w:rPr>
      </w:pPr>
      <w:r w:rsidRPr="00E822B7">
        <w:rPr>
          <w:rFonts w:eastAsia="Calibri"/>
          <w:szCs w:val="20"/>
          <w:lang w:val="es-ES"/>
        </w:rPr>
        <w:t>En relación con el anterior expediente (CT</w:t>
      </w:r>
      <w:r>
        <w:rPr>
          <w:rFonts w:eastAsia="Calibri"/>
          <w:szCs w:val="20"/>
          <w:lang w:val="es-ES"/>
        </w:rPr>
        <w:t>TE693</w:t>
      </w:r>
      <w:r w:rsidRPr="00E822B7">
        <w:rPr>
          <w:rFonts w:eastAsia="Calibri"/>
          <w:szCs w:val="20"/>
          <w:lang w:val="es-ES"/>
        </w:rPr>
        <w:t xml:space="preserve">), </w:t>
      </w:r>
      <w:r>
        <w:rPr>
          <w:rFonts w:eastAsia="Calibri"/>
          <w:szCs w:val="20"/>
          <w:lang w:val="es-ES"/>
        </w:rPr>
        <w:t>el presupuesto para el servicio de conservación y limpieza técnica en parada de línea o planta se ha incrementado considerablemente debido principalmente a lo siguiente:</w:t>
      </w:r>
    </w:p>
    <w:p w14:paraId="52A3C14C" w14:textId="77777777" w:rsidR="007B094D" w:rsidRDefault="007B094D" w:rsidP="00C44345">
      <w:pPr>
        <w:pStyle w:val="Prrafodelista"/>
        <w:numPr>
          <w:ilvl w:val="0"/>
          <w:numId w:val="29"/>
        </w:numPr>
        <w:spacing w:after="240" w:line="276" w:lineRule="auto"/>
        <w:rPr>
          <w:rFonts w:eastAsia="Calibri"/>
          <w:szCs w:val="20"/>
          <w:lang w:val="es-ES"/>
        </w:rPr>
      </w:pPr>
      <w:r>
        <w:rPr>
          <w:rFonts w:eastAsia="Calibri"/>
          <w:szCs w:val="20"/>
          <w:lang w:val="es-ES"/>
        </w:rPr>
        <w:t>En base a la experiencia adquirida y las deficiencias detectadas en el anterior procedimiento, se requiere de personal altamente especializado con una dilatada experiencia en la ejecución de los trabajos objeto del presente procedimiento. En consecuencia, además de incrementar los requerimientos en el apartado de solvencia, se ha realizado estudio de mercado específico en base a empresas con características y necesidades técnicas como la PVE. Después de realizar el estudio de mercado, se ha actualizado el presupuesto, siendo el mismo más elevado de manera sustancial. Además, se contempla la posibilidad, debido a las necesidades indicadas, de que empresas ubicadas fuera del estado español puedan ofertar en el presente procedimiento.</w:t>
      </w:r>
    </w:p>
    <w:p w14:paraId="6F3B5F9E" w14:textId="77777777" w:rsidR="007B094D" w:rsidRDefault="007B094D" w:rsidP="007B094D">
      <w:pPr>
        <w:pStyle w:val="Prrafodelista"/>
        <w:spacing w:after="240"/>
        <w:rPr>
          <w:rFonts w:eastAsia="Calibri"/>
          <w:szCs w:val="20"/>
          <w:lang w:val="es-ES"/>
        </w:rPr>
      </w:pPr>
    </w:p>
    <w:p w14:paraId="53D01686" w14:textId="77777777" w:rsidR="007B094D" w:rsidRPr="00310D25" w:rsidRDefault="007B094D" w:rsidP="00C44345">
      <w:pPr>
        <w:pStyle w:val="Prrafodelista"/>
        <w:numPr>
          <w:ilvl w:val="0"/>
          <w:numId w:val="29"/>
        </w:numPr>
        <w:spacing w:after="240" w:line="276" w:lineRule="auto"/>
        <w:rPr>
          <w:rFonts w:eastAsia="Calibri"/>
          <w:szCs w:val="20"/>
          <w:lang w:val="es-ES"/>
        </w:rPr>
      </w:pPr>
      <w:r w:rsidRPr="00267D12">
        <w:rPr>
          <w:szCs w:val="20"/>
          <w:lang w:val="es-ES"/>
        </w:rPr>
        <w:t>Debido a la planificación establecida de manera estimada para las paradas de planta, el espacio entre las mismas será superior a un año (estimado 18 meses). En consecuencia, se ha considerado la posible realización de un mayor número de paradas no programadas que las estimadas en el anterior expediente.</w:t>
      </w:r>
    </w:p>
    <w:p w14:paraId="70FD02B2" w14:textId="77777777" w:rsidR="007B094D" w:rsidRPr="00310D25" w:rsidRDefault="007B094D" w:rsidP="007B094D">
      <w:pPr>
        <w:spacing w:after="240"/>
        <w:rPr>
          <w:rFonts w:eastAsia="Calibri"/>
          <w:szCs w:val="20"/>
          <w:lang w:val="es-ES"/>
        </w:rPr>
      </w:pPr>
      <w:r w:rsidRPr="00DB0E2A">
        <w:rPr>
          <w:rFonts w:eastAsia="Calibri"/>
          <w:szCs w:val="20"/>
          <w:lang w:val="es-ES"/>
        </w:rPr>
        <w:t>Para la ejecución de los trabajos, en el presupuesto se ha tenido en consideración el material y las herramientas necesarias para efectuar los trabajos, los cuales no tienen una importancia considerable en el presupuesto definido, ya que básicamente la necesidad se basa en relación con la mano de obra requerida.</w:t>
      </w:r>
    </w:p>
    <w:p w14:paraId="7F67B858" w14:textId="0711C2C2" w:rsidR="00004262" w:rsidRDefault="007B094D" w:rsidP="008C6BDA">
      <w:pPr>
        <w:spacing w:after="240"/>
        <w:rPr>
          <w:rFonts w:cs="Verdana"/>
          <w:szCs w:val="20"/>
          <w:lang w:eastAsia="zh-CN"/>
        </w:rPr>
      </w:pPr>
      <w:r w:rsidRPr="006F1AAA">
        <w:rPr>
          <w:szCs w:val="20"/>
        </w:rPr>
        <w:t xml:space="preserve">Atendiendo a que el presupuesto de licitación debe ser adecuado a los precios de mercado, debiendo tener en consideración diferentes costes y otros eventuales gastos calculados para su determinación, ajustados en base a la experiencia de la cual se dispone en relación con el servicio, se fija el </w:t>
      </w:r>
      <w:r>
        <w:rPr>
          <w:szCs w:val="20"/>
        </w:rPr>
        <w:t xml:space="preserve">siguiente </w:t>
      </w:r>
      <w:r w:rsidRPr="006F1AAA">
        <w:rPr>
          <w:szCs w:val="20"/>
        </w:rPr>
        <w:t>presupuesto de licitación</w:t>
      </w:r>
      <w:r>
        <w:rPr>
          <w:szCs w:val="20"/>
        </w:rPr>
        <w:t xml:space="preserve"> (ver detalle en Anexo)</w:t>
      </w:r>
      <w:r w:rsidRPr="006F1AAA">
        <w:rPr>
          <w:szCs w:val="20"/>
        </w:rPr>
        <w:t xml:space="preserve">. </w:t>
      </w:r>
      <w:r w:rsidRPr="006F1AAA">
        <w:rPr>
          <w:rFonts w:cs="Verdana"/>
          <w:szCs w:val="20"/>
          <w:lang w:eastAsia="zh-CN"/>
        </w:rPr>
        <w:t>Se ha realizado un estudio de mercado en base a lo especificado en el Pliego de Prescripciones Técnicas.</w:t>
      </w:r>
    </w:p>
    <w:p w14:paraId="14E6B862" w14:textId="723C4484" w:rsidR="008C6BDA" w:rsidRDefault="008C6BDA" w:rsidP="008C6BDA">
      <w:pPr>
        <w:spacing w:after="240"/>
        <w:rPr>
          <w:rFonts w:eastAsia="Yu Mincho" w:cs="Verdana"/>
          <w:szCs w:val="20"/>
          <w:lang w:eastAsia="ja-JP"/>
        </w:rPr>
      </w:pPr>
      <w:r w:rsidRPr="002F12CB">
        <w:rPr>
          <w:noProof/>
        </w:rPr>
        <w:drawing>
          <wp:inline distT="0" distB="0" distL="0" distR="0" wp14:anchorId="0D1D6FA5" wp14:editId="34F637E8">
            <wp:extent cx="5579745" cy="1872189"/>
            <wp:effectExtent l="0" t="0" r="1905" b="0"/>
            <wp:docPr id="1651088571" name="Imatge 1651088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9745" cy="1872189"/>
                    </a:xfrm>
                    <a:prstGeom prst="rect">
                      <a:avLst/>
                    </a:prstGeom>
                    <a:noFill/>
                    <a:ln>
                      <a:noFill/>
                    </a:ln>
                  </pic:spPr>
                </pic:pic>
              </a:graphicData>
            </a:graphic>
          </wp:inline>
        </w:drawing>
      </w:r>
    </w:p>
    <w:p w14:paraId="118DDDFB" w14:textId="77777777" w:rsidR="003D7247" w:rsidRPr="00C0383A" w:rsidRDefault="003D7247" w:rsidP="003D7247">
      <w:pPr>
        <w:spacing w:before="240" w:after="240" w:line="276" w:lineRule="auto"/>
        <w:rPr>
          <w:szCs w:val="20"/>
          <w:lang w:val="es-ES"/>
        </w:rPr>
      </w:pPr>
      <w:r w:rsidRPr="00C0383A">
        <w:rPr>
          <w:szCs w:val="20"/>
          <w:lang w:val="es-ES"/>
        </w:rPr>
        <w:t>Tal y como se contempla en el cuadro, las unidades estimades corresponden a 3 actuaciones calendarizadas (las tres líneas de horno) más 4 actuaciones estimadas que se podrían llegar a dar en caso de requerirlo (no obligatorio ni fijo).</w:t>
      </w:r>
    </w:p>
    <w:p w14:paraId="0A89A02F" w14:textId="77777777" w:rsidR="003D7247" w:rsidRDefault="003D7247" w:rsidP="003D7247">
      <w:pPr>
        <w:spacing w:before="240" w:after="240" w:line="276" w:lineRule="auto"/>
        <w:rPr>
          <w:szCs w:val="20"/>
          <w:lang w:val="es-ES"/>
        </w:rPr>
      </w:pPr>
      <w:r w:rsidRPr="00C0383A">
        <w:rPr>
          <w:szCs w:val="20"/>
          <w:lang w:val="es-ES"/>
        </w:rPr>
        <w:t>Debido a la planificación establecida de manera estimada para las paradas de planta, el periodo establecido en contrato va por periodos de aproximadamente 18 meses (estimado inicialmente en la realización de la parada de planta).</w:t>
      </w:r>
    </w:p>
    <w:p w14:paraId="5CD2CED0" w14:textId="77777777" w:rsidR="003D7247" w:rsidRDefault="003D7247" w:rsidP="003D7247">
      <w:pPr>
        <w:spacing w:before="240" w:after="240" w:line="276" w:lineRule="auto"/>
        <w:rPr>
          <w:szCs w:val="20"/>
          <w:lang w:val="es-ES"/>
        </w:rPr>
      </w:pPr>
      <w:r w:rsidRPr="00EC2A43">
        <w:rPr>
          <w:szCs w:val="20"/>
          <w:lang w:val="es-ES"/>
        </w:rPr>
        <w:t xml:space="preserve">Debido a la planificación establecida de manera estimada para las </w:t>
      </w:r>
      <w:r>
        <w:rPr>
          <w:szCs w:val="20"/>
          <w:lang w:val="es-ES"/>
        </w:rPr>
        <w:t xml:space="preserve">próximas </w:t>
      </w:r>
      <w:r w:rsidRPr="00EC2A43">
        <w:rPr>
          <w:szCs w:val="20"/>
          <w:lang w:val="es-ES"/>
        </w:rPr>
        <w:t xml:space="preserve">paradas de planta, el </w:t>
      </w:r>
      <w:r>
        <w:rPr>
          <w:szCs w:val="20"/>
          <w:lang w:val="es-ES"/>
        </w:rPr>
        <w:t>periodo establecido en contrato va por periodos de aproximadamente 18 meses, considerando 2 periodos como duración del contrato.</w:t>
      </w:r>
    </w:p>
    <w:p w14:paraId="28692F15" w14:textId="7CA0B22D" w:rsidR="005629CD" w:rsidRDefault="00004262" w:rsidP="00004262">
      <w:pPr>
        <w:spacing w:after="240"/>
        <w:rPr>
          <w:rFonts w:eastAsia="Times New Roman" w:cs="Arial"/>
          <w:szCs w:val="20"/>
          <w:lang w:eastAsia="zh-CN"/>
        </w:rPr>
      </w:pPr>
      <w:r w:rsidRPr="00215B1B">
        <w:rPr>
          <w:rFonts w:eastAsia="Times New Roman" w:cs="Arial"/>
          <w:szCs w:val="20"/>
          <w:lang w:eastAsia="zh-CN"/>
        </w:rPr>
        <w:t>El desglose del presupuesto neto, sin el IVA, en costes directos o indirectos se considera que es el siguiente:</w:t>
      </w:r>
    </w:p>
    <w:p w14:paraId="278BB1FE" w14:textId="77777777" w:rsidR="006766A9" w:rsidRPr="00215B1B" w:rsidRDefault="006766A9" w:rsidP="00004262">
      <w:pPr>
        <w:spacing w:after="240"/>
        <w:rPr>
          <w:rFonts w:eastAsia="Times New Roman" w:cs="Arial"/>
          <w:szCs w:val="20"/>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3"/>
        <w:gridCol w:w="2174"/>
      </w:tblGrid>
      <w:tr w:rsidR="00557846" w:rsidRPr="00FB0AAC" w14:paraId="6E68BD4E" w14:textId="77777777" w:rsidTr="00035C25">
        <w:trPr>
          <w:jc w:val="center"/>
        </w:trPr>
        <w:tc>
          <w:tcPr>
            <w:tcW w:w="0" w:type="auto"/>
            <w:gridSpan w:val="2"/>
            <w:shd w:val="clear" w:color="auto" w:fill="D9D9D9"/>
            <w:vAlign w:val="center"/>
          </w:tcPr>
          <w:p w14:paraId="44BEFFD1" w14:textId="77777777" w:rsidR="00557846" w:rsidRPr="00FB0AAC" w:rsidRDefault="00557846" w:rsidP="00035C25">
            <w:pPr>
              <w:spacing w:after="240"/>
              <w:jc w:val="center"/>
              <w:rPr>
                <w:rFonts w:eastAsia="Calibri"/>
                <w:b/>
                <w:bCs/>
                <w:sz w:val="16"/>
                <w:szCs w:val="16"/>
                <w:lang w:val="es-ES"/>
              </w:rPr>
            </w:pPr>
            <w:r w:rsidRPr="00FB0AAC">
              <w:rPr>
                <w:rFonts w:eastAsia="Calibri"/>
                <w:b/>
                <w:bCs/>
                <w:sz w:val="16"/>
                <w:szCs w:val="16"/>
                <w:lang w:val="es-ES"/>
              </w:rPr>
              <w:t>CÁLCULO PRESUPUESTO</w:t>
            </w:r>
          </w:p>
        </w:tc>
      </w:tr>
      <w:tr w:rsidR="00557846" w:rsidRPr="00FB0AAC" w14:paraId="7ADC460D" w14:textId="77777777" w:rsidTr="00035C25">
        <w:trPr>
          <w:jc w:val="center"/>
        </w:trPr>
        <w:tc>
          <w:tcPr>
            <w:tcW w:w="0" w:type="auto"/>
            <w:shd w:val="clear" w:color="auto" w:fill="D9D9D9"/>
            <w:vAlign w:val="center"/>
          </w:tcPr>
          <w:p w14:paraId="43334502" w14:textId="77777777" w:rsidR="00557846" w:rsidRPr="00FB0AAC" w:rsidRDefault="00557846" w:rsidP="00035C25">
            <w:pPr>
              <w:spacing w:after="240"/>
              <w:jc w:val="center"/>
              <w:rPr>
                <w:rFonts w:eastAsia="Calibri"/>
                <w:b/>
                <w:bCs/>
                <w:sz w:val="16"/>
                <w:szCs w:val="16"/>
                <w:lang w:val="es-ES"/>
              </w:rPr>
            </w:pPr>
            <w:r w:rsidRPr="00FB0AAC">
              <w:rPr>
                <w:rFonts w:eastAsia="Calibri"/>
                <w:b/>
                <w:bCs/>
                <w:sz w:val="16"/>
                <w:szCs w:val="16"/>
                <w:lang w:val="es-ES"/>
              </w:rPr>
              <w:t>COSTES DIRECTOS</w:t>
            </w:r>
          </w:p>
        </w:tc>
        <w:tc>
          <w:tcPr>
            <w:tcW w:w="0" w:type="auto"/>
            <w:shd w:val="clear" w:color="auto" w:fill="D9D9D9"/>
            <w:vAlign w:val="center"/>
          </w:tcPr>
          <w:p w14:paraId="20EB3851" w14:textId="77777777" w:rsidR="00557846" w:rsidRPr="00FB0AAC" w:rsidRDefault="00557846" w:rsidP="00035C25">
            <w:pPr>
              <w:spacing w:after="240"/>
              <w:jc w:val="center"/>
              <w:rPr>
                <w:rFonts w:eastAsia="Calibri"/>
                <w:b/>
                <w:bCs/>
                <w:sz w:val="16"/>
                <w:szCs w:val="16"/>
                <w:lang w:val="es-ES"/>
              </w:rPr>
            </w:pPr>
            <w:r w:rsidRPr="00FB0AAC">
              <w:rPr>
                <w:rFonts w:eastAsia="Calibri"/>
                <w:b/>
                <w:bCs/>
                <w:sz w:val="16"/>
                <w:szCs w:val="16"/>
                <w:lang w:val="es-ES"/>
              </w:rPr>
              <w:t>IMPORTE € (SIN IVA)</w:t>
            </w:r>
          </w:p>
        </w:tc>
      </w:tr>
      <w:tr w:rsidR="00557846" w:rsidRPr="00FB0AAC" w14:paraId="38A34CB7" w14:textId="77777777" w:rsidTr="00035C25">
        <w:trPr>
          <w:jc w:val="center"/>
        </w:trPr>
        <w:tc>
          <w:tcPr>
            <w:tcW w:w="0" w:type="auto"/>
            <w:shd w:val="clear" w:color="auto" w:fill="auto"/>
            <w:vAlign w:val="center"/>
          </w:tcPr>
          <w:p w14:paraId="6F785DA0" w14:textId="77777777" w:rsidR="00557846" w:rsidRPr="00FB0AAC" w:rsidRDefault="00557846" w:rsidP="00035C25">
            <w:pPr>
              <w:spacing w:after="240"/>
              <w:rPr>
                <w:rFonts w:eastAsia="Calibri"/>
                <w:sz w:val="16"/>
                <w:szCs w:val="16"/>
                <w:lang w:val="es-ES"/>
              </w:rPr>
            </w:pPr>
            <w:r w:rsidRPr="00FB0AAC">
              <w:rPr>
                <w:rFonts w:eastAsia="Calibri"/>
                <w:sz w:val="16"/>
                <w:szCs w:val="16"/>
                <w:lang w:val="es-ES"/>
              </w:rPr>
              <w:t>Costes salariales</w:t>
            </w:r>
            <w:r>
              <w:rPr>
                <w:rFonts w:eastAsia="Calibri"/>
                <w:sz w:val="16"/>
                <w:szCs w:val="16"/>
                <w:lang w:val="es-ES"/>
              </w:rPr>
              <w:t xml:space="preserve"> (67%)</w:t>
            </w:r>
          </w:p>
        </w:tc>
        <w:tc>
          <w:tcPr>
            <w:tcW w:w="0" w:type="auto"/>
            <w:shd w:val="clear" w:color="auto" w:fill="auto"/>
            <w:vAlign w:val="bottom"/>
          </w:tcPr>
          <w:p w14:paraId="77ACBB88" w14:textId="77777777" w:rsidR="00557846" w:rsidRPr="00FB0AAC" w:rsidRDefault="00557846" w:rsidP="00035C25">
            <w:pPr>
              <w:spacing w:after="240"/>
              <w:jc w:val="right"/>
              <w:rPr>
                <w:rFonts w:eastAsia="Calibri"/>
                <w:sz w:val="16"/>
                <w:szCs w:val="16"/>
                <w:lang w:val="es-ES"/>
              </w:rPr>
            </w:pPr>
            <w:r w:rsidRPr="00117E89">
              <w:rPr>
                <w:rFonts w:eastAsia="Calibri"/>
                <w:sz w:val="16"/>
                <w:szCs w:val="16"/>
                <w:lang w:val="es-ES"/>
              </w:rPr>
              <w:t xml:space="preserve"> </w:t>
            </w:r>
            <w:r>
              <w:rPr>
                <w:rFonts w:eastAsia="Calibri"/>
                <w:sz w:val="16"/>
                <w:szCs w:val="16"/>
                <w:lang w:val="es-ES"/>
              </w:rPr>
              <w:t>314.364</w:t>
            </w:r>
            <w:r w:rsidRPr="00117E89">
              <w:rPr>
                <w:rFonts w:eastAsia="Calibri"/>
                <w:sz w:val="16"/>
                <w:szCs w:val="16"/>
                <w:lang w:val="es-ES"/>
              </w:rPr>
              <w:t xml:space="preserve">,00 € </w:t>
            </w:r>
          </w:p>
        </w:tc>
      </w:tr>
      <w:tr w:rsidR="00557846" w:rsidRPr="00FB0AAC" w14:paraId="0BB1CE26" w14:textId="77777777" w:rsidTr="00035C25">
        <w:trPr>
          <w:jc w:val="center"/>
        </w:trPr>
        <w:tc>
          <w:tcPr>
            <w:tcW w:w="0" w:type="auto"/>
            <w:shd w:val="clear" w:color="auto" w:fill="auto"/>
            <w:vAlign w:val="center"/>
          </w:tcPr>
          <w:p w14:paraId="6BC2C924" w14:textId="77777777" w:rsidR="00557846" w:rsidRPr="00FB0AAC" w:rsidRDefault="00557846" w:rsidP="00035C25">
            <w:pPr>
              <w:spacing w:after="240"/>
              <w:rPr>
                <w:rFonts w:eastAsia="Calibri"/>
                <w:sz w:val="16"/>
                <w:szCs w:val="16"/>
                <w:lang w:val="es-ES"/>
              </w:rPr>
            </w:pPr>
            <w:r w:rsidRPr="00FB0AAC">
              <w:rPr>
                <w:rFonts w:eastAsia="Calibri"/>
                <w:sz w:val="16"/>
                <w:szCs w:val="16"/>
                <w:lang w:val="es-ES"/>
              </w:rPr>
              <w:t xml:space="preserve">Gastos </w:t>
            </w:r>
            <w:r>
              <w:rPr>
                <w:rFonts w:eastAsia="Calibri"/>
                <w:sz w:val="16"/>
                <w:szCs w:val="16"/>
                <w:lang w:val="es-ES"/>
              </w:rPr>
              <w:t>materiales (19%)</w:t>
            </w:r>
          </w:p>
        </w:tc>
        <w:tc>
          <w:tcPr>
            <w:tcW w:w="0" w:type="auto"/>
            <w:shd w:val="clear" w:color="auto" w:fill="auto"/>
            <w:vAlign w:val="bottom"/>
          </w:tcPr>
          <w:p w14:paraId="2AAB60EB" w14:textId="77777777" w:rsidR="00557846" w:rsidRPr="00FB0AAC" w:rsidRDefault="00557846" w:rsidP="00035C25">
            <w:pPr>
              <w:spacing w:after="240"/>
              <w:jc w:val="right"/>
              <w:rPr>
                <w:rFonts w:eastAsia="Calibri"/>
                <w:sz w:val="16"/>
                <w:szCs w:val="16"/>
                <w:lang w:val="es-ES"/>
              </w:rPr>
            </w:pPr>
            <w:r w:rsidRPr="00117E89">
              <w:rPr>
                <w:rFonts w:eastAsia="Calibri"/>
                <w:sz w:val="16"/>
                <w:szCs w:val="16"/>
                <w:lang w:val="es-ES"/>
              </w:rPr>
              <w:t xml:space="preserve">   </w:t>
            </w:r>
            <w:r>
              <w:rPr>
                <w:rFonts w:eastAsia="Calibri"/>
                <w:sz w:val="16"/>
                <w:szCs w:val="16"/>
                <w:lang w:val="es-ES"/>
              </w:rPr>
              <w:t>89.148</w:t>
            </w:r>
            <w:r w:rsidRPr="00117E89">
              <w:rPr>
                <w:rFonts w:eastAsia="Calibri"/>
                <w:sz w:val="16"/>
                <w:szCs w:val="16"/>
                <w:lang w:val="es-ES"/>
              </w:rPr>
              <w:t xml:space="preserve">,00 € </w:t>
            </w:r>
          </w:p>
        </w:tc>
      </w:tr>
      <w:tr w:rsidR="00557846" w:rsidRPr="00FB0AAC" w14:paraId="651882C2" w14:textId="77777777" w:rsidTr="00035C25">
        <w:trPr>
          <w:jc w:val="center"/>
        </w:trPr>
        <w:tc>
          <w:tcPr>
            <w:tcW w:w="0" w:type="auto"/>
            <w:shd w:val="clear" w:color="auto" w:fill="auto"/>
            <w:vAlign w:val="center"/>
          </w:tcPr>
          <w:p w14:paraId="3F3E32D0" w14:textId="77777777" w:rsidR="00557846" w:rsidRPr="00FB0AAC" w:rsidRDefault="00557846" w:rsidP="00035C25">
            <w:pPr>
              <w:spacing w:after="240"/>
              <w:rPr>
                <w:rFonts w:eastAsia="Calibri"/>
                <w:b/>
                <w:bCs/>
                <w:sz w:val="16"/>
                <w:szCs w:val="16"/>
                <w:lang w:val="es-ES"/>
              </w:rPr>
            </w:pPr>
            <w:r w:rsidRPr="00FB0AAC">
              <w:rPr>
                <w:rFonts w:eastAsia="Calibri"/>
                <w:b/>
                <w:bCs/>
                <w:sz w:val="16"/>
                <w:szCs w:val="16"/>
                <w:lang w:val="es-ES"/>
              </w:rPr>
              <w:t>TOTAL</w:t>
            </w:r>
          </w:p>
        </w:tc>
        <w:tc>
          <w:tcPr>
            <w:tcW w:w="0" w:type="auto"/>
            <w:shd w:val="clear" w:color="auto" w:fill="auto"/>
            <w:vAlign w:val="bottom"/>
          </w:tcPr>
          <w:p w14:paraId="50303971" w14:textId="77777777" w:rsidR="00557846" w:rsidRPr="00FB0AAC" w:rsidRDefault="00557846" w:rsidP="00035C25">
            <w:pPr>
              <w:spacing w:after="240"/>
              <w:jc w:val="right"/>
              <w:rPr>
                <w:rFonts w:eastAsia="Calibri"/>
                <w:b/>
                <w:bCs/>
                <w:sz w:val="16"/>
                <w:szCs w:val="16"/>
                <w:lang w:val="es-ES"/>
              </w:rPr>
            </w:pPr>
            <w:r w:rsidRPr="00117E89">
              <w:rPr>
                <w:rFonts w:eastAsia="Calibri"/>
                <w:b/>
                <w:bCs/>
                <w:sz w:val="16"/>
                <w:szCs w:val="16"/>
                <w:lang w:val="es-ES"/>
              </w:rPr>
              <w:t xml:space="preserve">   </w:t>
            </w:r>
            <w:r>
              <w:rPr>
                <w:rFonts w:eastAsia="Calibri"/>
                <w:b/>
                <w:bCs/>
                <w:sz w:val="16"/>
                <w:szCs w:val="16"/>
                <w:lang w:val="es-ES"/>
              </w:rPr>
              <w:t>403.512</w:t>
            </w:r>
            <w:r w:rsidRPr="00117E89">
              <w:rPr>
                <w:rFonts w:eastAsia="Calibri"/>
                <w:b/>
                <w:bCs/>
                <w:sz w:val="16"/>
                <w:szCs w:val="16"/>
                <w:lang w:val="es-ES"/>
              </w:rPr>
              <w:t xml:space="preserve">,00 € </w:t>
            </w:r>
          </w:p>
        </w:tc>
      </w:tr>
      <w:tr w:rsidR="00557846" w:rsidRPr="00FB0AAC" w14:paraId="3B4E2E62" w14:textId="77777777" w:rsidTr="00035C25">
        <w:trPr>
          <w:jc w:val="center"/>
        </w:trPr>
        <w:tc>
          <w:tcPr>
            <w:tcW w:w="0" w:type="auto"/>
            <w:shd w:val="clear" w:color="auto" w:fill="D9D9D9"/>
            <w:vAlign w:val="center"/>
          </w:tcPr>
          <w:p w14:paraId="785D3D17" w14:textId="77777777" w:rsidR="00557846" w:rsidRPr="00FB0AAC" w:rsidRDefault="00557846" w:rsidP="00035C25">
            <w:pPr>
              <w:spacing w:after="240"/>
              <w:jc w:val="center"/>
              <w:rPr>
                <w:rFonts w:eastAsia="Calibri"/>
                <w:b/>
                <w:bCs/>
                <w:sz w:val="16"/>
                <w:szCs w:val="16"/>
                <w:lang w:val="es-ES"/>
              </w:rPr>
            </w:pPr>
            <w:r w:rsidRPr="00FB0AAC">
              <w:rPr>
                <w:rFonts w:eastAsia="Calibri"/>
                <w:b/>
                <w:bCs/>
                <w:sz w:val="16"/>
                <w:szCs w:val="16"/>
                <w:lang w:val="es-ES"/>
              </w:rPr>
              <w:t>COSTES INDIRECTOS</w:t>
            </w:r>
          </w:p>
        </w:tc>
        <w:tc>
          <w:tcPr>
            <w:tcW w:w="0" w:type="auto"/>
            <w:shd w:val="clear" w:color="auto" w:fill="D9D9D9"/>
            <w:vAlign w:val="center"/>
          </w:tcPr>
          <w:p w14:paraId="2BFD9BC9" w14:textId="77777777" w:rsidR="00557846" w:rsidRPr="00FB0AAC" w:rsidRDefault="00557846" w:rsidP="00035C25">
            <w:pPr>
              <w:spacing w:after="240"/>
              <w:jc w:val="center"/>
              <w:rPr>
                <w:rFonts w:eastAsia="Calibri"/>
                <w:b/>
                <w:bCs/>
                <w:sz w:val="16"/>
                <w:szCs w:val="16"/>
                <w:lang w:val="es-ES"/>
              </w:rPr>
            </w:pPr>
            <w:r w:rsidRPr="00FB0AAC">
              <w:rPr>
                <w:rFonts w:eastAsia="Calibri"/>
                <w:b/>
                <w:bCs/>
                <w:sz w:val="16"/>
                <w:szCs w:val="16"/>
                <w:lang w:val="es-ES"/>
              </w:rPr>
              <w:t>IMPORTE € (SIN IVA)</w:t>
            </w:r>
          </w:p>
        </w:tc>
      </w:tr>
      <w:tr w:rsidR="00557846" w:rsidRPr="00FB0AAC" w14:paraId="4FD1FDF5" w14:textId="77777777" w:rsidTr="00035C25">
        <w:trPr>
          <w:jc w:val="center"/>
        </w:trPr>
        <w:tc>
          <w:tcPr>
            <w:tcW w:w="0" w:type="auto"/>
            <w:shd w:val="clear" w:color="auto" w:fill="auto"/>
            <w:vAlign w:val="center"/>
          </w:tcPr>
          <w:p w14:paraId="41564091" w14:textId="77777777" w:rsidR="00557846" w:rsidRPr="00FB0AAC" w:rsidRDefault="00557846" w:rsidP="00035C25">
            <w:pPr>
              <w:spacing w:after="240"/>
              <w:rPr>
                <w:rFonts w:eastAsia="Calibri"/>
                <w:sz w:val="16"/>
                <w:szCs w:val="16"/>
                <w:lang w:val="es-ES"/>
              </w:rPr>
            </w:pPr>
            <w:r w:rsidRPr="00FB0AAC">
              <w:rPr>
                <w:rFonts w:eastAsia="Calibri"/>
                <w:sz w:val="16"/>
                <w:szCs w:val="16"/>
                <w:lang w:val="es-ES"/>
              </w:rPr>
              <w:t>Gastos estructurales</w:t>
            </w:r>
            <w:r>
              <w:rPr>
                <w:rFonts w:eastAsia="Calibri"/>
                <w:sz w:val="16"/>
                <w:szCs w:val="16"/>
                <w:lang w:val="es-ES"/>
              </w:rPr>
              <w:t xml:space="preserve"> (7,5%)</w:t>
            </w:r>
          </w:p>
        </w:tc>
        <w:tc>
          <w:tcPr>
            <w:tcW w:w="0" w:type="auto"/>
            <w:shd w:val="clear" w:color="auto" w:fill="auto"/>
            <w:vAlign w:val="bottom"/>
          </w:tcPr>
          <w:p w14:paraId="24F7C1C9" w14:textId="77777777" w:rsidR="00557846" w:rsidRPr="00FB0AAC" w:rsidRDefault="00557846" w:rsidP="00035C25">
            <w:pPr>
              <w:spacing w:after="240"/>
              <w:jc w:val="right"/>
              <w:rPr>
                <w:rFonts w:eastAsia="Calibri"/>
                <w:sz w:val="16"/>
                <w:szCs w:val="16"/>
                <w:lang w:val="es-ES"/>
              </w:rPr>
            </w:pPr>
            <w:r>
              <w:rPr>
                <w:rFonts w:eastAsia="Calibri"/>
                <w:sz w:val="16"/>
                <w:szCs w:val="16"/>
                <w:lang w:val="es-ES"/>
              </w:rPr>
              <w:t>35.190,00</w:t>
            </w:r>
            <w:r w:rsidRPr="00117E89">
              <w:rPr>
                <w:rFonts w:eastAsia="Calibri"/>
                <w:sz w:val="16"/>
                <w:szCs w:val="16"/>
                <w:lang w:val="es-ES"/>
              </w:rPr>
              <w:t xml:space="preserve"> € </w:t>
            </w:r>
          </w:p>
        </w:tc>
      </w:tr>
      <w:tr w:rsidR="00557846" w:rsidRPr="00FB0AAC" w14:paraId="3E979837" w14:textId="77777777" w:rsidTr="00035C25">
        <w:trPr>
          <w:jc w:val="center"/>
        </w:trPr>
        <w:tc>
          <w:tcPr>
            <w:tcW w:w="0" w:type="auto"/>
            <w:shd w:val="clear" w:color="auto" w:fill="auto"/>
            <w:vAlign w:val="center"/>
          </w:tcPr>
          <w:p w14:paraId="460873D9" w14:textId="77777777" w:rsidR="00557846" w:rsidRPr="00FB0AAC" w:rsidRDefault="00557846" w:rsidP="00035C25">
            <w:pPr>
              <w:spacing w:after="240"/>
              <w:rPr>
                <w:rFonts w:eastAsia="Calibri"/>
                <w:sz w:val="16"/>
                <w:szCs w:val="16"/>
                <w:lang w:val="es-ES"/>
              </w:rPr>
            </w:pPr>
            <w:r w:rsidRPr="00FB0AAC">
              <w:rPr>
                <w:rFonts w:eastAsia="Calibri"/>
                <w:sz w:val="16"/>
                <w:szCs w:val="16"/>
                <w:lang w:val="es-ES"/>
              </w:rPr>
              <w:t>Beneficio industrial (BI)</w:t>
            </w:r>
            <w:r>
              <w:rPr>
                <w:rFonts w:eastAsia="Calibri"/>
                <w:sz w:val="16"/>
                <w:szCs w:val="16"/>
                <w:lang w:val="es-ES"/>
              </w:rPr>
              <w:t xml:space="preserve"> (6,5%)</w:t>
            </w:r>
          </w:p>
        </w:tc>
        <w:tc>
          <w:tcPr>
            <w:tcW w:w="0" w:type="auto"/>
            <w:shd w:val="clear" w:color="auto" w:fill="auto"/>
            <w:vAlign w:val="bottom"/>
          </w:tcPr>
          <w:p w14:paraId="4D512F7C" w14:textId="77777777" w:rsidR="00557846" w:rsidRPr="00FB0AAC" w:rsidRDefault="00557846" w:rsidP="00035C25">
            <w:pPr>
              <w:spacing w:after="240"/>
              <w:jc w:val="right"/>
              <w:rPr>
                <w:rFonts w:eastAsia="Calibri"/>
                <w:sz w:val="16"/>
                <w:szCs w:val="16"/>
                <w:lang w:val="es-ES"/>
              </w:rPr>
            </w:pPr>
            <w:r>
              <w:rPr>
                <w:rFonts w:eastAsia="Calibri"/>
                <w:sz w:val="16"/>
                <w:szCs w:val="16"/>
                <w:lang w:val="es-ES"/>
              </w:rPr>
              <w:t>30.498,00</w:t>
            </w:r>
            <w:r w:rsidRPr="00117E89">
              <w:rPr>
                <w:rFonts w:eastAsia="Calibri"/>
                <w:sz w:val="16"/>
                <w:szCs w:val="16"/>
                <w:lang w:val="es-ES"/>
              </w:rPr>
              <w:t xml:space="preserve"> € </w:t>
            </w:r>
          </w:p>
        </w:tc>
      </w:tr>
      <w:tr w:rsidR="00557846" w:rsidRPr="00FB0AAC" w14:paraId="5C6261FB" w14:textId="77777777" w:rsidTr="00256711">
        <w:trPr>
          <w:jc w:val="center"/>
        </w:trPr>
        <w:tc>
          <w:tcPr>
            <w:tcW w:w="0" w:type="auto"/>
            <w:shd w:val="clear" w:color="auto" w:fill="auto"/>
            <w:vAlign w:val="center"/>
          </w:tcPr>
          <w:p w14:paraId="58B74C99" w14:textId="77777777" w:rsidR="00557846" w:rsidRPr="00FB0AAC" w:rsidRDefault="00557846" w:rsidP="00256711">
            <w:pPr>
              <w:spacing w:after="240"/>
              <w:jc w:val="left"/>
              <w:rPr>
                <w:rFonts w:eastAsia="Calibri"/>
                <w:b/>
                <w:bCs/>
                <w:sz w:val="16"/>
                <w:szCs w:val="16"/>
                <w:lang w:val="es-ES"/>
              </w:rPr>
            </w:pPr>
            <w:r w:rsidRPr="00FB0AAC">
              <w:rPr>
                <w:rFonts w:eastAsia="Calibri"/>
                <w:b/>
                <w:bCs/>
                <w:sz w:val="16"/>
                <w:szCs w:val="16"/>
                <w:lang w:val="es-ES"/>
              </w:rPr>
              <w:t>TOTAL</w:t>
            </w:r>
          </w:p>
        </w:tc>
        <w:tc>
          <w:tcPr>
            <w:tcW w:w="0" w:type="auto"/>
            <w:shd w:val="clear" w:color="auto" w:fill="auto"/>
            <w:vAlign w:val="center"/>
          </w:tcPr>
          <w:p w14:paraId="758A7975" w14:textId="6F8F18C2" w:rsidR="00557846" w:rsidRPr="00FB0AAC" w:rsidRDefault="00557846" w:rsidP="00256711">
            <w:pPr>
              <w:jc w:val="right"/>
              <w:rPr>
                <w:rFonts w:eastAsia="Calibri"/>
                <w:b/>
                <w:bCs/>
                <w:sz w:val="16"/>
                <w:szCs w:val="16"/>
                <w:lang w:val="es-ES"/>
              </w:rPr>
            </w:pPr>
            <w:r>
              <w:rPr>
                <w:rFonts w:eastAsia="Calibri"/>
                <w:b/>
                <w:bCs/>
                <w:sz w:val="16"/>
                <w:szCs w:val="16"/>
                <w:lang w:val="es-ES"/>
              </w:rPr>
              <w:t>65.688</w:t>
            </w:r>
            <w:r w:rsidRPr="00117E89">
              <w:rPr>
                <w:rFonts w:eastAsia="Calibri"/>
                <w:b/>
                <w:bCs/>
                <w:sz w:val="16"/>
                <w:szCs w:val="16"/>
                <w:lang w:val="es-ES"/>
              </w:rPr>
              <w:t>,00 €</w:t>
            </w:r>
          </w:p>
        </w:tc>
      </w:tr>
      <w:tr w:rsidR="00557846" w:rsidRPr="00FB0AAC" w14:paraId="58789700" w14:textId="77777777" w:rsidTr="00035C25">
        <w:trPr>
          <w:jc w:val="center"/>
        </w:trPr>
        <w:tc>
          <w:tcPr>
            <w:tcW w:w="0" w:type="auto"/>
            <w:shd w:val="clear" w:color="auto" w:fill="D9D9D9"/>
            <w:vAlign w:val="center"/>
          </w:tcPr>
          <w:p w14:paraId="4555CA5A" w14:textId="77777777" w:rsidR="00557846" w:rsidRPr="00FB0AAC" w:rsidRDefault="00557846" w:rsidP="00035C25">
            <w:pPr>
              <w:spacing w:after="240"/>
              <w:jc w:val="center"/>
              <w:rPr>
                <w:rFonts w:eastAsia="Calibri"/>
                <w:b/>
                <w:bCs/>
                <w:sz w:val="16"/>
                <w:szCs w:val="16"/>
                <w:lang w:val="es-ES"/>
              </w:rPr>
            </w:pPr>
            <w:r w:rsidRPr="00FB0AAC">
              <w:rPr>
                <w:rFonts w:eastAsia="Calibri"/>
                <w:b/>
                <w:bCs/>
                <w:sz w:val="16"/>
                <w:szCs w:val="16"/>
                <w:lang w:val="es-ES"/>
              </w:rPr>
              <w:t>TOTAL COSTES DIRECTOS E INDIRECTOS</w:t>
            </w:r>
          </w:p>
        </w:tc>
        <w:tc>
          <w:tcPr>
            <w:tcW w:w="0" w:type="auto"/>
            <w:shd w:val="clear" w:color="auto" w:fill="D9D9D9"/>
            <w:vAlign w:val="center"/>
          </w:tcPr>
          <w:p w14:paraId="0740B551" w14:textId="77777777" w:rsidR="00557846" w:rsidRPr="00FB0AAC" w:rsidRDefault="00557846" w:rsidP="00035C25">
            <w:pPr>
              <w:spacing w:after="240"/>
              <w:jc w:val="right"/>
              <w:rPr>
                <w:rFonts w:eastAsia="Calibri"/>
                <w:b/>
                <w:bCs/>
                <w:sz w:val="16"/>
                <w:szCs w:val="16"/>
                <w:lang w:val="es-ES"/>
              </w:rPr>
            </w:pPr>
            <w:r>
              <w:rPr>
                <w:rFonts w:eastAsia="Calibri"/>
                <w:b/>
                <w:bCs/>
                <w:sz w:val="16"/>
                <w:szCs w:val="16"/>
                <w:lang w:val="es-ES"/>
              </w:rPr>
              <w:t>469.200</w:t>
            </w:r>
            <w:r w:rsidRPr="00FB0AAC">
              <w:rPr>
                <w:rFonts w:eastAsia="Calibri"/>
                <w:b/>
                <w:bCs/>
                <w:sz w:val="16"/>
                <w:szCs w:val="16"/>
                <w:lang w:val="es-ES"/>
              </w:rPr>
              <w:t>,00 €</w:t>
            </w:r>
          </w:p>
        </w:tc>
      </w:tr>
    </w:tbl>
    <w:p w14:paraId="142F03E7" w14:textId="77777777" w:rsidR="00004262" w:rsidRDefault="00004262" w:rsidP="00004262">
      <w:pPr>
        <w:spacing w:after="0"/>
        <w:rPr>
          <w:rFonts w:eastAsia="Times New Roman" w:cs="Arial"/>
          <w:szCs w:val="20"/>
          <w:lang w:eastAsia="zh-CN"/>
        </w:rPr>
      </w:pPr>
    </w:p>
    <w:p w14:paraId="1677E024" w14:textId="04D7A7D8" w:rsidR="00F963E8" w:rsidRPr="00A93112" w:rsidRDefault="00F963E8" w:rsidP="00F963E8">
      <w:pPr>
        <w:spacing w:after="0"/>
        <w:rPr>
          <w:rFonts w:eastAsia="Times New Roman" w:cs="Times New Roman"/>
          <w:szCs w:val="20"/>
          <w:lang w:eastAsia="ca-ES"/>
        </w:rPr>
      </w:pPr>
      <w:r w:rsidRPr="00A93112">
        <w:rPr>
          <w:rFonts w:eastAsia="Times New Roman" w:cs="Times New Roman"/>
          <w:szCs w:val="20"/>
          <w:lang w:eastAsia="ca-ES"/>
        </w:rPr>
        <w:t xml:space="preserve">La estimación de los costes salariales se ha calculado tomando como referencia el Convenio colectivo de </w:t>
      </w:r>
      <w:r w:rsidR="003D7247">
        <w:rPr>
          <w:rFonts w:eastAsia="Times New Roman" w:cs="Times New Roman"/>
          <w:szCs w:val="20"/>
          <w:lang w:eastAsia="ca-ES"/>
        </w:rPr>
        <w:t>referencia</w:t>
      </w:r>
      <w:r w:rsidRPr="00A93112">
        <w:rPr>
          <w:rFonts w:eastAsia="Times New Roman" w:cs="Times New Roman"/>
          <w:szCs w:val="20"/>
          <w:lang w:eastAsia="ca-ES"/>
        </w:rPr>
        <w:t>. El convenio indicado es el que rige durante la ejecución del contrato y a los efectos de determinar ofertas anormales. Para el presente procedimiento no se contempla desagregación por género ni categoría al no considerarse necesario en base a las tareas a realizar.</w:t>
      </w:r>
    </w:p>
    <w:p w14:paraId="0FDE7855" w14:textId="77777777" w:rsidR="00F963E8" w:rsidRPr="00A93112" w:rsidRDefault="00F963E8" w:rsidP="00F963E8">
      <w:pPr>
        <w:spacing w:after="0"/>
        <w:rPr>
          <w:rFonts w:eastAsia="Times New Roman" w:cs="Times New Roman"/>
          <w:szCs w:val="20"/>
          <w:lang w:eastAsia="ca-ES"/>
        </w:rPr>
      </w:pPr>
    </w:p>
    <w:p w14:paraId="64BB11A5" w14:textId="4E7C3BC4" w:rsidR="00F963E8" w:rsidRPr="00A93112" w:rsidRDefault="00F963E8" w:rsidP="00F963E8">
      <w:pPr>
        <w:spacing w:after="0"/>
        <w:rPr>
          <w:rFonts w:eastAsia="Times New Roman" w:cs="Times New Roman"/>
          <w:szCs w:val="20"/>
          <w:lang w:eastAsia="ca-ES"/>
        </w:rPr>
      </w:pPr>
      <w:r w:rsidRPr="00C154BB">
        <w:rPr>
          <w:rFonts w:eastAsia="Times New Roman" w:cs="Times New Roman"/>
          <w:szCs w:val="20"/>
          <w:lang w:eastAsia="ca-ES"/>
        </w:rPr>
        <w:t>El presupuesto desglosado se configura como un importe total y máximo al cual puede ascender el contrato. Este importe ha sido calculado de manera estimativa a partir de la previsión de jornadas requeridas. Sin embargo, el precio vinculante a efectos contractuales es el precio unitario establecido, y TERSA no está obligada a consumir la totalidad del importe máximo del contrato si no únicamente el que sea efectivamente necesario sin que por este motivo el adjudicatario tenga derecho a percibir indemnización o compensación.</w:t>
      </w:r>
    </w:p>
    <w:p w14:paraId="77A0CCB1" w14:textId="77777777" w:rsidR="00F963E8" w:rsidRPr="00A93112" w:rsidRDefault="00F963E8" w:rsidP="00F963E8">
      <w:pPr>
        <w:spacing w:after="0"/>
        <w:rPr>
          <w:rFonts w:ascii="Open Sans" w:hAnsi="Open Sans" w:cs="Open Sans"/>
          <w:color w:val="333333"/>
          <w:shd w:val="clear" w:color="auto" w:fill="F5F5F5"/>
        </w:rPr>
      </w:pPr>
      <w:r w:rsidRPr="00A93112">
        <w:br/>
      </w:r>
      <w:r w:rsidRPr="00A93112">
        <w:rPr>
          <w:rFonts w:eastAsia="Times New Roman" w:cs="Times New Roman"/>
          <w:szCs w:val="20"/>
          <w:lang w:eastAsia="ca-ES"/>
        </w:rPr>
        <w:t>Esta licitación contiene todas las precisiones exigidas en el artículo 28 de la Ley 9/2017 de 8 de noviembre de contratos del Sector Público (LCSP) en relación con el artículo 116.4. Por el hecho que en el presupuesto base de licitación se desglosan los costes directos e indirectos, se deja constancia expresamente que los precios de la licitación se ajustan a los precios de mercado, de acuerdo con el contenido del artículo 100.2 de la mencionada LCSP.</w:t>
      </w:r>
    </w:p>
    <w:p w14:paraId="18E08C16" w14:textId="77777777" w:rsidR="00B33AF8" w:rsidRDefault="00B33AF8" w:rsidP="00004262">
      <w:pPr>
        <w:spacing w:after="240"/>
        <w:rPr>
          <w:rFonts w:eastAsia="Calibri" w:cs="Times New Roman"/>
          <w:szCs w:val="20"/>
        </w:rPr>
      </w:pPr>
    </w:p>
    <w:p w14:paraId="542F8C56" w14:textId="5D7DC7B1" w:rsidR="00004262" w:rsidRPr="00F24C1D" w:rsidRDefault="00004262" w:rsidP="00004262">
      <w:pPr>
        <w:spacing w:after="240"/>
        <w:rPr>
          <w:rFonts w:eastAsia="Calibri" w:cs="Times New Roman"/>
          <w:szCs w:val="20"/>
        </w:rPr>
      </w:pPr>
      <w:r w:rsidRPr="00F24C1D">
        <w:rPr>
          <w:rFonts w:eastAsia="Calibri" w:cs="Times New Roman"/>
          <w:szCs w:val="20"/>
        </w:rPr>
        <w:t xml:space="preserve">PRESUPUESTO SIN IVA: </w:t>
      </w:r>
      <w:r w:rsidR="00CC108B" w:rsidRPr="00F24C1D">
        <w:rPr>
          <w:rFonts w:eastAsia="Calibri" w:cs="Times New Roman"/>
          <w:szCs w:val="20"/>
        </w:rPr>
        <w:t>469.200,00</w:t>
      </w:r>
      <w:r w:rsidRPr="00F24C1D">
        <w:rPr>
          <w:rFonts w:eastAsia="Calibri" w:cs="Times New Roman"/>
          <w:szCs w:val="20"/>
        </w:rPr>
        <w:t xml:space="preserve">.-€ </w:t>
      </w:r>
    </w:p>
    <w:p w14:paraId="3F27A9CA" w14:textId="149BD3AD" w:rsidR="00004262" w:rsidRPr="00F24C1D" w:rsidRDefault="00004262" w:rsidP="00004262">
      <w:pPr>
        <w:spacing w:after="240"/>
        <w:rPr>
          <w:rFonts w:eastAsia="Calibri" w:cs="Times New Roman"/>
          <w:szCs w:val="20"/>
        </w:rPr>
      </w:pPr>
      <w:r w:rsidRPr="00F24C1D">
        <w:rPr>
          <w:rFonts w:eastAsia="Calibri" w:cs="Times New Roman"/>
          <w:szCs w:val="20"/>
        </w:rPr>
        <w:t xml:space="preserve">IVA 21%: </w:t>
      </w:r>
      <w:r w:rsidR="00CC108B" w:rsidRPr="00F24C1D">
        <w:rPr>
          <w:rFonts w:eastAsia="Calibri" w:cs="Times New Roman"/>
          <w:szCs w:val="20"/>
        </w:rPr>
        <w:t>98.532,00</w:t>
      </w:r>
      <w:r w:rsidRPr="00F24C1D">
        <w:rPr>
          <w:rFonts w:eastAsia="Calibri" w:cs="Times New Roman"/>
          <w:szCs w:val="20"/>
        </w:rPr>
        <w:t>.-€</w:t>
      </w:r>
    </w:p>
    <w:p w14:paraId="6FA98F75" w14:textId="53185684" w:rsidR="00004262" w:rsidRPr="00215B1B" w:rsidRDefault="00004262" w:rsidP="00004262">
      <w:pPr>
        <w:spacing w:after="240"/>
        <w:rPr>
          <w:rFonts w:eastAsia="Calibri" w:cs="Times New Roman"/>
          <w:szCs w:val="20"/>
        </w:rPr>
      </w:pPr>
      <w:r w:rsidRPr="00F24C1D">
        <w:rPr>
          <w:rFonts w:eastAsia="Calibri" w:cs="Times New Roman"/>
          <w:szCs w:val="20"/>
        </w:rPr>
        <w:t xml:space="preserve">PRESUPUESTO CON IVA: </w:t>
      </w:r>
      <w:r w:rsidR="00CC108B" w:rsidRPr="00F24C1D">
        <w:rPr>
          <w:rFonts w:eastAsia="Calibri" w:cs="Times New Roman"/>
          <w:szCs w:val="20"/>
        </w:rPr>
        <w:t>567</w:t>
      </w:r>
      <w:r w:rsidR="00F24C1D" w:rsidRPr="00F24C1D">
        <w:rPr>
          <w:rFonts w:eastAsia="Calibri" w:cs="Times New Roman"/>
          <w:szCs w:val="20"/>
        </w:rPr>
        <w:t>.732,00</w:t>
      </w:r>
      <w:r w:rsidRPr="00F24C1D">
        <w:rPr>
          <w:rFonts w:eastAsia="Calibri" w:cs="Times New Roman"/>
          <w:szCs w:val="20"/>
        </w:rPr>
        <w:t>.-€</w:t>
      </w:r>
      <w:r w:rsidRPr="00215B1B">
        <w:rPr>
          <w:rFonts w:eastAsia="Calibri" w:cs="Times New Roman"/>
          <w:szCs w:val="20"/>
        </w:rPr>
        <w:t xml:space="preserve"> </w:t>
      </w:r>
    </w:p>
    <w:p w14:paraId="56F17CFB" w14:textId="58138642" w:rsidR="00004262" w:rsidRPr="0054413B" w:rsidRDefault="00004262" w:rsidP="00004262">
      <w:pPr>
        <w:spacing w:after="0"/>
        <w:rPr>
          <w:rFonts w:eastAsia="Times New Roman" w:cs="Arial"/>
          <w:b/>
          <w:bCs/>
          <w:color w:val="000000"/>
          <w:szCs w:val="20"/>
          <w:lang w:eastAsia="es-ES"/>
        </w:rPr>
      </w:pPr>
      <w:r w:rsidRPr="009E4721">
        <w:rPr>
          <w:rFonts w:eastAsia="Times New Roman" w:cs="Arial"/>
          <w:b/>
          <w:bCs/>
          <w:color w:val="000000"/>
          <w:szCs w:val="20"/>
          <w:lang w:eastAsia="es-ES"/>
        </w:rPr>
        <w:t>C.-</w:t>
      </w:r>
      <w:r w:rsidRPr="009E4721">
        <w:rPr>
          <w:rFonts w:eastAsia="Times New Roman" w:cs="Times New Roman"/>
          <w:color w:val="000000"/>
          <w:szCs w:val="20"/>
          <w:lang w:eastAsia="es-ES"/>
        </w:rPr>
        <w:t> </w:t>
      </w:r>
      <w:r w:rsidRPr="009E4721">
        <w:rPr>
          <w:rFonts w:eastAsia="Times New Roman" w:cs="Arial"/>
          <w:b/>
          <w:bCs/>
          <w:color w:val="000000"/>
          <w:szCs w:val="20"/>
          <w:lang w:eastAsia="es-ES"/>
        </w:rPr>
        <w:t>DURACIÓN DEL </w:t>
      </w:r>
      <w:r w:rsidRPr="007E66C9">
        <w:rPr>
          <w:rFonts w:eastAsia="Times New Roman" w:cs="Arial"/>
          <w:b/>
          <w:bCs/>
          <w:color w:val="000000"/>
          <w:szCs w:val="20"/>
          <w:lang w:eastAsia="es-ES"/>
        </w:rPr>
        <w:t>CONTRATO:</w:t>
      </w:r>
      <w:r w:rsidRPr="007E66C9">
        <w:rPr>
          <w:rFonts w:eastAsia="Times New Roman" w:cs="Arial"/>
          <w:color w:val="000000"/>
          <w:szCs w:val="20"/>
          <w:lang w:eastAsia="es-ES"/>
        </w:rPr>
        <w:t xml:space="preserve"> </w:t>
      </w:r>
      <w:r w:rsidR="007641D7" w:rsidRPr="00A537CB">
        <w:t xml:space="preserve">El contrato tendrá una duración estimada de </w:t>
      </w:r>
      <w:r w:rsidR="007641D7">
        <w:t>dos</w:t>
      </w:r>
      <w:r w:rsidR="007641D7" w:rsidRPr="00A537CB">
        <w:t xml:space="preserve"> año</w:t>
      </w:r>
      <w:r w:rsidR="007641D7">
        <w:t>s</w:t>
      </w:r>
      <w:r w:rsidR="007641D7" w:rsidRPr="00A537CB">
        <w:t xml:space="preserve">, contemplando la realización de </w:t>
      </w:r>
      <w:r w:rsidR="007641D7">
        <w:t xml:space="preserve">2 </w:t>
      </w:r>
      <w:r w:rsidR="007641D7" w:rsidRPr="00A537CB">
        <w:t>parada</w:t>
      </w:r>
      <w:r w:rsidR="007641D7">
        <w:t>s</w:t>
      </w:r>
      <w:r w:rsidR="007641D7" w:rsidRPr="00A537CB">
        <w:t xml:space="preserve"> de planta</w:t>
      </w:r>
      <w:r w:rsidR="007641D7">
        <w:t>.</w:t>
      </w:r>
      <w:r w:rsidR="007641D7" w:rsidRPr="00A537CB">
        <w:t xml:space="preserve"> </w:t>
      </w:r>
      <w:r w:rsidR="007641D7">
        <w:t xml:space="preserve">El </w:t>
      </w:r>
      <w:r w:rsidR="009E05AF">
        <w:t>contrato</w:t>
      </w:r>
      <w:r w:rsidR="007641D7" w:rsidRPr="00A537CB">
        <w:t xml:space="preserve"> podrá ser prorrogado</w:t>
      </w:r>
      <w:r w:rsidR="007641D7">
        <w:t xml:space="preserve"> de manera expresa</w:t>
      </w:r>
      <w:r w:rsidR="007641D7" w:rsidRPr="00A537CB">
        <w:t xml:space="preserve"> por períodos anuales hasta la realización de </w:t>
      </w:r>
      <w:r w:rsidR="007641D7">
        <w:t>2</w:t>
      </w:r>
      <w:r w:rsidR="007641D7" w:rsidRPr="00A537CB">
        <w:t xml:space="preserve"> paradas de planta</w:t>
      </w:r>
      <w:r w:rsidR="007641D7">
        <w:t xml:space="preserve"> extra (total 4 paradas de planta). Se estima que el contrato tendrá una duración total máxima (plazo contractual más prórrogas) de 5 años.</w:t>
      </w:r>
    </w:p>
    <w:p w14:paraId="09547E3B" w14:textId="77777777" w:rsidR="00004262" w:rsidRPr="009E4721" w:rsidRDefault="00004262" w:rsidP="00004262">
      <w:pPr>
        <w:spacing w:after="0"/>
        <w:rPr>
          <w:rFonts w:eastAsia="Times New Roman" w:cs="Times New Roman"/>
          <w:color w:val="000000"/>
          <w:szCs w:val="20"/>
          <w:lang w:eastAsia="es-ES"/>
        </w:rPr>
      </w:pPr>
    </w:p>
    <w:p w14:paraId="097B5722" w14:textId="239E7022" w:rsidR="00004262" w:rsidRDefault="00004262" w:rsidP="00004262">
      <w:pPr>
        <w:spacing w:after="0"/>
        <w:rPr>
          <w:rFonts w:eastAsia="Times New Roman" w:cs="Arial"/>
          <w:szCs w:val="20"/>
          <w:lang w:eastAsia="es-ES"/>
        </w:rPr>
      </w:pPr>
      <w:r w:rsidRPr="009E4721">
        <w:rPr>
          <w:rFonts w:eastAsia="Times New Roman" w:cs="Arial"/>
          <w:b/>
          <w:bCs/>
          <w:color w:val="000000"/>
          <w:szCs w:val="20"/>
          <w:lang w:eastAsia="es-ES"/>
        </w:rPr>
        <w:t>Prórro</w:t>
      </w:r>
      <w:r w:rsidRPr="007641D7">
        <w:rPr>
          <w:rFonts w:eastAsia="Times New Roman" w:cs="Arial"/>
          <w:b/>
          <w:bCs/>
          <w:color w:val="000000"/>
          <w:szCs w:val="20"/>
          <w:lang w:eastAsia="es-ES"/>
        </w:rPr>
        <w:t>gas:</w:t>
      </w:r>
      <w:r w:rsidRPr="007641D7">
        <w:rPr>
          <w:rFonts w:eastAsia="Times New Roman" w:cs="Times New Roman"/>
          <w:color w:val="000000"/>
          <w:szCs w:val="20"/>
          <w:lang w:eastAsia="es-ES"/>
        </w:rPr>
        <w:t> </w:t>
      </w:r>
      <w:r w:rsidRPr="007641D7">
        <w:rPr>
          <w:rFonts w:eastAsia="Times New Roman" w:cs="Arial"/>
          <w:bCs/>
          <w:szCs w:val="20"/>
          <w:lang w:eastAsia="es-ES"/>
        </w:rPr>
        <w:t>Sí</w:t>
      </w:r>
    </w:p>
    <w:p w14:paraId="5BCA6195" w14:textId="17FCF204" w:rsidR="00004262" w:rsidRDefault="00004262" w:rsidP="00004262">
      <w:pPr>
        <w:spacing w:after="0"/>
        <w:rPr>
          <w:rFonts w:eastAsia="Times New Roman" w:cs="Arial"/>
          <w:szCs w:val="20"/>
          <w:lang w:eastAsia="es-ES"/>
        </w:rPr>
      </w:pPr>
    </w:p>
    <w:p w14:paraId="29F45C02" w14:textId="77777777" w:rsidR="002D1FD1" w:rsidRPr="008E1F90" w:rsidRDefault="002D1FD1" w:rsidP="002D1FD1">
      <w:pPr>
        <w:tabs>
          <w:tab w:val="left" w:pos="5103"/>
        </w:tabs>
        <w:overflowPunct w:val="0"/>
        <w:autoSpaceDE w:val="0"/>
        <w:autoSpaceDN w:val="0"/>
        <w:adjustRightInd w:val="0"/>
        <w:spacing w:after="0"/>
        <w:textAlignment w:val="baseline"/>
        <w:outlineLvl w:val="0"/>
        <w:rPr>
          <w:rFonts w:eastAsia="Times New Roman" w:cs="Arial"/>
          <w:szCs w:val="20"/>
          <w:lang w:val="ca-ES" w:eastAsia="es-ES"/>
        </w:rPr>
      </w:pPr>
      <w:r w:rsidRPr="007641D7">
        <w:rPr>
          <w:rFonts w:eastAsia="Times New Roman" w:cs="Arial"/>
          <w:szCs w:val="20"/>
          <w:lang w:val="ca-ES" w:eastAsia="es-ES"/>
        </w:rPr>
        <w:t>La prórroga será acordada por el órgano de contratación y será obligatoria para el contratista, de acuerdo con lo que establece el articulo 29 de la LCSP, siempre que el preaviso se haya producido como mínimo con dos meses de antelación a la finalización de la duración del contrato.</w:t>
      </w:r>
    </w:p>
    <w:p w14:paraId="1E7A932B" w14:textId="77777777" w:rsidR="002D1FD1" w:rsidRPr="008E1F90" w:rsidRDefault="002D1FD1" w:rsidP="002D1FD1">
      <w:pPr>
        <w:tabs>
          <w:tab w:val="left" w:pos="5103"/>
        </w:tabs>
        <w:overflowPunct w:val="0"/>
        <w:autoSpaceDE w:val="0"/>
        <w:autoSpaceDN w:val="0"/>
        <w:adjustRightInd w:val="0"/>
        <w:spacing w:after="0"/>
        <w:textAlignment w:val="baseline"/>
        <w:outlineLvl w:val="0"/>
        <w:rPr>
          <w:rFonts w:eastAsia="Times New Roman" w:cs="Arial"/>
          <w:szCs w:val="20"/>
          <w:lang w:val="ca-ES" w:eastAsia="es-ES"/>
        </w:rPr>
      </w:pPr>
    </w:p>
    <w:p w14:paraId="5F6C9550" w14:textId="77777777" w:rsidR="002D1FD1" w:rsidRPr="008E1F90" w:rsidRDefault="002D1FD1" w:rsidP="002D1FD1">
      <w:pPr>
        <w:tabs>
          <w:tab w:val="left" w:pos="5103"/>
        </w:tabs>
        <w:overflowPunct w:val="0"/>
        <w:autoSpaceDE w:val="0"/>
        <w:autoSpaceDN w:val="0"/>
        <w:adjustRightInd w:val="0"/>
        <w:spacing w:after="0"/>
        <w:textAlignment w:val="baseline"/>
        <w:outlineLvl w:val="0"/>
        <w:rPr>
          <w:rFonts w:eastAsia="Times New Roman" w:cs="Arial"/>
          <w:color w:val="000000"/>
          <w:szCs w:val="20"/>
          <w:lang w:eastAsia="es-ES"/>
        </w:rPr>
      </w:pPr>
      <w:r w:rsidRPr="008E1F90">
        <w:rPr>
          <w:rFonts w:eastAsia="Times New Roman" w:cs="Arial"/>
          <w:color w:val="000000"/>
          <w:szCs w:val="20"/>
          <w:lang w:eastAsia="es-ES"/>
        </w:rPr>
        <w:t>Cuando al vencimiento del contrato no se hubiera formalizado el nuevo contrato que garantice la continuidad de la prestación, se podrá prorrogar hasta un máximo de 9 meses, siempre que se cumplan las condiciones establecidas en el artículo 29.4 de la LCSP.</w:t>
      </w:r>
    </w:p>
    <w:p w14:paraId="63A8FCD8" w14:textId="77777777" w:rsidR="002D1FD1" w:rsidRPr="008E1F90" w:rsidRDefault="002D1FD1" w:rsidP="002D1FD1">
      <w:pPr>
        <w:tabs>
          <w:tab w:val="left" w:pos="5103"/>
        </w:tabs>
        <w:overflowPunct w:val="0"/>
        <w:autoSpaceDE w:val="0"/>
        <w:autoSpaceDN w:val="0"/>
        <w:adjustRightInd w:val="0"/>
        <w:spacing w:after="0"/>
        <w:textAlignment w:val="baseline"/>
        <w:outlineLvl w:val="0"/>
        <w:rPr>
          <w:rFonts w:eastAsia="Times New Roman" w:cs="Arial"/>
          <w:color w:val="000000"/>
          <w:szCs w:val="20"/>
          <w:lang w:eastAsia="es-ES"/>
        </w:rPr>
      </w:pPr>
    </w:p>
    <w:p w14:paraId="64F8E20D" w14:textId="77777777" w:rsidR="002D1FD1" w:rsidRPr="008E1F90" w:rsidRDefault="002D1FD1" w:rsidP="002D1FD1">
      <w:pPr>
        <w:autoSpaceDE w:val="0"/>
        <w:autoSpaceDN w:val="0"/>
        <w:spacing w:after="0"/>
        <w:rPr>
          <w:rFonts w:eastAsia="Times New Roman" w:cs="Verdana"/>
          <w:szCs w:val="20"/>
          <w:lang w:val="es-ES" w:eastAsia="es-ES"/>
        </w:rPr>
      </w:pPr>
      <w:r w:rsidRPr="008E1F90">
        <w:rPr>
          <w:rFonts w:eastAsia="Times New Roman" w:cs="Verdana"/>
          <w:szCs w:val="20"/>
          <w:lang w:val="es-ES" w:eastAsia="es-ES"/>
        </w:rPr>
        <w:t>La duración del contrato se prevé sin perjuicio del plazo de garantía establecido en el apartado I del cuadro de características del contrato, así como de las obligaciones de confidencialidad y protección de datos personales que se dispongan conforme a las correspondientes cláusulas del presente contrato.</w:t>
      </w:r>
    </w:p>
    <w:p w14:paraId="09E4CF60" w14:textId="77777777" w:rsidR="002D1FD1" w:rsidRDefault="002D1FD1" w:rsidP="00004262">
      <w:pPr>
        <w:spacing w:after="0"/>
        <w:rPr>
          <w:rFonts w:eastAsia="Times New Roman" w:cs="Arial"/>
          <w:szCs w:val="20"/>
          <w:lang w:eastAsia="es-ES"/>
        </w:rPr>
      </w:pPr>
    </w:p>
    <w:p w14:paraId="7E0E6DBD" w14:textId="2B9B3E0E" w:rsidR="00004262" w:rsidRPr="00BE1ACB" w:rsidRDefault="00004262" w:rsidP="00004262">
      <w:pPr>
        <w:spacing w:after="0"/>
        <w:rPr>
          <w:rFonts w:eastAsia="Times New Roman" w:cs="Arial"/>
          <w:color w:val="000000"/>
          <w:szCs w:val="20"/>
          <w:lang w:eastAsia="es-ES"/>
        </w:rPr>
      </w:pPr>
      <w:r w:rsidRPr="00BE1ACB">
        <w:rPr>
          <w:rFonts w:eastAsia="Times New Roman" w:cs="Arial"/>
          <w:b/>
          <w:bCs/>
          <w:color w:val="000000"/>
          <w:szCs w:val="20"/>
          <w:lang w:eastAsia="es-ES"/>
        </w:rPr>
        <w:t>E.- LUGAR DE EJECUCIÓN</w:t>
      </w:r>
      <w:bookmarkStart w:id="2" w:name="_Hlk508712744"/>
      <w:r w:rsidRPr="00BE1ACB">
        <w:rPr>
          <w:rFonts w:eastAsia="Times New Roman" w:cs="Arial"/>
          <w:b/>
          <w:bCs/>
          <w:color w:val="000000"/>
          <w:szCs w:val="20"/>
          <w:lang w:eastAsia="es-ES"/>
        </w:rPr>
        <w:t>:</w:t>
      </w:r>
      <w:r w:rsidRPr="00BE1ACB">
        <w:rPr>
          <w:rFonts w:eastAsia="Times New Roman" w:cs="Times New Roman"/>
          <w:color w:val="000000"/>
          <w:szCs w:val="20"/>
          <w:lang w:eastAsia="es-ES"/>
        </w:rPr>
        <w:t> </w:t>
      </w:r>
      <w:bookmarkEnd w:id="2"/>
      <w:r w:rsidRPr="00BE1ACB">
        <w:rPr>
          <w:rFonts w:eastAsia="Times New Roman" w:cs="Times New Roman"/>
          <w:color w:val="000000"/>
          <w:szCs w:val="20"/>
          <w:lang w:eastAsia="es-ES"/>
        </w:rPr>
        <w:t>Las dependencias</w:t>
      </w:r>
      <w:r w:rsidR="00FF0A0E" w:rsidRPr="00BE1ACB">
        <w:rPr>
          <w:rFonts w:eastAsia="Times New Roman" w:cs="Times New Roman"/>
          <w:color w:val="000000"/>
          <w:szCs w:val="20"/>
          <w:lang w:eastAsia="es-ES"/>
        </w:rPr>
        <w:t xml:space="preserve"> de la Planta de Valorización Energética</w:t>
      </w:r>
      <w:r w:rsidRPr="00BE1ACB">
        <w:rPr>
          <w:rFonts w:eastAsia="Times New Roman" w:cs="Times New Roman"/>
          <w:color w:val="000000"/>
          <w:szCs w:val="20"/>
          <w:lang w:eastAsia="es-ES"/>
        </w:rPr>
        <w:t xml:space="preserve"> se encuentran situadas en localidad </w:t>
      </w:r>
      <w:r w:rsidR="00FF0A0E" w:rsidRPr="00BE1ACB">
        <w:rPr>
          <w:rFonts w:eastAsia="Times New Roman" w:cs="Arial"/>
          <w:color w:val="000000"/>
          <w:szCs w:val="20"/>
          <w:lang w:eastAsia="es-ES"/>
        </w:rPr>
        <w:t>Sant Adrià del Besòs</w:t>
      </w:r>
      <w:r w:rsidRPr="00BE1ACB">
        <w:rPr>
          <w:rFonts w:eastAsia="Times New Roman" w:cs="Arial"/>
          <w:color w:val="000000"/>
          <w:szCs w:val="20"/>
          <w:lang w:eastAsia="es-ES"/>
        </w:rPr>
        <w:t xml:space="preserve">, en dirección </w:t>
      </w:r>
      <w:r w:rsidR="00FF0A0E" w:rsidRPr="00BE1ACB">
        <w:rPr>
          <w:rFonts w:eastAsia="Times New Roman" w:cs="Arial"/>
          <w:color w:val="000000"/>
          <w:szCs w:val="20"/>
          <w:lang w:eastAsia="es-ES"/>
        </w:rPr>
        <w:t>Carrer d’Eduard Martistany, 44 (BCN).</w:t>
      </w:r>
      <w:r w:rsidRPr="00BE1ACB">
        <w:rPr>
          <w:rFonts w:eastAsia="Times New Roman" w:cs="Arial"/>
          <w:color w:val="000000"/>
          <w:szCs w:val="20"/>
          <w:lang w:eastAsia="es-ES"/>
        </w:rPr>
        <w:t xml:space="preserve"> </w:t>
      </w:r>
    </w:p>
    <w:p w14:paraId="0A94D8FC" w14:textId="77777777" w:rsidR="00004262" w:rsidRPr="00BE1ACB" w:rsidRDefault="00004262" w:rsidP="00004262">
      <w:pPr>
        <w:spacing w:after="0"/>
        <w:rPr>
          <w:rFonts w:eastAsia="Times New Roman" w:cs="Times New Roman"/>
          <w:color w:val="000000"/>
          <w:szCs w:val="20"/>
          <w:lang w:eastAsia="es-ES"/>
        </w:rPr>
      </w:pPr>
    </w:p>
    <w:p w14:paraId="0B54EFA0" w14:textId="409ECB84" w:rsidR="00004262" w:rsidRDefault="00004262" w:rsidP="00004262">
      <w:pPr>
        <w:spacing w:after="0"/>
        <w:rPr>
          <w:rFonts w:eastAsia="Times New Roman" w:cs="Arial"/>
          <w:color w:val="000000"/>
          <w:szCs w:val="20"/>
          <w:lang w:eastAsia="es-ES"/>
        </w:rPr>
      </w:pPr>
      <w:r w:rsidRPr="00BE1ACB">
        <w:rPr>
          <w:rFonts w:eastAsia="Times New Roman" w:cs="Arial"/>
          <w:b/>
          <w:bCs/>
          <w:color w:val="000000"/>
          <w:szCs w:val="20"/>
          <w:lang w:eastAsia="es-ES"/>
        </w:rPr>
        <w:t>F.- LOTES:</w:t>
      </w:r>
      <w:r w:rsidRPr="00BE1ACB">
        <w:rPr>
          <w:rFonts w:eastAsia="Times New Roman" w:cs="Times New Roman"/>
          <w:color w:val="000000"/>
          <w:szCs w:val="20"/>
          <w:lang w:eastAsia="es-ES"/>
        </w:rPr>
        <w:t> </w:t>
      </w:r>
      <w:r w:rsidR="00FF0A0E" w:rsidRPr="00BE1ACB">
        <w:rPr>
          <w:rFonts w:eastAsia="Times New Roman" w:cs="Arial"/>
          <w:color w:val="000000"/>
          <w:szCs w:val="20"/>
          <w:lang w:eastAsia="es-ES"/>
        </w:rPr>
        <w:t xml:space="preserve"> </w:t>
      </w:r>
      <w:r w:rsidRPr="00BE1ACB">
        <w:rPr>
          <w:rFonts w:eastAsia="Times New Roman" w:cs="Arial"/>
          <w:color w:val="000000"/>
          <w:szCs w:val="20"/>
          <w:lang w:eastAsia="es-ES"/>
        </w:rPr>
        <w:t>No</w:t>
      </w:r>
    </w:p>
    <w:p w14:paraId="547989D1" w14:textId="77777777" w:rsidR="00004262" w:rsidRDefault="00004262" w:rsidP="00004262">
      <w:pPr>
        <w:spacing w:after="0"/>
        <w:rPr>
          <w:rFonts w:eastAsia="Times New Roman" w:cs="Calibri"/>
          <w:szCs w:val="20"/>
          <w:lang w:val="ca-ES" w:eastAsia="zh-CN"/>
        </w:rPr>
      </w:pPr>
    </w:p>
    <w:p w14:paraId="63E7E951" w14:textId="77777777" w:rsidR="000E5D69" w:rsidRPr="0028036D" w:rsidRDefault="000E5D69" w:rsidP="000E5D69">
      <w:pPr>
        <w:rPr>
          <w:b/>
          <w:bCs/>
          <w:iCs/>
          <w:szCs w:val="20"/>
          <w:lang w:val="es-ES"/>
        </w:rPr>
      </w:pPr>
      <w:r w:rsidRPr="0092020E">
        <w:rPr>
          <w:szCs w:val="20"/>
          <w:lang w:val="es-ES"/>
        </w:rPr>
        <w:t>El objeto del contrato no admite división.</w:t>
      </w:r>
      <w:r>
        <w:rPr>
          <w:szCs w:val="20"/>
          <w:lang w:val="es-ES"/>
        </w:rPr>
        <w:t xml:space="preserve"> </w:t>
      </w:r>
      <w:r w:rsidRPr="0028036D">
        <w:rPr>
          <w:szCs w:val="20"/>
          <w:lang w:val="es-ES"/>
        </w:rPr>
        <w:t>En el presente caso, al tratarse de un contrato que tiene por objeto un servicio específico y de limitada duración, el mismo debe ser realizado por un único contratista, no admitiendo su división para alcanzar la máxima eficiencia en la ejecución de los trabajos.</w:t>
      </w:r>
    </w:p>
    <w:p w14:paraId="27B71DAC" w14:textId="77777777" w:rsidR="000E5D69" w:rsidRPr="00AF463F" w:rsidRDefault="000E5D69" w:rsidP="000E5D69">
      <w:pPr>
        <w:autoSpaceDE w:val="0"/>
        <w:autoSpaceDN w:val="0"/>
        <w:adjustRightInd w:val="0"/>
        <w:rPr>
          <w:rFonts w:eastAsia="Yu Mincho" w:cs="Verdana"/>
          <w:szCs w:val="20"/>
          <w:lang w:eastAsia="ja-JP"/>
        </w:rPr>
      </w:pPr>
      <w:r w:rsidRPr="00AF463F">
        <w:rPr>
          <w:rFonts w:eastAsia="Yu Mincho" w:cs="Verdana"/>
          <w:szCs w:val="20"/>
          <w:lang w:eastAsia="ja-JP"/>
        </w:rPr>
        <w:t>De acuerdo con el artículo 116.4 de la Ley 9/2017, de 8 de noviembre, se considera improcedente proceder a la división en lotes del objeto del contrato, atendiendo a la naturaleza de los servicios a contratar, ya que la correcta ejecución del contrato, derivada de la naturaleza del objeto global del mismo, implica la necesidad de coordinar y conectar la ejecución de las distintas fases, circunstancia que se vería imposibilitada o muy dificultada por su división en lotes y ejecución por parte de una pluralidad de contratistas distintos. Así mismo, la realización independiente de distintas prestaciones definidas en el objeto del contrato dificultaría la correcta ejecución de este desde el punto de vista técnico. Se plantea la presente licitación con un objetivo global de mantenimiento, por</w:t>
      </w:r>
      <w:r>
        <w:rPr>
          <w:rFonts w:eastAsia="Yu Mincho" w:cs="Verdana"/>
          <w:szCs w:val="20"/>
          <w:lang w:eastAsia="ja-JP"/>
        </w:rPr>
        <w:t xml:space="preserve"> </w:t>
      </w:r>
      <w:r w:rsidRPr="00AF463F">
        <w:rPr>
          <w:rFonts w:eastAsia="Yu Mincho" w:cs="Verdana"/>
          <w:szCs w:val="20"/>
          <w:lang w:eastAsia="ja-JP"/>
        </w:rPr>
        <w:t xml:space="preserve">tanto dividir el presente procedimiento dificultaría el éxito del mismo. </w:t>
      </w:r>
    </w:p>
    <w:p w14:paraId="30AC64E7" w14:textId="77777777" w:rsidR="000E5D69" w:rsidRPr="00AF463F" w:rsidRDefault="000E5D69" w:rsidP="000E5D69">
      <w:pPr>
        <w:pStyle w:val="HTMLconformatoprevio"/>
        <w:shd w:val="clear" w:color="auto" w:fill="FFFFFF"/>
        <w:jc w:val="both"/>
        <w:rPr>
          <w:rFonts w:ascii="Verdana" w:hAnsi="Verdana" w:cs="Times New Roman"/>
          <w:lang w:val="es-ES_tradnl"/>
        </w:rPr>
      </w:pPr>
      <w:r w:rsidRPr="00AF463F">
        <w:rPr>
          <w:rFonts w:ascii="Verdana" w:hAnsi="Verdana" w:cs="Times New Roman"/>
          <w:lang w:val="es-ES_tradnl"/>
        </w:rPr>
        <w:t>Por todo lo indicado, no se procede a la división del contrato indicado en lotes por las razones expuestas en el presente informe.</w:t>
      </w:r>
    </w:p>
    <w:p w14:paraId="79CBBCCF" w14:textId="77777777" w:rsidR="00004262" w:rsidRDefault="00004262" w:rsidP="00004262">
      <w:pPr>
        <w:autoSpaceDE w:val="0"/>
        <w:autoSpaceDN w:val="0"/>
        <w:adjustRightInd w:val="0"/>
        <w:spacing w:after="0"/>
        <w:rPr>
          <w:rFonts w:eastAsia="Yu Mincho" w:cs="Verdana"/>
          <w:szCs w:val="20"/>
          <w:lang w:val="es-ES" w:eastAsia="ja-JP"/>
        </w:rPr>
      </w:pPr>
    </w:p>
    <w:p w14:paraId="18174112"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b/>
          <w:bCs/>
          <w:color w:val="000000"/>
          <w:szCs w:val="20"/>
          <w:lang w:eastAsia="es-ES"/>
        </w:rPr>
        <w:t>G.- GARANTÍA PROVISIONAL:</w:t>
      </w:r>
      <w:r w:rsidRPr="009E4721">
        <w:rPr>
          <w:rFonts w:eastAsia="Times New Roman" w:cs="Times New Roman"/>
          <w:color w:val="000000"/>
          <w:szCs w:val="20"/>
          <w:lang w:eastAsia="es-ES"/>
        </w:rPr>
        <w:t> </w:t>
      </w:r>
      <w:r w:rsidRPr="009E4721">
        <w:rPr>
          <w:rFonts w:eastAsia="Times New Roman" w:cs="Arial"/>
          <w:color w:val="000000"/>
          <w:szCs w:val="20"/>
          <w:lang w:eastAsia="es-ES"/>
        </w:rPr>
        <w:t>No aplica.</w:t>
      </w:r>
      <w:r w:rsidRPr="009E4721">
        <w:rPr>
          <w:rFonts w:eastAsia="Times New Roman" w:cs="Times New Roman"/>
          <w:color w:val="000000"/>
          <w:szCs w:val="20"/>
          <w:lang w:eastAsia="es-ES"/>
        </w:rPr>
        <w:t> </w:t>
      </w:r>
      <w:r w:rsidRPr="009E4721">
        <w:rPr>
          <w:rFonts w:eastAsia="Times New Roman" w:cs="Arial"/>
          <w:b/>
          <w:bCs/>
          <w:color w:val="000000"/>
          <w:szCs w:val="20"/>
          <w:lang w:eastAsia="es-ES"/>
        </w:rPr>
        <w:t>             </w:t>
      </w:r>
    </w:p>
    <w:p w14:paraId="4F280A5B"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4E223573" w14:textId="20C09660" w:rsidR="00004262" w:rsidRPr="009E4721" w:rsidRDefault="00004262" w:rsidP="00004262">
      <w:pPr>
        <w:spacing w:after="0"/>
        <w:rPr>
          <w:rFonts w:eastAsia="Times New Roman" w:cs="Times New Roman"/>
          <w:color w:val="000000"/>
          <w:szCs w:val="20"/>
          <w:lang w:eastAsia="es-ES"/>
        </w:rPr>
      </w:pPr>
      <w:r w:rsidRPr="009E4721">
        <w:rPr>
          <w:rFonts w:eastAsia="Times New Roman" w:cs="Arial"/>
          <w:b/>
          <w:bCs/>
          <w:color w:val="000000"/>
          <w:szCs w:val="20"/>
          <w:lang w:eastAsia="es-ES"/>
        </w:rPr>
        <w:t>H.- GARANTÍA DEFINITIVA</w:t>
      </w:r>
      <w:r w:rsidRPr="00D77098">
        <w:rPr>
          <w:rFonts w:eastAsia="Times New Roman" w:cs="Arial"/>
          <w:b/>
          <w:bCs/>
          <w:color w:val="000000"/>
          <w:szCs w:val="20"/>
          <w:lang w:eastAsia="es-ES"/>
        </w:rPr>
        <w:t>:</w:t>
      </w:r>
      <w:r w:rsidRPr="00D77098">
        <w:rPr>
          <w:rFonts w:eastAsia="Times New Roman" w:cs="Times New Roman"/>
          <w:color w:val="000000"/>
          <w:szCs w:val="20"/>
          <w:lang w:eastAsia="es-ES"/>
        </w:rPr>
        <w:t> </w:t>
      </w:r>
      <w:r w:rsidRPr="00D77098">
        <w:rPr>
          <w:rFonts w:eastAsia="Times New Roman" w:cs="Arial"/>
          <w:color w:val="000000"/>
          <w:szCs w:val="20"/>
          <w:lang w:eastAsia="es-ES"/>
        </w:rPr>
        <w:t xml:space="preserve">5% del importe de adjudicación, IVA excluido (ver cláusula </w:t>
      </w:r>
      <w:r w:rsidR="000E5D69">
        <w:rPr>
          <w:rFonts w:eastAsia="Times New Roman" w:cs="Arial"/>
          <w:color w:val="000000"/>
          <w:szCs w:val="20"/>
          <w:lang w:eastAsia="es-ES"/>
        </w:rPr>
        <w:t>15</w:t>
      </w:r>
      <w:r w:rsidRPr="00D77098">
        <w:rPr>
          <w:rFonts w:eastAsia="Times New Roman" w:cs="Arial"/>
          <w:color w:val="000000"/>
          <w:szCs w:val="20"/>
          <w:lang w:eastAsia="es-ES"/>
        </w:rPr>
        <w:t xml:space="preserve"> del presente Pliego).</w:t>
      </w:r>
    </w:p>
    <w:p w14:paraId="1169684D"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13D31E8D" w14:textId="77777777" w:rsidR="00004262" w:rsidRDefault="00004262" w:rsidP="00004262">
      <w:pPr>
        <w:spacing w:after="0"/>
        <w:rPr>
          <w:rFonts w:eastAsia="Times New Roman" w:cs="Arial"/>
          <w:color w:val="000000"/>
          <w:szCs w:val="20"/>
          <w:lang w:eastAsia="es-ES"/>
        </w:rPr>
      </w:pPr>
      <w:r w:rsidRPr="00C8122F">
        <w:rPr>
          <w:rFonts w:eastAsia="Times New Roman" w:cs="Arial"/>
          <w:b/>
          <w:bCs/>
          <w:color w:val="000000"/>
          <w:szCs w:val="20"/>
          <w:lang w:eastAsia="es-ES"/>
        </w:rPr>
        <w:t>Y.- PLAZO DE GARANTÍA:</w:t>
      </w:r>
      <w:r w:rsidRPr="00C8122F">
        <w:rPr>
          <w:rFonts w:eastAsia="Times New Roman" w:cs="Times New Roman"/>
          <w:color w:val="000000"/>
          <w:szCs w:val="20"/>
          <w:lang w:eastAsia="es-ES"/>
        </w:rPr>
        <w:t> </w:t>
      </w:r>
      <w:r>
        <w:rPr>
          <w:rFonts w:eastAsia="Times New Roman" w:cs="Arial"/>
          <w:color w:val="000000"/>
          <w:szCs w:val="20"/>
          <w:lang w:eastAsia="es-ES"/>
        </w:rPr>
        <w:t>La duración del servicio.</w:t>
      </w:r>
    </w:p>
    <w:p w14:paraId="2547D321" w14:textId="77777777" w:rsidR="00004262" w:rsidRPr="009E4721" w:rsidRDefault="00004262" w:rsidP="00004262">
      <w:pPr>
        <w:spacing w:after="0"/>
        <w:rPr>
          <w:rFonts w:eastAsia="Times New Roman" w:cs="Arial"/>
          <w:color w:val="000000"/>
          <w:szCs w:val="20"/>
          <w:lang w:eastAsia="es-ES"/>
        </w:rPr>
      </w:pPr>
    </w:p>
    <w:p w14:paraId="4F7B4C8A" w14:textId="31CDC3FB" w:rsidR="00004262" w:rsidRDefault="00004262" w:rsidP="00004262">
      <w:pPr>
        <w:spacing w:after="0"/>
        <w:rPr>
          <w:rFonts w:eastAsia="Times New Roman" w:cs="Arial"/>
          <w:color w:val="000000"/>
          <w:szCs w:val="20"/>
          <w:lang w:eastAsia="es-ES"/>
        </w:rPr>
      </w:pPr>
      <w:r w:rsidRPr="004B3E12">
        <w:rPr>
          <w:rFonts w:eastAsia="Times New Roman" w:cs="Arial"/>
          <w:b/>
          <w:bCs/>
          <w:color w:val="000000"/>
          <w:szCs w:val="20"/>
          <w:lang w:eastAsia="es-ES"/>
        </w:rPr>
        <w:t>J.- ADMISIBILIDAD DE VARIANTES Y MEJORAS:</w:t>
      </w:r>
      <w:r w:rsidRPr="004B3E12">
        <w:rPr>
          <w:rFonts w:eastAsia="Times New Roman" w:cs="Times New Roman"/>
          <w:color w:val="000000"/>
          <w:szCs w:val="20"/>
          <w:lang w:eastAsia="es-ES"/>
        </w:rPr>
        <w:t> </w:t>
      </w:r>
      <w:r w:rsidRPr="00BE1ACB">
        <w:rPr>
          <w:rFonts w:eastAsia="Times New Roman" w:cs="Times New Roman"/>
          <w:color w:val="000000"/>
          <w:szCs w:val="20"/>
          <w:lang w:eastAsia="es-ES"/>
        </w:rPr>
        <w:t>Variantes: No. Mejoras: Sí</w:t>
      </w:r>
      <w:r w:rsidR="000E5D69" w:rsidRPr="00BE1ACB">
        <w:rPr>
          <w:rFonts w:eastAsia="Times New Roman" w:cs="Arial"/>
          <w:color w:val="000000"/>
          <w:szCs w:val="20"/>
          <w:lang w:eastAsia="es-ES"/>
        </w:rPr>
        <w:t>.</w:t>
      </w:r>
    </w:p>
    <w:p w14:paraId="483422C6" w14:textId="77777777" w:rsidR="00004262" w:rsidRPr="009E4721" w:rsidRDefault="00004262" w:rsidP="00004262">
      <w:pPr>
        <w:spacing w:after="0"/>
        <w:rPr>
          <w:rFonts w:eastAsia="Times New Roman" w:cs="Times New Roman"/>
          <w:color w:val="000000"/>
          <w:szCs w:val="20"/>
          <w:lang w:eastAsia="es-ES"/>
        </w:rPr>
      </w:pPr>
    </w:p>
    <w:p w14:paraId="1326DB33" w14:textId="6DDB9D55" w:rsidR="00004262" w:rsidRDefault="00004262" w:rsidP="00004262">
      <w:pPr>
        <w:spacing w:after="0"/>
        <w:rPr>
          <w:rFonts w:eastAsia="Times New Roman" w:cs="Arial"/>
          <w:color w:val="000000"/>
          <w:szCs w:val="20"/>
          <w:lang w:eastAsia="es-ES"/>
        </w:rPr>
      </w:pPr>
      <w:r w:rsidRPr="009E4721">
        <w:rPr>
          <w:rFonts w:eastAsia="Times New Roman" w:cs="Arial"/>
          <w:b/>
          <w:bCs/>
          <w:color w:val="000000"/>
          <w:szCs w:val="20"/>
          <w:lang w:eastAsia="es-ES"/>
        </w:rPr>
        <w:t>K.-</w:t>
      </w:r>
      <w:r w:rsidRPr="009E4721">
        <w:rPr>
          <w:rFonts w:eastAsia="Times New Roman" w:cs="Times New Roman"/>
          <w:color w:val="000000"/>
          <w:szCs w:val="20"/>
          <w:lang w:eastAsia="es-ES"/>
        </w:rPr>
        <w:t> </w:t>
      </w:r>
      <w:r w:rsidRPr="009E4721">
        <w:rPr>
          <w:rFonts w:eastAsia="Times New Roman" w:cs="Arial"/>
          <w:b/>
          <w:bCs/>
          <w:color w:val="000000"/>
          <w:szCs w:val="20"/>
          <w:lang w:eastAsia="es-ES"/>
        </w:rPr>
        <w:t>CONDICIONES DE</w:t>
      </w:r>
      <w:r w:rsidRPr="009E4721">
        <w:rPr>
          <w:rFonts w:eastAsia="Times New Roman" w:cs="Times New Roman"/>
          <w:color w:val="000000"/>
          <w:szCs w:val="20"/>
          <w:lang w:eastAsia="es-ES"/>
        </w:rPr>
        <w:t> </w:t>
      </w:r>
      <w:r w:rsidRPr="009E4721">
        <w:rPr>
          <w:rFonts w:eastAsia="Times New Roman" w:cs="Arial"/>
          <w:b/>
          <w:bCs/>
          <w:color w:val="000000"/>
          <w:szCs w:val="20"/>
          <w:lang w:eastAsia="es-ES"/>
        </w:rPr>
        <w:t>CAPACIDAD:</w:t>
      </w:r>
      <w:r w:rsidRPr="009E4721">
        <w:rPr>
          <w:rFonts w:eastAsia="Times New Roman" w:cs="Times New Roman"/>
          <w:color w:val="000000"/>
          <w:szCs w:val="20"/>
          <w:lang w:eastAsia="es-ES"/>
        </w:rPr>
        <w:t> </w:t>
      </w:r>
      <w:r w:rsidRPr="009E4721">
        <w:rPr>
          <w:rFonts w:eastAsia="Times New Roman" w:cs="Arial"/>
          <w:color w:val="000000"/>
          <w:szCs w:val="20"/>
          <w:lang w:eastAsia="es-ES"/>
        </w:rPr>
        <w:t>Ver cláusula</w:t>
      </w:r>
      <w:r w:rsidRPr="009E4721">
        <w:rPr>
          <w:rFonts w:eastAsia="Times New Roman" w:cs="Times New Roman"/>
          <w:color w:val="000000"/>
          <w:szCs w:val="20"/>
          <w:lang w:eastAsia="es-ES"/>
        </w:rPr>
        <w:t> </w:t>
      </w:r>
      <w:r w:rsidR="005700CC">
        <w:rPr>
          <w:rFonts w:eastAsia="Times New Roman" w:cs="Arial"/>
          <w:color w:val="000000"/>
          <w:szCs w:val="20"/>
          <w:lang w:eastAsia="es-ES"/>
        </w:rPr>
        <w:t>6</w:t>
      </w:r>
      <w:r w:rsidRPr="009E4721">
        <w:rPr>
          <w:rFonts w:eastAsia="Times New Roman" w:cs="Times New Roman"/>
          <w:color w:val="000000"/>
          <w:szCs w:val="20"/>
          <w:lang w:eastAsia="es-ES"/>
        </w:rPr>
        <w:t> </w:t>
      </w:r>
      <w:r w:rsidRPr="009E4721">
        <w:rPr>
          <w:rFonts w:eastAsia="Times New Roman" w:cs="Arial"/>
          <w:color w:val="000000"/>
          <w:szCs w:val="20"/>
          <w:lang w:eastAsia="es-ES"/>
        </w:rPr>
        <w:t>del Pliego.</w:t>
      </w:r>
      <w:r w:rsidR="004B3E12">
        <w:rPr>
          <w:rFonts w:eastAsia="Times New Roman" w:cs="Arial"/>
          <w:color w:val="000000"/>
          <w:szCs w:val="20"/>
          <w:lang w:eastAsia="es-ES"/>
        </w:rPr>
        <w:t xml:space="preserve"> A continuación se adjunta resumen:</w:t>
      </w:r>
    </w:p>
    <w:p w14:paraId="62C71946" w14:textId="0B2173B1" w:rsidR="004B3E12" w:rsidRDefault="004B3E12" w:rsidP="00004262">
      <w:pPr>
        <w:spacing w:after="0"/>
        <w:rPr>
          <w:rFonts w:eastAsia="Times New Roman" w:cs="Arial"/>
          <w:color w:val="000000"/>
          <w:szCs w:val="20"/>
          <w:lang w:eastAsia="es-ES"/>
        </w:rPr>
      </w:pPr>
    </w:p>
    <w:p w14:paraId="6EB242EF" w14:textId="77777777" w:rsidR="00555A2F" w:rsidRDefault="00555A2F" w:rsidP="00555A2F">
      <w:pPr>
        <w:rPr>
          <w:szCs w:val="20"/>
          <w:lang w:val="es-ES"/>
        </w:rPr>
      </w:pPr>
      <w:r w:rsidRPr="00580850">
        <w:rPr>
          <w:szCs w:val="20"/>
          <w:lang w:val="es-ES"/>
        </w:rPr>
        <w:t>Los licitadores deberán contar con la habilitación empresarial o profesional que, en su</w:t>
      </w:r>
      <w:r>
        <w:rPr>
          <w:szCs w:val="20"/>
          <w:lang w:val="es-ES"/>
        </w:rPr>
        <w:t xml:space="preserve"> </w:t>
      </w:r>
      <w:r w:rsidRPr="00580850">
        <w:rPr>
          <w:szCs w:val="20"/>
          <w:lang w:val="es-ES"/>
        </w:rPr>
        <w:t>caso, sea exigible para la realización de la actividad o la prestación que constituya el</w:t>
      </w:r>
      <w:r>
        <w:rPr>
          <w:szCs w:val="20"/>
          <w:lang w:val="es-ES"/>
        </w:rPr>
        <w:t xml:space="preserve"> </w:t>
      </w:r>
      <w:r w:rsidRPr="00580850">
        <w:rPr>
          <w:szCs w:val="20"/>
          <w:lang w:val="es-ES"/>
        </w:rPr>
        <w:t>objeto del contrato y que se encuentra recogida en el pliego de prescripciones</w:t>
      </w:r>
      <w:r>
        <w:rPr>
          <w:szCs w:val="20"/>
          <w:lang w:val="es-ES"/>
        </w:rPr>
        <w:t xml:space="preserve"> </w:t>
      </w:r>
      <w:r w:rsidRPr="00580850">
        <w:rPr>
          <w:szCs w:val="20"/>
          <w:lang w:val="es-ES"/>
        </w:rPr>
        <w:t>técnicas.</w:t>
      </w:r>
    </w:p>
    <w:p w14:paraId="18C27439" w14:textId="2A44B26E" w:rsidR="00004262" w:rsidRDefault="00004262" w:rsidP="00004262">
      <w:pPr>
        <w:spacing w:after="0"/>
        <w:rPr>
          <w:rFonts w:eastAsia="Times New Roman" w:cs="Arial"/>
          <w:color w:val="000000"/>
          <w:szCs w:val="20"/>
          <w:lang w:eastAsia="es-ES"/>
        </w:rPr>
      </w:pPr>
      <w:r w:rsidRPr="009E4721">
        <w:rPr>
          <w:rFonts w:eastAsia="Times New Roman" w:cs="Arial"/>
          <w:b/>
          <w:bCs/>
          <w:color w:val="000000"/>
          <w:szCs w:val="20"/>
          <w:lang w:eastAsia="es-ES"/>
        </w:rPr>
        <w:t>L.- SOLVENCIA:</w:t>
      </w:r>
      <w:r w:rsidRPr="009E4721">
        <w:rPr>
          <w:rFonts w:eastAsia="Times New Roman" w:cs="Times New Roman"/>
          <w:color w:val="000000"/>
          <w:szCs w:val="20"/>
          <w:lang w:eastAsia="es-ES"/>
        </w:rPr>
        <w:t> </w:t>
      </w:r>
      <w:r w:rsidRPr="009E4721">
        <w:rPr>
          <w:rFonts w:eastAsia="Times New Roman" w:cs="Arial"/>
          <w:color w:val="000000"/>
          <w:szCs w:val="20"/>
          <w:lang w:eastAsia="es-ES"/>
        </w:rPr>
        <w:t>Ver cláusula</w:t>
      </w:r>
      <w:r>
        <w:rPr>
          <w:rFonts w:eastAsia="Times New Roman" w:cs="Times New Roman"/>
          <w:color w:val="000000"/>
          <w:szCs w:val="20"/>
          <w:lang w:eastAsia="es-ES"/>
        </w:rPr>
        <w:t xml:space="preserve"> </w:t>
      </w:r>
      <w:r w:rsidR="00B714C6">
        <w:rPr>
          <w:rFonts w:eastAsia="Times New Roman" w:cs="Times New Roman"/>
          <w:color w:val="000000"/>
          <w:szCs w:val="20"/>
          <w:lang w:eastAsia="es-ES"/>
        </w:rPr>
        <w:t>6</w:t>
      </w:r>
      <w:r w:rsidRPr="009E4721">
        <w:rPr>
          <w:rFonts w:eastAsia="Times New Roman" w:cs="Times New Roman"/>
          <w:color w:val="000000"/>
          <w:szCs w:val="20"/>
          <w:lang w:eastAsia="es-ES"/>
        </w:rPr>
        <w:t> </w:t>
      </w:r>
      <w:r w:rsidRPr="009E4721">
        <w:rPr>
          <w:rFonts w:eastAsia="Times New Roman" w:cs="Arial"/>
          <w:color w:val="000000"/>
          <w:szCs w:val="20"/>
          <w:lang w:eastAsia="es-ES"/>
        </w:rPr>
        <w:t>del Pliego.</w:t>
      </w:r>
      <w:r w:rsidR="004B3E12">
        <w:rPr>
          <w:rFonts w:eastAsia="Times New Roman" w:cs="Arial"/>
          <w:color w:val="000000"/>
          <w:szCs w:val="20"/>
          <w:lang w:eastAsia="es-ES"/>
        </w:rPr>
        <w:t xml:space="preserve"> A continuación se adjunta resumen de lo requerido:</w:t>
      </w:r>
    </w:p>
    <w:p w14:paraId="3F4D9F1E" w14:textId="1FDE0663" w:rsidR="004B3E12" w:rsidRDefault="004B3E12" w:rsidP="00004262">
      <w:pPr>
        <w:spacing w:after="0"/>
        <w:rPr>
          <w:rFonts w:eastAsia="Times New Roman" w:cs="Arial"/>
          <w:color w:val="000000"/>
          <w:szCs w:val="20"/>
          <w:lang w:eastAsia="es-ES"/>
        </w:rPr>
      </w:pPr>
    </w:p>
    <w:p w14:paraId="23369606" w14:textId="77777777" w:rsidR="00343006" w:rsidRPr="00F02CE7" w:rsidRDefault="00343006" w:rsidP="00343006">
      <w:pPr>
        <w:rPr>
          <w:rFonts w:cs="Arial"/>
          <w:color w:val="212121"/>
          <w:szCs w:val="20"/>
          <w:u w:val="single"/>
          <w:shd w:val="clear" w:color="auto" w:fill="FFFFFF"/>
          <w:lang w:val="es-ES"/>
        </w:rPr>
      </w:pPr>
      <w:r w:rsidRPr="00F02CE7">
        <w:rPr>
          <w:rFonts w:cs="Arial"/>
          <w:color w:val="212121"/>
          <w:szCs w:val="20"/>
          <w:u w:val="single"/>
          <w:shd w:val="clear" w:color="auto" w:fill="FFFFFF"/>
          <w:lang w:val="es-ES"/>
        </w:rPr>
        <w:t>La solvencia técnica:</w:t>
      </w:r>
    </w:p>
    <w:p w14:paraId="53408FDB" w14:textId="77777777" w:rsidR="00343006" w:rsidRPr="00616146" w:rsidRDefault="00343006" w:rsidP="00343006">
      <w:pPr>
        <w:rPr>
          <w:rFonts w:cs="Arial"/>
          <w:spacing w:val="4"/>
          <w:kern w:val="28"/>
          <w:szCs w:val="20"/>
          <w:lang w:val="es-ES"/>
        </w:rPr>
      </w:pPr>
      <w:r w:rsidRPr="00616146">
        <w:rPr>
          <w:rFonts w:cs="Arial"/>
          <w:spacing w:val="4"/>
          <w:kern w:val="28"/>
          <w:szCs w:val="20"/>
          <w:lang w:val="es-ES"/>
        </w:rPr>
        <w:t>La acreditación de la solvencia técnica o profesional deberá ser justificada por todos los medios siguientes, siendo imprescindible acreditar cada uno de ellos:</w:t>
      </w:r>
    </w:p>
    <w:p w14:paraId="7D079033" w14:textId="77777777" w:rsidR="00343006" w:rsidRPr="00022B7B" w:rsidRDefault="00343006" w:rsidP="00C44345">
      <w:pPr>
        <w:numPr>
          <w:ilvl w:val="0"/>
          <w:numId w:val="31"/>
        </w:numPr>
        <w:autoSpaceDE w:val="0"/>
        <w:autoSpaceDN w:val="0"/>
        <w:adjustRightInd w:val="0"/>
        <w:spacing w:after="0"/>
        <w:rPr>
          <w:rFonts w:cs="Verdana"/>
          <w:iCs/>
          <w:color w:val="000000"/>
          <w:szCs w:val="20"/>
          <w:lang w:val="es-ES"/>
        </w:rPr>
      </w:pPr>
      <w:r w:rsidRPr="00CC4139">
        <w:rPr>
          <w:rFonts w:cs="Verdana"/>
          <w:color w:val="000000"/>
          <w:szCs w:val="20"/>
          <w:lang w:val="es-ES"/>
        </w:rPr>
        <w:t xml:space="preserve">Declaración </w:t>
      </w:r>
      <w:r>
        <w:rPr>
          <w:rFonts w:cs="Verdana"/>
          <w:color w:val="000000"/>
          <w:szCs w:val="20"/>
          <w:lang w:val="es-ES"/>
        </w:rPr>
        <w:t>r</w:t>
      </w:r>
      <w:r w:rsidRPr="00196188">
        <w:rPr>
          <w:rFonts w:cs="Verdana"/>
          <w:color w:val="000000"/>
          <w:szCs w:val="20"/>
          <w:lang w:val="es-ES"/>
        </w:rPr>
        <w:t xml:space="preserve">esponsable con una relación de los principales servicios de limpieza técnica industrial (*) realizados en hornos-caldera para Plantas de Valorización Energética de Residuos Urbanos o Plantas de Generación de Energía Eléctrica realizados en los </w:t>
      </w:r>
      <w:r w:rsidRPr="00022B7B">
        <w:rPr>
          <w:rFonts w:cs="Verdana"/>
          <w:color w:val="000000"/>
          <w:szCs w:val="20"/>
          <w:lang w:val="es-ES"/>
        </w:rPr>
        <w:t xml:space="preserve">últimos 3 años, indicando el cliente, detalle del servicio realizado e importe. Se deberá de acreditar la realización de un mínimo de 5 servicios. El importe </w:t>
      </w:r>
      <w:r>
        <w:rPr>
          <w:rFonts w:cs="Verdana"/>
          <w:color w:val="000000"/>
          <w:szCs w:val="20"/>
          <w:lang w:val="es-ES"/>
        </w:rPr>
        <w:t xml:space="preserve">global </w:t>
      </w:r>
      <w:r w:rsidRPr="00022B7B">
        <w:rPr>
          <w:rFonts w:cs="Verdana"/>
          <w:color w:val="000000"/>
          <w:szCs w:val="20"/>
          <w:lang w:val="es-ES"/>
        </w:rPr>
        <w:t>de dichos servicios o trabajos realizados deberán superar los 150.000,00 € anuales. Se deberá aportar al menos dos cartas de satisfacción de alguno de los clientes.</w:t>
      </w:r>
    </w:p>
    <w:p w14:paraId="14526295" w14:textId="77777777" w:rsidR="00343006" w:rsidRDefault="00343006" w:rsidP="00343006">
      <w:pPr>
        <w:autoSpaceDE w:val="0"/>
        <w:autoSpaceDN w:val="0"/>
        <w:adjustRightInd w:val="0"/>
        <w:spacing w:after="0"/>
        <w:ind w:left="720"/>
        <w:rPr>
          <w:rFonts w:cs="Verdana"/>
          <w:color w:val="000000"/>
          <w:szCs w:val="20"/>
          <w:lang w:val="es-ES"/>
        </w:rPr>
      </w:pPr>
    </w:p>
    <w:p w14:paraId="335A2F02" w14:textId="77A1C6BE" w:rsidR="00343006" w:rsidRPr="00CC4139" w:rsidRDefault="00343006" w:rsidP="00C44345">
      <w:pPr>
        <w:numPr>
          <w:ilvl w:val="0"/>
          <w:numId w:val="31"/>
        </w:numPr>
        <w:autoSpaceDE w:val="0"/>
        <w:autoSpaceDN w:val="0"/>
        <w:adjustRightInd w:val="0"/>
        <w:spacing w:after="0"/>
        <w:rPr>
          <w:rFonts w:cs="Verdana"/>
          <w:color w:val="000000"/>
          <w:szCs w:val="20"/>
          <w:lang w:val="es-ES"/>
        </w:rPr>
      </w:pPr>
      <w:r w:rsidRPr="00CC4139">
        <w:rPr>
          <w:rFonts w:cs="Verdana"/>
          <w:color w:val="000000"/>
          <w:szCs w:val="20"/>
          <w:lang w:val="es-ES"/>
        </w:rPr>
        <w:t xml:space="preserve">Declaración responsable detallando el perfil del responsable del equipo de trabajo adscrito al contrato. Junto con la declaración responsable, deberá adjuntarse: </w:t>
      </w:r>
    </w:p>
    <w:p w14:paraId="3BBB1260" w14:textId="77777777" w:rsidR="00343006" w:rsidRDefault="00343006" w:rsidP="00343006">
      <w:pPr>
        <w:autoSpaceDE w:val="0"/>
        <w:autoSpaceDN w:val="0"/>
        <w:adjustRightInd w:val="0"/>
        <w:spacing w:after="0"/>
        <w:ind w:left="1080"/>
        <w:rPr>
          <w:rFonts w:cs="Verdana"/>
          <w:color w:val="000000"/>
          <w:szCs w:val="20"/>
          <w:lang w:val="es-ES"/>
        </w:rPr>
      </w:pPr>
    </w:p>
    <w:p w14:paraId="58013903" w14:textId="0B078D0E" w:rsidR="00343006" w:rsidRPr="00CC4139" w:rsidRDefault="00343006" w:rsidP="00C44345">
      <w:pPr>
        <w:numPr>
          <w:ilvl w:val="0"/>
          <w:numId w:val="30"/>
        </w:numPr>
        <w:autoSpaceDE w:val="0"/>
        <w:autoSpaceDN w:val="0"/>
        <w:adjustRightInd w:val="0"/>
        <w:spacing w:after="0"/>
        <w:rPr>
          <w:rFonts w:cs="Verdana"/>
          <w:color w:val="000000"/>
          <w:szCs w:val="20"/>
          <w:lang w:val="es-ES"/>
        </w:rPr>
      </w:pPr>
      <w:r w:rsidRPr="00CC4139">
        <w:rPr>
          <w:rFonts w:cs="Verdana"/>
          <w:color w:val="000000"/>
          <w:szCs w:val="20"/>
          <w:lang w:val="es-ES"/>
        </w:rPr>
        <w:t>CV demostrando haber realizado en los últimos 3 años un mínimo de 5 servicios de limpieza técnica industrial (*) exclusivos en hornos-caldera para Plantas de Valorización Energética de Residuos Urbanos o Plantas de Generación de Energía Eléctrica. Se deberá indicar detalle del servicio realizado, año, cliente y persona de contacto.</w:t>
      </w:r>
    </w:p>
    <w:p w14:paraId="08725EE9" w14:textId="77777777" w:rsidR="00874F77" w:rsidRDefault="00874F77" w:rsidP="00343006">
      <w:pPr>
        <w:autoSpaceDE w:val="0"/>
        <w:autoSpaceDN w:val="0"/>
        <w:adjustRightInd w:val="0"/>
        <w:ind w:left="360"/>
        <w:rPr>
          <w:rFonts w:cs="Verdana"/>
          <w:color w:val="000000"/>
          <w:szCs w:val="20"/>
          <w:lang w:val="es-ES"/>
        </w:rPr>
      </w:pPr>
    </w:p>
    <w:p w14:paraId="730F4E53" w14:textId="53A8A943" w:rsidR="00343006" w:rsidRPr="00CC4139" w:rsidRDefault="00343006" w:rsidP="00343006">
      <w:pPr>
        <w:autoSpaceDE w:val="0"/>
        <w:autoSpaceDN w:val="0"/>
        <w:adjustRightInd w:val="0"/>
        <w:ind w:left="360"/>
        <w:rPr>
          <w:rFonts w:cs="Verdana"/>
          <w:color w:val="000000"/>
          <w:szCs w:val="20"/>
          <w:lang w:val="es-ES"/>
        </w:rPr>
      </w:pPr>
      <w:r w:rsidRPr="00CC4139">
        <w:rPr>
          <w:rFonts w:cs="Verdana"/>
          <w:color w:val="000000"/>
          <w:szCs w:val="20"/>
          <w:lang w:val="es-ES"/>
        </w:rPr>
        <w:t>(*) Se considerarán servicios válidos las limpiezas técnicas de:</w:t>
      </w:r>
    </w:p>
    <w:p w14:paraId="2D3CB08D" w14:textId="77777777" w:rsidR="00343006" w:rsidRPr="00CC4139" w:rsidRDefault="00343006" w:rsidP="00C44345">
      <w:pPr>
        <w:numPr>
          <w:ilvl w:val="0"/>
          <w:numId w:val="32"/>
        </w:numPr>
        <w:autoSpaceDE w:val="0"/>
        <w:autoSpaceDN w:val="0"/>
        <w:adjustRightInd w:val="0"/>
        <w:spacing w:after="0"/>
        <w:rPr>
          <w:rFonts w:cs="Verdana"/>
          <w:color w:val="000000"/>
          <w:szCs w:val="20"/>
          <w:lang w:val="es-ES"/>
        </w:rPr>
      </w:pPr>
      <w:r w:rsidRPr="00CC4139">
        <w:rPr>
          <w:rFonts w:cs="Verdana"/>
          <w:color w:val="000000"/>
          <w:szCs w:val="20"/>
          <w:lang w:val="es-ES"/>
        </w:rPr>
        <w:t>Interior de hornos de combustión</w:t>
      </w:r>
    </w:p>
    <w:p w14:paraId="0C4DE85E" w14:textId="77777777" w:rsidR="00343006" w:rsidRPr="00CC4139" w:rsidRDefault="00343006" w:rsidP="00C44345">
      <w:pPr>
        <w:numPr>
          <w:ilvl w:val="0"/>
          <w:numId w:val="32"/>
        </w:numPr>
        <w:autoSpaceDE w:val="0"/>
        <w:autoSpaceDN w:val="0"/>
        <w:adjustRightInd w:val="0"/>
        <w:spacing w:after="0"/>
        <w:rPr>
          <w:rFonts w:cs="Verdana"/>
          <w:color w:val="000000"/>
          <w:szCs w:val="20"/>
          <w:lang w:val="es-ES"/>
        </w:rPr>
      </w:pPr>
      <w:r w:rsidRPr="00CC4139">
        <w:rPr>
          <w:rFonts w:cs="Verdana"/>
          <w:color w:val="000000"/>
          <w:szCs w:val="20"/>
          <w:lang w:val="es-ES"/>
        </w:rPr>
        <w:t>Interior de calderas, incluyendo componentes como sobrecalentadores y economizadores</w:t>
      </w:r>
    </w:p>
    <w:p w14:paraId="23D81B24" w14:textId="77777777" w:rsidR="00343006" w:rsidRDefault="00343006" w:rsidP="00C44345">
      <w:pPr>
        <w:numPr>
          <w:ilvl w:val="0"/>
          <w:numId w:val="32"/>
        </w:numPr>
        <w:autoSpaceDE w:val="0"/>
        <w:autoSpaceDN w:val="0"/>
        <w:adjustRightInd w:val="0"/>
        <w:spacing w:after="0"/>
        <w:rPr>
          <w:rFonts w:cs="Verdana"/>
          <w:color w:val="000000"/>
          <w:szCs w:val="20"/>
          <w:lang w:val="es-ES"/>
        </w:rPr>
      </w:pPr>
      <w:r w:rsidRPr="00CC4139">
        <w:rPr>
          <w:rFonts w:cs="Verdana"/>
          <w:color w:val="000000"/>
          <w:szCs w:val="20"/>
          <w:lang w:val="es-ES"/>
        </w:rPr>
        <w:t>Precalentadores y sistemas de extracción de escorias y cenizas de hornos</w:t>
      </w:r>
    </w:p>
    <w:p w14:paraId="77191AC8" w14:textId="77777777" w:rsidR="00343006" w:rsidRPr="00CC4139" w:rsidRDefault="00343006" w:rsidP="00343006">
      <w:pPr>
        <w:autoSpaceDE w:val="0"/>
        <w:autoSpaceDN w:val="0"/>
        <w:adjustRightInd w:val="0"/>
        <w:spacing w:after="0"/>
        <w:ind w:left="720"/>
        <w:rPr>
          <w:rFonts w:cs="Verdana"/>
          <w:color w:val="000000"/>
          <w:szCs w:val="20"/>
          <w:lang w:val="es-ES"/>
        </w:rPr>
      </w:pPr>
    </w:p>
    <w:p w14:paraId="34960860" w14:textId="26D66A16" w:rsidR="00343006" w:rsidRPr="005400E7" w:rsidRDefault="00343006" w:rsidP="00343006">
      <w:pPr>
        <w:widowControl w:val="0"/>
        <w:tabs>
          <w:tab w:val="left" w:pos="1134"/>
        </w:tabs>
        <w:spacing w:after="272" w:line="240" w:lineRule="exact"/>
        <w:ind w:right="50"/>
        <w:rPr>
          <w:rFonts w:eastAsia="Verdana" w:cs="Verdana"/>
          <w:szCs w:val="20"/>
          <w:u w:val="single"/>
          <w:lang w:val="es-ES"/>
        </w:rPr>
      </w:pPr>
      <w:r w:rsidRPr="005400E7">
        <w:rPr>
          <w:rFonts w:eastAsia="Verdana" w:cs="Verdana"/>
          <w:szCs w:val="20"/>
          <w:u w:val="single"/>
          <w:lang w:val="es-ES"/>
        </w:rPr>
        <w:t xml:space="preserve">Solvencia económica y financiera: </w:t>
      </w:r>
    </w:p>
    <w:p w14:paraId="7ACC0B9C" w14:textId="42ACEC49" w:rsidR="00343006" w:rsidRPr="00AA3A41" w:rsidRDefault="00343006" w:rsidP="00C44345">
      <w:pPr>
        <w:numPr>
          <w:ilvl w:val="0"/>
          <w:numId w:val="22"/>
        </w:numPr>
        <w:suppressAutoHyphens/>
        <w:spacing w:after="0"/>
        <w:rPr>
          <w:rFonts w:cs="Verdana"/>
          <w:szCs w:val="20"/>
          <w:lang w:eastAsia="zh-CN"/>
        </w:rPr>
      </w:pPr>
      <w:r w:rsidRPr="00AA3A41">
        <w:rPr>
          <w:rFonts w:cs="Verdana"/>
          <w:szCs w:val="20"/>
          <w:lang w:eastAsia="zh-CN"/>
        </w:rPr>
        <w:t xml:space="preserve">El volumen anual de negocio referido al mejor ejercicio dentro de los tres últimos disponibles en </w:t>
      </w:r>
      <w:r w:rsidRPr="00026671">
        <w:rPr>
          <w:rFonts w:cs="Verdana"/>
          <w:szCs w:val="20"/>
          <w:lang w:eastAsia="zh-CN"/>
        </w:rPr>
        <w:t xml:space="preserve">función de las fechas de constitución o de inicio de actividades del empresario. El volumen tiene que disponer de un valor igual o superior a </w:t>
      </w:r>
      <w:r w:rsidR="00874F77">
        <w:rPr>
          <w:rFonts w:cs="Verdana"/>
          <w:szCs w:val="20"/>
          <w:lang w:eastAsia="zh-CN"/>
        </w:rPr>
        <w:t>6</w:t>
      </w:r>
      <w:r>
        <w:rPr>
          <w:rFonts w:cs="Verdana"/>
          <w:szCs w:val="20"/>
          <w:lang w:eastAsia="zh-CN"/>
        </w:rPr>
        <w:t>00.</w:t>
      </w:r>
      <w:r w:rsidRPr="00073FBE">
        <w:rPr>
          <w:rFonts w:cs="Verdana"/>
          <w:szCs w:val="20"/>
          <w:lang w:eastAsia="zh-CN"/>
        </w:rPr>
        <w:t>000,00.-euros.</w:t>
      </w:r>
    </w:p>
    <w:p w14:paraId="3EC309F2" w14:textId="77777777" w:rsidR="00343006" w:rsidRDefault="00343006" w:rsidP="00343006">
      <w:pPr>
        <w:suppressAutoHyphens/>
        <w:spacing w:after="0"/>
        <w:ind w:left="720"/>
        <w:rPr>
          <w:rFonts w:cs="Verdana"/>
          <w:szCs w:val="20"/>
          <w:lang w:eastAsia="zh-CN"/>
        </w:rPr>
      </w:pPr>
    </w:p>
    <w:p w14:paraId="209CEA43" w14:textId="520C591A" w:rsidR="00343006" w:rsidRPr="00AA3A41" w:rsidRDefault="00343006" w:rsidP="00C44345">
      <w:pPr>
        <w:numPr>
          <w:ilvl w:val="0"/>
          <w:numId w:val="22"/>
        </w:numPr>
        <w:suppressAutoHyphens/>
        <w:spacing w:after="0"/>
        <w:rPr>
          <w:rFonts w:cs="Verdana"/>
          <w:szCs w:val="20"/>
          <w:lang w:eastAsia="zh-CN"/>
        </w:rPr>
      </w:pPr>
      <w:r w:rsidRPr="00AA3A41">
        <w:rPr>
          <w:rFonts w:cs="Verdana"/>
          <w:szCs w:val="20"/>
          <w:lang w:eastAsia="zh-CN"/>
        </w:rPr>
        <w:t>El Patrimonio neto al cierre del último ejercicio económico para el que se encuentre vencida la obligación de aprobación de cuentas anuales, tendrá que ser superior a 2/3 del capital social.</w:t>
      </w:r>
    </w:p>
    <w:p w14:paraId="3ED3D71F" w14:textId="77777777" w:rsidR="00343006" w:rsidRPr="00AA3A41" w:rsidRDefault="00343006" w:rsidP="00343006">
      <w:pPr>
        <w:suppressAutoHyphens/>
        <w:ind w:left="720"/>
        <w:rPr>
          <w:rFonts w:cs="Verdana"/>
          <w:szCs w:val="20"/>
          <w:lang w:eastAsia="zh-CN"/>
        </w:rPr>
      </w:pPr>
      <w:r w:rsidRPr="00AA3A41">
        <w:rPr>
          <w:rFonts w:cs="Verdana"/>
          <w:szCs w:val="20"/>
          <w:lang w:eastAsia="zh-CN"/>
        </w:rPr>
        <w:br/>
        <w:t>Para acreditar el mencionado tendrán que presentarse las cuentas anuales debidamente inscritos al Registro Mercantil correspondiente y el informe de auditoría (si es el caso), de los tres últimos años.</w:t>
      </w:r>
    </w:p>
    <w:p w14:paraId="29E65528" w14:textId="77777777" w:rsidR="00343006" w:rsidRPr="00A34FF5" w:rsidRDefault="00343006" w:rsidP="00343006">
      <w:pPr>
        <w:overflowPunct w:val="0"/>
        <w:autoSpaceDE w:val="0"/>
        <w:autoSpaceDN w:val="0"/>
        <w:adjustRightInd w:val="0"/>
        <w:rPr>
          <w:rFonts w:eastAsia="Calibri" w:cs="Arial"/>
        </w:rPr>
      </w:pPr>
      <w:r w:rsidRPr="00A34FF5">
        <w:rPr>
          <w:rFonts w:eastAsia="Calibri" w:cs="Arial"/>
        </w:rPr>
        <w:t>Si por razones justificadas, una empresa no pudiera facilitar las referencias solicitadas podrá acreditar las solvencias indicadas mediante cualquier otra documentación considerada como suficiente por TERSA.</w:t>
      </w:r>
    </w:p>
    <w:p w14:paraId="76F16613"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25E5F006"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b/>
          <w:bCs/>
          <w:color w:val="000000"/>
          <w:szCs w:val="20"/>
          <w:lang w:eastAsia="es-ES"/>
        </w:rPr>
        <w:t>M.- PRESENTACIÓN DE PROPUESTAS</w:t>
      </w:r>
      <w:r>
        <w:rPr>
          <w:rFonts w:eastAsia="Times New Roman" w:cs="Arial"/>
          <w:b/>
          <w:bCs/>
          <w:color w:val="000000"/>
          <w:szCs w:val="20"/>
          <w:lang w:eastAsia="es-ES"/>
        </w:rPr>
        <w:t>. PRESENTACIÓN ELECTRÓNICA:</w:t>
      </w:r>
    </w:p>
    <w:p w14:paraId="0135D93F" w14:textId="77777777" w:rsidR="00004262" w:rsidRPr="009E4721" w:rsidRDefault="00004262" w:rsidP="00004262">
      <w:pPr>
        <w:spacing w:after="0"/>
        <w:rPr>
          <w:rFonts w:eastAsia="Times New Roman" w:cs="Arial"/>
          <w:color w:val="000000"/>
          <w:szCs w:val="20"/>
          <w:lang w:eastAsia="es-ES"/>
        </w:rPr>
      </w:pPr>
      <w:r w:rsidRPr="009E4721">
        <w:rPr>
          <w:rFonts w:eastAsia="Times New Roman" w:cs="Arial"/>
          <w:color w:val="000000"/>
          <w:szCs w:val="20"/>
          <w:lang w:eastAsia="es-ES"/>
        </w:rPr>
        <w:t> </w:t>
      </w:r>
    </w:p>
    <w:p w14:paraId="09DBE8CF" w14:textId="7062C96B" w:rsidR="00004262" w:rsidRPr="009907D0" w:rsidRDefault="00004262" w:rsidP="00004262">
      <w:pPr>
        <w:overflowPunct w:val="0"/>
        <w:autoSpaceDE w:val="0"/>
        <w:autoSpaceDN w:val="0"/>
        <w:adjustRightInd w:val="0"/>
        <w:spacing w:after="0"/>
        <w:textAlignment w:val="baseline"/>
        <w:rPr>
          <w:rFonts w:eastAsia="Times New Roman" w:cs="Arial"/>
          <w:b/>
          <w:bCs/>
          <w:color w:val="000000"/>
          <w:szCs w:val="20"/>
          <w:u w:val="single"/>
          <w:lang w:eastAsia="es-ES"/>
        </w:rPr>
      </w:pPr>
      <w:r w:rsidRPr="009907D0">
        <w:rPr>
          <w:rFonts w:eastAsia="Times New Roman" w:cs="Arial"/>
          <w:b/>
          <w:bCs/>
          <w:color w:val="000000"/>
          <w:szCs w:val="20"/>
          <w:lang w:eastAsia="es-ES"/>
        </w:rPr>
        <w:t xml:space="preserve">Fecha límite: </w:t>
      </w:r>
      <w:r w:rsidR="009907D0" w:rsidRPr="009907D0">
        <w:rPr>
          <w:rFonts w:eastAsia="Times New Roman" w:cs="Arial"/>
          <w:b/>
          <w:bCs/>
          <w:color w:val="000000"/>
          <w:szCs w:val="20"/>
          <w:u w:val="single"/>
          <w:lang w:eastAsia="es-ES"/>
        </w:rPr>
        <w:t xml:space="preserve">16 </w:t>
      </w:r>
      <w:r w:rsidR="00343006" w:rsidRPr="009907D0">
        <w:rPr>
          <w:rFonts w:eastAsia="Times New Roman" w:cs="Arial"/>
          <w:b/>
          <w:bCs/>
          <w:color w:val="000000"/>
          <w:szCs w:val="20"/>
          <w:u w:val="single"/>
          <w:lang w:eastAsia="es-ES"/>
        </w:rPr>
        <w:t xml:space="preserve">de </w:t>
      </w:r>
      <w:r w:rsidR="009907D0" w:rsidRPr="009907D0">
        <w:rPr>
          <w:rFonts w:eastAsia="Times New Roman" w:cs="Arial"/>
          <w:b/>
          <w:bCs/>
          <w:color w:val="000000"/>
          <w:szCs w:val="20"/>
          <w:u w:val="single"/>
          <w:lang w:eastAsia="es-ES"/>
        </w:rPr>
        <w:t>noviembre</w:t>
      </w:r>
      <w:r w:rsidR="00343006" w:rsidRPr="009907D0">
        <w:rPr>
          <w:rFonts w:eastAsia="Times New Roman" w:cs="Arial"/>
          <w:b/>
          <w:bCs/>
          <w:color w:val="000000"/>
          <w:szCs w:val="20"/>
          <w:u w:val="single"/>
          <w:lang w:eastAsia="es-ES"/>
        </w:rPr>
        <w:t xml:space="preserve"> de 2023</w:t>
      </w:r>
    </w:p>
    <w:p w14:paraId="547EF30A" w14:textId="77777777" w:rsidR="00004262" w:rsidRPr="009907D0" w:rsidRDefault="00004262" w:rsidP="00004262">
      <w:pPr>
        <w:overflowPunct w:val="0"/>
        <w:autoSpaceDE w:val="0"/>
        <w:autoSpaceDN w:val="0"/>
        <w:adjustRightInd w:val="0"/>
        <w:spacing w:after="0"/>
        <w:textAlignment w:val="baseline"/>
        <w:rPr>
          <w:rFonts w:eastAsia="Times New Roman" w:cs="Arial"/>
          <w:b/>
          <w:bCs/>
          <w:color w:val="000000"/>
          <w:szCs w:val="20"/>
          <w:lang w:eastAsia="es-ES"/>
        </w:rPr>
      </w:pPr>
    </w:p>
    <w:p w14:paraId="253EA18F" w14:textId="7FF02E91" w:rsidR="00004262" w:rsidRPr="009907D0" w:rsidRDefault="00004262" w:rsidP="00004262">
      <w:pPr>
        <w:overflowPunct w:val="0"/>
        <w:autoSpaceDE w:val="0"/>
        <w:autoSpaceDN w:val="0"/>
        <w:adjustRightInd w:val="0"/>
        <w:spacing w:after="0"/>
        <w:textAlignment w:val="baseline"/>
        <w:rPr>
          <w:rFonts w:eastAsia="Times New Roman" w:cs="Arial"/>
          <w:bCs/>
          <w:color w:val="000000"/>
          <w:szCs w:val="20"/>
          <w:lang w:eastAsia="es-ES"/>
        </w:rPr>
      </w:pPr>
      <w:r w:rsidRPr="009907D0">
        <w:rPr>
          <w:rFonts w:eastAsia="Times New Roman" w:cs="Arial"/>
          <w:b/>
          <w:bCs/>
          <w:color w:val="000000"/>
          <w:szCs w:val="20"/>
          <w:lang w:eastAsia="es-ES"/>
        </w:rPr>
        <w:t xml:space="preserve">Hora límite: hasta las </w:t>
      </w:r>
      <w:r w:rsidR="00343006" w:rsidRPr="009907D0">
        <w:rPr>
          <w:rFonts w:eastAsia="Times New Roman" w:cs="Arial"/>
          <w:b/>
          <w:bCs/>
          <w:color w:val="000000"/>
          <w:szCs w:val="20"/>
          <w:lang w:eastAsia="es-ES"/>
        </w:rPr>
        <w:t>14</w:t>
      </w:r>
      <w:r w:rsidRPr="009907D0">
        <w:rPr>
          <w:rFonts w:eastAsia="Times New Roman" w:cs="Arial"/>
          <w:b/>
          <w:bCs/>
          <w:color w:val="000000"/>
          <w:szCs w:val="20"/>
          <w:lang w:eastAsia="es-ES"/>
        </w:rPr>
        <w:t>:</w:t>
      </w:r>
      <w:r w:rsidR="00343006" w:rsidRPr="009907D0">
        <w:rPr>
          <w:rFonts w:eastAsia="Times New Roman" w:cs="Arial"/>
          <w:b/>
          <w:bCs/>
          <w:color w:val="000000"/>
          <w:szCs w:val="20"/>
          <w:lang w:eastAsia="es-ES"/>
        </w:rPr>
        <w:t>00</w:t>
      </w:r>
      <w:r w:rsidRPr="009907D0">
        <w:rPr>
          <w:rFonts w:eastAsia="Times New Roman" w:cs="Arial"/>
          <w:b/>
          <w:bCs/>
          <w:color w:val="000000"/>
          <w:szCs w:val="20"/>
          <w:lang w:eastAsia="es-ES"/>
        </w:rPr>
        <w:t xml:space="preserve"> horas</w:t>
      </w:r>
    </w:p>
    <w:p w14:paraId="6EC8C1B7" w14:textId="77777777" w:rsidR="00004262" w:rsidRPr="009907D0" w:rsidRDefault="00004262" w:rsidP="00004262">
      <w:pPr>
        <w:overflowPunct w:val="0"/>
        <w:autoSpaceDE w:val="0"/>
        <w:autoSpaceDN w:val="0"/>
        <w:adjustRightInd w:val="0"/>
        <w:spacing w:after="0"/>
        <w:textAlignment w:val="baseline"/>
        <w:rPr>
          <w:rFonts w:eastAsia="Times New Roman" w:cs="Arial"/>
          <w:b/>
          <w:bCs/>
          <w:color w:val="000000"/>
          <w:szCs w:val="20"/>
          <w:lang w:eastAsia="es-ES"/>
        </w:rPr>
      </w:pPr>
    </w:p>
    <w:p w14:paraId="26BC705C" w14:textId="77777777" w:rsidR="00004262" w:rsidRPr="005D7C1D" w:rsidRDefault="00004262" w:rsidP="00004262">
      <w:pPr>
        <w:tabs>
          <w:tab w:val="center" w:pos="4393"/>
        </w:tabs>
        <w:overflowPunct w:val="0"/>
        <w:autoSpaceDE w:val="0"/>
        <w:autoSpaceDN w:val="0"/>
        <w:adjustRightInd w:val="0"/>
        <w:spacing w:after="0"/>
        <w:textAlignment w:val="baseline"/>
        <w:rPr>
          <w:rFonts w:eastAsia="Times New Roman" w:cs="Arial"/>
          <w:color w:val="FF0000"/>
          <w:szCs w:val="20"/>
          <w:lang w:eastAsia="es-ES"/>
        </w:rPr>
      </w:pPr>
      <w:r w:rsidRPr="009907D0">
        <w:rPr>
          <w:rFonts w:eastAsia="Times New Roman" w:cs="Arial"/>
          <w:b/>
          <w:szCs w:val="20"/>
          <w:lang w:eastAsia="es-ES"/>
        </w:rPr>
        <w:t>Formato y lugar de presentación:</w:t>
      </w:r>
      <w:r>
        <w:rPr>
          <w:rFonts w:eastAsia="Times New Roman" w:cs="Arial"/>
          <w:b/>
          <w:szCs w:val="20"/>
          <w:lang w:eastAsia="es-ES"/>
        </w:rPr>
        <w:tab/>
      </w:r>
    </w:p>
    <w:p w14:paraId="262F3C09" w14:textId="77777777" w:rsidR="00004262" w:rsidRPr="005D7C1D" w:rsidRDefault="00004262" w:rsidP="00004262">
      <w:pPr>
        <w:overflowPunct w:val="0"/>
        <w:autoSpaceDE w:val="0"/>
        <w:autoSpaceDN w:val="0"/>
        <w:adjustRightInd w:val="0"/>
        <w:spacing w:after="0"/>
        <w:textAlignment w:val="baseline"/>
        <w:rPr>
          <w:rFonts w:eastAsia="Times New Roman" w:cs="Arial"/>
          <w:color w:val="FF0000"/>
          <w:szCs w:val="20"/>
          <w:lang w:eastAsia="es-ES"/>
        </w:rPr>
      </w:pPr>
    </w:p>
    <w:p w14:paraId="7D1EEB19"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r>
        <w:rPr>
          <w:rFonts w:eastAsia="Times New Roman" w:cs="Times New Roman"/>
          <w:szCs w:val="20"/>
          <w:lang w:eastAsia="es-ES"/>
        </w:rPr>
        <w:t xml:space="preserve">De conformidad con lo que establece la Ley de Contratos del Sector Público, en esta licitación será obligatorio el uso de medios electrónicos, informáticos o telemáticos para desarrollar todas las fases del procedimiento de contratación, incluidas las que corresponden realizar a las empresas licitadoras, entre otras, la presentación de ofertas. </w:t>
      </w:r>
    </w:p>
    <w:p w14:paraId="262E2960"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53F61520"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r>
        <w:rPr>
          <w:rFonts w:eastAsia="Times New Roman" w:cs="Times New Roman"/>
          <w:szCs w:val="20"/>
          <w:lang w:eastAsia="es-ES"/>
        </w:rPr>
        <w:t xml:space="preserve">Las ofertas que no se presenten por medios electrónicos, en la forma que determina este pliego, serán excluidas. La presentación de ofertas presume la aceptación incondicionada por la empresa licitadora del contenido de la totalidad de los pliegos, sin excepción. </w:t>
      </w:r>
    </w:p>
    <w:p w14:paraId="229550E2"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554CA2ED" w14:textId="77777777" w:rsidR="00004262" w:rsidRPr="007F6E73" w:rsidRDefault="00004262" w:rsidP="00004262">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Tal</w:t>
      </w:r>
      <w:r w:rsidRPr="007F6E73">
        <w:rPr>
          <w:rFonts w:eastAsia="Times New Roman" w:cs="Times New Roman"/>
          <w:szCs w:val="20"/>
          <w:lang w:eastAsia="es-ES"/>
        </w:rPr>
        <w:t xml:space="preserve"> y</w:t>
      </w:r>
      <w:r w:rsidRPr="005D7C1D">
        <w:rPr>
          <w:rFonts w:eastAsia="Times New Roman" w:cs="Times New Roman"/>
          <w:szCs w:val="20"/>
          <w:lang w:eastAsia="es-ES"/>
        </w:rPr>
        <w:t xml:space="preserve"> com</w:t>
      </w:r>
      <w:r w:rsidRPr="007F6E73">
        <w:rPr>
          <w:rFonts w:eastAsia="Times New Roman" w:cs="Times New Roman"/>
          <w:szCs w:val="20"/>
          <w:lang w:eastAsia="es-ES"/>
        </w:rPr>
        <w:t>o</w:t>
      </w:r>
      <w:r w:rsidRPr="005D7C1D">
        <w:rPr>
          <w:rFonts w:eastAsia="Times New Roman" w:cs="Times New Roman"/>
          <w:szCs w:val="20"/>
          <w:lang w:eastAsia="es-ES"/>
        </w:rPr>
        <w:t xml:space="preserve"> s</w:t>
      </w:r>
      <w:r w:rsidRPr="007F6E73">
        <w:rPr>
          <w:rFonts w:eastAsia="Times New Roman" w:cs="Times New Roman"/>
          <w:szCs w:val="20"/>
          <w:lang w:eastAsia="es-ES"/>
        </w:rPr>
        <w:t xml:space="preserve">e </w:t>
      </w:r>
      <w:r w:rsidRPr="005D7C1D">
        <w:rPr>
          <w:rFonts w:eastAsia="Times New Roman" w:cs="Times New Roman"/>
          <w:szCs w:val="20"/>
          <w:lang w:eastAsia="es-ES"/>
        </w:rPr>
        <w:t>especifica en la cl</w:t>
      </w:r>
      <w:r w:rsidRPr="007F6E73">
        <w:rPr>
          <w:rFonts w:eastAsia="Times New Roman" w:cs="Times New Roman"/>
          <w:szCs w:val="20"/>
          <w:lang w:eastAsia="es-ES"/>
        </w:rPr>
        <w:t>á</w:t>
      </w:r>
      <w:r w:rsidRPr="005D7C1D">
        <w:rPr>
          <w:rFonts w:eastAsia="Times New Roman" w:cs="Times New Roman"/>
          <w:szCs w:val="20"/>
          <w:lang w:eastAsia="es-ES"/>
        </w:rPr>
        <w:t>usula 8 del present</w:t>
      </w:r>
      <w:r w:rsidRPr="007F6E73">
        <w:rPr>
          <w:rFonts w:eastAsia="Times New Roman" w:cs="Times New Roman"/>
          <w:szCs w:val="20"/>
          <w:lang w:eastAsia="es-ES"/>
        </w:rPr>
        <w:t>e</w:t>
      </w:r>
      <w:r w:rsidRPr="005D7C1D">
        <w:rPr>
          <w:rFonts w:eastAsia="Times New Roman" w:cs="Times New Roman"/>
          <w:szCs w:val="20"/>
          <w:lang w:eastAsia="es-ES"/>
        </w:rPr>
        <w:t xml:space="preserve"> pl</w:t>
      </w:r>
      <w:r w:rsidRPr="007F6E73">
        <w:rPr>
          <w:rFonts w:eastAsia="Times New Roman" w:cs="Times New Roman"/>
          <w:szCs w:val="20"/>
          <w:lang w:eastAsia="es-ES"/>
        </w:rPr>
        <w:t>iego</w:t>
      </w:r>
      <w:r w:rsidRPr="005D7C1D">
        <w:rPr>
          <w:rFonts w:eastAsia="Times New Roman" w:cs="Times New Roman"/>
          <w:szCs w:val="20"/>
          <w:lang w:eastAsia="es-ES"/>
        </w:rPr>
        <w:t>, la presentació</w:t>
      </w:r>
      <w:r w:rsidRPr="007F6E73">
        <w:rPr>
          <w:rFonts w:eastAsia="Times New Roman" w:cs="Times New Roman"/>
          <w:szCs w:val="20"/>
          <w:lang w:eastAsia="es-ES"/>
        </w:rPr>
        <w:t>n</w:t>
      </w:r>
      <w:r w:rsidRPr="005D7C1D">
        <w:rPr>
          <w:rFonts w:eastAsia="Times New Roman" w:cs="Times New Roman"/>
          <w:szCs w:val="20"/>
          <w:lang w:eastAsia="es-ES"/>
        </w:rPr>
        <w:t xml:space="preserve"> de l</w:t>
      </w:r>
      <w:r w:rsidRPr="007F6E73">
        <w:rPr>
          <w:rFonts w:eastAsia="Times New Roman" w:cs="Times New Roman"/>
          <w:szCs w:val="20"/>
          <w:lang w:eastAsia="es-ES"/>
        </w:rPr>
        <w:t xml:space="preserve">a </w:t>
      </w:r>
      <w:r w:rsidRPr="005D7C1D">
        <w:rPr>
          <w:rFonts w:eastAsia="Times New Roman" w:cs="Times New Roman"/>
          <w:szCs w:val="20"/>
          <w:lang w:eastAsia="es-ES"/>
        </w:rPr>
        <w:t xml:space="preserve">oferta </w:t>
      </w:r>
      <w:r w:rsidRPr="007F6E73">
        <w:rPr>
          <w:rFonts w:eastAsia="Times New Roman" w:cs="Times New Roman"/>
          <w:szCs w:val="20"/>
          <w:lang w:eastAsia="es-ES"/>
        </w:rPr>
        <w:t>se hará</w:t>
      </w:r>
      <w:r w:rsidRPr="005D7C1D">
        <w:rPr>
          <w:rFonts w:eastAsia="Times New Roman" w:cs="Times New Roman"/>
          <w:szCs w:val="20"/>
          <w:lang w:eastAsia="es-ES"/>
        </w:rPr>
        <w:t xml:space="preserve"> exclusivament</w:t>
      </w:r>
      <w:r w:rsidRPr="007F6E73">
        <w:rPr>
          <w:rFonts w:eastAsia="Times New Roman" w:cs="Times New Roman"/>
          <w:szCs w:val="20"/>
          <w:lang w:eastAsia="es-ES"/>
        </w:rPr>
        <w:t>e</w:t>
      </w:r>
      <w:r w:rsidRPr="005D7C1D">
        <w:rPr>
          <w:rFonts w:eastAsia="Times New Roman" w:cs="Times New Roman"/>
          <w:szCs w:val="20"/>
          <w:lang w:eastAsia="es-ES"/>
        </w:rPr>
        <w:t xml:space="preserve"> a través del Portal de contratació</w:t>
      </w:r>
      <w:r w:rsidRPr="007F6E73">
        <w:rPr>
          <w:rFonts w:eastAsia="Times New Roman" w:cs="Times New Roman"/>
          <w:szCs w:val="20"/>
          <w:lang w:eastAsia="es-ES"/>
        </w:rPr>
        <w:t>n</w:t>
      </w:r>
      <w:r w:rsidRPr="005D7C1D">
        <w:rPr>
          <w:rFonts w:eastAsia="Times New Roman" w:cs="Times New Roman"/>
          <w:szCs w:val="20"/>
          <w:lang w:eastAsia="es-ES"/>
        </w:rPr>
        <w:t xml:space="preserve"> electr</w:t>
      </w:r>
      <w:r w:rsidRPr="007F6E73">
        <w:rPr>
          <w:rFonts w:eastAsia="Times New Roman" w:cs="Times New Roman"/>
          <w:szCs w:val="20"/>
          <w:lang w:eastAsia="es-ES"/>
        </w:rPr>
        <w:t>ó</w:t>
      </w:r>
      <w:r w:rsidRPr="005D7C1D">
        <w:rPr>
          <w:rFonts w:eastAsia="Times New Roman" w:cs="Times New Roman"/>
          <w:szCs w:val="20"/>
          <w:lang w:eastAsia="es-ES"/>
        </w:rPr>
        <w:t>nica del</w:t>
      </w:r>
      <w:r w:rsidRPr="007F6E73">
        <w:rPr>
          <w:rFonts w:eastAsia="Times New Roman" w:cs="Times New Roman"/>
          <w:szCs w:val="20"/>
          <w:lang w:eastAsia="es-ES"/>
        </w:rPr>
        <w:t xml:space="preserve"> </w:t>
      </w:r>
      <w:r w:rsidRPr="005D7C1D">
        <w:rPr>
          <w:rFonts w:eastAsia="Times New Roman" w:cs="Times New Roman"/>
          <w:szCs w:val="20"/>
          <w:lang w:eastAsia="es-ES"/>
        </w:rPr>
        <w:t xml:space="preserve">Ajuntament de Barcelona: </w:t>
      </w:r>
    </w:p>
    <w:p w14:paraId="78133A1B"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14A9201D" w14:textId="77777777" w:rsidR="00004262" w:rsidRPr="005D7C1D" w:rsidRDefault="004B63FF" w:rsidP="00004262">
      <w:pPr>
        <w:overflowPunct w:val="0"/>
        <w:autoSpaceDE w:val="0"/>
        <w:autoSpaceDN w:val="0"/>
        <w:adjustRightInd w:val="0"/>
        <w:spacing w:after="0"/>
        <w:textAlignment w:val="baseline"/>
        <w:rPr>
          <w:rFonts w:eastAsia="Times New Roman" w:cs="Times New Roman"/>
          <w:szCs w:val="20"/>
          <w:lang w:eastAsia="es-ES"/>
        </w:rPr>
      </w:pPr>
      <w:hyperlink r:id="rId12" w:history="1">
        <w:r w:rsidR="00004262" w:rsidRPr="005D7C1D">
          <w:rPr>
            <w:rFonts w:eastAsia="Times New Roman" w:cs="Times New Roman"/>
            <w:color w:val="0000FF"/>
            <w:szCs w:val="20"/>
            <w:u w:val="single"/>
            <w:lang w:eastAsia="es-ES"/>
          </w:rPr>
          <w:t>https://seuelectronica.ajuntament.barcelona.cat/licitacioelectronica</w:t>
        </w:r>
      </w:hyperlink>
      <w:r w:rsidR="00004262" w:rsidRPr="005D7C1D">
        <w:rPr>
          <w:rFonts w:eastAsia="Times New Roman" w:cs="Times New Roman"/>
          <w:szCs w:val="20"/>
          <w:lang w:eastAsia="es-ES"/>
        </w:rPr>
        <w:t xml:space="preserve"> </w:t>
      </w:r>
    </w:p>
    <w:p w14:paraId="3741A737"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6CB8C909"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La proposició</w:t>
      </w:r>
      <w:r w:rsidRPr="007F6E73">
        <w:rPr>
          <w:rFonts w:eastAsia="Times New Roman" w:cs="Times New Roman"/>
          <w:szCs w:val="20"/>
          <w:lang w:eastAsia="es-ES"/>
        </w:rPr>
        <w:t>n que se tramite por cualquier otra vía será rechazada</w:t>
      </w:r>
      <w:r w:rsidRPr="005D7C1D">
        <w:rPr>
          <w:rFonts w:eastAsia="Times New Roman" w:cs="Times New Roman"/>
          <w:szCs w:val="20"/>
          <w:lang w:eastAsia="es-ES"/>
        </w:rPr>
        <w:t>. L</w:t>
      </w:r>
      <w:r w:rsidRPr="007F6E73">
        <w:rPr>
          <w:rFonts w:eastAsia="Times New Roman" w:cs="Times New Roman"/>
          <w:szCs w:val="20"/>
          <w:lang w:eastAsia="es-ES"/>
        </w:rPr>
        <w:t xml:space="preserve">a </w:t>
      </w:r>
      <w:r w:rsidRPr="005D7C1D">
        <w:rPr>
          <w:rFonts w:eastAsia="Times New Roman" w:cs="Times New Roman"/>
          <w:szCs w:val="20"/>
          <w:lang w:eastAsia="es-ES"/>
        </w:rPr>
        <w:t>empresa interesada en participar en la licitació</w:t>
      </w:r>
      <w:r w:rsidRPr="007F6E73">
        <w:rPr>
          <w:rFonts w:eastAsia="Times New Roman" w:cs="Times New Roman"/>
          <w:szCs w:val="20"/>
          <w:lang w:eastAsia="es-ES"/>
        </w:rPr>
        <w:t>n debe</w:t>
      </w:r>
      <w:r w:rsidRPr="005D7C1D">
        <w:rPr>
          <w:rFonts w:eastAsia="Times New Roman" w:cs="Times New Roman"/>
          <w:szCs w:val="20"/>
          <w:lang w:eastAsia="es-ES"/>
        </w:rPr>
        <w:t xml:space="preserve"> descargarse pr</w:t>
      </w:r>
      <w:r w:rsidRPr="007F6E73">
        <w:rPr>
          <w:rFonts w:eastAsia="Times New Roman" w:cs="Times New Roman"/>
          <w:szCs w:val="20"/>
          <w:lang w:eastAsia="es-ES"/>
        </w:rPr>
        <w:t>e</w:t>
      </w:r>
      <w:r w:rsidRPr="005D7C1D">
        <w:rPr>
          <w:rFonts w:eastAsia="Times New Roman" w:cs="Times New Roman"/>
          <w:szCs w:val="20"/>
          <w:lang w:eastAsia="es-ES"/>
        </w:rPr>
        <w:t>viament</w:t>
      </w:r>
      <w:r w:rsidRPr="007F6E73">
        <w:rPr>
          <w:rFonts w:eastAsia="Times New Roman" w:cs="Times New Roman"/>
          <w:szCs w:val="20"/>
          <w:lang w:eastAsia="es-ES"/>
        </w:rPr>
        <w:t>e</w:t>
      </w:r>
      <w:r w:rsidRPr="005D7C1D">
        <w:rPr>
          <w:rFonts w:eastAsia="Times New Roman" w:cs="Times New Roman"/>
          <w:szCs w:val="20"/>
          <w:lang w:eastAsia="es-ES"/>
        </w:rPr>
        <w:t xml:space="preserve"> l</w:t>
      </w:r>
      <w:r w:rsidRPr="007F6E73">
        <w:rPr>
          <w:rFonts w:eastAsia="Times New Roman" w:cs="Times New Roman"/>
          <w:szCs w:val="20"/>
          <w:lang w:eastAsia="es-ES"/>
        </w:rPr>
        <w:t xml:space="preserve">a </w:t>
      </w:r>
      <w:r w:rsidRPr="005D7C1D">
        <w:rPr>
          <w:rFonts w:eastAsia="Times New Roman" w:cs="Times New Roman"/>
          <w:szCs w:val="20"/>
          <w:lang w:eastAsia="es-ES"/>
        </w:rPr>
        <w:t>aplicació</w:t>
      </w:r>
      <w:r w:rsidRPr="007F6E73">
        <w:rPr>
          <w:rFonts w:eastAsia="Times New Roman" w:cs="Times New Roman"/>
          <w:szCs w:val="20"/>
          <w:lang w:eastAsia="es-ES"/>
        </w:rPr>
        <w:t>n</w:t>
      </w:r>
      <w:r w:rsidRPr="005D7C1D">
        <w:rPr>
          <w:rFonts w:eastAsia="Times New Roman" w:cs="Times New Roman"/>
          <w:szCs w:val="20"/>
          <w:lang w:eastAsia="es-ES"/>
        </w:rPr>
        <w:t xml:space="preserve"> gratu</w:t>
      </w:r>
      <w:r w:rsidRPr="007F6E73">
        <w:rPr>
          <w:rFonts w:eastAsia="Times New Roman" w:cs="Times New Roman"/>
          <w:szCs w:val="20"/>
          <w:lang w:eastAsia="es-ES"/>
        </w:rPr>
        <w:t>i</w:t>
      </w:r>
      <w:r w:rsidRPr="005D7C1D">
        <w:rPr>
          <w:rFonts w:eastAsia="Times New Roman" w:cs="Times New Roman"/>
          <w:szCs w:val="20"/>
          <w:lang w:eastAsia="es-ES"/>
        </w:rPr>
        <w:t>ta de presentació</w:t>
      </w:r>
      <w:r w:rsidRPr="007F6E73">
        <w:rPr>
          <w:rFonts w:eastAsia="Times New Roman" w:cs="Times New Roman"/>
          <w:szCs w:val="20"/>
          <w:lang w:eastAsia="es-ES"/>
        </w:rPr>
        <w:t>n</w:t>
      </w:r>
      <w:r w:rsidRPr="005D7C1D">
        <w:rPr>
          <w:rFonts w:eastAsia="Times New Roman" w:cs="Times New Roman"/>
          <w:szCs w:val="20"/>
          <w:lang w:eastAsia="es-ES"/>
        </w:rPr>
        <w:t xml:space="preserve"> d</w:t>
      </w:r>
      <w:r w:rsidRPr="007F6E73">
        <w:rPr>
          <w:rFonts w:eastAsia="Times New Roman" w:cs="Times New Roman"/>
          <w:szCs w:val="20"/>
          <w:lang w:eastAsia="es-ES"/>
        </w:rPr>
        <w:t xml:space="preserve">e </w:t>
      </w:r>
      <w:r w:rsidRPr="005D7C1D">
        <w:rPr>
          <w:rFonts w:eastAsia="Times New Roman" w:cs="Times New Roman"/>
          <w:szCs w:val="20"/>
          <w:lang w:eastAsia="es-ES"/>
        </w:rPr>
        <w:t>ofert</w:t>
      </w:r>
      <w:r w:rsidRPr="007F6E73">
        <w:rPr>
          <w:rFonts w:eastAsia="Times New Roman" w:cs="Times New Roman"/>
          <w:szCs w:val="20"/>
          <w:lang w:eastAsia="es-ES"/>
        </w:rPr>
        <w:t>a</w:t>
      </w:r>
      <w:r w:rsidRPr="005D7C1D">
        <w:rPr>
          <w:rFonts w:eastAsia="Times New Roman" w:cs="Times New Roman"/>
          <w:szCs w:val="20"/>
          <w:lang w:eastAsia="es-ES"/>
        </w:rPr>
        <w:t>s electr</w:t>
      </w:r>
      <w:r w:rsidRPr="007F6E73">
        <w:rPr>
          <w:rFonts w:eastAsia="Times New Roman" w:cs="Times New Roman"/>
          <w:szCs w:val="20"/>
          <w:lang w:eastAsia="es-ES"/>
        </w:rPr>
        <w:t>ó</w:t>
      </w:r>
      <w:r w:rsidRPr="005D7C1D">
        <w:rPr>
          <w:rFonts w:eastAsia="Times New Roman" w:cs="Times New Roman"/>
          <w:szCs w:val="20"/>
          <w:lang w:eastAsia="es-ES"/>
        </w:rPr>
        <w:t>ni</w:t>
      </w:r>
      <w:r w:rsidRPr="007F6E73">
        <w:rPr>
          <w:rFonts w:eastAsia="Times New Roman" w:cs="Times New Roman"/>
          <w:szCs w:val="20"/>
          <w:lang w:eastAsia="es-ES"/>
        </w:rPr>
        <w:t>ca</w:t>
      </w:r>
      <w:r w:rsidRPr="005D7C1D">
        <w:rPr>
          <w:rFonts w:eastAsia="Times New Roman" w:cs="Times New Roman"/>
          <w:szCs w:val="20"/>
          <w:lang w:eastAsia="es-ES"/>
        </w:rPr>
        <w:t>s:</w:t>
      </w:r>
    </w:p>
    <w:p w14:paraId="0805593B"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503CE2C2" w14:textId="77777777" w:rsidR="00004262" w:rsidRPr="005D7C1D" w:rsidRDefault="004B63FF" w:rsidP="00004262">
      <w:pPr>
        <w:overflowPunct w:val="0"/>
        <w:autoSpaceDE w:val="0"/>
        <w:autoSpaceDN w:val="0"/>
        <w:adjustRightInd w:val="0"/>
        <w:spacing w:after="0"/>
        <w:textAlignment w:val="baseline"/>
        <w:rPr>
          <w:rFonts w:eastAsia="Times New Roman" w:cs="Times New Roman"/>
          <w:szCs w:val="20"/>
          <w:lang w:eastAsia="es-ES"/>
        </w:rPr>
      </w:pPr>
      <w:hyperlink r:id="rId13" w:history="1">
        <w:r w:rsidR="00004262" w:rsidRPr="005D7C1D">
          <w:rPr>
            <w:rFonts w:eastAsia="Times New Roman" w:cs="Times New Roman"/>
            <w:color w:val="0000FF"/>
            <w:szCs w:val="20"/>
            <w:u w:val="single"/>
            <w:lang w:eastAsia="es-ES"/>
          </w:rPr>
          <w:t>https://licitacions.bcn.cat/html/descarga-app-sobres</w:t>
        </w:r>
      </w:hyperlink>
    </w:p>
    <w:p w14:paraId="4AD3FA67"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413A17A9"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En el s</w:t>
      </w:r>
      <w:r w:rsidRPr="007F6E73">
        <w:rPr>
          <w:rFonts w:eastAsia="Times New Roman" w:cs="Times New Roman"/>
          <w:szCs w:val="20"/>
          <w:lang w:eastAsia="es-ES"/>
        </w:rPr>
        <w:t>iguiente</w:t>
      </w:r>
      <w:r w:rsidRPr="005D7C1D">
        <w:rPr>
          <w:rFonts w:eastAsia="Times New Roman" w:cs="Times New Roman"/>
          <w:szCs w:val="20"/>
          <w:lang w:eastAsia="es-ES"/>
        </w:rPr>
        <w:t xml:space="preserve"> enla</w:t>
      </w:r>
      <w:r w:rsidRPr="007F6E73">
        <w:rPr>
          <w:rFonts w:eastAsia="Times New Roman" w:cs="Times New Roman"/>
          <w:szCs w:val="20"/>
          <w:lang w:eastAsia="es-ES"/>
        </w:rPr>
        <w:t>ce se encuentra disponible un servicio</w:t>
      </w:r>
      <w:r w:rsidRPr="005D7C1D">
        <w:rPr>
          <w:rFonts w:eastAsia="Times New Roman" w:cs="Times New Roman"/>
          <w:szCs w:val="20"/>
          <w:lang w:eastAsia="es-ES"/>
        </w:rPr>
        <w:t xml:space="preserve"> d</w:t>
      </w:r>
      <w:r w:rsidRPr="007F6E73">
        <w:rPr>
          <w:rFonts w:eastAsia="Times New Roman" w:cs="Times New Roman"/>
          <w:szCs w:val="20"/>
          <w:lang w:eastAsia="es-ES"/>
        </w:rPr>
        <w:t xml:space="preserve">e </w:t>
      </w:r>
      <w:r w:rsidRPr="005D7C1D">
        <w:rPr>
          <w:rFonts w:eastAsia="Times New Roman" w:cs="Times New Roman"/>
          <w:szCs w:val="20"/>
          <w:lang w:eastAsia="es-ES"/>
        </w:rPr>
        <w:t>asist</w:t>
      </w:r>
      <w:r w:rsidRPr="007F6E73">
        <w:rPr>
          <w:rFonts w:eastAsia="Times New Roman" w:cs="Times New Roman"/>
          <w:szCs w:val="20"/>
          <w:lang w:eastAsia="es-ES"/>
        </w:rPr>
        <w:t>e</w:t>
      </w:r>
      <w:r w:rsidRPr="005D7C1D">
        <w:rPr>
          <w:rFonts w:eastAsia="Times New Roman" w:cs="Times New Roman"/>
          <w:szCs w:val="20"/>
          <w:lang w:eastAsia="es-ES"/>
        </w:rPr>
        <w:t>ncia t</w:t>
      </w:r>
      <w:r w:rsidRPr="007F6E73">
        <w:rPr>
          <w:rFonts w:eastAsia="Times New Roman" w:cs="Times New Roman"/>
          <w:szCs w:val="20"/>
          <w:lang w:eastAsia="es-ES"/>
        </w:rPr>
        <w:t>é</w:t>
      </w:r>
      <w:r w:rsidRPr="005D7C1D">
        <w:rPr>
          <w:rFonts w:eastAsia="Times New Roman" w:cs="Times New Roman"/>
          <w:szCs w:val="20"/>
          <w:lang w:eastAsia="es-ES"/>
        </w:rPr>
        <w:t xml:space="preserve">cnica </w:t>
      </w:r>
      <w:r w:rsidRPr="007F6E73">
        <w:rPr>
          <w:rFonts w:eastAsia="Times New Roman" w:cs="Times New Roman"/>
          <w:szCs w:val="20"/>
          <w:lang w:eastAsia="es-ES"/>
        </w:rPr>
        <w:t>y</w:t>
      </w:r>
      <w:r w:rsidRPr="005D7C1D">
        <w:rPr>
          <w:rFonts w:eastAsia="Times New Roman" w:cs="Times New Roman"/>
          <w:szCs w:val="20"/>
          <w:lang w:eastAsia="es-ES"/>
        </w:rPr>
        <w:t xml:space="preserve"> resolució</w:t>
      </w:r>
      <w:r w:rsidRPr="007F6E73">
        <w:rPr>
          <w:rFonts w:eastAsia="Times New Roman" w:cs="Times New Roman"/>
          <w:szCs w:val="20"/>
          <w:lang w:eastAsia="es-ES"/>
        </w:rPr>
        <w:t>n</w:t>
      </w:r>
      <w:r w:rsidRPr="005D7C1D">
        <w:rPr>
          <w:rFonts w:eastAsia="Times New Roman" w:cs="Times New Roman"/>
          <w:szCs w:val="20"/>
          <w:lang w:eastAsia="es-ES"/>
        </w:rPr>
        <w:t xml:space="preserve"> de du</w:t>
      </w:r>
      <w:r w:rsidRPr="007F6E73">
        <w:rPr>
          <w:rFonts w:eastAsia="Times New Roman" w:cs="Times New Roman"/>
          <w:szCs w:val="20"/>
          <w:lang w:eastAsia="es-ES"/>
        </w:rPr>
        <w:t>das</w:t>
      </w:r>
      <w:r w:rsidRPr="005D7C1D">
        <w:rPr>
          <w:rFonts w:eastAsia="Times New Roman" w:cs="Times New Roman"/>
          <w:szCs w:val="20"/>
          <w:lang w:eastAsia="es-ES"/>
        </w:rPr>
        <w:t xml:space="preserve"> a l</w:t>
      </w:r>
      <w:r w:rsidRPr="007F6E73">
        <w:rPr>
          <w:rFonts w:eastAsia="Times New Roman" w:cs="Times New Roman"/>
          <w:szCs w:val="20"/>
          <w:lang w:eastAsia="es-ES"/>
        </w:rPr>
        <w:t xml:space="preserve">a </w:t>
      </w:r>
      <w:r w:rsidRPr="005D7C1D">
        <w:rPr>
          <w:rFonts w:eastAsia="Times New Roman" w:cs="Times New Roman"/>
          <w:szCs w:val="20"/>
          <w:lang w:eastAsia="es-ES"/>
        </w:rPr>
        <w:t>hora de presentar l</w:t>
      </w:r>
      <w:r w:rsidRPr="007F6E73">
        <w:rPr>
          <w:rFonts w:eastAsia="Times New Roman" w:cs="Times New Roman"/>
          <w:szCs w:val="20"/>
          <w:lang w:eastAsia="es-ES"/>
        </w:rPr>
        <w:t>a</w:t>
      </w:r>
      <w:r w:rsidRPr="005D7C1D">
        <w:rPr>
          <w:rFonts w:eastAsia="Times New Roman" w:cs="Times New Roman"/>
          <w:szCs w:val="20"/>
          <w:lang w:eastAsia="es-ES"/>
        </w:rPr>
        <w:t>s ofert</w:t>
      </w:r>
      <w:r w:rsidRPr="007F6E73">
        <w:rPr>
          <w:rFonts w:eastAsia="Times New Roman" w:cs="Times New Roman"/>
          <w:szCs w:val="20"/>
          <w:lang w:eastAsia="es-ES"/>
        </w:rPr>
        <w:t>a</w:t>
      </w:r>
      <w:r w:rsidRPr="005D7C1D">
        <w:rPr>
          <w:rFonts w:eastAsia="Times New Roman" w:cs="Times New Roman"/>
          <w:szCs w:val="20"/>
          <w:lang w:eastAsia="es-ES"/>
        </w:rPr>
        <w:t>s:</w:t>
      </w:r>
    </w:p>
    <w:p w14:paraId="6CAA8ADB"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659DD2F1" w14:textId="77777777" w:rsidR="00004262" w:rsidRPr="005D7C1D" w:rsidRDefault="004B63FF" w:rsidP="00004262">
      <w:pPr>
        <w:overflowPunct w:val="0"/>
        <w:autoSpaceDE w:val="0"/>
        <w:autoSpaceDN w:val="0"/>
        <w:adjustRightInd w:val="0"/>
        <w:spacing w:after="0"/>
        <w:textAlignment w:val="baseline"/>
        <w:rPr>
          <w:rFonts w:eastAsia="Times New Roman" w:cs="Times New Roman"/>
          <w:color w:val="0000FF"/>
          <w:szCs w:val="20"/>
          <w:u w:val="single"/>
          <w:lang w:eastAsia="es-ES"/>
        </w:rPr>
      </w:pPr>
      <w:hyperlink r:id="rId14" w:history="1">
        <w:r w:rsidR="00004262" w:rsidRPr="005D7C1D">
          <w:rPr>
            <w:rFonts w:eastAsia="Times New Roman" w:cs="Times New Roman"/>
            <w:color w:val="0000FF"/>
            <w:szCs w:val="20"/>
            <w:u w:val="single"/>
            <w:lang w:eastAsia="es-ES"/>
          </w:rPr>
          <w:t>https://pixelware.com/servicios-soporte-licitadores/</w:t>
        </w:r>
      </w:hyperlink>
    </w:p>
    <w:p w14:paraId="72B24A3B"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3CD69BBD"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Corre</w:t>
      </w:r>
      <w:r w:rsidRPr="007F6E73">
        <w:rPr>
          <w:rFonts w:eastAsia="Times New Roman" w:cs="Times New Roman"/>
          <w:szCs w:val="20"/>
          <w:lang w:eastAsia="es-ES"/>
        </w:rPr>
        <w:t>o</w:t>
      </w:r>
      <w:r w:rsidRPr="005D7C1D">
        <w:rPr>
          <w:rFonts w:eastAsia="Times New Roman" w:cs="Times New Roman"/>
          <w:szCs w:val="20"/>
          <w:lang w:eastAsia="es-ES"/>
        </w:rPr>
        <w:t xml:space="preserve"> electr</w:t>
      </w:r>
      <w:r w:rsidRPr="007F6E73">
        <w:rPr>
          <w:rFonts w:eastAsia="Times New Roman" w:cs="Times New Roman"/>
          <w:szCs w:val="20"/>
          <w:lang w:eastAsia="es-ES"/>
        </w:rPr>
        <w:t>ó</w:t>
      </w:r>
      <w:r w:rsidRPr="005D7C1D">
        <w:rPr>
          <w:rFonts w:eastAsia="Times New Roman" w:cs="Times New Roman"/>
          <w:szCs w:val="20"/>
          <w:lang w:eastAsia="es-ES"/>
        </w:rPr>
        <w:t>nic</w:t>
      </w:r>
      <w:r w:rsidRPr="007F6E73">
        <w:rPr>
          <w:rFonts w:eastAsia="Times New Roman" w:cs="Times New Roman"/>
          <w:szCs w:val="20"/>
          <w:lang w:eastAsia="es-ES"/>
        </w:rPr>
        <w:t>o</w:t>
      </w:r>
      <w:r w:rsidRPr="005D7C1D">
        <w:rPr>
          <w:rFonts w:eastAsia="Times New Roman" w:cs="Times New Roman"/>
          <w:szCs w:val="20"/>
          <w:lang w:eastAsia="es-ES"/>
        </w:rPr>
        <w:t xml:space="preserve"> </w:t>
      </w:r>
      <w:r w:rsidRPr="007F6E73">
        <w:rPr>
          <w:rFonts w:eastAsia="Times New Roman" w:cs="Times New Roman"/>
          <w:szCs w:val="20"/>
          <w:lang w:eastAsia="es-ES"/>
        </w:rPr>
        <w:t>y</w:t>
      </w:r>
      <w:r w:rsidRPr="005D7C1D">
        <w:rPr>
          <w:rFonts w:eastAsia="Times New Roman" w:cs="Times New Roman"/>
          <w:szCs w:val="20"/>
          <w:lang w:eastAsia="es-ES"/>
        </w:rPr>
        <w:t xml:space="preserve"> tel</w:t>
      </w:r>
      <w:r w:rsidRPr="007F6E73">
        <w:rPr>
          <w:rFonts w:eastAsia="Times New Roman" w:cs="Times New Roman"/>
          <w:szCs w:val="20"/>
          <w:lang w:eastAsia="es-ES"/>
        </w:rPr>
        <w:t>é</w:t>
      </w:r>
      <w:r w:rsidRPr="005D7C1D">
        <w:rPr>
          <w:rFonts w:eastAsia="Times New Roman" w:cs="Times New Roman"/>
          <w:szCs w:val="20"/>
          <w:lang w:eastAsia="es-ES"/>
        </w:rPr>
        <w:t>fon</w:t>
      </w:r>
      <w:r w:rsidRPr="007F6E73">
        <w:rPr>
          <w:rFonts w:eastAsia="Times New Roman" w:cs="Times New Roman"/>
          <w:szCs w:val="20"/>
          <w:lang w:eastAsia="es-ES"/>
        </w:rPr>
        <w:t>o para consultas sobre el Portal de Contratación Electrónica</w:t>
      </w:r>
      <w:r w:rsidRPr="005D7C1D">
        <w:rPr>
          <w:rFonts w:eastAsia="Times New Roman" w:cs="Times New Roman"/>
          <w:szCs w:val="20"/>
          <w:lang w:eastAsia="es-ES"/>
        </w:rPr>
        <w:t xml:space="preserve">: </w:t>
      </w:r>
    </w:p>
    <w:p w14:paraId="1021877E"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71579A7A" w14:textId="77777777" w:rsidR="00004262" w:rsidRPr="005D7C1D" w:rsidRDefault="004B63FF" w:rsidP="00004262">
      <w:pPr>
        <w:overflowPunct w:val="0"/>
        <w:autoSpaceDE w:val="0"/>
        <w:autoSpaceDN w:val="0"/>
        <w:adjustRightInd w:val="0"/>
        <w:spacing w:after="0"/>
        <w:textAlignment w:val="baseline"/>
        <w:rPr>
          <w:rFonts w:eastAsia="Times New Roman" w:cs="Times New Roman"/>
          <w:szCs w:val="20"/>
          <w:lang w:eastAsia="es-ES"/>
        </w:rPr>
      </w:pPr>
      <w:hyperlink r:id="rId15" w:history="1">
        <w:r w:rsidR="00004262" w:rsidRPr="005D7C1D">
          <w:rPr>
            <w:rStyle w:val="Hipervnculo"/>
            <w:rFonts w:eastAsia="Times New Roman" w:cs="Times New Roman"/>
            <w:szCs w:val="20"/>
            <w:lang w:eastAsia="es-ES"/>
          </w:rPr>
          <w:t>soporte.licitadores@pixelware.com</w:t>
        </w:r>
      </w:hyperlink>
    </w:p>
    <w:p w14:paraId="48CE32E1"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918036627</w:t>
      </w:r>
    </w:p>
    <w:p w14:paraId="2982C59F" w14:textId="55F11198" w:rsidR="00004262" w:rsidRDefault="00004262" w:rsidP="00004262">
      <w:pPr>
        <w:spacing w:after="0"/>
        <w:rPr>
          <w:rFonts w:eastAsia="Times New Roman" w:cs="Times New Roman"/>
          <w:color w:val="000000"/>
          <w:szCs w:val="20"/>
          <w:lang w:eastAsia="es-ES"/>
        </w:rPr>
      </w:pPr>
    </w:p>
    <w:p w14:paraId="18E41D1C" w14:textId="77777777" w:rsidR="00004262" w:rsidRPr="009E4721" w:rsidRDefault="00004262" w:rsidP="00004262">
      <w:pPr>
        <w:spacing w:after="0"/>
        <w:rPr>
          <w:rFonts w:eastAsia="Times New Roman" w:cs="Times New Roman"/>
          <w:color w:val="000000"/>
          <w:szCs w:val="20"/>
          <w:lang w:eastAsia="es-ES"/>
        </w:rPr>
      </w:pPr>
      <w:r w:rsidRPr="000B5657">
        <w:rPr>
          <w:rFonts w:eastAsia="Times New Roman" w:cs="Times New Roman"/>
          <w:b/>
          <w:color w:val="000000"/>
          <w:szCs w:val="20"/>
          <w:lang w:eastAsia="es-ES"/>
        </w:rPr>
        <w:t>N </w:t>
      </w:r>
      <w:r w:rsidRPr="000B5657">
        <w:rPr>
          <w:rFonts w:eastAsia="Times New Roman" w:cs="Arial"/>
          <w:b/>
          <w:bCs/>
          <w:color w:val="000000"/>
          <w:szCs w:val="20"/>
          <w:lang w:eastAsia="es-ES"/>
        </w:rPr>
        <w:t>.-</w:t>
      </w:r>
      <w:r w:rsidRPr="009E4721">
        <w:rPr>
          <w:rFonts w:eastAsia="Times New Roman" w:cs="Arial"/>
          <w:b/>
          <w:bCs/>
          <w:color w:val="000000"/>
          <w:szCs w:val="20"/>
          <w:lang w:eastAsia="es-ES"/>
        </w:rPr>
        <w:t xml:space="preserve"> APERTURA DEL </w:t>
      </w:r>
      <w:r w:rsidRPr="001E6FD9">
        <w:rPr>
          <w:rFonts w:eastAsia="Times New Roman" w:cs="Arial"/>
          <w:b/>
          <w:bCs/>
          <w:color w:val="000000"/>
          <w:szCs w:val="20"/>
          <w:lang w:eastAsia="es-ES"/>
        </w:rPr>
        <w:t>SOBRE Nº.</w:t>
      </w:r>
      <w:r w:rsidRPr="001E6FD9">
        <w:rPr>
          <w:rFonts w:eastAsia="Times New Roman" w:cs="Times New Roman"/>
          <w:b/>
          <w:color w:val="000000"/>
          <w:szCs w:val="20"/>
          <w:lang w:eastAsia="es-ES"/>
        </w:rPr>
        <w:t> </w:t>
      </w:r>
      <w:r>
        <w:rPr>
          <w:rFonts w:eastAsia="Times New Roman" w:cs="Times New Roman"/>
          <w:b/>
          <w:color w:val="000000"/>
          <w:szCs w:val="20"/>
          <w:lang w:eastAsia="es-ES"/>
        </w:rPr>
        <w:t>2</w:t>
      </w:r>
      <w:r w:rsidRPr="001E6FD9">
        <w:rPr>
          <w:rFonts w:eastAsia="Times New Roman" w:cs="Arial"/>
          <w:b/>
          <w:bCs/>
          <w:color w:val="000000"/>
          <w:szCs w:val="20"/>
          <w:lang w:eastAsia="es-ES"/>
        </w:rPr>
        <w:t>, QUE CONTIENE</w:t>
      </w:r>
      <w:r w:rsidRPr="009E4721">
        <w:rPr>
          <w:rFonts w:eastAsia="Times New Roman" w:cs="Arial"/>
          <w:b/>
          <w:bCs/>
          <w:color w:val="000000"/>
          <w:szCs w:val="20"/>
          <w:lang w:eastAsia="es-ES"/>
        </w:rPr>
        <w:t xml:space="preserve"> LA PROPUESTA EVALUABLE MEDIANTE </w:t>
      </w:r>
      <w:r>
        <w:rPr>
          <w:rFonts w:eastAsia="Times New Roman" w:cs="Arial"/>
          <w:b/>
          <w:bCs/>
          <w:color w:val="000000"/>
          <w:szCs w:val="20"/>
          <w:lang w:eastAsia="es-ES"/>
        </w:rPr>
        <w:t>JUICIO DE VALOR</w:t>
      </w:r>
      <w:r w:rsidRPr="009E4721">
        <w:rPr>
          <w:rFonts w:eastAsia="Times New Roman" w:cs="Arial"/>
          <w:b/>
          <w:bCs/>
          <w:color w:val="000000"/>
          <w:szCs w:val="20"/>
          <w:lang w:eastAsia="es-ES"/>
        </w:rPr>
        <w:t>:</w:t>
      </w:r>
    </w:p>
    <w:p w14:paraId="023D856E" w14:textId="77777777" w:rsidR="00004262" w:rsidRPr="009E4721" w:rsidRDefault="00004262" w:rsidP="00004262">
      <w:pPr>
        <w:spacing w:after="0"/>
        <w:rPr>
          <w:rFonts w:eastAsia="Times New Roman" w:cs="Times New Roman"/>
          <w:b/>
          <w:color w:val="000000"/>
          <w:szCs w:val="20"/>
          <w:lang w:eastAsia="es-ES"/>
        </w:rPr>
      </w:pPr>
      <w:r w:rsidRPr="009E4721">
        <w:rPr>
          <w:rFonts w:eastAsia="Times New Roman" w:cs="Arial"/>
          <w:b/>
          <w:color w:val="000000"/>
          <w:szCs w:val="20"/>
          <w:lang w:eastAsia="es-ES"/>
        </w:rPr>
        <w:t>  </w:t>
      </w:r>
    </w:p>
    <w:p w14:paraId="0D3480AA" w14:textId="4C1F5415" w:rsidR="00004262" w:rsidRPr="00270210" w:rsidRDefault="00004262" w:rsidP="00004262">
      <w:pPr>
        <w:spacing w:after="0"/>
        <w:rPr>
          <w:rFonts w:eastAsia="Times New Roman" w:cs="Arial"/>
          <w:b/>
          <w:szCs w:val="20"/>
          <w:lang w:eastAsia="es-ES"/>
        </w:rPr>
      </w:pPr>
      <w:r w:rsidRPr="00270210">
        <w:rPr>
          <w:rFonts w:eastAsia="Times New Roman" w:cs="Arial"/>
          <w:b/>
          <w:szCs w:val="20"/>
          <w:lang w:eastAsia="es-ES"/>
        </w:rPr>
        <w:t xml:space="preserve">Fecha: </w:t>
      </w:r>
      <w:r w:rsidR="00343006" w:rsidRPr="00270210">
        <w:rPr>
          <w:rFonts w:eastAsia="Times New Roman" w:cs="Arial"/>
          <w:b/>
          <w:szCs w:val="20"/>
          <w:lang w:eastAsia="es-ES"/>
        </w:rPr>
        <w:t xml:space="preserve"> </w:t>
      </w:r>
      <w:r w:rsidR="00270210" w:rsidRPr="00270210">
        <w:rPr>
          <w:rFonts w:eastAsia="Times New Roman" w:cs="Arial"/>
          <w:b/>
          <w:szCs w:val="20"/>
          <w:lang w:eastAsia="es-ES"/>
        </w:rPr>
        <w:t>21</w:t>
      </w:r>
      <w:r w:rsidR="00343006" w:rsidRPr="00270210">
        <w:rPr>
          <w:rFonts w:eastAsia="Times New Roman" w:cs="Arial"/>
          <w:b/>
          <w:szCs w:val="20"/>
          <w:lang w:eastAsia="es-ES"/>
        </w:rPr>
        <w:t xml:space="preserve"> de </w:t>
      </w:r>
      <w:r w:rsidR="00270210" w:rsidRPr="00270210">
        <w:rPr>
          <w:rFonts w:eastAsia="Times New Roman" w:cs="Arial"/>
          <w:b/>
          <w:szCs w:val="20"/>
          <w:lang w:eastAsia="es-ES"/>
        </w:rPr>
        <w:t>noviembre</w:t>
      </w:r>
      <w:r w:rsidR="00343006" w:rsidRPr="00270210">
        <w:rPr>
          <w:rFonts w:eastAsia="Times New Roman" w:cs="Arial"/>
          <w:b/>
          <w:szCs w:val="20"/>
          <w:lang w:eastAsia="es-ES"/>
        </w:rPr>
        <w:t xml:space="preserve"> de 2023</w:t>
      </w:r>
    </w:p>
    <w:p w14:paraId="3238B9FA" w14:textId="2E813153" w:rsidR="00004262" w:rsidRPr="00270210" w:rsidRDefault="00004262" w:rsidP="00004262">
      <w:pPr>
        <w:spacing w:after="0"/>
        <w:rPr>
          <w:rFonts w:eastAsia="Times New Roman" w:cs="Arial"/>
          <w:b/>
          <w:szCs w:val="20"/>
          <w:lang w:eastAsia="es-ES"/>
        </w:rPr>
      </w:pPr>
      <w:r w:rsidRPr="00270210">
        <w:rPr>
          <w:rFonts w:eastAsia="Times New Roman" w:cs="Arial"/>
          <w:b/>
          <w:szCs w:val="20"/>
          <w:lang w:eastAsia="es-ES"/>
        </w:rPr>
        <w:t xml:space="preserve">Hora: </w:t>
      </w:r>
      <w:r w:rsidR="00343006" w:rsidRPr="00270210">
        <w:rPr>
          <w:rFonts w:eastAsia="Times New Roman" w:cs="Arial"/>
          <w:b/>
          <w:szCs w:val="20"/>
          <w:lang w:eastAsia="es-ES"/>
        </w:rPr>
        <w:t>10:00</w:t>
      </w:r>
      <w:r w:rsidRPr="00270210">
        <w:rPr>
          <w:rFonts w:eastAsia="Times New Roman" w:cs="Arial"/>
          <w:b/>
          <w:szCs w:val="20"/>
          <w:lang w:eastAsia="es-ES"/>
        </w:rPr>
        <w:t xml:space="preserve"> HORAS</w:t>
      </w:r>
    </w:p>
    <w:p w14:paraId="4543697A" w14:textId="77777777" w:rsidR="00004262" w:rsidRPr="00270210" w:rsidRDefault="00004262" w:rsidP="00004262">
      <w:pPr>
        <w:spacing w:after="0"/>
        <w:rPr>
          <w:rFonts w:eastAsia="Times New Roman" w:cs="Times New Roman"/>
          <w:color w:val="000000"/>
          <w:szCs w:val="20"/>
          <w:lang w:eastAsia="es-ES"/>
        </w:rPr>
      </w:pPr>
    </w:p>
    <w:p w14:paraId="46324AB8" w14:textId="77777777" w:rsidR="00004262" w:rsidRPr="00270210" w:rsidRDefault="00004262" w:rsidP="00004262">
      <w:pPr>
        <w:tabs>
          <w:tab w:val="left" w:pos="904"/>
        </w:tabs>
        <w:suppressAutoHyphens/>
        <w:spacing w:after="0"/>
        <w:textAlignment w:val="baseline"/>
        <w:rPr>
          <w:rFonts w:eastAsia="Times New Roman" w:cs="Courier"/>
          <w:color w:val="00000A"/>
          <w:kern w:val="1"/>
          <w:szCs w:val="20"/>
          <w:lang w:val="es-ES" w:eastAsia="zh-CN"/>
        </w:rPr>
      </w:pPr>
      <w:r w:rsidRPr="00270210">
        <w:rPr>
          <w:rFonts w:eastAsia="Times New Roman" w:cs="Courier"/>
          <w:color w:val="00000A"/>
          <w:kern w:val="1"/>
          <w:szCs w:val="20"/>
          <w:lang w:val="es-ES" w:eastAsia="zh-CN"/>
        </w:rPr>
        <w:t>La apertura se realizará de manera privada en formato electrónico. Una vez realizada la apertura, las empresas licitadoras recibirán acta de la misma.</w:t>
      </w:r>
    </w:p>
    <w:p w14:paraId="12694B77" w14:textId="77777777" w:rsidR="00004262" w:rsidRPr="00270210" w:rsidRDefault="00004262" w:rsidP="00004262">
      <w:pPr>
        <w:tabs>
          <w:tab w:val="left" w:pos="904"/>
        </w:tabs>
        <w:suppressAutoHyphens/>
        <w:spacing w:after="0"/>
        <w:textAlignment w:val="baseline"/>
        <w:rPr>
          <w:rFonts w:eastAsia="Times New Roman" w:cs="Courier"/>
          <w:color w:val="00000A"/>
          <w:kern w:val="1"/>
          <w:szCs w:val="20"/>
          <w:lang w:val="es-ES" w:eastAsia="zh-CN"/>
        </w:rPr>
      </w:pPr>
    </w:p>
    <w:p w14:paraId="6C80C6CE" w14:textId="77777777" w:rsidR="00004262" w:rsidRPr="009E4721" w:rsidRDefault="00004262" w:rsidP="00004262">
      <w:pPr>
        <w:spacing w:after="0"/>
        <w:rPr>
          <w:rFonts w:eastAsia="Times New Roman" w:cs="Times New Roman"/>
          <w:color w:val="000000"/>
          <w:szCs w:val="20"/>
          <w:lang w:eastAsia="es-ES"/>
        </w:rPr>
      </w:pPr>
      <w:r w:rsidRPr="00270210">
        <w:rPr>
          <w:rFonts w:eastAsia="Times New Roman" w:cs="Arial"/>
          <w:b/>
          <w:bCs/>
          <w:color w:val="000000"/>
          <w:szCs w:val="20"/>
          <w:lang w:eastAsia="es-ES"/>
        </w:rPr>
        <w:t>O.- APERTURA DEL SOBRE</w:t>
      </w:r>
      <w:r w:rsidRPr="000442AA">
        <w:rPr>
          <w:rFonts w:eastAsia="Times New Roman" w:cs="Arial"/>
          <w:b/>
          <w:bCs/>
          <w:color w:val="000000"/>
          <w:szCs w:val="20"/>
          <w:lang w:eastAsia="es-ES"/>
        </w:rPr>
        <w:t xml:space="preserve"> Nº.</w:t>
      </w:r>
      <w:r w:rsidRPr="000442AA">
        <w:rPr>
          <w:rFonts w:eastAsia="Times New Roman" w:cs="Times New Roman"/>
          <w:b/>
          <w:color w:val="000000"/>
          <w:szCs w:val="20"/>
          <w:lang w:eastAsia="es-ES"/>
        </w:rPr>
        <w:t> 3</w:t>
      </w:r>
      <w:r w:rsidRPr="000442AA">
        <w:rPr>
          <w:rFonts w:eastAsia="Times New Roman" w:cs="Arial"/>
          <w:b/>
          <w:bCs/>
          <w:color w:val="000000"/>
          <w:szCs w:val="20"/>
          <w:lang w:eastAsia="es-ES"/>
        </w:rPr>
        <w:t>, QUE CONTIENE LA PROPUESTA EVALUABLE MEDIANTE LA APLICACIÓN DE CRITERIOS CUANTIFICABLES MEDIANTE FÓRMULAS AUTOMÁTICAS:</w:t>
      </w:r>
    </w:p>
    <w:p w14:paraId="2357BDFB" w14:textId="77777777" w:rsidR="00004262" w:rsidRPr="009E4721" w:rsidRDefault="00004262" w:rsidP="00004262">
      <w:pPr>
        <w:spacing w:after="0"/>
        <w:rPr>
          <w:rFonts w:eastAsia="Times New Roman" w:cs="Times New Roman"/>
          <w:b/>
          <w:color w:val="000000"/>
          <w:szCs w:val="20"/>
          <w:lang w:eastAsia="es-ES"/>
        </w:rPr>
      </w:pPr>
      <w:r w:rsidRPr="009E4721">
        <w:rPr>
          <w:rFonts w:eastAsia="Times New Roman" w:cs="Arial"/>
          <w:b/>
          <w:color w:val="000000"/>
          <w:szCs w:val="20"/>
          <w:lang w:eastAsia="es-ES"/>
        </w:rPr>
        <w:t>  </w:t>
      </w:r>
    </w:p>
    <w:p w14:paraId="78200472" w14:textId="77777777" w:rsidR="00004262" w:rsidRDefault="00004262" w:rsidP="00004262">
      <w:pPr>
        <w:spacing w:after="0"/>
        <w:rPr>
          <w:rFonts w:eastAsia="Times New Roman" w:cs="Times New Roman"/>
          <w:bCs/>
          <w:color w:val="000000"/>
          <w:szCs w:val="20"/>
          <w:lang w:eastAsia="es-ES"/>
        </w:rPr>
      </w:pPr>
      <w:r w:rsidRPr="00763FF5">
        <w:rPr>
          <w:rFonts w:eastAsia="Times New Roman" w:cs="Times New Roman"/>
          <w:bCs/>
          <w:color w:val="000000"/>
          <w:szCs w:val="20"/>
          <w:lang w:eastAsia="es-ES"/>
        </w:rPr>
        <w:t xml:space="preserve">Una vez efectuada la valoración del sobre número 2, la apertura se realizará de manera pública </w:t>
      </w:r>
      <w:r>
        <w:rPr>
          <w:rFonts w:eastAsia="Times New Roman" w:cs="Times New Roman"/>
          <w:bCs/>
          <w:color w:val="000000"/>
          <w:szCs w:val="20"/>
          <w:lang w:eastAsia="es-ES"/>
        </w:rPr>
        <w:t>y</w:t>
      </w:r>
      <w:r w:rsidRPr="00763FF5">
        <w:rPr>
          <w:rFonts w:eastAsia="Times New Roman" w:cs="Times New Roman"/>
          <w:bCs/>
          <w:color w:val="000000"/>
          <w:szCs w:val="20"/>
          <w:lang w:eastAsia="es-ES"/>
        </w:rPr>
        <w:t xml:space="preserve"> telemática. </w:t>
      </w:r>
    </w:p>
    <w:p w14:paraId="7F578771" w14:textId="77777777" w:rsidR="00004262" w:rsidRDefault="00004262" w:rsidP="00004262">
      <w:pPr>
        <w:spacing w:after="0"/>
        <w:rPr>
          <w:rFonts w:eastAsia="Times New Roman" w:cs="Times New Roman"/>
          <w:bCs/>
          <w:color w:val="000000"/>
          <w:szCs w:val="20"/>
          <w:lang w:eastAsia="es-ES"/>
        </w:rPr>
      </w:pPr>
    </w:p>
    <w:p w14:paraId="5BF3E7F8" w14:textId="77777777" w:rsidR="00004262" w:rsidRPr="00763FF5" w:rsidRDefault="00004262" w:rsidP="00004262">
      <w:pPr>
        <w:spacing w:after="0"/>
        <w:rPr>
          <w:rFonts w:eastAsia="Times New Roman" w:cs="Times New Roman"/>
          <w:bCs/>
          <w:color w:val="000000"/>
          <w:szCs w:val="20"/>
          <w:lang w:eastAsia="es-ES"/>
        </w:rPr>
      </w:pPr>
      <w:r w:rsidRPr="00763FF5">
        <w:rPr>
          <w:rFonts w:eastAsia="Times New Roman" w:cs="Times New Roman"/>
          <w:bCs/>
          <w:color w:val="000000"/>
          <w:szCs w:val="20"/>
          <w:lang w:eastAsia="es-ES"/>
        </w:rPr>
        <w:t>Se avisará a las empresas licitadoras de la convocatoria de la misma vía correo electrónico, y se publicará en el perfil del contratante de la Generalitat de Catalunya.</w:t>
      </w:r>
    </w:p>
    <w:p w14:paraId="371700EB" w14:textId="77777777" w:rsidR="00004262" w:rsidRPr="000A5732" w:rsidRDefault="00004262" w:rsidP="00004262">
      <w:pPr>
        <w:spacing w:after="0"/>
        <w:rPr>
          <w:rFonts w:eastAsia="Times New Roman" w:cs="Times New Roman"/>
          <w:color w:val="000000"/>
          <w:szCs w:val="20"/>
          <w:lang w:eastAsia="es-ES"/>
        </w:rPr>
      </w:pPr>
    </w:p>
    <w:p w14:paraId="088AF976" w14:textId="0626C576" w:rsidR="00004262" w:rsidRPr="0056438A" w:rsidRDefault="00004262" w:rsidP="00004262">
      <w:pPr>
        <w:spacing w:after="0"/>
        <w:rPr>
          <w:rFonts w:eastAsia="Times New Roman" w:cs="Arial"/>
          <w:color w:val="000000"/>
          <w:szCs w:val="20"/>
          <w:lang w:eastAsia="es-ES"/>
        </w:rPr>
      </w:pPr>
      <w:r>
        <w:rPr>
          <w:rFonts w:eastAsia="Times New Roman" w:cs="Times New Roman"/>
          <w:b/>
          <w:color w:val="000000"/>
          <w:szCs w:val="20"/>
          <w:lang w:eastAsia="es-ES"/>
        </w:rPr>
        <w:t>P</w:t>
      </w:r>
      <w:r w:rsidRPr="009E4721">
        <w:rPr>
          <w:rFonts w:eastAsia="Times New Roman" w:cs="Times New Roman"/>
          <w:b/>
          <w:color w:val="000000"/>
          <w:szCs w:val="20"/>
          <w:lang w:eastAsia="es-ES"/>
        </w:rPr>
        <w:t> </w:t>
      </w:r>
      <w:r w:rsidRPr="009E4721">
        <w:rPr>
          <w:rFonts w:eastAsia="Times New Roman" w:cs="Arial"/>
          <w:b/>
          <w:bCs/>
          <w:color w:val="000000"/>
          <w:szCs w:val="20"/>
          <w:lang w:eastAsia="es-ES"/>
        </w:rPr>
        <w:t xml:space="preserve">.- CRITERIOS DE VALORACIÓN DE </w:t>
      </w:r>
      <w:r w:rsidRPr="0056438A">
        <w:rPr>
          <w:rFonts w:eastAsia="Times New Roman" w:cs="Arial"/>
          <w:b/>
          <w:bCs/>
          <w:color w:val="000000"/>
          <w:szCs w:val="20"/>
          <w:lang w:eastAsia="es-ES"/>
        </w:rPr>
        <w:t>LAS OFERTAS:</w:t>
      </w:r>
      <w:r w:rsidRPr="0056438A">
        <w:rPr>
          <w:rFonts w:eastAsia="Times New Roman" w:cs="Times New Roman"/>
          <w:color w:val="000000"/>
          <w:szCs w:val="20"/>
          <w:lang w:eastAsia="es-ES"/>
        </w:rPr>
        <w:t> </w:t>
      </w:r>
      <w:r w:rsidRPr="00332479">
        <w:rPr>
          <w:rFonts w:eastAsia="Times New Roman" w:cs="Arial"/>
          <w:color w:val="000000"/>
          <w:szCs w:val="20"/>
          <w:lang w:eastAsia="es-ES"/>
        </w:rPr>
        <w:t>según</w:t>
      </w:r>
      <w:r w:rsidRPr="00332479">
        <w:rPr>
          <w:rFonts w:eastAsia="Times New Roman" w:cs="Times New Roman"/>
          <w:color w:val="000000"/>
          <w:szCs w:val="20"/>
          <w:lang w:eastAsia="es-ES"/>
        </w:rPr>
        <w:t> </w:t>
      </w:r>
      <w:r w:rsidRPr="00332479">
        <w:rPr>
          <w:rFonts w:eastAsia="Times New Roman" w:cs="Arial"/>
          <w:b/>
          <w:bCs/>
          <w:color w:val="000000"/>
          <w:szCs w:val="20"/>
          <w:lang w:eastAsia="es-ES"/>
        </w:rPr>
        <w:t>Anexo núm.</w:t>
      </w:r>
      <w:r w:rsidR="00343006">
        <w:rPr>
          <w:rFonts w:eastAsia="Times New Roman" w:cs="Arial"/>
          <w:b/>
          <w:bCs/>
          <w:color w:val="000000"/>
          <w:szCs w:val="20"/>
          <w:lang w:eastAsia="es-ES"/>
        </w:rPr>
        <w:t xml:space="preserve"> 3</w:t>
      </w:r>
      <w:r w:rsidRPr="00332479">
        <w:rPr>
          <w:rFonts w:eastAsia="Times New Roman" w:cs="Times New Roman"/>
          <w:color w:val="000000"/>
          <w:szCs w:val="20"/>
          <w:lang w:eastAsia="es-ES"/>
        </w:rPr>
        <w:t> </w:t>
      </w:r>
      <w:r w:rsidRPr="00332479">
        <w:rPr>
          <w:rFonts w:eastAsia="Times New Roman" w:cs="Arial"/>
          <w:color w:val="000000"/>
          <w:szCs w:val="20"/>
          <w:lang w:eastAsia="es-ES"/>
        </w:rPr>
        <w:t>del</w:t>
      </w:r>
      <w:r w:rsidRPr="0056438A">
        <w:rPr>
          <w:rFonts w:eastAsia="Times New Roman" w:cs="Arial"/>
          <w:color w:val="000000"/>
          <w:szCs w:val="20"/>
          <w:lang w:eastAsia="es-ES"/>
        </w:rPr>
        <w:t xml:space="preserve"> presente Pliego.</w:t>
      </w:r>
      <w:r w:rsidR="002D42A1">
        <w:rPr>
          <w:rFonts w:eastAsia="Times New Roman" w:cs="Arial"/>
          <w:color w:val="000000"/>
          <w:szCs w:val="20"/>
          <w:lang w:eastAsia="es-ES"/>
        </w:rPr>
        <w:t xml:space="preserve"> A continuación se adjunta resumen:</w:t>
      </w:r>
    </w:p>
    <w:p w14:paraId="5690DF49" w14:textId="262C0B69" w:rsidR="00004262" w:rsidRDefault="00004262" w:rsidP="00004262">
      <w:pPr>
        <w:spacing w:after="0"/>
        <w:rPr>
          <w:rFonts w:eastAsia="Times New Roman" w:cs="Times New Roman"/>
          <w:color w:val="000000"/>
          <w:szCs w:val="20"/>
          <w:lang w:eastAsia="es-ES"/>
        </w:rPr>
      </w:pPr>
    </w:p>
    <w:p w14:paraId="6384ABD2" w14:textId="77777777" w:rsidR="00270210" w:rsidRDefault="00270210" w:rsidP="00004262">
      <w:pPr>
        <w:spacing w:after="0"/>
        <w:rPr>
          <w:rFonts w:eastAsia="Times New Roman" w:cs="Times New Roman"/>
          <w:color w:val="000000"/>
          <w:szCs w:val="20"/>
          <w:lang w:eastAsia="es-ES"/>
        </w:rPr>
      </w:pPr>
    </w:p>
    <w:p w14:paraId="3CB1C344" w14:textId="77777777" w:rsidR="00270210" w:rsidRDefault="00270210" w:rsidP="00004262">
      <w:pPr>
        <w:spacing w:after="0"/>
        <w:rPr>
          <w:rFonts w:eastAsia="Times New Roman" w:cs="Times New Roman"/>
          <w:color w:val="000000"/>
          <w:szCs w:val="20"/>
          <w:lang w:eastAsia="es-ES"/>
        </w:rPr>
      </w:pPr>
    </w:p>
    <w:p w14:paraId="41291049" w14:textId="77777777" w:rsidR="00270210" w:rsidRDefault="00270210" w:rsidP="00004262">
      <w:pPr>
        <w:spacing w:after="0"/>
        <w:rPr>
          <w:rFonts w:eastAsia="Times New Roman" w:cs="Times New Roman"/>
          <w:color w:val="000000"/>
          <w:szCs w:val="20"/>
          <w:lang w:eastAsia="es-ES"/>
        </w:rPr>
      </w:pPr>
    </w:p>
    <w:p w14:paraId="1886CE34" w14:textId="77777777" w:rsidR="009630B2" w:rsidRPr="00E857BA" w:rsidRDefault="009630B2" w:rsidP="009630B2">
      <w:pPr>
        <w:spacing w:line="276" w:lineRule="auto"/>
        <w:rPr>
          <w:rFonts w:cs="Arial"/>
          <w:b/>
          <w:bCs/>
          <w:szCs w:val="20"/>
          <w:shd w:val="clear" w:color="auto" w:fill="FAF9F8"/>
          <w:lang w:val="es-ES"/>
        </w:rPr>
      </w:pPr>
      <w:r w:rsidRPr="00E857BA">
        <w:rPr>
          <w:rFonts w:cs="Arial"/>
          <w:b/>
          <w:bCs/>
          <w:szCs w:val="20"/>
          <w:shd w:val="clear" w:color="auto" w:fill="FAF9F8"/>
          <w:lang w:val="es-ES"/>
        </w:rPr>
        <w:t>CRITERIOS EVALUABLES POR JUICIO DE VALOR (25 puntos)</w:t>
      </w:r>
    </w:p>
    <w:p w14:paraId="06A16BF9" w14:textId="77777777" w:rsidR="009630B2" w:rsidRPr="003B7549" w:rsidRDefault="009630B2" w:rsidP="00C44345">
      <w:pPr>
        <w:numPr>
          <w:ilvl w:val="0"/>
          <w:numId w:val="34"/>
        </w:numPr>
        <w:autoSpaceDE w:val="0"/>
        <w:autoSpaceDN w:val="0"/>
        <w:adjustRightInd w:val="0"/>
        <w:spacing w:after="0"/>
        <w:rPr>
          <w:rFonts w:eastAsia="Calibri" w:cs="Verdana"/>
          <w:b/>
          <w:bCs/>
          <w:color w:val="000000"/>
          <w:u w:val="single"/>
        </w:rPr>
      </w:pPr>
      <w:r w:rsidRPr="00E857BA">
        <w:rPr>
          <w:rFonts w:eastAsia="Calibri" w:cs="Verdana"/>
          <w:b/>
          <w:bCs/>
          <w:szCs w:val="20"/>
          <w:u w:val="single"/>
          <w:lang w:val="es-ES"/>
        </w:rPr>
        <w:t>Procedimiento de limpieza de 2do y 3er conductos de caldera</w:t>
      </w:r>
      <w:r>
        <w:rPr>
          <w:rFonts w:eastAsia="Calibri" w:cs="Verdana"/>
          <w:b/>
          <w:bCs/>
          <w:szCs w:val="20"/>
          <w:u w:val="single"/>
          <w:lang w:val="es-ES"/>
        </w:rPr>
        <w:t xml:space="preserve"> (</w:t>
      </w:r>
      <w:r w:rsidRPr="00E857BA">
        <w:rPr>
          <w:rFonts w:eastAsia="Calibri" w:cs="Verdana"/>
          <w:b/>
          <w:bCs/>
          <w:szCs w:val="20"/>
          <w:u w:val="single"/>
          <w:lang w:val="es-ES"/>
        </w:rPr>
        <w:t>25 puntos)</w:t>
      </w:r>
    </w:p>
    <w:p w14:paraId="0D43D836" w14:textId="77777777" w:rsidR="009630B2" w:rsidRDefault="009630B2" w:rsidP="009630B2">
      <w:pPr>
        <w:pStyle w:val="Default"/>
        <w:jc w:val="both"/>
        <w:rPr>
          <w:rFonts w:eastAsia="Calibri"/>
          <w:spacing w:val="4"/>
          <w:kern w:val="28"/>
          <w:sz w:val="20"/>
          <w:szCs w:val="20"/>
          <w:lang w:eastAsia="en-US"/>
        </w:rPr>
      </w:pPr>
    </w:p>
    <w:p w14:paraId="1E8F7C3D" w14:textId="07FCEE05" w:rsidR="009630B2" w:rsidRPr="00E857BA" w:rsidRDefault="009630B2" w:rsidP="009630B2">
      <w:pPr>
        <w:pStyle w:val="Default"/>
        <w:jc w:val="both"/>
        <w:rPr>
          <w:rFonts w:eastAsia="Calibri"/>
          <w:spacing w:val="4"/>
          <w:kern w:val="28"/>
          <w:sz w:val="20"/>
          <w:szCs w:val="20"/>
          <w:lang w:eastAsia="en-US"/>
        </w:rPr>
      </w:pPr>
      <w:r w:rsidRPr="00E857BA">
        <w:rPr>
          <w:rFonts w:eastAsia="Calibri"/>
          <w:spacing w:val="4"/>
          <w:kern w:val="28"/>
          <w:sz w:val="20"/>
          <w:szCs w:val="20"/>
          <w:lang w:eastAsia="en-US"/>
        </w:rPr>
        <w:t>Se valorará la metodología y recursos para la realización de la limpieza del segundo y tercer conducto de las calderas. Aquellas propuestas que presenten mayor grado de detalle en la descripción del servicio, planificación, procedimientos e información presentada que ayude a la comprensión del servicio ofertado y que ofrezcan mejoras a los requerimientos indicados en el PPT, serán valoradas con una mayor puntuación. Así mismo se penalizarán las soluciones propuestas incompatibles con lo indicado en el PPT o que se limiten a indicar aquello especificado en este.</w:t>
      </w:r>
    </w:p>
    <w:p w14:paraId="019E0150" w14:textId="77777777" w:rsidR="009630B2" w:rsidRPr="00E857BA" w:rsidRDefault="009630B2" w:rsidP="009630B2">
      <w:pPr>
        <w:pStyle w:val="Default"/>
        <w:jc w:val="both"/>
        <w:rPr>
          <w:rFonts w:eastAsia="Calibri"/>
          <w:spacing w:val="4"/>
          <w:kern w:val="28"/>
          <w:sz w:val="20"/>
          <w:szCs w:val="20"/>
          <w:lang w:eastAsia="en-US"/>
        </w:rPr>
      </w:pPr>
    </w:p>
    <w:p w14:paraId="25A502AD" w14:textId="77777777" w:rsidR="009630B2" w:rsidRPr="00A831BA" w:rsidRDefault="009630B2" w:rsidP="009630B2">
      <w:pPr>
        <w:rPr>
          <w:rFonts w:eastAsia="Calibri" w:cs="Verdana"/>
          <w:color w:val="000000"/>
          <w:szCs w:val="20"/>
          <w:lang w:val="es-ES"/>
        </w:rPr>
      </w:pPr>
      <w:r w:rsidRPr="00A831BA">
        <w:rPr>
          <w:rFonts w:eastAsia="Calibri" w:cs="Verdana"/>
          <w:color w:val="000000"/>
          <w:szCs w:val="20"/>
          <w:lang w:val="es-ES"/>
        </w:rPr>
        <w:t>La distribución de la puntuación para cada uno de los apartados se establece del siguiente modo:</w:t>
      </w:r>
    </w:p>
    <w:p w14:paraId="35BC6D05" w14:textId="77777777" w:rsidR="009630B2" w:rsidRDefault="009630B2" w:rsidP="00C44345">
      <w:pPr>
        <w:pStyle w:val="Prrafodelista"/>
        <w:numPr>
          <w:ilvl w:val="0"/>
          <w:numId w:val="35"/>
        </w:numPr>
        <w:contextualSpacing w:val="0"/>
        <w:rPr>
          <w:rFonts w:eastAsia="Calibri" w:cs="Verdana"/>
          <w:color w:val="000000"/>
          <w:szCs w:val="20"/>
          <w:lang w:val="es-ES"/>
        </w:rPr>
      </w:pPr>
      <w:r w:rsidRPr="009630B2">
        <w:rPr>
          <w:rFonts w:eastAsia="Calibri" w:cs="Verdana"/>
          <w:b/>
          <w:bCs/>
          <w:color w:val="000000"/>
          <w:szCs w:val="20"/>
          <w:lang w:val="es-ES"/>
        </w:rPr>
        <w:t xml:space="preserve">Cronograma de la limpieza </w:t>
      </w:r>
      <w:r w:rsidRPr="009630B2">
        <w:rPr>
          <w:rFonts w:eastAsia="Calibri" w:cs="Verdana"/>
          <w:color w:val="000000"/>
          <w:szCs w:val="20"/>
          <w:lang w:val="es-ES"/>
        </w:rPr>
        <w:t xml:space="preserve">(5 puntos), indicando plazos de ejecución desde la implantación en planta del contratista hasta la finalización de los trabajos en una caldera. Se valorará el grado de concreción, coherencia y plazo de ejecución. </w:t>
      </w:r>
    </w:p>
    <w:p w14:paraId="157F2195" w14:textId="3E43450A" w:rsidR="009630B2" w:rsidRPr="009630B2" w:rsidRDefault="009630B2" w:rsidP="00C44345">
      <w:pPr>
        <w:pStyle w:val="Prrafodelista"/>
        <w:numPr>
          <w:ilvl w:val="0"/>
          <w:numId w:val="35"/>
        </w:numPr>
        <w:contextualSpacing w:val="0"/>
        <w:rPr>
          <w:rFonts w:eastAsia="Calibri" w:cs="Verdana"/>
          <w:color w:val="000000"/>
          <w:szCs w:val="20"/>
          <w:lang w:val="es-ES"/>
        </w:rPr>
      </w:pPr>
      <w:r w:rsidRPr="009630B2">
        <w:rPr>
          <w:rFonts w:eastAsia="Calibri" w:cs="Verdana"/>
          <w:b/>
          <w:bCs/>
          <w:color w:val="000000"/>
          <w:szCs w:val="20"/>
          <w:lang w:val="es-ES"/>
        </w:rPr>
        <w:t xml:space="preserve">Procedimiento de ejecución de limpieza </w:t>
      </w:r>
      <w:r w:rsidRPr="009630B2">
        <w:rPr>
          <w:rFonts w:eastAsia="Calibri" w:cs="Verdana"/>
          <w:color w:val="000000"/>
          <w:szCs w:val="20"/>
          <w:lang w:val="es-ES"/>
        </w:rPr>
        <w:t>(20 puntos), se valorará el mayor grado de detalle en la definición del proceso de ejecución en campo y la coherencia de las tareas propuestas. También se valorará aquellas propuestas innovadoras viables en la ejecución de las actividades principales que mejoren</w:t>
      </w:r>
      <w:r w:rsidRPr="009630B2">
        <w:rPr>
          <w:rFonts w:eastAsia="Calibri" w:cs="Verdana"/>
          <w:color w:val="000000"/>
          <w:szCs w:val="20"/>
        </w:rPr>
        <w:t xml:space="preserve"> </w:t>
      </w:r>
      <w:r w:rsidRPr="009630B2">
        <w:rPr>
          <w:rFonts w:eastAsia="Calibri" w:cs="Verdana"/>
          <w:color w:val="000000"/>
          <w:szCs w:val="20"/>
          <w:lang w:val="es-ES"/>
        </w:rPr>
        <w:t>el servicio, en eficiencia y/o calidad, así como su impacto en este, sin suponer un coste adicional para TERSA.</w:t>
      </w:r>
    </w:p>
    <w:p w14:paraId="49381E01" w14:textId="77777777" w:rsidR="009630B2" w:rsidRPr="00A831BA" w:rsidRDefault="009630B2" w:rsidP="009630B2">
      <w:pPr>
        <w:rPr>
          <w:rFonts w:eastAsia="Calibri" w:cs="Verdana"/>
          <w:color w:val="000000"/>
          <w:szCs w:val="20"/>
          <w:lang w:val="es-ES"/>
        </w:rPr>
      </w:pPr>
      <w:r>
        <w:rPr>
          <w:rFonts w:eastAsia="Calibri" w:cs="Verdana"/>
          <w:color w:val="000000"/>
          <w:szCs w:val="20"/>
          <w:lang w:val="es-ES"/>
        </w:rPr>
        <w:t xml:space="preserve">No se tendrán en consideración para la valoración las ofertas que copien de </w:t>
      </w:r>
      <w:r w:rsidRPr="00A831BA">
        <w:rPr>
          <w:rFonts w:eastAsia="Calibri" w:cs="Verdana"/>
          <w:color w:val="000000"/>
          <w:szCs w:val="20"/>
          <w:lang w:val="es-ES"/>
        </w:rPr>
        <w:t>forma literal el PPT, así como</w:t>
      </w:r>
      <w:r>
        <w:rPr>
          <w:rFonts w:eastAsia="Calibri" w:cs="Verdana"/>
          <w:color w:val="000000"/>
          <w:szCs w:val="20"/>
          <w:lang w:val="es-ES"/>
        </w:rPr>
        <w:t xml:space="preserve"> la aportación de </w:t>
      </w:r>
      <w:r w:rsidRPr="00A831BA">
        <w:rPr>
          <w:rFonts w:eastAsia="Calibri" w:cs="Verdana"/>
          <w:color w:val="000000"/>
          <w:szCs w:val="20"/>
          <w:lang w:val="es-ES"/>
        </w:rPr>
        <w:t xml:space="preserve">información que no esté relacionada con el objeto </w:t>
      </w:r>
      <w:r>
        <w:rPr>
          <w:rFonts w:eastAsia="Calibri" w:cs="Verdana"/>
          <w:color w:val="000000"/>
          <w:szCs w:val="20"/>
          <w:lang w:val="es-ES"/>
        </w:rPr>
        <w:t>contractual y lo que se requiere en la valoración.</w:t>
      </w:r>
    </w:p>
    <w:p w14:paraId="08E3F425" w14:textId="77777777" w:rsidR="009630B2" w:rsidRPr="00A831BA" w:rsidRDefault="009630B2" w:rsidP="009630B2">
      <w:pPr>
        <w:rPr>
          <w:rFonts w:eastAsia="Calibri" w:cs="Verdana"/>
          <w:color w:val="000000"/>
          <w:szCs w:val="20"/>
          <w:lang w:val="es-ES"/>
        </w:rPr>
      </w:pPr>
      <w:r w:rsidRPr="00A831BA">
        <w:rPr>
          <w:rFonts w:eastAsia="Calibri" w:cs="Verdana"/>
          <w:color w:val="000000"/>
          <w:szCs w:val="20"/>
          <w:lang w:val="es-ES"/>
        </w:rPr>
        <w:t>Los costes de las mejoras ofrecidas en este punto quedarán incluidos en el precio ofrecido por el licitador y no supondrán un incremento del precio ofertado en la partida ni a las condiciones esenciales del contrato.</w:t>
      </w:r>
    </w:p>
    <w:p w14:paraId="2C19D282" w14:textId="77777777" w:rsidR="009630B2" w:rsidRPr="00A831BA" w:rsidRDefault="009630B2" w:rsidP="009630B2">
      <w:pPr>
        <w:rPr>
          <w:rFonts w:eastAsia="Calibri" w:cs="Verdana"/>
          <w:b/>
          <w:bCs/>
          <w:color w:val="000000"/>
          <w:szCs w:val="20"/>
          <w:lang w:val="es-ES"/>
        </w:rPr>
      </w:pPr>
      <w:r w:rsidRPr="00A831BA">
        <w:rPr>
          <w:b/>
          <w:bCs/>
          <w:szCs w:val="20"/>
          <w:lang w:val="es-ES"/>
        </w:rPr>
        <w:t>Serán excluidos todos aquellos licitadores que incluyan en el Sobre 2 datos de la oferta evaluable mediante la aplicación de fórmulas (Sobre 3).</w:t>
      </w:r>
    </w:p>
    <w:p w14:paraId="75AD9F5D" w14:textId="77777777" w:rsidR="009630B2" w:rsidRPr="005121EF" w:rsidRDefault="009630B2" w:rsidP="009630B2">
      <w:pPr>
        <w:rPr>
          <w:b/>
          <w:bCs/>
          <w:szCs w:val="20"/>
          <w:lang w:val="es-ES"/>
        </w:rPr>
      </w:pPr>
      <w:r w:rsidRPr="00A831BA">
        <w:rPr>
          <w:b/>
          <w:bCs/>
          <w:szCs w:val="20"/>
          <w:lang w:val="es-ES"/>
        </w:rPr>
        <w:t xml:space="preserve">No se procederá a la </w:t>
      </w:r>
      <w:r w:rsidRPr="00B7732E">
        <w:rPr>
          <w:b/>
          <w:bCs/>
          <w:szCs w:val="20"/>
          <w:lang w:val="es-ES"/>
        </w:rPr>
        <w:t>apertura del sobre 3 contenedor de criterios evaluables de forma automática si no se ha obtenido una puntuación mínima de 12 puntos en el sobre 2 (12 sobre 25).</w:t>
      </w:r>
    </w:p>
    <w:p w14:paraId="3B109F7C" w14:textId="77777777" w:rsidR="009630B2" w:rsidRPr="005121EF" w:rsidRDefault="009630B2" w:rsidP="005121EF">
      <w:pPr>
        <w:rPr>
          <w:b/>
          <w:bCs/>
          <w:szCs w:val="20"/>
          <w:lang w:val="es-ES"/>
        </w:rPr>
      </w:pPr>
      <w:r w:rsidRPr="005121EF">
        <w:rPr>
          <w:b/>
          <w:bCs/>
          <w:szCs w:val="20"/>
          <w:lang w:val="es-ES"/>
        </w:rPr>
        <w:t>CRITERIOS DE ADJUDICACIÓN EVALUABLES MEDIANTE FÓRMULAS AUTOMÁTICAS (75 puntos)</w:t>
      </w:r>
    </w:p>
    <w:p w14:paraId="07C333D6" w14:textId="77777777" w:rsidR="009630B2" w:rsidRDefault="009630B2" w:rsidP="009630B2">
      <w:pPr>
        <w:pStyle w:val="HTMLconformatoprevio"/>
        <w:shd w:val="clear" w:color="auto" w:fill="FFFFFF"/>
        <w:jc w:val="both"/>
        <w:rPr>
          <w:rFonts w:ascii="Verdana" w:hAnsi="Verdana" w:cs="Arial"/>
          <w:b/>
          <w:bCs/>
          <w:shd w:val="clear" w:color="auto" w:fill="FAF9F8"/>
        </w:rPr>
      </w:pPr>
    </w:p>
    <w:p w14:paraId="66A85FC6" w14:textId="77777777" w:rsidR="009630B2" w:rsidRPr="00C056FE" w:rsidRDefault="009630B2" w:rsidP="009630B2">
      <w:pPr>
        <w:spacing w:before="120" w:after="120"/>
        <w:rPr>
          <w:szCs w:val="20"/>
        </w:rPr>
      </w:pPr>
      <w:r w:rsidRPr="00504EC3">
        <w:rPr>
          <w:b/>
          <w:bCs/>
          <w:szCs w:val="20"/>
        </w:rPr>
        <w:t>Se valora con hasta 30 puntos</w:t>
      </w:r>
      <w:r w:rsidRPr="00C056FE">
        <w:rPr>
          <w:szCs w:val="20"/>
        </w:rPr>
        <w:t xml:space="preserve"> (2</w:t>
      </w:r>
      <w:r>
        <w:rPr>
          <w:szCs w:val="20"/>
        </w:rPr>
        <w:t>5</w:t>
      </w:r>
      <w:r w:rsidRPr="00C056FE">
        <w:rPr>
          <w:szCs w:val="20"/>
        </w:rPr>
        <w:t xml:space="preserve"> puntos la oferta global y </w:t>
      </w:r>
      <w:r>
        <w:rPr>
          <w:szCs w:val="20"/>
        </w:rPr>
        <w:t>5</w:t>
      </w:r>
      <w:r w:rsidRPr="00C056FE">
        <w:rPr>
          <w:szCs w:val="20"/>
        </w:rPr>
        <w:t xml:space="preserve"> puntos para el precio unitario destinado a ejecutar la partida alzada) la oferta económica según lo que establece la Instrucción Municipal aprobada por la comisión de Gobierno del 15 de marzo de 2018, para la aplicación de la Ley 9/2017, de 8 de noviembre, de contratos del sector público.</w:t>
      </w:r>
    </w:p>
    <w:p w14:paraId="13CFB24F" w14:textId="77777777" w:rsidR="009630B2" w:rsidRPr="00453992" w:rsidRDefault="009630B2" w:rsidP="00C44345">
      <w:pPr>
        <w:numPr>
          <w:ilvl w:val="0"/>
          <w:numId w:val="34"/>
        </w:numPr>
        <w:spacing w:after="0"/>
        <w:rPr>
          <w:b/>
          <w:bCs/>
          <w:i/>
          <w:spacing w:val="4"/>
          <w:kern w:val="28"/>
          <w:szCs w:val="20"/>
          <w:u w:val="single"/>
          <w:lang w:val="es-ES"/>
        </w:rPr>
      </w:pPr>
      <w:r w:rsidRPr="00453992">
        <w:rPr>
          <w:b/>
          <w:bCs/>
          <w:i/>
          <w:spacing w:val="4"/>
          <w:kern w:val="28"/>
          <w:szCs w:val="20"/>
          <w:u w:val="single"/>
          <w:lang w:val="es-ES"/>
        </w:rPr>
        <w:t>Propuesta económica</w:t>
      </w:r>
      <w:r>
        <w:rPr>
          <w:b/>
          <w:bCs/>
          <w:i/>
          <w:spacing w:val="4"/>
          <w:kern w:val="28"/>
          <w:szCs w:val="20"/>
          <w:u w:val="single"/>
          <w:lang w:val="es-ES"/>
        </w:rPr>
        <w:t xml:space="preserve"> global</w:t>
      </w:r>
      <w:r w:rsidRPr="00453992">
        <w:rPr>
          <w:b/>
          <w:bCs/>
          <w:i/>
          <w:spacing w:val="4"/>
          <w:kern w:val="28"/>
          <w:szCs w:val="20"/>
          <w:u w:val="single"/>
          <w:lang w:val="es-ES"/>
        </w:rPr>
        <w:t xml:space="preserve"> (25 puntos) </w:t>
      </w:r>
    </w:p>
    <w:p w14:paraId="347161C0" w14:textId="77777777" w:rsidR="009630B2" w:rsidRDefault="009630B2" w:rsidP="009630B2">
      <w:pPr>
        <w:autoSpaceDE w:val="0"/>
        <w:autoSpaceDN w:val="0"/>
        <w:adjustRightInd w:val="0"/>
        <w:rPr>
          <w:rFonts w:eastAsia="Calibri" w:cs="Verdana"/>
          <w:color w:val="000000"/>
          <w:szCs w:val="20"/>
          <w:lang w:val="es-ES"/>
        </w:rPr>
      </w:pPr>
    </w:p>
    <w:p w14:paraId="503F02EE" w14:textId="1AD21748" w:rsidR="009630B2" w:rsidRPr="00E255CC" w:rsidRDefault="009630B2" w:rsidP="009630B2">
      <w:pPr>
        <w:autoSpaceDE w:val="0"/>
        <w:autoSpaceDN w:val="0"/>
        <w:adjustRightInd w:val="0"/>
        <w:rPr>
          <w:rFonts w:eastAsia="Calibri" w:cs="Verdana"/>
          <w:bCs/>
          <w:szCs w:val="20"/>
        </w:rPr>
      </w:pPr>
      <w:r w:rsidRPr="00453992">
        <w:rPr>
          <w:rFonts w:eastAsia="Calibri" w:cs="Verdana"/>
          <w:color w:val="000000"/>
          <w:szCs w:val="20"/>
          <w:lang w:val="es-ES"/>
        </w:rPr>
        <w:t xml:space="preserve">La </w:t>
      </w:r>
      <w:r w:rsidRPr="00CB0CF1">
        <w:rPr>
          <w:rFonts w:eastAsia="Calibri" w:cs="Verdana"/>
          <w:color w:val="000000"/>
          <w:szCs w:val="20"/>
          <w:lang w:val="es-ES"/>
        </w:rPr>
        <w:t>valoración se realizará de acuerdo con la siguiente fórmula en base al precio total ofe</w:t>
      </w:r>
      <w:r>
        <w:rPr>
          <w:rFonts w:eastAsia="Calibri" w:cs="Verdana"/>
          <w:color w:val="000000"/>
          <w:szCs w:val="20"/>
          <w:lang w:val="es-ES"/>
        </w:rPr>
        <w:t>r</w:t>
      </w:r>
      <w:r w:rsidRPr="00CB0CF1">
        <w:rPr>
          <w:rFonts w:eastAsia="Calibri" w:cs="Verdana"/>
          <w:color w:val="000000"/>
          <w:szCs w:val="20"/>
          <w:lang w:val="es-ES"/>
        </w:rPr>
        <w:t>tado:</w:t>
      </w:r>
    </w:p>
    <w:p w14:paraId="1C603CE1" w14:textId="0EB87218" w:rsidR="009630B2" w:rsidRPr="00E255CC" w:rsidRDefault="009630B2" w:rsidP="009630B2">
      <w:pPr>
        <w:overflowPunct w:val="0"/>
        <w:ind w:left="708"/>
        <w:textAlignment w:val="baseline"/>
        <w:rPr>
          <w:rFonts w:eastAsia="Calibri" w:cs="Verdana"/>
          <w:bCs/>
          <w:sz w:val="18"/>
          <w:szCs w:val="18"/>
        </w:rPr>
      </w:pPr>
      <w:r w:rsidRPr="00E255CC">
        <w:rPr>
          <w:rFonts w:eastAsia="Calibri" w:cs="Verdana"/>
          <w:bCs/>
          <w:sz w:val="18"/>
          <w:szCs w:val="18"/>
        </w:rPr>
        <w:t xml:space="preserve">                                                         Oferta  mínima presentada</w:t>
      </w:r>
    </w:p>
    <w:p w14:paraId="330C441A" w14:textId="5473D17F" w:rsidR="009630B2" w:rsidRPr="00E255CC" w:rsidRDefault="009630B2" w:rsidP="009630B2">
      <w:pPr>
        <w:overflowPunct w:val="0"/>
        <w:textAlignment w:val="baseline"/>
        <w:rPr>
          <w:rFonts w:eastAsia="Calibri"/>
          <w:bCs/>
          <w:sz w:val="18"/>
          <w:szCs w:val="18"/>
        </w:rPr>
      </w:pPr>
      <w:r w:rsidRPr="00E255CC">
        <w:rPr>
          <w:rFonts w:eastAsia="Calibri"/>
          <w:noProof/>
        </w:rPr>
        <mc:AlternateContent>
          <mc:Choice Requires="wps">
            <w:drawing>
              <wp:anchor distT="0" distB="0" distL="114300" distR="114300" simplePos="0" relativeHeight="251661312" behindDoc="0" locked="0" layoutInCell="1" allowOverlap="1" wp14:anchorId="3E63962A" wp14:editId="3645EFFF">
                <wp:simplePos x="0" y="0"/>
                <wp:positionH relativeFrom="column">
                  <wp:posOffset>2706066</wp:posOffset>
                </wp:positionH>
                <wp:positionV relativeFrom="paragraph">
                  <wp:posOffset>85449</wp:posOffset>
                </wp:positionV>
                <wp:extent cx="1828800" cy="9525"/>
                <wp:effectExtent l="0" t="0" r="19050" b="28575"/>
                <wp:wrapNone/>
                <wp:docPr id="3" name="Connector rect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72B5B4F" id="Connector rect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1pt,6.75pt" to="357.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" strokecolor="windowText" strokeweight=".5pt">
                <v:stroke joinstyle="miter"/>
                <o:lock v:ext="edit" shapetype="f"/>
              </v:line>
            </w:pict>
          </mc:Fallback>
        </mc:AlternateContent>
      </w:r>
      <w:r w:rsidRPr="00E255CC">
        <w:rPr>
          <w:rFonts w:eastAsia="Calibri" w:cs="Verdana"/>
          <w:bCs/>
          <w:sz w:val="18"/>
          <w:szCs w:val="18"/>
        </w:rPr>
        <w:t>Puntuació</w:t>
      </w:r>
      <w:r>
        <w:rPr>
          <w:rFonts w:eastAsia="Calibri" w:cs="Verdana"/>
          <w:bCs/>
          <w:sz w:val="18"/>
          <w:szCs w:val="18"/>
        </w:rPr>
        <w:t>n</w:t>
      </w:r>
      <w:r w:rsidRPr="00E255CC">
        <w:rPr>
          <w:rFonts w:eastAsia="Calibri" w:cs="Verdana"/>
          <w:bCs/>
          <w:sz w:val="18"/>
          <w:szCs w:val="18"/>
        </w:rPr>
        <w:t xml:space="preserve"> </w:t>
      </w:r>
      <w:r>
        <w:rPr>
          <w:rFonts w:eastAsia="Calibri" w:cs="Verdana"/>
          <w:bCs/>
          <w:sz w:val="18"/>
          <w:szCs w:val="18"/>
        </w:rPr>
        <w:t>obtenida =</w:t>
      </w:r>
      <w:r w:rsidRPr="00E255CC">
        <w:rPr>
          <w:rFonts w:eastAsia="Calibri" w:cs="Verdana"/>
          <w:bCs/>
          <w:sz w:val="18"/>
          <w:szCs w:val="18"/>
        </w:rPr>
        <w:t xml:space="preserve">  Puntuació</w:t>
      </w:r>
      <w:r>
        <w:rPr>
          <w:rFonts w:eastAsia="Calibri" w:cs="Verdana"/>
          <w:bCs/>
          <w:sz w:val="18"/>
          <w:szCs w:val="18"/>
        </w:rPr>
        <w:t>n</w:t>
      </w:r>
      <w:r w:rsidRPr="00E255CC">
        <w:rPr>
          <w:rFonts w:eastAsia="Calibri" w:cs="Verdana"/>
          <w:bCs/>
          <w:sz w:val="18"/>
          <w:szCs w:val="18"/>
        </w:rPr>
        <w:t xml:space="preserve"> m</w:t>
      </w:r>
      <w:r>
        <w:rPr>
          <w:rFonts w:eastAsia="Calibri" w:cs="Verdana"/>
          <w:bCs/>
          <w:sz w:val="18"/>
          <w:szCs w:val="18"/>
        </w:rPr>
        <w:t>á</w:t>
      </w:r>
      <w:r w:rsidRPr="00E255CC">
        <w:rPr>
          <w:rFonts w:eastAsia="Calibri" w:cs="Verdana"/>
          <w:bCs/>
          <w:sz w:val="18"/>
          <w:szCs w:val="18"/>
        </w:rPr>
        <w:t xml:space="preserve">xima x                 </w:t>
      </w:r>
      <w:r w:rsidRPr="00E255CC">
        <w:rPr>
          <w:rFonts w:eastAsia="Calibri"/>
          <w:bCs/>
          <w:sz w:val="18"/>
          <w:szCs w:val="18"/>
        </w:rPr>
        <w:t xml:space="preserve">                                                                            </w:t>
      </w:r>
    </w:p>
    <w:p w14:paraId="36548807" w14:textId="458F4794" w:rsidR="009630B2" w:rsidRDefault="009630B2" w:rsidP="009630B2">
      <w:pPr>
        <w:overflowPunct w:val="0"/>
        <w:textAlignment w:val="baseline"/>
        <w:rPr>
          <w:rFonts w:eastAsia="Calibri" w:cs="Verdana"/>
          <w:color w:val="000000"/>
          <w:szCs w:val="20"/>
          <w:lang w:val="es-ES"/>
        </w:rPr>
      </w:pPr>
      <w:r w:rsidRPr="00E255CC">
        <w:rPr>
          <w:rFonts w:eastAsia="Calibri"/>
          <w:bCs/>
          <w:noProof/>
          <w:szCs w:val="20"/>
        </w:rPr>
        <mc:AlternateContent>
          <mc:Choice Requires="wps">
            <w:drawing>
              <wp:anchor distT="0" distB="0" distL="114300" distR="114300" simplePos="0" relativeHeight="251662336" behindDoc="0" locked="0" layoutInCell="1" allowOverlap="1" wp14:anchorId="31F3A477" wp14:editId="56DFF74D">
                <wp:simplePos x="0" y="0"/>
                <wp:positionH relativeFrom="column">
                  <wp:posOffset>2550215</wp:posOffset>
                </wp:positionH>
                <wp:positionV relativeFrom="paragraph">
                  <wp:posOffset>13970</wp:posOffset>
                </wp:positionV>
                <wp:extent cx="1847850" cy="266700"/>
                <wp:effectExtent l="0" t="3175" r="0" b="0"/>
                <wp:wrapNone/>
                <wp:docPr id="972972750" name="Quadre de text 972972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98FBC6" w14:textId="77777777" w:rsidR="009630B2" w:rsidRDefault="009630B2" w:rsidP="009630B2">
                            <w:pPr>
                              <w:jc w:val="center"/>
                            </w:pPr>
                            <w:r w:rsidRPr="003F2468">
                              <w:rPr>
                                <w:rFonts w:cs="Verdana"/>
                                <w:bCs/>
                                <w:sz w:val="18"/>
                                <w:szCs w:val="18"/>
                              </w:rPr>
                              <w:t>Oferta  licitador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F3A477" id="_x0000_t202" coordsize="21600,21600" o:spt="202" path="m,l,21600r21600,l21600,xe">
                <v:stroke joinstyle="miter"/>
                <v:path gradientshapeok="t" o:connecttype="rect"/>
              </v:shapetype>
              <v:shape id="Quadre de text 972972750" o:spid="_x0000_s1026" type="#_x0000_t202" style="position:absolute;left:0;text-align:left;margin-left:200.8pt;margin-top:1.1pt;width:145.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" stroked="f">
                <v:textbox>
                  <w:txbxContent>
                    <w:p w14:paraId="1798FBC6" w14:textId="77777777" w:rsidR="009630B2" w:rsidRDefault="009630B2" w:rsidP="009630B2">
                      <w:pPr>
                        <w:jc w:val="center"/>
                      </w:pPr>
                      <w:r w:rsidRPr="003F2468">
                        <w:rPr>
                          <w:rFonts w:cs="Verdana"/>
                          <w:bCs/>
                          <w:sz w:val="18"/>
                          <w:szCs w:val="18"/>
                        </w:rPr>
                        <w:t>Oferta  licitador</w:t>
                      </w:r>
                    </w:p>
                  </w:txbxContent>
                </v:textbox>
              </v:shape>
            </w:pict>
          </mc:Fallback>
        </mc:AlternateContent>
      </w:r>
    </w:p>
    <w:p w14:paraId="052254E5" w14:textId="77777777" w:rsidR="009630B2" w:rsidRDefault="009630B2" w:rsidP="009630B2">
      <w:pPr>
        <w:overflowPunct w:val="0"/>
        <w:textAlignment w:val="baseline"/>
        <w:rPr>
          <w:rFonts w:eastAsia="Calibri" w:cs="Verdana"/>
          <w:color w:val="000000"/>
          <w:szCs w:val="20"/>
          <w:lang w:val="es-ES"/>
        </w:rPr>
      </w:pPr>
    </w:p>
    <w:p w14:paraId="55F816F0" w14:textId="0D63522F" w:rsidR="009630B2" w:rsidRDefault="009630B2" w:rsidP="009630B2">
      <w:pPr>
        <w:autoSpaceDE w:val="0"/>
        <w:autoSpaceDN w:val="0"/>
        <w:adjustRightInd w:val="0"/>
        <w:rPr>
          <w:rFonts w:ascii="Arial" w:eastAsia="Calibri" w:hAnsi="Arial" w:cs="Arial"/>
          <w:szCs w:val="20"/>
          <w:lang w:eastAsia="zh-CN"/>
        </w:rPr>
      </w:pPr>
      <w:r w:rsidRPr="007662E9">
        <w:rPr>
          <w:rFonts w:eastAsia="Calibri" w:cs="Verdana"/>
          <w:color w:val="000000"/>
          <w:szCs w:val="20"/>
          <w:lang w:val="es-ES"/>
        </w:rPr>
        <w:t>Si Oferta licitador = pre</w:t>
      </w:r>
      <w:r>
        <w:rPr>
          <w:rFonts w:eastAsia="Calibri" w:cs="Verdana"/>
          <w:color w:val="000000"/>
          <w:szCs w:val="20"/>
          <w:lang w:val="es-ES"/>
        </w:rPr>
        <w:t>supuesto</w:t>
      </w:r>
      <w:r w:rsidRPr="007662E9">
        <w:rPr>
          <w:rFonts w:eastAsia="Calibri" w:cs="Verdana"/>
          <w:color w:val="000000"/>
          <w:szCs w:val="20"/>
          <w:lang w:val="es-ES"/>
        </w:rPr>
        <w:t xml:space="preserve"> licitació</w:t>
      </w:r>
      <w:r>
        <w:rPr>
          <w:rFonts w:eastAsia="Calibri" w:cs="Verdana"/>
          <w:color w:val="000000"/>
          <w:szCs w:val="20"/>
          <w:lang w:val="es-ES"/>
        </w:rPr>
        <w:t>n</w:t>
      </w:r>
      <w:r w:rsidRPr="007662E9">
        <w:rPr>
          <w:rFonts w:eastAsia="Calibri" w:cs="Verdana"/>
          <w:color w:val="000000"/>
          <w:szCs w:val="20"/>
          <w:lang w:val="es-ES"/>
        </w:rPr>
        <w:t>, 0 punt</w:t>
      </w:r>
      <w:r>
        <w:rPr>
          <w:rFonts w:eastAsia="Calibri" w:cs="Verdana"/>
          <w:color w:val="000000"/>
          <w:szCs w:val="20"/>
          <w:lang w:val="es-ES"/>
        </w:rPr>
        <w:t>o</w:t>
      </w:r>
      <w:r w:rsidRPr="007662E9">
        <w:rPr>
          <w:rFonts w:eastAsia="Calibri" w:cs="Verdana"/>
          <w:color w:val="000000"/>
          <w:szCs w:val="20"/>
          <w:lang w:val="es-ES"/>
        </w:rPr>
        <w:t>s (P=0)</w:t>
      </w:r>
    </w:p>
    <w:p w14:paraId="4DB18763" w14:textId="77777777" w:rsidR="009630B2" w:rsidRDefault="009630B2" w:rsidP="009630B2">
      <w:pPr>
        <w:autoSpaceDE w:val="0"/>
        <w:autoSpaceDN w:val="0"/>
        <w:adjustRightInd w:val="0"/>
        <w:rPr>
          <w:rFonts w:eastAsia="Calibri" w:cs="Verdana"/>
          <w:color w:val="000000"/>
          <w:szCs w:val="20"/>
          <w:lang w:val="es-ES"/>
        </w:rPr>
      </w:pPr>
      <w:r w:rsidRPr="00453992">
        <w:rPr>
          <w:rFonts w:eastAsia="Calibri" w:cs="Verdana"/>
          <w:color w:val="000000"/>
          <w:szCs w:val="20"/>
          <w:lang w:val="es-ES"/>
        </w:rPr>
        <w:t>El precio vinculante en el contrato serán los precios unitarios ofertados por el contratista, los cuales se facturarán en el momento de realizarse, y no el importe total ofertado.</w:t>
      </w:r>
    </w:p>
    <w:p w14:paraId="593F8E25" w14:textId="77777777" w:rsidR="009630B2" w:rsidRPr="00BA3743" w:rsidRDefault="009630B2" w:rsidP="009630B2">
      <w:pPr>
        <w:rPr>
          <w:rFonts w:eastAsia="Calibri" w:cs="Verdana"/>
          <w:color w:val="000000"/>
          <w:szCs w:val="20"/>
          <w:lang w:val="es-ES"/>
        </w:rPr>
      </w:pPr>
      <w:r w:rsidRPr="00BA3743">
        <w:rPr>
          <w:rFonts w:eastAsia="Calibri" w:cs="Verdana"/>
          <w:color w:val="000000"/>
          <w:szCs w:val="20"/>
          <w:lang w:val="es-ES"/>
        </w:rPr>
        <w:t>En el precio ofertado se encontrará incluido todo el material necesario para la realización de las tareas, desplazamientos, dietas y gastos de viaje, además de todos los costes necesarios para la correcta realización del contrato y, especialmente, los generales de empresa del adjudicatario, su beneficio industrial y toda suerte de arbitrios, honorarios, costes de autorización, canon, tasas, que se originen por motivo del contrato.</w:t>
      </w:r>
    </w:p>
    <w:p w14:paraId="505CFBD1" w14:textId="7AF60A8E" w:rsidR="009630B2" w:rsidRPr="00453992" w:rsidRDefault="009630B2" w:rsidP="00C44345">
      <w:pPr>
        <w:numPr>
          <w:ilvl w:val="0"/>
          <w:numId w:val="34"/>
        </w:numPr>
        <w:spacing w:line="276" w:lineRule="auto"/>
        <w:rPr>
          <w:spacing w:val="4"/>
          <w:kern w:val="28"/>
          <w:szCs w:val="20"/>
          <w:lang w:val="es-ES"/>
        </w:rPr>
      </w:pPr>
      <w:r w:rsidRPr="00453992">
        <w:rPr>
          <w:b/>
          <w:bCs/>
          <w:i/>
          <w:spacing w:val="4"/>
          <w:kern w:val="28"/>
          <w:szCs w:val="20"/>
          <w:u w:val="single"/>
          <w:lang w:val="es-ES"/>
        </w:rPr>
        <w:t>euro/hora</w:t>
      </w:r>
      <w:r>
        <w:rPr>
          <w:b/>
          <w:bCs/>
          <w:i/>
          <w:spacing w:val="4"/>
          <w:kern w:val="28"/>
          <w:szCs w:val="20"/>
          <w:u w:val="single"/>
          <w:lang w:val="es-ES"/>
        </w:rPr>
        <w:t xml:space="preserve"> para</w:t>
      </w:r>
      <w:r w:rsidRPr="00453992">
        <w:rPr>
          <w:b/>
          <w:bCs/>
          <w:i/>
          <w:spacing w:val="4"/>
          <w:kern w:val="28"/>
          <w:szCs w:val="20"/>
          <w:u w:val="single"/>
          <w:lang w:val="es-ES"/>
        </w:rPr>
        <w:t xml:space="preserve"> bolsa trabajos extra (5 puntos)</w:t>
      </w:r>
    </w:p>
    <w:p w14:paraId="1A3567E1" w14:textId="77777777" w:rsidR="009630B2" w:rsidRPr="00453992" w:rsidRDefault="009630B2" w:rsidP="009630B2">
      <w:pPr>
        <w:autoSpaceDE w:val="0"/>
        <w:autoSpaceDN w:val="0"/>
        <w:adjustRightInd w:val="0"/>
        <w:rPr>
          <w:rFonts w:eastAsia="Calibri" w:cs="Verdana"/>
          <w:color w:val="000000"/>
          <w:szCs w:val="20"/>
          <w:lang w:val="es-ES"/>
        </w:rPr>
      </w:pPr>
      <w:r w:rsidRPr="00453992">
        <w:rPr>
          <w:rFonts w:eastAsia="Calibri" w:cs="Verdana"/>
          <w:color w:val="000000"/>
          <w:szCs w:val="20"/>
          <w:lang w:val="es-ES"/>
        </w:rPr>
        <w:t>La valoración se realizará de acuerdo con la siguiente fórmula en base al precio euro/hora ofertado:</w:t>
      </w:r>
    </w:p>
    <w:p w14:paraId="48D7F4EA" w14:textId="77777777" w:rsidR="009630B2" w:rsidRPr="00E255CC" w:rsidRDefault="009630B2" w:rsidP="009630B2">
      <w:pPr>
        <w:overflowPunct w:val="0"/>
        <w:ind w:left="708"/>
        <w:textAlignment w:val="baseline"/>
        <w:rPr>
          <w:rFonts w:eastAsia="Calibri" w:cs="Verdana"/>
          <w:bCs/>
          <w:sz w:val="18"/>
          <w:szCs w:val="18"/>
        </w:rPr>
      </w:pPr>
      <w:r w:rsidRPr="00E255CC">
        <w:rPr>
          <w:rFonts w:eastAsia="Calibri" w:cs="Verdana"/>
          <w:bCs/>
          <w:sz w:val="18"/>
          <w:szCs w:val="18"/>
        </w:rPr>
        <w:t xml:space="preserve">                                                              Oferta  mínima presentada</w:t>
      </w:r>
    </w:p>
    <w:p w14:paraId="1FDB7E4A" w14:textId="77777777" w:rsidR="009630B2" w:rsidRPr="00E255CC" w:rsidRDefault="009630B2" w:rsidP="009630B2">
      <w:pPr>
        <w:overflowPunct w:val="0"/>
        <w:textAlignment w:val="baseline"/>
        <w:rPr>
          <w:rFonts w:eastAsia="Calibri"/>
          <w:bCs/>
          <w:sz w:val="18"/>
          <w:szCs w:val="18"/>
        </w:rPr>
      </w:pPr>
      <w:r w:rsidRPr="00E255CC">
        <w:rPr>
          <w:rFonts w:eastAsia="Calibri"/>
          <w:noProof/>
        </w:rPr>
        <mc:AlternateContent>
          <mc:Choice Requires="wps">
            <w:drawing>
              <wp:anchor distT="0" distB="0" distL="114300" distR="114300" simplePos="0" relativeHeight="251663360" behindDoc="0" locked="0" layoutInCell="1" allowOverlap="1" wp14:anchorId="769D6612" wp14:editId="0F61C158">
                <wp:simplePos x="0" y="0"/>
                <wp:positionH relativeFrom="column">
                  <wp:posOffset>2880995</wp:posOffset>
                </wp:positionH>
                <wp:positionV relativeFrom="paragraph">
                  <wp:posOffset>61595</wp:posOffset>
                </wp:positionV>
                <wp:extent cx="1828800" cy="9525"/>
                <wp:effectExtent l="0" t="0" r="19050" b="28575"/>
                <wp:wrapNone/>
                <wp:docPr id="395885475" name="Connector recte 3958854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B97B254" id="Connector recte 39588547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85pt,4.85pt" to="370.8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" strokecolor="windowText" strokeweight=".5pt">
                <v:stroke joinstyle="miter"/>
                <o:lock v:ext="edit" shapetype="f"/>
              </v:line>
            </w:pict>
          </mc:Fallback>
        </mc:AlternateContent>
      </w:r>
      <w:r w:rsidRPr="00E255CC">
        <w:rPr>
          <w:rFonts w:eastAsia="Calibri" w:cs="Verdana"/>
          <w:bCs/>
          <w:sz w:val="18"/>
          <w:szCs w:val="18"/>
        </w:rPr>
        <w:t>Puntuació</w:t>
      </w:r>
      <w:r>
        <w:rPr>
          <w:rFonts w:eastAsia="Calibri" w:cs="Verdana"/>
          <w:bCs/>
          <w:sz w:val="18"/>
          <w:szCs w:val="18"/>
        </w:rPr>
        <w:t>n</w:t>
      </w:r>
      <w:r w:rsidRPr="00E255CC">
        <w:rPr>
          <w:rFonts w:eastAsia="Calibri" w:cs="Verdana"/>
          <w:bCs/>
          <w:sz w:val="18"/>
          <w:szCs w:val="18"/>
        </w:rPr>
        <w:t xml:space="preserve"> </w:t>
      </w:r>
      <w:r>
        <w:rPr>
          <w:rFonts w:eastAsia="Calibri" w:cs="Verdana"/>
          <w:bCs/>
          <w:sz w:val="18"/>
          <w:szCs w:val="18"/>
        </w:rPr>
        <w:t>obtenida</w:t>
      </w:r>
      <w:r w:rsidRPr="00E255CC">
        <w:rPr>
          <w:rFonts w:eastAsia="Calibri" w:cs="Verdana"/>
          <w:bCs/>
          <w:sz w:val="18"/>
          <w:szCs w:val="18"/>
        </w:rPr>
        <w:t>:       Puntuació</w:t>
      </w:r>
      <w:r>
        <w:rPr>
          <w:rFonts w:eastAsia="Calibri" w:cs="Verdana"/>
          <w:bCs/>
          <w:sz w:val="18"/>
          <w:szCs w:val="18"/>
        </w:rPr>
        <w:t>n</w:t>
      </w:r>
      <w:r w:rsidRPr="00E255CC">
        <w:rPr>
          <w:rFonts w:eastAsia="Calibri" w:cs="Verdana"/>
          <w:bCs/>
          <w:sz w:val="18"/>
          <w:szCs w:val="18"/>
        </w:rPr>
        <w:t xml:space="preserve"> m</w:t>
      </w:r>
      <w:r>
        <w:rPr>
          <w:rFonts w:eastAsia="Calibri" w:cs="Verdana"/>
          <w:bCs/>
          <w:sz w:val="18"/>
          <w:szCs w:val="18"/>
        </w:rPr>
        <w:t>á</w:t>
      </w:r>
      <w:r w:rsidRPr="00E255CC">
        <w:rPr>
          <w:rFonts w:eastAsia="Calibri" w:cs="Verdana"/>
          <w:bCs/>
          <w:sz w:val="18"/>
          <w:szCs w:val="18"/>
        </w:rPr>
        <w:t xml:space="preserve">xima x                      </w:t>
      </w:r>
      <w:r w:rsidRPr="00E255CC">
        <w:rPr>
          <w:rFonts w:eastAsia="Calibri"/>
          <w:bCs/>
          <w:sz w:val="18"/>
          <w:szCs w:val="18"/>
        </w:rPr>
        <w:t xml:space="preserve">                                                                            </w:t>
      </w:r>
    </w:p>
    <w:p w14:paraId="4288A916" w14:textId="77777777" w:rsidR="009630B2" w:rsidRPr="006A762C" w:rsidRDefault="009630B2" w:rsidP="009630B2">
      <w:pPr>
        <w:overflowPunct w:val="0"/>
        <w:textAlignment w:val="baseline"/>
        <w:rPr>
          <w:rFonts w:eastAsia="Calibri"/>
          <w:bCs/>
          <w:szCs w:val="20"/>
        </w:rPr>
      </w:pPr>
      <w:r w:rsidRPr="00E255CC">
        <w:rPr>
          <w:rFonts w:eastAsia="Calibri"/>
          <w:bCs/>
          <w:noProof/>
          <w:szCs w:val="20"/>
        </w:rPr>
        <mc:AlternateContent>
          <mc:Choice Requires="wps">
            <w:drawing>
              <wp:anchor distT="0" distB="0" distL="114300" distR="114300" simplePos="0" relativeHeight="251664384" behindDoc="0" locked="0" layoutInCell="1" allowOverlap="1" wp14:anchorId="344309BD" wp14:editId="0AD9570E">
                <wp:simplePos x="0" y="0"/>
                <wp:positionH relativeFrom="column">
                  <wp:posOffset>2781300</wp:posOffset>
                </wp:positionH>
                <wp:positionV relativeFrom="paragraph">
                  <wp:posOffset>13970</wp:posOffset>
                </wp:positionV>
                <wp:extent cx="1847850" cy="266700"/>
                <wp:effectExtent l="0" t="3175" r="0" b="0"/>
                <wp:wrapNone/>
                <wp:docPr id="1248299989" name="Quadre de text 1248299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ECF31C" w14:textId="77777777" w:rsidR="009630B2" w:rsidRDefault="009630B2" w:rsidP="009630B2">
                            <w:pPr>
                              <w:jc w:val="center"/>
                            </w:pPr>
                            <w:r w:rsidRPr="003F2468">
                              <w:rPr>
                                <w:rFonts w:cs="Verdana"/>
                                <w:bCs/>
                                <w:sz w:val="18"/>
                                <w:szCs w:val="18"/>
                              </w:rPr>
                              <w:t>Oferta  licitador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309BD" id="Quadre de text 1248299989" o:spid="_x0000_s1027" type="#_x0000_t202" style="position:absolute;left:0;text-align:left;margin-left:219pt;margin-top:1.1pt;width:145.5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" stroked="f">
                <v:textbox>
                  <w:txbxContent>
                    <w:p w14:paraId="01ECF31C" w14:textId="77777777" w:rsidR="009630B2" w:rsidRDefault="009630B2" w:rsidP="009630B2">
                      <w:pPr>
                        <w:jc w:val="center"/>
                      </w:pPr>
                      <w:r w:rsidRPr="003F2468">
                        <w:rPr>
                          <w:rFonts w:cs="Verdana"/>
                          <w:bCs/>
                          <w:sz w:val="18"/>
                          <w:szCs w:val="18"/>
                        </w:rPr>
                        <w:t>Oferta  licitador</w:t>
                      </w:r>
                    </w:p>
                  </w:txbxContent>
                </v:textbox>
              </v:shape>
            </w:pict>
          </mc:Fallback>
        </mc:AlternateContent>
      </w:r>
    </w:p>
    <w:p w14:paraId="0FCB806B" w14:textId="77777777" w:rsidR="009630B2" w:rsidRPr="00453992" w:rsidRDefault="009630B2" w:rsidP="009630B2">
      <w:pPr>
        <w:rPr>
          <w:rFonts w:cs="Verdana"/>
          <w:bCs/>
          <w:spacing w:val="4"/>
          <w:kern w:val="28"/>
          <w:szCs w:val="20"/>
          <w:lang w:val="es-ES"/>
        </w:rPr>
      </w:pPr>
    </w:p>
    <w:p w14:paraId="5FD3504F" w14:textId="77777777" w:rsidR="009630B2" w:rsidRDefault="009630B2" w:rsidP="009630B2">
      <w:pPr>
        <w:autoSpaceDE w:val="0"/>
        <w:autoSpaceDN w:val="0"/>
        <w:adjustRightInd w:val="0"/>
        <w:rPr>
          <w:rFonts w:ascii="Arial" w:eastAsia="Calibri" w:hAnsi="Arial" w:cs="Arial"/>
          <w:szCs w:val="20"/>
          <w:lang w:eastAsia="zh-CN"/>
        </w:rPr>
      </w:pPr>
      <w:r w:rsidRPr="007662E9">
        <w:rPr>
          <w:rFonts w:eastAsia="Calibri" w:cs="Verdana"/>
          <w:color w:val="000000"/>
          <w:szCs w:val="20"/>
          <w:lang w:val="es-ES"/>
        </w:rPr>
        <w:t>Si Oferta licitador = pre</w:t>
      </w:r>
      <w:r>
        <w:rPr>
          <w:rFonts w:eastAsia="Calibri" w:cs="Verdana"/>
          <w:color w:val="000000"/>
          <w:szCs w:val="20"/>
          <w:lang w:val="es-ES"/>
        </w:rPr>
        <w:t>supuesto</w:t>
      </w:r>
      <w:r w:rsidRPr="007662E9">
        <w:rPr>
          <w:rFonts w:eastAsia="Calibri" w:cs="Verdana"/>
          <w:color w:val="000000"/>
          <w:szCs w:val="20"/>
          <w:lang w:val="es-ES"/>
        </w:rPr>
        <w:t xml:space="preserve"> licitació</w:t>
      </w:r>
      <w:r>
        <w:rPr>
          <w:rFonts w:eastAsia="Calibri" w:cs="Verdana"/>
          <w:color w:val="000000"/>
          <w:szCs w:val="20"/>
          <w:lang w:val="es-ES"/>
        </w:rPr>
        <w:t>n</w:t>
      </w:r>
      <w:r w:rsidRPr="007662E9">
        <w:rPr>
          <w:rFonts w:eastAsia="Calibri" w:cs="Verdana"/>
          <w:color w:val="000000"/>
          <w:szCs w:val="20"/>
          <w:lang w:val="es-ES"/>
        </w:rPr>
        <w:t>, 0 punt</w:t>
      </w:r>
      <w:r>
        <w:rPr>
          <w:rFonts w:eastAsia="Calibri" w:cs="Verdana"/>
          <w:color w:val="000000"/>
          <w:szCs w:val="20"/>
          <w:lang w:val="es-ES"/>
        </w:rPr>
        <w:t>o</w:t>
      </w:r>
      <w:r w:rsidRPr="007662E9">
        <w:rPr>
          <w:rFonts w:eastAsia="Calibri" w:cs="Verdana"/>
          <w:color w:val="000000"/>
          <w:szCs w:val="20"/>
          <w:lang w:val="es-ES"/>
        </w:rPr>
        <w:t>s (P=0)</w:t>
      </w:r>
    </w:p>
    <w:p w14:paraId="0E27694E" w14:textId="77777777" w:rsidR="009630B2" w:rsidRDefault="009630B2" w:rsidP="009630B2">
      <w:pPr>
        <w:rPr>
          <w:rFonts w:eastAsia="Calibri" w:cs="Verdana"/>
          <w:color w:val="000000"/>
          <w:szCs w:val="20"/>
          <w:lang w:val="es-ES"/>
        </w:rPr>
      </w:pPr>
      <w:r w:rsidRPr="00453992">
        <w:rPr>
          <w:rFonts w:cs="Verdana"/>
          <w:bCs/>
          <w:spacing w:val="4"/>
          <w:kern w:val="28"/>
          <w:szCs w:val="20"/>
          <w:lang w:val="es-ES"/>
        </w:rPr>
        <w:t xml:space="preserve">En el precio ofertado se encontrará incluido desplazamientos, dietas y gastos de viaje, además de </w:t>
      </w:r>
      <w:r w:rsidRPr="00453992">
        <w:rPr>
          <w:rFonts w:eastAsia="Calibri" w:cs="Verdana"/>
          <w:color w:val="000000"/>
          <w:szCs w:val="20"/>
          <w:lang w:val="es-ES"/>
        </w:rPr>
        <w:t>todos los costes necesarios para la correcta realización del contrato y, especialmente, los generales de empresa del adjudicatario, su beneficio industrial y toda suerte de arbitrios, honorarios, costes de autorización, canon, tasas, que se originen por motivo del contrato.</w:t>
      </w:r>
    </w:p>
    <w:p w14:paraId="3B776791" w14:textId="77777777" w:rsidR="009630B2" w:rsidRPr="00785AA4" w:rsidRDefault="009630B2" w:rsidP="009630B2">
      <w:pPr>
        <w:rPr>
          <w:color w:val="212121"/>
          <w:szCs w:val="20"/>
          <w:shd w:val="clear" w:color="auto" w:fill="FFFFFF"/>
        </w:rPr>
      </w:pPr>
      <w:r w:rsidRPr="00785AA4">
        <w:rPr>
          <w:color w:val="212121"/>
          <w:szCs w:val="20"/>
          <w:shd w:val="clear" w:color="auto" w:fill="FFFFFF"/>
        </w:rPr>
        <w:t>La Mesa de contratación de acuerdo con el artículo 149 de la LCSP 9/2017, de 8 de noviembre de 2017, podrá apreciar que la proposición de una empresa no podrá ser cumplida, cuando en igualdad de condiciones técnicas, su oferta económica sea considerada anormal o desproporcionada, en aplicación de los siguientes criterios, según lo establecido en la Instrucción de la Gerencia Municipal, aprobada por Decreto de Alcaldía de 22 de junio de 2017 publicada en la Gaceta Municipal el día 29 de junio.</w:t>
      </w:r>
    </w:p>
    <w:p w14:paraId="6ECD067B" w14:textId="3C0E0991" w:rsidR="009630B2" w:rsidRPr="00785AA4" w:rsidRDefault="009630B2" w:rsidP="009630B2">
      <w:pPr>
        <w:rPr>
          <w:color w:val="212121"/>
          <w:szCs w:val="20"/>
          <w:shd w:val="clear" w:color="auto" w:fill="FFFFFF"/>
        </w:rPr>
      </w:pPr>
      <w:r w:rsidRPr="00785AA4">
        <w:rPr>
          <w:color w:val="212121"/>
          <w:szCs w:val="20"/>
          <w:shd w:val="clear" w:color="auto" w:fill="FFFFFF"/>
        </w:rPr>
        <w:t xml:space="preserve">Se definen los siguientes límites para la consideración de ofertas con valores anormales o desproporcionados: </w:t>
      </w:r>
    </w:p>
    <w:p w14:paraId="4A7E9099" w14:textId="141C2F01" w:rsidR="009630B2" w:rsidRPr="009630B2" w:rsidRDefault="009630B2" w:rsidP="00C44345">
      <w:pPr>
        <w:pStyle w:val="Prrafodelista"/>
        <w:numPr>
          <w:ilvl w:val="0"/>
          <w:numId w:val="36"/>
        </w:numPr>
        <w:rPr>
          <w:color w:val="212121"/>
          <w:szCs w:val="20"/>
          <w:shd w:val="clear" w:color="auto" w:fill="FFFFFF"/>
        </w:rPr>
      </w:pPr>
      <w:r w:rsidRPr="009630B2">
        <w:rPr>
          <w:color w:val="212121"/>
          <w:szCs w:val="20"/>
          <w:shd w:val="clear" w:color="auto" w:fill="FFFFFF"/>
        </w:rPr>
        <w:t>En caso de un único licitador, la oferta que sea inferior a un diferencial de 25 puntos porcentuales en relación con el presupuesto máximo establecido.</w:t>
      </w:r>
    </w:p>
    <w:p w14:paraId="24555BE9" w14:textId="3E7EB67C" w:rsidR="009630B2" w:rsidRPr="009630B2" w:rsidRDefault="009630B2" w:rsidP="00C44345">
      <w:pPr>
        <w:pStyle w:val="Prrafodelista"/>
        <w:numPr>
          <w:ilvl w:val="0"/>
          <w:numId w:val="36"/>
        </w:numPr>
        <w:rPr>
          <w:color w:val="212121"/>
          <w:szCs w:val="20"/>
          <w:shd w:val="clear" w:color="auto" w:fill="FFFFFF"/>
        </w:rPr>
      </w:pPr>
      <w:r w:rsidRPr="009630B2">
        <w:rPr>
          <w:color w:val="212121"/>
          <w:szCs w:val="20"/>
          <w:shd w:val="clear" w:color="auto" w:fill="FFFFFF"/>
        </w:rPr>
        <w:t>Las ofertas que sean inferiores a un diferencial de 10 puntos porcentuales en relación con la media de las ofertas.</w:t>
      </w:r>
    </w:p>
    <w:p w14:paraId="7CF9D073" w14:textId="2739EB81" w:rsidR="009630B2" w:rsidRPr="009630B2" w:rsidRDefault="009630B2" w:rsidP="00C44345">
      <w:pPr>
        <w:pStyle w:val="Prrafodelista"/>
        <w:numPr>
          <w:ilvl w:val="0"/>
          <w:numId w:val="36"/>
        </w:numPr>
        <w:rPr>
          <w:color w:val="212121"/>
          <w:szCs w:val="20"/>
          <w:shd w:val="clear" w:color="auto" w:fill="FFFFFF"/>
        </w:rPr>
      </w:pPr>
      <w:r w:rsidRPr="009630B2">
        <w:rPr>
          <w:color w:val="212121"/>
          <w:szCs w:val="20"/>
          <w:shd w:val="clear" w:color="auto" w:fill="FFFFFF"/>
        </w:rPr>
        <w:t>Si el número de licitadores es superior a 10, para el cálculo de la media de las ofertas se podrá prescindir de la oferta más alta si hay un diferencial superior al 5% respecto de la oferta inmediatamente consecutiva.</w:t>
      </w:r>
    </w:p>
    <w:p w14:paraId="2D515436" w14:textId="539E2296" w:rsidR="009630B2" w:rsidRPr="009630B2" w:rsidRDefault="009630B2" w:rsidP="00C44345">
      <w:pPr>
        <w:pStyle w:val="Prrafodelista"/>
        <w:numPr>
          <w:ilvl w:val="0"/>
          <w:numId w:val="36"/>
        </w:numPr>
        <w:rPr>
          <w:color w:val="212121"/>
          <w:szCs w:val="20"/>
          <w:shd w:val="clear" w:color="auto" w:fill="FFFFFF"/>
        </w:rPr>
      </w:pPr>
      <w:r w:rsidRPr="009630B2">
        <w:rPr>
          <w:color w:val="212121"/>
          <w:szCs w:val="20"/>
          <w:shd w:val="clear" w:color="auto" w:fill="FFFFFF"/>
        </w:rPr>
        <w:t>Si el número de licitadores es superior a 20, para el cálculo de la media de las ofertas se podrán excluir una o las dos ofertas más caras siempre que una con la otra o ambas tengan un diferencial superior al 5% con la siguiente oferta.</w:t>
      </w:r>
    </w:p>
    <w:p w14:paraId="592DFD60" w14:textId="77777777" w:rsidR="009630B2" w:rsidRPr="00785AA4" w:rsidRDefault="009630B2" w:rsidP="009630B2">
      <w:pPr>
        <w:rPr>
          <w:color w:val="212121"/>
          <w:spacing w:val="4"/>
          <w:kern w:val="28"/>
          <w:szCs w:val="20"/>
          <w:shd w:val="clear" w:color="auto" w:fill="FFFFFF"/>
        </w:rPr>
      </w:pPr>
      <w:r w:rsidRPr="00785AA4">
        <w:rPr>
          <w:spacing w:val="4"/>
          <w:kern w:val="28"/>
          <w:szCs w:val="20"/>
        </w:rPr>
        <w:t xml:space="preserve">Medida social: </w:t>
      </w:r>
      <w:r w:rsidRPr="00785AA4">
        <w:rPr>
          <w:color w:val="212121"/>
          <w:spacing w:val="4"/>
          <w:kern w:val="28"/>
          <w:szCs w:val="20"/>
          <w:shd w:val="clear" w:color="auto" w:fill="FFFFFF"/>
        </w:rPr>
        <w:t>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considerados en la oferta son inferiores al que establece el convenio sectorial de aplicación.</w:t>
      </w:r>
    </w:p>
    <w:p w14:paraId="39C89B70" w14:textId="77777777" w:rsidR="009630B2" w:rsidRPr="00453992" w:rsidRDefault="009630B2" w:rsidP="00C44345">
      <w:pPr>
        <w:numPr>
          <w:ilvl w:val="0"/>
          <w:numId w:val="34"/>
        </w:numPr>
        <w:spacing w:line="276" w:lineRule="auto"/>
        <w:rPr>
          <w:b/>
          <w:bCs/>
          <w:spacing w:val="4"/>
          <w:kern w:val="28"/>
          <w:szCs w:val="20"/>
          <w:u w:val="single"/>
          <w:lang w:val="es-ES"/>
        </w:rPr>
      </w:pPr>
      <w:r w:rsidRPr="00453992">
        <w:rPr>
          <w:b/>
          <w:bCs/>
          <w:spacing w:val="4"/>
          <w:kern w:val="28"/>
          <w:szCs w:val="20"/>
          <w:u w:val="single"/>
          <w:lang w:val="es-ES"/>
        </w:rPr>
        <w:t>Experiencia del personal responsable adscrito al servicio (</w:t>
      </w:r>
      <w:r>
        <w:rPr>
          <w:b/>
          <w:bCs/>
          <w:spacing w:val="4"/>
          <w:kern w:val="28"/>
          <w:szCs w:val="20"/>
          <w:u w:val="single"/>
          <w:lang w:val="es-ES"/>
        </w:rPr>
        <w:t>2</w:t>
      </w:r>
      <w:r w:rsidRPr="00453992">
        <w:rPr>
          <w:b/>
          <w:bCs/>
          <w:spacing w:val="4"/>
          <w:kern w:val="28"/>
          <w:szCs w:val="20"/>
          <w:u w:val="single"/>
          <w:lang w:val="es-ES"/>
        </w:rPr>
        <w:t>0 puntos)</w:t>
      </w:r>
    </w:p>
    <w:p w14:paraId="5FFFF8F1" w14:textId="77777777" w:rsidR="009630B2" w:rsidRPr="00453992" w:rsidRDefault="009630B2" w:rsidP="009630B2">
      <w:pPr>
        <w:autoSpaceDE w:val="0"/>
        <w:autoSpaceDN w:val="0"/>
        <w:adjustRightInd w:val="0"/>
        <w:rPr>
          <w:rFonts w:eastAsia="Calibri" w:cs="Verdana"/>
          <w:color w:val="000000"/>
          <w:szCs w:val="20"/>
          <w:lang w:val="es-ES"/>
        </w:rPr>
      </w:pPr>
      <w:r w:rsidRPr="00453992">
        <w:rPr>
          <w:rFonts w:eastAsia="Calibri" w:cs="Verdana"/>
          <w:color w:val="000000"/>
          <w:szCs w:val="20"/>
          <w:lang w:val="es-ES"/>
        </w:rPr>
        <w:t xml:space="preserve">Se valorará la experiencia profesional del responsable del equipo de trabajo adscrito al contrato en la gestión de servicios de limpieza técnica industrial (*) exclusivos en hornos-caldera para Plantas de Valorización Energética de Residuos Urbanos o Plantas de Generación de Energía Eléctrica, </w:t>
      </w:r>
      <w:r w:rsidRPr="00453992">
        <w:rPr>
          <w:rFonts w:eastAsia="Calibri" w:cs="Verdana"/>
          <w:color w:val="000000"/>
          <w:szCs w:val="20"/>
          <w:u w:val="single"/>
          <w:lang w:val="es-ES"/>
        </w:rPr>
        <w:t>realizados en los últimos 3 años.</w:t>
      </w:r>
    </w:p>
    <w:p w14:paraId="270DCE0C" w14:textId="77777777" w:rsidR="009630B2" w:rsidRPr="00772568" w:rsidRDefault="009630B2" w:rsidP="009630B2">
      <w:pPr>
        <w:autoSpaceDE w:val="0"/>
        <w:autoSpaceDN w:val="0"/>
        <w:adjustRightInd w:val="0"/>
        <w:rPr>
          <w:rFonts w:eastAsia="Calibri" w:cs="Verdana"/>
          <w:color w:val="000000"/>
          <w:szCs w:val="20"/>
          <w:lang w:val="es-ES"/>
        </w:rPr>
      </w:pPr>
      <w:r w:rsidRPr="00453992">
        <w:rPr>
          <w:rFonts w:eastAsia="Calibri" w:cs="Verdana"/>
          <w:color w:val="000000"/>
          <w:szCs w:val="20"/>
          <w:lang w:val="es-ES"/>
        </w:rPr>
        <w:t xml:space="preserve">Se </w:t>
      </w:r>
      <w:r w:rsidRPr="00772568">
        <w:rPr>
          <w:rFonts w:eastAsia="Calibri" w:cs="Verdana"/>
          <w:color w:val="000000"/>
          <w:szCs w:val="20"/>
          <w:lang w:val="es-ES"/>
        </w:rPr>
        <w:t>valorará la experiencia de la siguiente manera:</w:t>
      </w:r>
    </w:p>
    <w:p w14:paraId="57A66F4F" w14:textId="77777777" w:rsidR="009630B2" w:rsidRPr="00772568" w:rsidRDefault="009630B2" w:rsidP="00C44345">
      <w:pPr>
        <w:pStyle w:val="Prrafodelista"/>
        <w:numPr>
          <w:ilvl w:val="0"/>
          <w:numId w:val="35"/>
        </w:numPr>
        <w:autoSpaceDE w:val="0"/>
        <w:autoSpaceDN w:val="0"/>
        <w:adjustRightInd w:val="0"/>
        <w:spacing w:after="0"/>
        <w:contextualSpacing w:val="0"/>
        <w:rPr>
          <w:szCs w:val="20"/>
        </w:rPr>
      </w:pPr>
      <w:r w:rsidRPr="00772568">
        <w:rPr>
          <w:rFonts w:cs="Verdana"/>
          <w:color w:val="000000"/>
          <w:szCs w:val="20"/>
        </w:rPr>
        <w:t>Servicios realizados ≤ 5 servicios = 0 puntos</w:t>
      </w:r>
    </w:p>
    <w:p w14:paraId="27091872" w14:textId="77777777" w:rsidR="009630B2" w:rsidRPr="00772568" w:rsidRDefault="009630B2" w:rsidP="00C44345">
      <w:pPr>
        <w:pStyle w:val="Prrafodelista"/>
        <w:numPr>
          <w:ilvl w:val="0"/>
          <w:numId w:val="35"/>
        </w:numPr>
        <w:autoSpaceDE w:val="0"/>
        <w:autoSpaceDN w:val="0"/>
        <w:adjustRightInd w:val="0"/>
        <w:spacing w:after="0"/>
        <w:contextualSpacing w:val="0"/>
        <w:rPr>
          <w:szCs w:val="20"/>
        </w:rPr>
      </w:pPr>
      <w:r w:rsidRPr="00772568">
        <w:rPr>
          <w:rFonts w:cs="Verdana"/>
          <w:color w:val="000000"/>
          <w:szCs w:val="20"/>
        </w:rPr>
        <w:t>Servicios realizados &gt; 5 servicios = 5 puntos</w:t>
      </w:r>
    </w:p>
    <w:p w14:paraId="22FB92BA" w14:textId="77777777" w:rsidR="009630B2" w:rsidRPr="00772568" w:rsidRDefault="009630B2" w:rsidP="00C44345">
      <w:pPr>
        <w:pStyle w:val="Prrafodelista"/>
        <w:numPr>
          <w:ilvl w:val="0"/>
          <w:numId w:val="35"/>
        </w:numPr>
        <w:autoSpaceDE w:val="0"/>
        <w:autoSpaceDN w:val="0"/>
        <w:adjustRightInd w:val="0"/>
        <w:spacing w:after="0"/>
        <w:contextualSpacing w:val="0"/>
        <w:rPr>
          <w:szCs w:val="20"/>
        </w:rPr>
      </w:pPr>
      <w:r w:rsidRPr="00772568">
        <w:rPr>
          <w:rFonts w:cs="Verdana"/>
          <w:color w:val="000000"/>
          <w:szCs w:val="20"/>
        </w:rPr>
        <w:t xml:space="preserve">Servicios realizados &gt; 10 servicios = 10 puntos </w:t>
      </w:r>
    </w:p>
    <w:p w14:paraId="28389DB9" w14:textId="77777777" w:rsidR="009630B2" w:rsidRPr="00772568" w:rsidRDefault="009630B2" w:rsidP="00C44345">
      <w:pPr>
        <w:pStyle w:val="Prrafodelista"/>
        <w:numPr>
          <w:ilvl w:val="0"/>
          <w:numId w:val="35"/>
        </w:numPr>
        <w:autoSpaceDE w:val="0"/>
        <w:autoSpaceDN w:val="0"/>
        <w:adjustRightInd w:val="0"/>
        <w:spacing w:after="0"/>
        <w:contextualSpacing w:val="0"/>
        <w:rPr>
          <w:szCs w:val="20"/>
        </w:rPr>
      </w:pPr>
      <w:r w:rsidRPr="00772568">
        <w:rPr>
          <w:rFonts w:cs="Verdana"/>
          <w:color w:val="000000"/>
          <w:szCs w:val="20"/>
        </w:rPr>
        <w:t xml:space="preserve">Servicios realizados &gt; 15 servicios = 20 puntos </w:t>
      </w:r>
    </w:p>
    <w:p w14:paraId="2F662749" w14:textId="77777777" w:rsidR="009630B2" w:rsidRDefault="009630B2" w:rsidP="009630B2">
      <w:pPr>
        <w:rPr>
          <w:rFonts w:eastAsia="Calibri" w:cs="Verdana"/>
          <w:color w:val="000000"/>
          <w:szCs w:val="20"/>
          <w:lang w:val="es-ES"/>
        </w:rPr>
      </w:pPr>
    </w:p>
    <w:p w14:paraId="7EA7704F" w14:textId="4B69A830" w:rsidR="009630B2" w:rsidRPr="00453992" w:rsidRDefault="009630B2" w:rsidP="009630B2">
      <w:pPr>
        <w:rPr>
          <w:spacing w:val="4"/>
          <w:kern w:val="28"/>
          <w:szCs w:val="20"/>
          <w:u w:val="single"/>
          <w:lang w:val="es-ES"/>
        </w:rPr>
      </w:pPr>
      <w:r w:rsidRPr="00453992">
        <w:rPr>
          <w:rFonts w:eastAsia="Calibri" w:cs="Verdana"/>
          <w:color w:val="000000"/>
          <w:szCs w:val="20"/>
          <w:lang w:val="es-ES"/>
        </w:rPr>
        <w:t xml:space="preserve">La experiencia deberá ser acreditada mediante curriculum vitae y carta de satisfacción de al menos 2 clientes. Deberá indicar-se la descripción del servicio realizado, año, cliente y persona de contacto. </w:t>
      </w:r>
      <w:r w:rsidRPr="00453992">
        <w:rPr>
          <w:spacing w:val="4"/>
          <w:kern w:val="28"/>
          <w:szCs w:val="20"/>
          <w:u w:val="single"/>
          <w:lang w:val="es-ES"/>
        </w:rPr>
        <w:t>En caso de no aportarse el currículum o las cartas de satisfacción, este apartado se valorará con 0 puntos.</w:t>
      </w:r>
    </w:p>
    <w:p w14:paraId="02DD6339" w14:textId="77777777" w:rsidR="009630B2" w:rsidRPr="00453992" w:rsidRDefault="009630B2" w:rsidP="009630B2">
      <w:pPr>
        <w:rPr>
          <w:spacing w:val="4"/>
          <w:kern w:val="28"/>
          <w:szCs w:val="20"/>
          <w:lang w:val="es-ES"/>
        </w:rPr>
      </w:pPr>
      <w:r w:rsidRPr="00453992">
        <w:rPr>
          <w:spacing w:val="4"/>
          <w:kern w:val="28"/>
          <w:szCs w:val="20"/>
          <w:lang w:val="es-ES"/>
        </w:rPr>
        <w:t>(*) Se considerarán servicios válidos las limpiezas técnicas de:</w:t>
      </w:r>
    </w:p>
    <w:p w14:paraId="02342993" w14:textId="77777777" w:rsidR="009630B2" w:rsidRPr="00453992" w:rsidRDefault="009630B2" w:rsidP="00C44345">
      <w:pPr>
        <w:numPr>
          <w:ilvl w:val="0"/>
          <w:numId w:val="32"/>
        </w:numPr>
        <w:spacing w:after="0"/>
        <w:rPr>
          <w:spacing w:val="4"/>
          <w:kern w:val="28"/>
          <w:szCs w:val="20"/>
          <w:lang w:val="es-ES"/>
        </w:rPr>
      </w:pPr>
      <w:r w:rsidRPr="00453992">
        <w:rPr>
          <w:spacing w:val="4"/>
          <w:kern w:val="28"/>
          <w:szCs w:val="20"/>
          <w:lang w:val="es-ES"/>
        </w:rPr>
        <w:t>Interior de hornos de combustión</w:t>
      </w:r>
    </w:p>
    <w:p w14:paraId="262B91CC" w14:textId="77777777" w:rsidR="009630B2" w:rsidRPr="00453992" w:rsidRDefault="009630B2" w:rsidP="00C44345">
      <w:pPr>
        <w:numPr>
          <w:ilvl w:val="0"/>
          <w:numId w:val="32"/>
        </w:numPr>
        <w:spacing w:after="0"/>
        <w:rPr>
          <w:spacing w:val="4"/>
          <w:kern w:val="28"/>
          <w:szCs w:val="20"/>
          <w:lang w:val="es-ES"/>
        </w:rPr>
      </w:pPr>
      <w:r w:rsidRPr="00453992">
        <w:rPr>
          <w:spacing w:val="4"/>
          <w:kern w:val="28"/>
          <w:szCs w:val="20"/>
          <w:lang w:val="es-ES"/>
        </w:rPr>
        <w:t>Interior de calderas, incluyendo componentes como sobrecalentadores y economizadores</w:t>
      </w:r>
    </w:p>
    <w:p w14:paraId="7084FBB8" w14:textId="77777777" w:rsidR="009630B2" w:rsidRPr="00453992" w:rsidRDefault="009630B2" w:rsidP="00C44345">
      <w:pPr>
        <w:numPr>
          <w:ilvl w:val="0"/>
          <w:numId w:val="32"/>
        </w:numPr>
        <w:spacing w:after="0"/>
        <w:rPr>
          <w:spacing w:val="4"/>
          <w:kern w:val="28"/>
          <w:szCs w:val="20"/>
          <w:lang w:val="es-ES"/>
        </w:rPr>
      </w:pPr>
      <w:r w:rsidRPr="00453992">
        <w:rPr>
          <w:spacing w:val="4"/>
          <w:kern w:val="28"/>
          <w:szCs w:val="20"/>
          <w:lang w:val="es-ES"/>
        </w:rPr>
        <w:t>Precalentadores y sistemas de extracción de escorias y cenizas de hornos</w:t>
      </w:r>
    </w:p>
    <w:p w14:paraId="3C079AD9" w14:textId="77777777" w:rsidR="009630B2" w:rsidRDefault="009630B2" w:rsidP="009630B2">
      <w:pPr>
        <w:autoSpaceDE w:val="0"/>
        <w:autoSpaceDN w:val="0"/>
        <w:adjustRightInd w:val="0"/>
        <w:spacing w:after="0"/>
        <w:ind w:left="720"/>
        <w:rPr>
          <w:rFonts w:eastAsia="Calibri" w:cs="Verdana"/>
          <w:b/>
          <w:bCs/>
          <w:color w:val="000000"/>
          <w:szCs w:val="20"/>
          <w:u w:val="single"/>
          <w:lang w:val="es-ES"/>
        </w:rPr>
      </w:pPr>
    </w:p>
    <w:p w14:paraId="756F2823" w14:textId="2B6425B7" w:rsidR="009630B2" w:rsidRPr="00453992" w:rsidRDefault="009630B2" w:rsidP="00C44345">
      <w:pPr>
        <w:numPr>
          <w:ilvl w:val="0"/>
          <w:numId w:val="34"/>
        </w:numPr>
        <w:autoSpaceDE w:val="0"/>
        <w:autoSpaceDN w:val="0"/>
        <w:adjustRightInd w:val="0"/>
        <w:spacing w:after="0"/>
        <w:rPr>
          <w:rFonts w:eastAsia="Calibri" w:cs="Verdana"/>
          <w:b/>
          <w:bCs/>
          <w:color w:val="000000"/>
          <w:szCs w:val="20"/>
          <w:u w:val="single"/>
          <w:lang w:val="es-ES"/>
        </w:rPr>
      </w:pPr>
      <w:r w:rsidRPr="00453992">
        <w:rPr>
          <w:rFonts w:eastAsia="Calibri" w:cs="Verdana"/>
          <w:b/>
          <w:bCs/>
          <w:color w:val="000000"/>
          <w:szCs w:val="20"/>
          <w:u w:val="single"/>
          <w:lang w:val="es-ES"/>
        </w:rPr>
        <w:t>Contratación indefinida de las personas trabajadoras adscritas a la ejecución del contrato (</w:t>
      </w:r>
      <w:r>
        <w:rPr>
          <w:rFonts w:eastAsia="Calibri" w:cs="Verdana"/>
          <w:b/>
          <w:bCs/>
          <w:color w:val="000000"/>
          <w:szCs w:val="20"/>
          <w:u w:val="single"/>
          <w:lang w:val="es-ES"/>
        </w:rPr>
        <w:t>5</w:t>
      </w:r>
      <w:r w:rsidRPr="00453992">
        <w:rPr>
          <w:rFonts w:eastAsia="Calibri" w:cs="Verdana"/>
          <w:b/>
          <w:bCs/>
          <w:color w:val="000000"/>
          <w:szCs w:val="20"/>
          <w:u w:val="single"/>
          <w:lang w:val="es-ES"/>
        </w:rPr>
        <w:t xml:space="preserve"> puntos)</w:t>
      </w:r>
    </w:p>
    <w:p w14:paraId="4463CF76" w14:textId="77777777" w:rsidR="009630B2" w:rsidRPr="00453992" w:rsidRDefault="009630B2" w:rsidP="009630B2">
      <w:pPr>
        <w:autoSpaceDE w:val="0"/>
        <w:autoSpaceDN w:val="0"/>
        <w:adjustRightInd w:val="0"/>
        <w:rPr>
          <w:rFonts w:eastAsia="Calibri" w:cs="Verdana"/>
          <w:color w:val="000000"/>
          <w:szCs w:val="20"/>
          <w:lang w:val="es-ES"/>
        </w:rPr>
      </w:pPr>
    </w:p>
    <w:p w14:paraId="4DBA41CB" w14:textId="14DAD327" w:rsidR="009630B2" w:rsidRPr="00453992" w:rsidRDefault="009630B2" w:rsidP="009630B2">
      <w:pPr>
        <w:autoSpaceDE w:val="0"/>
        <w:autoSpaceDN w:val="0"/>
        <w:adjustRightInd w:val="0"/>
        <w:rPr>
          <w:rFonts w:eastAsia="Calibri" w:cs="Verdana"/>
          <w:color w:val="000000"/>
          <w:szCs w:val="20"/>
          <w:lang w:val="es-ES"/>
        </w:rPr>
      </w:pPr>
      <w:r w:rsidRPr="00453992">
        <w:rPr>
          <w:rFonts w:eastAsia="Calibri" w:cs="Verdana"/>
          <w:color w:val="000000"/>
          <w:szCs w:val="20"/>
          <w:lang w:val="es-ES"/>
        </w:rPr>
        <w:t>Considerando el número de personas trabajadoras que la empresa licitadora pondrá a disposición de TERSA según lo establecido en el Pliego de Prescripciones Técnicas, se valorará (como garantía de una ejecución más eficiente del contrato que se licita) la estabilidad laboral en la empresa.</w:t>
      </w:r>
    </w:p>
    <w:p w14:paraId="7D7AD731" w14:textId="77777777" w:rsidR="009630B2" w:rsidRPr="00453992" w:rsidRDefault="009630B2" w:rsidP="009630B2">
      <w:pPr>
        <w:autoSpaceDE w:val="0"/>
        <w:autoSpaceDN w:val="0"/>
        <w:adjustRightInd w:val="0"/>
        <w:rPr>
          <w:rFonts w:eastAsia="Calibri" w:cs="Verdana"/>
          <w:color w:val="000000"/>
          <w:szCs w:val="20"/>
          <w:lang w:val="es-ES"/>
        </w:rPr>
      </w:pPr>
      <w:r w:rsidRPr="00453992">
        <w:rPr>
          <w:rFonts w:eastAsia="Calibri" w:cs="Verdana"/>
          <w:color w:val="000000"/>
          <w:szCs w:val="20"/>
          <w:lang w:val="es-ES"/>
        </w:rPr>
        <w:t xml:space="preserve">El licitador deberá consignar un número determinado de personas adscritas al servicio aportando el porcentaje de los mismos en contratación indefinida. </w:t>
      </w:r>
    </w:p>
    <w:p w14:paraId="16B4536B" w14:textId="77777777" w:rsidR="009630B2" w:rsidRPr="00453992" w:rsidRDefault="009630B2" w:rsidP="009630B2">
      <w:pPr>
        <w:autoSpaceDE w:val="0"/>
        <w:autoSpaceDN w:val="0"/>
        <w:adjustRightInd w:val="0"/>
        <w:rPr>
          <w:rFonts w:eastAsia="Calibri" w:cs="Verdana"/>
          <w:color w:val="000000"/>
          <w:szCs w:val="20"/>
          <w:lang w:val="es-ES"/>
        </w:rPr>
      </w:pPr>
      <w:r w:rsidRPr="00453992">
        <w:rPr>
          <w:rFonts w:eastAsia="Calibri" w:cs="Verdana"/>
          <w:color w:val="000000"/>
          <w:szCs w:val="20"/>
          <w:lang w:val="es-ES"/>
        </w:rPr>
        <w:t xml:space="preserve">La valoración de este criterio será </w:t>
      </w:r>
      <w:r>
        <w:rPr>
          <w:rFonts w:eastAsia="Calibri" w:cs="Verdana"/>
          <w:color w:val="000000"/>
          <w:szCs w:val="20"/>
          <w:lang w:val="es-ES"/>
        </w:rPr>
        <w:t>5</w:t>
      </w:r>
      <w:r w:rsidRPr="00453992">
        <w:rPr>
          <w:rFonts w:eastAsia="Calibri" w:cs="Verdana"/>
          <w:color w:val="000000"/>
          <w:szCs w:val="20"/>
          <w:lang w:val="es-ES"/>
        </w:rPr>
        <w:t xml:space="preserve"> puntos a la empresa que aporte el 100% del personal en contratación indefinida y el resto de porcentajes de forma proporcional. </w:t>
      </w:r>
    </w:p>
    <w:p w14:paraId="1DA178BA" w14:textId="77777777" w:rsidR="009630B2" w:rsidRPr="00453992" w:rsidRDefault="009630B2" w:rsidP="009630B2">
      <w:pPr>
        <w:autoSpaceDE w:val="0"/>
        <w:autoSpaceDN w:val="0"/>
        <w:adjustRightInd w:val="0"/>
        <w:rPr>
          <w:rFonts w:eastAsia="Calibri" w:cs="Verdana"/>
          <w:color w:val="000000"/>
          <w:szCs w:val="20"/>
          <w:lang w:val="es-ES"/>
        </w:rPr>
      </w:pPr>
      <w:r w:rsidRPr="00453992">
        <w:rPr>
          <w:rFonts w:eastAsia="Calibri" w:cs="Verdana"/>
          <w:color w:val="000000"/>
          <w:szCs w:val="20"/>
          <w:lang w:val="es-ES"/>
        </w:rPr>
        <w:t>Las ofertas que no aporten ningún porcentaje obtendrán cero puntos.</w:t>
      </w:r>
    </w:p>
    <w:p w14:paraId="0116F05D" w14:textId="77777777" w:rsidR="009630B2" w:rsidRPr="00453992" w:rsidRDefault="009630B2" w:rsidP="009630B2">
      <w:pPr>
        <w:autoSpaceDE w:val="0"/>
        <w:autoSpaceDN w:val="0"/>
        <w:adjustRightInd w:val="0"/>
        <w:rPr>
          <w:rFonts w:eastAsia="Calibri" w:cs="Verdana"/>
          <w:color w:val="000000"/>
          <w:szCs w:val="20"/>
          <w:lang w:val="es-ES"/>
        </w:rPr>
      </w:pPr>
      <w:r w:rsidRPr="00453992">
        <w:rPr>
          <w:rFonts w:eastAsia="Calibri" w:cs="Verdana"/>
          <w:color w:val="000000"/>
          <w:szCs w:val="20"/>
          <w:lang w:val="es-ES"/>
        </w:rPr>
        <w:t>Para acreditar lo ofertado, TERSA requerirá la certificación de los organismos administrativos competentes en la materia o un informe de los órganos de representación de las personas trabajadoras en la empresa. Se comprobará por TERSA en el momento de requerimiento de documentación contractual.</w:t>
      </w:r>
    </w:p>
    <w:p w14:paraId="17BCFD6F" w14:textId="32BFF965" w:rsidR="009630B2" w:rsidRPr="00BA52A0" w:rsidRDefault="009630B2" w:rsidP="009630B2">
      <w:pPr>
        <w:autoSpaceDE w:val="0"/>
        <w:autoSpaceDN w:val="0"/>
        <w:adjustRightInd w:val="0"/>
        <w:rPr>
          <w:rFonts w:eastAsia="Calibri" w:cs="Verdana"/>
          <w:color w:val="000000"/>
          <w:szCs w:val="20"/>
          <w:lang w:val="es-ES"/>
        </w:rPr>
      </w:pPr>
      <w:r w:rsidRPr="00453992">
        <w:rPr>
          <w:rFonts w:eastAsia="Calibri" w:cs="Verdana"/>
          <w:b/>
          <w:bCs/>
          <w:color w:val="000000"/>
          <w:szCs w:val="20"/>
          <w:lang w:val="es-ES"/>
        </w:rPr>
        <w:t>Medida social:</w:t>
      </w:r>
      <w:r w:rsidRPr="00453992">
        <w:rPr>
          <w:rFonts w:eastAsia="Calibri" w:cs="Verdana"/>
          <w:color w:val="000000"/>
          <w:szCs w:val="20"/>
          <w:lang w:val="es-ES"/>
        </w:rPr>
        <w:t xml:space="preserve"> TERSA impulsa la contratación pública socialmente responsable incorporando en la compra pública objetivos de justicia social, sostenibilidad ambiental y código ético. TERSA considera que la contratación indefinida de un número importante de las personas trabajadoras ocupadas en la ejecución del contrato garantiza una ejecución más eficiente del mismo.</w:t>
      </w:r>
    </w:p>
    <w:p w14:paraId="73330828" w14:textId="77777777" w:rsidR="009630B2" w:rsidRPr="00453992" w:rsidRDefault="009630B2" w:rsidP="00C44345">
      <w:pPr>
        <w:numPr>
          <w:ilvl w:val="0"/>
          <w:numId w:val="34"/>
        </w:numPr>
        <w:autoSpaceDE w:val="0"/>
        <w:autoSpaceDN w:val="0"/>
        <w:adjustRightInd w:val="0"/>
        <w:spacing w:after="0"/>
        <w:rPr>
          <w:rFonts w:eastAsia="Calibri" w:cs="Verdana"/>
          <w:b/>
          <w:bCs/>
          <w:szCs w:val="20"/>
          <w:u w:val="single"/>
          <w:lang w:val="es-ES"/>
        </w:rPr>
      </w:pPr>
      <w:r w:rsidRPr="00453992">
        <w:rPr>
          <w:rFonts w:eastAsia="Calibri" w:cs="Verdana"/>
          <w:b/>
          <w:bCs/>
          <w:szCs w:val="20"/>
          <w:u w:val="single"/>
          <w:lang w:val="es-ES"/>
        </w:rPr>
        <w:t>Recursos preventivos</w:t>
      </w:r>
      <w:r w:rsidRPr="00453992">
        <w:rPr>
          <w:rFonts w:eastAsia="Calibri" w:cs="Verdana"/>
          <w:b/>
          <w:bCs/>
          <w:szCs w:val="20"/>
          <w:u w:val="single"/>
          <w:lang w:val="es-ES"/>
        </w:rPr>
        <w:tab/>
      </w:r>
      <w:r w:rsidRPr="00453992">
        <w:rPr>
          <w:rFonts w:eastAsia="Calibri" w:cs="Verdana"/>
          <w:b/>
          <w:bCs/>
          <w:szCs w:val="20"/>
          <w:u w:val="single"/>
          <w:lang w:val="es-ES"/>
        </w:rPr>
        <w:tab/>
      </w:r>
      <w:r w:rsidRPr="00453992">
        <w:rPr>
          <w:rFonts w:eastAsia="Calibri" w:cs="Verdana"/>
          <w:b/>
          <w:bCs/>
          <w:szCs w:val="20"/>
          <w:u w:val="single"/>
          <w:lang w:val="es-ES"/>
        </w:rPr>
        <w:tab/>
      </w:r>
      <w:r w:rsidRPr="00453992">
        <w:rPr>
          <w:rFonts w:eastAsia="Calibri" w:cs="Verdana"/>
          <w:b/>
          <w:bCs/>
          <w:szCs w:val="20"/>
          <w:u w:val="single"/>
          <w:lang w:val="es-ES"/>
        </w:rPr>
        <w:tab/>
      </w:r>
      <w:r w:rsidRPr="00453992">
        <w:rPr>
          <w:rFonts w:eastAsia="Calibri" w:cs="Verdana"/>
          <w:b/>
          <w:bCs/>
          <w:szCs w:val="20"/>
          <w:u w:val="single"/>
          <w:lang w:val="es-ES"/>
        </w:rPr>
        <w:tab/>
      </w:r>
      <w:r w:rsidRPr="00453992">
        <w:rPr>
          <w:rFonts w:eastAsia="Calibri" w:cs="Verdana"/>
          <w:b/>
          <w:bCs/>
          <w:szCs w:val="20"/>
          <w:u w:val="single"/>
          <w:lang w:val="es-ES"/>
        </w:rPr>
        <w:tab/>
        <w:t xml:space="preserve"> (10 puntos)</w:t>
      </w:r>
    </w:p>
    <w:p w14:paraId="580D8AE0" w14:textId="61C35C34" w:rsidR="009630B2" w:rsidRPr="003112AE" w:rsidRDefault="009630B2" w:rsidP="009630B2">
      <w:pPr>
        <w:spacing w:before="240"/>
        <w:rPr>
          <w:spacing w:val="4"/>
          <w:kern w:val="28"/>
          <w:szCs w:val="20"/>
          <w:lang w:val="es-ES"/>
        </w:rPr>
      </w:pPr>
      <w:r w:rsidRPr="00453992">
        <w:rPr>
          <w:spacing w:val="4"/>
          <w:kern w:val="28"/>
          <w:szCs w:val="20"/>
          <w:lang w:val="es-ES"/>
        </w:rPr>
        <w:t xml:space="preserve">Se valorará la cantidad de trabajadores que la empresa Adjudicataria disponga en plantilla y que adscriba al servicio con formación de nivel básico en materia de </w:t>
      </w:r>
      <w:r w:rsidRPr="003112AE">
        <w:rPr>
          <w:spacing w:val="4"/>
          <w:kern w:val="28"/>
          <w:szCs w:val="20"/>
          <w:lang w:val="es-ES"/>
        </w:rPr>
        <w:t>prevención de riesgos laborales (formación mínima requerida para el recurso preventivo de 60h). Se valorará de la siguiente manera:</w:t>
      </w:r>
    </w:p>
    <w:p w14:paraId="1A95A69E" w14:textId="77777777" w:rsidR="009630B2" w:rsidRPr="003112AE" w:rsidRDefault="009630B2" w:rsidP="00C44345">
      <w:pPr>
        <w:pStyle w:val="Prrafodelista"/>
        <w:numPr>
          <w:ilvl w:val="1"/>
          <w:numId w:val="33"/>
        </w:numPr>
        <w:spacing w:after="0"/>
        <w:contextualSpacing w:val="0"/>
        <w:rPr>
          <w:rFonts w:cs="Verdana"/>
          <w:iCs/>
          <w:szCs w:val="20"/>
        </w:rPr>
      </w:pPr>
      <w:r w:rsidRPr="003112AE">
        <w:rPr>
          <w:rFonts w:cs="Verdana"/>
          <w:iCs/>
          <w:szCs w:val="20"/>
        </w:rPr>
        <w:t>≤10 trabajadores con formación = 0 puntos</w:t>
      </w:r>
    </w:p>
    <w:p w14:paraId="7A25BCCF" w14:textId="77777777" w:rsidR="009630B2" w:rsidRPr="003112AE" w:rsidRDefault="009630B2" w:rsidP="00C44345">
      <w:pPr>
        <w:pStyle w:val="Prrafodelista"/>
        <w:numPr>
          <w:ilvl w:val="1"/>
          <w:numId w:val="33"/>
        </w:numPr>
        <w:spacing w:after="0"/>
        <w:contextualSpacing w:val="0"/>
        <w:rPr>
          <w:rFonts w:cs="Verdana"/>
          <w:iCs/>
          <w:szCs w:val="20"/>
        </w:rPr>
      </w:pPr>
      <w:r w:rsidRPr="003112AE">
        <w:rPr>
          <w:rFonts w:cs="Verdana"/>
          <w:iCs/>
          <w:szCs w:val="20"/>
        </w:rPr>
        <w:t>&gt;10 trabajadores con formación = 5 pts</w:t>
      </w:r>
    </w:p>
    <w:p w14:paraId="14C940FF" w14:textId="77777777" w:rsidR="009630B2" w:rsidRPr="003112AE" w:rsidRDefault="009630B2" w:rsidP="00C44345">
      <w:pPr>
        <w:pStyle w:val="Prrafodelista"/>
        <w:numPr>
          <w:ilvl w:val="1"/>
          <w:numId w:val="33"/>
        </w:numPr>
        <w:spacing w:after="0"/>
        <w:contextualSpacing w:val="0"/>
        <w:rPr>
          <w:rFonts w:cs="Verdana"/>
          <w:iCs/>
          <w:szCs w:val="20"/>
        </w:rPr>
      </w:pPr>
      <w:r w:rsidRPr="003112AE">
        <w:rPr>
          <w:rFonts w:cs="Verdana"/>
          <w:iCs/>
          <w:szCs w:val="20"/>
        </w:rPr>
        <w:t>&gt;15 trabajadores con formación = 10 pts</w:t>
      </w:r>
    </w:p>
    <w:p w14:paraId="2BCFFDC2" w14:textId="77777777" w:rsidR="009630B2" w:rsidRDefault="009630B2" w:rsidP="009630B2">
      <w:pPr>
        <w:rPr>
          <w:spacing w:val="4"/>
          <w:kern w:val="28"/>
          <w:szCs w:val="20"/>
          <w:lang w:val="es-ES"/>
        </w:rPr>
      </w:pPr>
    </w:p>
    <w:p w14:paraId="319AEBB1" w14:textId="41DBE43E" w:rsidR="009630B2" w:rsidRDefault="009630B2" w:rsidP="009630B2">
      <w:pPr>
        <w:rPr>
          <w:spacing w:val="4"/>
          <w:kern w:val="28"/>
          <w:szCs w:val="20"/>
          <w:lang w:val="es-ES"/>
        </w:rPr>
      </w:pPr>
      <w:r w:rsidRPr="00453992">
        <w:rPr>
          <w:spacing w:val="4"/>
          <w:kern w:val="28"/>
          <w:szCs w:val="20"/>
          <w:lang w:val="es-ES"/>
        </w:rPr>
        <w:t>Para acreditar lo ofertado se deberá presentar los certificados de formación, si no se aportan se valorará con 0 puntos.</w:t>
      </w:r>
    </w:p>
    <w:p w14:paraId="7537F6FA" w14:textId="77777777" w:rsidR="009630B2" w:rsidRPr="00453992" w:rsidRDefault="009630B2" w:rsidP="00C44345">
      <w:pPr>
        <w:numPr>
          <w:ilvl w:val="0"/>
          <w:numId w:val="34"/>
        </w:numPr>
        <w:autoSpaceDE w:val="0"/>
        <w:autoSpaceDN w:val="0"/>
        <w:adjustRightInd w:val="0"/>
        <w:spacing w:after="0"/>
        <w:rPr>
          <w:rFonts w:eastAsia="Calibri" w:cs="Verdana"/>
          <w:b/>
          <w:bCs/>
          <w:szCs w:val="20"/>
          <w:u w:val="single"/>
          <w:lang w:val="es-ES"/>
        </w:rPr>
      </w:pPr>
      <w:r w:rsidRPr="00453992">
        <w:rPr>
          <w:rFonts w:eastAsia="Calibri" w:cs="Verdana"/>
          <w:b/>
          <w:bCs/>
          <w:szCs w:val="20"/>
          <w:u w:val="single"/>
          <w:lang w:val="es-ES"/>
        </w:rPr>
        <w:t>Personal con formación para trabajos en espacios confinados</w:t>
      </w:r>
      <w:r w:rsidRPr="00453992">
        <w:rPr>
          <w:rFonts w:eastAsia="Calibri" w:cs="Verdana"/>
          <w:b/>
          <w:bCs/>
          <w:szCs w:val="20"/>
          <w:u w:val="single"/>
          <w:lang w:val="es-ES"/>
        </w:rPr>
        <w:tab/>
      </w:r>
      <w:r w:rsidRPr="00453992">
        <w:rPr>
          <w:rFonts w:eastAsia="Calibri" w:cs="Verdana"/>
          <w:b/>
          <w:bCs/>
          <w:szCs w:val="20"/>
          <w:u w:val="single"/>
          <w:lang w:val="es-ES"/>
        </w:rPr>
        <w:tab/>
        <w:t xml:space="preserve"> (</w:t>
      </w:r>
      <w:r>
        <w:rPr>
          <w:rFonts w:eastAsia="Calibri" w:cs="Verdana"/>
          <w:b/>
          <w:bCs/>
          <w:szCs w:val="20"/>
          <w:u w:val="single"/>
          <w:lang w:val="es-ES"/>
        </w:rPr>
        <w:t>1</w:t>
      </w:r>
      <w:r w:rsidRPr="00453992">
        <w:rPr>
          <w:rFonts w:eastAsia="Calibri" w:cs="Verdana"/>
          <w:b/>
          <w:bCs/>
          <w:szCs w:val="20"/>
          <w:u w:val="single"/>
          <w:lang w:val="es-ES"/>
        </w:rPr>
        <w:t>0 puntos)</w:t>
      </w:r>
    </w:p>
    <w:p w14:paraId="2F14E473" w14:textId="77777777" w:rsidR="009630B2" w:rsidRDefault="009630B2" w:rsidP="009630B2">
      <w:pPr>
        <w:rPr>
          <w:spacing w:val="4"/>
          <w:kern w:val="28"/>
          <w:szCs w:val="20"/>
          <w:lang w:val="es-ES"/>
        </w:rPr>
      </w:pPr>
    </w:p>
    <w:p w14:paraId="5962498D" w14:textId="7042005D" w:rsidR="009630B2" w:rsidRPr="00DB1FFA" w:rsidRDefault="009630B2" w:rsidP="009630B2">
      <w:pPr>
        <w:rPr>
          <w:spacing w:val="4"/>
          <w:kern w:val="28"/>
          <w:szCs w:val="20"/>
          <w:lang w:val="es-ES"/>
        </w:rPr>
      </w:pPr>
      <w:r w:rsidRPr="00453992">
        <w:rPr>
          <w:spacing w:val="4"/>
          <w:kern w:val="28"/>
          <w:szCs w:val="20"/>
          <w:lang w:val="es-ES"/>
        </w:rPr>
        <w:t xml:space="preserve">Se valorará la cantidad de trabajadores que la empresa Adjudicataria disponga en plantilla </w:t>
      </w:r>
      <w:r w:rsidRPr="00DB1FFA">
        <w:rPr>
          <w:spacing w:val="4"/>
          <w:kern w:val="28"/>
          <w:szCs w:val="20"/>
          <w:lang w:val="es-ES"/>
        </w:rPr>
        <w:t>y que adscriba al servicio con la formación mínima exigida en pliego técnico para trabajos en espacios confinados. Se valorará de la siguiente manera:</w:t>
      </w:r>
    </w:p>
    <w:p w14:paraId="2AAC95A5" w14:textId="77777777" w:rsidR="009630B2" w:rsidRPr="00DB1FFA" w:rsidRDefault="009630B2" w:rsidP="00C44345">
      <w:pPr>
        <w:pStyle w:val="Prrafodelista"/>
        <w:numPr>
          <w:ilvl w:val="1"/>
          <w:numId w:val="33"/>
        </w:numPr>
        <w:spacing w:after="0"/>
        <w:contextualSpacing w:val="0"/>
        <w:rPr>
          <w:rFonts w:cs="Verdana"/>
          <w:iCs/>
          <w:szCs w:val="20"/>
        </w:rPr>
      </w:pPr>
      <w:r w:rsidRPr="00DB1FFA">
        <w:rPr>
          <w:rFonts w:cs="Verdana"/>
          <w:iCs/>
          <w:szCs w:val="20"/>
        </w:rPr>
        <w:t>≤ 10 trabajadores con formación = 0 puntos</w:t>
      </w:r>
    </w:p>
    <w:p w14:paraId="39F5923D" w14:textId="77777777" w:rsidR="009630B2" w:rsidRPr="00DB1FFA" w:rsidRDefault="009630B2" w:rsidP="00C44345">
      <w:pPr>
        <w:pStyle w:val="Prrafodelista"/>
        <w:numPr>
          <w:ilvl w:val="1"/>
          <w:numId w:val="33"/>
        </w:numPr>
        <w:spacing w:after="0"/>
        <w:contextualSpacing w:val="0"/>
        <w:rPr>
          <w:rFonts w:cs="Verdana"/>
          <w:iCs/>
          <w:szCs w:val="20"/>
        </w:rPr>
      </w:pPr>
      <w:r w:rsidRPr="00DB1FFA">
        <w:rPr>
          <w:rFonts w:cs="Verdana"/>
          <w:iCs/>
          <w:szCs w:val="20"/>
        </w:rPr>
        <w:t>&gt;10 trabajadores con formación = 2,5 pts</w:t>
      </w:r>
    </w:p>
    <w:p w14:paraId="1CF809F3" w14:textId="77777777" w:rsidR="009630B2" w:rsidRPr="00DB1FFA" w:rsidRDefault="009630B2" w:rsidP="00C44345">
      <w:pPr>
        <w:pStyle w:val="Prrafodelista"/>
        <w:numPr>
          <w:ilvl w:val="1"/>
          <w:numId w:val="33"/>
        </w:numPr>
        <w:spacing w:after="0"/>
        <w:contextualSpacing w:val="0"/>
        <w:rPr>
          <w:rFonts w:cs="Verdana"/>
          <w:iCs/>
          <w:szCs w:val="20"/>
        </w:rPr>
      </w:pPr>
      <w:r w:rsidRPr="00DB1FFA">
        <w:rPr>
          <w:rFonts w:cs="Verdana"/>
          <w:iCs/>
          <w:szCs w:val="20"/>
        </w:rPr>
        <w:t>&gt;15 trabajadores con formación = 5 pts</w:t>
      </w:r>
    </w:p>
    <w:p w14:paraId="72A2764E" w14:textId="77777777" w:rsidR="009630B2" w:rsidRPr="00DB1FFA" w:rsidRDefault="009630B2" w:rsidP="00C44345">
      <w:pPr>
        <w:pStyle w:val="Prrafodelista"/>
        <w:numPr>
          <w:ilvl w:val="1"/>
          <w:numId w:val="33"/>
        </w:numPr>
        <w:spacing w:after="0"/>
        <w:contextualSpacing w:val="0"/>
        <w:rPr>
          <w:rFonts w:cs="Verdana"/>
          <w:iCs/>
          <w:szCs w:val="20"/>
        </w:rPr>
      </w:pPr>
      <w:r w:rsidRPr="00DB1FFA">
        <w:rPr>
          <w:rFonts w:cs="Verdana"/>
          <w:iCs/>
          <w:szCs w:val="20"/>
        </w:rPr>
        <w:t>&gt;20 trabajadores con formación = 10 pts</w:t>
      </w:r>
    </w:p>
    <w:p w14:paraId="3E7E1CF7" w14:textId="77777777" w:rsidR="009630B2" w:rsidRDefault="009630B2" w:rsidP="009630B2">
      <w:pPr>
        <w:rPr>
          <w:spacing w:val="4"/>
          <w:kern w:val="28"/>
          <w:szCs w:val="20"/>
          <w:lang w:val="es-ES"/>
        </w:rPr>
      </w:pPr>
    </w:p>
    <w:p w14:paraId="1B0588F3" w14:textId="281165E0" w:rsidR="009630B2" w:rsidRPr="00453992" w:rsidRDefault="009630B2" w:rsidP="009630B2">
      <w:pPr>
        <w:rPr>
          <w:spacing w:val="4"/>
          <w:kern w:val="28"/>
          <w:szCs w:val="20"/>
          <w:lang w:val="es-ES"/>
        </w:rPr>
      </w:pPr>
      <w:r w:rsidRPr="00453992">
        <w:rPr>
          <w:spacing w:val="4"/>
          <w:kern w:val="28"/>
          <w:szCs w:val="20"/>
          <w:lang w:val="es-ES"/>
        </w:rPr>
        <w:t>Para acreditar lo ofertado se deberá presentar los certificados de formación, si no se aportan se valorará con 0 puntos.</w:t>
      </w:r>
    </w:p>
    <w:p w14:paraId="0ED2CEEF" w14:textId="6F4BE270" w:rsidR="00004262" w:rsidRPr="00BE1ACB" w:rsidRDefault="00004262" w:rsidP="00004262">
      <w:pPr>
        <w:spacing w:after="0"/>
        <w:rPr>
          <w:rFonts w:eastAsia="Times New Roman" w:cs="Times New Roman"/>
          <w:color w:val="000000"/>
          <w:szCs w:val="20"/>
          <w:lang w:eastAsia="es-ES"/>
        </w:rPr>
      </w:pPr>
      <w:r>
        <w:rPr>
          <w:rFonts w:eastAsia="Times New Roman" w:cs="Times New Roman"/>
          <w:b/>
          <w:color w:val="000000"/>
          <w:szCs w:val="20"/>
          <w:lang w:eastAsia="es-ES"/>
        </w:rPr>
        <w:t xml:space="preserve">Q </w:t>
      </w:r>
      <w:r w:rsidRPr="0056438A">
        <w:rPr>
          <w:rFonts w:eastAsia="Times New Roman" w:cs="Arial"/>
          <w:b/>
          <w:bCs/>
          <w:color w:val="000000"/>
          <w:szCs w:val="20"/>
          <w:lang w:eastAsia="es-ES"/>
        </w:rPr>
        <w:t>.- MODELO DE LA OFERTA</w:t>
      </w:r>
      <w:r w:rsidRPr="0056438A">
        <w:rPr>
          <w:rFonts w:eastAsia="Times New Roman" w:cs="Times New Roman"/>
          <w:color w:val="000000"/>
          <w:szCs w:val="20"/>
          <w:lang w:eastAsia="es-ES"/>
        </w:rPr>
        <w:t> </w:t>
      </w:r>
      <w:r w:rsidRPr="00136DCE">
        <w:rPr>
          <w:rFonts w:eastAsia="Times New Roman" w:cs="Arial"/>
          <w:b/>
          <w:bCs/>
          <w:color w:val="000000"/>
          <w:szCs w:val="20"/>
          <w:lang w:eastAsia="es-ES"/>
        </w:rPr>
        <w:t>RELATIVA A LOS CRITERIOS CUANTIFICABLES MEDIANTE FÓRMULAS:</w:t>
      </w:r>
      <w:r w:rsidRPr="00136DCE">
        <w:rPr>
          <w:rFonts w:eastAsia="Times New Roman" w:cs="Times New Roman"/>
          <w:color w:val="000000"/>
          <w:szCs w:val="20"/>
          <w:lang w:eastAsia="es-ES"/>
        </w:rPr>
        <w:t> </w:t>
      </w:r>
      <w:r w:rsidRPr="00BE1ACB">
        <w:rPr>
          <w:rFonts w:eastAsia="Times New Roman" w:cs="Arial"/>
          <w:color w:val="000000"/>
          <w:szCs w:val="20"/>
          <w:lang w:eastAsia="es-ES"/>
        </w:rPr>
        <w:t>Según</w:t>
      </w:r>
      <w:r w:rsidRPr="00BE1ACB">
        <w:rPr>
          <w:rFonts w:eastAsia="Times New Roman" w:cs="Times New Roman"/>
          <w:color w:val="000000"/>
          <w:szCs w:val="20"/>
          <w:lang w:eastAsia="es-ES"/>
        </w:rPr>
        <w:t> </w:t>
      </w:r>
      <w:r w:rsidRPr="00BE1ACB">
        <w:rPr>
          <w:rFonts w:eastAsia="Times New Roman" w:cs="Arial"/>
          <w:b/>
          <w:bCs/>
          <w:color w:val="000000"/>
          <w:szCs w:val="20"/>
          <w:lang w:eastAsia="es-ES"/>
        </w:rPr>
        <w:t>Anexo</w:t>
      </w:r>
      <w:r w:rsidRPr="00BE1ACB">
        <w:rPr>
          <w:rFonts w:eastAsia="Times New Roman" w:cs="Times New Roman"/>
          <w:color w:val="000000"/>
          <w:szCs w:val="20"/>
          <w:lang w:eastAsia="es-ES"/>
        </w:rPr>
        <w:t> </w:t>
      </w:r>
      <w:r w:rsidRPr="00BE1ACB">
        <w:rPr>
          <w:rFonts w:eastAsia="Times New Roman" w:cs="Arial"/>
          <w:b/>
          <w:bCs/>
          <w:color w:val="000000"/>
          <w:szCs w:val="20"/>
          <w:lang w:eastAsia="es-ES"/>
        </w:rPr>
        <w:t xml:space="preserve">núm. </w:t>
      </w:r>
      <w:r w:rsidR="009630B2" w:rsidRPr="00BE1ACB">
        <w:rPr>
          <w:rFonts w:eastAsia="Times New Roman" w:cs="Times New Roman"/>
          <w:b/>
          <w:color w:val="000000"/>
          <w:szCs w:val="20"/>
          <w:lang w:eastAsia="es-ES"/>
        </w:rPr>
        <w:t>2</w:t>
      </w:r>
      <w:r w:rsidRPr="00BE1ACB">
        <w:rPr>
          <w:rFonts w:eastAsia="Times New Roman" w:cs="Times New Roman"/>
          <w:color w:val="000000"/>
          <w:szCs w:val="20"/>
          <w:lang w:eastAsia="es-ES"/>
        </w:rPr>
        <w:t> </w:t>
      </w:r>
      <w:r w:rsidRPr="00BE1ACB">
        <w:rPr>
          <w:rFonts w:eastAsia="Times New Roman" w:cs="Arial"/>
          <w:color w:val="000000"/>
          <w:szCs w:val="20"/>
          <w:lang w:eastAsia="es-ES"/>
        </w:rPr>
        <w:t>del</w:t>
      </w:r>
      <w:r w:rsidRPr="00BE1ACB">
        <w:rPr>
          <w:rFonts w:eastAsia="Times New Roman" w:cs="Times New Roman"/>
          <w:color w:val="000000"/>
          <w:szCs w:val="20"/>
          <w:lang w:eastAsia="es-ES"/>
        </w:rPr>
        <w:t> </w:t>
      </w:r>
      <w:r w:rsidRPr="00BE1ACB">
        <w:rPr>
          <w:rFonts w:eastAsia="Times New Roman" w:cs="Arial"/>
          <w:color w:val="000000"/>
          <w:szCs w:val="20"/>
          <w:lang w:eastAsia="es-ES"/>
        </w:rPr>
        <w:t>presente</w:t>
      </w:r>
      <w:r w:rsidRPr="00BE1ACB">
        <w:rPr>
          <w:rFonts w:eastAsia="Times New Roman" w:cs="Times New Roman"/>
          <w:color w:val="000000"/>
          <w:szCs w:val="20"/>
          <w:lang w:eastAsia="es-ES"/>
        </w:rPr>
        <w:t> </w:t>
      </w:r>
      <w:r w:rsidRPr="00BE1ACB">
        <w:rPr>
          <w:rFonts w:eastAsia="Times New Roman" w:cs="Arial"/>
          <w:color w:val="000000"/>
          <w:szCs w:val="20"/>
          <w:lang w:eastAsia="es-ES"/>
        </w:rPr>
        <w:t>Pliego.</w:t>
      </w:r>
    </w:p>
    <w:p w14:paraId="48597161" w14:textId="77777777" w:rsidR="00004262" w:rsidRPr="00BE1ACB" w:rsidRDefault="00004262" w:rsidP="00004262">
      <w:pPr>
        <w:spacing w:after="0"/>
        <w:rPr>
          <w:rFonts w:eastAsia="Times New Roman" w:cs="Times New Roman"/>
          <w:color w:val="000000"/>
          <w:szCs w:val="20"/>
          <w:lang w:eastAsia="es-ES"/>
        </w:rPr>
      </w:pPr>
      <w:r w:rsidRPr="00BE1ACB">
        <w:rPr>
          <w:rFonts w:eastAsia="Times New Roman" w:cs="Arial"/>
          <w:color w:val="000000"/>
          <w:szCs w:val="20"/>
          <w:lang w:eastAsia="es-ES"/>
        </w:rPr>
        <w:t> </w:t>
      </w:r>
    </w:p>
    <w:p w14:paraId="2A5F65D0" w14:textId="4C645F20" w:rsidR="00004262" w:rsidRPr="00BE1ACB" w:rsidRDefault="00004262" w:rsidP="00004262">
      <w:pPr>
        <w:spacing w:after="0"/>
        <w:rPr>
          <w:rFonts w:eastAsia="Times New Roman" w:cs="Arial"/>
          <w:color w:val="000000"/>
          <w:szCs w:val="20"/>
          <w:lang w:eastAsia="es-ES"/>
        </w:rPr>
      </w:pPr>
      <w:r w:rsidRPr="00BE1ACB">
        <w:rPr>
          <w:rFonts w:eastAsia="Times New Roman" w:cs="Arial"/>
          <w:b/>
          <w:bCs/>
          <w:color w:val="000000"/>
          <w:szCs w:val="20"/>
          <w:lang w:eastAsia="es-ES"/>
        </w:rPr>
        <w:t xml:space="preserve">R .- MODIFICACIÓN DEL CONTRATO: </w:t>
      </w:r>
      <w:r w:rsidRPr="00BE1ACB">
        <w:rPr>
          <w:rFonts w:eastAsia="Times New Roman" w:cs="Arial"/>
          <w:color w:val="000000"/>
          <w:szCs w:val="20"/>
          <w:lang w:eastAsia="es-ES"/>
        </w:rPr>
        <w:t>Sí.</w:t>
      </w:r>
    </w:p>
    <w:p w14:paraId="09AF915E" w14:textId="77777777" w:rsidR="00977621" w:rsidRPr="00BE1ACB" w:rsidRDefault="00977621" w:rsidP="00004262">
      <w:pPr>
        <w:spacing w:after="0"/>
        <w:rPr>
          <w:rFonts w:eastAsia="Times New Roman" w:cs="Arial"/>
          <w:color w:val="000000"/>
          <w:szCs w:val="20"/>
          <w:lang w:eastAsia="es-ES"/>
        </w:rPr>
      </w:pPr>
    </w:p>
    <w:p w14:paraId="55C6C7DB" w14:textId="34B02E1D" w:rsidR="00977621" w:rsidRPr="00BE1ACB" w:rsidRDefault="00977621" w:rsidP="00004262">
      <w:pPr>
        <w:spacing w:after="0"/>
        <w:rPr>
          <w:rFonts w:eastAsia="Times New Roman" w:cs="Arial"/>
          <w:color w:val="000000"/>
          <w:szCs w:val="20"/>
          <w:lang w:eastAsia="es-ES"/>
        </w:rPr>
      </w:pPr>
      <w:r w:rsidRPr="00BE1ACB">
        <w:rPr>
          <w:rFonts w:eastAsia="Times New Roman" w:cs="Arial"/>
          <w:color w:val="000000"/>
          <w:szCs w:val="20"/>
          <w:lang w:eastAsia="es-ES"/>
        </w:rPr>
        <w:t>Son causas de modificación del contrato:</w:t>
      </w:r>
    </w:p>
    <w:p w14:paraId="3C420864" w14:textId="77777777" w:rsidR="00977621" w:rsidRPr="00BE1ACB" w:rsidRDefault="00977621" w:rsidP="00165C56">
      <w:pPr>
        <w:spacing w:after="0"/>
        <w:rPr>
          <w:rFonts w:eastAsia="Times New Roman" w:cs="Arial"/>
          <w:color w:val="000000"/>
          <w:szCs w:val="20"/>
          <w:lang w:eastAsia="es-ES"/>
        </w:rPr>
      </w:pPr>
    </w:p>
    <w:p w14:paraId="428E9B4A" w14:textId="77777777" w:rsidR="00165C56" w:rsidRPr="00BE1ACB" w:rsidRDefault="00165C56" w:rsidP="00C44345">
      <w:pPr>
        <w:numPr>
          <w:ilvl w:val="0"/>
          <w:numId w:val="28"/>
        </w:numPr>
        <w:spacing w:after="160" w:line="259" w:lineRule="auto"/>
        <w:rPr>
          <w:szCs w:val="20"/>
          <w:lang w:val="es-ES"/>
        </w:rPr>
      </w:pPr>
      <w:r w:rsidRPr="00BE1ACB">
        <w:rPr>
          <w:szCs w:val="20"/>
          <w:lang w:val="es-ES"/>
        </w:rPr>
        <w:t>Cambios en las programaciones anuales de paradas de líneas o planta establecidas.</w:t>
      </w:r>
    </w:p>
    <w:p w14:paraId="73E84B8F" w14:textId="77777777" w:rsidR="00165C56" w:rsidRPr="00BE1ACB" w:rsidRDefault="00165C56" w:rsidP="00C44345">
      <w:pPr>
        <w:numPr>
          <w:ilvl w:val="0"/>
          <w:numId w:val="28"/>
        </w:numPr>
        <w:spacing w:after="160" w:line="259" w:lineRule="auto"/>
        <w:rPr>
          <w:szCs w:val="20"/>
          <w:lang w:val="es-ES"/>
        </w:rPr>
      </w:pPr>
      <w:r w:rsidRPr="00BE1ACB">
        <w:rPr>
          <w:szCs w:val="20"/>
          <w:lang w:val="es-ES"/>
        </w:rPr>
        <w:t>Paradas de línea o planta imprevistas con carácter de urgencia que superen las presupuestadas.</w:t>
      </w:r>
    </w:p>
    <w:p w14:paraId="1A4790BD" w14:textId="23E7256C" w:rsidR="00977621" w:rsidRPr="00BE1ACB" w:rsidRDefault="00165C56" w:rsidP="00C44345">
      <w:pPr>
        <w:numPr>
          <w:ilvl w:val="0"/>
          <w:numId w:val="28"/>
        </w:numPr>
        <w:spacing w:after="160" w:line="259" w:lineRule="auto"/>
        <w:rPr>
          <w:szCs w:val="20"/>
          <w:lang w:val="es-ES"/>
        </w:rPr>
      </w:pPr>
      <w:r w:rsidRPr="00BE1ACB">
        <w:rPr>
          <w:szCs w:val="20"/>
          <w:lang w:val="es-ES"/>
        </w:rPr>
        <w:t>Imprevistos debido a incidencias que puedan generar necesidad de servicios extraordinarios.</w:t>
      </w:r>
    </w:p>
    <w:p w14:paraId="0FBFA58F" w14:textId="2F193A08" w:rsidR="00004262" w:rsidRPr="00BE1ACB" w:rsidRDefault="00004262" w:rsidP="00004262">
      <w:pPr>
        <w:spacing w:after="0"/>
        <w:rPr>
          <w:rFonts w:eastAsia="Times New Roman" w:cs="Arial"/>
          <w:color w:val="000000"/>
          <w:szCs w:val="20"/>
          <w:lang w:eastAsia="es-ES"/>
        </w:rPr>
      </w:pPr>
      <w:r w:rsidRPr="00BE1ACB">
        <w:rPr>
          <w:rFonts w:eastAsia="Times New Roman" w:cs="Arial"/>
          <w:b/>
          <w:bCs/>
          <w:color w:val="000000"/>
          <w:szCs w:val="20"/>
          <w:lang w:eastAsia="es-ES"/>
        </w:rPr>
        <w:t xml:space="preserve">S .- CESIÓN DEL CONTRATO: </w:t>
      </w:r>
      <w:r w:rsidR="00A15007" w:rsidRPr="00BE1ACB">
        <w:rPr>
          <w:rFonts w:eastAsia="Times New Roman" w:cs="Arial"/>
          <w:bCs/>
          <w:color w:val="000000"/>
          <w:szCs w:val="20"/>
          <w:lang w:eastAsia="es-ES"/>
        </w:rPr>
        <w:t>Sí, según cláusula del presente pliego.</w:t>
      </w:r>
    </w:p>
    <w:p w14:paraId="463F2036" w14:textId="77777777" w:rsidR="00004262" w:rsidRPr="00BE1ACB" w:rsidRDefault="00004262" w:rsidP="00004262">
      <w:pPr>
        <w:spacing w:after="0"/>
        <w:rPr>
          <w:rFonts w:eastAsia="Times New Roman" w:cs="Arial"/>
          <w:bCs/>
          <w:color w:val="000000"/>
          <w:szCs w:val="20"/>
          <w:lang w:eastAsia="es-ES"/>
        </w:rPr>
      </w:pPr>
    </w:p>
    <w:p w14:paraId="7EC39978" w14:textId="26AFDDB3" w:rsidR="00004262" w:rsidRPr="00BE1ACB" w:rsidRDefault="00004262" w:rsidP="00004262">
      <w:pPr>
        <w:spacing w:after="0"/>
        <w:rPr>
          <w:rFonts w:eastAsia="Times New Roman" w:cs="Arial"/>
          <w:bCs/>
          <w:color w:val="000000"/>
          <w:szCs w:val="20"/>
          <w:lang w:eastAsia="es-ES"/>
        </w:rPr>
      </w:pPr>
      <w:r w:rsidRPr="00BE1ACB">
        <w:rPr>
          <w:rFonts w:eastAsia="Times New Roman" w:cs="Arial"/>
          <w:b/>
          <w:bCs/>
          <w:color w:val="000000"/>
          <w:szCs w:val="20"/>
          <w:lang w:eastAsia="es-ES"/>
        </w:rPr>
        <w:t xml:space="preserve">T .- SUBCONTRATACIÓN: </w:t>
      </w:r>
      <w:r w:rsidRPr="00BE1ACB">
        <w:rPr>
          <w:rFonts w:eastAsia="Times New Roman" w:cs="Arial"/>
          <w:bCs/>
          <w:color w:val="000000"/>
          <w:szCs w:val="20"/>
          <w:lang w:eastAsia="es-ES"/>
        </w:rPr>
        <w:t>Sí.</w:t>
      </w:r>
    </w:p>
    <w:p w14:paraId="0AF72F35" w14:textId="47DAC5E4" w:rsidR="00A15007" w:rsidRPr="00BE1ACB" w:rsidRDefault="00A15007" w:rsidP="00004262">
      <w:pPr>
        <w:spacing w:after="0"/>
        <w:rPr>
          <w:rFonts w:eastAsia="Times New Roman" w:cs="Arial"/>
          <w:bCs/>
          <w:color w:val="000000"/>
          <w:szCs w:val="20"/>
          <w:lang w:eastAsia="es-ES"/>
        </w:rPr>
      </w:pPr>
    </w:p>
    <w:p w14:paraId="04EAF749" w14:textId="6B475863" w:rsidR="00B81770" w:rsidRPr="00BE1ACB" w:rsidRDefault="00B81770" w:rsidP="00004262">
      <w:pPr>
        <w:spacing w:after="0"/>
        <w:rPr>
          <w:rFonts w:eastAsia="Times New Roman" w:cs="Arial"/>
          <w:b/>
          <w:bCs/>
          <w:color w:val="000000"/>
          <w:szCs w:val="20"/>
          <w:lang w:eastAsia="es-ES"/>
        </w:rPr>
      </w:pPr>
      <w:r w:rsidRPr="00BE1ACB">
        <w:rPr>
          <w:rFonts w:eastAsia="Times New Roman" w:cs="Arial"/>
          <w:b/>
          <w:bCs/>
          <w:color w:val="000000"/>
          <w:szCs w:val="20"/>
          <w:lang w:eastAsia="es-ES"/>
        </w:rPr>
        <w:t>U .- ADSCRIPCIÓN DE MEDIOS MATERIALES Y/O PERSONALES A LA EJECUCIÓN DEL CONTRATO: NO.</w:t>
      </w:r>
    </w:p>
    <w:p w14:paraId="46A15D32" w14:textId="77777777" w:rsidR="00B81770" w:rsidRPr="00BE1ACB" w:rsidRDefault="00B81770" w:rsidP="00B81770">
      <w:pPr>
        <w:spacing w:after="0"/>
        <w:rPr>
          <w:rFonts w:ascii="Arial" w:hAnsi="Arial" w:cs="Arial"/>
          <w:i/>
          <w:iCs/>
          <w:color w:val="818181"/>
          <w:sz w:val="22"/>
          <w:lang w:val="es-ES"/>
        </w:rPr>
      </w:pPr>
    </w:p>
    <w:p w14:paraId="097835BD" w14:textId="5D90489D" w:rsidR="000344AF" w:rsidRPr="00871C0B" w:rsidRDefault="000344AF" w:rsidP="00004262">
      <w:pPr>
        <w:spacing w:after="0"/>
        <w:rPr>
          <w:rFonts w:eastAsia="Times New Roman" w:cs="Arial"/>
          <w:color w:val="000000"/>
          <w:szCs w:val="20"/>
          <w:lang w:eastAsia="es-ES"/>
        </w:rPr>
      </w:pPr>
      <w:r w:rsidRPr="00BE1ACB">
        <w:rPr>
          <w:rFonts w:eastAsia="Times New Roman" w:cs="Arial"/>
          <w:b/>
          <w:bCs/>
          <w:color w:val="000000"/>
          <w:szCs w:val="20"/>
          <w:lang w:eastAsia="es-ES"/>
        </w:rPr>
        <w:t>V.</w:t>
      </w:r>
      <w:r w:rsidR="007568BB" w:rsidRPr="00BE1ACB">
        <w:rPr>
          <w:rFonts w:eastAsia="Times New Roman" w:cs="Arial"/>
          <w:b/>
          <w:bCs/>
          <w:color w:val="000000"/>
          <w:szCs w:val="20"/>
          <w:lang w:eastAsia="es-ES"/>
        </w:rPr>
        <w:t xml:space="preserve"> – CONDICIONES ESPECIALES </w:t>
      </w:r>
      <w:r w:rsidR="007568BB" w:rsidRPr="007568BB">
        <w:rPr>
          <w:rFonts w:eastAsia="Times New Roman" w:cs="Arial"/>
          <w:b/>
          <w:bCs/>
          <w:color w:val="000000"/>
          <w:szCs w:val="20"/>
          <w:lang w:eastAsia="es-ES"/>
        </w:rPr>
        <w:t>DE EJECUCIÓN.</w:t>
      </w:r>
      <w:r w:rsidR="00871C0B">
        <w:rPr>
          <w:rFonts w:eastAsia="Times New Roman" w:cs="Arial"/>
          <w:b/>
          <w:bCs/>
          <w:color w:val="000000"/>
          <w:szCs w:val="20"/>
          <w:lang w:eastAsia="es-ES"/>
        </w:rPr>
        <w:t xml:space="preserve"> </w:t>
      </w:r>
      <w:r w:rsidR="00871C0B" w:rsidRPr="00871C0B">
        <w:rPr>
          <w:rFonts w:eastAsia="Times New Roman" w:cs="Arial"/>
          <w:color w:val="000000"/>
          <w:szCs w:val="20"/>
          <w:lang w:eastAsia="es-ES"/>
        </w:rPr>
        <w:t xml:space="preserve">Las indicadas en la cláusula </w:t>
      </w:r>
      <w:r w:rsidR="0072759C">
        <w:rPr>
          <w:rFonts w:eastAsia="Times New Roman" w:cs="Arial"/>
          <w:color w:val="000000"/>
          <w:szCs w:val="20"/>
          <w:lang w:eastAsia="es-ES"/>
        </w:rPr>
        <w:t>22</w:t>
      </w:r>
      <w:r w:rsidR="00871C0B" w:rsidRPr="00871C0B">
        <w:rPr>
          <w:rFonts w:eastAsia="Times New Roman" w:cs="Arial"/>
          <w:color w:val="000000"/>
          <w:szCs w:val="20"/>
          <w:lang w:eastAsia="es-ES"/>
        </w:rPr>
        <w:t>. A continuación se indica resumen:</w:t>
      </w:r>
    </w:p>
    <w:p w14:paraId="23CCADE3" w14:textId="77777777" w:rsidR="00871C0B" w:rsidRDefault="00871C0B" w:rsidP="00871C0B">
      <w:pPr>
        <w:shd w:val="clear" w:color="auto" w:fill="FFFFFF"/>
        <w:spacing w:after="0"/>
        <w:rPr>
          <w:rFonts w:eastAsia="Times New Roman" w:cs="Arial"/>
          <w:szCs w:val="20"/>
          <w:lang w:eastAsia="es-ES"/>
        </w:rPr>
      </w:pPr>
    </w:p>
    <w:p w14:paraId="7E37A89D" w14:textId="77777777" w:rsidR="00871C0B" w:rsidRPr="00532E23" w:rsidRDefault="00871C0B" w:rsidP="00C44345">
      <w:pPr>
        <w:numPr>
          <w:ilvl w:val="0"/>
          <w:numId w:val="13"/>
        </w:numPr>
        <w:shd w:val="clear" w:color="auto" w:fill="FFFFFF"/>
        <w:autoSpaceDE w:val="0"/>
        <w:autoSpaceDN w:val="0"/>
        <w:spacing w:after="0"/>
        <w:rPr>
          <w:rFonts w:eastAsia="Times New Roman" w:cs="Arial"/>
          <w:szCs w:val="20"/>
          <w:lang w:val="es-ES" w:eastAsia="es-ES"/>
        </w:rPr>
      </w:pPr>
      <w:r w:rsidRPr="00101F44">
        <w:rPr>
          <w:rFonts w:eastAsia="Times New Roman" w:cs="Arial"/>
          <w:szCs w:val="20"/>
          <w:lang w:val="es-ES" w:eastAsia="es-ES"/>
        </w:rPr>
        <w:t>Mantenimiento de las condiciones laborales de las personas que ejecutan el contrato durante todo el periodo contractual: La empre</w:t>
      </w:r>
      <w:r>
        <w:rPr>
          <w:rFonts w:eastAsia="Times New Roman" w:cs="Arial"/>
          <w:szCs w:val="20"/>
          <w:lang w:val="es-ES" w:eastAsia="es-ES"/>
        </w:rPr>
        <w:t>sa</w:t>
      </w:r>
      <w:r w:rsidRPr="00101F44">
        <w:rPr>
          <w:rFonts w:eastAsia="Times New Roman" w:cs="Arial"/>
          <w:szCs w:val="20"/>
          <w:lang w:val="es-ES" w:eastAsia="es-ES"/>
        </w:rPr>
        <w:t xml:space="preserve"> contratista tiene que mantener, durante toda la ejecución de la </w:t>
      </w:r>
      <w:r>
        <w:rPr>
          <w:rFonts w:eastAsia="Times New Roman" w:cs="Arial"/>
          <w:szCs w:val="20"/>
          <w:lang w:val="es-ES" w:eastAsia="es-ES"/>
        </w:rPr>
        <w:t>prestación</w:t>
      </w:r>
      <w:r w:rsidRPr="00101F44">
        <w:rPr>
          <w:rFonts w:eastAsia="Times New Roman" w:cs="Arial"/>
          <w:szCs w:val="20"/>
          <w:lang w:val="es-ES" w:eastAsia="es-ES"/>
        </w:rPr>
        <w:t>, las condiciones laborales y sociales de las personas trabajadoras ocupadas en la ejecución del contrato, fijadas en el momento de presentar la oferta, según el convenio que sea de aplicación.</w:t>
      </w:r>
    </w:p>
    <w:p w14:paraId="384C965B" w14:textId="77777777" w:rsidR="00871C0B" w:rsidRPr="00A03834" w:rsidRDefault="00871C0B" w:rsidP="00871C0B">
      <w:pPr>
        <w:shd w:val="clear" w:color="auto" w:fill="FFFFFF"/>
        <w:suppressAutoHyphens/>
        <w:overflowPunct w:val="0"/>
        <w:spacing w:after="0"/>
        <w:ind w:left="720"/>
        <w:textAlignment w:val="baseline"/>
        <w:rPr>
          <w:rFonts w:eastAsia="Times New Roman" w:cs="Arial"/>
          <w:i/>
          <w:color w:val="00000A"/>
          <w:kern w:val="1"/>
          <w:szCs w:val="20"/>
          <w:lang w:val="es-ES" w:eastAsia="zh-CN"/>
        </w:rPr>
      </w:pPr>
    </w:p>
    <w:p w14:paraId="6D30FCB2" w14:textId="77777777" w:rsidR="00871C0B" w:rsidRPr="00D9360E" w:rsidRDefault="00871C0B" w:rsidP="00C44345">
      <w:pPr>
        <w:numPr>
          <w:ilvl w:val="0"/>
          <w:numId w:val="12"/>
        </w:numPr>
        <w:shd w:val="clear" w:color="auto" w:fill="FFFFFF"/>
        <w:suppressAutoHyphens/>
        <w:overflowPunct w:val="0"/>
        <w:spacing w:after="0"/>
        <w:textAlignment w:val="baseline"/>
        <w:rPr>
          <w:rFonts w:eastAsia="Times New Roman" w:cs="Arial"/>
          <w:i/>
          <w:color w:val="00000A"/>
          <w:kern w:val="1"/>
          <w:szCs w:val="20"/>
          <w:lang w:val="es-ES" w:eastAsia="zh-CN"/>
        </w:rPr>
      </w:pPr>
      <w:r w:rsidRPr="00D9360E">
        <w:rPr>
          <w:rFonts w:eastAsia="Times New Roman" w:cs="Arial"/>
          <w:color w:val="00000A"/>
          <w:kern w:val="1"/>
          <w:szCs w:val="20"/>
          <w:lang w:val="es-ES" w:eastAsia="zh-CN"/>
        </w:rPr>
        <w:t>El pago por parte del adjudicatario de las facturas de sus subcontratistas y / o proveedores derivadas de la ejecución del s</w:t>
      </w:r>
      <w:r>
        <w:rPr>
          <w:rFonts w:eastAsia="Times New Roman" w:cs="Arial"/>
          <w:color w:val="00000A"/>
          <w:kern w:val="1"/>
          <w:szCs w:val="20"/>
          <w:lang w:val="es-ES" w:eastAsia="zh-CN"/>
        </w:rPr>
        <w:t>ervicio</w:t>
      </w:r>
      <w:r w:rsidRPr="00D9360E">
        <w:rPr>
          <w:rFonts w:eastAsia="Times New Roman" w:cs="Arial"/>
          <w:color w:val="00000A"/>
          <w:kern w:val="1"/>
          <w:szCs w:val="20"/>
          <w:lang w:val="es-ES" w:eastAsia="zh-CN"/>
        </w:rPr>
        <w:t xml:space="preserve"> objeto del presente Pliego deberá hacerse en el plazo previsto en la Ley 3/2004, de 29 de diciembre, por la que se establecen medidas de lucha contra la morosidad de las operaciones comerciales. Asimismo, y de acuerdo con lo establecido en el contrato, la empresa contratista deberá presentar la documentación que justifique el cumplimiento efectivo de los plazos de abono a las empresas subcontratistas, cuando sea requerida por el responsable del contrato y, en todo caso, una vez finalizad</w:t>
      </w:r>
      <w:r>
        <w:rPr>
          <w:rFonts w:eastAsia="Times New Roman" w:cs="Arial"/>
          <w:color w:val="00000A"/>
          <w:kern w:val="1"/>
          <w:szCs w:val="20"/>
          <w:lang w:val="es-ES" w:eastAsia="zh-CN"/>
        </w:rPr>
        <w:t>o el servicio.</w:t>
      </w:r>
    </w:p>
    <w:p w14:paraId="0B5B1820" w14:textId="77777777" w:rsidR="00871C0B" w:rsidRDefault="00871C0B" w:rsidP="00871C0B">
      <w:pPr>
        <w:shd w:val="clear" w:color="auto" w:fill="FFFFFF"/>
        <w:spacing w:after="0"/>
        <w:rPr>
          <w:rFonts w:eastAsia="Times New Roman" w:cs="Arial"/>
          <w:szCs w:val="20"/>
          <w:lang w:eastAsia="es-ES"/>
        </w:rPr>
      </w:pPr>
    </w:p>
    <w:p w14:paraId="40B946FC" w14:textId="77777777" w:rsidR="00871C0B" w:rsidRDefault="00871C0B" w:rsidP="00871C0B">
      <w:pPr>
        <w:shd w:val="clear" w:color="auto" w:fill="FFFFFF"/>
        <w:spacing w:after="0"/>
        <w:rPr>
          <w:rFonts w:eastAsia="Times New Roman" w:cs="Arial"/>
          <w:szCs w:val="20"/>
          <w:lang w:eastAsia="es-ES"/>
        </w:rPr>
      </w:pPr>
      <w:r>
        <w:rPr>
          <w:rFonts w:eastAsia="Times New Roman" w:cs="Arial"/>
          <w:szCs w:val="20"/>
          <w:lang w:eastAsia="es-ES"/>
        </w:rPr>
        <w:t xml:space="preserve">La empresa propuesta como adjudicataria deberá presentar en el sobre número 1, el </w:t>
      </w:r>
      <w:r>
        <w:rPr>
          <w:rFonts w:eastAsia="Times New Roman" w:cs="Arial"/>
          <w:b/>
          <w:szCs w:val="20"/>
          <w:lang w:eastAsia="es-ES"/>
        </w:rPr>
        <w:t>ane</w:t>
      </w:r>
      <w:r w:rsidRPr="00165C56">
        <w:rPr>
          <w:rFonts w:eastAsia="Times New Roman" w:cs="Arial"/>
          <w:b/>
          <w:szCs w:val="20"/>
          <w:lang w:eastAsia="es-ES"/>
        </w:rPr>
        <w:t>xo núm. 1</w:t>
      </w:r>
      <w:r w:rsidRPr="00165C56">
        <w:rPr>
          <w:rFonts w:eastAsia="Times New Roman" w:cs="Arial"/>
          <w:szCs w:val="20"/>
          <w:lang w:eastAsia="es-ES"/>
        </w:rPr>
        <w:t xml:space="preserve"> debidamente</w:t>
      </w:r>
      <w:r>
        <w:rPr>
          <w:rFonts w:eastAsia="Times New Roman" w:cs="Arial"/>
          <w:szCs w:val="20"/>
          <w:lang w:eastAsia="es-ES"/>
        </w:rPr>
        <w:t xml:space="preserve"> cumplimentado.</w:t>
      </w:r>
    </w:p>
    <w:p w14:paraId="0D466162" w14:textId="77777777" w:rsidR="00871C0B" w:rsidRPr="009E4721" w:rsidRDefault="00871C0B" w:rsidP="00004262">
      <w:pPr>
        <w:spacing w:after="0"/>
        <w:rPr>
          <w:rFonts w:eastAsia="Times New Roman" w:cs="Arial"/>
          <w:b/>
          <w:bCs/>
          <w:color w:val="000000"/>
          <w:szCs w:val="20"/>
          <w:lang w:eastAsia="es-ES"/>
        </w:rPr>
      </w:pPr>
    </w:p>
    <w:p w14:paraId="267E651D" w14:textId="6F464D95" w:rsidR="00004262" w:rsidRPr="00DD1E9C" w:rsidRDefault="007568BB" w:rsidP="00004262">
      <w:pPr>
        <w:spacing w:after="0"/>
        <w:rPr>
          <w:rFonts w:eastAsia="Times New Roman" w:cs="Arial"/>
          <w:color w:val="000000"/>
          <w:szCs w:val="20"/>
          <w:lang w:eastAsia="es-ES"/>
        </w:rPr>
      </w:pPr>
      <w:bookmarkStart w:id="3" w:name="_Toc370117454"/>
      <w:r w:rsidRPr="00DD1E9C">
        <w:rPr>
          <w:rFonts w:eastAsia="Times New Roman" w:cs="Arial"/>
          <w:b/>
          <w:bCs/>
          <w:color w:val="000000"/>
          <w:szCs w:val="20"/>
          <w:lang w:eastAsia="es-ES"/>
        </w:rPr>
        <w:t>W</w:t>
      </w:r>
      <w:r w:rsidR="00004262" w:rsidRPr="00DD1E9C">
        <w:rPr>
          <w:rFonts w:eastAsia="Times New Roman" w:cs="Arial"/>
          <w:b/>
          <w:bCs/>
          <w:color w:val="000000"/>
          <w:szCs w:val="20"/>
          <w:lang w:eastAsia="es-ES"/>
        </w:rPr>
        <w:t> .- TRAMITACIÓN: </w:t>
      </w:r>
      <w:bookmarkEnd w:id="3"/>
      <w:r w:rsidR="00004262" w:rsidRPr="00DD1E9C">
        <w:rPr>
          <w:rFonts w:eastAsia="Times New Roman" w:cs="Arial"/>
          <w:bCs/>
          <w:color w:val="000000"/>
          <w:szCs w:val="20"/>
          <w:lang w:eastAsia="es-ES"/>
        </w:rPr>
        <w:t>Ordinaria, mediante el procedimiento abierto</w:t>
      </w:r>
      <w:r w:rsidR="00F92751" w:rsidRPr="00DD1E9C">
        <w:rPr>
          <w:rFonts w:eastAsia="Times New Roman" w:cs="Arial"/>
          <w:bCs/>
          <w:color w:val="000000"/>
          <w:szCs w:val="20"/>
          <w:lang w:eastAsia="es-ES"/>
        </w:rPr>
        <w:t xml:space="preserve"> </w:t>
      </w:r>
      <w:r w:rsidR="00D627D2" w:rsidRPr="00DD1E9C">
        <w:rPr>
          <w:rFonts w:eastAsia="Times New Roman" w:cs="Arial"/>
          <w:bCs/>
          <w:color w:val="000000"/>
          <w:szCs w:val="20"/>
          <w:lang w:eastAsia="es-ES"/>
        </w:rPr>
        <w:t xml:space="preserve">armonizado </w:t>
      </w:r>
      <w:r w:rsidR="00004262" w:rsidRPr="00DD1E9C">
        <w:rPr>
          <w:rFonts w:eastAsia="Times New Roman" w:cs="Arial"/>
          <w:bCs/>
          <w:color w:val="000000"/>
          <w:szCs w:val="20"/>
          <w:lang w:eastAsia="es-ES"/>
        </w:rPr>
        <w:t>previsto en Artículos</w:t>
      </w:r>
      <w:r w:rsidR="00004262" w:rsidRPr="00DD1E9C">
        <w:rPr>
          <w:rFonts w:eastAsia="Times New Roman" w:cs="Arial"/>
          <w:color w:val="000000"/>
          <w:szCs w:val="20"/>
          <w:lang w:eastAsia="es-ES"/>
        </w:rPr>
        <w:t xml:space="preserve"> 156 a 158</w:t>
      </w:r>
      <w:r w:rsidR="00004262" w:rsidRPr="00DD1E9C">
        <w:rPr>
          <w:rFonts w:eastAsia="Times New Roman" w:cs="Times New Roman"/>
          <w:color w:val="000000"/>
          <w:szCs w:val="20"/>
          <w:lang w:eastAsia="es-ES"/>
        </w:rPr>
        <w:t> </w:t>
      </w:r>
      <w:r w:rsidR="00004262" w:rsidRPr="00DD1E9C">
        <w:rPr>
          <w:rFonts w:eastAsia="Times New Roman" w:cs="Arial"/>
          <w:color w:val="000000"/>
          <w:szCs w:val="20"/>
          <w:lang w:eastAsia="es-ES"/>
        </w:rPr>
        <w:t>de la LCSP.</w:t>
      </w:r>
    </w:p>
    <w:p w14:paraId="59F9E073" w14:textId="77777777" w:rsidR="00004262" w:rsidRPr="00DD1E9C" w:rsidRDefault="00004262" w:rsidP="00004262">
      <w:pPr>
        <w:spacing w:after="0"/>
        <w:rPr>
          <w:rFonts w:eastAsia="Times New Roman" w:cs="Times New Roman"/>
          <w:color w:val="000000"/>
          <w:szCs w:val="20"/>
          <w:lang w:eastAsia="es-ES"/>
        </w:rPr>
      </w:pPr>
    </w:p>
    <w:p w14:paraId="62249097" w14:textId="2538081A" w:rsidR="00004262" w:rsidRDefault="007568BB" w:rsidP="00004262">
      <w:pPr>
        <w:spacing w:after="0"/>
        <w:rPr>
          <w:rFonts w:eastAsia="Times New Roman" w:cs="Arial"/>
          <w:bCs/>
          <w:color w:val="000000"/>
          <w:szCs w:val="20"/>
          <w:lang w:eastAsia="es-ES"/>
        </w:rPr>
      </w:pPr>
      <w:r w:rsidRPr="00DD1E9C">
        <w:rPr>
          <w:rFonts w:eastAsia="Times New Roman" w:cs="Times New Roman"/>
          <w:b/>
          <w:color w:val="000000"/>
          <w:szCs w:val="20"/>
          <w:lang w:eastAsia="es-ES"/>
        </w:rPr>
        <w:t>X</w:t>
      </w:r>
      <w:r w:rsidR="00004262" w:rsidRPr="00DD1E9C">
        <w:rPr>
          <w:rFonts w:eastAsia="Times New Roman" w:cs="Times New Roman"/>
          <w:b/>
          <w:color w:val="000000"/>
          <w:szCs w:val="20"/>
          <w:lang w:eastAsia="es-ES"/>
        </w:rPr>
        <w:t> </w:t>
      </w:r>
      <w:r w:rsidR="00004262" w:rsidRPr="00DD1E9C">
        <w:rPr>
          <w:rFonts w:eastAsia="Times New Roman" w:cs="Arial"/>
          <w:b/>
          <w:bCs/>
          <w:color w:val="000000"/>
          <w:szCs w:val="20"/>
          <w:lang w:eastAsia="es-ES"/>
        </w:rPr>
        <w:t xml:space="preserve">.- PUBLICIDAD: </w:t>
      </w:r>
      <w:r w:rsidR="00004262" w:rsidRPr="00DD1E9C">
        <w:rPr>
          <w:rFonts w:eastAsia="Times New Roman" w:cs="Arial"/>
          <w:bCs/>
          <w:color w:val="000000"/>
          <w:szCs w:val="20"/>
          <w:lang w:eastAsia="es-ES"/>
        </w:rPr>
        <w:t>Se dará oportunamente el trámite de publicidad en la Plataforma de Contratación de la Generalitat de Catalunya así como a través del Portal de</w:t>
      </w:r>
      <w:r w:rsidR="00004262">
        <w:rPr>
          <w:rFonts w:eastAsia="Times New Roman" w:cs="Arial"/>
          <w:bCs/>
          <w:color w:val="000000"/>
          <w:szCs w:val="20"/>
          <w:lang w:eastAsia="es-ES"/>
        </w:rPr>
        <w:t xml:space="preserve"> Contratación Electrónica de l’Ajuntament de Barcelona:</w:t>
      </w:r>
      <w:r w:rsidR="00004262" w:rsidRPr="009E4721">
        <w:rPr>
          <w:rFonts w:eastAsia="Times New Roman" w:cs="Arial"/>
          <w:bCs/>
          <w:color w:val="000000"/>
          <w:szCs w:val="20"/>
          <w:lang w:eastAsia="es-ES"/>
        </w:rPr>
        <w:t xml:space="preserve"> </w:t>
      </w:r>
    </w:p>
    <w:p w14:paraId="2FCBD184" w14:textId="77777777" w:rsidR="00004262" w:rsidRPr="009E4721" w:rsidRDefault="00004262" w:rsidP="00004262">
      <w:pPr>
        <w:spacing w:after="0"/>
        <w:rPr>
          <w:rFonts w:eastAsia="Times New Roman" w:cs="Arial"/>
          <w:bCs/>
          <w:color w:val="000000"/>
          <w:szCs w:val="20"/>
          <w:lang w:eastAsia="es-ES"/>
        </w:rPr>
      </w:pPr>
    </w:p>
    <w:p w14:paraId="39317491" w14:textId="77777777" w:rsidR="00004262" w:rsidRPr="00D627D2" w:rsidRDefault="004B63FF" w:rsidP="00004262">
      <w:pPr>
        <w:spacing w:after="0"/>
        <w:rPr>
          <w:rStyle w:val="Hipervnculo"/>
          <w:rFonts w:eastAsia="Times New Roman" w:cs="Arial"/>
          <w:bCs/>
          <w:szCs w:val="20"/>
          <w:lang w:eastAsia="es-ES"/>
        </w:rPr>
      </w:pPr>
      <w:hyperlink r:id="rId16" w:history="1">
        <w:r w:rsidR="00004262" w:rsidRPr="00D627D2">
          <w:rPr>
            <w:rStyle w:val="Hipervnculo"/>
            <w:rFonts w:eastAsia="Times New Roman" w:cs="Arial"/>
            <w:bCs/>
            <w:szCs w:val="20"/>
            <w:lang w:eastAsia="es-ES"/>
          </w:rPr>
          <w:t>https://contractaciopublica.gencat.cat/ecofin_pscp/AppJava/perfil/TERSA/customProf</w:t>
        </w:r>
      </w:hyperlink>
    </w:p>
    <w:p w14:paraId="3951C0AF" w14:textId="77777777" w:rsidR="00004262" w:rsidRPr="00D627D2" w:rsidRDefault="004B63FF" w:rsidP="00004262">
      <w:pPr>
        <w:overflowPunct w:val="0"/>
        <w:autoSpaceDE w:val="0"/>
        <w:autoSpaceDN w:val="0"/>
        <w:adjustRightInd w:val="0"/>
        <w:spacing w:after="0"/>
        <w:textAlignment w:val="baseline"/>
        <w:rPr>
          <w:rFonts w:eastAsia="Times New Roman" w:cs="Times New Roman"/>
          <w:szCs w:val="20"/>
          <w:lang w:eastAsia="es-ES"/>
        </w:rPr>
      </w:pPr>
      <w:hyperlink r:id="rId17" w:history="1">
        <w:r w:rsidR="00004262" w:rsidRPr="00D627D2">
          <w:rPr>
            <w:rFonts w:eastAsia="Times New Roman" w:cs="Times New Roman"/>
            <w:color w:val="0000FF"/>
            <w:szCs w:val="20"/>
            <w:u w:val="single"/>
            <w:lang w:eastAsia="es-ES"/>
          </w:rPr>
          <w:t>https://seuelectronica.ajuntament.barcelona.cat/licitacioelectronica</w:t>
        </w:r>
      </w:hyperlink>
      <w:r w:rsidR="00004262" w:rsidRPr="00D627D2">
        <w:rPr>
          <w:rFonts w:eastAsia="Times New Roman" w:cs="Times New Roman"/>
          <w:szCs w:val="20"/>
          <w:lang w:eastAsia="es-ES"/>
        </w:rPr>
        <w:t xml:space="preserve"> </w:t>
      </w:r>
    </w:p>
    <w:p w14:paraId="1059C388" w14:textId="77777777" w:rsidR="00004262" w:rsidRPr="00D627D2" w:rsidRDefault="00004262" w:rsidP="00004262">
      <w:pPr>
        <w:spacing w:after="0"/>
        <w:rPr>
          <w:rFonts w:eastAsia="Times New Roman" w:cs="Arial"/>
          <w:bCs/>
          <w:color w:val="000000"/>
          <w:szCs w:val="20"/>
          <w:lang w:eastAsia="es-ES"/>
        </w:rPr>
      </w:pPr>
    </w:p>
    <w:p w14:paraId="5EAEF698" w14:textId="77777777" w:rsidR="00004262" w:rsidRPr="00D627D2" w:rsidRDefault="00004262" w:rsidP="00004262">
      <w:pPr>
        <w:spacing w:after="0"/>
        <w:rPr>
          <w:rFonts w:eastAsia="Times New Roman" w:cs="Arial"/>
          <w:bCs/>
          <w:color w:val="000000"/>
          <w:szCs w:val="20"/>
          <w:lang w:eastAsia="es-ES"/>
        </w:rPr>
      </w:pPr>
      <w:r w:rsidRPr="00D627D2">
        <w:rPr>
          <w:rFonts w:eastAsia="Times New Roman" w:cs="Arial"/>
          <w:bCs/>
          <w:color w:val="000000"/>
          <w:szCs w:val="20"/>
          <w:lang w:eastAsia="es-ES"/>
        </w:rPr>
        <w:t>Debido al carácter armonizado del procedimiento, también será publicado en el Diario Oficial de la Unión Europea (DOUE).</w:t>
      </w:r>
    </w:p>
    <w:p w14:paraId="79371C47" w14:textId="77777777" w:rsidR="00004262" w:rsidRPr="00D627D2" w:rsidRDefault="00004262" w:rsidP="00004262">
      <w:pPr>
        <w:spacing w:after="0"/>
        <w:rPr>
          <w:rFonts w:eastAsia="Times New Roman" w:cs="Arial"/>
          <w:bCs/>
          <w:color w:val="000000"/>
          <w:szCs w:val="20"/>
          <w:lang w:eastAsia="es-ES"/>
        </w:rPr>
      </w:pPr>
    </w:p>
    <w:p w14:paraId="5244C1AF" w14:textId="5C15A4E3" w:rsidR="00004262" w:rsidRDefault="00004262" w:rsidP="00004262">
      <w:pPr>
        <w:spacing w:after="0"/>
        <w:rPr>
          <w:rFonts w:eastAsia="Times New Roman" w:cs="Arial"/>
          <w:bCs/>
          <w:color w:val="000000"/>
          <w:szCs w:val="20"/>
          <w:lang w:eastAsia="es-ES"/>
        </w:rPr>
      </w:pPr>
      <w:r w:rsidRPr="00F92751">
        <w:rPr>
          <w:rFonts w:eastAsia="Times New Roman" w:cs="Arial"/>
          <w:bCs/>
          <w:color w:val="000000"/>
          <w:szCs w:val="20"/>
          <w:highlight w:val="yellow"/>
          <w:lang w:eastAsia="es-ES"/>
        </w:rPr>
        <w:t>Fecha envío anuncio DOUE:</w:t>
      </w:r>
      <w:r w:rsidR="00F92751" w:rsidRPr="00F92751">
        <w:rPr>
          <w:rFonts w:eastAsia="Times New Roman" w:cs="Arial"/>
          <w:bCs/>
          <w:color w:val="000000"/>
          <w:szCs w:val="20"/>
          <w:highlight w:val="yellow"/>
          <w:lang w:eastAsia="es-ES"/>
        </w:rPr>
        <w:t xml:space="preserve"> XX-XX-XXXX</w:t>
      </w:r>
    </w:p>
    <w:p w14:paraId="32C73403" w14:textId="77777777" w:rsidR="00004262" w:rsidRDefault="00004262" w:rsidP="00004262">
      <w:pPr>
        <w:spacing w:after="0"/>
        <w:rPr>
          <w:rFonts w:eastAsia="Times New Roman" w:cs="Arial"/>
          <w:bCs/>
          <w:color w:val="000000"/>
          <w:szCs w:val="20"/>
          <w:lang w:eastAsia="es-ES"/>
        </w:rPr>
      </w:pPr>
    </w:p>
    <w:p w14:paraId="1F231DF9" w14:textId="7870CF97" w:rsidR="00004262" w:rsidRPr="009E4721" w:rsidRDefault="007568BB" w:rsidP="00004262">
      <w:pPr>
        <w:spacing w:after="0"/>
        <w:rPr>
          <w:rFonts w:eastAsia="Times New Roman" w:cs="Times New Roman"/>
          <w:color w:val="000000"/>
          <w:szCs w:val="20"/>
          <w:lang w:eastAsia="es-ES"/>
        </w:rPr>
      </w:pPr>
      <w:r>
        <w:rPr>
          <w:rFonts w:eastAsia="Times New Roman" w:cs="Times New Roman"/>
          <w:b/>
          <w:color w:val="000000"/>
          <w:szCs w:val="20"/>
          <w:lang w:eastAsia="es-ES"/>
        </w:rPr>
        <w:t>Y</w:t>
      </w:r>
      <w:r w:rsidR="00004262" w:rsidRPr="009E4721">
        <w:rPr>
          <w:rFonts w:eastAsia="Times New Roman" w:cs="Times New Roman"/>
          <w:b/>
          <w:color w:val="000000"/>
          <w:szCs w:val="20"/>
          <w:lang w:eastAsia="es-ES"/>
        </w:rPr>
        <w:t> </w:t>
      </w:r>
      <w:r w:rsidR="00004262" w:rsidRPr="009E4721">
        <w:rPr>
          <w:rFonts w:eastAsia="Times New Roman" w:cs="Arial"/>
          <w:b/>
          <w:bCs/>
          <w:color w:val="000000"/>
          <w:szCs w:val="20"/>
          <w:lang w:eastAsia="es-ES"/>
        </w:rPr>
        <w:t>.- SERVICIO DE INFORMACIÓN Y DE RESOLUCIÓN DE CONSULTAS A DISPOSICIÓN DE LOS LICITADORES:</w:t>
      </w:r>
      <w:r w:rsidR="00004262" w:rsidRPr="009E4721">
        <w:rPr>
          <w:rFonts w:eastAsia="Times New Roman" w:cs="Times New Roman"/>
          <w:color w:val="000000"/>
          <w:szCs w:val="20"/>
          <w:lang w:eastAsia="es-ES"/>
        </w:rPr>
        <w:t> </w:t>
      </w:r>
      <w:r w:rsidR="00004262" w:rsidRPr="009E4721">
        <w:rPr>
          <w:rFonts w:eastAsia="Times New Roman" w:cs="Arial"/>
          <w:color w:val="000000"/>
          <w:szCs w:val="20"/>
          <w:lang w:eastAsia="es-ES"/>
        </w:rPr>
        <w:t>Las dudas, consultas y / o solicitudes de</w:t>
      </w:r>
      <w:r w:rsidR="00004262" w:rsidRPr="009E4721">
        <w:rPr>
          <w:rFonts w:eastAsia="Times New Roman" w:cs="Times New Roman"/>
          <w:color w:val="000000"/>
          <w:szCs w:val="20"/>
          <w:lang w:eastAsia="es-ES"/>
        </w:rPr>
        <w:t> </w:t>
      </w:r>
      <w:r w:rsidR="00004262" w:rsidRPr="009E4721">
        <w:rPr>
          <w:rFonts w:eastAsia="Times New Roman" w:cs="Arial"/>
          <w:color w:val="000000"/>
          <w:szCs w:val="20"/>
          <w:lang w:eastAsia="es-ES"/>
        </w:rPr>
        <w:t>información se formularán</w:t>
      </w:r>
      <w:r w:rsidR="00004262" w:rsidRPr="009E4721">
        <w:rPr>
          <w:rFonts w:eastAsia="Times New Roman" w:cs="Times New Roman"/>
          <w:color w:val="000000"/>
          <w:szCs w:val="20"/>
          <w:lang w:eastAsia="es-ES"/>
        </w:rPr>
        <w:t> </w:t>
      </w:r>
      <w:r w:rsidR="00004262" w:rsidRPr="009E4721">
        <w:rPr>
          <w:rFonts w:eastAsia="Times New Roman" w:cs="Arial"/>
          <w:color w:val="000000"/>
          <w:szCs w:val="20"/>
          <w:lang w:eastAsia="es-ES"/>
        </w:rPr>
        <w:t xml:space="preserve">por escrito a la siguiente dirección de correo electrónico: </w:t>
      </w:r>
      <w:hyperlink r:id="rId18" w:history="1">
        <w:r w:rsidR="00004262" w:rsidRPr="009E4721">
          <w:rPr>
            <w:rStyle w:val="Hipervnculo"/>
            <w:rFonts w:eastAsia="Times New Roman" w:cs="Arial"/>
            <w:szCs w:val="20"/>
            <w:lang w:eastAsia="es-ES"/>
          </w:rPr>
          <w:t>contractacio@tersa.cat</w:t>
        </w:r>
      </w:hyperlink>
      <w:r w:rsidR="00004262" w:rsidRPr="009E4721">
        <w:rPr>
          <w:rFonts w:eastAsia="Times New Roman" w:cs="Arial"/>
          <w:color w:val="000000"/>
          <w:szCs w:val="20"/>
          <w:lang w:eastAsia="es-ES"/>
        </w:rPr>
        <w:t xml:space="preserve">  como máximo en</w:t>
      </w:r>
      <w:r w:rsidR="00004262" w:rsidRPr="009E4721">
        <w:rPr>
          <w:rFonts w:eastAsia="Times New Roman" w:cs="Times New Roman"/>
          <w:color w:val="000000"/>
          <w:szCs w:val="20"/>
          <w:lang w:eastAsia="es-ES"/>
        </w:rPr>
        <w:t xml:space="preserve"> 10 </w:t>
      </w:r>
      <w:r w:rsidR="00004262" w:rsidRPr="009E4721">
        <w:rPr>
          <w:rFonts w:eastAsia="Times New Roman" w:cs="Arial"/>
          <w:color w:val="000000"/>
          <w:szCs w:val="20"/>
          <w:lang w:eastAsia="es-ES"/>
        </w:rPr>
        <w:t>días antes de que</w:t>
      </w:r>
      <w:r w:rsidR="00004262" w:rsidRPr="009E4721">
        <w:rPr>
          <w:rFonts w:eastAsia="Times New Roman" w:cs="Times New Roman"/>
          <w:color w:val="000000"/>
          <w:szCs w:val="20"/>
          <w:lang w:eastAsia="es-ES"/>
        </w:rPr>
        <w:t> </w:t>
      </w:r>
      <w:r w:rsidR="00004262" w:rsidRPr="009E4721">
        <w:rPr>
          <w:rFonts w:eastAsia="Times New Roman" w:cs="Arial"/>
          <w:color w:val="000000"/>
          <w:szCs w:val="20"/>
          <w:lang w:eastAsia="es-ES"/>
        </w:rPr>
        <w:t>finalice el plazo para presentar las ofertas.</w:t>
      </w:r>
      <w:r w:rsidR="00004262" w:rsidRPr="009E4721">
        <w:rPr>
          <w:rFonts w:eastAsia="Times New Roman" w:cs="Times New Roman"/>
          <w:color w:val="000000"/>
          <w:szCs w:val="20"/>
          <w:lang w:eastAsia="es-ES"/>
        </w:rPr>
        <w:t> </w:t>
      </w:r>
      <w:r w:rsidR="00004262" w:rsidRPr="009E4721">
        <w:rPr>
          <w:rFonts w:eastAsia="Times New Roman" w:cs="Arial"/>
          <w:color w:val="000000"/>
          <w:szCs w:val="20"/>
          <w:lang w:eastAsia="es-ES"/>
        </w:rPr>
        <w:t>En el asunto del mensaje deberá constar obligatoriamente el código / número del expediente.</w:t>
      </w:r>
    </w:p>
    <w:p w14:paraId="2141ACDB"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F910767"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color w:val="000000"/>
          <w:szCs w:val="20"/>
          <w:lang w:eastAsia="es-ES"/>
        </w:rPr>
        <w:t>Igualmente, se informa a los interesados que la información relacionada con el estado de tramitación del presente procedimiento será publicada en el perfil de contratante, incluyendo las pertinentes aclaraciones y enmiendas, en su caso.</w:t>
      </w:r>
      <w:r w:rsidRPr="009E4721">
        <w:rPr>
          <w:rFonts w:eastAsia="Times New Roman" w:cs="Times New Roman"/>
          <w:color w:val="000000"/>
          <w:szCs w:val="20"/>
          <w:lang w:eastAsia="es-ES"/>
        </w:rPr>
        <w:t> </w:t>
      </w:r>
      <w:r w:rsidRPr="009E4721">
        <w:rPr>
          <w:rFonts w:eastAsia="Times New Roman" w:cs="Arial"/>
          <w:color w:val="000000"/>
          <w:szCs w:val="20"/>
          <w:lang w:eastAsia="es-ES"/>
        </w:rPr>
        <w:t>Se recomienda a los interesados consultar de forma periódica el perfil de contratante para estar informados del estado de situación del procedimiento de contratación o suscribirse al sistema de alertas relativas al procedimiento en cuestión.</w:t>
      </w:r>
    </w:p>
    <w:p w14:paraId="29D5DCF3" w14:textId="77777777" w:rsidR="00004262" w:rsidRDefault="00004262" w:rsidP="00004262">
      <w:pPr>
        <w:spacing w:after="0"/>
        <w:rPr>
          <w:rFonts w:eastAsia="Times New Roman" w:cs="Arial"/>
          <w:color w:val="000000"/>
          <w:szCs w:val="20"/>
          <w:lang w:eastAsia="es-ES"/>
        </w:rPr>
      </w:pPr>
    </w:p>
    <w:p w14:paraId="2B95C9E2" w14:textId="77777777" w:rsidR="00004262" w:rsidRDefault="00004262" w:rsidP="00004262">
      <w:pPr>
        <w:spacing w:after="0"/>
        <w:rPr>
          <w:rFonts w:eastAsia="Times New Roman" w:cs="Arial"/>
          <w:b/>
          <w:bCs/>
          <w:color w:val="000000"/>
          <w:szCs w:val="20"/>
          <w:lang w:eastAsia="es-ES"/>
        </w:rPr>
      </w:pPr>
    </w:p>
    <w:p w14:paraId="252E39B7" w14:textId="7968DD45" w:rsidR="00C444AD" w:rsidRDefault="00C444AD" w:rsidP="00141261">
      <w:pPr>
        <w:spacing w:after="0"/>
        <w:rPr>
          <w:rFonts w:eastAsia="Times New Roman" w:cs="Arial"/>
          <w:color w:val="000000"/>
          <w:szCs w:val="20"/>
          <w:lang w:eastAsia="es-ES"/>
        </w:rPr>
      </w:pPr>
    </w:p>
    <w:p w14:paraId="6CFF5028" w14:textId="77777777" w:rsidR="00DE3E26" w:rsidRDefault="00DE3E26" w:rsidP="00141261">
      <w:pPr>
        <w:spacing w:after="0"/>
        <w:rPr>
          <w:rFonts w:eastAsia="Times New Roman" w:cs="Arial"/>
          <w:color w:val="000000"/>
          <w:szCs w:val="20"/>
          <w:lang w:eastAsia="es-ES"/>
        </w:rPr>
      </w:pPr>
    </w:p>
    <w:p w14:paraId="057711FA" w14:textId="77777777" w:rsidR="00DE3E26" w:rsidRDefault="00DE3E26" w:rsidP="00141261">
      <w:pPr>
        <w:spacing w:after="0"/>
        <w:rPr>
          <w:rFonts w:eastAsia="Times New Roman" w:cs="Arial"/>
          <w:color w:val="000000"/>
          <w:szCs w:val="20"/>
          <w:lang w:eastAsia="es-ES"/>
        </w:rPr>
      </w:pPr>
    </w:p>
    <w:p w14:paraId="629A8C03" w14:textId="77777777" w:rsidR="004E1287" w:rsidRDefault="004E1287" w:rsidP="00141261">
      <w:pPr>
        <w:spacing w:after="0"/>
        <w:rPr>
          <w:rFonts w:eastAsia="Times New Roman" w:cs="Arial"/>
          <w:color w:val="000000"/>
          <w:szCs w:val="20"/>
          <w:lang w:eastAsia="es-ES"/>
        </w:rPr>
      </w:pPr>
    </w:p>
    <w:p w14:paraId="65F066CB" w14:textId="77777777" w:rsidR="004E1287" w:rsidRDefault="004E1287" w:rsidP="00141261">
      <w:pPr>
        <w:spacing w:after="0"/>
        <w:rPr>
          <w:rFonts w:eastAsia="Times New Roman" w:cs="Arial"/>
          <w:color w:val="000000"/>
          <w:szCs w:val="20"/>
          <w:lang w:eastAsia="es-ES"/>
        </w:rPr>
      </w:pPr>
    </w:p>
    <w:p w14:paraId="08F02796" w14:textId="77777777" w:rsidR="004E1287" w:rsidRDefault="004E1287" w:rsidP="00141261">
      <w:pPr>
        <w:spacing w:after="0"/>
        <w:rPr>
          <w:rFonts w:eastAsia="Times New Roman" w:cs="Arial"/>
          <w:color w:val="000000"/>
          <w:szCs w:val="20"/>
          <w:lang w:eastAsia="es-ES"/>
        </w:rPr>
      </w:pPr>
    </w:p>
    <w:p w14:paraId="18C7A1DD" w14:textId="77777777" w:rsidR="004E1287" w:rsidRDefault="004E1287" w:rsidP="00141261">
      <w:pPr>
        <w:spacing w:after="0"/>
        <w:rPr>
          <w:rFonts w:eastAsia="Times New Roman" w:cs="Arial"/>
          <w:color w:val="000000"/>
          <w:szCs w:val="20"/>
          <w:lang w:eastAsia="es-ES"/>
        </w:rPr>
      </w:pPr>
    </w:p>
    <w:p w14:paraId="4171A0B6" w14:textId="77777777" w:rsidR="004E1287" w:rsidRDefault="004E1287" w:rsidP="00141261">
      <w:pPr>
        <w:spacing w:after="0"/>
        <w:rPr>
          <w:rFonts w:eastAsia="Times New Roman" w:cs="Arial"/>
          <w:color w:val="000000"/>
          <w:szCs w:val="20"/>
          <w:lang w:eastAsia="es-ES"/>
        </w:rPr>
      </w:pPr>
    </w:p>
    <w:p w14:paraId="11177E4D" w14:textId="77777777" w:rsidR="004E1287" w:rsidRDefault="004E1287" w:rsidP="00141261">
      <w:pPr>
        <w:spacing w:after="0"/>
        <w:rPr>
          <w:rFonts w:eastAsia="Times New Roman" w:cs="Arial"/>
          <w:color w:val="000000"/>
          <w:szCs w:val="20"/>
          <w:lang w:eastAsia="es-ES"/>
        </w:rPr>
      </w:pPr>
    </w:p>
    <w:p w14:paraId="5412C630" w14:textId="77777777" w:rsidR="004E1287" w:rsidRDefault="004E1287" w:rsidP="00141261">
      <w:pPr>
        <w:spacing w:after="0"/>
        <w:rPr>
          <w:rFonts w:eastAsia="Times New Roman" w:cs="Arial"/>
          <w:color w:val="000000"/>
          <w:szCs w:val="20"/>
          <w:lang w:eastAsia="es-ES"/>
        </w:rPr>
      </w:pPr>
    </w:p>
    <w:p w14:paraId="0312744C" w14:textId="77777777" w:rsidR="004E1287" w:rsidRDefault="004E1287" w:rsidP="00141261">
      <w:pPr>
        <w:spacing w:after="0"/>
        <w:rPr>
          <w:rFonts w:eastAsia="Times New Roman" w:cs="Arial"/>
          <w:color w:val="000000"/>
          <w:szCs w:val="20"/>
          <w:lang w:eastAsia="es-ES"/>
        </w:rPr>
      </w:pPr>
    </w:p>
    <w:p w14:paraId="522ED268" w14:textId="77777777" w:rsidR="00DE3E26" w:rsidRDefault="00DE3E26" w:rsidP="00141261">
      <w:pPr>
        <w:spacing w:after="0"/>
        <w:rPr>
          <w:rFonts w:eastAsia="Times New Roman" w:cs="Arial"/>
          <w:color w:val="000000"/>
          <w:szCs w:val="20"/>
          <w:lang w:eastAsia="es-ES"/>
        </w:rPr>
      </w:pPr>
    </w:p>
    <w:p w14:paraId="73BFAEEC" w14:textId="77777777" w:rsidR="00DE3E26" w:rsidRDefault="00DE3E26" w:rsidP="00141261">
      <w:pPr>
        <w:spacing w:after="0"/>
        <w:rPr>
          <w:rFonts w:eastAsia="Times New Roman" w:cs="Arial"/>
          <w:color w:val="000000"/>
          <w:szCs w:val="20"/>
          <w:lang w:eastAsia="es-ES"/>
        </w:rPr>
      </w:pPr>
    </w:p>
    <w:p w14:paraId="6CFDBA94" w14:textId="77777777" w:rsidR="0039475D" w:rsidRDefault="0039475D" w:rsidP="00141261">
      <w:pPr>
        <w:spacing w:after="0"/>
        <w:rPr>
          <w:rFonts w:eastAsia="Times New Roman" w:cs="Arial"/>
          <w:color w:val="000000"/>
          <w:szCs w:val="20"/>
          <w:lang w:eastAsia="es-ES"/>
        </w:rPr>
      </w:pPr>
    </w:p>
    <w:p w14:paraId="5B475DCE" w14:textId="77777777" w:rsidR="0039475D" w:rsidRDefault="0039475D" w:rsidP="00141261">
      <w:pPr>
        <w:spacing w:after="0"/>
        <w:rPr>
          <w:rFonts w:eastAsia="Times New Roman" w:cs="Arial"/>
          <w:color w:val="000000"/>
          <w:szCs w:val="20"/>
          <w:lang w:eastAsia="es-ES"/>
        </w:rPr>
      </w:pPr>
    </w:p>
    <w:p w14:paraId="36D2A6F5" w14:textId="77777777" w:rsidR="0039475D" w:rsidRDefault="0039475D" w:rsidP="00141261">
      <w:pPr>
        <w:spacing w:after="0"/>
        <w:rPr>
          <w:rFonts w:eastAsia="Times New Roman" w:cs="Arial"/>
          <w:color w:val="000000"/>
          <w:szCs w:val="20"/>
          <w:lang w:eastAsia="es-ES"/>
        </w:rPr>
      </w:pPr>
    </w:p>
    <w:p w14:paraId="40F9BC38" w14:textId="77777777" w:rsidR="0039475D" w:rsidRDefault="0039475D" w:rsidP="00141261">
      <w:pPr>
        <w:spacing w:after="0"/>
        <w:rPr>
          <w:rFonts w:eastAsia="Times New Roman" w:cs="Arial"/>
          <w:color w:val="000000"/>
          <w:szCs w:val="20"/>
          <w:lang w:eastAsia="es-ES"/>
        </w:rPr>
      </w:pPr>
    </w:p>
    <w:p w14:paraId="41169C4A" w14:textId="77777777" w:rsidR="0039475D" w:rsidRDefault="0039475D" w:rsidP="00141261">
      <w:pPr>
        <w:spacing w:after="0"/>
        <w:rPr>
          <w:rFonts w:eastAsia="Times New Roman" w:cs="Arial"/>
          <w:color w:val="000000"/>
          <w:szCs w:val="20"/>
          <w:lang w:eastAsia="es-ES"/>
        </w:rPr>
      </w:pPr>
    </w:p>
    <w:p w14:paraId="30199A5F" w14:textId="77777777" w:rsidR="0039475D" w:rsidRDefault="0039475D" w:rsidP="00141261">
      <w:pPr>
        <w:spacing w:after="0"/>
        <w:rPr>
          <w:rFonts w:eastAsia="Times New Roman" w:cs="Arial"/>
          <w:color w:val="000000"/>
          <w:szCs w:val="20"/>
          <w:lang w:eastAsia="es-ES"/>
        </w:rPr>
      </w:pPr>
    </w:p>
    <w:p w14:paraId="095D5DBE" w14:textId="77777777" w:rsidR="0039475D" w:rsidRDefault="0039475D" w:rsidP="00141261">
      <w:pPr>
        <w:spacing w:after="0"/>
        <w:rPr>
          <w:rFonts w:eastAsia="Times New Roman" w:cs="Arial"/>
          <w:color w:val="000000"/>
          <w:szCs w:val="20"/>
          <w:lang w:eastAsia="es-ES"/>
        </w:rPr>
      </w:pPr>
    </w:p>
    <w:p w14:paraId="4137D9CD" w14:textId="77777777" w:rsidR="0039475D" w:rsidRDefault="0039475D" w:rsidP="00141261">
      <w:pPr>
        <w:spacing w:after="0"/>
        <w:rPr>
          <w:rFonts w:eastAsia="Times New Roman" w:cs="Arial"/>
          <w:color w:val="000000"/>
          <w:szCs w:val="20"/>
          <w:lang w:eastAsia="es-ES"/>
        </w:rPr>
      </w:pPr>
    </w:p>
    <w:p w14:paraId="47E0E2A8" w14:textId="77777777" w:rsidR="0039475D" w:rsidRDefault="0039475D" w:rsidP="00141261">
      <w:pPr>
        <w:spacing w:after="0"/>
        <w:rPr>
          <w:rFonts w:eastAsia="Times New Roman" w:cs="Arial"/>
          <w:color w:val="000000"/>
          <w:szCs w:val="20"/>
          <w:lang w:eastAsia="es-ES"/>
        </w:rPr>
      </w:pPr>
    </w:p>
    <w:p w14:paraId="339B222C" w14:textId="77777777" w:rsidR="0039475D" w:rsidRDefault="0039475D" w:rsidP="00141261">
      <w:pPr>
        <w:spacing w:after="0"/>
        <w:rPr>
          <w:rFonts w:eastAsia="Times New Roman" w:cs="Arial"/>
          <w:color w:val="000000"/>
          <w:szCs w:val="20"/>
          <w:lang w:eastAsia="es-ES"/>
        </w:rPr>
      </w:pPr>
    </w:p>
    <w:p w14:paraId="3EB95186" w14:textId="77777777" w:rsidR="0039475D" w:rsidRDefault="0039475D" w:rsidP="00141261">
      <w:pPr>
        <w:spacing w:after="0"/>
        <w:rPr>
          <w:rFonts w:eastAsia="Times New Roman" w:cs="Arial"/>
          <w:color w:val="000000"/>
          <w:szCs w:val="20"/>
          <w:lang w:eastAsia="es-ES"/>
        </w:rPr>
      </w:pPr>
    </w:p>
    <w:p w14:paraId="57A7BB46" w14:textId="77777777" w:rsidR="0039475D" w:rsidRDefault="0039475D" w:rsidP="00141261">
      <w:pPr>
        <w:spacing w:after="0"/>
        <w:rPr>
          <w:rFonts w:eastAsia="Times New Roman" w:cs="Arial"/>
          <w:color w:val="000000"/>
          <w:szCs w:val="20"/>
          <w:lang w:eastAsia="es-ES"/>
        </w:rPr>
      </w:pPr>
    </w:p>
    <w:p w14:paraId="175929F0" w14:textId="77777777" w:rsidR="0039475D" w:rsidRDefault="0039475D" w:rsidP="00141261">
      <w:pPr>
        <w:spacing w:after="0"/>
        <w:rPr>
          <w:rFonts w:eastAsia="Times New Roman" w:cs="Arial"/>
          <w:color w:val="000000"/>
          <w:szCs w:val="20"/>
          <w:lang w:eastAsia="es-ES"/>
        </w:rPr>
      </w:pPr>
    </w:p>
    <w:p w14:paraId="765E8705" w14:textId="77777777" w:rsidR="0039475D" w:rsidRDefault="0039475D" w:rsidP="00141261">
      <w:pPr>
        <w:spacing w:after="0"/>
        <w:rPr>
          <w:rFonts w:eastAsia="Times New Roman" w:cs="Arial"/>
          <w:color w:val="000000"/>
          <w:szCs w:val="20"/>
          <w:lang w:eastAsia="es-ES"/>
        </w:rPr>
      </w:pPr>
    </w:p>
    <w:p w14:paraId="69D18EC5" w14:textId="77777777" w:rsidR="0039475D" w:rsidRDefault="0039475D" w:rsidP="00141261">
      <w:pPr>
        <w:spacing w:after="0"/>
        <w:rPr>
          <w:rFonts w:eastAsia="Times New Roman" w:cs="Arial"/>
          <w:color w:val="000000"/>
          <w:szCs w:val="20"/>
          <w:lang w:eastAsia="es-ES"/>
        </w:rPr>
      </w:pPr>
    </w:p>
    <w:p w14:paraId="0329EF3D" w14:textId="77777777" w:rsidR="0039475D" w:rsidRDefault="0039475D" w:rsidP="00141261">
      <w:pPr>
        <w:spacing w:after="0"/>
        <w:rPr>
          <w:rFonts w:eastAsia="Times New Roman" w:cs="Arial"/>
          <w:color w:val="000000"/>
          <w:szCs w:val="20"/>
          <w:lang w:eastAsia="es-ES"/>
        </w:rPr>
      </w:pPr>
    </w:p>
    <w:p w14:paraId="729A5E2C" w14:textId="77777777" w:rsidR="0039475D" w:rsidRDefault="0039475D" w:rsidP="00141261">
      <w:pPr>
        <w:spacing w:after="0"/>
        <w:rPr>
          <w:rFonts w:eastAsia="Times New Roman" w:cs="Arial"/>
          <w:color w:val="000000"/>
          <w:szCs w:val="20"/>
          <w:lang w:eastAsia="es-ES"/>
        </w:rPr>
      </w:pPr>
    </w:p>
    <w:p w14:paraId="6A84F569" w14:textId="77777777" w:rsidR="0039475D" w:rsidRDefault="0039475D" w:rsidP="00141261">
      <w:pPr>
        <w:spacing w:after="0"/>
        <w:rPr>
          <w:rFonts w:eastAsia="Times New Roman" w:cs="Arial"/>
          <w:color w:val="000000"/>
          <w:szCs w:val="20"/>
          <w:lang w:eastAsia="es-ES"/>
        </w:rPr>
      </w:pPr>
    </w:p>
    <w:p w14:paraId="4E30B715" w14:textId="77777777" w:rsidR="0039475D" w:rsidRDefault="0039475D" w:rsidP="00141261">
      <w:pPr>
        <w:spacing w:after="0"/>
        <w:rPr>
          <w:rFonts w:eastAsia="Times New Roman" w:cs="Arial"/>
          <w:color w:val="000000"/>
          <w:szCs w:val="20"/>
          <w:lang w:eastAsia="es-ES"/>
        </w:rPr>
      </w:pPr>
    </w:p>
    <w:p w14:paraId="3459BCCF" w14:textId="77777777" w:rsidR="0039475D" w:rsidRDefault="0039475D" w:rsidP="00141261">
      <w:pPr>
        <w:spacing w:after="0"/>
        <w:rPr>
          <w:rFonts w:eastAsia="Times New Roman" w:cs="Arial"/>
          <w:color w:val="000000"/>
          <w:szCs w:val="20"/>
          <w:lang w:eastAsia="es-ES"/>
        </w:rPr>
      </w:pPr>
    </w:p>
    <w:p w14:paraId="1B0B53CD" w14:textId="77777777" w:rsidR="0039475D" w:rsidRDefault="0039475D" w:rsidP="00141261">
      <w:pPr>
        <w:spacing w:after="0"/>
        <w:rPr>
          <w:rFonts w:eastAsia="Times New Roman" w:cs="Arial"/>
          <w:color w:val="000000"/>
          <w:szCs w:val="20"/>
          <w:lang w:eastAsia="es-ES"/>
        </w:rPr>
      </w:pPr>
    </w:p>
    <w:p w14:paraId="70634D30" w14:textId="77777777" w:rsidR="0039475D" w:rsidRDefault="0039475D" w:rsidP="00141261">
      <w:pPr>
        <w:spacing w:after="0"/>
        <w:rPr>
          <w:rFonts w:eastAsia="Times New Roman" w:cs="Arial"/>
          <w:color w:val="000000"/>
          <w:szCs w:val="20"/>
          <w:lang w:eastAsia="es-ES"/>
        </w:rPr>
      </w:pPr>
    </w:p>
    <w:p w14:paraId="71976710" w14:textId="77777777" w:rsidR="0039475D" w:rsidRDefault="0039475D" w:rsidP="00141261">
      <w:pPr>
        <w:spacing w:after="0"/>
        <w:rPr>
          <w:rFonts w:eastAsia="Times New Roman" w:cs="Arial"/>
          <w:color w:val="000000"/>
          <w:szCs w:val="20"/>
          <w:lang w:eastAsia="es-ES"/>
        </w:rPr>
      </w:pPr>
    </w:p>
    <w:p w14:paraId="08723B1A" w14:textId="77777777" w:rsidR="0039475D" w:rsidRDefault="0039475D" w:rsidP="00141261">
      <w:pPr>
        <w:spacing w:after="0"/>
        <w:rPr>
          <w:rFonts w:eastAsia="Times New Roman" w:cs="Arial"/>
          <w:color w:val="000000"/>
          <w:szCs w:val="20"/>
          <w:lang w:eastAsia="es-ES"/>
        </w:rPr>
      </w:pPr>
    </w:p>
    <w:p w14:paraId="65AA3C03" w14:textId="77777777" w:rsidR="0039475D" w:rsidRDefault="0039475D" w:rsidP="00141261">
      <w:pPr>
        <w:spacing w:after="0"/>
        <w:rPr>
          <w:rFonts w:eastAsia="Times New Roman" w:cs="Arial"/>
          <w:color w:val="000000"/>
          <w:szCs w:val="20"/>
          <w:lang w:eastAsia="es-ES"/>
        </w:rPr>
      </w:pPr>
    </w:p>
    <w:p w14:paraId="318962DC" w14:textId="77777777" w:rsidR="0039475D" w:rsidRDefault="0039475D" w:rsidP="00141261">
      <w:pPr>
        <w:spacing w:after="0"/>
        <w:rPr>
          <w:rFonts w:eastAsia="Times New Roman" w:cs="Arial"/>
          <w:color w:val="000000"/>
          <w:szCs w:val="20"/>
          <w:lang w:eastAsia="es-ES"/>
        </w:rPr>
      </w:pPr>
    </w:p>
    <w:p w14:paraId="38660581" w14:textId="77777777" w:rsidR="0039475D" w:rsidRDefault="0039475D" w:rsidP="00141261">
      <w:pPr>
        <w:spacing w:after="0"/>
        <w:rPr>
          <w:rFonts w:eastAsia="Times New Roman" w:cs="Arial"/>
          <w:color w:val="000000"/>
          <w:szCs w:val="20"/>
          <w:lang w:eastAsia="es-ES"/>
        </w:rPr>
      </w:pPr>
    </w:p>
    <w:p w14:paraId="0F834492" w14:textId="77777777" w:rsidR="0039475D" w:rsidRDefault="0039475D" w:rsidP="00141261">
      <w:pPr>
        <w:spacing w:after="0"/>
        <w:rPr>
          <w:rFonts w:eastAsia="Times New Roman" w:cs="Arial"/>
          <w:color w:val="000000"/>
          <w:szCs w:val="20"/>
          <w:lang w:eastAsia="es-ES"/>
        </w:rPr>
      </w:pPr>
    </w:p>
    <w:p w14:paraId="6A1556D5" w14:textId="77777777" w:rsidR="0039475D" w:rsidRDefault="0039475D" w:rsidP="00141261">
      <w:pPr>
        <w:spacing w:after="0"/>
        <w:rPr>
          <w:rFonts w:eastAsia="Times New Roman" w:cs="Arial"/>
          <w:color w:val="000000"/>
          <w:szCs w:val="20"/>
          <w:lang w:eastAsia="es-ES"/>
        </w:rPr>
      </w:pPr>
    </w:p>
    <w:p w14:paraId="585064EC" w14:textId="77777777" w:rsidR="0039475D" w:rsidRDefault="0039475D" w:rsidP="00141261">
      <w:pPr>
        <w:spacing w:after="0"/>
        <w:rPr>
          <w:rFonts w:eastAsia="Times New Roman" w:cs="Arial"/>
          <w:color w:val="000000"/>
          <w:szCs w:val="20"/>
          <w:lang w:eastAsia="es-ES"/>
        </w:rPr>
      </w:pPr>
    </w:p>
    <w:p w14:paraId="74B72A8C" w14:textId="77777777" w:rsidR="0039475D" w:rsidRDefault="0039475D" w:rsidP="00141261">
      <w:pPr>
        <w:spacing w:after="0"/>
        <w:rPr>
          <w:rFonts w:eastAsia="Times New Roman" w:cs="Arial"/>
          <w:color w:val="000000"/>
          <w:szCs w:val="20"/>
          <w:lang w:eastAsia="es-ES"/>
        </w:rPr>
      </w:pPr>
    </w:p>
    <w:p w14:paraId="367E14EC" w14:textId="77777777" w:rsidR="0039475D" w:rsidRDefault="0039475D" w:rsidP="00141261">
      <w:pPr>
        <w:spacing w:after="0"/>
        <w:rPr>
          <w:rFonts w:eastAsia="Times New Roman" w:cs="Arial"/>
          <w:color w:val="000000"/>
          <w:szCs w:val="20"/>
          <w:lang w:eastAsia="es-ES"/>
        </w:rPr>
      </w:pPr>
    </w:p>
    <w:p w14:paraId="77641DFF" w14:textId="56DFAFF4" w:rsidR="00C444AD" w:rsidRDefault="00C444AD" w:rsidP="00141261">
      <w:pPr>
        <w:spacing w:after="0"/>
        <w:rPr>
          <w:rFonts w:eastAsia="Times New Roman" w:cs="Arial"/>
          <w:color w:val="000000"/>
          <w:szCs w:val="20"/>
          <w:lang w:eastAsia="es-ES"/>
        </w:rPr>
      </w:pPr>
    </w:p>
    <w:p w14:paraId="5E6E0845" w14:textId="3E4016BC" w:rsidR="00C444AD" w:rsidRDefault="00C444AD" w:rsidP="00141261">
      <w:pPr>
        <w:spacing w:after="0"/>
        <w:rPr>
          <w:rFonts w:eastAsia="Times New Roman" w:cs="Arial"/>
          <w:color w:val="000000"/>
          <w:szCs w:val="20"/>
          <w:lang w:eastAsia="es-ES"/>
        </w:rPr>
      </w:pPr>
    </w:p>
    <w:tbl>
      <w:tblPr>
        <w:tblW w:w="87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4A0" w:firstRow="1" w:lastRow="0" w:firstColumn="1" w:lastColumn="0" w:noHBand="0" w:noVBand="1"/>
      </w:tblPr>
      <w:tblGrid>
        <w:gridCol w:w="8771"/>
      </w:tblGrid>
      <w:tr w:rsidR="00BA64E8" w14:paraId="0949D978" w14:textId="77777777">
        <w:tc>
          <w:tcPr>
            <w:tcW w:w="8771" w:type="dxa"/>
            <w:tcBorders>
              <w:top w:val="single" w:sz="6" w:space="0" w:color="000000"/>
              <w:left w:val="single" w:sz="6" w:space="0" w:color="000000"/>
              <w:bottom w:val="single" w:sz="6" w:space="0" w:color="000000"/>
              <w:right w:val="single" w:sz="6" w:space="0" w:color="000000"/>
            </w:tcBorders>
            <w:shd w:val="clear" w:color="auto" w:fill="auto"/>
          </w:tcPr>
          <w:p w14:paraId="0949D96E" w14:textId="77777777" w:rsidR="00BA64E8" w:rsidRDefault="00AB1102">
            <w:pPr>
              <w:spacing w:after="0"/>
              <w:ind w:left="170" w:right="565"/>
              <w:rPr>
                <w:rFonts w:eastAsia="Times New Roman" w:cs="Arial"/>
                <w:szCs w:val="20"/>
                <w:lang w:eastAsia="es-ES"/>
              </w:rPr>
            </w:pPr>
            <w:r>
              <w:rPr>
                <w:rFonts w:eastAsia="Times New Roman" w:cs="Arial"/>
                <w:szCs w:val="20"/>
                <w:lang w:eastAsia="es-ES"/>
              </w:rPr>
              <w:t> </w:t>
            </w:r>
          </w:p>
          <w:p w14:paraId="0949D96F" w14:textId="77777777" w:rsidR="00BA64E8" w:rsidRDefault="00AB1102">
            <w:pPr>
              <w:spacing w:after="0"/>
              <w:ind w:left="170" w:right="565"/>
              <w:jc w:val="center"/>
              <w:rPr>
                <w:rFonts w:eastAsia="Times New Roman" w:cs="Arial"/>
                <w:szCs w:val="20"/>
                <w:lang w:eastAsia="es-ES"/>
              </w:rPr>
            </w:pPr>
            <w:r>
              <w:rPr>
                <w:rFonts w:eastAsia="Times New Roman" w:cs="Arial"/>
                <w:szCs w:val="20"/>
                <w:lang w:eastAsia="es-ES"/>
              </w:rPr>
              <w:t>PLIEGO DE CLÁUSULAS ADMINISTRATIVAS PARTICULARES</w:t>
            </w:r>
          </w:p>
          <w:p w14:paraId="0949D970" w14:textId="77777777" w:rsidR="00BA64E8" w:rsidRDefault="00BA64E8">
            <w:pPr>
              <w:spacing w:after="0"/>
              <w:ind w:left="170" w:right="565"/>
              <w:jc w:val="center"/>
              <w:rPr>
                <w:rFonts w:eastAsia="Times New Roman" w:cs="Arial"/>
                <w:szCs w:val="20"/>
                <w:lang w:eastAsia="es-ES"/>
              </w:rPr>
            </w:pPr>
          </w:p>
          <w:p w14:paraId="0949D971" w14:textId="7505D09E" w:rsidR="00BA64E8" w:rsidRPr="00EC7C4E" w:rsidRDefault="00AB1102">
            <w:pPr>
              <w:spacing w:after="0"/>
              <w:ind w:left="170" w:right="565"/>
              <w:rPr>
                <w:rFonts w:eastAsia="Times New Roman" w:cs="Arial"/>
                <w:szCs w:val="20"/>
                <w:lang w:eastAsia="es-ES"/>
              </w:rPr>
            </w:pPr>
            <w:r w:rsidRPr="00EC7C4E">
              <w:rPr>
                <w:rFonts w:eastAsia="Times New Roman" w:cs="Arial"/>
                <w:szCs w:val="20"/>
                <w:lang w:eastAsia="es-ES"/>
              </w:rPr>
              <w:t>CONTRATO DE SERVICIOS</w:t>
            </w:r>
          </w:p>
          <w:p w14:paraId="0949D972" w14:textId="3782A48F" w:rsidR="00BA64E8" w:rsidRPr="00EC7C4E" w:rsidRDefault="00AB1102">
            <w:pPr>
              <w:spacing w:after="0"/>
              <w:ind w:left="170" w:right="565"/>
              <w:rPr>
                <w:rFonts w:eastAsia="Times New Roman" w:cs="Arial"/>
                <w:szCs w:val="20"/>
                <w:lang w:eastAsia="es-ES"/>
              </w:rPr>
            </w:pPr>
            <w:r w:rsidRPr="00EC7C4E">
              <w:rPr>
                <w:rFonts w:eastAsia="Times New Roman" w:cs="Arial"/>
                <w:szCs w:val="20"/>
                <w:lang w:eastAsia="es-ES"/>
              </w:rPr>
              <w:t>TRAMITACIÓN: Ordinari</w:t>
            </w:r>
            <w:r w:rsidR="00024AF8" w:rsidRPr="00EC7C4E">
              <w:rPr>
                <w:rFonts w:eastAsia="Times New Roman" w:cs="Arial"/>
                <w:szCs w:val="20"/>
                <w:lang w:eastAsia="es-ES"/>
              </w:rPr>
              <w:t>a</w:t>
            </w:r>
          </w:p>
          <w:p w14:paraId="0949D973" w14:textId="29EFCD1B" w:rsidR="00BA64E8" w:rsidRDefault="00AB1102">
            <w:pPr>
              <w:spacing w:after="0"/>
              <w:ind w:left="170" w:right="565"/>
              <w:rPr>
                <w:rFonts w:eastAsia="Times New Roman" w:cs="Arial"/>
                <w:szCs w:val="20"/>
                <w:lang w:eastAsia="es-ES"/>
              </w:rPr>
            </w:pPr>
            <w:r w:rsidRPr="00EC7C4E">
              <w:rPr>
                <w:rFonts w:eastAsia="Times New Roman" w:cs="Arial"/>
                <w:szCs w:val="20"/>
                <w:lang w:eastAsia="es-ES"/>
              </w:rPr>
              <w:t>PROCEDIMIENTO: A</w:t>
            </w:r>
            <w:r w:rsidR="002E1432" w:rsidRPr="00EC7C4E">
              <w:rPr>
                <w:rFonts w:eastAsia="Times New Roman" w:cs="Arial"/>
                <w:szCs w:val="20"/>
                <w:lang w:eastAsia="es-ES"/>
              </w:rPr>
              <w:t xml:space="preserve">BIERTO </w:t>
            </w:r>
          </w:p>
          <w:p w14:paraId="0949D974" w14:textId="19B30029" w:rsidR="00BA64E8" w:rsidRDefault="00AB1102">
            <w:pPr>
              <w:spacing w:after="0"/>
              <w:ind w:left="170" w:right="565"/>
              <w:rPr>
                <w:rFonts w:eastAsia="Times New Roman" w:cs="Arial"/>
                <w:szCs w:val="20"/>
                <w:lang w:eastAsia="es-ES"/>
              </w:rPr>
            </w:pPr>
            <w:r>
              <w:rPr>
                <w:rFonts w:eastAsia="Times New Roman" w:cs="Arial"/>
                <w:szCs w:val="20"/>
                <w:lang w:eastAsia="es-ES"/>
              </w:rPr>
              <w:t>REGULACIÓN: </w:t>
            </w:r>
            <w:r w:rsidR="002E1432">
              <w:rPr>
                <w:rFonts w:eastAsia="Times New Roman" w:cs="Arial"/>
                <w:szCs w:val="20"/>
                <w:lang w:eastAsia="es-ES"/>
              </w:rPr>
              <w:t>ARMONIZADO</w:t>
            </w:r>
          </w:p>
          <w:p w14:paraId="4E2C5F92" w14:textId="334F4C57" w:rsidR="00D33D3E" w:rsidRDefault="00AB1102" w:rsidP="00D33D3E">
            <w:pPr>
              <w:spacing w:after="0"/>
              <w:ind w:left="170" w:right="565"/>
              <w:rPr>
                <w:rFonts w:eastAsia="Times New Roman" w:cs="Arial"/>
                <w:szCs w:val="20"/>
                <w:lang w:eastAsia="es-ES"/>
              </w:rPr>
            </w:pPr>
            <w:r w:rsidRPr="00537FCE">
              <w:rPr>
                <w:rFonts w:eastAsia="Times New Roman" w:cs="Arial"/>
                <w:szCs w:val="20"/>
                <w:lang w:eastAsia="es-ES"/>
              </w:rPr>
              <w:t xml:space="preserve">CÓDIGO CPV: </w:t>
            </w:r>
            <w:r w:rsidR="00553AF8" w:rsidRPr="002E39CD">
              <w:rPr>
                <w:szCs w:val="20"/>
                <w:lang w:val="es-ES"/>
              </w:rPr>
              <w:t>90910000-9</w:t>
            </w:r>
            <w:r w:rsidR="00553AF8">
              <w:rPr>
                <w:szCs w:val="20"/>
                <w:lang w:val="es-ES"/>
              </w:rPr>
              <w:t xml:space="preserve"> – Servicios de limpieza</w:t>
            </w:r>
          </w:p>
          <w:p w14:paraId="0949D977" w14:textId="44F65E52" w:rsidR="00E60395" w:rsidRDefault="00E60395" w:rsidP="00E60395">
            <w:pPr>
              <w:spacing w:after="0"/>
              <w:ind w:left="170" w:right="565"/>
              <w:rPr>
                <w:rFonts w:eastAsia="Times New Roman" w:cs="Arial"/>
                <w:szCs w:val="20"/>
                <w:lang w:eastAsia="es-ES"/>
              </w:rPr>
            </w:pPr>
          </w:p>
        </w:tc>
      </w:tr>
    </w:tbl>
    <w:p w14:paraId="0949D979" w14:textId="77777777" w:rsidR="00BA64E8" w:rsidRDefault="00AB1102">
      <w:pPr>
        <w:spacing w:after="0"/>
        <w:ind w:right="565"/>
        <w:rPr>
          <w:rFonts w:eastAsia="Times New Roman" w:cs="Times New Roman"/>
          <w:color w:val="000000"/>
          <w:szCs w:val="20"/>
          <w:lang w:eastAsia="es-ES"/>
        </w:rPr>
      </w:pPr>
      <w:r>
        <w:rPr>
          <w:rFonts w:eastAsia="Times New Roman" w:cs="Arial"/>
          <w:color w:val="000000"/>
          <w:szCs w:val="20"/>
          <w:lang w:eastAsia="es-ES"/>
        </w:rPr>
        <w:t> </w:t>
      </w:r>
    </w:p>
    <w:p w14:paraId="0949D97A"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97B" w14:textId="77777777" w:rsidR="00BA64E8" w:rsidRDefault="00AB1102">
      <w:pPr>
        <w:spacing w:after="0"/>
        <w:jc w:val="center"/>
        <w:rPr>
          <w:rFonts w:eastAsia="Times New Roman" w:cs="Times New Roman"/>
          <w:color w:val="000000"/>
          <w:szCs w:val="20"/>
          <w:lang w:eastAsia="es-ES"/>
        </w:rPr>
      </w:pPr>
      <w:r>
        <w:rPr>
          <w:rFonts w:eastAsia="Times New Roman" w:cs="Arial"/>
          <w:b/>
          <w:bCs/>
          <w:color w:val="000000"/>
          <w:szCs w:val="20"/>
          <w:lang w:eastAsia="es-ES"/>
        </w:rPr>
        <w:t>I. DISPOSICIONES GENERALES</w:t>
      </w:r>
    </w:p>
    <w:p w14:paraId="0949D97C"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97D"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97E" w14:textId="77777777" w:rsidR="00BA64E8" w:rsidRPr="00F039E2" w:rsidRDefault="00AB1102">
      <w:pPr>
        <w:spacing w:after="0"/>
        <w:rPr>
          <w:rFonts w:eastAsia="Times New Roman" w:cs="Times New Roman"/>
          <w:color w:val="000000"/>
          <w:szCs w:val="20"/>
          <w:lang w:eastAsia="es-ES"/>
        </w:rPr>
      </w:pPr>
      <w:r w:rsidRPr="00F039E2">
        <w:rPr>
          <w:rFonts w:eastAsia="Times New Roman" w:cs="Arial"/>
          <w:b/>
          <w:bCs/>
          <w:color w:val="000000"/>
          <w:szCs w:val="20"/>
          <w:lang w:eastAsia="es-ES"/>
        </w:rPr>
        <w:t>CLÁUSULA 1.- OBJETO Y RÉGIMEN JURÍDICO DEL CONTRATO</w:t>
      </w:r>
    </w:p>
    <w:p w14:paraId="0949D97F" w14:textId="77777777" w:rsidR="00BA64E8" w:rsidRPr="00F039E2" w:rsidRDefault="00AB1102">
      <w:pPr>
        <w:spacing w:after="0"/>
        <w:rPr>
          <w:rFonts w:eastAsia="Times New Roman" w:cs="Times New Roman"/>
          <w:color w:val="000000"/>
          <w:szCs w:val="20"/>
          <w:lang w:eastAsia="es-ES"/>
        </w:rPr>
      </w:pPr>
      <w:r w:rsidRPr="00F039E2">
        <w:rPr>
          <w:rFonts w:eastAsia="Times New Roman" w:cs="Arial"/>
          <w:color w:val="000000"/>
          <w:szCs w:val="20"/>
          <w:lang w:eastAsia="es-ES"/>
        </w:rPr>
        <w:t> </w:t>
      </w:r>
    </w:p>
    <w:p w14:paraId="68F32052" w14:textId="7326D10D" w:rsidR="000D467B" w:rsidRPr="00F039E2" w:rsidRDefault="000D467B" w:rsidP="000D467B">
      <w:pPr>
        <w:spacing w:after="0"/>
        <w:contextualSpacing/>
        <w:rPr>
          <w:rFonts w:eastAsia="Times New Roman" w:cs="Arial"/>
          <w:color w:val="000000"/>
          <w:szCs w:val="20"/>
          <w:lang w:eastAsia="es-ES"/>
        </w:rPr>
      </w:pPr>
      <w:r w:rsidRPr="00F039E2">
        <w:rPr>
          <w:rFonts w:eastAsia="Times New Roman" w:cs="Arial"/>
          <w:color w:val="000000"/>
          <w:szCs w:val="20"/>
          <w:lang w:eastAsia="es-ES"/>
        </w:rPr>
        <w:t>1. El objeto de este Pliego de cláusulas administrativas particulares es el establecimiento de las condiciones que regirán la adjudicación, por parte de </w:t>
      </w:r>
      <w:r w:rsidR="00CD79C1" w:rsidRPr="00F039E2">
        <w:rPr>
          <w:rFonts w:eastAsia="Times New Roman" w:cs="Arial"/>
          <w:color w:val="000000"/>
          <w:szCs w:val="20"/>
          <w:lang w:eastAsia="es-ES"/>
        </w:rPr>
        <w:t xml:space="preserve">TERSA </w:t>
      </w:r>
      <w:r w:rsidRPr="00F039E2">
        <w:rPr>
          <w:rFonts w:eastAsia="Times New Roman" w:cs="Arial"/>
          <w:color w:val="000000"/>
          <w:szCs w:val="20"/>
          <w:lang w:eastAsia="es-ES"/>
        </w:rPr>
        <w:t>(en adelante, "entidad contratante") del contrato de servicios</w:t>
      </w:r>
      <w:r w:rsidR="00DC2BED" w:rsidRPr="00F039E2">
        <w:rPr>
          <w:rFonts w:eastAsia="Times New Roman" w:cs="Arial"/>
          <w:color w:val="000000"/>
          <w:szCs w:val="20"/>
          <w:lang w:eastAsia="es-ES"/>
        </w:rPr>
        <w:t xml:space="preserve"> </w:t>
      </w:r>
      <w:r w:rsidRPr="00F039E2">
        <w:rPr>
          <w:rFonts w:eastAsia="Times New Roman" w:cs="Arial"/>
          <w:color w:val="000000"/>
          <w:szCs w:val="20"/>
          <w:lang w:eastAsia="es-ES"/>
        </w:rPr>
        <w:t>cuyo objeto se encuentra descrito en el Resumen de Características y demás condiciones que se definen en este Pliego y en sus anexos. </w:t>
      </w:r>
    </w:p>
    <w:p w14:paraId="4BFEBDC4" w14:textId="77777777" w:rsidR="000D467B" w:rsidRPr="00F039E2" w:rsidRDefault="000D467B" w:rsidP="000D467B">
      <w:pPr>
        <w:spacing w:after="0"/>
        <w:rPr>
          <w:rFonts w:eastAsia="Times New Roman" w:cs="Arial"/>
          <w:color w:val="000000"/>
          <w:szCs w:val="20"/>
          <w:lang w:eastAsia="es-ES"/>
        </w:rPr>
      </w:pPr>
    </w:p>
    <w:p w14:paraId="06C2DFF3" w14:textId="2443A79C" w:rsidR="000D467B" w:rsidRPr="00F039E2" w:rsidRDefault="000D467B" w:rsidP="000D467B">
      <w:pPr>
        <w:spacing w:after="0"/>
        <w:rPr>
          <w:rFonts w:eastAsia="Times New Roman" w:cs="Times New Roman"/>
          <w:color w:val="000000"/>
          <w:szCs w:val="20"/>
          <w:lang w:eastAsia="es-ES"/>
        </w:rPr>
      </w:pPr>
      <w:r w:rsidRPr="00F039E2">
        <w:rPr>
          <w:rFonts w:eastAsia="Times New Roman" w:cs="Arial"/>
          <w:color w:val="000000"/>
          <w:szCs w:val="20"/>
          <w:lang w:eastAsia="es-ES"/>
        </w:rPr>
        <w:t>2.</w:t>
      </w:r>
      <w:r w:rsidRPr="00F039E2">
        <w:rPr>
          <w:rFonts w:eastAsia="Times New Roman" w:cs="Times New Roman"/>
          <w:color w:val="000000"/>
          <w:szCs w:val="20"/>
          <w:lang w:eastAsia="es-ES"/>
        </w:rPr>
        <w:t> </w:t>
      </w:r>
      <w:r w:rsidRPr="00F039E2">
        <w:rPr>
          <w:rFonts w:eastAsia="Times New Roman" w:cs="Arial"/>
          <w:color w:val="000000"/>
          <w:szCs w:val="20"/>
          <w:lang w:eastAsia="es-ES"/>
        </w:rPr>
        <w:t>La entidad contratante</w:t>
      </w:r>
      <w:r w:rsidRPr="00F039E2">
        <w:rPr>
          <w:rFonts w:eastAsia="Times New Roman" w:cs="Times New Roman"/>
          <w:color w:val="000000"/>
          <w:szCs w:val="20"/>
          <w:lang w:eastAsia="es-ES"/>
        </w:rPr>
        <w:t> </w:t>
      </w:r>
      <w:r w:rsidRPr="00F039E2">
        <w:rPr>
          <w:rFonts w:eastAsia="Times New Roman" w:cs="Arial"/>
          <w:color w:val="000000"/>
          <w:szCs w:val="20"/>
          <w:lang w:eastAsia="es-ES"/>
        </w:rPr>
        <w:t>está sujeta a las disposiciones</w:t>
      </w:r>
      <w:r w:rsidRPr="00F039E2">
        <w:rPr>
          <w:rFonts w:eastAsia="Times New Roman" w:cs="Times New Roman"/>
          <w:color w:val="000000"/>
          <w:szCs w:val="20"/>
          <w:lang w:eastAsia="es-ES"/>
        </w:rPr>
        <w:t> </w:t>
      </w:r>
      <w:r w:rsidRPr="00F039E2">
        <w:rPr>
          <w:rFonts w:eastAsia="Times New Roman" w:cs="Arial"/>
          <w:color w:val="000000"/>
          <w:szCs w:val="20"/>
          <w:lang w:eastAsia="es-ES"/>
        </w:rPr>
        <w:t>de la</w:t>
      </w:r>
      <w:r w:rsidRPr="00F039E2">
        <w:rPr>
          <w:rFonts w:eastAsia="Times New Roman" w:cs="Times New Roman"/>
          <w:color w:val="000000"/>
          <w:szCs w:val="20"/>
          <w:lang w:eastAsia="es-ES"/>
        </w:rPr>
        <w:t> </w:t>
      </w:r>
      <w:r w:rsidRPr="00F039E2">
        <w:rPr>
          <w:rFonts w:eastAsia="Times New Roman" w:cs="Arial"/>
          <w:color w:val="000000"/>
          <w:szCs w:val="20"/>
          <w:shd w:val="clear" w:color="auto" w:fill="FFFFFF"/>
          <w:lang w:eastAsia="es-ES"/>
        </w:rPr>
        <w:t>Ley 9/2017, de 8 de noviembre, de Contratos del Sector Público, por la que se trasladan al ordenamiento jurídico español</w:t>
      </w:r>
      <w:r w:rsidRPr="00F039E2">
        <w:rPr>
          <w:rFonts w:eastAsia="Times New Roman" w:cs="Times New Roman"/>
          <w:color w:val="000000"/>
          <w:szCs w:val="20"/>
          <w:lang w:eastAsia="es-ES"/>
        </w:rPr>
        <w:t> </w:t>
      </w:r>
      <w:r w:rsidRPr="00F039E2">
        <w:rPr>
          <w:rFonts w:eastAsia="Times New Roman" w:cs="Arial"/>
          <w:color w:val="000000"/>
          <w:szCs w:val="20"/>
          <w:shd w:val="clear" w:color="auto" w:fill="FFFFFF"/>
          <w:lang w:eastAsia="es-ES"/>
        </w:rPr>
        <w:t>las Directivas del Parlamento Europeo y del Consejo 2014/23 / UE y 2014 / 24 / UE, de 26 de febrero de 2014</w:t>
      </w:r>
      <w:r w:rsidRPr="00F039E2">
        <w:rPr>
          <w:rFonts w:eastAsia="Times New Roman" w:cs="Times New Roman"/>
          <w:color w:val="000000"/>
          <w:szCs w:val="20"/>
          <w:lang w:eastAsia="es-ES"/>
        </w:rPr>
        <w:t> </w:t>
      </w:r>
      <w:r w:rsidRPr="00F039E2">
        <w:rPr>
          <w:rFonts w:eastAsia="Times New Roman" w:cs="Arial"/>
          <w:color w:val="000000"/>
          <w:szCs w:val="20"/>
          <w:shd w:val="clear" w:color="auto" w:fill="FFFFFF"/>
          <w:lang w:eastAsia="es-ES"/>
        </w:rPr>
        <w:t>(en adelante, "LCSP"),</w:t>
      </w:r>
      <w:r w:rsidRPr="00F039E2">
        <w:rPr>
          <w:rFonts w:eastAsia="Times New Roman" w:cs="Times New Roman"/>
          <w:color w:val="000000"/>
          <w:szCs w:val="20"/>
          <w:lang w:eastAsia="es-ES"/>
        </w:rPr>
        <w:t> </w:t>
      </w:r>
      <w:r w:rsidRPr="00F039E2">
        <w:rPr>
          <w:rFonts w:eastAsia="Times New Roman" w:cs="Arial"/>
          <w:color w:val="000000"/>
          <w:szCs w:val="20"/>
          <w:lang w:eastAsia="es-ES"/>
        </w:rPr>
        <w:t xml:space="preserve">relativas a la contratación </w:t>
      </w:r>
      <w:r w:rsidR="000E7145" w:rsidRPr="00F039E2">
        <w:rPr>
          <w:rFonts w:eastAsia="Times New Roman" w:cs="Arial"/>
          <w:color w:val="000000"/>
          <w:szCs w:val="20"/>
          <w:lang w:eastAsia="es-ES"/>
        </w:rPr>
        <w:t>armonizada</w:t>
      </w:r>
      <w:r w:rsidRPr="00F039E2">
        <w:rPr>
          <w:rFonts w:eastAsia="Times New Roman" w:cs="Arial"/>
          <w:color w:val="000000"/>
          <w:szCs w:val="20"/>
          <w:lang w:eastAsia="es-ES"/>
        </w:rPr>
        <w:t xml:space="preserve"> que como poder adjudicador que no tiene el carácter de Administración Pública le son aplicables</w:t>
      </w:r>
      <w:r w:rsidRPr="00F039E2">
        <w:rPr>
          <w:rFonts w:eastAsia="Times New Roman" w:cs="Times New Roman"/>
          <w:color w:val="000000"/>
          <w:szCs w:val="20"/>
          <w:lang w:eastAsia="es-ES"/>
        </w:rPr>
        <w:t> </w:t>
      </w:r>
      <w:r w:rsidRPr="00F039E2">
        <w:rPr>
          <w:rFonts w:eastAsia="Times New Roman" w:cs="Arial"/>
          <w:color w:val="000000"/>
          <w:szCs w:val="20"/>
          <w:lang w:eastAsia="es-ES"/>
        </w:rPr>
        <w:t>y la propia la Directiva 2014/24 / UE, del Parlamento Europeo y del Consejo, de 26 de febrero de 2014, sobre contratación pública</w:t>
      </w:r>
      <w:r w:rsidR="00147651" w:rsidRPr="00F039E2">
        <w:rPr>
          <w:rFonts w:eastAsia="Times New Roman" w:cs="Arial"/>
          <w:color w:val="000000"/>
          <w:szCs w:val="20"/>
          <w:lang w:eastAsia="es-ES"/>
        </w:rPr>
        <w:t xml:space="preserve">. </w:t>
      </w:r>
      <w:r w:rsidRPr="00F039E2">
        <w:rPr>
          <w:rFonts w:eastAsia="Times New Roman" w:cs="Arial"/>
          <w:szCs w:val="20"/>
          <w:lang w:val="ca-ES" w:eastAsia="es-ES"/>
        </w:rPr>
        <w:t>Así como lo previsto en el presente Pliego y en el clausulado del Contrato que se formalice.</w:t>
      </w:r>
    </w:p>
    <w:p w14:paraId="7D161549" w14:textId="77777777" w:rsidR="000D467B" w:rsidRPr="00F039E2" w:rsidRDefault="000D467B" w:rsidP="000D467B">
      <w:pPr>
        <w:spacing w:after="0"/>
        <w:rPr>
          <w:rFonts w:eastAsia="Times New Roman" w:cs="Times New Roman"/>
          <w:color w:val="000000"/>
          <w:szCs w:val="20"/>
          <w:lang w:eastAsia="es-ES"/>
        </w:rPr>
      </w:pPr>
    </w:p>
    <w:p w14:paraId="533B9192" w14:textId="77777777" w:rsidR="000D467B" w:rsidRPr="00F039E2" w:rsidRDefault="000D467B" w:rsidP="000D467B">
      <w:pPr>
        <w:spacing w:after="0"/>
        <w:rPr>
          <w:rFonts w:eastAsia="Times New Roman" w:cs="Times New Roman"/>
          <w:color w:val="000000"/>
          <w:szCs w:val="20"/>
          <w:lang w:eastAsia="es-ES"/>
        </w:rPr>
      </w:pPr>
      <w:r w:rsidRPr="00F039E2">
        <w:rPr>
          <w:rFonts w:eastAsia="Times New Roman" w:cs="Arial"/>
          <w:color w:val="000000"/>
          <w:szCs w:val="20"/>
          <w:lang w:eastAsia="es-ES"/>
        </w:rPr>
        <w:t>En relación a las eventuales modificaciones contractuales que puedan</w:t>
      </w:r>
      <w:r w:rsidRPr="00F039E2">
        <w:rPr>
          <w:rFonts w:eastAsia="Times New Roman" w:cs="Times New Roman"/>
          <w:color w:val="000000"/>
          <w:szCs w:val="20"/>
          <w:lang w:eastAsia="es-ES"/>
        </w:rPr>
        <w:t> producirse</w:t>
      </w:r>
      <w:r w:rsidRPr="00F039E2">
        <w:rPr>
          <w:rFonts w:eastAsia="Times New Roman" w:cs="Arial"/>
          <w:color w:val="000000"/>
          <w:szCs w:val="20"/>
          <w:lang w:eastAsia="es-ES"/>
        </w:rPr>
        <w:t>, será de aplicación el régimen previsto en la subsección 4ª de la Sección 3ª del Capítulo I del Título I de la LCSP.</w:t>
      </w:r>
    </w:p>
    <w:p w14:paraId="2F4C7837" w14:textId="77777777" w:rsidR="000D467B" w:rsidRPr="00F039E2" w:rsidRDefault="000D467B" w:rsidP="000D467B">
      <w:pPr>
        <w:spacing w:after="0"/>
        <w:rPr>
          <w:rFonts w:eastAsia="Times New Roman" w:cs="Times New Roman"/>
          <w:color w:val="000000"/>
          <w:szCs w:val="20"/>
          <w:lang w:eastAsia="es-ES"/>
        </w:rPr>
      </w:pPr>
      <w:r w:rsidRPr="00F039E2">
        <w:rPr>
          <w:rFonts w:eastAsia="Times New Roman" w:cs="Arial"/>
          <w:color w:val="000000"/>
          <w:szCs w:val="20"/>
          <w:lang w:eastAsia="es-ES"/>
        </w:rPr>
        <w:t> </w:t>
      </w:r>
    </w:p>
    <w:p w14:paraId="23AC9838" w14:textId="77777777" w:rsidR="000D467B" w:rsidRPr="009E4721" w:rsidRDefault="000D467B" w:rsidP="000D467B">
      <w:pPr>
        <w:spacing w:after="0"/>
        <w:rPr>
          <w:rFonts w:eastAsia="Times New Roman" w:cs="Times New Roman"/>
          <w:color w:val="000000"/>
          <w:szCs w:val="20"/>
          <w:lang w:eastAsia="es-ES"/>
        </w:rPr>
      </w:pPr>
      <w:r w:rsidRPr="00F039E2">
        <w:rPr>
          <w:rFonts w:eastAsia="Times New Roman" w:cs="Arial"/>
          <w:color w:val="000000"/>
          <w:szCs w:val="20"/>
          <w:lang w:eastAsia="es-ES"/>
        </w:rPr>
        <w:t>También le son de aplicación el Decreto de</w:t>
      </w:r>
      <w:r w:rsidRPr="009E4721">
        <w:rPr>
          <w:rFonts w:eastAsia="Times New Roman" w:cs="Arial"/>
          <w:color w:val="000000"/>
          <w:szCs w:val="20"/>
          <w:lang w:eastAsia="es-ES"/>
        </w:rPr>
        <w:t xml:space="preserve"> Alcaldía de 24 de abril antes mencionado, así como Decreto de Alcaldía de 19 de mayo de 2016, por el que se reconoce cláusula esencial del contrato que los licitadores, contratistas o subcontratistas, o empresas filiales o empresas interpuestas no tienen relación económica ni financiera ilegal con un país considerado paraíso fiscal.</w:t>
      </w:r>
      <w:r w:rsidRPr="009E4721">
        <w:rPr>
          <w:rFonts w:eastAsia="Times New Roman" w:cs="Times New Roman"/>
          <w:color w:val="000000"/>
          <w:szCs w:val="20"/>
          <w:lang w:eastAsia="es-ES"/>
        </w:rPr>
        <w:t> </w:t>
      </w:r>
      <w:r w:rsidRPr="009E4721">
        <w:rPr>
          <w:rFonts w:eastAsia="Times New Roman" w:cs="Arial"/>
          <w:color w:val="000000"/>
          <w:szCs w:val="20"/>
          <w:lang w:eastAsia="es-ES"/>
        </w:rPr>
        <w:t>Consecuentemente, los licitadores, contratistas o subcontratistas o empresas filiales o interpuestas de este contrato público no pueden realizar operaciones financieras en paraísos fiscales, según la lista elaborada por las Instituciones Europeas o avalada por estas o, en su defecto, por el Estado español-, o fuera de ellos y que sean consideradas delictivas, en los términos legalmente establecidos como delitos de blanqueo de capitales, fraude fiscal o contra la Hacienda pública.</w:t>
      </w:r>
    </w:p>
    <w:p w14:paraId="2F5865B3"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D425732" w14:textId="77777777" w:rsidR="000D467B" w:rsidRDefault="000D467B" w:rsidP="000D467B">
      <w:pPr>
        <w:spacing w:after="0"/>
        <w:rPr>
          <w:rFonts w:eastAsia="Times New Roman" w:cs="Arial"/>
          <w:color w:val="000000"/>
          <w:szCs w:val="20"/>
          <w:lang w:eastAsia="es-ES"/>
        </w:rPr>
      </w:pPr>
      <w:r w:rsidRPr="009E4721">
        <w:rPr>
          <w:rFonts w:eastAsia="Times New Roman" w:cs="Arial"/>
          <w:color w:val="000000"/>
          <w:szCs w:val="20"/>
          <w:lang w:eastAsia="es-ES"/>
        </w:rPr>
        <w:t>3.</w:t>
      </w:r>
      <w:r w:rsidRPr="009E4721">
        <w:rPr>
          <w:rFonts w:eastAsia="Times New Roman" w:cs="Times New Roman"/>
          <w:color w:val="000000"/>
          <w:szCs w:val="20"/>
          <w:lang w:eastAsia="es-ES"/>
        </w:rPr>
        <w:t> </w:t>
      </w:r>
      <w:r w:rsidRPr="009E4721">
        <w:rPr>
          <w:rFonts w:eastAsia="Times New Roman" w:cs="Arial"/>
          <w:color w:val="000000"/>
          <w:szCs w:val="20"/>
          <w:lang w:eastAsia="es-ES"/>
        </w:rPr>
        <w:t>El contrato tiene la consideración de contrato privado y queda sujeto,</w:t>
      </w:r>
      <w:r w:rsidRPr="009E4721">
        <w:rPr>
          <w:rFonts w:eastAsia="Times New Roman" w:cs="Times New Roman"/>
          <w:color w:val="000000"/>
          <w:szCs w:val="20"/>
          <w:lang w:eastAsia="es-ES"/>
        </w:rPr>
        <w:t> </w:t>
      </w:r>
      <w:r w:rsidRPr="009E4721">
        <w:rPr>
          <w:rFonts w:eastAsia="Times New Roman" w:cs="Arial"/>
          <w:color w:val="000000"/>
          <w:szCs w:val="20"/>
          <w:lang w:eastAsia="es-ES"/>
        </w:rPr>
        <w:t>en cuanto a sus efectos y extinción,</w:t>
      </w:r>
      <w:r w:rsidRPr="009E4721">
        <w:rPr>
          <w:rFonts w:eastAsia="Times New Roman" w:cs="Times New Roman"/>
          <w:color w:val="000000"/>
          <w:szCs w:val="20"/>
          <w:lang w:eastAsia="es-ES"/>
        </w:rPr>
        <w:t> </w:t>
      </w:r>
      <w:r w:rsidRPr="009E4721">
        <w:rPr>
          <w:rFonts w:eastAsia="Times New Roman" w:cs="Arial"/>
          <w:color w:val="000000"/>
          <w:szCs w:val="20"/>
          <w:lang w:eastAsia="es-ES"/>
        </w:rPr>
        <w:t>al derecho privado, rigiéndose por este Pliego, por el contrato y documentación anexada, y en todo lo no previsto, por la legislación civil y mercantil aplicable.</w:t>
      </w:r>
    </w:p>
    <w:p w14:paraId="25180AD5" w14:textId="77777777" w:rsidR="000D467B" w:rsidRPr="009E4721" w:rsidRDefault="000D467B" w:rsidP="000D467B">
      <w:pPr>
        <w:spacing w:after="0"/>
        <w:rPr>
          <w:rFonts w:eastAsia="Times New Roman" w:cs="Times New Roman"/>
          <w:color w:val="000000"/>
          <w:szCs w:val="20"/>
          <w:lang w:eastAsia="es-ES"/>
        </w:rPr>
      </w:pPr>
    </w:p>
    <w:p w14:paraId="266455FC" w14:textId="46D451CF" w:rsidR="000D467B" w:rsidRDefault="000D467B" w:rsidP="000D467B">
      <w:pPr>
        <w:spacing w:after="0"/>
        <w:rPr>
          <w:rFonts w:eastAsia="Times New Roman" w:cs="Arial"/>
          <w:color w:val="000000"/>
          <w:szCs w:val="20"/>
          <w:lang w:eastAsia="es-ES"/>
        </w:rPr>
      </w:pPr>
      <w:r w:rsidRPr="009E4721">
        <w:rPr>
          <w:rFonts w:eastAsia="Times New Roman" w:cs="Arial"/>
          <w:color w:val="000000"/>
          <w:szCs w:val="20"/>
          <w:lang w:eastAsia="es-ES"/>
        </w:rPr>
        <w:t>En la preparación y adjudicación del</w:t>
      </w:r>
      <w:r w:rsidRPr="009E4721">
        <w:rPr>
          <w:rFonts w:eastAsia="Times New Roman" w:cs="Times New Roman"/>
          <w:color w:val="000000"/>
          <w:szCs w:val="20"/>
          <w:lang w:eastAsia="es-ES"/>
        </w:rPr>
        <w:t> </w:t>
      </w:r>
      <w:r w:rsidRPr="009E4721">
        <w:rPr>
          <w:rFonts w:eastAsia="Times New Roman" w:cs="Arial"/>
          <w:color w:val="000000"/>
          <w:szCs w:val="20"/>
          <w:lang w:eastAsia="es-ES"/>
        </w:rPr>
        <w:t>presente contrato le resulta de aplicación lo previsto en el Título I del Libro Tercero de la LCSP.</w:t>
      </w:r>
    </w:p>
    <w:p w14:paraId="5A53473E" w14:textId="77777777" w:rsidR="003464CD" w:rsidRDefault="003464CD" w:rsidP="000D467B">
      <w:pPr>
        <w:spacing w:after="0"/>
        <w:rPr>
          <w:rFonts w:eastAsia="Times New Roman" w:cs="Arial"/>
          <w:color w:val="000000"/>
          <w:szCs w:val="20"/>
          <w:lang w:eastAsia="es-ES"/>
        </w:rPr>
      </w:pPr>
    </w:p>
    <w:p w14:paraId="2D042538" w14:textId="730D47FA" w:rsidR="00147651" w:rsidRPr="00147651" w:rsidRDefault="000D467B" w:rsidP="000D467B">
      <w:pPr>
        <w:spacing w:after="0"/>
        <w:rPr>
          <w:rFonts w:eastAsia="Times New Roman" w:cs="Arial"/>
          <w:color w:val="000000"/>
          <w:szCs w:val="20"/>
          <w:lang w:eastAsia="es-ES"/>
        </w:rPr>
      </w:pPr>
      <w:r w:rsidRPr="009E4721">
        <w:rPr>
          <w:rFonts w:eastAsia="Times New Roman" w:cs="Arial"/>
          <w:color w:val="000000"/>
          <w:szCs w:val="20"/>
          <w:lang w:eastAsia="es-ES"/>
        </w:rPr>
        <w:t>4.</w:t>
      </w:r>
      <w:r w:rsidRPr="009E4721">
        <w:rPr>
          <w:rFonts w:eastAsia="Times New Roman" w:cs="Times New Roman"/>
          <w:color w:val="000000"/>
          <w:szCs w:val="20"/>
          <w:lang w:eastAsia="es-ES"/>
        </w:rPr>
        <w:t> </w:t>
      </w:r>
      <w:r w:rsidRPr="009E4721">
        <w:rPr>
          <w:rFonts w:eastAsia="Times New Roman" w:cs="Arial"/>
          <w:color w:val="000000"/>
          <w:szCs w:val="20"/>
          <w:lang w:eastAsia="es-ES"/>
        </w:rPr>
        <w:t>Para resolver cualquier discrepancia que</w:t>
      </w:r>
      <w:r w:rsidRPr="009E4721">
        <w:rPr>
          <w:rFonts w:eastAsia="Times New Roman" w:cs="Times New Roman"/>
          <w:color w:val="000000"/>
          <w:szCs w:val="20"/>
          <w:lang w:eastAsia="es-ES"/>
        </w:rPr>
        <w:t> </w:t>
      </w:r>
      <w:r w:rsidRPr="009E4721">
        <w:rPr>
          <w:rFonts w:eastAsia="Times New Roman" w:cs="Arial"/>
          <w:color w:val="000000"/>
          <w:szCs w:val="20"/>
          <w:lang w:eastAsia="es-ES"/>
        </w:rPr>
        <w:t>pudiera surgir de la preparación,</w:t>
      </w:r>
      <w:r w:rsidRPr="009E4721">
        <w:rPr>
          <w:rFonts w:eastAsia="Times New Roman" w:cs="Times New Roman"/>
          <w:color w:val="000000"/>
          <w:szCs w:val="20"/>
          <w:lang w:eastAsia="es-ES"/>
        </w:rPr>
        <w:t> </w:t>
      </w:r>
      <w:r w:rsidRPr="009E4721">
        <w:rPr>
          <w:rFonts w:eastAsia="Times New Roman" w:cs="Arial"/>
          <w:color w:val="000000"/>
          <w:szCs w:val="20"/>
          <w:lang w:eastAsia="es-ES"/>
        </w:rPr>
        <w:t>adjudicación</w:t>
      </w:r>
      <w:r w:rsidRPr="009E4721">
        <w:rPr>
          <w:rFonts w:eastAsia="Times New Roman" w:cs="Times New Roman"/>
          <w:color w:val="000000"/>
          <w:szCs w:val="20"/>
          <w:lang w:eastAsia="es-ES"/>
        </w:rPr>
        <w:t> </w:t>
      </w:r>
      <w:r w:rsidRPr="009E4721">
        <w:rPr>
          <w:rFonts w:eastAsia="Times New Roman" w:cs="Arial"/>
          <w:color w:val="000000"/>
          <w:szCs w:val="20"/>
          <w:lang w:eastAsia="es-ES"/>
        </w:rPr>
        <w:t>y modificaciones contractuales, cuando estas últimas se fundamenten en el incumplimiento de</w:t>
      </w:r>
      <w:r w:rsidRPr="009E4721">
        <w:rPr>
          <w:rFonts w:eastAsia="Times New Roman" w:cs="Times New Roman"/>
          <w:color w:val="000000"/>
          <w:szCs w:val="20"/>
          <w:lang w:eastAsia="es-ES"/>
        </w:rPr>
        <w:t> </w:t>
      </w:r>
      <w:r w:rsidRPr="009E4721">
        <w:rPr>
          <w:rFonts w:eastAsia="Times New Roman" w:cs="Arial"/>
          <w:color w:val="000000"/>
          <w:szCs w:val="20"/>
          <w:lang w:eastAsia="es-ES"/>
        </w:rPr>
        <w:t>lo establecido en los artículos 204 y 205 de la LCSP,</w:t>
      </w:r>
      <w:r w:rsidRPr="009E4721">
        <w:rPr>
          <w:rFonts w:eastAsia="Times New Roman" w:cs="Times New Roman"/>
          <w:color w:val="000000"/>
          <w:szCs w:val="20"/>
          <w:lang w:eastAsia="es-ES"/>
        </w:rPr>
        <w:t> </w:t>
      </w:r>
      <w:r w:rsidRPr="009E4721">
        <w:rPr>
          <w:rFonts w:eastAsia="Times New Roman" w:cs="Arial"/>
          <w:color w:val="000000"/>
          <w:szCs w:val="20"/>
          <w:lang w:eastAsia="es-ES"/>
        </w:rPr>
        <w:t>cuando se entienda que dicha modificación debería haber sido objeto de una nueva adjudicación,</w:t>
      </w:r>
      <w:r w:rsidRPr="009E4721">
        <w:rPr>
          <w:rFonts w:eastAsia="Times New Roman" w:cs="Times New Roman"/>
          <w:color w:val="000000"/>
          <w:szCs w:val="20"/>
          <w:lang w:eastAsia="es-ES"/>
        </w:rPr>
        <w:t> </w:t>
      </w:r>
      <w:r w:rsidRPr="009E4721">
        <w:rPr>
          <w:rFonts w:eastAsia="Times New Roman" w:cs="Arial"/>
          <w:color w:val="000000"/>
          <w:szCs w:val="20"/>
          <w:lang w:eastAsia="es-ES"/>
        </w:rPr>
        <w:t>las partes se someterán</w:t>
      </w:r>
      <w:r w:rsidRPr="009E4721">
        <w:rPr>
          <w:rFonts w:eastAsia="Times New Roman" w:cs="Times New Roman"/>
          <w:color w:val="000000"/>
          <w:szCs w:val="20"/>
          <w:lang w:eastAsia="es-ES"/>
        </w:rPr>
        <w:t> </w:t>
      </w:r>
      <w:r w:rsidRPr="009E4721">
        <w:rPr>
          <w:rFonts w:eastAsia="Times New Roman" w:cs="Arial"/>
          <w:color w:val="000000"/>
          <w:szCs w:val="20"/>
          <w:lang w:eastAsia="es-ES"/>
        </w:rPr>
        <w:t>al orden jurisdiccional contencioso administrativo.</w:t>
      </w:r>
    </w:p>
    <w:p w14:paraId="435EF122"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2C557C6B"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Para resolver cualquier discrepancia que pudiera surgir en relación a los efectos y extinción del presente contrato, las partes se someterán a la jurisdicción civil.</w:t>
      </w:r>
    </w:p>
    <w:p w14:paraId="6692F141"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2E3E4965" w14:textId="5F8F301D"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5.</w:t>
      </w:r>
      <w:r w:rsidRPr="009E4721">
        <w:rPr>
          <w:rFonts w:eastAsia="Times New Roman" w:cs="Times New Roman"/>
          <w:color w:val="000000"/>
          <w:szCs w:val="20"/>
          <w:lang w:eastAsia="es-ES"/>
        </w:rPr>
        <w:t> </w:t>
      </w:r>
      <w:r w:rsidRPr="009E4721">
        <w:rPr>
          <w:rFonts w:eastAsia="Times New Roman" w:cs="Arial"/>
          <w:color w:val="000000"/>
          <w:szCs w:val="20"/>
          <w:lang w:eastAsia="es-ES"/>
        </w:rPr>
        <w:t>El presente Pliego de cláusulas</w:t>
      </w:r>
      <w:r w:rsidRPr="009E4721">
        <w:rPr>
          <w:rFonts w:eastAsia="Times New Roman" w:cs="Times New Roman"/>
          <w:color w:val="000000"/>
          <w:szCs w:val="20"/>
          <w:lang w:eastAsia="es-ES"/>
        </w:rPr>
        <w:t> </w:t>
      </w:r>
      <w:r w:rsidRPr="009E4721">
        <w:rPr>
          <w:rFonts w:eastAsia="Times New Roman" w:cs="Arial"/>
          <w:color w:val="000000"/>
          <w:szCs w:val="20"/>
          <w:lang w:eastAsia="es-ES"/>
        </w:rPr>
        <w:t>administrativas</w:t>
      </w:r>
      <w:r w:rsidRPr="009E4721">
        <w:rPr>
          <w:rFonts w:eastAsia="Times New Roman" w:cs="Times New Roman"/>
          <w:color w:val="000000"/>
          <w:szCs w:val="20"/>
          <w:lang w:eastAsia="es-ES"/>
        </w:rPr>
        <w:t> </w:t>
      </w:r>
      <w:r w:rsidRPr="009E4721">
        <w:rPr>
          <w:rFonts w:eastAsia="Times New Roman" w:cs="Arial"/>
          <w:color w:val="000000"/>
          <w:szCs w:val="20"/>
          <w:lang w:eastAsia="es-ES"/>
        </w:rPr>
        <w:t>particulares, sus anexos y el Pliego de prescripciones técnicas</w:t>
      </w:r>
      <w:r w:rsidRPr="009E4721">
        <w:rPr>
          <w:rFonts w:eastAsia="Times New Roman" w:cs="Times New Roman"/>
          <w:color w:val="000000"/>
          <w:szCs w:val="20"/>
          <w:lang w:eastAsia="es-ES"/>
        </w:rPr>
        <w:t> </w:t>
      </w:r>
      <w:r w:rsidRPr="009E4721">
        <w:rPr>
          <w:rFonts w:eastAsia="Times New Roman" w:cs="Arial"/>
          <w:color w:val="000000"/>
          <w:szCs w:val="20"/>
          <w:lang w:eastAsia="es-ES"/>
        </w:rPr>
        <w:t>particulares</w:t>
      </w:r>
      <w:r w:rsidRPr="009E4721">
        <w:rPr>
          <w:rFonts w:eastAsia="Times New Roman" w:cs="Times New Roman"/>
          <w:color w:val="000000"/>
          <w:szCs w:val="20"/>
          <w:lang w:eastAsia="es-ES"/>
        </w:rPr>
        <w:t> </w:t>
      </w:r>
      <w:r w:rsidRPr="009E4721">
        <w:rPr>
          <w:rFonts w:eastAsia="Times New Roman" w:cs="Arial"/>
          <w:color w:val="000000"/>
          <w:szCs w:val="20"/>
          <w:lang w:eastAsia="es-ES"/>
        </w:rPr>
        <w:t>revestirán carácter contractual.</w:t>
      </w:r>
      <w:r w:rsidRPr="009E4721">
        <w:rPr>
          <w:rFonts w:eastAsia="Times New Roman" w:cs="Times New Roman"/>
          <w:color w:val="000000"/>
          <w:szCs w:val="20"/>
          <w:lang w:eastAsia="es-ES"/>
        </w:rPr>
        <w:t> </w:t>
      </w:r>
      <w:r w:rsidRPr="009E4721">
        <w:rPr>
          <w:rFonts w:eastAsia="Times New Roman" w:cs="Arial"/>
          <w:color w:val="000000"/>
          <w:szCs w:val="20"/>
          <w:lang w:eastAsia="es-ES"/>
        </w:rPr>
        <w:t>El contrato se ajustará al contenido del presente Pliego, cuyas cláusulas se considerarán parte integrante del respectivo contrato.</w:t>
      </w:r>
    </w:p>
    <w:p w14:paraId="2692680F"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59AEBC0C"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6.</w:t>
      </w:r>
      <w:r w:rsidRPr="009E4721">
        <w:rPr>
          <w:rFonts w:eastAsia="Times New Roman" w:cs="Times New Roman"/>
          <w:color w:val="000000"/>
          <w:szCs w:val="20"/>
          <w:lang w:eastAsia="es-ES"/>
        </w:rPr>
        <w:t> </w:t>
      </w:r>
      <w:r w:rsidRPr="009E4721">
        <w:rPr>
          <w:rFonts w:eastAsia="Times New Roman" w:cs="Arial"/>
          <w:color w:val="000000"/>
          <w:szCs w:val="20"/>
          <w:lang w:eastAsia="es-ES"/>
        </w:rPr>
        <w:t>La presentación de proposiciones implica la aceptación incondicionada por los licitadores del contenido del presente Pliego y de la totalidad de la documentación que conforma la presente licitación, sin</w:t>
      </w:r>
      <w:r w:rsidRPr="009E4721">
        <w:rPr>
          <w:rFonts w:eastAsia="Times New Roman" w:cs="Times New Roman"/>
          <w:color w:val="000000"/>
          <w:szCs w:val="20"/>
          <w:lang w:eastAsia="es-ES"/>
        </w:rPr>
        <w:t> </w:t>
      </w:r>
      <w:r w:rsidRPr="009E4721">
        <w:rPr>
          <w:rFonts w:eastAsia="Times New Roman" w:cs="Arial"/>
          <w:color w:val="000000"/>
          <w:szCs w:val="20"/>
          <w:lang w:eastAsia="es-ES"/>
        </w:rPr>
        <w:t>excepción o reserva.</w:t>
      </w:r>
    </w:p>
    <w:p w14:paraId="1F7105D5"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4DF97E51"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7.</w:t>
      </w:r>
      <w:r w:rsidRPr="009E4721">
        <w:rPr>
          <w:rFonts w:eastAsia="Times New Roman" w:cs="Times New Roman"/>
          <w:color w:val="000000"/>
          <w:szCs w:val="20"/>
          <w:lang w:eastAsia="es-ES"/>
        </w:rPr>
        <w:t> </w:t>
      </w:r>
      <w:r w:rsidRPr="009E4721">
        <w:rPr>
          <w:rFonts w:eastAsia="Times New Roman" w:cs="Arial"/>
          <w:color w:val="000000"/>
          <w:szCs w:val="20"/>
          <w:lang w:eastAsia="es-ES"/>
        </w:rPr>
        <w:t>La interpretación del contrato y las discrepancias sobre su aplicación se hará teniendo en cuenta,</w:t>
      </w:r>
      <w:r w:rsidRPr="009E4721">
        <w:rPr>
          <w:rFonts w:eastAsia="Times New Roman" w:cs="Times New Roman"/>
          <w:color w:val="000000"/>
          <w:szCs w:val="20"/>
          <w:lang w:eastAsia="es-ES"/>
        </w:rPr>
        <w:t> </w:t>
      </w:r>
      <w:r w:rsidRPr="009E4721">
        <w:rPr>
          <w:rFonts w:eastAsia="Times New Roman" w:cs="Arial"/>
          <w:color w:val="000000"/>
          <w:szCs w:val="20"/>
          <w:lang w:eastAsia="es-ES"/>
        </w:rPr>
        <w:t>en primer lugar,</w:t>
      </w:r>
      <w:r w:rsidRPr="009E4721">
        <w:rPr>
          <w:rFonts w:eastAsia="Times New Roman" w:cs="Times New Roman"/>
          <w:color w:val="000000"/>
          <w:szCs w:val="20"/>
          <w:lang w:eastAsia="es-ES"/>
        </w:rPr>
        <w:t> </w:t>
      </w:r>
      <w:r w:rsidRPr="009E4721">
        <w:rPr>
          <w:rFonts w:eastAsia="Times New Roman" w:cs="Arial"/>
          <w:color w:val="000000"/>
          <w:szCs w:val="20"/>
          <w:lang w:eastAsia="es-ES"/>
        </w:rPr>
        <w:t>el Pliego de cláusulas</w:t>
      </w:r>
      <w:r w:rsidRPr="009E4721">
        <w:rPr>
          <w:rFonts w:eastAsia="Times New Roman" w:cs="Times New Roman"/>
          <w:color w:val="000000"/>
          <w:szCs w:val="20"/>
          <w:lang w:eastAsia="es-ES"/>
        </w:rPr>
        <w:t> </w:t>
      </w:r>
      <w:r w:rsidRPr="009E4721">
        <w:rPr>
          <w:rFonts w:eastAsia="Times New Roman" w:cs="Arial"/>
          <w:color w:val="000000"/>
          <w:szCs w:val="20"/>
          <w:lang w:eastAsia="es-ES"/>
        </w:rPr>
        <w:t>administrativas</w:t>
      </w:r>
      <w:r w:rsidRPr="009E4721">
        <w:rPr>
          <w:rFonts w:eastAsia="Times New Roman" w:cs="Times New Roman"/>
          <w:color w:val="000000"/>
          <w:szCs w:val="20"/>
          <w:lang w:eastAsia="es-ES"/>
        </w:rPr>
        <w:t> </w:t>
      </w:r>
      <w:r w:rsidRPr="009E4721">
        <w:rPr>
          <w:rFonts w:eastAsia="Times New Roman" w:cs="Arial"/>
          <w:color w:val="000000"/>
          <w:szCs w:val="20"/>
          <w:lang w:eastAsia="es-ES"/>
        </w:rPr>
        <w:t>particulares y las prescripciones técnicas, que prevalecerán sobre cualquier otra norma.</w:t>
      </w:r>
    </w:p>
    <w:p w14:paraId="776FBD44"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14BCE3B9"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El desconocimiento del contrato en cualquiera de sus términos y de los demás documentos contractuales de toda índole que puedan tener aplicación en la ejecución de lo pactado, no eximirá al adjudicatario de la obligación de cumplirlos.</w:t>
      </w:r>
    </w:p>
    <w:p w14:paraId="0949D99F" w14:textId="24371813" w:rsidR="00BA64E8" w:rsidRDefault="000D467B">
      <w:pPr>
        <w:spacing w:after="0"/>
        <w:rPr>
          <w:rFonts w:eastAsia="Times New Roman" w:cs="Arial"/>
          <w:color w:val="000000"/>
          <w:szCs w:val="20"/>
          <w:lang w:eastAsia="es-ES"/>
        </w:rPr>
      </w:pPr>
      <w:r w:rsidRPr="009E4721">
        <w:rPr>
          <w:rFonts w:eastAsia="Times New Roman" w:cs="Arial"/>
          <w:color w:val="000000"/>
          <w:szCs w:val="20"/>
          <w:lang w:eastAsia="es-ES"/>
        </w:rPr>
        <w:t> </w:t>
      </w:r>
      <w:r w:rsidR="00AB1102">
        <w:rPr>
          <w:rFonts w:eastAsia="Times New Roman" w:cs="Arial"/>
          <w:color w:val="000000"/>
          <w:szCs w:val="20"/>
          <w:lang w:eastAsia="es-ES"/>
        </w:rPr>
        <w:t> </w:t>
      </w:r>
    </w:p>
    <w:p w14:paraId="70A365F1" w14:textId="77777777" w:rsidR="00A477B4" w:rsidRDefault="00A477B4">
      <w:pPr>
        <w:spacing w:after="0"/>
        <w:rPr>
          <w:rFonts w:eastAsia="Times New Roman" w:cs="Times New Roman"/>
          <w:color w:val="000000"/>
          <w:szCs w:val="20"/>
          <w:lang w:eastAsia="es-ES"/>
        </w:rPr>
      </w:pPr>
    </w:p>
    <w:p w14:paraId="0949D9A0"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2.- VALOR ESTIMADO DEL CONTRATO,</w:t>
      </w:r>
      <w:r>
        <w:rPr>
          <w:rFonts w:eastAsia="Times New Roman" w:cs="Times New Roman"/>
          <w:color w:val="000000"/>
          <w:szCs w:val="20"/>
          <w:lang w:eastAsia="es-ES"/>
        </w:rPr>
        <w:t> </w:t>
      </w:r>
      <w:r>
        <w:rPr>
          <w:rFonts w:eastAsia="Times New Roman" w:cs="Arial"/>
          <w:b/>
          <w:bCs/>
          <w:color w:val="000000"/>
          <w:szCs w:val="20"/>
          <w:lang w:eastAsia="es-ES"/>
        </w:rPr>
        <w:t>PRESUPUESTO DE LICITACIÓN Y PRECIO DEL CONTRATO</w:t>
      </w:r>
    </w:p>
    <w:p w14:paraId="0949D9A1" w14:textId="77777777" w:rsidR="00BA64E8" w:rsidRDefault="00AB1102">
      <w:pPr>
        <w:spacing w:after="0"/>
        <w:jc w:val="left"/>
        <w:rPr>
          <w:rFonts w:eastAsia="Times New Roman" w:cs="Times New Roman"/>
          <w:color w:val="000000"/>
          <w:szCs w:val="20"/>
          <w:lang w:eastAsia="es-ES"/>
        </w:rPr>
      </w:pPr>
      <w:r>
        <w:rPr>
          <w:rFonts w:eastAsia="Times New Roman" w:cs="Arial"/>
          <w:color w:val="000000"/>
          <w:szCs w:val="20"/>
          <w:lang w:eastAsia="es-ES"/>
        </w:rPr>
        <w:t> </w:t>
      </w:r>
    </w:p>
    <w:p w14:paraId="0949D9A2" w14:textId="67B9B6C1" w:rsidR="00BA64E8" w:rsidRPr="00EC7C4E" w:rsidRDefault="00AB1102">
      <w:pPr>
        <w:spacing w:after="0"/>
        <w:rPr>
          <w:rFonts w:eastAsia="Times New Roman" w:cs="Times New Roman"/>
          <w:color w:val="000000"/>
          <w:szCs w:val="20"/>
          <w:lang w:eastAsia="es-ES"/>
        </w:rPr>
      </w:pPr>
      <w:r>
        <w:rPr>
          <w:rFonts w:eastAsia="Times New Roman" w:cs="Arial"/>
          <w:color w:val="000000"/>
          <w:szCs w:val="20"/>
          <w:lang w:eastAsia="es-ES"/>
        </w:rPr>
        <w:t>1.</w:t>
      </w:r>
      <w:r>
        <w:rPr>
          <w:rFonts w:eastAsia="Times New Roman" w:cs="Times New Roman"/>
          <w:color w:val="000000"/>
          <w:szCs w:val="20"/>
          <w:lang w:eastAsia="es-ES"/>
        </w:rPr>
        <w:t> </w:t>
      </w:r>
      <w:r>
        <w:rPr>
          <w:rFonts w:eastAsia="Times New Roman" w:cs="Arial"/>
          <w:color w:val="000000"/>
          <w:szCs w:val="20"/>
          <w:lang w:eastAsia="es-ES"/>
        </w:rPr>
        <w:t>El valor estimado del contrato a efectos de determinar el procedimiento de adjudicación, la publicidad y la competencia del órgano de contratación es el que figura en el </w:t>
      </w:r>
      <w:r w:rsidRPr="00EC7C4E">
        <w:rPr>
          <w:rFonts w:eastAsia="Times New Roman" w:cs="Arial"/>
          <w:b/>
          <w:bCs/>
          <w:color w:val="000000"/>
          <w:szCs w:val="20"/>
          <w:lang w:eastAsia="es-ES"/>
        </w:rPr>
        <w:t>apartado</w:t>
      </w:r>
      <w:r w:rsidRPr="00EC7C4E">
        <w:rPr>
          <w:rFonts w:eastAsia="Times New Roman" w:cs="Times New Roman"/>
          <w:color w:val="000000"/>
          <w:szCs w:val="20"/>
          <w:lang w:eastAsia="es-ES"/>
        </w:rPr>
        <w:t> </w:t>
      </w:r>
      <w:r w:rsidRPr="00EC7C4E">
        <w:rPr>
          <w:rFonts w:eastAsia="Times New Roman" w:cs="Arial"/>
          <w:b/>
          <w:bCs/>
          <w:color w:val="000000"/>
          <w:szCs w:val="20"/>
          <w:lang w:eastAsia="es-ES"/>
        </w:rPr>
        <w:t>B</w:t>
      </w:r>
      <w:r w:rsidRPr="00EC7C4E">
        <w:rPr>
          <w:rFonts w:eastAsia="Times New Roman" w:cs="Times New Roman"/>
          <w:color w:val="000000"/>
          <w:szCs w:val="20"/>
          <w:lang w:eastAsia="es-ES"/>
        </w:rPr>
        <w:t> </w:t>
      </w:r>
      <w:r w:rsidRPr="00EC7C4E">
        <w:rPr>
          <w:rFonts w:eastAsia="Times New Roman" w:cs="Arial"/>
          <w:color w:val="000000"/>
          <w:szCs w:val="20"/>
          <w:lang w:eastAsia="es-ES"/>
        </w:rPr>
        <w:t>del Cuadro</w:t>
      </w:r>
      <w:r w:rsidRPr="00EC7C4E">
        <w:rPr>
          <w:rFonts w:eastAsia="Times New Roman" w:cs="Times New Roman"/>
          <w:color w:val="000000"/>
          <w:szCs w:val="20"/>
          <w:lang w:eastAsia="es-ES"/>
        </w:rPr>
        <w:t> </w:t>
      </w:r>
      <w:r w:rsidRPr="00EC7C4E">
        <w:rPr>
          <w:rFonts w:eastAsia="Times New Roman" w:cs="Arial"/>
          <w:color w:val="000000"/>
          <w:szCs w:val="20"/>
          <w:lang w:eastAsia="es-ES"/>
        </w:rPr>
        <w:t>Resumen de Características</w:t>
      </w:r>
      <w:r w:rsidR="00945AC0" w:rsidRPr="00EC7C4E">
        <w:rPr>
          <w:rFonts w:eastAsia="Times New Roman" w:cs="Arial"/>
          <w:color w:val="000000"/>
          <w:szCs w:val="20"/>
          <w:lang w:eastAsia="es-ES"/>
        </w:rPr>
        <w:t>.</w:t>
      </w:r>
    </w:p>
    <w:p w14:paraId="0949D9A3" w14:textId="77777777" w:rsidR="00BA64E8" w:rsidRPr="00EC7C4E" w:rsidRDefault="00AB1102">
      <w:pPr>
        <w:spacing w:after="0"/>
        <w:rPr>
          <w:rFonts w:eastAsia="Times New Roman" w:cs="Times New Roman"/>
          <w:color w:val="000000"/>
          <w:szCs w:val="20"/>
          <w:lang w:eastAsia="es-ES"/>
        </w:rPr>
      </w:pPr>
      <w:r w:rsidRPr="00EC7C4E">
        <w:rPr>
          <w:rFonts w:eastAsia="Times New Roman" w:cs="Arial"/>
          <w:color w:val="000000"/>
          <w:szCs w:val="20"/>
          <w:lang w:eastAsia="es-ES"/>
        </w:rPr>
        <w:t> </w:t>
      </w:r>
    </w:p>
    <w:p w14:paraId="0949D9A4" w14:textId="77777777" w:rsidR="00BA64E8" w:rsidRPr="00EC7C4E" w:rsidRDefault="00AB1102">
      <w:pPr>
        <w:spacing w:after="0"/>
        <w:rPr>
          <w:rFonts w:eastAsia="Times New Roman" w:cs="Times New Roman"/>
          <w:color w:val="000000"/>
          <w:szCs w:val="20"/>
          <w:lang w:eastAsia="es-ES"/>
        </w:rPr>
      </w:pPr>
      <w:r w:rsidRPr="00EC7C4E">
        <w:rPr>
          <w:rFonts w:eastAsia="Times New Roman" w:cs="Arial"/>
          <w:color w:val="000000"/>
          <w:szCs w:val="20"/>
          <w:lang w:eastAsia="es-ES"/>
        </w:rPr>
        <w:t>Este valor estimado</w:t>
      </w:r>
      <w:r w:rsidRPr="00EC7C4E">
        <w:rPr>
          <w:rFonts w:eastAsia="Times New Roman" w:cs="Times New Roman"/>
          <w:color w:val="000000"/>
          <w:szCs w:val="20"/>
          <w:lang w:eastAsia="es-ES"/>
        </w:rPr>
        <w:t> </w:t>
      </w:r>
      <w:r w:rsidRPr="00EC7C4E">
        <w:rPr>
          <w:rFonts w:eastAsia="Times New Roman" w:cs="Arial"/>
          <w:color w:val="000000"/>
          <w:szCs w:val="20"/>
          <w:lang w:eastAsia="es-ES"/>
        </w:rPr>
        <w:t>se ha calculado conforme a lo establecido</w:t>
      </w:r>
      <w:r w:rsidRPr="00EC7C4E">
        <w:rPr>
          <w:rFonts w:eastAsia="Times New Roman" w:cs="Times New Roman"/>
          <w:color w:val="000000"/>
          <w:szCs w:val="20"/>
          <w:lang w:eastAsia="es-ES"/>
        </w:rPr>
        <w:t> </w:t>
      </w:r>
      <w:r w:rsidRPr="00EC7C4E">
        <w:rPr>
          <w:rFonts w:eastAsia="Times New Roman" w:cs="Arial"/>
          <w:color w:val="000000"/>
          <w:szCs w:val="20"/>
          <w:lang w:eastAsia="es-ES"/>
        </w:rPr>
        <w:t>en</w:t>
      </w:r>
      <w:r w:rsidRPr="00EC7C4E">
        <w:rPr>
          <w:rFonts w:eastAsia="Times New Roman" w:cs="Times New Roman"/>
          <w:color w:val="000000"/>
          <w:szCs w:val="20"/>
          <w:lang w:eastAsia="es-ES"/>
        </w:rPr>
        <w:t> </w:t>
      </w:r>
      <w:r w:rsidRPr="00EC7C4E">
        <w:rPr>
          <w:rFonts w:eastAsia="Times New Roman" w:cs="Arial"/>
          <w:color w:val="000000"/>
          <w:szCs w:val="20"/>
          <w:lang w:eastAsia="es-ES"/>
        </w:rPr>
        <w:t>el artículo 101 de la LCSP, del Parlamento Europeo y del Consejo, de 26 de febrero de 2014, sobre contratación pública (en adelante, La Directiva).</w:t>
      </w:r>
      <w:r w:rsidRPr="00EC7C4E">
        <w:rPr>
          <w:rFonts w:eastAsia="Times New Roman" w:cs="Times New Roman"/>
          <w:color w:val="000000"/>
          <w:szCs w:val="20"/>
          <w:lang w:eastAsia="es-ES"/>
        </w:rPr>
        <w:t> </w:t>
      </w:r>
      <w:r w:rsidRPr="00EC7C4E">
        <w:rPr>
          <w:rFonts w:eastAsia="Times New Roman" w:cs="Arial"/>
          <w:color w:val="000000"/>
          <w:szCs w:val="20"/>
          <w:lang w:eastAsia="es-ES"/>
        </w:rPr>
        <w:t>Este valor es la suma del presupuesto de licitación, así como las eventuales modificaciones y, en su caso, prórrogas u otras opciones, en los términos establecidos en el presente Pliego.</w:t>
      </w:r>
    </w:p>
    <w:p w14:paraId="0949D9A5" w14:textId="77777777" w:rsidR="00BA64E8" w:rsidRPr="00EC7C4E" w:rsidRDefault="00AB1102">
      <w:pPr>
        <w:spacing w:after="0"/>
        <w:rPr>
          <w:rFonts w:eastAsia="Times New Roman" w:cs="Times New Roman"/>
          <w:color w:val="000000"/>
          <w:szCs w:val="20"/>
          <w:lang w:eastAsia="es-ES"/>
        </w:rPr>
      </w:pPr>
      <w:r w:rsidRPr="00EC7C4E">
        <w:rPr>
          <w:rFonts w:eastAsia="Times New Roman" w:cs="Arial"/>
          <w:color w:val="000000"/>
          <w:szCs w:val="20"/>
          <w:lang w:eastAsia="es-ES"/>
        </w:rPr>
        <w:t> </w:t>
      </w:r>
    </w:p>
    <w:p w14:paraId="0949D9A6" w14:textId="77777777" w:rsidR="00BA64E8" w:rsidRPr="00EC7C4E" w:rsidRDefault="00AB1102">
      <w:pPr>
        <w:spacing w:after="0"/>
        <w:rPr>
          <w:rFonts w:eastAsia="Times New Roman" w:cs="Arial"/>
          <w:color w:val="000000"/>
          <w:szCs w:val="20"/>
          <w:lang w:eastAsia="es-ES"/>
        </w:rPr>
      </w:pPr>
      <w:r w:rsidRPr="00EC7C4E">
        <w:rPr>
          <w:rFonts w:eastAsia="Times New Roman" w:cs="Arial"/>
          <w:color w:val="000000"/>
          <w:szCs w:val="20"/>
          <w:lang w:eastAsia="es-ES"/>
        </w:rPr>
        <w:t>2.</w:t>
      </w:r>
      <w:r w:rsidRPr="00EC7C4E">
        <w:rPr>
          <w:rFonts w:eastAsia="Times New Roman" w:cs="Times New Roman"/>
          <w:color w:val="000000"/>
          <w:szCs w:val="20"/>
          <w:lang w:eastAsia="es-ES"/>
        </w:rPr>
        <w:t> </w:t>
      </w:r>
      <w:r w:rsidRPr="00EC7C4E">
        <w:rPr>
          <w:rFonts w:eastAsia="Times New Roman" w:cs="Arial"/>
          <w:color w:val="000000"/>
          <w:szCs w:val="20"/>
          <w:lang w:eastAsia="es-ES"/>
        </w:rPr>
        <w:t>El presupuesto</w:t>
      </w:r>
      <w:r w:rsidRPr="00EC7C4E">
        <w:rPr>
          <w:rFonts w:eastAsia="Times New Roman" w:cs="Times New Roman"/>
          <w:color w:val="000000"/>
          <w:szCs w:val="20"/>
          <w:lang w:eastAsia="es-ES"/>
        </w:rPr>
        <w:t> </w:t>
      </w:r>
      <w:r w:rsidRPr="00EC7C4E">
        <w:rPr>
          <w:rFonts w:eastAsia="Times New Roman" w:cs="Arial"/>
          <w:color w:val="000000"/>
          <w:szCs w:val="20"/>
          <w:lang w:eastAsia="es-ES"/>
        </w:rPr>
        <w:t>de licitación</w:t>
      </w:r>
      <w:r w:rsidRPr="00EC7C4E">
        <w:rPr>
          <w:rFonts w:eastAsia="Times New Roman" w:cs="Times New Roman"/>
          <w:color w:val="000000"/>
          <w:szCs w:val="20"/>
          <w:lang w:eastAsia="es-ES"/>
        </w:rPr>
        <w:t> </w:t>
      </w:r>
      <w:r w:rsidRPr="00EC7C4E">
        <w:rPr>
          <w:rFonts w:eastAsia="Times New Roman" w:cs="Arial"/>
          <w:color w:val="000000"/>
          <w:szCs w:val="20"/>
          <w:lang w:eastAsia="es-ES"/>
        </w:rPr>
        <w:t>del contrato</w:t>
      </w:r>
      <w:r w:rsidRPr="00EC7C4E">
        <w:rPr>
          <w:rFonts w:eastAsia="Times New Roman" w:cs="Times New Roman"/>
          <w:color w:val="000000"/>
          <w:szCs w:val="20"/>
          <w:lang w:eastAsia="es-ES"/>
        </w:rPr>
        <w:t> </w:t>
      </w:r>
      <w:r w:rsidRPr="00EC7C4E">
        <w:rPr>
          <w:rFonts w:eastAsia="Times New Roman" w:cs="Arial"/>
          <w:color w:val="000000"/>
          <w:szCs w:val="20"/>
          <w:lang w:eastAsia="es-ES"/>
        </w:rPr>
        <w:t>es el que consta expresado en el </w:t>
      </w:r>
      <w:r w:rsidRPr="00EC7C4E">
        <w:rPr>
          <w:rFonts w:eastAsia="Times New Roman" w:cs="Arial"/>
          <w:b/>
          <w:bCs/>
          <w:color w:val="000000"/>
          <w:szCs w:val="20"/>
          <w:lang w:eastAsia="es-ES"/>
        </w:rPr>
        <w:t>apartado</w:t>
      </w:r>
      <w:r w:rsidRPr="00EC7C4E">
        <w:rPr>
          <w:rFonts w:eastAsia="Times New Roman" w:cs="Times New Roman"/>
          <w:color w:val="000000"/>
          <w:szCs w:val="20"/>
          <w:lang w:eastAsia="es-ES"/>
        </w:rPr>
        <w:t> </w:t>
      </w:r>
      <w:r w:rsidRPr="00EC7C4E">
        <w:rPr>
          <w:rFonts w:eastAsia="Times New Roman" w:cs="Arial"/>
          <w:b/>
          <w:bCs/>
          <w:color w:val="000000"/>
          <w:szCs w:val="20"/>
          <w:lang w:eastAsia="es-ES"/>
        </w:rPr>
        <w:t>B.1</w:t>
      </w:r>
      <w:r w:rsidRPr="00EC7C4E">
        <w:rPr>
          <w:rFonts w:eastAsia="Times New Roman" w:cs="Times New Roman"/>
          <w:color w:val="000000"/>
          <w:szCs w:val="20"/>
          <w:lang w:eastAsia="es-ES"/>
        </w:rPr>
        <w:t> </w:t>
      </w:r>
      <w:r w:rsidRPr="00EC7C4E">
        <w:rPr>
          <w:rFonts w:eastAsia="Times New Roman" w:cs="Arial"/>
          <w:color w:val="000000"/>
          <w:szCs w:val="20"/>
          <w:lang w:eastAsia="es-ES"/>
        </w:rPr>
        <w:t>del Cuadro-Resumen de Características.</w:t>
      </w:r>
    </w:p>
    <w:p w14:paraId="0949D9A7" w14:textId="77777777" w:rsidR="00BA64E8" w:rsidRPr="00EC7C4E" w:rsidRDefault="00BA64E8">
      <w:pPr>
        <w:spacing w:after="0"/>
        <w:rPr>
          <w:rFonts w:eastAsia="Times New Roman" w:cs="Times New Roman"/>
          <w:color w:val="000000"/>
          <w:szCs w:val="20"/>
          <w:lang w:eastAsia="es-ES"/>
        </w:rPr>
      </w:pPr>
    </w:p>
    <w:p w14:paraId="0949D9A8" w14:textId="77777777" w:rsidR="00BA64E8" w:rsidRDefault="00AB1102">
      <w:pPr>
        <w:spacing w:after="0"/>
        <w:rPr>
          <w:rFonts w:eastAsia="Times New Roman" w:cs="Times New Roman"/>
          <w:color w:val="000000"/>
          <w:szCs w:val="20"/>
          <w:lang w:eastAsia="es-ES"/>
        </w:rPr>
      </w:pPr>
      <w:r w:rsidRPr="00EC7C4E">
        <w:rPr>
          <w:rFonts w:eastAsia="Times New Roman" w:cs="Arial"/>
          <w:color w:val="000000"/>
          <w:szCs w:val="20"/>
          <w:lang w:eastAsia="es-ES"/>
        </w:rPr>
        <w:t>Este presupuesto incluye todos los</w:t>
      </w:r>
      <w:r>
        <w:rPr>
          <w:rFonts w:eastAsia="Times New Roman" w:cs="Arial"/>
          <w:color w:val="000000"/>
          <w:szCs w:val="20"/>
          <w:lang w:eastAsia="es-ES"/>
        </w:rPr>
        <w:t xml:space="preserve"> factores de valoración y los gastos que, según los documentos contractuales y la legislación vigente corren por cuenta del adjudicatario, así como los</w:t>
      </w:r>
      <w:r>
        <w:rPr>
          <w:rFonts w:eastAsia="Times New Roman" w:cs="Times New Roman"/>
          <w:color w:val="000000"/>
          <w:szCs w:val="20"/>
          <w:lang w:eastAsia="es-ES"/>
        </w:rPr>
        <w:t> </w:t>
      </w:r>
      <w:r>
        <w:rPr>
          <w:rFonts w:eastAsia="Times New Roman" w:cs="Arial"/>
          <w:color w:val="000000"/>
          <w:szCs w:val="20"/>
          <w:lang w:eastAsia="es-ES"/>
        </w:rPr>
        <w:t>tributos de cualquier tipo.</w:t>
      </w:r>
    </w:p>
    <w:p w14:paraId="0949D9A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A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Quedarán excluidas las ofertas que presenten un importe superior al presupuesto de licitación</w:t>
      </w:r>
      <w:r>
        <w:rPr>
          <w:rFonts w:eastAsia="Times New Roman" w:cs="Times New Roman"/>
          <w:color w:val="000000"/>
          <w:szCs w:val="20"/>
          <w:lang w:eastAsia="es-ES"/>
        </w:rPr>
        <w:t> </w:t>
      </w:r>
      <w:r>
        <w:rPr>
          <w:rFonts w:eastAsia="Times New Roman" w:cs="Arial"/>
          <w:color w:val="000000"/>
          <w:szCs w:val="20"/>
          <w:lang w:eastAsia="es-ES"/>
        </w:rPr>
        <w:t>o los precios unitarios y</w:t>
      </w:r>
      <w:r>
        <w:rPr>
          <w:rFonts w:eastAsia="Times New Roman" w:cs="Times New Roman"/>
          <w:color w:val="000000"/>
          <w:szCs w:val="20"/>
          <w:lang w:eastAsia="es-ES"/>
        </w:rPr>
        <w:t> e</w:t>
      </w:r>
      <w:r>
        <w:rPr>
          <w:rFonts w:eastAsia="Times New Roman" w:cs="Arial"/>
          <w:color w:val="000000"/>
          <w:szCs w:val="20"/>
          <w:lang w:eastAsia="es-ES"/>
        </w:rPr>
        <w:t>n que este se desglose.</w:t>
      </w:r>
    </w:p>
    <w:p w14:paraId="0949D9AB" w14:textId="77777777" w:rsidR="00BA64E8" w:rsidRDefault="00AB1102">
      <w:pPr>
        <w:spacing w:after="0"/>
        <w:rPr>
          <w:rFonts w:eastAsia="Times New Roman" w:cs="Arial"/>
          <w:color w:val="000000"/>
          <w:szCs w:val="20"/>
          <w:lang w:eastAsia="es-ES"/>
        </w:rPr>
      </w:pPr>
      <w:r>
        <w:rPr>
          <w:rFonts w:eastAsia="Times New Roman" w:cs="Arial"/>
          <w:color w:val="000000"/>
          <w:szCs w:val="20"/>
          <w:lang w:eastAsia="es-ES"/>
        </w:rPr>
        <w:t> </w:t>
      </w:r>
    </w:p>
    <w:p w14:paraId="0949D9AC" w14:textId="52152914" w:rsidR="00BA64E8" w:rsidRDefault="00AB1102">
      <w:pPr>
        <w:spacing w:after="0"/>
        <w:rPr>
          <w:rFonts w:eastAsia="Times New Roman" w:cs="Arial"/>
          <w:color w:val="000000"/>
          <w:szCs w:val="20"/>
          <w:lang w:eastAsia="es-ES"/>
        </w:rPr>
      </w:pPr>
      <w:r>
        <w:rPr>
          <w:rFonts w:eastAsia="Times New Roman" w:cs="Arial"/>
          <w:color w:val="000000"/>
          <w:szCs w:val="20"/>
          <w:lang w:eastAsia="es-ES"/>
        </w:rPr>
        <w:t>3.</w:t>
      </w:r>
      <w:r>
        <w:rPr>
          <w:rFonts w:eastAsia="Times New Roman" w:cs="Times New Roman"/>
          <w:color w:val="000000"/>
          <w:szCs w:val="20"/>
          <w:lang w:eastAsia="es-ES"/>
        </w:rPr>
        <w:t> </w:t>
      </w:r>
      <w:r>
        <w:rPr>
          <w:rFonts w:eastAsia="Times New Roman" w:cs="Arial"/>
          <w:color w:val="000000"/>
          <w:szCs w:val="20"/>
          <w:lang w:eastAsia="es-ES"/>
        </w:rPr>
        <w:t>El precio del contrato será aquél al que ascienda la adjudicación.</w:t>
      </w:r>
    </w:p>
    <w:p w14:paraId="10D5BBA3" w14:textId="77777777" w:rsidR="0042336B" w:rsidRDefault="0042336B">
      <w:pPr>
        <w:spacing w:after="0"/>
        <w:rPr>
          <w:rFonts w:eastAsia="Times New Roman" w:cs="Times New Roman"/>
          <w:color w:val="000000"/>
          <w:szCs w:val="20"/>
          <w:lang w:eastAsia="es-ES"/>
        </w:rPr>
      </w:pPr>
    </w:p>
    <w:p w14:paraId="0949D9AE" w14:textId="24715E01"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En el precio del contrato se considerarán incluidos los demás tributos, tasas y cánones de cualquier índole, que sean de aplicación, así como todos los gastos que el adjudicatario debe asumir conforme a lo previsto en el contrato tipo adjunto y en el pliego de Condiciones y documentación anexa.</w:t>
      </w:r>
    </w:p>
    <w:p w14:paraId="0949D9A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B0" w14:textId="77777777" w:rsidR="00BA64E8" w:rsidRDefault="00AB1102">
      <w:pPr>
        <w:spacing w:after="0"/>
        <w:rPr>
          <w:rFonts w:eastAsia="Times New Roman" w:cs="Arial"/>
          <w:color w:val="000000"/>
          <w:szCs w:val="20"/>
          <w:u w:val="single"/>
          <w:lang w:eastAsia="es-ES"/>
        </w:rPr>
      </w:pPr>
      <w:r>
        <w:rPr>
          <w:rFonts w:eastAsia="Times New Roman" w:cs="Arial"/>
          <w:color w:val="000000"/>
          <w:szCs w:val="20"/>
          <w:lang w:eastAsia="es-ES"/>
        </w:rPr>
        <w:t>El importe de adjudicación en ningún caso superará el presupuesto de licitación.</w:t>
      </w:r>
      <w:r>
        <w:rPr>
          <w:rFonts w:eastAsia="Times New Roman" w:cs="Times New Roman"/>
          <w:color w:val="000000"/>
          <w:szCs w:val="20"/>
          <w:lang w:eastAsia="es-ES"/>
        </w:rPr>
        <w:t> </w:t>
      </w:r>
      <w:r>
        <w:rPr>
          <w:rFonts w:eastAsia="Times New Roman" w:cs="Arial"/>
          <w:color w:val="000000"/>
          <w:szCs w:val="20"/>
          <w:u w:val="single"/>
          <w:lang w:eastAsia="es-ES"/>
        </w:rPr>
        <w:t>En el supuesto de que el licitador exceda de este o estos importes será excluido del procedimiento.</w:t>
      </w:r>
    </w:p>
    <w:p w14:paraId="0949D9B1" w14:textId="77777777" w:rsidR="00BA64E8" w:rsidRDefault="00BA64E8">
      <w:pPr>
        <w:spacing w:after="0"/>
        <w:rPr>
          <w:rFonts w:eastAsia="Times New Roman" w:cs="Times New Roman"/>
          <w:color w:val="000000"/>
          <w:szCs w:val="20"/>
          <w:lang w:eastAsia="es-ES"/>
        </w:rPr>
      </w:pPr>
    </w:p>
    <w:p w14:paraId="0949D9B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4.</w:t>
      </w:r>
      <w:r>
        <w:rPr>
          <w:rFonts w:eastAsia="Times New Roman" w:cs="Times New Roman"/>
          <w:color w:val="000000"/>
          <w:szCs w:val="20"/>
          <w:lang w:eastAsia="es-ES"/>
        </w:rPr>
        <w:t> </w:t>
      </w:r>
      <w:r>
        <w:rPr>
          <w:rFonts w:eastAsia="Times New Roman" w:cs="Arial"/>
          <w:color w:val="000000"/>
          <w:szCs w:val="20"/>
          <w:lang w:eastAsia="es-ES"/>
        </w:rPr>
        <w:t>El precio del contrato no será objeto de revisión</w:t>
      </w:r>
      <w:bookmarkStart w:id="4" w:name="_ftnref2"/>
      <w:bookmarkEnd w:id="4"/>
      <w:r>
        <w:rPr>
          <w:rFonts w:eastAsia="Times New Roman" w:cs="Times New Roman"/>
          <w:color w:val="000000"/>
          <w:szCs w:val="20"/>
          <w:lang w:eastAsia="es-ES"/>
        </w:rPr>
        <w:t>.</w:t>
      </w:r>
    </w:p>
    <w:p w14:paraId="0949D9B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2AB457E0" w14:textId="77777777" w:rsidR="008A166B" w:rsidRPr="0039152F" w:rsidRDefault="008A166B" w:rsidP="008A166B">
      <w:pPr>
        <w:rPr>
          <w:rFonts w:eastAsia="Times New Roman" w:cs="Verdana"/>
          <w:szCs w:val="20"/>
          <w:lang w:val="es-ES" w:eastAsia="es-ES"/>
        </w:rPr>
      </w:pPr>
      <w:r w:rsidRPr="0039152F">
        <w:rPr>
          <w:rFonts w:eastAsia="Times New Roman" w:cs="Verdana"/>
          <w:szCs w:val="20"/>
          <w:lang w:val="es-ES" w:eastAsia="es-ES"/>
        </w:rPr>
        <w:t xml:space="preserve">5. </w:t>
      </w:r>
      <w:r w:rsidRPr="0039152F">
        <w:rPr>
          <w:rFonts w:eastAsia="Times New Roman" w:cs="Verdana"/>
          <w:b/>
          <w:szCs w:val="20"/>
          <w:u w:val="single"/>
          <w:lang w:val="es-ES" w:eastAsia="es-ES"/>
        </w:rPr>
        <w:t>Crédito suficiente</w:t>
      </w:r>
      <w:r w:rsidRPr="0039152F">
        <w:rPr>
          <w:rFonts w:eastAsia="Times New Roman" w:cs="Verdana"/>
          <w:szCs w:val="20"/>
          <w:lang w:val="es-ES" w:eastAsia="es-ES"/>
        </w:rPr>
        <w:t>. Se hace constar que se dispone de crédito suficiente para atender las obligaciones económicas que se derivan por la entidad contratante del cumplimiento del contrato al que se refiere el presente Pliego, hasta su conclusión.</w:t>
      </w:r>
    </w:p>
    <w:p w14:paraId="6AB5890D" w14:textId="77777777" w:rsidR="0039475D" w:rsidRDefault="0039475D">
      <w:pPr>
        <w:spacing w:after="0"/>
        <w:rPr>
          <w:rFonts w:eastAsia="Times New Roman" w:cs="Arial"/>
          <w:b/>
          <w:bCs/>
          <w:color w:val="000000"/>
          <w:szCs w:val="20"/>
          <w:lang w:eastAsia="es-ES"/>
        </w:rPr>
      </w:pPr>
    </w:p>
    <w:p w14:paraId="0949D9B7" w14:textId="1DF56878" w:rsidR="00BA64E8" w:rsidRDefault="00AB1102">
      <w:pPr>
        <w:spacing w:after="0"/>
        <w:rPr>
          <w:rFonts w:eastAsia="Times New Roman" w:cs="Times New Roman"/>
          <w:color w:val="000000"/>
          <w:szCs w:val="20"/>
          <w:lang w:eastAsia="es-ES"/>
        </w:rPr>
      </w:pPr>
      <w:r w:rsidRPr="0039152F">
        <w:rPr>
          <w:rFonts w:eastAsia="Times New Roman" w:cs="Arial"/>
          <w:b/>
          <w:bCs/>
          <w:color w:val="000000"/>
          <w:szCs w:val="20"/>
          <w:lang w:eastAsia="es-ES"/>
        </w:rPr>
        <w:t>CLÁUSULA 3.- DURACIÓN</w:t>
      </w:r>
      <w:r w:rsidRPr="0039152F">
        <w:rPr>
          <w:rFonts w:eastAsia="Times New Roman" w:cs="Times New Roman"/>
          <w:color w:val="000000"/>
          <w:szCs w:val="20"/>
          <w:lang w:eastAsia="es-ES"/>
        </w:rPr>
        <w:t> </w:t>
      </w:r>
      <w:r w:rsidRPr="0039152F">
        <w:rPr>
          <w:rFonts w:eastAsia="Times New Roman" w:cs="Arial"/>
          <w:b/>
          <w:bCs/>
          <w:color w:val="000000"/>
          <w:szCs w:val="20"/>
          <w:lang w:eastAsia="es-ES"/>
        </w:rPr>
        <w:t>DEL CONTRATO</w:t>
      </w:r>
    </w:p>
    <w:p w14:paraId="0949D9B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B9" w14:textId="77777777" w:rsidR="00BA64E8" w:rsidRDefault="00AB1102">
      <w:pPr>
        <w:spacing w:after="0"/>
        <w:rPr>
          <w:rFonts w:eastAsia="Times New Roman" w:cs="Times New Roman"/>
          <w:color w:val="000000"/>
          <w:szCs w:val="20"/>
          <w:lang w:eastAsia="es-ES"/>
        </w:rPr>
      </w:pPr>
      <w:r w:rsidRPr="00B9480E">
        <w:rPr>
          <w:rFonts w:eastAsia="Times New Roman" w:cs="Arial"/>
          <w:color w:val="000000"/>
          <w:szCs w:val="20"/>
          <w:lang w:eastAsia="es-ES"/>
        </w:rPr>
        <w:t>El plazo</w:t>
      </w:r>
      <w:r w:rsidRPr="00B9480E">
        <w:rPr>
          <w:rFonts w:eastAsia="Times New Roman" w:cs="Times New Roman"/>
          <w:color w:val="000000"/>
          <w:szCs w:val="20"/>
          <w:lang w:eastAsia="es-ES"/>
        </w:rPr>
        <w:t> </w:t>
      </w:r>
      <w:r w:rsidRPr="00B9480E">
        <w:rPr>
          <w:rFonts w:eastAsia="Times New Roman" w:cs="Arial"/>
          <w:color w:val="000000"/>
          <w:szCs w:val="20"/>
          <w:lang w:eastAsia="es-ES"/>
        </w:rPr>
        <w:t>de duración del contrato es el que figura en</w:t>
      </w:r>
      <w:r w:rsidRPr="00B9480E">
        <w:rPr>
          <w:rFonts w:eastAsia="Times New Roman" w:cs="Times New Roman"/>
          <w:color w:val="000000"/>
          <w:szCs w:val="20"/>
          <w:lang w:eastAsia="es-ES"/>
        </w:rPr>
        <w:t> </w:t>
      </w:r>
      <w:r w:rsidRPr="00B9480E">
        <w:rPr>
          <w:rFonts w:eastAsia="Times New Roman" w:cs="Arial"/>
          <w:color w:val="000000"/>
          <w:szCs w:val="20"/>
          <w:lang w:eastAsia="es-ES"/>
        </w:rPr>
        <w:t>el </w:t>
      </w:r>
      <w:r w:rsidRPr="00B9480E">
        <w:rPr>
          <w:rFonts w:eastAsia="Times New Roman" w:cs="Arial"/>
          <w:b/>
          <w:bCs/>
          <w:color w:val="000000"/>
          <w:szCs w:val="20"/>
          <w:lang w:eastAsia="es-ES"/>
        </w:rPr>
        <w:t>apartado</w:t>
      </w:r>
      <w:r w:rsidRPr="00B9480E">
        <w:rPr>
          <w:rFonts w:eastAsia="Times New Roman" w:cs="Times New Roman"/>
          <w:color w:val="000000"/>
          <w:szCs w:val="20"/>
          <w:lang w:eastAsia="es-ES"/>
        </w:rPr>
        <w:t> </w:t>
      </w:r>
      <w:r w:rsidRPr="00B9480E">
        <w:rPr>
          <w:rFonts w:eastAsia="Times New Roman" w:cs="Arial"/>
          <w:b/>
          <w:bCs/>
          <w:color w:val="000000"/>
          <w:szCs w:val="20"/>
          <w:lang w:eastAsia="es-ES"/>
        </w:rPr>
        <w:t>C</w:t>
      </w:r>
      <w:r w:rsidRPr="00B9480E">
        <w:rPr>
          <w:rFonts w:eastAsia="Times New Roman" w:cs="Times New Roman"/>
          <w:color w:val="000000"/>
          <w:szCs w:val="20"/>
          <w:lang w:eastAsia="es-ES"/>
        </w:rPr>
        <w:t> </w:t>
      </w:r>
      <w:r w:rsidRPr="00B9480E">
        <w:rPr>
          <w:rFonts w:eastAsia="Times New Roman" w:cs="Arial"/>
          <w:color w:val="000000"/>
          <w:szCs w:val="20"/>
          <w:lang w:eastAsia="es-ES"/>
        </w:rPr>
        <w:t>del Cuadro de Características.</w:t>
      </w:r>
    </w:p>
    <w:p w14:paraId="0949D9BA" w14:textId="77777777" w:rsidR="00BA64E8" w:rsidRDefault="00AB1102">
      <w:pPr>
        <w:spacing w:after="0"/>
        <w:rPr>
          <w:rFonts w:eastAsia="Times New Roman" w:cs="Arial"/>
          <w:color w:val="000000"/>
          <w:szCs w:val="20"/>
          <w:lang w:eastAsia="es-ES"/>
        </w:rPr>
      </w:pPr>
      <w:r>
        <w:rPr>
          <w:rFonts w:eastAsia="Times New Roman" w:cs="Arial"/>
          <w:color w:val="000000"/>
          <w:szCs w:val="20"/>
          <w:lang w:eastAsia="es-ES"/>
        </w:rPr>
        <w:t>  </w:t>
      </w:r>
    </w:p>
    <w:p w14:paraId="3086D7D5" w14:textId="77777777" w:rsidR="00CB774F" w:rsidRDefault="00125674">
      <w:pPr>
        <w:spacing w:after="0"/>
        <w:textAlignment w:val="baseline"/>
      </w:pPr>
      <w:r w:rsidRPr="00A537CB">
        <w:t xml:space="preserve">El contrato tendrá una duración estimada de </w:t>
      </w:r>
      <w:r>
        <w:t>dos</w:t>
      </w:r>
      <w:r w:rsidRPr="00A537CB">
        <w:t xml:space="preserve"> año</w:t>
      </w:r>
      <w:r>
        <w:t>s</w:t>
      </w:r>
      <w:r w:rsidRPr="00A537CB">
        <w:t xml:space="preserve">, contemplando la realización de </w:t>
      </w:r>
      <w:r>
        <w:t xml:space="preserve">2 </w:t>
      </w:r>
      <w:r w:rsidRPr="00A537CB">
        <w:t>parada</w:t>
      </w:r>
      <w:r>
        <w:t>s</w:t>
      </w:r>
      <w:r w:rsidRPr="00A537CB">
        <w:t xml:space="preserve"> de planta</w:t>
      </w:r>
      <w:r>
        <w:t>.</w:t>
      </w:r>
      <w:r w:rsidRPr="00A537CB">
        <w:t xml:space="preserve"> </w:t>
      </w:r>
    </w:p>
    <w:p w14:paraId="2D6D4A52" w14:textId="77777777" w:rsidR="00CB774F" w:rsidRDefault="00CB774F">
      <w:pPr>
        <w:spacing w:after="0"/>
        <w:textAlignment w:val="baseline"/>
      </w:pPr>
    </w:p>
    <w:p w14:paraId="7312A987" w14:textId="77777777" w:rsidR="00CB774F" w:rsidRDefault="006D46AB" w:rsidP="00CB774F">
      <w:pPr>
        <w:spacing w:after="0"/>
        <w:textAlignment w:val="baseline"/>
      </w:pPr>
      <w:r w:rsidRPr="006767EC">
        <w:rPr>
          <w:rFonts w:eastAsia="Times New Roman" w:cs="Arial"/>
          <w:b/>
          <w:bCs/>
          <w:szCs w:val="20"/>
          <w:lang w:eastAsia="es-ES"/>
        </w:rPr>
        <w:t xml:space="preserve">Prórrogas: </w:t>
      </w:r>
      <w:r w:rsidR="00CB774F">
        <w:t>El contrato</w:t>
      </w:r>
      <w:r w:rsidR="00CB774F" w:rsidRPr="00A537CB">
        <w:t xml:space="preserve"> podrá ser prorrogado</w:t>
      </w:r>
      <w:r w:rsidR="00CB774F">
        <w:t xml:space="preserve"> de manera expresa</w:t>
      </w:r>
      <w:r w:rsidR="00CB774F" w:rsidRPr="00A537CB">
        <w:t xml:space="preserve"> por períodos anuales hasta la realización de </w:t>
      </w:r>
      <w:r w:rsidR="00CB774F">
        <w:t>2</w:t>
      </w:r>
      <w:r w:rsidR="00CB774F" w:rsidRPr="00A537CB">
        <w:t xml:space="preserve"> paradas de planta</w:t>
      </w:r>
      <w:r w:rsidR="00CB774F">
        <w:t xml:space="preserve"> extra (total 4 paradas de planta). Se estima que el contrato tendrá una duración total máxima (plazo contractual más prórrogas) de 5 años.</w:t>
      </w:r>
    </w:p>
    <w:p w14:paraId="5D1B826A" w14:textId="77777777" w:rsidR="00CB774F" w:rsidRDefault="00CB774F" w:rsidP="000A64B1">
      <w:pPr>
        <w:tabs>
          <w:tab w:val="left" w:pos="5103"/>
        </w:tabs>
        <w:overflowPunct w:val="0"/>
        <w:autoSpaceDE w:val="0"/>
        <w:autoSpaceDN w:val="0"/>
        <w:adjustRightInd w:val="0"/>
        <w:spacing w:after="0"/>
        <w:textAlignment w:val="baseline"/>
        <w:outlineLvl w:val="0"/>
        <w:rPr>
          <w:rFonts w:eastAsia="Times New Roman" w:cs="Arial"/>
          <w:szCs w:val="20"/>
          <w:lang w:eastAsia="es-ES"/>
        </w:rPr>
      </w:pPr>
    </w:p>
    <w:p w14:paraId="3AD86E65" w14:textId="58CD7557" w:rsidR="000A64B1" w:rsidRDefault="000A64B1" w:rsidP="000A64B1">
      <w:pPr>
        <w:tabs>
          <w:tab w:val="left" w:pos="5103"/>
        </w:tabs>
        <w:overflowPunct w:val="0"/>
        <w:autoSpaceDE w:val="0"/>
        <w:autoSpaceDN w:val="0"/>
        <w:adjustRightInd w:val="0"/>
        <w:spacing w:after="0"/>
        <w:textAlignment w:val="baseline"/>
        <w:outlineLvl w:val="0"/>
        <w:rPr>
          <w:rFonts w:eastAsia="Times New Roman" w:cs="Arial"/>
          <w:szCs w:val="20"/>
          <w:lang w:eastAsia="es-ES"/>
        </w:rPr>
      </w:pPr>
      <w:r w:rsidRPr="00386C32">
        <w:rPr>
          <w:rFonts w:eastAsia="Times New Roman" w:cs="Arial"/>
          <w:szCs w:val="20"/>
          <w:lang w:eastAsia="es-ES"/>
        </w:rPr>
        <w:t>En cas</w:t>
      </w:r>
      <w:r w:rsidRPr="009E4721">
        <w:rPr>
          <w:rFonts w:eastAsia="Times New Roman" w:cs="Arial"/>
          <w:szCs w:val="20"/>
          <w:lang w:eastAsia="es-ES"/>
        </w:rPr>
        <w:t>o</w:t>
      </w:r>
      <w:r w:rsidRPr="00386C32">
        <w:rPr>
          <w:rFonts w:eastAsia="Times New Roman" w:cs="Arial"/>
          <w:szCs w:val="20"/>
          <w:lang w:eastAsia="es-ES"/>
        </w:rPr>
        <w:t xml:space="preserve"> </w:t>
      </w:r>
      <w:r w:rsidRPr="009E4721">
        <w:rPr>
          <w:rFonts w:eastAsia="Times New Roman" w:cs="Arial"/>
          <w:szCs w:val="20"/>
          <w:lang w:eastAsia="es-ES"/>
        </w:rPr>
        <w:t xml:space="preserve">de </w:t>
      </w:r>
      <w:r w:rsidRPr="00386C32">
        <w:rPr>
          <w:rFonts w:eastAsia="Times New Roman" w:cs="Arial"/>
          <w:szCs w:val="20"/>
          <w:lang w:eastAsia="es-ES"/>
        </w:rPr>
        <w:t>que s</w:t>
      </w:r>
      <w:r w:rsidRPr="009E4721">
        <w:rPr>
          <w:rFonts w:eastAsia="Times New Roman" w:cs="Arial"/>
          <w:szCs w:val="20"/>
          <w:lang w:eastAsia="es-ES"/>
        </w:rPr>
        <w:t xml:space="preserve">ea </w:t>
      </w:r>
      <w:r w:rsidRPr="00386C32">
        <w:rPr>
          <w:rFonts w:eastAsia="Times New Roman" w:cs="Arial"/>
          <w:szCs w:val="20"/>
          <w:lang w:eastAsia="es-ES"/>
        </w:rPr>
        <w:t>acordada la pr</w:t>
      </w:r>
      <w:r w:rsidRPr="009E4721">
        <w:rPr>
          <w:rFonts w:eastAsia="Times New Roman" w:cs="Arial"/>
          <w:szCs w:val="20"/>
          <w:lang w:eastAsia="es-ES"/>
        </w:rPr>
        <w:t>ó</w:t>
      </w:r>
      <w:r w:rsidRPr="00386C32">
        <w:rPr>
          <w:rFonts w:eastAsia="Times New Roman" w:cs="Arial"/>
          <w:szCs w:val="20"/>
          <w:lang w:eastAsia="es-ES"/>
        </w:rPr>
        <w:t>rroga p</w:t>
      </w:r>
      <w:r w:rsidRPr="009E4721">
        <w:rPr>
          <w:rFonts w:eastAsia="Times New Roman" w:cs="Arial"/>
          <w:szCs w:val="20"/>
          <w:lang w:eastAsia="es-ES"/>
        </w:rPr>
        <w:t>o</w:t>
      </w:r>
      <w:r w:rsidRPr="00386C32">
        <w:rPr>
          <w:rFonts w:eastAsia="Times New Roman" w:cs="Arial"/>
          <w:szCs w:val="20"/>
          <w:lang w:eastAsia="es-ES"/>
        </w:rPr>
        <w:t>r part</w:t>
      </w:r>
      <w:r w:rsidRPr="009E4721">
        <w:rPr>
          <w:rFonts w:eastAsia="Times New Roman" w:cs="Arial"/>
          <w:szCs w:val="20"/>
          <w:lang w:eastAsia="es-ES"/>
        </w:rPr>
        <w:t>e</w:t>
      </w:r>
      <w:r w:rsidRPr="00386C32">
        <w:rPr>
          <w:rFonts w:eastAsia="Times New Roman" w:cs="Arial"/>
          <w:szCs w:val="20"/>
          <w:lang w:eastAsia="es-ES"/>
        </w:rPr>
        <w:t xml:space="preserve"> de</w:t>
      </w:r>
      <w:r>
        <w:rPr>
          <w:rFonts w:eastAsia="Times New Roman" w:cs="Arial"/>
          <w:szCs w:val="20"/>
          <w:lang w:eastAsia="es-ES"/>
        </w:rPr>
        <w:t>l órgano de contratación</w:t>
      </w:r>
      <w:r w:rsidRPr="00386C32">
        <w:rPr>
          <w:rFonts w:eastAsia="Times New Roman" w:cs="Arial"/>
          <w:szCs w:val="20"/>
          <w:lang w:eastAsia="es-ES"/>
        </w:rPr>
        <w:t xml:space="preserve">, </w:t>
      </w:r>
      <w:r w:rsidRPr="009E4721">
        <w:rPr>
          <w:rFonts w:eastAsia="Times New Roman" w:cs="Arial"/>
          <w:szCs w:val="20"/>
          <w:lang w:eastAsia="es-ES"/>
        </w:rPr>
        <w:t xml:space="preserve">será </w:t>
      </w:r>
      <w:r w:rsidRPr="00386C32">
        <w:rPr>
          <w:rFonts w:eastAsia="Times New Roman" w:cs="Arial"/>
          <w:szCs w:val="20"/>
          <w:lang w:eastAsia="es-ES"/>
        </w:rPr>
        <w:t>obligat</w:t>
      </w:r>
      <w:r w:rsidRPr="009E4721">
        <w:rPr>
          <w:rFonts w:eastAsia="Times New Roman" w:cs="Arial"/>
          <w:szCs w:val="20"/>
          <w:lang w:eastAsia="es-ES"/>
        </w:rPr>
        <w:t>o</w:t>
      </w:r>
      <w:r w:rsidRPr="00386C32">
        <w:rPr>
          <w:rFonts w:eastAsia="Times New Roman" w:cs="Arial"/>
          <w:szCs w:val="20"/>
          <w:lang w:eastAsia="es-ES"/>
        </w:rPr>
        <w:t>ria p</w:t>
      </w:r>
      <w:r w:rsidRPr="009E4721">
        <w:rPr>
          <w:rFonts w:eastAsia="Times New Roman" w:cs="Arial"/>
          <w:szCs w:val="20"/>
          <w:lang w:eastAsia="es-ES"/>
        </w:rPr>
        <w:t>ara el</w:t>
      </w:r>
      <w:r w:rsidRPr="00386C32">
        <w:rPr>
          <w:rFonts w:eastAsia="Times New Roman" w:cs="Arial"/>
          <w:szCs w:val="20"/>
          <w:lang w:eastAsia="es-ES"/>
        </w:rPr>
        <w:t xml:space="preserve"> contratista, </w:t>
      </w:r>
      <w:r w:rsidRPr="009E4721">
        <w:rPr>
          <w:rFonts w:eastAsia="Times New Roman" w:cs="Arial"/>
          <w:szCs w:val="20"/>
          <w:lang w:eastAsia="es-ES"/>
        </w:rPr>
        <w:t xml:space="preserve">de </w:t>
      </w:r>
      <w:r w:rsidRPr="00386C32">
        <w:rPr>
          <w:rFonts w:eastAsia="Times New Roman" w:cs="Arial"/>
          <w:szCs w:val="20"/>
          <w:lang w:eastAsia="es-ES"/>
        </w:rPr>
        <w:t>ac</w:t>
      </w:r>
      <w:r w:rsidRPr="009E4721">
        <w:rPr>
          <w:rFonts w:eastAsia="Times New Roman" w:cs="Arial"/>
          <w:szCs w:val="20"/>
          <w:lang w:eastAsia="es-ES"/>
        </w:rPr>
        <w:t>ue</w:t>
      </w:r>
      <w:r w:rsidRPr="00386C32">
        <w:rPr>
          <w:rFonts w:eastAsia="Times New Roman" w:cs="Arial"/>
          <w:szCs w:val="20"/>
          <w:lang w:eastAsia="es-ES"/>
        </w:rPr>
        <w:t>rd</w:t>
      </w:r>
      <w:r w:rsidRPr="009E4721">
        <w:rPr>
          <w:rFonts w:eastAsia="Times New Roman" w:cs="Arial"/>
          <w:szCs w:val="20"/>
          <w:lang w:eastAsia="es-ES"/>
        </w:rPr>
        <w:t>o</w:t>
      </w:r>
      <w:r w:rsidRPr="00386C32">
        <w:rPr>
          <w:rFonts w:eastAsia="Times New Roman" w:cs="Arial"/>
          <w:szCs w:val="20"/>
          <w:lang w:eastAsia="es-ES"/>
        </w:rPr>
        <w:t xml:space="preserve"> </w:t>
      </w:r>
      <w:r w:rsidRPr="009E4721">
        <w:rPr>
          <w:rFonts w:eastAsia="Times New Roman" w:cs="Arial"/>
          <w:szCs w:val="20"/>
          <w:lang w:eastAsia="es-ES"/>
        </w:rPr>
        <w:t xml:space="preserve">con lo que establece en el artículo </w:t>
      </w:r>
      <w:r w:rsidRPr="00386C32">
        <w:rPr>
          <w:rFonts w:eastAsia="Times New Roman" w:cs="Arial"/>
          <w:szCs w:val="20"/>
          <w:lang w:eastAsia="es-ES"/>
        </w:rPr>
        <w:t>29 de la LCSP.</w:t>
      </w:r>
    </w:p>
    <w:p w14:paraId="3968AF61" w14:textId="77777777" w:rsidR="006D46AB" w:rsidRDefault="006D46AB" w:rsidP="006D46AB">
      <w:pPr>
        <w:spacing w:after="0"/>
        <w:rPr>
          <w:rFonts w:eastAsia="Times New Roman" w:cs="Arial"/>
          <w:color w:val="000000"/>
          <w:szCs w:val="20"/>
          <w:lang w:val="ca-ES" w:eastAsia="es-ES"/>
        </w:rPr>
      </w:pPr>
    </w:p>
    <w:p w14:paraId="001CF7F4" w14:textId="4C5F1787" w:rsidR="006D46AB" w:rsidRPr="00084BB4" w:rsidRDefault="006D46AB" w:rsidP="006D46AB">
      <w:pPr>
        <w:spacing w:after="0"/>
        <w:rPr>
          <w:rFonts w:eastAsia="Times New Roman" w:cs="Arial"/>
          <w:color w:val="000000"/>
          <w:szCs w:val="20"/>
          <w:lang w:eastAsia="es-ES"/>
        </w:rPr>
      </w:pPr>
      <w:r w:rsidRPr="00084BB4">
        <w:rPr>
          <w:rFonts w:eastAsia="Times New Roman" w:cs="Arial"/>
          <w:color w:val="000000"/>
          <w:szCs w:val="20"/>
          <w:lang w:eastAsia="es-ES"/>
        </w:rPr>
        <w:t xml:space="preserve">Cuando al vencimiento del contrato no se hubiera formalizado el nuevo contrato que garantice la continuidad de la prestación, se podrá prorrogar hasta un máximo de </w:t>
      </w:r>
      <w:r w:rsidR="00F039E2">
        <w:rPr>
          <w:rFonts w:eastAsia="Times New Roman" w:cs="Arial"/>
          <w:color w:val="000000"/>
          <w:szCs w:val="20"/>
          <w:lang w:eastAsia="es-ES"/>
        </w:rPr>
        <w:t>9</w:t>
      </w:r>
      <w:r w:rsidRPr="00084BB4">
        <w:rPr>
          <w:rFonts w:eastAsia="Times New Roman" w:cs="Arial"/>
          <w:color w:val="000000"/>
          <w:szCs w:val="20"/>
          <w:lang w:eastAsia="es-ES"/>
        </w:rPr>
        <w:t xml:space="preserve"> meses, siempre que se cumplan las condiciones establecidas en el artículo 29.4 de la LCSP.</w:t>
      </w:r>
    </w:p>
    <w:p w14:paraId="72610BB4" w14:textId="77777777" w:rsidR="006D46AB" w:rsidRDefault="006D46AB" w:rsidP="006D46AB">
      <w:pPr>
        <w:spacing w:after="0"/>
        <w:rPr>
          <w:rFonts w:eastAsia="Times New Roman" w:cs="Arial"/>
          <w:b/>
          <w:bCs/>
          <w:color w:val="000000"/>
          <w:szCs w:val="20"/>
          <w:lang w:eastAsia="es-ES"/>
        </w:rPr>
      </w:pPr>
      <w:r w:rsidRPr="009E4721">
        <w:rPr>
          <w:rFonts w:eastAsia="Times New Roman" w:cs="Arial"/>
          <w:b/>
          <w:bCs/>
          <w:color w:val="000000"/>
          <w:szCs w:val="20"/>
          <w:lang w:eastAsia="es-ES"/>
        </w:rPr>
        <w:t> </w:t>
      </w:r>
    </w:p>
    <w:p w14:paraId="0949D9C1" w14:textId="77777777" w:rsidR="00BA64E8" w:rsidRDefault="00BA64E8">
      <w:pPr>
        <w:spacing w:after="0"/>
      </w:pPr>
      <w:bookmarkStart w:id="5" w:name="_Hlk512848134"/>
      <w:bookmarkStart w:id="6" w:name="_Hlk512596434"/>
      <w:bookmarkEnd w:id="5"/>
      <w:bookmarkEnd w:id="6"/>
    </w:p>
    <w:p w14:paraId="0949D9C3" w14:textId="06F2223B"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4.- EXPEDIENTE DE CONTRATACIÓN, PROCEDIMIENTO DE ADJUDICACIÓN DEL CONTRATO Y DOCUMENTACIÓN QUE SE FACILITARÁ A LOS LICITADORES</w:t>
      </w:r>
    </w:p>
    <w:p w14:paraId="0949D9C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C5" w14:textId="78E86C90"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1.</w:t>
      </w:r>
      <w:r>
        <w:rPr>
          <w:rFonts w:eastAsia="Times New Roman" w:cs="Times New Roman"/>
          <w:color w:val="000000"/>
          <w:szCs w:val="20"/>
          <w:lang w:eastAsia="es-ES"/>
        </w:rPr>
        <w:t> </w:t>
      </w:r>
      <w:r>
        <w:rPr>
          <w:rFonts w:eastAsia="Times New Roman" w:cs="Arial"/>
          <w:color w:val="000000"/>
          <w:szCs w:val="20"/>
          <w:lang w:eastAsia="es-ES"/>
        </w:rPr>
        <w:t xml:space="preserve">La </w:t>
      </w:r>
      <w:r w:rsidRPr="00BD78DD">
        <w:rPr>
          <w:rFonts w:eastAsia="Times New Roman" w:cs="Arial"/>
          <w:color w:val="000000"/>
          <w:szCs w:val="20"/>
          <w:lang w:eastAsia="es-ES"/>
        </w:rPr>
        <w:t>contratación de los servicios de referencia se adjudicará a través del procedimiento abierto</w:t>
      </w:r>
      <w:r w:rsidRPr="00BD78DD">
        <w:rPr>
          <w:rFonts w:eastAsia="Times New Roman" w:cs="Times New Roman"/>
          <w:color w:val="000000"/>
          <w:szCs w:val="20"/>
          <w:lang w:eastAsia="es-ES"/>
        </w:rPr>
        <w:t> </w:t>
      </w:r>
      <w:r w:rsidRPr="00BD78DD">
        <w:rPr>
          <w:rFonts w:eastAsia="Times New Roman" w:cs="Arial"/>
          <w:color w:val="000000"/>
          <w:szCs w:val="20"/>
          <w:lang w:eastAsia="es-ES"/>
        </w:rPr>
        <w:t>regulado</w:t>
      </w:r>
      <w:r w:rsidRPr="00BD78DD">
        <w:rPr>
          <w:rFonts w:eastAsia="Times New Roman" w:cs="Times New Roman"/>
          <w:color w:val="000000"/>
          <w:szCs w:val="20"/>
          <w:lang w:eastAsia="es-ES"/>
        </w:rPr>
        <w:t> </w:t>
      </w:r>
      <w:r w:rsidRPr="00BD78DD">
        <w:rPr>
          <w:rFonts w:eastAsia="Times New Roman" w:cs="Arial"/>
          <w:color w:val="000000"/>
          <w:szCs w:val="20"/>
          <w:lang w:eastAsia="es-ES"/>
        </w:rPr>
        <w:t>en los artículos 156 a 158</w:t>
      </w:r>
      <w:r w:rsidRPr="00BD78DD">
        <w:rPr>
          <w:rFonts w:eastAsia="Times New Roman" w:cs="Times New Roman"/>
          <w:color w:val="000000"/>
          <w:szCs w:val="20"/>
          <w:lang w:eastAsia="es-ES"/>
        </w:rPr>
        <w:t> </w:t>
      </w:r>
      <w:r w:rsidRPr="00BD78DD">
        <w:rPr>
          <w:rFonts w:eastAsia="Times New Roman" w:cs="Arial"/>
          <w:color w:val="000000"/>
          <w:szCs w:val="20"/>
          <w:lang w:eastAsia="es-ES"/>
        </w:rPr>
        <w:t>de la LCSP.</w:t>
      </w:r>
    </w:p>
    <w:p w14:paraId="0949D9C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C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La adjudicación del contrato se realizará a la oferta</w:t>
      </w:r>
      <w:r>
        <w:rPr>
          <w:rFonts w:eastAsia="Times New Roman" w:cs="Times New Roman"/>
          <w:color w:val="000000"/>
          <w:szCs w:val="20"/>
          <w:lang w:eastAsia="es-ES"/>
        </w:rPr>
        <w:t> </w:t>
      </w:r>
      <w:r>
        <w:rPr>
          <w:rFonts w:eastAsia="Times New Roman" w:cs="Arial"/>
          <w:color w:val="000000"/>
          <w:szCs w:val="20"/>
          <w:lang w:eastAsia="es-ES"/>
        </w:rPr>
        <w:t>que presente</w:t>
      </w:r>
      <w:r>
        <w:rPr>
          <w:rFonts w:eastAsia="Times New Roman" w:cs="Times New Roman"/>
          <w:color w:val="000000"/>
          <w:szCs w:val="20"/>
          <w:lang w:eastAsia="es-ES"/>
        </w:rPr>
        <w:t> </w:t>
      </w:r>
      <w:r>
        <w:rPr>
          <w:rFonts w:eastAsia="Times New Roman" w:cs="Arial"/>
          <w:color w:val="000000"/>
          <w:szCs w:val="20"/>
          <w:lang w:eastAsia="es-ES"/>
        </w:rPr>
        <w:t>una mejor relación calidad-precio</w:t>
      </w:r>
      <w:r>
        <w:rPr>
          <w:rFonts w:eastAsia="Times New Roman" w:cs="Times New Roman"/>
          <w:color w:val="000000"/>
          <w:szCs w:val="20"/>
          <w:lang w:eastAsia="es-ES"/>
        </w:rPr>
        <w:t> </w:t>
      </w:r>
      <w:r>
        <w:rPr>
          <w:rFonts w:eastAsia="Times New Roman" w:cs="Arial"/>
          <w:color w:val="000000"/>
          <w:szCs w:val="20"/>
          <w:lang w:eastAsia="es-ES"/>
        </w:rPr>
        <w:t>en su conjunto,</w:t>
      </w:r>
      <w:r>
        <w:rPr>
          <w:rFonts w:eastAsia="Times New Roman" w:cs="Times New Roman"/>
          <w:color w:val="000000"/>
          <w:szCs w:val="20"/>
          <w:lang w:eastAsia="es-ES"/>
        </w:rPr>
        <w:t> </w:t>
      </w:r>
      <w:r>
        <w:rPr>
          <w:rFonts w:eastAsia="Times New Roman" w:cs="Arial"/>
          <w:color w:val="000000"/>
          <w:szCs w:val="20"/>
          <w:lang w:eastAsia="es-ES"/>
        </w:rPr>
        <w:t>de acuerdo con los criterios de adjudicación</w:t>
      </w:r>
      <w:r>
        <w:rPr>
          <w:rFonts w:eastAsia="Times New Roman" w:cs="Times New Roman"/>
          <w:color w:val="000000"/>
          <w:szCs w:val="20"/>
          <w:lang w:eastAsia="es-ES"/>
        </w:rPr>
        <w:t> </w:t>
      </w:r>
      <w:r>
        <w:rPr>
          <w:rFonts w:eastAsia="Times New Roman" w:cs="Arial"/>
          <w:color w:val="000000"/>
          <w:szCs w:val="20"/>
          <w:lang w:eastAsia="es-ES"/>
        </w:rPr>
        <w:t>que figuran en el</w:t>
      </w:r>
      <w:r>
        <w:rPr>
          <w:rFonts w:eastAsia="Times New Roman" w:cs="Times New Roman"/>
          <w:color w:val="000000"/>
          <w:szCs w:val="20"/>
          <w:lang w:eastAsia="es-ES"/>
        </w:rPr>
        <w:t> </w:t>
      </w:r>
      <w:r>
        <w:rPr>
          <w:rFonts w:eastAsia="Times New Roman" w:cs="Arial"/>
          <w:b/>
          <w:bCs/>
          <w:color w:val="000000"/>
          <w:szCs w:val="20"/>
          <w:lang w:eastAsia="es-ES"/>
        </w:rPr>
        <w:t>Anexo núm.</w:t>
      </w:r>
      <w:r>
        <w:rPr>
          <w:rFonts w:eastAsia="Times New Roman" w:cs="Times New Roman"/>
          <w:color w:val="000000"/>
          <w:szCs w:val="20"/>
          <w:lang w:eastAsia="es-ES"/>
        </w:rPr>
        <w:t> </w:t>
      </w:r>
      <w:r>
        <w:rPr>
          <w:rFonts w:eastAsia="Times New Roman" w:cs="Times New Roman"/>
          <w:b/>
          <w:color w:val="000000"/>
          <w:szCs w:val="20"/>
          <w:lang w:eastAsia="es-ES"/>
        </w:rPr>
        <w:t>3</w:t>
      </w:r>
      <w:r>
        <w:rPr>
          <w:rFonts w:eastAsia="Times New Roman" w:cs="Times New Roman"/>
          <w:color w:val="000000"/>
          <w:szCs w:val="20"/>
          <w:lang w:eastAsia="es-ES"/>
        </w:rPr>
        <w:t> </w:t>
      </w:r>
      <w:r>
        <w:rPr>
          <w:rFonts w:eastAsia="Times New Roman" w:cs="Arial"/>
          <w:color w:val="000000"/>
          <w:szCs w:val="20"/>
          <w:lang w:eastAsia="es-ES"/>
        </w:rPr>
        <w:t>del presente Pliego.</w:t>
      </w:r>
    </w:p>
    <w:p w14:paraId="0949D9C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C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2.</w:t>
      </w:r>
      <w:r>
        <w:rPr>
          <w:rFonts w:eastAsia="Times New Roman" w:cs="Times New Roman"/>
          <w:color w:val="000000"/>
          <w:szCs w:val="20"/>
          <w:lang w:eastAsia="es-ES"/>
        </w:rPr>
        <w:t xml:space="preserve"> NECESIDAD </w:t>
      </w:r>
      <w:r>
        <w:rPr>
          <w:rFonts w:eastAsia="Times New Roman" w:cs="Arial"/>
          <w:color w:val="000000"/>
          <w:szCs w:val="20"/>
          <w:lang w:eastAsia="es-ES"/>
        </w:rPr>
        <w:t>E IDONEIDAD DEL CONTR</w:t>
      </w:r>
      <w:r>
        <w:rPr>
          <w:rFonts w:eastAsia="Times New Roman" w:cs="Times New Roman"/>
          <w:color w:val="000000"/>
          <w:szCs w:val="20"/>
          <w:lang w:eastAsia="es-ES"/>
        </w:rPr>
        <w:t>A</w:t>
      </w:r>
      <w:r>
        <w:rPr>
          <w:rFonts w:eastAsia="Times New Roman" w:cs="Arial"/>
          <w:color w:val="000000"/>
          <w:szCs w:val="20"/>
          <w:lang w:eastAsia="es-ES"/>
        </w:rPr>
        <w:t>TO: Las necesidades que la entidad contratante pretende</w:t>
      </w:r>
      <w:r>
        <w:rPr>
          <w:rFonts w:eastAsia="Times New Roman" w:cs="Times New Roman"/>
          <w:color w:val="000000"/>
          <w:szCs w:val="20"/>
          <w:lang w:eastAsia="es-ES"/>
        </w:rPr>
        <w:t> </w:t>
      </w:r>
      <w:r>
        <w:rPr>
          <w:rFonts w:eastAsia="Times New Roman" w:cs="Arial"/>
          <w:color w:val="000000"/>
          <w:szCs w:val="20"/>
          <w:lang w:eastAsia="es-ES"/>
        </w:rPr>
        <w:t>satisfacer mediante este contrato son las que</w:t>
      </w:r>
      <w:r>
        <w:rPr>
          <w:rFonts w:eastAsia="Times New Roman" w:cs="Times New Roman"/>
          <w:color w:val="000000"/>
          <w:szCs w:val="20"/>
          <w:lang w:eastAsia="es-ES"/>
        </w:rPr>
        <w:t> </w:t>
      </w:r>
      <w:r>
        <w:rPr>
          <w:rFonts w:eastAsia="Times New Roman" w:cs="Arial"/>
          <w:color w:val="000000"/>
          <w:szCs w:val="20"/>
          <w:lang w:eastAsia="es-ES"/>
        </w:rPr>
        <w:t>constan en</w:t>
      </w:r>
      <w:r>
        <w:rPr>
          <w:rFonts w:eastAsia="Times New Roman" w:cs="Times New Roman"/>
          <w:color w:val="000000"/>
          <w:szCs w:val="20"/>
          <w:lang w:eastAsia="es-ES"/>
        </w:rPr>
        <w:t> </w:t>
      </w:r>
      <w:r>
        <w:rPr>
          <w:rFonts w:eastAsia="Times New Roman" w:cs="Arial"/>
          <w:color w:val="000000"/>
          <w:szCs w:val="20"/>
          <w:lang w:eastAsia="es-ES"/>
        </w:rPr>
        <w:t>la</w:t>
      </w:r>
      <w:r>
        <w:rPr>
          <w:rFonts w:eastAsia="Times New Roman" w:cs="Times New Roman"/>
          <w:color w:val="000000"/>
          <w:szCs w:val="20"/>
          <w:lang w:eastAsia="es-ES"/>
        </w:rPr>
        <w:t> </w:t>
      </w:r>
      <w:r>
        <w:rPr>
          <w:rFonts w:eastAsia="Times New Roman" w:cs="Arial"/>
          <w:color w:val="000000"/>
          <w:szCs w:val="20"/>
          <w:lang w:eastAsia="es-ES"/>
        </w:rPr>
        <w:t>memoria justificativa</w:t>
      </w:r>
      <w:r>
        <w:rPr>
          <w:rFonts w:eastAsia="Times New Roman" w:cs="Times New Roman"/>
          <w:color w:val="000000"/>
          <w:szCs w:val="20"/>
          <w:lang w:eastAsia="es-ES"/>
        </w:rPr>
        <w:t> </w:t>
      </w:r>
      <w:r>
        <w:rPr>
          <w:rFonts w:eastAsia="Times New Roman" w:cs="Arial"/>
          <w:color w:val="000000"/>
          <w:szCs w:val="20"/>
          <w:lang w:eastAsia="es-ES"/>
        </w:rPr>
        <w:t>y de insuficiencia de medios.</w:t>
      </w:r>
    </w:p>
    <w:p w14:paraId="0949D9C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CB" w14:textId="47E0F595" w:rsidR="00BA64E8" w:rsidRDefault="00AB1102">
      <w:pPr>
        <w:spacing w:after="0"/>
        <w:rPr>
          <w:rFonts w:eastAsia="Times New Roman" w:cs="Arial"/>
          <w:color w:val="000000"/>
          <w:szCs w:val="20"/>
          <w:lang w:eastAsia="es-ES"/>
        </w:rPr>
      </w:pPr>
      <w:r>
        <w:rPr>
          <w:rFonts w:eastAsia="Times New Roman" w:cs="Arial"/>
          <w:color w:val="000000"/>
          <w:szCs w:val="20"/>
          <w:lang w:eastAsia="es-ES"/>
        </w:rPr>
        <w:t>3.</w:t>
      </w:r>
      <w:r>
        <w:rPr>
          <w:rFonts w:eastAsia="Times New Roman" w:cs="Times New Roman"/>
          <w:color w:val="000000"/>
          <w:szCs w:val="20"/>
          <w:lang w:eastAsia="es-ES"/>
        </w:rPr>
        <w:t> </w:t>
      </w:r>
      <w:r>
        <w:rPr>
          <w:rFonts w:eastAsia="Times New Roman" w:cs="Arial"/>
          <w:color w:val="000000"/>
          <w:szCs w:val="20"/>
          <w:lang w:eastAsia="es-ES"/>
        </w:rPr>
        <w:t>DOCUMENTACIÓN QUE SE FACILITA A LOS LICITADORES: Desde el día de la publicación del anuncio de licitación, las empresas interesadas podrán</w:t>
      </w:r>
      <w:r>
        <w:rPr>
          <w:rFonts w:eastAsia="Times New Roman" w:cs="Times New Roman"/>
          <w:color w:val="000000"/>
          <w:szCs w:val="20"/>
          <w:lang w:eastAsia="es-ES"/>
        </w:rPr>
        <w:t> </w:t>
      </w:r>
      <w:r>
        <w:rPr>
          <w:rFonts w:eastAsia="Times New Roman" w:cs="Arial"/>
          <w:color w:val="000000"/>
          <w:szCs w:val="20"/>
          <w:lang w:eastAsia="es-ES"/>
        </w:rPr>
        <w:t>obtener a través del Perfil de</w:t>
      </w:r>
      <w:r>
        <w:rPr>
          <w:rFonts w:eastAsia="Times New Roman" w:cs="Times New Roman"/>
          <w:color w:val="000000"/>
          <w:szCs w:val="20"/>
          <w:lang w:eastAsia="es-ES"/>
        </w:rPr>
        <w:t> </w:t>
      </w:r>
      <w:r>
        <w:rPr>
          <w:rFonts w:eastAsia="Times New Roman" w:cs="Arial"/>
          <w:color w:val="000000"/>
          <w:szCs w:val="20"/>
          <w:lang w:eastAsia="es-ES"/>
        </w:rPr>
        <w:t>Contratante</w:t>
      </w:r>
      <w:r>
        <w:rPr>
          <w:rFonts w:eastAsia="Times New Roman" w:cs="Times New Roman"/>
          <w:color w:val="000000"/>
          <w:szCs w:val="20"/>
          <w:lang w:eastAsia="es-ES"/>
        </w:rPr>
        <w:t> </w:t>
      </w:r>
      <w:r>
        <w:rPr>
          <w:rFonts w:eastAsia="Times New Roman" w:cs="Arial"/>
          <w:color w:val="000000"/>
          <w:szCs w:val="20"/>
          <w:lang w:eastAsia="es-ES"/>
        </w:rPr>
        <w:t>la</w:t>
      </w:r>
      <w:r>
        <w:rPr>
          <w:rFonts w:eastAsia="Times New Roman" w:cs="Times New Roman"/>
          <w:color w:val="000000"/>
          <w:szCs w:val="20"/>
          <w:lang w:eastAsia="es-ES"/>
        </w:rPr>
        <w:t> </w:t>
      </w:r>
      <w:r>
        <w:rPr>
          <w:rFonts w:eastAsia="Times New Roman" w:cs="Arial"/>
          <w:color w:val="000000"/>
          <w:szCs w:val="20"/>
          <w:lang w:eastAsia="es-ES"/>
        </w:rPr>
        <w:t>documentación</w:t>
      </w:r>
      <w:r>
        <w:rPr>
          <w:rFonts w:eastAsia="Times New Roman" w:cs="Times New Roman"/>
          <w:color w:val="000000"/>
          <w:szCs w:val="20"/>
          <w:lang w:eastAsia="es-ES"/>
        </w:rPr>
        <w:t> </w:t>
      </w:r>
      <w:r>
        <w:rPr>
          <w:rFonts w:eastAsia="Times New Roman" w:cs="Arial"/>
          <w:color w:val="000000"/>
          <w:szCs w:val="20"/>
          <w:lang w:eastAsia="es-ES"/>
        </w:rPr>
        <w:t>necesaria para preparar sus propuestas, que</w:t>
      </w:r>
      <w:r>
        <w:rPr>
          <w:rFonts w:eastAsia="Times New Roman" w:cs="Times New Roman"/>
          <w:color w:val="000000"/>
          <w:szCs w:val="20"/>
          <w:lang w:eastAsia="es-ES"/>
        </w:rPr>
        <w:t> </w:t>
      </w:r>
      <w:r>
        <w:rPr>
          <w:rFonts w:eastAsia="Times New Roman" w:cs="Arial"/>
          <w:color w:val="000000"/>
          <w:szCs w:val="20"/>
          <w:lang w:eastAsia="es-ES"/>
        </w:rPr>
        <w:t>incluye los siguientes documentos</w:t>
      </w:r>
      <w:bookmarkStart w:id="7" w:name="_ftnref3"/>
      <w:bookmarkEnd w:id="7"/>
      <w:r>
        <w:rPr>
          <w:rFonts w:eastAsia="Times New Roman" w:cs="Arial"/>
          <w:color w:val="000000"/>
          <w:szCs w:val="20"/>
          <w:lang w:eastAsia="es-ES"/>
        </w:rPr>
        <w:t>:</w:t>
      </w:r>
    </w:p>
    <w:p w14:paraId="04E35B22" w14:textId="77777777" w:rsidR="00AD7824" w:rsidRDefault="00AD7824">
      <w:pPr>
        <w:spacing w:after="0"/>
        <w:rPr>
          <w:rFonts w:eastAsia="Times New Roman" w:cs="Times New Roman"/>
          <w:color w:val="000000"/>
          <w:szCs w:val="20"/>
          <w:lang w:eastAsia="es-ES"/>
        </w:rPr>
      </w:pPr>
    </w:p>
    <w:p w14:paraId="0949D9CD" w14:textId="3C9C8F66"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El presente</w:t>
      </w:r>
      <w:r>
        <w:rPr>
          <w:rFonts w:eastAsia="Times New Roman" w:cs="Times New Roman"/>
          <w:color w:val="000000"/>
          <w:szCs w:val="20"/>
          <w:lang w:eastAsia="es-ES"/>
        </w:rPr>
        <w:t> </w:t>
      </w:r>
      <w:r>
        <w:rPr>
          <w:rFonts w:eastAsia="Times New Roman" w:cs="Arial"/>
          <w:color w:val="000000"/>
          <w:szCs w:val="20"/>
          <w:lang w:eastAsia="es-ES"/>
        </w:rPr>
        <w:t>Pliego de Cláusulas</w:t>
      </w:r>
      <w:r>
        <w:rPr>
          <w:rFonts w:eastAsia="Times New Roman" w:cs="Times New Roman"/>
          <w:color w:val="000000"/>
          <w:szCs w:val="20"/>
          <w:lang w:eastAsia="es-ES"/>
        </w:rPr>
        <w:t> </w:t>
      </w:r>
      <w:r>
        <w:rPr>
          <w:rFonts w:eastAsia="Times New Roman" w:cs="Arial"/>
          <w:color w:val="000000"/>
          <w:szCs w:val="20"/>
          <w:lang w:eastAsia="es-ES"/>
        </w:rPr>
        <w:t>Administrativas</w:t>
      </w:r>
      <w:r>
        <w:rPr>
          <w:rFonts w:eastAsia="Times New Roman" w:cs="Times New Roman"/>
          <w:color w:val="000000"/>
          <w:szCs w:val="20"/>
          <w:lang w:eastAsia="es-ES"/>
        </w:rPr>
        <w:t> </w:t>
      </w:r>
      <w:r>
        <w:rPr>
          <w:rFonts w:eastAsia="Times New Roman" w:cs="Arial"/>
          <w:color w:val="000000"/>
          <w:szCs w:val="20"/>
          <w:lang w:eastAsia="es-ES"/>
        </w:rPr>
        <w:t>Particulares y anexos.</w:t>
      </w:r>
    </w:p>
    <w:p w14:paraId="07AA0066" w14:textId="1A9D8B01" w:rsidR="00147651" w:rsidRDefault="00AB1102">
      <w:pPr>
        <w:spacing w:after="0"/>
        <w:rPr>
          <w:rFonts w:eastAsia="Times New Roman" w:cs="Arial"/>
          <w:color w:val="000000"/>
          <w:szCs w:val="20"/>
          <w:lang w:eastAsia="es-ES"/>
        </w:rPr>
      </w:pPr>
      <w:r>
        <w:rPr>
          <w:rFonts w:eastAsia="Times New Roman" w:cs="Arial"/>
          <w:color w:val="000000"/>
          <w:szCs w:val="20"/>
          <w:lang w:eastAsia="es-ES"/>
        </w:rPr>
        <w:t>- Pliego de prescripciones técnicas y anexos.</w:t>
      </w:r>
    </w:p>
    <w:p w14:paraId="0949D9CF" w14:textId="77777777" w:rsidR="00BA64E8" w:rsidRDefault="00AB1102">
      <w:pPr>
        <w:spacing w:after="0"/>
        <w:rPr>
          <w:rFonts w:eastAsia="Times New Roman" w:cs="Times New Roman"/>
          <w:color w:val="000000"/>
          <w:szCs w:val="20"/>
          <w:lang w:eastAsia="es-ES"/>
        </w:rPr>
      </w:pPr>
      <w:r>
        <w:rPr>
          <w:rFonts w:eastAsia="Times New Roman" w:cs="Times New Roman"/>
          <w:color w:val="000000"/>
          <w:szCs w:val="20"/>
          <w:lang w:eastAsia="es-ES"/>
        </w:rPr>
        <w:t>- Documento DEUC en .xml</w:t>
      </w:r>
    </w:p>
    <w:p w14:paraId="0949D9D0" w14:textId="77777777" w:rsidR="00BA64E8" w:rsidRDefault="00BA64E8">
      <w:pPr>
        <w:spacing w:after="0"/>
        <w:rPr>
          <w:rFonts w:eastAsia="Times New Roman" w:cs="Times New Roman"/>
          <w:color w:val="000000"/>
          <w:szCs w:val="20"/>
          <w:lang w:eastAsia="es-ES"/>
        </w:rPr>
      </w:pPr>
    </w:p>
    <w:p w14:paraId="0949D9D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Toda esta documentación tendrá carácter contractual.</w:t>
      </w:r>
      <w:r>
        <w:rPr>
          <w:rFonts w:eastAsia="Times New Roman" w:cs="Times New Roman"/>
          <w:color w:val="000000"/>
          <w:szCs w:val="20"/>
          <w:lang w:eastAsia="es-ES"/>
        </w:rPr>
        <w:t> </w:t>
      </w:r>
      <w:r>
        <w:rPr>
          <w:rFonts w:eastAsia="Times New Roman" w:cs="Arial"/>
          <w:color w:val="000000"/>
          <w:szCs w:val="20"/>
          <w:lang w:eastAsia="es-ES"/>
        </w:rPr>
        <w:t>Asimismo, se informa que en los presentes pliegos se regulan las obligaciones del contratista, tales como, con carácter enunciativo y no limitativo, forma de pago, condiciones de ejecución, subcontratación, pago a subcontratistas y proveedores, penalizaciones, resolución del contrato, etc.</w:t>
      </w:r>
      <w:r>
        <w:rPr>
          <w:rFonts w:eastAsia="Times New Roman" w:cs="Times New Roman"/>
          <w:color w:val="000000"/>
          <w:szCs w:val="20"/>
          <w:lang w:eastAsia="es-ES"/>
        </w:rPr>
        <w:t> </w:t>
      </w:r>
      <w:r>
        <w:rPr>
          <w:rFonts w:eastAsia="Times New Roman" w:cs="Arial"/>
          <w:color w:val="000000"/>
          <w:szCs w:val="20"/>
          <w:lang w:eastAsia="es-ES"/>
        </w:rPr>
        <w:t>y que, por tanto, deberán ser tenidas en consideración por los licitadores.</w:t>
      </w:r>
    </w:p>
    <w:p w14:paraId="0949D9D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D3" w14:textId="77777777" w:rsidR="00BA64E8" w:rsidRPr="00DD3109" w:rsidRDefault="00AB1102">
      <w:pPr>
        <w:spacing w:after="0"/>
        <w:rPr>
          <w:rFonts w:eastAsia="Times New Roman" w:cs="Times New Roman"/>
          <w:color w:val="000000"/>
          <w:szCs w:val="20"/>
          <w:lang w:eastAsia="es-ES"/>
        </w:rPr>
      </w:pPr>
      <w:r w:rsidRPr="00DD3109">
        <w:rPr>
          <w:rFonts w:eastAsia="Times New Roman" w:cs="Arial"/>
          <w:color w:val="000000"/>
          <w:szCs w:val="20"/>
          <w:lang w:eastAsia="es-ES"/>
        </w:rPr>
        <w:t>De conformidad con el artículo 138.3 de la LCSP, el órgano de contratación proporcionará a todos los interesados, 6 días antes de la finalización del plazo para presentar oferta, la información adicional relativa al procedimiento y que haya sido objeto de aclaración o complemento.</w:t>
      </w:r>
      <w:bookmarkStart w:id="8" w:name="_ftnref4"/>
      <w:bookmarkEnd w:id="8"/>
    </w:p>
    <w:p w14:paraId="0949D9D4" w14:textId="77777777" w:rsidR="00BA64E8" w:rsidRPr="00DD3109" w:rsidRDefault="00AB1102">
      <w:pPr>
        <w:spacing w:after="0"/>
        <w:rPr>
          <w:rFonts w:eastAsia="Times New Roman" w:cs="Arial"/>
          <w:color w:val="000000"/>
          <w:szCs w:val="20"/>
          <w:lang w:eastAsia="es-ES"/>
        </w:rPr>
      </w:pPr>
      <w:r w:rsidRPr="00DD3109">
        <w:rPr>
          <w:rFonts w:eastAsia="Times New Roman" w:cs="Arial"/>
          <w:color w:val="000000"/>
          <w:szCs w:val="20"/>
          <w:lang w:eastAsia="es-ES"/>
        </w:rPr>
        <w:t> </w:t>
      </w:r>
    </w:p>
    <w:p w14:paraId="0949D9D5" w14:textId="380F24E2" w:rsidR="00BA64E8" w:rsidRDefault="00AB1102">
      <w:pPr>
        <w:spacing w:after="0"/>
        <w:rPr>
          <w:rFonts w:eastAsia="Times New Roman" w:cs="Arial"/>
          <w:color w:val="000000"/>
          <w:szCs w:val="20"/>
          <w:lang w:eastAsia="es-ES"/>
        </w:rPr>
      </w:pPr>
      <w:r w:rsidRPr="00DD3109">
        <w:rPr>
          <w:rFonts w:eastAsia="Times New Roman" w:cs="Arial"/>
          <w:color w:val="000000"/>
          <w:szCs w:val="20"/>
          <w:lang w:eastAsia="es-ES"/>
        </w:rPr>
        <w:t>4.</w:t>
      </w:r>
      <w:r w:rsidRPr="00DD3109">
        <w:rPr>
          <w:rFonts w:eastAsia="Times New Roman" w:cs="Times New Roman"/>
          <w:color w:val="000000"/>
          <w:szCs w:val="20"/>
          <w:lang w:eastAsia="es-ES"/>
        </w:rPr>
        <w:t> </w:t>
      </w:r>
      <w:r w:rsidRPr="00DD3109">
        <w:rPr>
          <w:rFonts w:eastAsia="Times New Roman" w:cs="Arial"/>
          <w:color w:val="000000"/>
          <w:szCs w:val="20"/>
          <w:lang w:eastAsia="es-ES"/>
        </w:rPr>
        <w:t>El órgano de contratación del presente contrato, por razón de la cuantía de este, es</w:t>
      </w:r>
      <w:r w:rsidRPr="00DD3109">
        <w:rPr>
          <w:rFonts w:eastAsia="Times New Roman" w:cs="Times New Roman"/>
          <w:color w:val="000000"/>
          <w:szCs w:val="20"/>
          <w:lang w:eastAsia="es-ES"/>
        </w:rPr>
        <w:t xml:space="preserve"> el </w:t>
      </w:r>
      <w:r w:rsidR="00F06A95" w:rsidRPr="00DD3109">
        <w:rPr>
          <w:rFonts w:eastAsia="Times New Roman" w:cs="Arial"/>
          <w:color w:val="000000"/>
          <w:szCs w:val="20"/>
          <w:lang w:eastAsia="es-ES"/>
        </w:rPr>
        <w:t>consejero delegado de TERSA.</w:t>
      </w:r>
    </w:p>
    <w:p w14:paraId="0949D9D6" w14:textId="77777777" w:rsidR="00BA64E8" w:rsidRDefault="00BA64E8">
      <w:pPr>
        <w:spacing w:after="0"/>
        <w:rPr>
          <w:rFonts w:eastAsia="Times New Roman" w:cs="Arial"/>
          <w:color w:val="000000"/>
          <w:szCs w:val="20"/>
          <w:lang w:eastAsia="es-ES"/>
        </w:rPr>
      </w:pPr>
    </w:p>
    <w:p w14:paraId="0949D9D7" w14:textId="07A78BF2" w:rsidR="00BA64E8" w:rsidRDefault="00BA64E8">
      <w:pPr>
        <w:spacing w:after="0"/>
        <w:rPr>
          <w:rFonts w:eastAsia="Times New Roman" w:cs="Times New Roman"/>
          <w:color w:val="000000"/>
          <w:szCs w:val="20"/>
          <w:lang w:eastAsia="es-ES"/>
        </w:rPr>
      </w:pPr>
    </w:p>
    <w:p w14:paraId="0949D9D8"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5.- PUBLICIDAD DE LA LICITACIÓN</w:t>
      </w:r>
    </w:p>
    <w:p w14:paraId="0949D9D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DA" w14:textId="19CDB9DB" w:rsidR="00BA64E8" w:rsidRPr="00331153"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La presente licitación se publicará </w:t>
      </w:r>
      <w:r w:rsidR="008A0819">
        <w:rPr>
          <w:rFonts w:eastAsia="Times New Roman" w:cs="Arial"/>
          <w:color w:val="000000"/>
          <w:szCs w:val="20"/>
          <w:lang w:eastAsia="es-ES"/>
        </w:rPr>
        <w:t xml:space="preserve">en </w:t>
      </w:r>
      <w:r w:rsidR="00117D01">
        <w:rPr>
          <w:rFonts w:eastAsia="Times New Roman" w:cs="Arial"/>
          <w:color w:val="000000"/>
          <w:szCs w:val="20"/>
          <w:lang w:eastAsia="es-ES"/>
        </w:rPr>
        <w:t xml:space="preserve">el </w:t>
      </w:r>
      <w:r>
        <w:rPr>
          <w:rFonts w:eastAsia="Times New Roman" w:cs="Arial"/>
          <w:color w:val="000000"/>
          <w:szCs w:val="20"/>
          <w:lang w:eastAsia="es-ES"/>
        </w:rPr>
        <w:t>Perfil de Contratante</w:t>
      </w:r>
      <w:r>
        <w:rPr>
          <w:rFonts w:eastAsia="Times New Roman" w:cs="Times New Roman"/>
          <w:color w:val="000000"/>
          <w:szCs w:val="20"/>
          <w:lang w:eastAsia="es-ES"/>
        </w:rPr>
        <w:t> </w:t>
      </w:r>
      <w:r>
        <w:rPr>
          <w:rFonts w:eastAsia="Times New Roman" w:cs="Arial"/>
          <w:color w:val="000000"/>
          <w:szCs w:val="20"/>
          <w:lang w:eastAsia="es-ES"/>
        </w:rPr>
        <w:t xml:space="preserve">de la entidad y que se encuentra alojada en la Plataforma de Contratación de la Generalitat de Catalunya, y al que se puede </w:t>
      </w:r>
      <w:r w:rsidRPr="00B27AF8">
        <w:rPr>
          <w:rFonts w:eastAsia="Times New Roman" w:cs="Arial"/>
          <w:color w:val="000000"/>
          <w:szCs w:val="20"/>
          <w:lang w:eastAsia="es-ES"/>
        </w:rPr>
        <w:t>acceder a través de la</w:t>
      </w:r>
      <w:r w:rsidRPr="00B27AF8">
        <w:rPr>
          <w:rFonts w:eastAsia="Times New Roman" w:cs="Times New Roman"/>
          <w:color w:val="000000"/>
          <w:szCs w:val="20"/>
          <w:lang w:eastAsia="es-ES"/>
        </w:rPr>
        <w:t> </w:t>
      </w:r>
      <w:r w:rsidRPr="00B27AF8">
        <w:rPr>
          <w:rFonts w:eastAsia="Times New Roman" w:cs="Arial"/>
          <w:color w:val="000000"/>
          <w:szCs w:val="20"/>
          <w:lang w:eastAsia="es-ES"/>
        </w:rPr>
        <w:t>dirección web</w:t>
      </w:r>
      <w:r w:rsidRPr="00B27AF8">
        <w:rPr>
          <w:rFonts w:eastAsia="Times New Roman" w:cs="Times New Roman"/>
          <w:color w:val="000000"/>
          <w:szCs w:val="20"/>
          <w:lang w:eastAsia="es-ES"/>
        </w:rPr>
        <w:t> </w:t>
      </w:r>
      <w:r w:rsidRPr="00B27AF8">
        <w:rPr>
          <w:rFonts w:eastAsia="Times New Roman" w:cs="Arial"/>
          <w:color w:val="000000"/>
          <w:szCs w:val="20"/>
          <w:lang w:eastAsia="es-ES"/>
        </w:rPr>
        <w:t>que</w:t>
      </w:r>
      <w:r w:rsidRPr="00B27AF8">
        <w:rPr>
          <w:rFonts w:eastAsia="Times New Roman" w:cs="Times New Roman"/>
          <w:color w:val="000000"/>
          <w:szCs w:val="20"/>
          <w:lang w:eastAsia="es-ES"/>
        </w:rPr>
        <w:t> </w:t>
      </w:r>
      <w:r w:rsidRPr="00B27AF8">
        <w:rPr>
          <w:rFonts w:eastAsia="Times New Roman" w:cs="Arial"/>
          <w:color w:val="000000"/>
          <w:szCs w:val="20"/>
          <w:lang w:eastAsia="es-ES"/>
        </w:rPr>
        <w:t>consta referenciada en el </w:t>
      </w:r>
      <w:r w:rsidRPr="00B27AF8">
        <w:rPr>
          <w:rFonts w:eastAsia="Times New Roman" w:cs="Arial"/>
          <w:b/>
          <w:bCs/>
          <w:color w:val="000000"/>
          <w:szCs w:val="20"/>
          <w:lang w:eastAsia="es-ES"/>
        </w:rPr>
        <w:t>apartado</w:t>
      </w:r>
      <w:r w:rsidRPr="00B27AF8">
        <w:rPr>
          <w:rFonts w:eastAsia="Times New Roman" w:cs="Times New Roman"/>
          <w:color w:val="000000"/>
          <w:szCs w:val="20"/>
          <w:lang w:eastAsia="es-ES"/>
        </w:rPr>
        <w:t> </w:t>
      </w:r>
      <w:r w:rsidR="001546AD">
        <w:rPr>
          <w:rFonts w:eastAsia="Times New Roman" w:cs="Arial"/>
          <w:b/>
          <w:bCs/>
          <w:color w:val="000000"/>
          <w:szCs w:val="20"/>
          <w:lang w:eastAsia="es-ES"/>
        </w:rPr>
        <w:t>X</w:t>
      </w:r>
      <w:r w:rsidRPr="00B27AF8">
        <w:rPr>
          <w:rFonts w:eastAsia="Times New Roman" w:cs="Times New Roman"/>
          <w:color w:val="000000"/>
          <w:szCs w:val="20"/>
          <w:lang w:eastAsia="es-ES"/>
        </w:rPr>
        <w:t> </w:t>
      </w:r>
      <w:r w:rsidRPr="00B27AF8">
        <w:rPr>
          <w:rFonts w:eastAsia="Times New Roman" w:cs="Arial"/>
          <w:color w:val="000000"/>
          <w:szCs w:val="20"/>
          <w:lang w:eastAsia="es-ES"/>
        </w:rPr>
        <w:t>del Cuadro</w:t>
      </w:r>
      <w:r w:rsidRPr="00B27AF8">
        <w:rPr>
          <w:rFonts w:eastAsia="Times New Roman" w:cs="Times New Roman"/>
          <w:color w:val="000000"/>
          <w:szCs w:val="20"/>
          <w:lang w:eastAsia="es-ES"/>
        </w:rPr>
        <w:t> </w:t>
      </w:r>
      <w:r w:rsidRPr="00B27AF8">
        <w:rPr>
          <w:rFonts w:eastAsia="Times New Roman" w:cs="Arial"/>
          <w:color w:val="000000"/>
          <w:szCs w:val="20"/>
          <w:lang w:eastAsia="es-ES"/>
        </w:rPr>
        <w:t>Resumen</w:t>
      </w:r>
      <w:r w:rsidRPr="00B27AF8">
        <w:rPr>
          <w:rFonts w:eastAsia="Times New Roman" w:cs="Times New Roman"/>
          <w:color w:val="000000"/>
          <w:szCs w:val="20"/>
          <w:lang w:eastAsia="es-ES"/>
        </w:rPr>
        <w:t> </w:t>
      </w:r>
      <w:r w:rsidRPr="00B27AF8">
        <w:rPr>
          <w:rFonts w:eastAsia="Times New Roman" w:cs="Arial"/>
          <w:color w:val="000000"/>
          <w:szCs w:val="20"/>
          <w:lang w:eastAsia="es-ES"/>
        </w:rPr>
        <w:t>de Características.</w:t>
      </w:r>
      <w:r w:rsidR="009D57CF" w:rsidRPr="00B27AF8">
        <w:rPr>
          <w:rFonts w:eastAsia="Times New Roman" w:cs="Arial"/>
          <w:color w:val="000000"/>
          <w:szCs w:val="20"/>
          <w:lang w:eastAsia="es-ES"/>
        </w:rPr>
        <w:t xml:space="preserve"> Debido al carácter electrónico del procedimiento, el mismo también se publicará en el Portal de Contratación del Ayuntamiento de Barcelona, </w:t>
      </w:r>
      <w:r w:rsidR="00A92B1D" w:rsidRPr="00B27AF8">
        <w:rPr>
          <w:rFonts w:eastAsia="Times New Roman" w:cs="Arial"/>
          <w:color w:val="000000"/>
          <w:szCs w:val="20"/>
          <w:lang w:eastAsia="es-ES"/>
        </w:rPr>
        <w:t xml:space="preserve">desde </w:t>
      </w:r>
      <w:r w:rsidR="009D57CF" w:rsidRPr="00B27AF8">
        <w:rPr>
          <w:rFonts w:eastAsia="Times New Roman" w:cs="Arial"/>
          <w:color w:val="000000"/>
          <w:szCs w:val="20"/>
          <w:lang w:eastAsia="es-ES"/>
        </w:rPr>
        <w:t>donde los licitadores deberán publicar su oferta.</w:t>
      </w:r>
      <w:r w:rsidR="00DA4C2B" w:rsidRPr="00B27AF8">
        <w:rPr>
          <w:rFonts w:eastAsia="Times New Roman" w:cs="Arial"/>
          <w:color w:val="000000"/>
          <w:szCs w:val="20"/>
          <w:lang w:eastAsia="es-ES"/>
        </w:rPr>
        <w:t xml:space="preserve"> Debido al carácter armonizado del procedimiento, el procedimiento también se publicará en el Diario Oficial de la Unión Europea (DOUE).</w:t>
      </w:r>
    </w:p>
    <w:p w14:paraId="0949D9E2" w14:textId="2B221778" w:rsidR="00BA64E8" w:rsidRDefault="00AB1102">
      <w:pPr>
        <w:spacing w:after="0"/>
        <w:rPr>
          <w:rFonts w:eastAsia="Times New Roman" w:cs="Arial"/>
          <w:b/>
          <w:bCs/>
          <w:color w:val="000000"/>
          <w:szCs w:val="20"/>
          <w:lang w:eastAsia="es-ES"/>
        </w:rPr>
      </w:pPr>
      <w:r w:rsidRPr="00331153">
        <w:rPr>
          <w:rFonts w:eastAsia="Times New Roman" w:cs="Arial"/>
          <w:color w:val="000000"/>
          <w:szCs w:val="20"/>
          <w:lang w:eastAsia="es-ES"/>
        </w:rPr>
        <w:t> </w:t>
      </w:r>
      <w:r w:rsidRPr="00331153">
        <w:rPr>
          <w:rFonts w:eastAsia="Times New Roman" w:cs="Arial"/>
          <w:b/>
          <w:bCs/>
          <w:color w:val="000000"/>
          <w:szCs w:val="20"/>
          <w:lang w:eastAsia="es-ES"/>
        </w:rPr>
        <w:t> </w:t>
      </w:r>
    </w:p>
    <w:p w14:paraId="1B00B34D" w14:textId="77777777" w:rsidR="00185622" w:rsidRPr="00331153" w:rsidRDefault="00185622">
      <w:pPr>
        <w:spacing w:after="0"/>
        <w:rPr>
          <w:rFonts w:eastAsia="Times New Roman" w:cs="Times New Roman"/>
          <w:color w:val="000000"/>
          <w:szCs w:val="20"/>
          <w:lang w:eastAsia="es-ES"/>
        </w:rPr>
      </w:pPr>
    </w:p>
    <w:p w14:paraId="0949D9E3" w14:textId="77777777" w:rsidR="00BA64E8" w:rsidRPr="00331153" w:rsidRDefault="00AB1102">
      <w:pPr>
        <w:spacing w:after="0"/>
        <w:jc w:val="center"/>
        <w:rPr>
          <w:rFonts w:eastAsia="Times New Roman" w:cs="Times New Roman"/>
          <w:color w:val="000000"/>
          <w:szCs w:val="20"/>
          <w:lang w:eastAsia="es-ES"/>
        </w:rPr>
      </w:pPr>
      <w:r w:rsidRPr="00331153">
        <w:rPr>
          <w:rFonts w:eastAsia="Times New Roman" w:cs="Arial"/>
          <w:b/>
          <w:bCs/>
          <w:color w:val="000000"/>
          <w:szCs w:val="20"/>
          <w:lang w:eastAsia="es-ES"/>
        </w:rPr>
        <w:t>II.</w:t>
      </w:r>
      <w:r w:rsidRPr="00331153">
        <w:rPr>
          <w:rFonts w:eastAsia="Times New Roman" w:cs="Times New Roman"/>
          <w:color w:val="000000"/>
          <w:szCs w:val="20"/>
          <w:lang w:eastAsia="es-ES"/>
        </w:rPr>
        <w:t> </w:t>
      </w:r>
      <w:r w:rsidRPr="00331153">
        <w:rPr>
          <w:rFonts w:eastAsia="Times New Roman" w:cs="Arial"/>
          <w:b/>
          <w:bCs/>
          <w:color w:val="000000"/>
          <w:szCs w:val="20"/>
          <w:lang w:eastAsia="es-ES"/>
        </w:rPr>
        <w:t>PROCEDIMIENTO DE LICITACIÓN</w:t>
      </w:r>
    </w:p>
    <w:p w14:paraId="0949D9E4" w14:textId="77777777" w:rsidR="00BA64E8" w:rsidRPr="00331153" w:rsidRDefault="00AB1102">
      <w:pPr>
        <w:spacing w:after="0"/>
        <w:rPr>
          <w:rFonts w:eastAsia="Times New Roman" w:cs="Times New Roman"/>
          <w:color w:val="000000"/>
          <w:szCs w:val="20"/>
          <w:lang w:eastAsia="es-ES"/>
        </w:rPr>
      </w:pPr>
      <w:r w:rsidRPr="00331153">
        <w:rPr>
          <w:rFonts w:eastAsia="Times New Roman" w:cs="Arial"/>
          <w:b/>
          <w:bCs/>
          <w:color w:val="000000"/>
          <w:szCs w:val="20"/>
          <w:lang w:eastAsia="es-ES"/>
        </w:rPr>
        <w:t> </w:t>
      </w:r>
    </w:p>
    <w:p w14:paraId="579CED09" w14:textId="5C1968CE" w:rsidR="00680083" w:rsidRPr="00331153" w:rsidRDefault="00AB1102">
      <w:pPr>
        <w:spacing w:after="0"/>
        <w:rPr>
          <w:rFonts w:eastAsia="Times New Roman" w:cs="Arial"/>
          <w:b/>
          <w:bCs/>
          <w:color w:val="000000"/>
          <w:szCs w:val="20"/>
          <w:lang w:eastAsia="es-ES"/>
        </w:rPr>
      </w:pPr>
      <w:r w:rsidRPr="00331153">
        <w:rPr>
          <w:rFonts w:eastAsia="Times New Roman" w:cs="Arial"/>
          <w:b/>
          <w:bCs/>
          <w:color w:val="000000"/>
          <w:szCs w:val="20"/>
          <w:lang w:eastAsia="es-ES"/>
        </w:rPr>
        <w:t>CLÁUSULA</w:t>
      </w:r>
      <w:r w:rsidR="00680083" w:rsidRPr="00331153">
        <w:rPr>
          <w:rFonts w:eastAsia="Times New Roman" w:cs="Arial"/>
          <w:b/>
          <w:bCs/>
          <w:color w:val="000000"/>
          <w:szCs w:val="20"/>
          <w:lang w:eastAsia="es-ES"/>
        </w:rPr>
        <w:t xml:space="preserve"> </w:t>
      </w:r>
      <w:r w:rsidRPr="00331153">
        <w:rPr>
          <w:rFonts w:eastAsia="Times New Roman" w:cs="Arial"/>
          <w:b/>
          <w:bCs/>
          <w:color w:val="000000"/>
          <w:szCs w:val="20"/>
          <w:lang w:eastAsia="es-ES"/>
        </w:rPr>
        <w:t>6.-</w:t>
      </w:r>
      <w:r w:rsidR="00680083" w:rsidRPr="00331153">
        <w:rPr>
          <w:rFonts w:eastAsia="Times New Roman" w:cs="Arial"/>
          <w:b/>
          <w:bCs/>
          <w:color w:val="000000"/>
          <w:szCs w:val="20"/>
          <w:lang w:eastAsia="es-ES"/>
        </w:rPr>
        <w:t xml:space="preserve"> </w:t>
      </w:r>
      <w:r w:rsidRPr="00331153">
        <w:rPr>
          <w:rFonts w:eastAsia="Times New Roman" w:cs="Arial"/>
          <w:b/>
          <w:bCs/>
          <w:color w:val="000000"/>
          <w:szCs w:val="20"/>
          <w:lang w:eastAsia="es-ES"/>
        </w:rPr>
        <w:t>CONDICIONES DE CAPACIDAD</w:t>
      </w:r>
      <w:r w:rsidRPr="00331153">
        <w:rPr>
          <w:rFonts w:eastAsia="Times New Roman" w:cs="Times New Roman"/>
          <w:color w:val="000000"/>
          <w:szCs w:val="20"/>
          <w:lang w:eastAsia="es-ES"/>
        </w:rPr>
        <w:t> </w:t>
      </w:r>
      <w:r w:rsidRPr="00331153">
        <w:rPr>
          <w:rFonts w:eastAsia="Times New Roman" w:cs="Arial"/>
          <w:b/>
          <w:bCs/>
          <w:color w:val="000000"/>
          <w:szCs w:val="20"/>
          <w:lang w:eastAsia="es-ES"/>
        </w:rPr>
        <w:t>Y SOLVENCIA</w:t>
      </w:r>
      <w:r w:rsidRPr="00331153">
        <w:rPr>
          <w:rFonts w:eastAsia="Times New Roman" w:cs="Times New Roman"/>
          <w:color w:val="000000"/>
          <w:szCs w:val="20"/>
          <w:lang w:eastAsia="es-ES"/>
        </w:rPr>
        <w:t> </w:t>
      </w:r>
      <w:r w:rsidRPr="00331153">
        <w:rPr>
          <w:rFonts w:eastAsia="Times New Roman" w:cs="Arial"/>
          <w:b/>
          <w:bCs/>
          <w:color w:val="000000"/>
          <w:szCs w:val="20"/>
          <w:lang w:eastAsia="es-ES"/>
        </w:rPr>
        <w:t>DE LOS LICITADORES</w:t>
      </w:r>
    </w:p>
    <w:p w14:paraId="0949D9E7" w14:textId="77777777" w:rsidR="00BA64E8" w:rsidRPr="00331153" w:rsidRDefault="00AB1102">
      <w:pPr>
        <w:spacing w:after="0"/>
        <w:rPr>
          <w:rFonts w:eastAsia="Times New Roman" w:cs="Times New Roman"/>
          <w:color w:val="000000"/>
          <w:szCs w:val="20"/>
          <w:lang w:eastAsia="es-ES"/>
        </w:rPr>
      </w:pPr>
      <w:r w:rsidRPr="00331153">
        <w:rPr>
          <w:rFonts w:eastAsia="Times New Roman" w:cs="Arial"/>
          <w:color w:val="000000"/>
          <w:szCs w:val="20"/>
          <w:lang w:eastAsia="es-ES"/>
        </w:rPr>
        <w:t> </w:t>
      </w:r>
    </w:p>
    <w:p w14:paraId="0949D9E8" w14:textId="77777777" w:rsidR="00BA64E8" w:rsidRDefault="00AB1102">
      <w:pPr>
        <w:spacing w:after="0"/>
        <w:rPr>
          <w:rFonts w:eastAsia="Times New Roman" w:cs="Times New Roman"/>
          <w:color w:val="000000"/>
          <w:szCs w:val="20"/>
          <w:lang w:eastAsia="es-ES"/>
        </w:rPr>
      </w:pPr>
      <w:r w:rsidRPr="00331153">
        <w:rPr>
          <w:rFonts w:eastAsia="Times New Roman" w:cs="Arial"/>
          <w:color w:val="000000"/>
          <w:szCs w:val="20"/>
          <w:lang w:eastAsia="es-ES"/>
        </w:rPr>
        <w:t>1.</w:t>
      </w:r>
      <w:r w:rsidRPr="00331153">
        <w:rPr>
          <w:rFonts w:eastAsia="Times New Roman" w:cs="Times New Roman"/>
          <w:color w:val="000000"/>
          <w:szCs w:val="20"/>
          <w:lang w:eastAsia="es-ES"/>
        </w:rPr>
        <w:t> </w:t>
      </w:r>
      <w:r w:rsidRPr="00331153">
        <w:rPr>
          <w:rFonts w:eastAsia="Times New Roman" w:cs="Arial"/>
          <w:color w:val="000000"/>
          <w:szCs w:val="20"/>
          <w:lang w:eastAsia="es-ES"/>
        </w:rPr>
        <w:t>Podrán</w:t>
      </w:r>
      <w:r w:rsidRPr="00331153">
        <w:rPr>
          <w:rFonts w:eastAsia="Times New Roman" w:cs="Times New Roman"/>
          <w:color w:val="000000"/>
          <w:szCs w:val="20"/>
          <w:lang w:eastAsia="es-ES"/>
        </w:rPr>
        <w:t> </w:t>
      </w:r>
      <w:r w:rsidRPr="00331153">
        <w:rPr>
          <w:rFonts w:eastAsia="Times New Roman" w:cs="Arial"/>
          <w:color w:val="000000"/>
          <w:szCs w:val="20"/>
          <w:lang w:eastAsia="es-ES"/>
        </w:rPr>
        <w:t>contratar con</w:t>
      </w:r>
      <w:r w:rsidRPr="00331153">
        <w:rPr>
          <w:rFonts w:eastAsia="Times New Roman" w:cs="Times New Roman"/>
          <w:color w:val="000000"/>
          <w:szCs w:val="20"/>
          <w:lang w:eastAsia="es-ES"/>
        </w:rPr>
        <w:t> </w:t>
      </w:r>
      <w:r w:rsidRPr="00331153">
        <w:rPr>
          <w:rFonts w:eastAsia="Times New Roman" w:cs="Arial"/>
          <w:color w:val="000000"/>
          <w:szCs w:val="20"/>
          <w:lang w:eastAsia="es-ES"/>
        </w:rPr>
        <w:t>la entidad contratante las</w:t>
      </w:r>
      <w:r w:rsidRPr="00331153">
        <w:rPr>
          <w:rFonts w:eastAsia="Times New Roman" w:cs="Times New Roman"/>
          <w:color w:val="000000"/>
          <w:szCs w:val="20"/>
          <w:lang w:eastAsia="es-ES"/>
        </w:rPr>
        <w:t> </w:t>
      </w:r>
      <w:r w:rsidRPr="00331153">
        <w:rPr>
          <w:rFonts w:eastAsia="Times New Roman" w:cs="Arial"/>
          <w:color w:val="000000"/>
          <w:szCs w:val="20"/>
          <w:lang w:eastAsia="es-ES"/>
        </w:rPr>
        <w:t>personas físicas o jurídicas, españolas o extranjeras que tengan plena</w:t>
      </w:r>
      <w:r>
        <w:rPr>
          <w:rFonts w:eastAsia="Times New Roman" w:cs="Arial"/>
          <w:color w:val="000000"/>
          <w:szCs w:val="20"/>
          <w:lang w:eastAsia="es-ES"/>
        </w:rPr>
        <w:t xml:space="preserve"> capacidad de obrar de acuerdo con lo establecido en el artículo</w:t>
      </w:r>
      <w:r>
        <w:rPr>
          <w:rFonts w:eastAsia="Times New Roman" w:cs="Times New Roman"/>
          <w:color w:val="000000"/>
          <w:szCs w:val="20"/>
          <w:lang w:eastAsia="es-ES"/>
        </w:rPr>
        <w:t> </w:t>
      </w:r>
      <w:r>
        <w:rPr>
          <w:rFonts w:eastAsia="Times New Roman" w:cs="Arial"/>
          <w:color w:val="000000"/>
          <w:szCs w:val="20"/>
          <w:lang w:eastAsia="es-ES"/>
        </w:rPr>
        <w:t>65 de la</w:t>
      </w:r>
      <w:r>
        <w:rPr>
          <w:rFonts w:eastAsia="Times New Roman" w:cs="Times New Roman"/>
          <w:color w:val="000000"/>
          <w:szCs w:val="20"/>
          <w:lang w:eastAsia="es-ES"/>
        </w:rPr>
        <w:t> </w:t>
      </w:r>
      <w:r>
        <w:rPr>
          <w:rFonts w:eastAsia="Times New Roman" w:cs="Arial"/>
          <w:color w:val="000000"/>
          <w:szCs w:val="20"/>
          <w:lang w:eastAsia="es-ES"/>
        </w:rPr>
        <w:t>LCSP,</w:t>
      </w:r>
      <w:r>
        <w:rPr>
          <w:rFonts w:eastAsia="Times New Roman" w:cs="Times New Roman"/>
          <w:color w:val="000000"/>
          <w:szCs w:val="20"/>
          <w:lang w:eastAsia="es-ES"/>
        </w:rPr>
        <w:t> </w:t>
      </w:r>
      <w:r>
        <w:rPr>
          <w:rFonts w:eastAsia="Times New Roman" w:cs="Arial"/>
          <w:color w:val="000000"/>
          <w:szCs w:val="20"/>
          <w:lang w:eastAsia="es-ES"/>
        </w:rPr>
        <w:t>que no estén incluidas en ninguna de las prohibiciones de contratar que se recogen en el artículo</w:t>
      </w:r>
      <w:r>
        <w:rPr>
          <w:rFonts w:eastAsia="Times New Roman" w:cs="Times New Roman"/>
          <w:color w:val="000000"/>
          <w:szCs w:val="20"/>
          <w:lang w:eastAsia="es-ES"/>
        </w:rPr>
        <w:t> </w:t>
      </w:r>
      <w:r>
        <w:rPr>
          <w:rFonts w:eastAsia="Times New Roman" w:cs="Arial"/>
          <w:color w:val="000000"/>
          <w:szCs w:val="20"/>
          <w:lang w:eastAsia="es-ES"/>
        </w:rPr>
        <w:t>71</w:t>
      </w:r>
      <w:r>
        <w:rPr>
          <w:rFonts w:eastAsia="Times New Roman" w:cs="Times New Roman"/>
          <w:color w:val="000000"/>
          <w:szCs w:val="20"/>
          <w:lang w:eastAsia="es-ES"/>
        </w:rPr>
        <w:t> </w:t>
      </w:r>
      <w:r>
        <w:rPr>
          <w:rFonts w:eastAsia="Times New Roman" w:cs="Arial"/>
          <w:color w:val="000000"/>
          <w:szCs w:val="20"/>
          <w:lang w:eastAsia="es-ES"/>
        </w:rPr>
        <w:t>de la referida Ley</w:t>
      </w:r>
      <w:r>
        <w:rPr>
          <w:rFonts w:eastAsia="Times New Roman" w:cs="Times New Roman"/>
          <w:color w:val="000000"/>
          <w:szCs w:val="20"/>
          <w:lang w:eastAsia="es-ES"/>
        </w:rPr>
        <w:t> </w:t>
      </w:r>
      <w:r>
        <w:rPr>
          <w:rFonts w:eastAsia="Times New Roman" w:cs="Arial"/>
          <w:color w:val="000000"/>
          <w:szCs w:val="20"/>
          <w:lang w:eastAsia="es-ES"/>
        </w:rPr>
        <w:t>y</w:t>
      </w:r>
      <w:r>
        <w:rPr>
          <w:rFonts w:eastAsia="Times New Roman" w:cs="Times New Roman"/>
          <w:color w:val="000000"/>
          <w:szCs w:val="20"/>
          <w:lang w:eastAsia="es-ES"/>
        </w:rPr>
        <w:t> </w:t>
      </w:r>
      <w:r>
        <w:rPr>
          <w:rFonts w:eastAsia="Times New Roman" w:cs="Arial"/>
          <w:color w:val="000000"/>
          <w:szCs w:val="20"/>
          <w:lang w:eastAsia="es-ES"/>
        </w:rPr>
        <w:t>que acrediten la solvencia que se</w:t>
      </w:r>
      <w:r>
        <w:rPr>
          <w:rFonts w:eastAsia="Times New Roman" w:cs="Times New Roman"/>
          <w:color w:val="000000"/>
          <w:szCs w:val="20"/>
          <w:lang w:eastAsia="es-ES"/>
        </w:rPr>
        <w:t> </w:t>
      </w:r>
      <w:r>
        <w:rPr>
          <w:rFonts w:eastAsia="Times New Roman" w:cs="Arial"/>
          <w:color w:val="000000"/>
          <w:szCs w:val="20"/>
          <w:lang w:eastAsia="es-ES"/>
        </w:rPr>
        <w:t>requiere en este pliego y</w:t>
      </w:r>
      <w:r>
        <w:rPr>
          <w:rFonts w:eastAsia="Times New Roman" w:cs="Times New Roman"/>
          <w:color w:val="000000"/>
          <w:szCs w:val="20"/>
          <w:lang w:eastAsia="es-ES"/>
        </w:rPr>
        <w:t> </w:t>
      </w:r>
      <w:r>
        <w:rPr>
          <w:rFonts w:eastAsia="Times New Roman" w:cs="Arial"/>
          <w:color w:val="000000"/>
          <w:szCs w:val="20"/>
          <w:lang w:eastAsia="es-ES"/>
        </w:rPr>
        <w:t>disfruten de la habilitación empresarial o profesional que, en su caso, sea exigible para llevar a cabo la actividad o prestación que constituya el objeto del contrato.</w:t>
      </w:r>
    </w:p>
    <w:p w14:paraId="0949D9E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E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Los requisitos de capacidad, solvencia y de ausencia de prohibiciones de contratar deben cumplirse en el momento de la presentación de la oferta y mantenerse hasta el momento de la adjudicación y formalización del contrato.</w:t>
      </w:r>
    </w:p>
    <w:p w14:paraId="0949D9EB" w14:textId="77777777" w:rsidR="00BA64E8" w:rsidRDefault="00AB1102">
      <w:pPr>
        <w:spacing w:after="0"/>
        <w:rPr>
          <w:rFonts w:eastAsia="Times New Roman" w:cs="Arial"/>
          <w:color w:val="000000"/>
          <w:szCs w:val="20"/>
          <w:lang w:eastAsia="es-ES"/>
        </w:rPr>
      </w:pPr>
      <w:r>
        <w:rPr>
          <w:rFonts w:eastAsia="Times New Roman" w:cs="Arial"/>
          <w:color w:val="000000"/>
          <w:szCs w:val="20"/>
          <w:lang w:eastAsia="es-ES"/>
        </w:rPr>
        <w:t> </w:t>
      </w:r>
    </w:p>
    <w:p w14:paraId="0949D9EC" w14:textId="77777777" w:rsidR="00BA64E8" w:rsidRDefault="00AB1102">
      <w:pPr>
        <w:spacing w:after="0"/>
        <w:rPr>
          <w:rFonts w:eastAsia="Times New Roman" w:cs="Arial"/>
          <w:color w:val="000000"/>
          <w:szCs w:val="20"/>
          <w:lang w:eastAsia="es-ES"/>
        </w:rPr>
      </w:pPr>
      <w:r>
        <w:rPr>
          <w:rFonts w:eastAsia="Times New Roman" w:cs="Arial"/>
          <w:color w:val="000000"/>
          <w:szCs w:val="20"/>
          <w:lang w:eastAsia="es-ES"/>
        </w:rPr>
        <w:t>En aplicación del Decreto de Alcaldía de 19 de mayo de 2016 los licitadores, contratistas o subcontratistas o empresas filiales o empresas interpuestas de este contrato no pueden realizar operaciones financieras en paraísos fiscales, según la lista de países elaborada por las Instituciones europeas o avalada por estas o, en su defecto, por el Estado español-, o fuera de ellos y que sean consideradas delictivas, en los términos legalmente establecidos como delitos de blanqueo de capitales, fraude fiscal o contra la Hacienda Pública .</w:t>
      </w:r>
    </w:p>
    <w:p w14:paraId="0949D9E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EE" w14:textId="68507D4E" w:rsidR="00BA64E8" w:rsidRDefault="00AB1102">
      <w:pPr>
        <w:spacing w:after="0"/>
        <w:textAlignment w:val="baseline"/>
        <w:outlineLvl w:val="0"/>
        <w:rPr>
          <w:rFonts w:eastAsia="Times New Roman" w:cs="Arial"/>
          <w:szCs w:val="20"/>
          <w:lang w:eastAsia="es-ES"/>
        </w:rPr>
      </w:pPr>
      <w:r>
        <w:rPr>
          <w:rFonts w:eastAsia="Times New Roman" w:cs="Arial"/>
          <w:szCs w:val="20"/>
          <w:lang w:eastAsia="es-ES"/>
        </w:rPr>
        <w:t xml:space="preserve">2. De conformidad con el artículo 75 de la LCSP se podrá acreditar la solvencia basándose en la solvencia y medios de otras entidades, con independencia de la naturaleza jurídica de los vínculos que tenga con ellas, </w:t>
      </w:r>
      <w:r>
        <w:rPr>
          <w:rFonts w:eastAsia="Times New Roman" w:cs="Times New Roman"/>
          <w:b/>
          <w:szCs w:val="20"/>
          <w:u w:val="single"/>
          <w:lang w:eastAsia="es-ES"/>
        </w:rPr>
        <w:t xml:space="preserve">siempre que </w:t>
      </w:r>
      <w:r>
        <w:rPr>
          <w:rFonts w:eastAsia="Times New Roman" w:cs="Arial"/>
          <w:b/>
          <w:szCs w:val="20"/>
          <w:u w:val="single"/>
          <w:lang w:eastAsia="es-ES"/>
        </w:rPr>
        <w:t>demuestre</w:t>
      </w:r>
      <w:r>
        <w:rPr>
          <w:rFonts w:eastAsia="Times New Roman" w:cs="Times New Roman"/>
          <w:b/>
          <w:szCs w:val="20"/>
          <w:u w:val="single"/>
          <w:lang w:eastAsia="es-ES"/>
        </w:rPr>
        <w:t xml:space="preserve"> </w:t>
      </w:r>
      <w:r w:rsidR="00040ECE">
        <w:rPr>
          <w:rFonts w:eastAsia="Times New Roman" w:cs="Times New Roman"/>
          <w:b/>
          <w:szCs w:val="20"/>
          <w:u w:val="single"/>
          <w:lang w:eastAsia="es-ES"/>
        </w:rPr>
        <w:t>que,</w:t>
      </w:r>
      <w:r>
        <w:rPr>
          <w:rFonts w:eastAsia="Times New Roman" w:cs="Arial"/>
          <w:b/>
          <w:szCs w:val="20"/>
          <w:u w:val="single"/>
          <w:lang w:eastAsia="es-ES"/>
        </w:rPr>
        <w:t xml:space="preserve"> durante toda la duración de</w:t>
      </w:r>
      <w:r>
        <w:rPr>
          <w:rFonts w:eastAsia="Times New Roman" w:cs="Times New Roman"/>
          <w:b/>
          <w:szCs w:val="20"/>
          <w:u w:val="single"/>
          <w:lang w:eastAsia="es-ES"/>
        </w:rPr>
        <w:t xml:space="preserve"> la ejecución del contrato</w:t>
      </w:r>
      <w:r>
        <w:rPr>
          <w:rFonts w:eastAsia="Times New Roman" w:cs="Arial"/>
          <w:b/>
          <w:szCs w:val="20"/>
          <w:u w:val="single"/>
          <w:lang w:eastAsia="es-ES"/>
        </w:rPr>
        <w:t>,</w:t>
      </w:r>
      <w:r>
        <w:rPr>
          <w:rFonts w:eastAsia="Times New Roman" w:cs="Times New Roman"/>
          <w:b/>
          <w:szCs w:val="20"/>
          <w:u w:val="single"/>
          <w:lang w:eastAsia="es-ES"/>
        </w:rPr>
        <w:t xml:space="preserve"> dispondrá efectivamente </w:t>
      </w:r>
      <w:r>
        <w:rPr>
          <w:rFonts w:eastAsia="Times New Roman" w:cs="Arial"/>
          <w:b/>
          <w:szCs w:val="20"/>
          <w:u w:val="single"/>
          <w:lang w:eastAsia="es-ES"/>
        </w:rPr>
        <w:t>de esta solvencia y</w:t>
      </w:r>
      <w:r>
        <w:rPr>
          <w:rFonts w:eastAsia="Times New Roman" w:cs="Times New Roman"/>
          <w:b/>
          <w:szCs w:val="20"/>
          <w:u w:val="single"/>
          <w:lang w:eastAsia="es-ES"/>
        </w:rPr>
        <w:t xml:space="preserve"> medios</w:t>
      </w:r>
      <w:r>
        <w:rPr>
          <w:rFonts w:eastAsia="Times New Roman" w:cs="Arial"/>
          <w:b/>
          <w:szCs w:val="20"/>
          <w:u w:val="single"/>
          <w:lang w:eastAsia="es-ES"/>
        </w:rPr>
        <w:t xml:space="preserve"> y que la entidad a la que se recurra no está incursa en una prohibición de contratar</w:t>
      </w:r>
      <w:r>
        <w:rPr>
          <w:rFonts w:eastAsia="Times New Roman" w:cs="Times New Roman"/>
          <w:b/>
          <w:szCs w:val="20"/>
          <w:u w:val="single"/>
          <w:lang w:eastAsia="es-ES"/>
        </w:rPr>
        <w:t xml:space="preserve">. </w:t>
      </w:r>
      <w:r>
        <w:rPr>
          <w:rFonts w:eastAsia="Times New Roman" w:cs="Arial"/>
          <w:szCs w:val="20"/>
          <w:lang w:eastAsia="es-ES"/>
        </w:rPr>
        <w:t>Sin embargo, respecto a los títulos de estudios y profesionales o la experiencia profesional, sólo se podrá recurrir a las capacidades de otras entidades si estos ejecutaran la parte del objeto del contrato para el que se requieran dichas capacidades.</w:t>
      </w:r>
    </w:p>
    <w:p w14:paraId="0949D9EF" w14:textId="77777777" w:rsidR="00BA64E8" w:rsidRDefault="00BA64E8">
      <w:pPr>
        <w:spacing w:after="0"/>
        <w:textAlignment w:val="baseline"/>
        <w:outlineLvl w:val="0"/>
        <w:rPr>
          <w:rFonts w:eastAsia="Times New Roman" w:cs="Arial"/>
          <w:szCs w:val="20"/>
          <w:lang w:eastAsia="es-ES"/>
        </w:rPr>
      </w:pPr>
    </w:p>
    <w:p w14:paraId="0949D9F0" w14:textId="77777777" w:rsidR="00BA64E8" w:rsidRDefault="00AB1102">
      <w:pPr>
        <w:spacing w:after="0"/>
        <w:textAlignment w:val="baseline"/>
        <w:outlineLvl w:val="0"/>
        <w:rPr>
          <w:rFonts w:eastAsia="Times New Roman" w:cs="Arial"/>
          <w:szCs w:val="20"/>
          <w:lang w:eastAsia="es-ES"/>
        </w:rPr>
      </w:pPr>
      <w:r>
        <w:rPr>
          <w:rFonts w:eastAsia="Times New Roman" w:cs="Arial"/>
          <w:szCs w:val="20"/>
          <w:lang w:eastAsia="es-ES"/>
        </w:rPr>
        <w:t xml:space="preserve">Cuando una empresa recurra a las capacidades de otras entidades, deberá demostrar que dispondrá de los recursos necesarios mediante la presentación al efecto del compromiso por escrito de dichas entidades. Este compromiso se presentará por el licitador que hubiera presentado la mejor oferta, previo requerimiento cumplimentado de conformidad con lo dispuesto en el apartado 2 del artículo 150 de la LCSP, sin perjuicio de lo establecido en el apartado 3 del artículo 140 de la LCSP.   </w:t>
      </w:r>
    </w:p>
    <w:p w14:paraId="0949D9F1" w14:textId="77777777" w:rsidR="00BA64E8" w:rsidRDefault="00BA64E8">
      <w:pPr>
        <w:spacing w:after="0"/>
        <w:textAlignment w:val="baseline"/>
        <w:outlineLvl w:val="0"/>
        <w:rPr>
          <w:rFonts w:eastAsia="Times New Roman" w:cs="Arial"/>
          <w:szCs w:val="20"/>
          <w:lang w:eastAsia="es-ES"/>
        </w:rPr>
      </w:pPr>
    </w:p>
    <w:p w14:paraId="0949D9F2" w14:textId="77777777" w:rsidR="00BA64E8" w:rsidRDefault="00AB1102">
      <w:pPr>
        <w:spacing w:after="0"/>
        <w:textAlignment w:val="baseline"/>
        <w:rPr>
          <w:rFonts w:eastAsia="Calibri" w:cs="Arial"/>
          <w:szCs w:val="20"/>
          <w:lang w:eastAsia="es-ES"/>
        </w:rPr>
      </w:pPr>
      <w:r>
        <w:rPr>
          <w:rFonts w:eastAsia="Calibri" w:cs="Arial"/>
          <w:szCs w:val="20"/>
          <w:lang w:eastAsia="es-ES"/>
        </w:rPr>
        <w:t>En caso de que la empresa licitadora recurra a capacidades de otras empresas para acreditar la solvencia económica y / o técnica, de conformidad con lo que previene el artículo 75 de la LCSP, o tenga la intención de subcontratar, indicará esta circunstancia en el Documento Europeo Único de Contratación (DEUC) que se hace referencia más adelante y presentar otro DEUC separado por cada una de las empresas a la capacidad de las que recurra o que tenga intención de subcontratar, debidamente firmado.</w:t>
      </w:r>
    </w:p>
    <w:p w14:paraId="0949D9F3" w14:textId="77777777" w:rsidR="00BA64E8" w:rsidRDefault="00BA64E8">
      <w:pPr>
        <w:spacing w:after="0"/>
        <w:rPr>
          <w:rFonts w:eastAsia="Times New Roman" w:cs="Arial"/>
          <w:color w:val="000000"/>
          <w:szCs w:val="20"/>
          <w:lang w:eastAsia="es-ES"/>
        </w:rPr>
      </w:pPr>
    </w:p>
    <w:p w14:paraId="0949D9F4" w14:textId="24684DE7" w:rsidR="00BA64E8" w:rsidRDefault="00AB1102">
      <w:pPr>
        <w:spacing w:after="0"/>
        <w:rPr>
          <w:rFonts w:eastAsia="Times New Roman" w:cs="Arial"/>
          <w:color w:val="000000"/>
          <w:szCs w:val="20"/>
          <w:lang w:eastAsia="es-ES"/>
        </w:rPr>
      </w:pPr>
      <w:r>
        <w:rPr>
          <w:rFonts w:eastAsia="Times New Roman" w:cs="Arial"/>
          <w:color w:val="000000"/>
          <w:szCs w:val="20"/>
          <w:lang w:eastAsia="es-ES"/>
        </w:rPr>
        <w:t xml:space="preserve">En el supuesto en que se recurra a la solvencia económica y financiera de otras </w:t>
      </w:r>
      <w:r w:rsidRPr="00BE257B">
        <w:rPr>
          <w:rFonts w:eastAsia="Times New Roman" w:cs="Arial"/>
          <w:color w:val="000000"/>
          <w:szCs w:val="20"/>
          <w:lang w:eastAsia="es-ES"/>
        </w:rPr>
        <w:t>entidades, el licitador y las entidades con las que colabore para la prestación del presente contrato serán solidariamente responsables de la ejecución de este.</w:t>
      </w:r>
    </w:p>
    <w:p w14:paraId="5081539C" w14:textId="0C716676" w:rsidR="007F53FC" w:rsidRDefault="007F53FC">
      <w:pPr>
        <w:spacing w:after="0"/>
        <w:rPr>
          <w:rFonts w:eastAsia="Times New Roman" w:cs="Arial"/>
          <w:color w:val="000000"/>
          <w:szCs w:val="20"/>
          <w:lang w:eastAsia="es-ES"/>
        </w:rPr>
      </w:pPr>
    </w:p>
    <w:p w14:paraId="00441062" w14:textId="60AE0D57" w:rsidR="007F53FC" w:rsidRDefault="007F53FC" w:rsidP="007F53FC">
      <w:pPr>
        <w:spacing w:after="0"/>
        <w:rPr>
          <w:rFonts w:eastAsia="Times New Roman" w:cs="Arial"/>
          <w:b/>
          <w:bCs/>
          <w:color w:val="000000"/>
          <w:szCs w:val="20"/>
          <w:u w:val="single"/>
          <w:lang w:eastAsia="es-ES"/>
        </w:rPr>
      </w:pPr>
      <w:r w:rsidRPr="00DA0D54">
        <w:rPr>
          <w:rFonts w:eastAsia="Times New Roman" w:cs="Arial"/>
          <w:b/>
          <w:bCs/>
          <w:color w:val="000000"/>
          <w:szCs w:val="20"/>
          <w:u w:val="single"/>
          <w:lang w:eastAsia="es-ES"/>
        </w:rPr>
        <w:t>Capacidad:</w:t>
      </w:r>
    </w:p>
    <w:p w14:paraId="7005711B" w14:textId="77777777" w:rsidR="00332330" w:rsidRPr="00332330" w:rsidRDefault="00332330" w:rsidP="00332330">
      <w:pPr>
        <w:autoSpaceDE w:val="0"/>
        <w:autoSpaceDN w:val="0"/>
        <w:adjustRightInd w:val="0"/>
        <w:spacing w:after="0"/>
        <w:jc w:val="left"/>
        <w:rPr>
          <w:rFonts w:ascii="Arial" w:hAnsi="Arial" w:cs="Arial"/>
          <w:color w:val="000000"/>
          <w:sz w:val="24"/>
          <w:szCs w:val="24"/>
          <w:lang w:val="es-ES"/>
        </w:rPr>
      </w:pPr>
    </w:p>
    <w:p w14:paraId="4652D815" w14:textId="77777777" w:rsidR="007511B2" w:rsidRDefault="009066EC">
      <w:pPr>
        <w:spacing w:after="0"/>
        <w:rPr>
          <w:rFonts w:eastAsia="Times New Roman" w:cs="Arial"/>
          <w:color w:val="000000"/>
          <w:szCs w:val="20"/>
          <w:lang w:eastAsia="es-ES"/>
        </w:rPr>
      </w:pPr>
      <w:r w:rsidRPr="009066EC">
        <w:rPr>
          <w:rFonts w:eastAsia="Times New Roman" w:cs="Arial"/>
          <w:color w:val="000000"/>
          <w:szCs w:val="20"/>
          <w:lang w:eastAsia="es-ES"/>
        </w:rPr>
        <w:t>Tener personalidad jurídica y plena capacidad de obrar, de acuerdo con el que prevé el artículo 65 de la LCSP</w:t>
      </w:r>
      <w:r w:rsidR="007511B2">
        <w:rPr>
          <w:rFonts w:eastAsia="Times New Roman" w:cs="Arial"/>
          <w:color w:val="000000"/>
          <w:szCs w:val="20"/>
          <w:lang w:eastAsia="es-ES"/>
        </w:rPr>
        <w:t>.</w:t>
      </w:r>
    </w:p>
    <w:p w14:paraId="08E5F245" w14:textId="77777777" w:rsidR="007511B2" w:rsidRDefault="009066EC">
      <w:pPr>
        <w:spacing w:after="0"/>
        <w:rPr>
          <w:rFonts w:eastAsia="Times New Roman" w:cs="Arial"/>
          <w:color w:val="000000"/>
          <w:szCs w:val="20"/>
          <w:lang w:eastAsia="es-ES"/>
        </w:rPr>
      </w:pPr>
      <w:r w:rsidRPr="009066EC">
        <w:rPr>
          <w:rFonts w:eastAsia="Times New Roman" w:cs="Arial"/>
          <w:color w:val="000000"/>
          <w:szCs w:val="20"/>
          <w:lang w:eastAsia="es-ES"/>
        </w:rPr>
        <w:br/>
        <w:t>No estar incursas en alguna de las circunstancias de prohibición de contratar recogidas en el artículo 71 de la LCSP, lo cual pueden acreditar por cualquier de los medios establecidos en el artículo 85 de la LCSP</w:t>
      </w:r>
      <w:r w:rsidR="007511B2">
        <w:rPr>
          <w:rFonts w:eastAsia="Times New Roman" w:cs="Arial"/>
          <w:color w:val="000000"/>
          <w:szCs w:val="20"/>
          <w:lang w:eastAsia="es-ES"/>
        </w:rPr>
        <w:t>.</w:t>
      </w:r>
    </w:p>
    <w:p w14:paraId="4485A597" w14:textId="77777777" w:rsidR="009C132F" w:rsidRDefault="009066EC">
      <w:pPr>
        <w:spacing w:after="0"/>
        <w:rPr>
          <w:rFonts w:eastAsia="Times New Roman" w:cs="Arial"/>
          <w:color w:val="000000"/>
          <w:szCs w:val="20"/>
          <w:lang w:eastAsia="es-ES"/>
        </w:rPr>
      </w:pPr>
      <w:r w:rsidRPr="009066EC">
        <w:rPr>
          <w:rFonts w:eastAsia="Times New Roman" w:cs="Arial"/>
          <w:color w:val="000000"/>
          <w:szCs w:val="20"/>
          <w:lang w:eastAsia="es-ES"/>
        </w:rPr>
        <w:br/>
        <w:t xml:space="preserve">Acreditar la solvencia requerida, en los términos establecidos en </w:t>
      </w:r>
      <w:r w:rsidR="009C132F">
        <w:rPr>
          <w:rFonts w:eastAsia="Times New Roman" w:cs="Arial"/>
          <w:color w:val="000000"/>
          <w:szCs w:val="20"/>
          <w:lang w:eastAsia="es-ES"/>
        </w:rPr>
        <w:t>la presente cláusula.</w:t>
      </w:r>
    </w:p>
    <w:p w14:paraId="4DCC7E80" w14:textId="77777777" w:rsidR="009C132F" w:rsidRDefault="009C132F">
      <w:pPr>
        <w:spacing w:after="0"/>
        <w:rPr>
          <w:rFonts w:eastAsia="Times New Roman" w:cs="Arial"/>
          <w:color w:val="000000"/>
          <w:szCs w:val="20"/>
          <w:lang w:eastAsia="es-ES"/>
        </w:rPr>
      </w:pPr>
    </w:p>
    <w:p w14:paraId="6AAA99A3" w14:textId="205FC4AC" w:rsidR="00193E7C" w:rsidRDefault="009066EC">
      <w:pPr>
        <w:spacing w:after="0"/>
        <w:rPr>
          <w:rFonts w:eastAsia="Times New Roman" w:cs="Arial"/>
          <w:color w:val="000000"/>
          <w:szCs w:val="20"/>
          <w:lang w:eastAsia="es-ES"/>
        </w:rPr>
      </w:pPr>
      <w:r w:rsidRPr="009066EC">
        <w:rPr>
          <w:rFonts w:eastAsia="Times New Roman" w:cs="Arial"/>
          <w:color w:val="000000"/>
          <w:szCs w:val="20"/>
          <w:lang w:eastAsia="es-ES"/>
        </w:rPr>
        <w:t>Además, cuando</w:t>
      </w:r>
      <w:r w:rsidR="00193E7C">
        <w:rPr>
          <w:rFonts w:eastAsia="Times New Roman" w:cs="Arial"/>
          <w:color w:val="000000"/>
          <w:szCs w:val="20"/>
          <w:lang w:eastAsia="es-ES"/>
        </w:rPr>
        <w:t xml:space="preserve"> </w:t>
      </w:r>
      <w:r w:rsidRPr="009066EC">
        <w:rPr>
          <w:rFonts w:eastAsia="Times New Roman" w:cs="Arial"/>
          <w:color w:val="000000"/>
          <w:szCs w:val="20"/>
          <w:lang w:eastAsia="es-ES"/>
        </w:rPr>
        <w:t xml:space="preserve">así </w:t>
      </w:r>
      <w:r w:rsidR="00193E7C">
        <w:rPr>
          <w:rFonts w:eastAsia="Times New Roman" w:cs="Arial"/>
          <w:color w:val="000000"/>
          <w:szCs w:val="20"/>
          <w:lang w:eastAsia="es-ES"/>
        </w:rPr>
        <w:t xml:space="preserve">se </w:t>
      </w:r>
      <w:r w:rsidRPr="009066EC">
        <w:rPr>
          <w:rFonts w:eastAsia="Times New Roman" w:cs="Arial"/>
          <w:color w:val="000000"/>
          <w:szCs w:val="20"/>
          <w:lang w:eastAsia="es-ES"/>
        </w:rPr>
        <w:t>determin</w:t>
      </w:r>
      <w:r w:rsidR="00193E7C">
        <w:rPr>
          <w:rFonts w:eastAsia="Times New Roman" w:cs="Arial"/>
          <w:color w:val="000000"/>
          <w:szCs w:val="20"/>
          <w:lang w:eastAsia="es-ES"/>
        </w:rPr>
        <w:t>e en</w:t>
      </w:r>
      <w:r w:rsidRPr="009066EC">
        <w:rPr>
          <w:rFonts w:eastAsia="Times New Roman" w:cs="Arial"/>
          <w:color w:val="000000"/>
          <w:szCs w:val="20"/>
          <w:lang w:eastAsia="es-ES"/>
        </w:rPr>
        <w:t xml:space="preserve"> la normativa aplicable, se le requieran a la empresa determinados requisitos relativos a su organización, destino de sus beneficios, sistema de financiación u otras para poder participar en el procedimiento de adjudicación, estos se tienen que acreditar por las empresas licitadoras</w:t>
      </w:r>
      <w:r w:rsidR="00193E7C">
        <w:rPr>
          <w:rFonts w:eastAsia="Times New Roman" w:cs="Arial"/>
          <w:color w:val="000000"/>
          <w:szCs w:val="20"/>
          <w:lang w:eastAsia="es-ES"/>
        </w:rPr>
        <w:t>.</w:t>
      </w:r>
    </w:p>
    <w:p w14:paraId="6E28FC65" w14:textId="77777777" w:rsidR="00193E7C" w:rsidRDefault="009066EC">
      <w:pPr>
        <w:spacing w:after="0"/>
        <w:rPr>
          <w:rFonts w:eastAsia="Times New Roman" w:cs="Arial"/>
          <w:color w:val="000000"/>
          <w:szCs w:val="20"/>
          <w:lang w:eastAsia="es-ES"/>
        </w:rPr>
      </w:pPr>
      <w:r w:rsidRPr="009066EC">
        <w:rPr>
          <w:rFonts w:eastAsia="Times New Roman" w:cs="Arial"/>
          <w:color w:val="000000"/>
          <w:szCs w:val="20"/>
          <w:lang w:eastAsia="es-ES"/>
        </w:rPr>
        <w:br/>
        <w:t>Así mismo, las prestaciones objeto de este contrato tienen que estar comprendidas dentro de las finalidades, objeto o ámbito de actividad de las empresas licitadoras, según resulte de sus estatutos o de sus reglas fundacionales.</w:t>
      </w:r>
    </w:p>
    <w:p w14:paraId="576ADB51" w14:textId="5E188812" w:rsidR="009066EC" w:rsidRPr="009066EC" w:rsidRDefault="009066EC">
      <w:pPr>
        <w:spacing w:after="0"/>
        <w:rPr>
          <w:rFonts w:eastAsia="Times New Roman" w:cs="Arial"/>
          <w:color w:val="000000"/>
          <w:szCs w:val="20"/>
          <w:lang w:eastAsia="es-ES"/>
        </w:rPr>
      </w:pPr>
      <w:r w:rsidRPr="009066EC">
        <w:rPr>
          <w:rFonts w:eastAsia="Times New Roman" w:cs="Arial"/>
          <w:color w:val="000000"/>
          <w:szCs w:val="20"/>
          <w:lang w:eastAsia="es-ES"/>
        </w:rPr>
        <w:br/>
        <w:t>Las circunstancias relativas a la capacidad, solvencia y ausencia de prohibiciones de contratar tienen que concurrir en la fecha final de presentación de ofertas y subsistir en el momento de perfección del contrato.</w:t>
      </w:r>
    </w:p>
    <w:p w14:paraId="149E5AC2" w14:textId="77777777" w:rsidR="009066EC" w:rsidRDefault="009066EC">
      <w:pPr>
        <w:spacing w:after="0"/>
        <w:rPr>
          <w:rFonts w:ascii="Open Sans" w:hAnsi="Open Sans" w:cs="Open Sans"/>
          <w:color w:val="333333"/>
          <w:shd w:val="clear" w:color="auto" w:fill="F5F5F5"/>
        </w:rPr>
      </w:pPr>
    </w:p>
    <w:p w14:paraId="0949D9F5" w14:textId="396C8E5D" w:rsidR="00BA64E8" w:rsidRDefault="007F53FC">
      <w:pPr>
        <w:spacing w:after="0"/>
        <w:rPr>
          <w:rFonts w:eastAsia="Times New Roman" w:cs="Arial"/>
          <w:color w:val="000000"/>
          <w:szCs w:val="20"/>
          <w:lang w:eastAsia="es-ES"/>
        </w:rPr>
      </w:pPr>
      <w:r w:rsidRPr="00DA0D54">
        <w:rPr>
          <w:rFonts w:eastAsia="Times New Roman" w:cs="Arial"/>
          <w:color w:val="000000"/>
          <w:szCs w:val="20"/>
          <w:lang w:eastAsia="es-ES"/>
        </w:rPr>
        <w:t>Los licitadores deberán contar con la habilitación empresarial o profesional que, en su caso, sea exigible para la realización de la actividad o la prestación que constituya el objeto del contrato.</w:t>
      </w:r>
    </w:p>
    <w:p w14:paraId="41A2EF5F" w14:textId="77777777" w:rsidR="00332330" w:rsidRDefault="00332330">
      <w:pPr>
        <w:spacing w:after="0"/>
        <w:rPr>
          <w:rFonts w:eastAsia="Times New Roman" w:cs="Arial"/>
          <w:color w:val="000000"/>
          <w:szCs w:val="20"/>
          <w:lang w:eastAsia="es-ES"/>
        </w:rPr>
      </w:pPr>
    </w:p>
    <w:p w14:paraId="0949D9FA" w14:textId="53F77B64" w:rsidR="00BA64E8" w:rsidRPr="00BE257B" w:rsidRDefault="00945AC0">
      <w:pPr>
        <w:spacing w:after="0"/>
        <w:rPr>
          <w:rFonts w:eastAsia="Times New Roman" w:cs="Times New Roman"/>
          <w:color w:val="000000"/>
          <w:szCs w:val="20"/>
          <w:lang w:eastAsia="es-ES"/>
        </w:rPr>
      </w:pPr>
      <w:r>
        <w:rPr>
          <w:rFonts w:eastAsia="Times New Roman" w:cs="Arial"/>
          <w:color w:val="000000"/>
          <w:szCs w:val="20"/>
          <w:u w:val="single"/>
          <w:lang w:eastAsia="es-ES"/>
        </w:rPr>
        <w:t>3</w:t>
      </w:r>
      <w:r w:rsidR="00AB1102" w:rsidRPr="00BE257B">
        <w:rPr>
          <w:rFonts w:eastAsia="Times New Roman" w:cs="Arial"/>
          <w:color w:val="000000"/>
          <w:szCs w:val="20"/>
          <w:u w:val="single"/>
          <w:lang w:eastAsia="es-ES"/>
        </w:rPr>
        <w:t>. Las empresas licitadoras deben cumplir con los siguientes criterios de solvencia.</w:t>
      </w:r>
      <w:r w:rsidR="00AB1102" w:rsidRPr="00BE257B">
        <w:rPr>
          <w:rFonts w:eastAsia="Times New Roman" w:cs="Times New Roman"/>
          <w:color w:val="000000"/>
          <w:szCs w:val="20"/>
          <w:u w:val="single"/>
          <w:lang w:eastAsia="es-ES"/>
        </w:rPr>
        <w:t> </w:t>
      </w:r>
      <w:r w:rsidR="00AB1102" w:rsidRPr="00BE257B">
        <w:rPr>
          <w:rFonts w:eastAsia="Times New Roman" w:cs="Arial"/>
          <w:color w:val="000000"/>
          <w:szCs w:val="20"/>
          <w:u w:val="single"/>
          <w:lang w:eastAsia="es-ES"/>
        </w:rPr>
        <w:t>Sin embargo, únicamente deberán acreditar documentalmente el cumplimiento de estos requisitos la empresa o empresas propuesta/s como adjudicataria/s.</w:t>
      </w:r>
      <w:r w:rsidR="00AB1102" w:rsidRPr="00BE257B">
        <w:rPr>
          <w:rFonts w:eastAsia="Times New Roman" w:cs="Times New Roman"/>
          <w:color w:val="000000"/>
          <w:szCs w:val="20"/>
          <w:lang w:eastAsia="es-ES"/>
        </w:rPr>
        <w:t> </w:t>
      </w:r>
    </w:p>
    <w:p w14:paraId="0949D9FB" w14:textId="77777777" w:rsidR="00BA64E8" w:rsidRPr="00BE257B" w:rsidRDefault="00BA64E8">
      <w:pPr>
        <w:spacing w:after="0"/>
        <w:rPr>
          <w:rFonts w:eastAsia="Times New Roman" w:cs="Arial"/>
          <w:color w:val="000000"/>
          <w:szCs w:val="20"/>
          <w:lang w:eastAsia="es-ES"/>
        </w:rPr>
      </w:pPr>
    </w:p>
    <w:p w14:paraId="0949D9FC" w14:textId="77777777" w:rsidR="00BA64E8" w:rsidRPr="00BE257B" w:rsidRDefault="00AB1102">
      <w:pPr>
        <w:spacing w:after="0"/>
        <w:rPr>
          <w:rFonts w:eastAsia="Times New Roman" w:cs="Times New Roman"/>
          <w:color w:val="000000"/>
          <w:szCs w:val="20"/>
          <w:lang w:eastAsia="es-ES"/>
        </w:rPr>
      </w:pPr>
      <w:r w:rsidRPr="00BE257B">
        <w:rPr>
          <w:rFonts w:eastAsia="Times New Roman" w:cs="Arial"/>
          <w:color w:val="000000"/>
          <w:szCs w:val="20"/>
          <w:lang w:eastAsia="es-ES"/>
        </w:rPr>
        <w:t>Sin perjuicio de ello, la entidad contratante podrá solicitar a los licitadores, en cualquier momento anterior a la propuesta de adjudicación, la acreditación del cumplimiento de estos extremos</w:t>
      </w:r>
      <w:bookmarkStart w:id="9" w:name="_ftnref5"/>
      <w:bookmarkEnd w:id="9"/>
      <w:r w:rsidRPr="00BE257B">
        <w:rPr>
          <w:rFonts w:eastAsia="Times New Roman" w:cs="Arial"/>
          <w:color w:val="000000"/>
          <w:szCs w:val="20"/>
          <w:lang w:eastAsia="es-ES"/>
        </w:rPr>
        <w:t>.</w:t>
      </w:r>
    </w:p>
    <w:p w14:paraId="0949DA04" w14:textId="7C784BC1" w:rsidR="00BA64E8" w:rsidRPr="00BE257B" w:rsidRDefault="00AB1102" w:rsidP="008A0819">
      <w:pPr>
        <w:spacing w:after="0"/>
        <w:rPr>
          <w:rFonts w:eastAsia="Times New Roman" w:cs="Arial"/>
          <w:color w:val="000000"/>
          <w:szCs w:val="20"/>
          <w:lang w:eastAsia="es-ES"/>
        </w:rPr>
      </w:pPr>
      <w:r w:rsidRPr="00BE257B">
        <w:rPr>
          <w:rFonts w:eastAsia="Times New Roman" w:cs="Arial"/>
          <w:color w:val="000000"/>
          <w:szCs w:val="20"/>
          <w:lang w:eastAsia="es-ES"/>
        </w:rPr>
        <w:t> </w:t>
      </w:r>
    </w:p>
    <w:p w14:paraId="61468EE8" w14:textId="77777777" w:rsidR="004C5882" w:rsidRPr="00F02CE7" w:rsidRDefault="004C5882" w:rsidP="004C5882">
      <w:pPr>
        <w:rPr>
          <w:rFonts w:cs="Arial"/>
          <w:color w:val="212121"/>
          <w:szCs w:val="20"/>
          <w:u w:val="single"/>
          <w:shd w:val="clear" w:color="auto" w:fill="FFFFFF"/>
          <w:lang w:val="es-ES"/>
        </w:rPr>
      </w:pPr>
      <w:r w:rsidRPr="00F02CE7">
        <w:rPr>
          <w:rFonts w:cs="Arial"/>
          <w:color w:val="212121"/>
          <w:szCs w:val="20"/>
          <w:u w:val="single"/>
          <w:shd w:val="clear" w:color="auto" w:fill="FFFFFF"/>
          <w:lang w:val="es-ES"/>
        </w:rPr>
        <w:t>La solvencia técnica:</w:t>
      </w:r>
    </w:p>
    <w:p w14:paraId="78468153" w14:textId="77777777" w:rsidR="004C5882" w:rsidRPr="00616146" w:rsidRDefault="004C5882" w:rsidP="004C5882">
      <w:pPr>
        <w:rPr>
          <w:rFonts w:cs="Arial"/>
          <w:spacing w:val="4"/>
          <w:kern w:val="28"/>
          <w:szCs w:val="20"/>
          <w:lang w:val="es-ES"/>
        </w:rPr>
      </w:pPr>
      <w:r w:rsidRPr="00616146">
        <w:rPr>
          <w:rFonts w:cs="Arial"/>
          <w:spacing w:val="4"/>
          <w:kern w:val="28"/>
          <w:szCs w:val="20"/>
          <w:lang w:val="es-ES"/>
        </w:rPr>
        <w:t>La acreditación de la solvencia técnica o profesional deberá ser justificada por todos los medios siguientes, siendo imprescindible acreditar cada uno de ellos:</w:t>
      </w:r>
    </w:p>
    <w:p w14:paraId="73F2806D" w14:textId="77777777" w:rsidR="004C5882" w:rsidRPr="00022B7B" w:rsidRDefault="004C5882" w:rsidP="00A73BE1">
      <w:pPr>
        <w:numPr>
          <w:ilvl w:val="0"/>
          <w:numId w:val="43"/>
        </w:numPr>
        <w:autoSpaceDE w:val="0"/>
        <w:autoSpaceDN w:val="0"/>
        <w:adjustRightInd w:val="0"/>
        <w:spacing w:after="0"/>
        <w:rPr>
          <w:rFonts w:cs="Verdana"/>
          <w:iCs/>
          <w:color w:val="000000"/>
          <w:szCs w:val="20"/>
          <w:lang w:val="es-ES"/>
        </w:rPr>
      </w:pPr>
      <w:r w:rsidRPr="00CC4139">
        <w:rPr>
          <w:rFonts w:cs="Verdana"/>
          <w:color w:val="000000"/>
          <w:szCs w:val="20"/>
          <w:lang w:val="es-ES"/>
        </w:rPr>
        <w:t xml:space="preserve">Declaración </w:t>
      </w:r>
      <w:r>
        <w:rPr>
          <w:rFonts w:cs="Verdana"/>
          <w:color w:val="000000"/>
          <w:szCs w:val="20"/>
          <w:lang w:val="es-ES"/>
        </w:rPr>
        <w:t>r</w:t>
      </w:r>
      <w:r w:rsidRPr="00196188">
        <w:rPr>
          <w:rFonts w:cs="Verdana"/>
          <w:color w:val="000000"/>
          <w:szCs w:val="20"/>
          <w:lang w:val="es-ES"/>
        </w:rPr>
        <w:t xml:space="preserve">esponsable con una relación de los principales servicios de limpieza técnica industrial (*) realizados en hornos-caldera para Plantas de Valorización Energética de Residuos Urbanos o Plantas de Generación de Energía Eléctrica realizados en los </w:t>
      </w:r>
      <w:r w:rsidRPr="00022B7B">
        <w:rPr>
          <w:rFonts w:cs="Verdana"/>
          <w:color w:val="000000"/>
          <w:szCs w:val="20"/>
          <w:lang w:val="es-ES"/>
        </w:rPr>
        <w:t xml:space="preserve">últimos 3 años, indicando el cliente, detalle del servicio realizado e importe. Se deberá de acreditar la realización de un mínimo de 5 servicios. El importe </w:t>
      </w:r>
      <w:r>
        <w:rPr>
          <w:rFonts w:cs="Verdana"/>
          <w:color w:val="000000"/>
          <w:szCs w:val="20"/>
          <w:lang w:val="es-ES"/>
        </w:rPr>
        <w:t xml:space="preserve">global </w:t>
      </w:r>
      <w:r w:rsidRPr="00022B7B">
        <w:rPr>
          <w:rFonts w:cs="Verdana"/>
          <w:color w:val="000000"/>
          <w:szCs w:val="20"/>
          <w:lang w:val="es-ES"/>
        </w:rPr>
        <w:t>de dichos servicios o trabajos realizados deberán superar los 150.000,00 € anuales. Se deberá aportar al menos dos cartas de satisfacción de alguno de los clientes.</w:t>
      </w:r>
    </w:p>
    <w:p w14:paraId="3935C7F0" w14:textId="77777777" w:rsidR="004C5882" w:rsidRPr="00CC4139" w:rsidRDefault="004C5882" w:rsidP="004C5882">
      <w:pPr>
        <w:autoSpaceDE w:val="0"/>
        <w:autoSpaceDN w:val="0"/>
        <w:adjustRightInd w:val="0"/>
        <w:rPr>
          <w:rFonts w:cs="Verdana"/>
          <w:iCs/>
          <w:color w:val="000000"/>
          <w:szCs w:val="20"/>
          <w:lang w:val="es-ES"/>
        </w:rPr>
      </w:pPr>
    </w:p>
    <w:p w14:paraId="5F442338" w14:textId="77777777" w:rsidR="004C5882" w:rsidRPr="00CC4139" w:rsidRDefault="004C5882" w:rsidP="00A73BE1">
      <w:pPr>
        <w:numPr>
          <w:ilvl w:val="0"/>
          <w:numId w:val="43"/>
        </w:numPr>
        <w:autoSpaceDE w:val="0"/>
        <w:autoSpaceDN w:val="0"/>
        <w:adjustRightInd w:val="0"/>
        <w:spacing w:after="0"/>
        <w:rPr>
          <w:rFonts w:cs="Verdana"/>
          <w:color w:val="000000"/>
          <w:szCs w:val="20"/>
          <w:lang w:val="es-ES"/>
        </w:rPr>
      </w:pPr>
      <w:r w:rsidRPr="00CC4139">
        <w:rPr>
          <w:rFonts w:cs="Verdana"/>
          <w:color w:val="000000"/>
          <w:szCs w:val="20"/>
          <w:lang w:val="es-ES"/>
        </w:rPr>
        <w:t xml:space="preserve">Declaración responsable detallando el perfil del responsable del equipo de trabajo adscrito al contrato. Junto con la declaración responsable, deberá adjuntarse: </w:t>
      </w:r>
    </w:p>
    <w:p w14:paraId="4C6877F5" w14:textId="77777777" w:rsidR="00F039E2" w:rsidRDefault="00F039E2" w:rsidP="00F039E2">
      <w:pPr>
        <w:autoSpaceDE w:val="0"/>
        <w:autoSpaceDN w:val="0"/>
        <w:adjustRightInd w:val="0"/>
        <w:spacing w:after="0"/>
        <w:ind w:left="1080"/>
        <w:rPr>
          <w:rFonts w:cs="Verdana"/>
          <w:color w:val="000000"/>
          <w:szCs w:val="20"/>
          <w:lang w:val="es-ES"/>
        </w:rPr>
      </w:pPr>
    </w:p>
    <w:p w14:paraId="51A06EDF" w14:textId="3A6EEC35" w:rsidR="004C5882" w:rsidRPr="00CC4139" w:rsidRDefault="004C5882" w:rsidP="00C44345">
      <w:pPr>
        <w:numPr>
          <w:ilvl w:val="0"/>
          <w:numId w:val="30"/>
        </w:numPr>
        <w:autoSpaceDE w:val="0"/>
        <w:autoSpaceDN w:val="0"/>
        <w:adjustRightInd w:val="0"/>
        <w:spacing w:after="0"/>
        <w:rPr>
          <w:rFonts w:cs="Verdana"/>
          <w:color w:val="000000"/>
          <w:szCs w:val="20"/>
          <w:lang w:val="es-ES"/>
        </w:rPr>
      </w:pPr>
      <w:r w:rsidRPr="00CC4139">
        <w:rPr>
          <w:rFonts w:cs="Verdana"/>
          <w:color w:val="000000"/>
          <w:szCs w:val="20"/>
          <w:lang w:val="es-ES"/>
        </w:rPr>
        <w:t>CV demostrando haber realizado en los últimos 3 años un mínimo de 5 servicios de limpieza técnica industrial (*) exclusivos en hornos-caldera para Plantas de Valorización Energética de Residuos Urbanos o Plantas de Generación de Energía Eléctrica. Se deberá indicar detalle del servicio realizado, año, cliente y persona de contacto.</w:t>
      </w:r>
    </w:p>
    <w:p w14:paraId="041B50C2" w14:textId="77777777" w:rsidR="00F039E2" w:rsidRDefault="00F039E2" w:rsidP="004C5882">
      <w:pPr>
        <w:autoSpaceDE w:val="0"/>
        <w:autoSpaceDN w:val="0"/>
        <w:adjustRightInd w:val="0"/>
        <w:ind w:left="360"/>
        <w:rPr>
          <w:rFonts w:cs="Verdana"/>
          <w:color w:val="000000"/>
          <w:szCs w:val="20"/>
          <w:lang w:val="es-ES"/>
        </w:rPr>
      </w:pPr>
    </w:p>
    <w:p w14:paraId="76E6C4D5" w14:textId="5C53561C" w:rsidR="004C5882" w:rsidRPr="00CC4139" w:rsidRDefault="004C5882" w:rsidP="004C5882">
      <w:pPr>
        <w:autoSpaceDE w:val="0"/>
        <w:autoSpaceDN w:val="0"/>
        <w:adjustRightInd w:val="0"/>
        <w:ind w:left="360"/>
        <w:rPr>
          <w:rFonts w:cs="Verdana"/>
          <w:color w:val="000000"/>
          <w:szCs w:val="20"/>
          <w:lang w:val="es-ES"/>
        </w:rPr>
      </w:pPr>
      <w:r w:rsidRPr="00CC4139">
        <w:rPr>
          <w:rFonts w:cs="Verdana"/>
          <w:color w:val="000000"/>
          <w:szCs w:val="20"/>
          <w:lang w:val="es-ES"/>
        </w:rPr>
        <w:t>(*) Se considerarán servicios válidos las limpiezas técnicas de:</w:t>
      </w:r>
    </w:p>
    <w:p w14:paraId="0E1A2282" w14:textId="77777777" w:rsidR="004C5882" w:rsidRPr="00CC4139" w:rsidRDefault="004C5882" w:rsidP="00C44345">
      <w:pPr>
        <w:numPr>
          <w:ilvl w:val="0"/>
          <w:numId w:val="32"/>
        </w:numPr>
        <w:autoSpaceDE w:val="0"/>
        <w:autoSpaceDN w:val="0"/>
        <w:adjustRightInd w:val="0"/>
        <w:spacing w:after="0"/>
        <w:rPr>
          <w:rFonts w:cs="Verdana"/>
          <w:color w:val="000000"/>
          <w:szCs w:val="20"/>
          <w:lang w:val="es-ES"/>
        </w:rPr>
      </w:pPr>
      <w:r w:rsidRPr="00CC4139">
        <w:rPr>
          <w:rFonts w:cs="Verdana"/>
          <w:color w:val="000000"/>
          <w:szCs w:val="20"/>
          <w:lang w:val="es-ES"/>
        </w:rPr>
        <w:t>Interior de hornos de combustión</w:t>
      </w:r>
    </w:p>
    <w:p w14:paraId="1BAA83E9" w14:textId="77777777" w:rsidR="004C5882" w:rsidRPr="00CC4139" w:rsidRDefault="004C5882" w:rsidP="00C44345">
      <w:pPr>
        <w:numPr>
          <w:ilvl w:val="0"/>
          <w:numId w:val="32"/>
        </w:numPr>
        <w:autoSpaceDE w:val="0"/>
        <w:autoSpaceDN w:val="0"/>
        <w:adjustRightInd w:val="0"/>
        <w:spacing w:after="0"/>
        <w:rPr>
          <w:rFonts w:cs="Verdana"/>
          <w:color w:val="000000"/>
          <w:szCs w:val="20"/>
          <w:lang w:val="es-ES"/>
        </w:rPr>
      </w:pPr>
      <w:r w:rsidRPr="00CC4139">
        <w:rPr>
          <w:rFonts w:cs="Verdana"/>
          <w:color w:val="000000"/>
          <w:szCs w:val="20"/>
          <w:lang w:val="es-ES"/>
        </w:rPr>
        <w:t>Interior de calderas, incluyendo componentes como sobrecalentadores y economizadores</w:t>
      </w:r>
    </w:p>
    <w:p w14:paraId="77933B56" w14:textId="77777777" w:rsidR="004C5882" w:rsidRPr="00CC4139" w:rsidRDefault="004C5882" w:rsidP="00C44345">
      <w:pPr>
        <w:numPr>
          <w:ilvl w:val="0"/>
          <w:numId w:val="32"/>
        </w:numPr>
        <w:autoSpaceDE w:val="0"/>
        <w:autoSpaceDN w:val="0"/>
        <w:adjustRightInd w:val="0"/>
        <w:spacing w:after="0"/>
        <w:rPr>
          <w:rFonts w:cs="Verdana"/>
          <w:color w:val="000000"/>
          <w:szCs w:val="20"/>
          <w:lang w:val="es-ES"/>
        </w:rPr>
      </w:pPr>
      <w:r w:rsidRPr="00CC4139">
        <w:rPr>
          <w:rFonts w:cs="Verdana"/>
          <w:color w:val="000000"/>
          <w:szCs w:val="20"/>
          <w:lang w:val="es-ES"/>
        </w:rPr>
        <w:t>Precalentadores y sistemas de extracción de escorias y cenizas de hornos</w:t>
      </w:r>
    </w:p>
    <w:p w14:paraId="36D1E337" w14:textId="77777777" w:rsidR="00A73BE1" w:rsidRDefault="00A73BE1" w:rsidP="004C5882">
      <w:pPr>
        <w:widowControl w:val="0"/>
        <w:tabs>
          <w:tab w:val="left" w:pos="1134"/>
        </w:tabs>
        <w:spacing w:after="272" w:line="240" w:lineRule="exact"/>
        <w:ind w:right="50"/>
        <w:rPr>
          <w:rFonts w:eastAsia="Verdana" w:cs="Verdana"/>
          <w:szCs w:val="20"/>
          <w:u w:val="single"/>
          <w:lang w:val="es-ES"/>
        </w:rPr>
      </w:pPr>
    </w:p>
    <w:p w14:paraId="66584D33" w14:textId="08977E38" w:rsidR="004C5882" w:rsidRPr="005400E7" w:rsidRDefault="004C5882" w:rsidP="004C5882">
      <w:pPr>
        <w:widowControl w:val="0"/>
        <w:tabs>
          <w:tab w:val="left" w:pos="1134"/>
        </w:tabs>
        <w:spacing w:after="272" w:line="240" w:lineRule="exact"/>
        <w:ind w:right="50"/>
        <w:rPr>
          <w:rFonts w:eastAsia="Verdana" w:cs="Verdana"/>
          <w:szCs w:val="20"/>
          <w:u w:val="single"/>
          <w:lang w:val="es-ES"/>
        </w:rPr>
      </w:pPr>
      <w:r w:rsidRPr="005400E7">
        <w:rPr>
          <w:rFonts w:eastAsia="Verdana" w:cs="Verdana"/>
          <w:szCs w:val="20"/>
          <w:u w:val="single"/>
          <w:lang w:val="es-ES"/>
        </w:rPr>
        <w:t xml:space="preserve">Solvencia económica y financiera: </w:t>
      </w:r>
    </w:p>
    <w:p w14:paraId="64967A36" w14:textId="6E8F645E" w:rsidR="004C5882" w:rsidRPr="00A73BE1" w:rsidRDefault="004C5882" w:rsidP="00A73BE1">
      <w:pPr>
        <w:pStyle w:val="Prrafodelista"/>
        <w:numPr>
          <w:ilvl w:val="0"/>
          <w:numId w:val="44"/>
        </w:numPr>
        <w:suppressAutoHyphens/>
        <w:spacing w:after="0"/>
        <w:rPr>
          <w:rFonts w:cs="Verdana"/>
          <w:szCs w:val="20"/>
          <w:lang w:eastAsia="zh-CN"/>
        </w:rPr>
      </w:pPr>
      <w:r w:rsidRPr="00A73BE1">
        <w:rPr>
          <w:rFonts w:cs="Verdana"/>
          <w:szCs w:val="20"/>
          <w:lang w:eastAsia="zh-CN"/>
        </w:rPr>
        <w:t xml:space="preserve">El volumen anual de negocio referido al mejor ejercicio dentro de los tres últimos disponibles en función de las fechas de constitución o de inicio de actividades del empresario. El volumen tiene que disponer de un valor igual o superior a </w:t>
      </w:r>
      <w:r w:rsidR="00A73BE1">
        <w:rPr>
          <w:rFonts w:cs="Verdana"/>
          <w:szCs w:val="20"/>
          <w:lang w:eastAsia="zh-CN"/>
        </w:rPr>
        <w:t>6</w:t>
      </w:r>
      <w:r w:rsidRPr="00A73BE1">
        <w:rPr>
          <w:rFonts w:cs="Verdana"/>
          <w:szCs w:val="20"/>
          <w:lang w:eastAsia="zh-CN"/>
        </w:rPr>
        <w:t>00.000,00.-euros.</w:t>
      </w:r>
    </w:p>
    <w:p w14:paraId="53CEA75B" w14:textId="77777777" w:rsidR="00F039E2" w:rsidRDefault="00F039E2" w:rsidP="00F039E2">
      <w:pPr>
        <w:suppressAutoHyphens/>
        <w:spacing w:after="0"/>
        <w:ind w:left="720"/>
        <w:rPr>
          <w:rFonts w:cs="Verdana"/>
          <w:szCs w:val="20"/>
          <w:lang w:eastAsia="zh-CN"/>
        </w:rPr>
      </w:pPr>
    </w:p>
    <w:p w14:paraId="29AE6387" w14:textId="14AFE252" w:rsidR="004C5882" w:rsidRPr="00A73BE1" w:rsidRDefault="004C5882" w:rsidP="00A73BE1">
      <w:pPr>
        <w:pStyle w:val="Prrafodelista"/>
        <w:numPr>
          <w:ilvl w:val="0"/>
          <w:numId w:val="44"/>
        </w:numPr>
        <w:suppressAutoHyphens/>
        <w:spacing w:after="0"/>
        <w:rPr>
          <w:rFonts w:cs="Verdana"/>
          <w:szCs w:val="20"/>
          <w:lang w:eastAsia="zh-CN"/>
        </w:rPr>
      </w:pPr>
      <w:r w:rsidRPr="00A73BE1">
        <w:rPr>
          <w:rFonts w:cs="Verdana"/>
          <w:szCs w:val="20"/>
          <w:lang w:eastAsia="zh-CN"/>
        </w:rPr>
        <w:t>El Patrimonio neto al cierre del último ejercicio económico para el que se encuentre vencida la obligación de aprobación de cuentas anuales, tendrá que ser superior a 2/3 del capital social.</w:t>
      </w:r>
    </w:p>
    <w:p w14:paraId="222CE838" w14:textId="77777777" w:rsidR="004C5882" w:rsidRPr="00AA3A41" w:rsidRDefault="004C5882" w:rsidP="004C5882">
      <w:pPr>
        <w:suppressAutoHyphens/>
        <w:ind w:left="720"/>
        <w:rPr>
          <w:rFonts w:cs="Verdana"/>
          <w:szCs w:val="20"/>
          <w:lang w:eastAsia="zh-CN"/>
        </w:rPr>
      </w:pPr>
      <w:r w:rsidRPr="00AA3A41">
        <w:rPr>
          <w:rFonts w:cs="Verdana"/>
          <w:szCs w:val="20"/>
          <w:lang w:eastAsia="zh-CN"/>
        </w:rPr>
        <w:br/>
        <w:t>Para acreditar el mencionado tendrán que presentarse las cuentas anuales debidamente inscritos al Registro Mercantil correspondiente y el informe de auditoría (si es el caso), de los tres últimos años.</w:t>
      </w:r>
    </w:p>
    <w:p w14:paraId="2D53800A" w14:textId="3468BBD0" w:rsidR="00E57669" w:rsidRPr="00B62906" w:rsidRDefault="00E57669" w:rsidP="00E57669">
      <w:pPr>
        <w:overflowPunct w:val="0"/>
        <w:autoSpaceDE w:val="0"/>
        <w:autoSpaceDN w:val="0"/>
        <w:adjustRightInd w:val="0"/>
        <w:rPr>
          <w:rFonts w:eastAsia="Calibri" w:cs="Arial"/>
          <w:lang w:val="es-ES" w:eastAsia="es-ES"/>
        </w:rPr>
      </w:pPr>
      <w:r w:rsidRPr="00304F60">
        <w:rPr>
          <w:rFonts w:eastAsia="Calibri" w:cs="Arial"/>
          <w:lang w:val="es-ES" w:eastAsia="es-ES"/>
        </w:rPr>
        <w:t xml:space="preserve">Si por razones justificadas, una empresa no pudiera facilitar las referencias solicitadas podrá acreditar las solvencias indicadas mediante cualquier otra documentación </w:t>
      </w:r>
      <w:r w:rsidRPr="00B62906">
        <w:rPr>
          <w:rFonts w:eastAsia="Calibri" w:cs="Arial"/>
          <w:lang w:val="es-ES" w:eastAsia="es-ES"/>
        </w:rPr>
        <w:t>considerada como suficiente por TERSA.</w:t>
      </w:r>
    </w:p>
    <w:p w14:paraId="7EC334DD" w14:textId="2C51D369" w:rsidR="00C83463" w:rsidRPr="00B62906" w:rsidRDefault="00C83463" w:rsidP="00C83463">
      <w:pPr>
        <w:spacing w:after="0"/>
        <w:rPr>
          <w:rFonts w:eastAsia="Calibri" w:cs="Times New Roman"/>
          <w:szCs w:val="20"/>
          <w:u w:val="single"/>
          <w:lang w:val="es-ES" w:eastAsia="es-ES"/>
        </w:rPr>
      </w:pPr>
      <w:r w:rsidRPr="00B62906">
        <w:rPr>
          <w:rFonts w:eastAsia="Calibri" w:cs="Times New Roman"/>
          <w:szCs w:val="20"/>
          <w:u w:val="single"/>
          <w:lang w:val="es-ES" w:eastAsia="es-ES"/>
        </w:rPr>
        <w:t>Justificación de los criterios de solvencia requeridos:</w:t>
      </w:r>
    </w:p>
    <w:p w14:paraId="19DC3044" w14:textId="77777777" w:rsidR="009622D5" w:rsidRPr="00B62906" w:rsidRDefault="009622D5" w:rsidP="009622D5">
      <w:pPr>
        <w:spacing w:after="0"/>
        <w:rPr>
          <w:rFonts w:eastAsia="Calibri" w:cs="Times New Roman"/>
          <w:szCs w:val="20"/>
          <w:lang w:val="es-ES" w:eastAsia="es-ES"/>
        </w:rPr>
      </w:pPr>
    </w:p>
    <w:p w14:paraId="3B625EAC" w14:textId="163567CF" w:rsidR="009622D5" w:rsidRPr="00B62906" w:rsidRDefault="009622D5" w:rsidP="009622D5">
      <w:pPr>
        <w:spacing w:after="0"/>
        <w:rPr>
          <w:rFonts w:eastAsia="Calibri" w:cs="Times New Roman"/>
          <w:szCs w:val="20"/>
          <w:lang w:val="es-ES" w:eastAsia="es-ES"/>
        </w:rPr>
      </w:pPr>
      <w:r w:rsidRPr="00B62906">
        <w:rPr>
          <w:rFonts w:eastAsia="Calibri" w:cs="Times New Roman"/>
          <w:szCs w:val="20"/>
          <w:lang w:val="es-ES" w:eastAsia="es-ES"/>
        </w:rPr>
        <w:t xml:space="preserve">En base a los criterios de solvencia establecidos, se deja constancia, después del estudio realizado, que los mismos no perjudican la competitividad ni están restringiendo injustificadamente la concurrencia de las empresas. </w:t>
      </w:r>
    </w:p>
    <w:p w14:paraId="21D00616" w14:textId="77777777" w:rsidR="00C83463" w:rsidRPr="00B62906" w:rsidRDefault="00C83463" w:rsidP="00C834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004A4CB4" w14:textId="77777777" w:rsidR="001269EA" w:rsidRPr="00B62906" w:rsidRDefault="00C83463" w:rsidP="00C834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B62906">
        <w:rPr>
          <w:rFonts w:eastAsia="Times New Roman" w:cs="Arial"/>
          <w:szCs w:val="20"/>
          <w:shd w:val="clear" w:color="auto" w:fill="FFFFFF"/>
          <w:lang w:val="es-ES" w:eastAsia="es-ES"/>
        </w:rPr>
        <w:t xml:space="preserve">Estos importes y criterios de solvencia mínimos garantizan que la empresa adjudicataria está capacitada para ejecutar de forma satisfactoria este contrato, sin poner en riesgo los bienes a asegurar por parte del grupo TERSA y permite demostrar que puede gestionar carteras similares. </w:t>
      </w:r>
    </w:p>
    <w:p w14:paraId="4B88E50B" w14:textId="77777777" w:rsidR="00B62906" w:rsidRPr="00B62906" w:rsidRDefault="00B62906" w:rsidP="00C834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43C9D4EE" w14:textId="77777777" w:rsidR="00B62906" w:rsidRPr="00B62906" w:rsidRDefault="00B62906" w:rsidP="00B62906">
      <w:pPr>
        <w:pStyle w:val="HTMLconformatoprevio"/>
        <w:shd w:val="clear" w:color="auto" w:fill="FFFFFF" w:themeFill="background1"/>
        <w:jc w:val="both"/>
        <w:rPr>
          <w:rFonts w:ascii="Verdana" w:hAnsi="Verdana" w:cs="Arial"/>
          <w:shd w:val="clear" w:color="auto" w:fill="FFFFFF"/>
        </w:rPr>
      </w:pPr>
      <w:r w:rsidRPr="00B62906">
        <w:rPr>
          <w:rFonts w:ascii="Verdana" w:hAnsi="Verdana" w:cs="Arial"/>
          <w:shd w:val="clear" w:color="auto" w:fill="FFFFFF"/>
        </w:rPr>
        <w:t>Se considera que la empresa debe de disponer de un mínimo de servicios similares relacionados con la limpieza técnica industrial exclusivos en hornos-caldera de plantas de valorización energética a o plantas de generación de energía, consideradas similares. Se considera totalmente indispensable para el éxito del procedimiento disponer de una empresa con una experiencia en el sector objeto del procedimiento, para poder garantizar que la misma dispone de los conocimientos óptimos para llevar a cabo la presente contratación con las máximas garantías. Además, en relación con el estudio de mercado efectuado, se contempla esta posibilidad debido a la concurrencia que actualmente hay en el mercado.</w:t>
      </w:r>
    </w:p>
    <w:p w14:paraId="30FA836E" w14:textId="77777777" w:rsidR="00B62906" w:rsidRPr="00B62906" w:rsidRDefault="00B62906" w:rsidP="00B62906">
      <w:pPr>
        <w:pStyle w:val="HTMLconformatoprevio"/>
        <w:shd w:val="clear" w:color="auto" w:fill="FFFFFF" w:themeFill="background1"/>
        <w:jc w:val="both"/>
        <w:rPr>
          <w:rFonts w:ascii="Verdana" w:hAnsi="Verdana" w:cs="Arial"/>
          <w:shd w:val="clear" w:color="auto" w:fill="FFFFFF"/>
        </w:rPr>
      </w:pPr>
    </w:p>
    <w:p w14:paraId="1590EC0E" w14:textId="77777777" w:rsidR="00B62906" w:rsidRPr="00B62906" w:rsidRDefault="00B62906" w:rsidP="00B62906">
      <w:pPr>
        <w:widowControl w:val="0"/>
        <w:tabs>
          <w:tab w:val="left" w:pos="1134"/>
        </w:tabs>
        <w:spacing w:after="272" w:line="240" w:lineRule="exact"/>
        <w:ind w:right="50"/>
        <w:rPr>
          <w:rFonts w:eastAsia="Verdana" w:cs="Verdana"/>
          <w:szCs w:val="20"/>
          <w:lang w:val="es-ES"/>
        </w:rPr>
      </w:pPr>
      <w:r w:rsidRPr="00B62906">
        <w:rPr>
          <w:rFonts w:eastAsia="Verdana" w:cs="Verdana"/>
          <w:szCs w:val="20"/>
          <w:lang w:val="es-ES"/>
        </w:rPr>
        <w:t>Todos los requisitos solicitados se consideran necesarios para garantizar que la empresa adjudicataria esté habilitada para ejecutar de forma satisfactoria este contrato, sin poner en riesgo los bienes a asegurar por parte del grupo TERSA. Estos requisitos se consideran proporcionales y vinculados directamente al objeto contractual, están formulados de forma objetiva, con pleno respeto a los principios de igualdad, no discriminación, transparencia y proporcionalidad y no confieren al órgano de contratación una libertad de decisión ilimitada.</w:t>
      </w:r>
    </w:p>
    <w:p w14:paraId="73BC876F" w14:textId="77777777" w:rsidR="00B62906" w:rsidRPr="00B62906" w:rsidRDefault="00B62906" w:rsidP="00B62906">
      <w:pPr>
        <w:widowControl w:val="0"/>
        <w:tabs>
          <w:tab w:val="left" w:pos="1134"/>
        </w:tabs>
        <w:spacing w:after="272" w:line="240" w:lineRule="exact"/>
        <w:ind w:right="50"/>
        <w:rPr>
          <w:rFonts w:eastAsia="Verdana" w:cs="Verdana"/>
          <w:szCs w:val="20"/>
          <w:lang w:val="es-ES"/>
        </w:rPr>
      </w:pPr>
      <w:r w:rsidRPr="00B62906">
        <w:rPr>
          <w:rFonts w:eastAsia="Verdana" w:cs="Verdana"/>
          <w:szCs w:val="20"/>
          <w:lang w:val="es-ES"/>
        </w:rPr>
        <w:t>En relación al responsable del equipo de trabajo, y en consonancia con el objeto social y los valores y misión de grupo TERSA, se considera totalmente indispensable para el éxito del servicio disponer de un responsable con una experiencia mínima en servicios de limpieza técnica industrial realizados exclusivamente en hornos-caldera, para poder realizar el servicio con los máximos conocimientos.</w:t>
      </w:r>
    </w:p>
    <w:p w14:paraId="448640F3" w14:textId="3D6D4EC9" w:rsidR="00C83463" w:rsidRPr="00B62906" w:rsidRDefault="00C83463" w:rsidP="00C834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B62906">
        <w:rPr>
          <w:rFonts w:eastAsia="Times New Roman" w:cs="Arial"/>
          <w:szCs w:val="20"/>
          <w:shd w:val="clear" w:color="auto" w:fill="FFFFFF"/>
          <w:lang w:val="es-ES" w:eastAsia="es-ES"/>
        </w:rPr>
        <w:t xml:space="preserve">Se admite que los empresarios puedan acreditar la solvencia necesaria mediante la solvencia y recursos de otras entidades que no se encuentren en el supuesto de prohibición para contratar y con independencia de los vínculos que tengan con ellas, siempre y cuando demuestre que durante la vigencia del contrato dispondrá efectivamente de los medios y solvencia de esta entidad. </w:t>
      </w:r>
    </w:p>
    <w:p w14:paraId="0AD6C004" w14:textId="77777777" w:rsidR="00A97C05" w:rsidRPr="00B62906" w:rsidRDefault="00A97C05" w:rsidP="00C834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212121"/>
          <w:szCs w:val="20"/>
          <w:lang w:val="es-ES" w:eastAsia="es-ES"/>
        </w:rPr>
      </w:pPr>
    </w:p>
    <w:p w14:paraId="37A6CCC1" w14:textId="77777777" w:rsidR="00A97C05" w:rsidRPr="00B62906" w:rsidRDefault="00A97C05" w:rsidP="00A97C05">
      <w:pPr>
        <w:overflowPunct w:val="0"/>
        <w:autoSpaceDE w:val="0"/>
        <w:autoSpaceDN w:val="0"/>
        <w:adjustRightInd w:val="0"/>
        <w:rPr>
          <w:rFonts w:cs="Arial"/>
          <w:lang w:eastAsia="es-ES"/>
        </w:rPr>
      </w:pPr>
      <w:r w:rsidRPr="00B62906">
        <w:rPr>
          <w:rFonts w:cs="Arial"/>
          <w:lang w:eastAsia="es-ES"/>
        </w:rPr>
        <w:t>Se admite que los empresarios puedan acreditar la solvencia necesaria mediante la solvencia y recursos otras entidades que no se encuentren con ningún supuesto de prohibición para contratar y con independencia de los vínculos que tengan con ellas, siempre y cuando demuestre que durante la vigencia del contrato dispondrá efectivamente de los medios y solvencia de aquella entidad.</w:t>
      </w:r>
    </w:p>
    <w:p w14:paraId="1509D046" w14:textId="77777777" w:rsidR="00A97C05" w:rsidRPr="00B62906" w:rsidRDefault="00A97C05" w:rsidP="00A97C05">
      <w:pPr>
        <w:overflowPunct w:val="0"/>
        <w:autoSpaceDE w:val="0"/>
        <w:autoSpaceDN w:val="0"/>
        <w:adjustRightInd w:val="0"/>
        <w:rPr>
          <w:rFonts w:cs="Arial"/>
          <w:lang w:eastAsia="es-ES"/>
        </w:rPr>
      </w:pPr>
      <w:r w:rsidRPr="00B62906">
        <w:rPr>
          <w:rFonts w:cs="Arial"/>
          <w:lang w:eastAsia="es-ES"/>
        </w:rPr>
        <w:t>En base a los criterios de solvencia establecidos, se deja constancia, después del estudio realizado, que los mismos no perjudican la competitividad ni están restringiendo injustificadamente la concurrencia de las empresas.</w:t>
      </w:r>
    </w:p>
    <w:p w14:paraId="3487BDD6" w14:textId="77777777" w:rsidR="00A97C05" w:rsidRPr="00DA0D54" w:rsidRDefault="00A97C05" w:rsidP="00A97C05">
      <w:pPr>
        <w:overflowPunct w:val="0"/>
        <w:autoSpaceDE w:val="0"/>
        <w:autoSpaceDN w:val="0"/>
        <w:adjustRightInd w:val="0"/>
        <w:rPr>
          <w:rFonts w:cs="Arial"/>
          <w:lang w:eastAsia="es-ES"/>
        </w:rPr>
      </w:pPr>
      <w:r w:rsidRPr="00B62906">
        <w:rPr>
          <w:rFonts w:cs="Arial"/>
          <w:lang w:eastAsia="es-ES"/>
        </w:rPr>
        <w:t>Los criterios de solvencia establecidos son proporcionales y adecuadas según el objeto contractual.</w:t>
      </w:r>
    </w:p>
    <w:p w14:paraId="0949DA0C" w14:textId="5087358D" w:rsidR="00BA64E8" w:rsidRPr="0060499A" w:rsidRDefault="00680083">
      <w:pPr>
        <w:spacing w:after="0"/>
        <w:rPr>
          <w:rFonts w:eastAsia="Times New Roman" w:cs="Times New Roman"/>
          <w:color w:val="000000"/>
          <w:szCs w:val="20"/>
          <w:lang w:eastAsia="es-ES"/>
        </w:rPr>
      </w:pPr>
      <w:r w:rsidRPr="0060499A">
        <w:rPr>
          <w:rFonts w:eastAsia="Times New Roman" w:cs="Arial"/>
          <w:color w:val="000000"/>
          <w:szCs w:val="20"/>
          <w:lang w:eastAsia="es-ES"/>
        </w:rPr>
        <w:t>5</w:t>
      </w:r>
      <w:r w:rsidR="00AB1102" w:rsidRPr="0060499A">
        <w:rPr>
          <w:rFonts w:eastAsia="Times New Roman" w:cs="Arial"/>
          <w:color w:val="000000"/>
          <w:szCs w:val="20"/>
          <w:lang w:eastAsia="es-ES"/>
        </w:rPr>
        <w:t>.</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 xml:space="preserve">Las </w:t>
      </w:r>
      <w:r w:rsidR="00AB1102" w:rsidRPr="0060499A">
        <w:rPr>
          <w:rFonts w:eastAsia="Times New Roman" w:cs="Arial"/>
          <w:color w:val="000000"/>
          <w:szCs w:val="20"/>
          <w:u w:val="single"/>
          <w:lang w:eastAsia="es-ES"/>
        </w:rPr>
        <w:t>empresas extranjeras no comunitarias</w:t>
      </w:r>
      <w:r w:rsidR="00AB1102" w:rsidRPr="0060499A">
        <w:rPr>
          <w:rFonts w:eastAsia="Times New Roman" w:cs="Arial"/>
          <w:color w:val="000000"/>
          <w:szCs w:val="20"/>
          <w:lang w:eastAsia="es-ES"/>
        </w:rPr>
        <w:t xml:space="preserve"> deberán cumplir, además, con los requisitos establecidos</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en el artículo 68 de la LCSP.</w:t>
      </w:r>
    </w:p>
    <w:p w14:paraId="0949DA0D"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 </w:t>
      </w:r>
    </w:p>
    <w:p w14:paraId="0949DA0E" w14:textId="71F66B5D" w:rsidR="00BA64E8" w:rsidRPr="0060499A" w:rsidRDefault="00680083">
      <w:pPr>
        <w:spacing w:after="0"/>
        <w:rPr>
          <w:rFonts w:eastAsia="Times New Roman" w:cs="Times New Roman"/>
          <w:color w:val="000000"/>
          <w:szCs w:val="20"/>
          <w:lang w:eastAsia="es-ES"/>
        </w:rPr>
      </w:pPr>
      <w:r w:rsidRPr="0060499A">
        <w:rPr>
          <w:rFonts w:eastAsia="Times New Roman" w:cs="Arial"/>
          <w:color w:val="000000"/>
          <w:szCs w:val="20"/>
          <w:lang w:eastAsia="es-ES"/>
        </w:rPr>
        <w:t>6</w:t>
      </w:r>
      <w:r w:rsidR="00AB1102" w:rsidRPr="0060499A">
        <w:rPr>
          <w:rFonts w:eastAsia="Times New Roman" w:cs="Arial"/>
          <w:color w:val="000000"/>
          <w:szCs w:val="20"/>
          <w:lang w:eastAsia="es-ES"/>
        </w:rPr>
        <w:t>.</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La entidad contratante</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podrá</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 xml:space="preserve">contratar con </w:t>
      </w:r>
      <w:r w:rsidR="00AB1102" w:rsidRPr="0060499A">
        <w:rPr>
          <w:rFonts w:eastAsia="Times New Roman" w:cs="Arial"/>
          <w:color w:val="000000"/>
          <w:szCs w:val="20"/>
          <w:u w:val="single"/>
          <w:lang w:eastAsia="es-ES"/>
        </w:rPr>
        <w:t>uniones de empresarios</w:t>
      </w:r>
      <w:r w:rsidR="00AB1102" w:rsidRPr="0060499A">
        <w:rPr>
          <w:rFonts w:eastAsia="Times New Roman" w:cs="Arial"/>
          <w:color w:val="000000"/>
          <w:szCs w:val="20"/>
          <w:lang w:eastAsia="es-ES"/>
        </w:rPr>
        <w:t xml:space="preserve"> que se constituyan temporalmente al efecto.</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 xml:space="preserve">Esta participación se instrumentalizará, en la fase de licitación, mediante la aportación de un documento privado en el que se manifieste la voluntad de concurrencia conjunta, indicando los nombres y circunstancias de los que la constituyen, la participación de cada uno de ellos, </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designando un representante o apoderado único con poderes bastantes para ejercitar los derechos y cumplir las obligaciones que del contrato se deriven hasta la extinción del mismo, sin perjuicio de la existencia de poderes mancomunados en otros aspectos,</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y</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asumiendo el compromiso de constituirse formalmente en el caso de resultar adjudicatarios</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del contrato.</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No será necesaria la formalización en escritura pública hasta que se haya efectuado la adjudicación a su favor.</w:t>
      </w:r>
    </w:p>
    <w:p w14:paraId="0949DA0F" w14:textId="249B3955" w:rsidR="00BA64E8" w:rsidRPr="0060499A" w:rsidRDefault="00AB1102">
      <w:pPr>
        <w:spacing w:after="0"/>
        <w:rPr>
          <w:rFonts w:eastAsia="Times New Roman" w:cs="Arial"/>
          <w:color w:val="000000"/>
          <w:szCs w:val="20"/>
          <w:lang w:eastAsia="es-ES"/>
        </w:rPr>
      </w:pPr>
      <w:r w:rsidRPr="0060499A">
        <w:rPr>
          <w:rFonts w:eastAsia="Times New Roman" w:cs="Arial"/>
          <w:color w:val="000000"/>
          <w:szCs w:val="20"/>
          <w:lang w:eastAsia="es-ES"/>
        </w:rPr>
        <w:t> </w:t>
      </w:r>
    </w:p>
    <w:p w14:paraId="0949DA10"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Estos empresarios quedarán obli</w:t>
      </w:r>
      <w:r w:rsidRPr="0060499A">
        <w:rPr>
          <w:rFonts w:eastAsia="Times New Roman" w:cs="Times New Roman"/>
          <w:color w:val="000000"/>
          <w:szCs w:val="20"/>
          <w:lang w:eastAsia="es-ES"/>
        </w:rPr>
        <w:t>gados</w:t>
      </w:r>
      <w:r w:rsidRPr="0060499A">
        <w:rPr>
          <w:rFonts w:eastAsia="Times New Roman" w:cs="Arial"/>
          <w:color w:val="000000"/>
          <w:szCs w:val="20"/>
          <w:lang w:eastAsia="es-ES"/>
        </w:rPr>
        <w:t xml:space="preserve"> solidariamente ante la entidad contratante.</w:t>
      </w:r>
    </w:p>
    <w:p w14:paraId="0949DA11"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 </w:t>
      </w:r>
    </w:p>
    <w:p w14:paraId="0949DA12"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No será necesaria la formalización de la UTE en escritura pública hasta que se haya adjudicado el contrato a su favor.</w:t>
      </w:r>
    </w:p>
    <w:p w14:paraId="0949DA13"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 </w:t>
      </w:r>
    </w:p>
    <w:p w14:paraId="0949DA14" w14:textId="3016CFD9" w:rsidR="00BA64E8" w:rsidRPr="0060499A" w:rsidRDefault="00680083">
      <w:pPr>
        <w:spacing w:after="0"/>
        <w:rPr>
          <w:rFonts w:eastAsia="Times New Roman" w:cs="Times New Roman"/>
          <w:color w:val="000000"/>
          <w:szCs w:val="20"/>
          <w:lang w:eastAsia="es-ES"/>
        </w:rPr>
      </w:pPr>
      <w:r w:rsidRPr="0060499A">
        <w:rPr>
          <w:rFonts w:eastAsia="Times New Roman" w:cs="Arial"/>
          <w:color w:val="000000"/>
          <w:szCs w:val="20"/>
          <w:lang w:eastAsia="es-ES"/>
        </w:rPr>
        <w:t>7</w:t>
      </w:r>
      <w:r w:rsidR="00AB1102" w:rsidRPr="0060499A">
        <w:rPr>
          <w:rFonts w:eastAsia="Times New Roman" w:cs="Arial"/>
          <w:color w:val="000000"/>
          <w:szCs w:val="20"/>
          <w:lang w:eastAsia="es-ES"/>
        </w:rPr>
        <w:t>.</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El</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órgano de contratación</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adoptará las medidas adecuadas para garantizar que la participación en la licitación de las empresas que hubieran participado previamente en la elaboración de las especificaciones técnicas o de los documentos preparatorios del contrato,</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o hubieran asesorado al órgano de contratación durante la preparación del procedimiento de contratación,</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no falseen la competencia.</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En todo caso, se observarán las reglas previstas en el artículo 70 de la LCSP.</w:t>
      </w:r>
    </w:p>
    <w:p w14:paraId="0949DA15"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 </w:t>
      </w:r>
    </w:p>
    <w:p w14:paraId="0949DA16"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En el supuesto de que una empresa licitadora, o una empresa vinculada a ésta, haya participado en la elaboración de las especificaciones técnicas o de documentos preparatorios del contrato deberá indicarlo expresamente, especificando cuál ha sido su participación, aportando correspondiente declaración responsable dentro del sobre núm.</w:t>
      </w:r>
      <w:r w:rsidRPr="0060499A">
        <w:rPr>
          <w:rFonts w:eastAsia="Times New Roman" w:cs="Times New Roman"/>
          <w:color w:val="000000"/>
          <w:szCs w:val="20"/>
          <w:lang w:eastAsia="es-ES"/>
        </w:rPr>
        <w:t> </w:t>
      </w:r>
      <w:r w:rsidRPr="0060499A">
        <w:rPr>
          <w:rFonts w:eastAsia="Times New Roman" w:cs="Arial"/>
          <w:color w:val="000000"/>
          <w:szCs w:val="20"/>
          <w:lang w:eastAsia="es-ES"/>
        </w:rPr>
        <w:t>1.</w:t>
      </w:r>
    </w:p>
    <w:p w14:paraId="0949DA17"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 </w:t>
      </w:r>
    </w:p>
    <w:p w14:paraId="0949DA18" w14:textId="3E65BB45" w:rsidR="00BA64E8" w:rsidRPr="0060499A" w:rsidRDefault="00680083">
      <w:pPr>
        <w:spacing w:after="0"/>
        <w:rPr>
          <w:rFonts w:eastAsia="Times New Roman" w:cs="Arial"/>
          <w:color w:val="000000"/>
          <w:szCs w:val="20"/>
          <w:lang w:eastAsia="es-ES"/>
        </w:rPr>
      </w:pPr>
      <w:r w:rsidRPr="0060499A">
        <w:rPr>
          <w:rFonts w:eastAsia="Times New Roman" w:cs="Arial"/>
          <w:color w:val="000000"/>
          <w:szCs w:val="20"/>
          <w:lang w:eastAsia="es-ES"/>
        </w:rPr>
        <w:t>8</w:t>
      </w:r>
      <w:r w:rsidR="00AB1102" w:rsidRPr="0060499A">
        <w:rPr>
          <w:rFonts w:eastAsia="Times New Roman" w:cs="Arial"/>
          <w:color w:val="000000"/>
          <w:szCs w:val="20"/>
          <w:lang w:eastAsia="es-ES"/>
        </w:rPr>
        <w:t>. Las personas jurídicas sólo podrán resultar adjudicatarias de contratos cuyas prestaciones estén comprendidas dentro de los fines, objeto o ámbito de actividad que de acuerdo con sus estatutos o reglas fundacionales les sean propias.</w:t>
      </w:r>
    </w:p>
    <w:p w14:paraId="0949DA19" w14:textId="77777777" w:rsidR="00BA64E8" w:rsidRPr="0060499A" w:rsidRDefault="00AB1102">
      <w:pPr>
        <w:spacing w:after="0"/>
        <w:rPr>
          <w:rFonts w:eastAsia="Times New Roman" w:cs="Arial"/>
          <w:color w:val="000000"/>
          <w:szCs w:val="20"/>
          <w:lang w:eastAsia="es-ES"/>
        </w:rPr>
      </w:pPr>
      <w:r w:rsidRPr="0060499A">
        <w:rPr>
          <w:rFonts w:eastAsia="Times New Roman" w:cs="Arial"/>
          <w:color w:val="000000"/>
          <w:szCs w:val="20"/>
          <w:lang w:eastAsia="es-ES"/>
        </w:rPr>
        <w:t> </w:t>
      </w:r>
    </w:p>
    <w:p w14:paraId="0949DA1A" w14:textId="31255731" w:rsidR="00BA64E8" w:rsidRDefault="00680083">
      <w:pPr>
        <w:spacing w:after="0"/>
        <w:rPr>
          <w:rFonts w:eastAsia="Times New Roman" w:cs="Arial"/>
          <w:color w:val="000000"/>
          <w:szCs w:val="20"/>
          <w:lang w:eastAsia="es-ES"/>
        </w:rPr>
      </w:pPr>
      <w:r w:rsidRPr="0060499A">
        <w:rPr>
          <w:rFonts w:eastAsia="Times New Roman" w:cs="Arial"/>
          <w:color w:val="000000"/>
          <w:szCs w:val="20"/>
          <w:lang w:eastAsia="es-ES"/>
        </w:rPr>
        <w:t>9</w:t>
      </w:r>
      <w:r w:rsidR="00AB1102" w:rsidRPr="0060499A">
        <w:rPr>
          <w:rFonts w:eastAsia="Times New Roman" w:cs="Arial"/>
          <w:color w:val="000000"/>
          <w:szCs w:val="20"/>
          <w:lang w:eastAsia="es-ES"/>
        </w:rPr>
        <w:t>.</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Los licitadores que cuenten con trabajadores/as fijos con cincuenta o más trabajadores/as deben tener ocupados un número de trabajadores/as con discapacidad no inferior al dos por ciento del total de la plantilla, o dar cumplimiento a las medidas alternativas establecidas en el Real decreto 364/2005, de 8 de abril, o norma que lo sustituya.</w:t>
      </w:r>
    </w:p>
    <w:p w14:paraId="7DAC50FF" w14:textId="77777777" w:rsidR="000E4126" w:rsidRDefault="000E4126">
      <w:pPr>
        <w:spacing w:after="0"/>
        <w:rPr>
          <w:rFonts w:eastAsia="Times New Roman" w:cs="Arial"/>
          <w:b/>
          <w:bCs/>
          <w:color w:val="000000"/>
          <w:szCs w:val="20"/>
          <w:lang w:eastAsia="es-ES"/>
        </w:rPr>
      </w:pPr>
    </w:p>
    <w:p w14:paraId="093116B7" w14:textId="77777777" w:rsidR="00F039E2" w:rsidRDefault="00F039E2">
      <w:pPr>
        <w:spacing w:after="0"/>
        <w:rPr>
          <w:rFonts w:eastAsia="Times New Roman" w:cs="Arial"/>
          <w:b/>
          <w:bCs/>
          <w:color w:val="000000"/>
          <w:szCs w:val="20"/>
          <w:lang w:eastAsia="es-ES"/>
        </w:rPr>
      </w:pPr>
    </w:p>
    <w:p w14:paraId="4969A6A1" w14:textId="77777777" w:rsidR="0054794A" w:rsidRDefault="0054794A" w:rsidP="0054794A">
      <w:pPr>
        <w:spacing w:after="0"/>
        <w:rPr>
          <w:rFonts w:eastAsia="Times New Roman" w:cs="Times New Roman"/>
          <w:color w:val="000000"/>
          <w:szCs w:val="20"/>
          <w:lang w:eastAsia="es-ES"/>
        </w:rPr>
      </w:pPr>
      <w:r>
        <w:rPr>
          <w:rFonts w:eastAsia="Times New Roman" w:cs="Arial"/>
          <w:b/>
          <w:bCs/>
          <w:color w:val="000000"/>
          <w:szCs w:val="20"/>
          <w:lang w:eastAsia="es-ES"/>
        </w:rPr>
        <w:t>CLÁUSULA 7.- PROPOSICIONES DE LOS LICITADORES: NORMAS GENERALES</w:t>
      </w:r>
    </w:p>
    <w:p w14:paraId="752A4819" w14:textId="77777777" w:rsidR="0054794A" w:rsidRDefault="0054794A" w:rsidP="0054794A">
      <w:pPr>
        <w:spacing w:after="0"/>
        <w:rPr>
          <w:rFonts w:eastAsia="Times New Roman" w:cs="Times New Roman"/>
          <w:color w:val="000000"/>
          <w:szCs w:val="20"/>
          <w:lang w:eastAsia="es-ES"/>
        </w:rPr>
      </w:pPr>
      <w:r>
        <w:rPr>
          <w:rFonts w:eastAsia="Times New Roman" w:cs="Arial"/>
          <w:b/>
          <w:bCs/>
          <w:color w:val="000000"/>
          <w:szCs w:val="20"/>
          <w:lang w:eastAsia="es-ES"/>
        </w:rPr>
        <w:t> </w:t>
      </w:r>
    </w:p>
    <w:p w14:paraId="721CF093" w14:textId="3880F6E6" w:rsidR="0054794A" w:rsidRPr="00BE5F01" w:rsidRDefault="0054794A" w:rsidP="0054794A">
      <w:pPr>
        <w:spacing w:after="0"/>
        <w:rPr>
          <w:rFonts w:eastAsia="Times New Roman" w:cs="Arial"/>
          <w:color w:val="000000"/>
          <w:szCs w:val="20"/>
          <w:lang w:eastAsia="es-ES"/>
        </w:rPr>
      </w:pPr>
      <w:r w:rsidRPr="00BE5F01">
        <w:rPr>
          <w:rFonts w:eastAsia="Times New Roman" w:cs="Arial"/>
          <w:color w:val="000000"/>
          <w:szCs w:val="20"/>
          <w:lang w:eastAsia="es-ES"/>
        </w:rPr>
        <w:t>1. Las proposiciones se referirán al conjunto de los servicios objeto del presente</w:t>
      </w:r>
      <w:r w:rsidRPr="00BE5F01">
        <w:rPr>
          <w:rFonts w:eastAsia="Times New Roman" w:cs="Times New Roman"/>
          <w:color w:val="000000"/>
          <w:szCs w:val="20"/>
          <w:lang w:eastAsia="es-ES"/>
        </w:rPr>
        <w:t> </w:t>
      </w:r>
      <w:r w:rsidRPr="00BE5F01">
        <w:rPr>
          <w:rFonts w:eastAsia="Times New Roman" w:cs="Arial"/>
          <w:color w:val="000000"/>
          <w:szCs w:val="20"/>
          <w:lang w:eastAsia="es-ES"/>
        </w:rPr>
        <w:t>contrato,</w:t>
      </w:r>
      <w:r w:rsidRPr="00BE5F01">
        <w:rPr>
          <w:rFonts w:eastAsia="Times New Roman" w:cs="Times New Roman"/>
          <w:color w:val="000000"/>
          <w:szCs w:val="20"/>
          <w:lang w:eastAsia="es-ES"/>
        </w:rPr>
        <w:t> </w:t>
      </w:r>
      <w:r w:rsidRPr="00BE5F01">
        <w:rPr>
          <w:rFonts w:eastAsia="Times New Roman" w:cs="Arial"/>
          <w:color w:val="000000"/>
          <w:szCs w:val="20"/>
          <w:lang w:eastAsia="es-ES"/>
        </w:rPr>
        <w:t>y no se admitirán ofertas parciales.</w:t>
      </w:r>
    </w:p>
    <w:p w14:paraId="5B461D3B" w14:textId="77777777" w:rsidR="0054794A" w:rsidRPr="00BE5F01" w:rsidRDefault="0054794A" w:rsidP="0054794A">
      <w:pPr>
        <w:spacing w:after="0"/>
        <w:rPr>
          <w:rFonts w:eastAsia="Times New Roman" w:cs="Times New Roman"/>
          <w:color w:val="000000"/>
          <w:szCs w:val="20"/>
          <w:lang w:eastAsia="es-ES"/>
        </w:rPr>
      </w:pPr>
    </w:p>
    <w:p w14:paraId="2BDC3494" w14:textId="77777777" w:rsidR="0054794A" w:rsidRDefault="0054794A" w:rsidP="0054794A">
      <w:pPr>
        <w:spacing w:after="0"/>
        <w:rPr>
          <w:rFonts w:eastAsia="Times New Roman" w:cs="Times New Roman"/>
          <w:color w:val="000000"/>
          <w:szCs w:val="20"/>
          <w:lang w:eastAsia="es-ES"/>
        </w:rPr>
      </w:pPr>
      <w:r w:rsidRPr="00BE5F01">
        <w:rPr>
          <w:rFonts w:eastAsia="Times New Roman" w:cs="Arial"/>
          <w:color w:val="000000"/>
          <w:szCs w:val="20"/>
          <w:lang w:eastAsia="es-ES"/>
        </w:rPr>
        <w:t>Las proposiciones se presentarán</w:t>
      </w:r>
      <w:r w:rsidRPr="00BE5F01">
        <w:rPr>
          <w:rFonts w:eastAsia="Times New Roman" w:cs="Times New Roman"/>
          <w:color w:val="000000"/>
          <w:szCs w:val="20"/>
          <w:lang w:eastAsia="es-ES"/>
        </w:rPr>
        <w:t> </w:t>
      </w:r>
      <w:r w:rsidRPr="00BE5F01">
        <w:rPr>
          <w:rFonts w:eastAsia="Times New Roman" w:cs="Arial"/>
          <w:color w:val="000000"/>
          <w:szCs w:val="20"/>
          <w:lang w:eastAsia="es-ES"/>
        </w:rPr>
        <w:t>dentro del plazo máximo previsto</w:t>
      </w:r>
      <w:r w:rsidRPr="00BE5F01">
        <w:rPr>
          <w:rFonts w:eastAsia="Times New Roman" w:cs="Times New Roman"/>
          <w:color w:val="000000"/>
          <w:szCs w:val="20"/>
          <w:lang w:eastAsia="es-ES"/>
        </w:rPr>
        <w:t> </w:t>
      </w:r>
      <w:r w:rsidRPr="00BE5F01">
        <w:rPr>
          <w:rFonts w:eastAsia="Times New Roman" w:cs="Arial"/>
          <w:color w:val="000000"/>
          <w:szCs w:val="20"/>
          <w:lang w:eastAsia="es-ES"/>
        </w:rPr>
        <w:t>en el </w:t>
      </w:r>
      <w:r w:rsidRPr="00BE5F01">
        <w:rPr>
          <w:rFonts w:eastAsia="Times New Roman" w:cs="Arial"/>
          <w:b/>
          <w:bCs/>
          <w:color w:val="000000"/>
          <w:szCs w:val="20"/>
          <w:lang w:eastAsia="es-ES"/>
        </w:rPr>
        <w:t>apartado</w:t>
      </w:r>
      <w:r w:rsidRPr="00BE5F01">
        <w:rPr>
          <w:rFonts w:eastAsia="Times New Roman" w:cs="Times New Roman"/>
          <w:color w:val="000000"/>
          <w:szCs w:val="20"/>
          <w:lang w:eastAsia="es-ES"/>
        </w:rPr>
        <w:t> </w:t>
      </w:r>
      <w:r w:rsidRPr="00BE5F01">
        <w:rPr>
          <w:rFonts w:eastAsia="Times New Roman" w:cs="Arial"/>
          <w:b/>
          <w:bCs/>
          <w:color w:val="000000"/>
          <w:szCs w:val="20"/>
          <w:lang w:eastAsia="es-ES"/>
        </w:rPr>
        <w:t>M</w:t>
      </w:r>
      <w:r w:rsidRPr="00BE5F01">
        <w:rPr>
          <w:rFonts w:eastAsia="Times New Roman" w:cs="Times New Roman"/>
          <w:color w:val="000000"/>
          <w:szCs w:val="20"/>
          <w:lang w:eastAsia="es-ES"/>
        </w:rPr>
        <w:t> </w:t>
      </w:r>
      <w:r w:rsidRPr="00BE5F01">
        <w:rPr>
          <w:rFonts w:eastAsia="Times New Roman" w:cs="Arial"/>
          <w:color w:val="000000"/>
          <w:szCs w:val="20"/>
          <w:lang w:eastAsia="es-ES"/>
        </w:rPr>
        <w:t>del Cuadro resumen de Características</w:t>
      </w:r>
      <w:r w:rsidRPr="00BE5F01">
        <w:rPr>
          <w:rFonts w:eastAsia="Times New Roman" w:cs="Times New Roman"/>
          <w:color w:val="000000"/>
          <w:szCs w:val="20"/>
          <w:lang w:eastAsia="es-ES"/>
        </w:rPr>
        <w:t> </w:t>
      </w:r>
      <w:r w:rsidRPr="00BE5F01">
        <w:rPr>
          <w:rFonts w:eastAsia="Times New Roman" w:cs="Arial"/>
          <w:color w:val="000000"/>
          <w:szCs w:val="20"/>
          <w:lang w:eastAsia="es-ES"/>
        </w:rPr>
        <w:t>y en</w:t>
      </w:r>
      <w:r w:rsidRPr="00BE5F01">
        <w:rPr>
          <w:rFonts w:eastAsia="Times New Roman" w:cs="Times New Roman"/>
          <w:color w:val="000000"/>
          <w:szCs w:val="20"/>
          <w:lang w:eastAsia="es-ES"/>
        </w:rPr>
        <w:t> </w:t>
      </w:r>
      <w:r w:rsidRPr="00BE5F01">
        <w:rPr>
          <w:rFonts w:eastAsia="Times New Roman" w:cs="Arial"/>
          <w:color w:val="000000"/>
          <w:szCs w:val="20"/>
          <w:lang w:eastAsia="es-ES"/>
        </w:rPr>
        <w:t>el anuncio de licitación.</w:t>
      </w:r>
      <w:r w:rsidRPr="00BE5F01">
        <w:rPr>
          <w:rFonts w:eastAsia="Times New Roman" w:cs="Times New Roman"/>
          <w:color w:val="000000"/>
          <w:szCs w:val="20"/>
          <w:lang w:eastAsia="es-ES"/>
        </w:rPr>
        <w:t> </w:t>
      </w:r>
      <w:r w:rsidRPr="00BE5F01">
        <w:rPr>
          <w:rFonts w:eastAsia="Times New Roman" w:cs="Arial"/>
          <w:color w:val="000000"/>
          <w:szCs w:val="20"/>
          <w:lang w:eastAsia="es-ES"/>
        </w:rPr>
        <w:t>Las proposiciones presentadas fuera del</w:t>
      </w:r>
      <w:r w:rsidRPr="00BE5F01">
        <w:rPr>
          <w:rFonts w:eastAsia="Times New Roman" w:cs="Times New Roman"/>
          <w:color w:val="000000"/>
          <w:szCs w:val="20"/>
          <w:lang w:eastAsia="es-ES"/>
        </w:rPr>
        <w:t> </w:t>
      </w:r>
      <w:r w:rsidRPr="00BE5F01">
        <w:rPr>
          <w:rFonts w:eastAsia="Times New Roman" w:cs="Arial"/>
          <w:color w:val="000000"/>
          <w:szCs w:val="20"/>
          <w:lang w:eastAsia="es-ES"/>
        </w:rPr>
        <w:t>plazo establecido no serán admitidas bajo ningún concepto ni en ninguna</w:t>
      </w:r>
      <w:r>
        <w:rPr>
          <w:rFonts w:eastAsia="Times New Roman" w:cs="Arial"/>
          <w:color w:val="000000"/>
          <w:szCs w:val="20"/>
          <w:lang w:eastAsia="es-ES"/>
        </w:rPr>
        <w:t xml:space="preserve"> circunstancia.</w:t>
      </w:r>
    </w:p>
    <w:p w14:paraId="39D9EAEE"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 </w:t>
      </w:r>
    </w:p>
    <w:p w14:paraId="78168C24"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Todos los licitadores habrán de señalar en el momento de presentar sus propuestas un domicilio, teléfono, correo electrónico y persona de contacto para las comunicaciones y relaciones que en general se deriven del presente procedimiento o que de cualquier forma puedan afectar al licitador.</w:t>
      </w:r>
    </w:p>
    <w:p w14:paraId="140B3F8F"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 </w:t>
      </w:r>
    </w:p>
    <w:p w14:paraId="0E921BCE"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2.</w:t>
      </w:r>
      <w:r>
        <w:rPr>
          <w:rFonts w:eastAsia="Times New Roman" w:cs="Times New Roman"/>
          <w:color w:val="000000"/>
          <w:szCs w:val="20"/>
          <w:lang w:eastAsia="es-ES"/>
        </w:rPr>
        <w:t> </w:t>
      </w:r>
      <w:r>
        <w:rPr>
          <w:rFonts w:eastAsia="Times New Roman" w:cs="Arial"/>
          <w:color w:val="000000"/>
          <w:szCs w:val="20"/>
          <w:lang w:eastAsia="es-ES"/>
        </w:rPr>
        <w:t>Las ofertas deberán tener una validez de cinco meses, contados a partir de la fecha de apertura de las proposiciones. Superado este plazo los licitadores podrán optar por mantener o retirar sus proposiciones, con total indemnidad para las partes, sin que se pueda pedir ningún tipo de compensación o indemnización. Las ofertas que no sean retiradas se entenderán válidas y vinculantes por el licitador a todos los efectos previstos en este Pliego.</w:t>
      </w:r>
    </w:p>
    <w:p w14:paraId="164172EC"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 </w:t>
      </w:r>
    </w:p>
    <w:p w14:paraId="67E28D57"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3.</w:t>
      </w:r>
      <w:r>
        <w:rPr>
          <w:rFonts w:eastAsia="Times New Roman" w:cs="Times New Roman"/>
          <w:color w:val="000000"/>
          <w:szCs w:val="20"/>
          <w:lang w:eastAsia="es-ES"/>
        </w:rPr>
        <w:t> </w:t>
      </w:r>
      <w:r>
        <w:rPr>
          <w:rFonts w:eastAsia="Times New Roman" w:cs="Arial"/>
          <w:color w:val="000000"/>
          <w:szCs w:val="20"/>
          <w:lang w:eastAsia="es-ES"/>
        </w:rPr>
        <w:t>Cada licitador no podrá presentar más de una proposición en un mismo sobre en el presente procedimiento de contratación, ya sea de forma individual o conjunta con otras empresas.</w:t>
      </w:r>
    </w:p>
    <w:p w14:paraId="795538FD" w14:textId="77777777" w:rsidR="0054794A" w:rsidRDefault="0054794A" w:rsidP="0054794A">
      <w:pPr>
        <w:spacing w:after="0"/>
        <w:rPr>
          <w:rFonts w:eastAsia="Times New Roman" w:cs="Times New Roman"/>
          <w:color w:val="000000"/>
          <w:szCs w:val="20"/>
          <w:lang w:eastAsia="es-ES"/>
        </w:rPr>
      </w:pPr>
      <w:r>
        <w:rPr>
          <w:rFonts w:eastAsia="Times New Roman" w:cs="Arial"/>
          <w:b/>
          <w:bCs/>
          <w:color w:val="000000"/>
          <w:szCs w:val="20"/>
          <w:lang w:eastAsia="es-ES"/>
        </w:rPr>
        <w:t> </w:t>
      </w:r>
    </w:p>
    <w:p w14:paraId="557841D0"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La presentación de más de una oferta por parte de un licitador, de forma individual o conjunta con otras empresas, </w:t>
      </w:r>
      <w:r>
        <w:rPr>
          <w:rFonts w:eastAsia="Times New Roman" w:cs="Arial"/>
          <w:color w:val="000000"/>
          <w:szCs w:val="20"/>
          <w:u w:val="single"/>
          <w:lang w:eastAsia="es-ES"/>
        </w:rPr>
        <w:t>implicará la no admisión y, por tanto, el rechazo de todas las proposiciones en las que se haya presentado el licitador infractor y exclusión del presente procedimiento de licitación.</w:t>
      </w:r>
    </w:p>
    <w:p w14:paraId="0181A4CE"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 </w:t>
      </w:r>
    </w:p>
    <w:p w14:paraId="659C16F3" w14:textId="77777777" w:rsidR="0054794A" w:rsidRDefault="0054794A" w:rsidP="0054794A">
      <w:pPr>
        <w:spacing w:after="0"/>
        <w:rPr>
          <w:rFonts w:eastAsia="Times New Roman" w:cs="Arial"/>
          <w:color w:val="000000"/>
          <w:szCs w:val="20"/>
          <w:lang w:eastAsia="es-ES"/>
        </w:rPr>
      </w:pPr>
      <w:r>
        <w:rPr>
          <w:rFonts w:eastAsia="Times New Roman" w:cs="Arial"/>
          <w:color w:val="000000"/>
          <w:szCs w:val="20"/>
          <w:lang w:eastAsia="es-ES"/>
        </w:rPr>
        <w:t>Tampoco podrá suscribir ninguna proposición en participación conjunta con otros licitadores si ya lo ha hecho individualmente, ni figurar en más de una de estas agrupaciones. La infracción de lo señalado en este párrafo dará lugar a la inadmisión de todas las proposiciones que haya presentado.</w:t>
      </w:r>
    </w:p>
    <w:p w14:paraId="30295740" w14:textId="77777777" w:rsidR="0054794A" w:rsidRDefault="0054794A" w:rsidP="0054794A">
      <w:pPr>
        <w:spacing w:after="0"/>
        <w:rPr>
          <w:rFonts w:eastAsia="Times New Roman" w:cs="Times New Roman"/>
          <w:color w:val="000000"/>
          <w:szCs w:val="20"/>
          <w:lang w:eastAsia="es-ES"/>
        </w:rPr>
      </w:pPr>
    </w:p>
    <w:p w14:paraId="3D04F191"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4. La presentación simultánea por parte de empresas vinculadas supondrá los efectos que se establecen en la normativa aplicable en relación con la aplicación del régimen de ofertas con valores anormales o desproporcionados.</w:t>
      </w:r>
    </w:p>
    <w:p w14:paraId="01B40DD0" w14:textId="77777777" w:rsidR="0054794A" w:rsidRDefault="0054794A" w:rsidP="0054794A">
      <w:pPr>
        <w:spacing w:after="0"/>
        <w:rPr>
          <w:rFonts w:eastAsia="Times New Roman" w:cs="Arial"/>
          <w:color w:val="000000"/>
          <w:szCs w:val="20"/>
          <w:lang w:eastAsia="es-ES"/>
        </w:rPr>
      </w:pPr>
      <w:r>
        <w:rPr>
          <w:rFonts w:eastAsia="Times New Roman" w:cs="Arial"/>
          <w:color w:val="000000"/>
          <w:szCs w:val="20"/>
          <w:lang w:eastAsia="es-ES"/>
        </w:rPr>
        <w:t> </w:t>
      </w:r>
    </w:p>
    <w:p w14:paraId="738298A3"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5.</w:t>
      </w:r>
      <w:r>
        <w:rPr>
          <w:rFonts w:eastAsia="Times New Roman" w:cs="Times New Roman"/>
          <w:color w:val="000000"/>
          <w:szCs w:val="20"/>
          <w:lang w:eastAsia="es-ES"/>
        </w:rPr>
        <w:t> </w:t>
      </w:r>
      <w:r>
        <w:rPr>
          <w:rFonts w:eastAsia="Times New Roman" w:cs="Arial"/>
          <w:color w:val="000000"/>
          <w:szCs w:val="20"/>
          <w:lang w:eastAsia="es-ES"/>
        </w:rPr>
        <w:t>En caso de que se trate de un contrato que tenga por objeto la vigilancia, supervisión, control y dirección de cualquier contrato, así como la coordinación en materia de seguridad y salud, el mismo no podrá adjudicarse a la misma empresa adjudicataria del correspondiente contrato, ni a una empresa vinculada a esta.</w:t>
      </w:r>
    </w:p>
    <w:p w14:paraId="511F7602" w14:textId="77777777" w:rsidR="0054794A" w:rsidRDefault="0054794A">
      <w:pPr>
        <w:spacing w:after="0"/>
        <w:rPr>
          <w:rFonts w:eastAsia="Times New Roman" w:cs="Arial"/>
          <w:b/>
          <w:bCs/>
          <w:color w:val="000000"/>
          <w:szCs w:val="20"/>
          <w:lang w:eastAsia="es-ES"/>
        </w:rPr>
      </w:pPr>
    </w:p>
    <w:p w14:paraId="0949DA49" w14:textId="0497DDAA"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256AFA15" w14:textId="77777777" w:rsidR="00464C6E" w:rsidRDefault="00464C6E" w:rsidP="00464C6E">
      <w:pPr>
        <w:spacing w:after="0"/>
        <w:rPr>
          <w:rFonts w:eastAsia="Times New Roman" w:cs="Times New Roman"/>
          <w:color w:val="000000"/>
          <w:szCs w:val="20"/>
          <w:lang w:eastAsia="es-ES"/>
        </w:rPr>
      </w:pPr>
      <w:r>
        <w:rPr>
          <w:rFonts w:eastAsia="Times New Roman" w:cs="Arial"/>
          <w:b/>
          <w:bCs/>
          <w:color w:val="000000"/>
          <w:szCs w:val="20"/>
          <w:lang w:eastAsia="es-ES"/>
        </w:rPr>
        <w:t>CLÁUSULA 8.- FORMATO DE PRESENTACIÓN DE LAS PROPOSICIONES: NORMAS GENERALES</w:t>
      </w:r>
    </w:p>
    <w:p w14:paraId="1408C08A" w14:textId="77777777" w:rsidR="00464C6E" w:rsidRDefault="00464C6E" w:rsidP="00464C6E">
      <w:pPr>
        <w:spacing w:after="0"/>
        <w:rPr>
          <w:rFonts w:eastAsia="Times New Roman" w:cs="Times New Roman"/>
          <w:color w:val="000000"/>
          <w:szCs w:val="20"/>
          <w:lang w:eastAsia="es-ES"/>
        </w:rPr>
      </w:pPr>
      <w:r>
        <w:rPr>
          <w:rFonts w:eastAsia="Times New Roman" w:cs="Arial"/>
          <w:color w:val="000000"/>
          <w:szCs w:val="20"/>
          <w:lang w:eastAsia="es-ES"/>
        </w:rPr>
        <w:t> </w:t>
      </w:r>
    </w:p>
    <w:p w14:paraId="2ECF177F" w14:textId="0A2124FC" w:rsidR="00464C6E" w:rsidRPr="008223F1" w:rsidRDefault="00464C6E" w:rsidP="00464C6E">
      <w:pPr>
        <w:spacing w:after="0"/>
        <w:rPr>
          <w:rFonts w:eastAsia="Times New Roman" w:cs="Arial"/>
          <w:b/>
          <w:color w:val="000000"/>
          <w:szCs w:val="20"/>
          <w:lang w:eastAsia="es-ES"/>
        </w:rPr>
      </w:pPr>
      <w:r w:rsidRPr="008223F1">
        <w:rPr>
          <w:rFonts w:eastAsia="Times New Roman" w:cs="Arial"/>
          <w:color w:val="000000"/>
          <w:szCs w:val="20"/>
          <w:lang w:eastAsia="es-ES"/>
        </w:rPr>
        <w:t xml:space="preserve">1. Las proposiciones constarán de </w:t>
      </w:r>
      <w:r w:rsidR="008223F1" w:rsidRPr="008223F1">
        <w:rPr>
          <w:rFonts w:eastAsia="Times New Roman" w:cs="Arial"/>
          <w:b/>
          <w:color w:val="000000"/>
          <w:szCs w:val="20"/>
          <w:lang w:eastAsia="es-ES"/>
        </w:rPr>
        <w:t>TRES</w:t>
      </w:r>
      <w:r w:rsidRPr="008223F1">
        <w:rPr>
          <w:rFonts w:eastAsia="Times New Roman" w:cs="Arial"/>
          <w:b/>
          <w:color w:val="000000"/>
          <w:szCs w:val="20"/>
          <w:lang w:eastAsia="es-ES"/>
        </w:rPr>
        <w:t xml:space="preserve"> (</w:t>
      </w:r>
      <w:r w:rsidR="008223F1" w:rsidRPr="008223F1">
        <w:rPr>
          <w:rFonts w:eastAsia="Times New Roman" w:cs="Arial"/>
          <w:b/>
          <w:color w:val="000000"/>
          <w:szCs w:val="20"/>
          <w:lang w:eastAsia="es-ES"/>
        </w:rPr>
        <w:t>3</w:t>
      </w:r>
      <w:r w:rsidRPr="008223F1">
        <w:rPr>
          <w:rFonts w:eastAsia="Times New Roman" w:cs="Arial"/>
          <w:b/>
          <w:color w:val="000000"/>
          <w:szCs w:val="20"/>
          <w:lang w:eastAsia="es-ES"/>
        </w:rPr>
        <w:t>) sobres electrónicos.</w:t>
      </w:r>
    </w:p>
    <w:p w14:paraId="59C520CD" w14:textId="77777777" w:rsidR="00464C6E" w:rsidRPr="008223F1" w:rsidRDefault="00464C6E" w:rsidP="00464C6E">
      <w:pPr>
        <w:spacing w:after="0"/>
        <w:rPr>
          <w:rFonts w:eastAsia="Times New Roman" w:cs="Times New Roman"/>
          <w:color w:val="000000"/>
          <w:szCs w:val="20"/>
          <w:lang w:eastAsia="es-ES"/>
        </w:rPr>
      </w:pPr>
    </w:p>
    <w:p w14:paraId="7A88451E" w14:textId="77777777" w:rsidR="00464C6E" w:rsidRPr="008223F1" w:rsidRDefault="00464C6E" w:rsidP="00464C6E">
      <w:pPr>
        <w:spacing w:after="0"/>
        <w:textAlignment w:val="baseline"/>
        <w:rPr>
          <w:rFonts w:eastAsia="Times New Roman" w:cs="Times New Roman"/>
          <w:szCs w:val="20"/>
          <w:lang w:eastAsia="es-ES"/>
        </w:rPr>
      </w:pPr>
      <w:r w:rsidRPr="008223F1">
        <w:rPr>
          <w:rFonts w:eastAsia="Times New Roman" w:cs="Times New Roman"/>
          <w:szCs w:val="20"/>
          <w:lang w:eastAsia="es-ES"/>
        </w:rPr>
        <w:t xml:space="preserve">2. El Sobre 1 </w:t>
      </w:r>
      <w:r w:rsidRPr="008223F1">
        <w:rPr>
          <w:rFonts w:eastAsia="Times New Roman" w:cs="Arial"/>
          <w:szCs w:val="20"/>
          <w:lang w:eastAsia="es-ES"/>
        </w:rPr>
        <w:t>contendrá</w:t>
      </w:r>
      <w:r w:rsidRPr="008223F1">
        <w:rPr>
          <w:rFonts w:eastAsia="Times New Roman" w:cs="Times New Roman"/>
          <w:szCs w:val="20"/>
          <w:lang w:eastAsia="es-ES"/>
        </w:rPr>
        <w:t xml:space="preserve"> la documentación acreditativa de los requisitos previos a que se refiere el artículo 140 de la LCSP</w:t>
      </w:r>
      <w:r w:rsidRPr="008223F1">
        <w:rPr>
          <w:rFonts w:eastAsia="Times New Roman" w:cs="Arial"/>
          <w:szCs w:val="20"/>
          <w:lang w:eastAsia="es-ES"/>
        </w:rPr>
        <w:t>, el</w:t>
      </w:r>
      <w:r w:rsidRPr="008223F1">
        <w:rPr>
          <w:rFonts w:eastAsia="Times New Roman" w:cs="Times New Roman"/>
          <w:szCs w:val="20"/>
          <w:lang w:eastAsia="es-ES"/>
        </w:rPr>
        <w:t xml:space="preserve"> sobre 2 </w:t>
      </w:r>
      <w:r w:rsidRPr="008223F1">
        <w:rPr>
          <w:rFonts w:eastAsia="Times New Roman" w:cs="Arial"/>
          <w:szCs w:val="20"/>
          <w:lang w:eastAsia="es-ES"/>
        </w:rPr>
        <w:t>la documentación evaluable mediante juicio de valor, y el sobre 3 la documentación evaluable mediante la aplicación</w:t>
      </w:r>
      <w:r w:rsidRPr="008223F1">
        <w:rPr>
          <w:rFonts w:eastAsia="Times New Roman" w:cs="Times New Roman"/>
          <w:szCs w:val="20"/>
          <w:lang w:eastAsia="es-ES"/>
        </w:rPr>
        <w:t xml:space="preserve"> de fórmulas automáticas, ajustándose esta última al modelo que figura como anexo al presente Pliego.</w:t>
      </w:r>
    </w:p>
    <w:p w14:paraId="58D07846" w14:textId="77777777" w:rsidR="00464C6E" w:rsidRPr="008223F1" w:rsidRDefault="00464C6E" w:rsidP="00464C6E">
      <w:pPr>
        <w:spacing w:after="0"/>
        <w:textAlignment w:val="baseline"/>
        <w:rPr>
          <w:rFonts w:eastAsia="Times New Roman" w:cs="Times New Roman"/>
          <w:color w:val="000000"/>
          <w:szCs w:val="20"/>
          <w:lang w:eastAsia="es-ES"/>
        </w:rPr>
      </w:pPr>
    </w:p>
    <w:p w14:paraId="50A2F051" w14:textId="6F2316E1" w:rsidR="00464C6E" w:rsidRDefault="00464C6E" w:rsidP="00464C6E">
      <w:pPr>
        <w:spacing w:after="0"/>
        <w:textAlignment w:val="baseline"/>
        <w:rPr>
          <w:rFonts w:eastAsia="Times New Roman" w:cs="Times New Roman"/>
          <w:color w:val="000000"/>
          <w:szCs w:val="20"/>
          <w:lang w:eastAsia="es-ES"/>
        </w:rPr>
      </w:pPr>
      <w:r w:rsidRPr="008223F1">
        <w:rPr>
          <w:rFonts w:eastAsia="Times New Roman" w:cs="Arial"/>
          <w:color w:val="000000"/>
          <w:szCs w:val="20"/>
          <w:u w:val="single"/>
          <w:lang w:eastAsia="es-ES"/>
        </w:rPr>
        <w:t xml:space="preserve">El sobre </w:t>
      </w:r>
      <w:r w:rsidRPr="008223F1">
        <w:rPr>
          <w:rFonts w:eastAsia="Times New Roman" w:cs="Times New Roman"/>
          <w:color w:val="000000"/>
          <w:szCs w:val="20"/>
          <w:u w:val="single"/>
          <w:lang w:eastAsia="es-ES"/>
        </w:rPr>
        <w:t xml:space="preserve">núm. 1 no </w:t>
      </w:r>
      <w:r w:rsidRPr="008223F1">
        <w:rPr>
          <w:rFonts w:eastAsia="Times New Roman" w:cs="Arial"/>
          <w:color w:val="000000"/>
          <w:szCs w:val="20"/>
          <w:u w:val="single"/>
          <w:lang w:eastAsia="es-ES"/>
        </w:rPr>
        <w:t>puede</w:t>
      </w:r>
      <w:r w:rsidRPr="008223F1">
        <w:rPr>
          <w:rFonts w:eastAsia="Times New Roman" w:cs="Times New Roman"/>
          <w:color w:val="000000"/>
          <w:szCs w:val="20"/>
          <w:u w:val="single"/>
          <w:lang w:eastAsia="es-ES"/>
        </w:rPr>
        <w:t xml:space="preserve"> incluir ninguna información que permita conocer el contenido del </w:t>
      </w:r>
      <w:r w:rsidRPr="008223F1">
        <w:rPr>
          <w:rFonts w:eastAsia="Times New Roman" w:cs="Arial"/>
          <w:color w:val="000000"/>
          <w:szCs w:val="20"/>
          <w:u w:val="single"/>
          <w:lang w:eastAsia="es-ES"/>
        </w:rPr>
        <w:t xml:space="preserve">sobre </w:t>
      </w:r>
      <w:r w:rsidRPr="008223F1">
        <w:rPr>
          <w:rFonts w:eastAsia="Times New Roman" w:cs="Times New Roman"/>
          <w:color w:val="000000"/>
          <w:szCs w:val="20"/>
          <w:u w:val="single"/>
          <w:lang w:eastAsia="es-ES"/>
        </w:rPr>
        <w:t>núm. 2</w:t>
      </w:r>
      <w:r w:rsidRPr="008223F1">
        <w:rPr>
          <w:rFonts w:eastAsia="Times New Roman" w:cs="Arial"/>
          <w:color w:val="000000"/>
          <w:szCs w:val="20"/>
          <w:u w:val="single"/>
          <w:lang w:eastAsia="es-ES"/>
        </w:rPr>
        <w:t xml:space="preserve"> ni del sobre núm.</w:t>
      </w:r>
      <w:r w:rsidR="006F7FD9" w:rsidRPr="008223F1">
        <w:rPr>
          <w:rFonts w:eastAsia="Times New Roman" w:cs="Arial"/>
          <w:color w:val="000000"/>
          <w:szCs w:val="20"/>
          <w:u w:val="single"/>
          <w:lang w:eastAsia="es-ES"/>
        </w:rPr>
        <w:t xml:space="preserve"> </w:t>
      </w:r>
      <w:r w:rsidRPr="008223F1">
        <w:rPr>
          <w:rFonts w:eastAsia="Times New Roman" w:cs="Arial"/>
          <w:color w:val="000000"/>
          <w:szCs w:val="20"/>
          <w:u w:val="single"/>
          <w:lang w:eastAsia="es-ES"/>
        </w:rPr>
        <w:t>3</w:t>
      </w:r>
      <w:r w:rsidRPr="008223F1">
        <w:rPr>
          <w:rFonts w:eastAsia="Times New Roman" w:cs="Times New Roman"/>
          <w:color w:val="000000"/>
          <w:szCs w:val="20"/>
          <w:u w:val="single"/>
          <w:lang w:eastAsia="es-ES"/>
        </w:rPr>
        <w:t xml:space="preserve"> relativo a la proposición económica. El incumplimiento de esta obligación implicará la exclusión de la licitación</w:t>
      </w:r>
      <w:r w:rsidRPr="008223F1">
        <w:rPr>
          <w:rFonts w:eastAsia="Times New Roman" w:cs="Times New Roman"/>
          <w:color w:val="000000"/>
          <w:szCs w:val="20"/>
          <w:lang w:eastAsia="es-ES"/>
        </w:rPr>
        <w:t>.</w:t>
      </w:r>
    </w:p>
    <w:p w14:paraId="15EA39EE" w14:textId="77777777" w:rsidR="00464C6E" w:rsidRDefault="00464C6E" w:rsidP="00464C6E">
      <w:pPr>
        <w:spacing w:after="0"/>
        <w:textAlignment w:val="baseline"/>
        <w:rPr>
          <w:rFonts w:eastAsia="Times New Roman" w:cs="Times New Roman"/>
          <w:color w:val="000000"/>
          <w:szCs w:val="20"/>
          <w:lang w:eastAsia="es-ES"/>
        </w:rPr>
      </w:pPr>
    </w:p>
    <w:p w14:paraId="55BD2585" w14:textId="77777777" w:rsidR="00464C6E" w:rsidRDefault="00464C6E" w:rsidP="00464C6E">
      <w:pPr>
        <w:spacing w:after="0"/>
        <w:textAlignment w:val="baseline"/>
        <w:rPr>
          <w:rFonts w:eastAsia="Times New Roman" w:cs="Arial"/>
          <w:color w:val="000000"/>
          <w:szCs w:val="20"/>
          <w:lang w:eastAsia="es-ES"/>
        </w:rPr>
      </w:pPr>
      <w:r>
        <w:rPr>
          <w:rFonts w:eastAsia="Times New Roman" w:cs="Arial"/>
          <w:color w:val="000000"/>
          <w:szCs w:val="20"/>
          <w:lang w:eastAsia="es-ES"/>
        </w:rPr>
        <w:t>Los licitadores podrán indicar qué información de su proposición tiene carácter confidencial, sin que, en ningún caso, puedan declarar como tal la oferta económica. El órgano de contratación garantizará la confidencialidad de la información expresamente así designada, dentro de los parámetros de la legalidad y siempre que no afecte al derecho de información que tienen el resto de los licitadores de conformidad con lo establecido en la legislación vigente en materia de acceso a la información pública.</w:t>
      </w:r>
    </w:p>
    <w:p w14:paraId="545532C9" w14:textId="77777777" w:rsidR="00464C6E" w:rsidRDefault="00464C6E" w:rsidP="00464C6E">
      <w:pPr>
        <w:spacing w:after="0"/>
        <w:textAlignment w:val="baseline"/>
        <w:rPr>
          <w:rFonts w:eastAsia="Times New Roman" w:cs="Times New Roman"/>
          <w:color w:val="000000"/>
          <w:szCs w:val="20"/>
          <w:lang w:eastAsia="es-ES"/>
        </w:rPr>
      </w:pPr>
    </w:p>
    <w:p w14:paraId="638A3032" w14:textId="77777777" w:rsidR="00464C6E" w:rsidRDefault="00464C6E" w:rsidP="00464C6E">
      <w:pPr>
        <w:spacing w:after="0"/>
        <w:textAlignment w:val="baseline"/>
        <w:rPr>
          <w:rFonts w:eastAsia="Times New Roman" w:cs="Times New Roman"/>
          <w:color w:val="000000"/>
          <w:szCs w:val="20"/>
          <w:lang w:eastAsia="es-ES"/>
        </w:rPr>
      </w:pPr>
      <w:r>
        <w:rPr>
          <w:rFonts w:eastAsia="Times New Roman" w:cs="Arial"/>
          <w:color w:val="000000"/>
          <w:szCs w:val="20"/>
          <w:lang w:eastAsia="es-ES"/>
        </w:rPr>
        <w:t>3. No serán admitidas, en ningún caso, las ofertas de aquellas personas en las que concurra alguna de las circunstancias previstas en el artículo 71 de la LCSP sobre prohibiciones de contratar.</w:t>
      </w:r>
      <w:r>
        <w:rPr>
          <w:rFonts w:eastAsia="Times New Roman" w:cs="Times New Roman"/>
          <w:color w:val="000000"/>
          <w:szCs w:val="20"/>
          <w:lang w:eastAsia="es-ES"/>
        </w:rPr>
        <w:t xml:space="preserve"> Se excluirán del procedimiento de contratación las ofertas que sean incumplidas, anómalas, contengan omisiones, errores o enmiendas que no permitan conocer claramente sus términos y, en consecuencia, no permitan conocer claramente las condiciones para valorar la oferta o </w:t>
      </w:r>
      <w:r>
        <w:rPr>
          <w:rFonts w:eastAsia="Times New Roman" w:cs="Arial"/>
          <w:color w:val="000000"/>
          <w:szCs w:val="20"/>
          <w:lang w:eastAsia="es-ES"/>
        </w:rPr>
        <w:t>induzcan</w:t>
      </w:r>
      <w:r>
        <w:rPr>
          <w:rFonts w:eastAsia="Times New Roman" w:cs="Times New Roman"/>
          <w:color w:val="000000"/>
          <w:szCs w:val="20"/>
          <w:lang w:eastAsia="es-ES"/>
        </w:rPr>
        <w:t xml:space="preserve"> a error.</w:t>
      </w:r>
      <w:bookmarkStart w:id="10" w:name="_Hlk512523111"/>
      <w:bookmarkEnd w:id="10"/>
    </w:p>
    <w:p w14:paraId="4767CC93" w14:textId="77777777" w:rsidR="00464C6E" w:rsidRDefault="00464C6E" w:rsidP="00464C6E">
      <w:pPr>
        <w:spacing w:after="0"/>
        <w:textAlignment w:val="baseline"/>
        <w:rPr>
          <w:rFonts w:eastAsia="Times New Roman" w:cs="Times New Roman"/>
          <w:color w:val="000000"/>
          <w:szCs w:val="20"/>
          <w:lang w:eastAsia="es-ES"/>
        </w:rPr>
      </w:pPr>
    </w:p>
    <w:p w14:paraId="741FF825" w14:textId="77777777" w:rsidR="00464C6E" w:rsidRDefault="00464C6E" w:rsidP="00464C6E">
      <w:pPr>
        <w:spacing w:after="0"/>
        <w:textAlignment w:val="baseline"/>
        <w:rPr>
          <w:rFonts w:eastAsia="Times New Roman" w:cs="Arial"/>
          <w:szCs w:val="20"/>
          <w:lang w:eastAsia="es-ES"/>
        </w:rPr>
      </w:pPr>
      <w:r>
        <w:rPr>
          <w:rFonts w:eastAsia="Times New Roman" w:cs="Arial"/>
          <w:szCs w:val="20"/>
          <w:lang w:eastAsia="es-ES"/>
        </w:rPr>
        <w:t>4. Las circunstancias relativas a la capacidad, solvencia y ausencia de prohibiciones de contratar determinados por la legislación aplicable, deben concurrir a la fecha final de presentación de ofertas y subsistir en el momento de la perfección del contrato. Cualquier cambio en estas circunstancias implicará la imposibilidad de formalizar el contrato.</w:t>
      </w:r>
    </w:p>
    <w:p w14:paraId="097F8DFE" w14:textId="77777777" w:rsidR="00464C6E" w:rsidRDefault="00464C6E" w:rsidP="00464C6E">
      <w:pPr>
        <w:spacing w:after="0"/>
        <w:textAlignment w:val="baseline"/>
        <w:rPr>
          <w:rFonts w:eastAsia="Times New Roman" w:cs="Arial"/>
          <w:szCs w:val="20"/>
          <w:lang w:eastAsia="es-ES"/>
        </w:rPr>
      </w:pPr>
    </w:p>
    <w:p w14:paraId="7D770823" w14:textId="77777777" w:rsidR="00464C6E" w:rsidRDefault="00464C6E" w:rsidP="00464C6E">
      <w:pPr>
        <w:spacing w:after="0"/>
        <w:textAlignment w:val="baseline"/>
        <w:rPr>
          <w:rFonts w:eastAsia="Times New Roman" w:cs="Arial"/>
          <w:szCs w:val="20"/>
          <w:lang w:eastAsia="es-ES"/>
        </w:rPr>
      </w:pPr>
      <w:r>
        <w:rPr>
          <w:rFonts w:eastAsia="Times New Roman" w:cs="Arial"/>
          <w:szCs w:val="20"/>
          <w:lang w:eastAsia="es-ES"/>
        </w:rPr>
        <w:t>En este supuesto, se propondrá la adjudicación a la empresa siguiente que haya presentado la oferta con mejor relación calidad-precio de acuerdo con el orden en que hayan quedado clasificadas las ofertas, procediéndose de acuerdo con lo establece en el presente Pliego.</w:t>
      </w:r>
    </w:p>
    <w:p w14:paraId="5A800FC3" w14:textId="77777777" w:rsidR="00464C6E" w:rsidRDefault="00464C6E" w:rsidP="00464C6E">
      <w:pPr>
        <w:spacing w:after="0"/>
        <w:textAlignment w:val="baseline"/>
        <w:rPr>
          <w:rFonts w:eastAsia="Times New Roman" w:cs="Arial"/>
          <w:szCs w:val="20"/>
          <w:lang w:eastAsia="es-ES"/>
        </w:rPr>
      </w:pPr>
    </w:p>
    <w:p w14:paraId="7DE99F27"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r>
        <w:rPr>
          <w:rFonts w:eastAsia="Times New Roman" w:cs="Times New Roman"/>
          <w:szCs w:val="20"/>
          <w:lang w:eastAsia="es-ES"/>
        </w:rPr>
        <w:t xml:space="preserve">5. De conformidad con lo que establece la Ley de Contratos del Sector Público, en esta licitación será obligatorio el uso de medios electrónicos, informáticos o telemáticos para desarrollar todas las fases del procedimiento de contratación, incluidas las que corresponden realizar a las empresas licitadoras, entre otras, la presentación de ofertas. </w:t>
      </w:r>
    </w:p>
    <w:p w14:paraId="068B89EA"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32369B78"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r>
        <w:rPr>
          <w:rFonts w:eastAsia="Times New Roman" w:cs="Times New Roman"/>
          <w:szCs w:val="20"/>
          <w:lang w:eastAsia="es-ES"/>
        </w:rPr>
        <w:t xml:space="preserve">Las ofertas que no se presenten por medios electrónicos, en la forma que determina este pliego, serán excluidas. La presentación de ofertas presume la aceptación incondicionada por la empresa licitadora del contenido de la totalidad de los pliegos, sin excepción. </w:t>
      </w:r>
    </w:p>
    <w:p w14:paraId="73F70CAD"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67AE50FE" w14:textId="77777777" w:rsidR="00464C6E" w:rsidRPr="007F6E73"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Tal</w:t>
      </w:r>
      <w:r w:rsidRPr="007F6E73">
        <w:rPr>
          <w:rFonts w:eastAsia="Times New Roman" w:cs="Times New Roman"/>
          <w:szCs w:val="20"/>
          <w:lang w:eastAsia="es-ES"/>
        </w:rPr>
        <w:t xml:space="preserve"> y</w:t>
      </w:r>
      <w:r w:rsidRPr="005D7C1D">
        <w:rPr>
          <w:rFonts w:eastAsia="Times New Roman" w:cs="Times New Roman"/>
          <w:szCs w:val="20"/>
          <w:lang w:eastAsia="es-ES"/>
        </w:rPr>
        <w:t xml:space="preserve"> com</w:t>
      </w:r>
      <w:r w:rsidRPr="007F6E73">
        <w:rPr>
          <w:rFonts w:eastAsia="Times New Roman" w:cs="Times New Roman"/>
          <w:szCs w:val="20"/>
          <w:lang w:eastAsia="es-ES"/>
        </w:rPr>
        <w:t>o</w:t>
      </w:r>
      <w:r w:rsidRPr="005D7C1D">
        <w:rPr>
          <w:rFonts w:eastAsia="Times New Roman" w:cs="Times New Roman"/>
          <w:szCs w:val="20"/>
          <w:lang w:eastAsia="es-ES"/>
        </w:rPr>
        <w:t xml:space="preserve"> s</w:t>
      </w:r>
      <w:r w:rsidRPr="007F6E73">
        <w:rPr>
          <w:rFonts w:eastAsia="Times New Roman" w:cs="Times New Roman"/>
          <w:szCs w:val="20"/>
          <w:lang w:eastAsia="es-ES"/>
        </w:rPr>
        <w:t xml:space="preserve">e </w:t>
      </w:r>
      <w:r w:rsidRPr="005D7C1D">
        <w:rPr>
          <w:rFonts w:eastAsia="Times New Roman" w:cs="Times New Roman"/>
          <w:szCs w:val="20"/>
          <w:lang w:eastAsia="es-ES"/>
        </w:rPr>
        <w:t>especifica en la cl</w:t>
      </w:r>
      <w:r w:rsidRPr="007F6E73">
        <w:rPr>
          <w:rFonts w:eastAsia="Times New Roman" w:cs="Times New Roman"/>
          <w:szCs w:val="20"/>
          <w:lang w:eastAsia="es-ES"/>
        </w:rPr>
        <w:t>á</w:t>
      </w:r>
      <w:r w:rsidRPr="005D7C1D">
        <w:rPr>
          <w:rFonts w:eastAsia="Times New Roman" w:cs="Times New Roman"/>
          <w:szCs w:val="20"/>
          <w:lang w:eastAsia="es-ES"/>
        </w:rPr>
        <w:t>usula 8 del present</w:t>
      </w:r>
      <w:r w:rsidRPr="007F6E73">
        <w:rPr>
          <w:rFonts w:eastAsia="Times New Roman" w:cs="Times New Roman"/>
          <w:szCs w:val="20"/>
          <w:lang w:eastAsia="es-ES"/>
        </w:rPr>
        <w:t>e</w:t>
      </w:r>
      <w:r w:rsidRPr="005D7C1D">
        <w:rPr>
          <w:rFonts w:eastAsia="Times New Roman" w:cs="Times New Roman"/>
          <w:szCs w:val="20"/>
          <w:lang w:eastAsia="es-ES"/>
        </w:rPr>
        <w:t xml:space="preserve"> pl</w:t>
      </w:r>
      <w:r w:rsidRPr="007F6E73">
        <w:rPr>
          <w:rFonts w:eastAsia="Times New Roman" w:cs="Times New Roman"/>
          <w:szCs w:val="20"/>
          <w:lang w:eastAsia="es-ES"/>
        </w:rPr>
        <w:t>iego</w:t>
      </w:r>
      <w:r w:rsidRPr="005D7C1D">
        <w:rPr>
          <w:rFonts w:eastAsia="Times New Roman" w:cs="Times New Roman"/>
          <w:szCs w:val="20"/>
          <w:lang w:eastAsia="es-ES"/>
        </w:rPr>
        <w:t>, la presentació</w:t>
      </w:r>
      <w:r w:rsidRPr="007F6E73">
        <w:rPr>
          <w:rFonts w:eastAsia="Times New Roman" w:cs="Times New Roman"/>
          <w:szCs w:val="20"/>
          <w:lang w:eastAsia="es-ES"/>
        </w:rPr>
        <w:t>n</w:t>
      </w:r>
      <w:r w:rsidRPr="005D7C1D">
        <w:rPr>
          <w:rFonts w:eastAsia="Times New Roman" w:cs="Times New Roman"/>
          <w:szCs w:val="20"/>
          <w:lang w:eastAsia="es-ES"/>
        </w:rPr>
        <w:t xml:space="preserve"> de l</w:t>
      </w:r>
      <w:r w:rsidRPr="007F6E73">
        <w:rPr>
          <w:rFonts w:eastAsia="Times New Roman" w:cs="Times New Roman"/>
          <w:szCs w:val="20"/>
          <w:lang w:eastAsia="es-ES"/>
        </w:rPr>
        <w:t xml:space="preserve">a </w:t>
      </w:r>
      <w:r w:rsidRPr="005D7C1D">
        <w:rPr>
          <w:rFonts w:eastAsia="Times New Roman" w:cs="Times New Roman"/>
          <w:szCs w:val="20"/>
          <w:lang w:eastAsia="es-ES"/>
        </w:rPr>
        <w:t xml:space="preserve">oferta </w:t>
      </w:r>
      <w:r w:rsidRPr="007F6E73">
        <w:rPr>
          <w:rFonts w:eastAsia="Times New Roman" w:cs="Times New Roman"/>
          <w:szCs w:val="20"/>
          <w:lang w:eastAsia="es-ES"/>
        </w:rPr>
        <w:t>se hará</w:t>
      </w:r>
      <w:r w:rsidRPr="005D7C1D">
        <w:rPr>
          <w:rFonts w:eastAsia="Times New Roman" w:cs="Times New Roman"/>
          <w:szCs w:val="20"/>
          <w:lang w:eastAsia="es-ES"/>
        </w:rPr>
        <w:t xml:space="preserve"> exclusivament</w:t>
      </w:r>
      <w:r w:rsidRPr="007F6E73">
        <w:rPr>
          <w:rFonts w:eastAsia="Times New Roman" w:cs="Times New Roman"/>
          <w:szCs w:val="20"/>
          <w:lang w:eastAsia="es-ES"/>
        </w:rPr>
        <w:t>e</w:t>
      </w:r>
      <w:r w:rsidRPr="005D7C1D">
        <w:rPr>
          <w:rFonts w:eastAsia="Times New Roman" w:cs="Times New Roman"/>
          <w:szCs w:val="20"/>
          <w:lang w:eastAsia="es-ES"/>
        </w:rPr>
        <w:t xml:space="preserve"> a través del Portal de contratació</w:t>
      </w:r>
      <w:r w:rsidRPr="007F6E73">
        <w:rPr>
          <w:rFonts w:eastAsia="Times New Roman" w:cs="Times New Roman"/>
          <w:szCs w:val="20"/>
          <w:lang w:eastAsia="es-ES"/>
        </w:rPr>
        <w:t>n</w:t>
      </w:r>
      <w:r w:rsidRPr="005D7C1D">
        <w:rPr>
          <w:rFonts w:eastAsia="Times New Roman" w:cs="Times New Roman"/>
          <w:szCs w:val="20"/>
          <w:lang w:eastAsia="es-ES"/>
        </w:rPr>
        <w:t xml:space="preserve"> electr</w:t>
      </w:r>
      <w:r w:rsidRPr="007F6E73">
        <w:rPr>
          <w:rFonts w:eastAsia="Times New Roman" w:cs="Times New Roman"/>
          <w:szCs w:val="20"/>
          <w:lang w:eastAsia="es-ES"/>
        </w:rPr>
        <w:t>ó</w:t>
      </w:r>
      <w:r w:rsidRPr="005D7C1D">
        <w:rPr>
          <w:rFonts w:eastAsia="Times New Roman" w:cs="Times New Roman"/>
          <w:szCs w:val="20"/>
          <w:lang w:eastAsia="es-ES"/>
        </w:rPr>
        <w:t>nica del</w:t>
      </w:r>
      <w:r w:rsidRPr="007F6E73">
        <w:rPr>
          <w:rFonts w:eastAsia="Times New Roman" w:cs="Times New Roman"/>
          <w:szCs w:val="20"/>
          <w:lang w:eastAsia="es-ES"/>
        </w:rPr>
        <w:t xml:space="preserve"> </w:t>
      </w:r>
      <w:r w:rsidRPr="005D7C1D">
        <w:rPr>
          <w:rFonts w:eastAsia="Times New Roman" w:cs="Times New Roman"/>
          <w:szCs w:val="20"/>
          <w:lang w:eastAsia="es-ES"/>
        </w:rPr>
        <w:t xml:space="preserve">Ajuntament de Barcelona: </w:t>
      </w:r>
    </w:p>
    <w:p w14:paraId="2565FBC3"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5478395C" w14:textId="77777777" w:rsidR="00464C6E" w:rsidRPr="005D7C1D" w:rsidRDefault="004B63FF" w:rsidP="00464C6E">
      <w:pPr>
        <w:overflowPunct w:val="0"/>
        <w:autoSpaceDE w:val="0"/>
        <w:autoSpaceDN w:val="0"/>
        <w:adjustRightInd w:val="0"/>
        <w:spacing w:after="0"/>
        <w:textAlignment w:val="baseline"/>
        <w:rPr>
          <w:rFonts w:eastAsia="Times New Roman" w:cs="Times New Roman"/>
          <w:szCs w:val="20"/>
          <w:lang w:eastAsia="es-ES"/>
        </w:rPr>
      </w:pPr>
      <w:hyperlink r:id="rId19" w:history="1">
        <w:r w:rsidR="00464C6E" w:rsidRPr="005D7C1D">
          <w:rPr>
            <w:rFonts w:eastAsia="Times New Roman" w:cs="Times New Roman"/>
            <w:color w:val="0000FF"/>
            <w:szCs w:val="20"/>
            <w:u w:val="single"/>
            <w:lang w:eastAsia="es-ES"/>
          </w:rPr>
          <w:t>https://seuelectronica.ajuntament.barcelona.cat/licitacioelectronica</w:t>
        </w:r>
      </w:hyperlink>
      <w:r w:rsidR="00464C6E" w:rsidRPr="005D7C1D">
        <w:rPr>
          <w:rFonts w:eastAsia="Times New Roman" w:cs="Times New Roman"/>
          <w:szCs w:val="20"/>
          <w:lang w:eastAsia="es-ES"/>
        </w:rPr>
        <w:t xml:space="preserve"> </w:t>
      </w:r>
    </w:p>
    <w:p w14:paraId="233D703D"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0707AAA2"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La proposició</w:t>
      </w:r>
      <w:r w:rsidRPr="007F6E73">
        <w:rPr>
          <w:rFonts w:eastAsia="Times New Roman" w:cs="Times New Roman"/>
          <w:szCs w:val="20"/>
          <w:lang w:eastAsia="es-ES"/>
        </w:rPr>
        <w:t>n que se tramite por cualquier otra vía será rechazada</w:t>
      </w:r>
      <w:r w:rsidRPr="005D7C1D">
        <w:rPr>
          <w:rFonts w:eastAsia="Times New Roman" w:cs="Times New Roman"/>
          <w:szCs w:val="20"/>
          <w:lang w:eastAsia="es-ES"/>
        </w:rPr>
        <w:t>. L</w:t>
      </w:r>
      <w:r w:rsidRPr="007F6E73">
        <w:rPr>
          <w:rFonts w:eastAsia="Times New Roman" w:cs="Times New Roman"/>
          <w:szCs w:val="20"/>
          <w:lang w:eastAsia="es-ES"/>
        </w:rPr>
        <w:t xml:space="preserve">a </w:t>
      </w:r>
      <w:r w:rsidRPr="005D7C1D">
        <w:rPr>
          <w:rFonts w:eastAsia="Times New Roman" w:cs="Times New Roman"/>
          <w:szCs w:val="20"/>
          <w:lang w:eastAsia="es-ES"/>
        </w:rPr>
        <w:t>empresa interesada en participar en la licitació</w:t>
      </w:r>
      <w:r w:rsidRPr="007F6E73">
        <w:rPr>
          <w:rFonts w:eastAsia="Times New Roman" w:cs="Times New Roman"/>
          <w:szCs w:val="20"/>
          <w:lang w:eastAsia="es-ES"/>
        </w:rPr>
        <w:t>n debe</w:t>
      </w:r>
      <w:r w:rsidRPr="005D7C1D">
        <w:rPr>
          <w:rFonts w:eastAsia="Times New Roman" w:cs="Times New Roman"/>
          <w:szCs w:val="20"/>
          <w:lang w:eastAsia="es-ES"/>
        </w:rPr>
        <w:t xml:space="preserve"> descargarse pr</w:t>
      </w:r>
      <w:r w:rsidRPr="007F6E73">
        <w:rPr>
          <w:rFonts w:eastAsia="Times New Roman" w:cs="Times New Roman"/>
          <w:szCs w:val="20"/>
          <w:lang w:eastAsia="es-ES"/>
        </w:rPr>
        <w:t>e</w:t>
      </w:r>
      <w:r w:rsidRPr="005D7C1D">
        <w:rPr>
          <w:rFonts w:eastAsia="Times New Roman" w:cs="Times New Roman"/>
          <w:szCs w:val="20"/>
          <w:lang w:eastAsia="es-ES"/>
        </w:rPr>
        <w:t>viament</w:t>
      </w:r>
      <w:r w:rsidRPr="007F6E73">
        <w:rPr>
          <w:rFonts w:eastAsia="Times New Roman" w:cs="Times New Roman"/>
          <w:szCs w:val="20"/>
          <w:lang w:eastAsia="es-ES"/>
        </w:rPr>
        <w:t>e</w:t>
      </w:r>
      <w:r w:rsidRPr="005D7C1D">
        <w:rPr>
          <w:rFonts w:eastAsia="Times New Roman" w:cs="Times New Roman"/>
          <w:szCs w:val="20"/>
          <w:lang w:eastAsia="es-ES"/>
        </w:rPr>
        <w:t xml:space="preserve"> l</w:t>
      </w:r>
      <w:r w:rsidRPr="007F6E73">
        <w:rPr>
          <w:rFonts w:eastAsia="Times New Roman" w:cs="Times New Roman"/>
          <w:szCs w:val="20"/>
          <w:lang w:eastAsia="es-ES"/>
        </w:rPr>
        <w:t xml:space="preserve">a </w:t>
      </w:r>
      <w:r w:rsidRPr="005D7C1D">
        <w:rPr>
          <w:rFonts w:eastAsia="Times New Roman" w:cs="Times New Roman"/>
          <w:szCs w:val="20"/>
          <w:lang w:eastAsia="es-ES"/>
        </w:rPr>
        <w:t>aplicació</w:t>
      </w:r>
      <w:r w:rsidRPr="007F6E73">
        <w:rPr>
          <w:rFonts w:eastAsia="Times New Roman" w:cs="Times New Roman"/>
          <w:szCs w:val="20"/>
          <w:lang w:eastAsia="es-ES"/>
        </w:rPr>
        <w:t>n</w:t>
      </w:r>
      <w:r w:rsidRPr="005D7C1D">
        <w:rPr>
          <w:rFonts w:eastAsia="Times New Roman" w:cs="Times New Roman"/>
          <w:szCs w:val="20"/>
          <w:lang w:eastAsia="es-ES"/>
        </w:rPr>
        <w:t xml:space="preserve"> gratu</w:t>
      </w:r>
      <w:r w:rsidRPr="007F6E73">
        <w:rPr>
          <w:rFonts w:eastAsia="Times New Roman" w:cs="Times New Roman"/>
          <w:szCs w:val="20"/>
          <w:lang w:eastAsia="es-ES"/>
        </w:rPr>
        <w:t>i</w:t>
      </w:r>
      <w:r w:rsidRPr="005D7C1D">
        <w:rPr>
          <w:rFonts w:eastAsia="Times New Roman" w:cs="Times New Roman"/>
          <w:szCs w:val="20"/>
          <w:lang w:eastAsia="es-ES"/>
        </w:rPr>
        <w:t>ta de presentació</w:t>
      </w:r>
      <w:r w:rsidRPr="007F6E73">
        <w:rPr>
          <w:rFonts w:eastAsia="Times New Roman" w:cs="Times New Roman"/>
          <w:szCs w:val="20"/>
          <w:lang w:eastAsia="es-ES"/>
        </w:rPr>
        <w:t>n</w:t>
      </w:r>
      <w:r w:rsidRPr="005D7C1D">
        <w:rPr>
          <w:rFonts w:eastAsia="Times New Roman" w:cs="Times New Roman"/>
          <w:szCs w:val="20"/>
          <w:lang w:eastAsia="es-ES"/>
        </w:rPr>
        <w:t xml:space="preserve"> d</w:t>
      </w:r>
      <w:r w:rsidRPr="007F6E73">
        <w:rPr>
          <w:rFonts w:eastAsia="Times New Roman" w:cs="Times New Roman"/>
          <w:szCs w:val="20"/>
          <w:lang w:eastAsia="es-ES"/>
        </w:rPr>
        <w:t xml:space="preserve">e </w:t>
      </w:r>
      <w:r w:rsidRPr="005D7C1D">
        <w:rPr>
          <w:rFonts w:eastAsia="Times New Roman" w:cs="Times New Roman"/>
          <w:szCs w:val="20"/>
          <w:lang w:eastAsia="es-ES"/>
        </w:rPr>
        <w:t>ofert</w:t>
      </w:r>
      <w:r w:rsidRPr="007F6E73">
        <w:rPr>
          <w:rFonts w:eastAsia="Times New Roman" w:cs="Times New Roman"/>
          <w:szCs w:val="20"/>
          <w:lang w:eastAsia="es-ES"/>
        </w:rPr>
        <w:t>a</w:t>
      </w:r>
      <w:r w:rsidRPr="005D7C1D">
        <w:rPr>
          <w:rFonts w:eastAsia="Times New Roman" w:cs="Times New Roman"/>
          <w:szCs w:val="20"/>
          <w:lang w:eastAsia="es-ES"/>
        </w:rPr>
        <w:t>s electr</w:t>
      </w:r>
      <w:r w:rsidRPr="007F6E73">
        <w:rPr>
          <w:rFonts w:eastAsia="Times New Roman" w:cs="Times New Roman"/>
          <w:szCs w:val="20"/>
          <w:lang w:eastAsia="es-ES"/>
        </w:rPr>
        <w:t>ó</w:t>
      </w:r>
      <w:r w:rsidRPr="005D7C1D">
        <w:rPr>
          <w:rFonts w:eastAsia="Times New Roman" w:cs="Times New Roman"/>
          <w:szCs w:val="20"/>
          <w:lang w:eastAsia="es-ES"/>
        </w:rPr>
        <w:t>ni</w:t>
      </w:r>
      <w:r w:rsidRPr="007F6E73">
        <w:rPr>
          <w:rFonts w:eastAsia="Times New Roman" w:cs="Times New Roman"/>
          <w:szCs w:val="20"/>
          <w:lang w:eastAsia="es-ES"/>
        </w:rPr>
        <w:t>ca</w:t>
      </w:r>
      <w:r w:rsidRPr="005D7C1D">
        <w:rPr>
          <w:rFonts w:eastAsia="Times New Roman" w:cs="Times New Roman"/>
          <w:szCs w:val="20"/>
          <w:lang w:eastAsia="es-ES"/>
        </w:rPr>
        <w:t>s:</w:t>
      </w:r>
    </w:p>
    <w:p w14:paraId="4C29AD7E"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75F18DCB" w14:textId="77777777" w:rsidR="00464C6E" w:rsidRPr="005D7C1D" w:rsidRDefault="004B63FF" w:rsidP="00464C6E">
      <w:pPr>
        <w:overflowPunct w:val="0"/>
        <w:autoSpaceDE w:val="0"/>
        <w:autoSpaceDN w:val="0"/>
        <w:adjustRightInd w:val="0"/>
        <w:spacing w:after="0"/>
        <w:textAlignment w:val="baseline"/>
        <w:rPr>
          <w:rFonts w:eastAsia="Times New Roman" w:cs="Times New Roman"/>
          <w:szCs w:val="20"/>
          <w:lang w:eastAsia="es-ES"/>
        </w:rPr>
      </w:pPr>
      <w:hyperlink r:id="rId20" w:history="1">
        <w:r w:rsidR="00464C6E" w:rsidRPr="005D7C1D">
          <w:rPr>
            <w:rFonts w:eastAsia="Times New Roman" w:cs="Times New Roman"/>
            <w:color w:val="0000FF"/>
            <w:szCs w:val="20"/>
            <w:u w:val="single"/>
            <w:lang w:eastAsia="es-ES"/>
          </w:rPr>
          <w:t>https://licitacions.bcn.cat/html/descarga-app-sobres</w:t>
        </w:r>
      </w:hyperlink>
    </w:p>
    <w:p w14:paraId="4ED9887A"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0A55812C"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En el s</w:t>
      </w:r>
      <w:r w:rsidRPr="007F6E73">
        <w:rPr>
          <w:rFonts w:eastAsia="Times New Roman" w:cs="Times New Roman"/>
          <w:szCs w:val="20"/>
          <w:lang w:eastAsia="es-ES"/>
        </w:rPr>
        <w:t>iguiente</w:t>
      </w:r>
      <w:r w:rsidRPr="005D7C1D">
        <w:rPr>
          <w:rFonts w:eastAsia="Times New Roman" w:cs="Times New Roman"/>
          <w:szCs w:val="20"/>
          <w:lang w:eastAsia="es-ES"/>
        </w:rPr>
        <w:t xml:space="preserve"> enla</w:t>
      </w:r>
      <w:r w:rsidRPr="007F6E73">
        <w:rPr>
          <w:rFonts w:eastAsia="Times New Roman" w:cs="Times New Roman"/>
          <w:szCs w:val="20"/>
          <w:lang w:eastAsia="es-ES"/>
        </w:rPr>
        <w:t>ce se encuentra disponible un servicio</w:t>
      </w:r>
      <w:r w:rsidRPr="005D7C1D">
        <w:rPr>
          <w:rFonts w:eastAsia="Times New Roman" w:cs="Times New Roman"/>
          <w:szCs w:val="20"/>
          <w:lang w:eastAsia="es-ES"/>
        </w:rPr>
        <w:t xml:space="preserve"> d</w:t>
      </w:r>
      <w:r w:rsidRPr="007F6E73">
        <w:rPr>
          <w:rFonts w:eastAsia="Times New Roman" w:cs="Times New Roman"/>
          <w:szCs w:val="20"/>
          <w:lang w:eastAsia="es-ES"/>
        </w:rPr>
        <w:t xml:space="preserve">e </w:t>
      </w:r>
      <w:r w:rsidRPr="005D7C1D">
        <w:rPr>
          <w:rFonts w:eastAsia="Times New Roman" w:cs="Times New Roman"/>
          <w:szCs w:val="20"/>
          <w:lang w:eastAsia="es-ES"/>
        </w:rPr>
        <w:t>asist</w:t>
      </w:r>
      <w:r w:rsidRPr="007F6E73">
        <w:rPr>
          <w:rFonts w:eastAsia="Times New Roman" w:cs="Times New Roman"/>
          <w:szCs w:val="20"/>
          <w:lang w:eastAsia="es-ES"/>
        </w:rPr>
        <w:t>e</w:t>
      </w:r>
      <w:r w:rsidRPr="005D7C1D">
        <w:rPr>
          <w:rFonts w:eastAsia="Times New Roman" w:cs="Times New Roman"/>
          <w:szCs w:val="20"/>
          <w:lang w:eastAsia="es-ES"/>
        </w:rPr>
        <w:t>ncia t</w:t>
      </w:r>
      <w:r w:rsidRPr="007F6E73">
        <w:rPr>
          <w:rFonts w:eastAsia="Times New Roman" w:cs="Times New Roman"/>
          <w:szCs w:val="20"/>
          <w:lang w:eastAsia="es-ES"/>
        </w:rPr>
        <w:t>é</w:t>
      </w:r>
      <w:r w:rsidRPr="005D7C1D">
        <w:rPr>
          <w:rFonts w:eastAsia="Times New Roman" w:cs="Times New Roman"/>
          <w:szCs w:val="20"/>
          <w:lang w:eastAsia="es-ES"/>
        </w:rPr>
        <w:t xml:space="preserve">cnica </w:t>
      </w:r>
      <w:r w:rsidRPr="007F6E73">
        <w:rPr>
          <w:rFonts w:eastAsia="Times New Roman" w:cs="Times New Roman"/>
          <w:szCs w:val="20"/>
          <w:lang w:eastAsia="es-ES"/>
        </w:rPr>
        <w:t>y</w:t>
      </w:r>
      <w:r w:rsidRPr="005D7C1D">
        <w:rPr>
          <w:rFonts w:eastAsia="Times New Roman" w:cs="Times New Roman"/>
          <w:szCs w:val="20"/>
          <w:lang w:eastAsia="es-ES"/>
        </w:rPr>
        <w:t xml:space="preserve"> resolució</w:t>
      </w:r>
      <w:r w:rsidRPr="007F6E73">
        <w:rPr>
          <w:rFonts w:eastAsia="Times New Roman" w:cs="Times New Roman"/>
          <w:szCs w:val="20"/>
          <w:lang w:eastAsia="es-ES"/>
        </w:rPr>
        <w:t>n</w:t>
      </w:r>
      <w:r w:rsidRPr="005D7C1D">
        <w:rPr>
          <w:rFonts w:eastAsia="Times New Roman" w:cs="Times New Roman"/>
          <w:szCs w:val="20"/>
          <w:lang w:eastAsia="es-ES"/>
        </w:rPr>
        <w:t xml:space="preserve"> de du</w:t>
      </w:r>
      <w:r w:rsidRPr="007F6E73">
        <w:rPr>
          <w:rFonts w:eastAsia="Times New Roman" w:cs="Times New Roman"/>
          <w:szCs w:val="20"/>
          <w:lang w:eastAsia="es-ES"/>
        </w:rPr>
        <w:t>das</w:t>
      </w:r>
      <w:r w:rsidRPr="005D7C1D">
        <w:rPr>
          <w:rFonts w:eastAsia="Times New Roman" w:cs="Times New Roman"/>
          <w:szCs w:val="20"/>
          <w:lang w:eastAsia="es-ES"/>
        </w:rPr>
        <w:t xml:space="preserve"> a l</w:t>
      </w:r>
      <w:r w:rsidRPr="007F6E73">
        <w:rPr>
          <w:rFonts w:eastAsia="Times New Roman" w:cs="Times New Roman"/>
          <w:szCs w:val="20"/>
          <w:lang w:eastAsia="es-ES"/>
        </w:rPr>
        <w:t xml:space="preserve">a </w:t>
      </w:r>
      <w:r w:rsidRPr="005D7C1D">
        <w:rPr>
          <w:rFonts w:eastAsia="Times New Roman" w:cs="Times New Roman"/>
          <w:szCs w:val="20"/>
          <w:lang w:eastAsia="es-ES"/>
        </w:rPr>
        <w:t>hora de presentar l</w:t>
      </w:r>
      <w:r w:rsidRPr="007F6E73">
        <w:rPr>
          <w:rFonts w:eastAsia="Times New Roman" w:cs="Times New Roman"/>
          <w:szCs w:val="20"/>
          <w:lang w:eastAsia="es-ES"/>
        </w:rPr>
        <w:t>a</w:t>
      </w:r>
      <w:r w:rsidRPr="005D7C1D">
        <w:rPr>
          <w:rFonts w:eastAsia="Times New Roman" w:cs="Times New Roman"/>
          <w:szCs w:val="20"/>
          <w:lang w:eastAsia="es-ES"/>
        </w:rPr>
        <w:t>s ofert</w:t>
      </w:r>
      <w:r w:rsidRPr="007F6E73">
        <w:rPr>
          <w:rFonts w:eastAsia="Times New Roman" w:cs="Times New Roman"/>
          <w:szCs w:val="20"/>
          <w:lang w:eastAsia="es-ES"/>
        </w:rPr>
        <w:t>a</w:t>
      </w:r>
      <w:r w:rsidRPr="005D7C1D">
        <w:rPr>
          <w:rFonts w:eastAsia="Times New Roman" w:cs="Times New Roman"/>
          <w:szCs w:val="20"/>
          <w:lang w:eastAsia="es-ES"/>
        </w:rPr>
        <w:t>s:</w:t>
      </w:r>
    </w:p>
    <w:p w14:paraId="0D492817"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4A93A92F" w14:textId="77777777" w:rsidR="00464C6E" w:rsidRPr="005D7C1D" w:rsidRDefault="004B63FF" w:rsidP="00464C6E">
      <w:pPr>
        <w:overflowPunct w:val="0"/>
        <w:autoSpaceDE w:val="0"/>
        <w:autoSpaceDN w:val="0"/>
        <w:adjustRightInd w:val="0"/>
        <w:spacing w:after="0"/>
        <w:textAlignment w:val="baseline"/>
        <w:rPr>
          <w:rFonts w:eastAsia="Times New Roman" w:cs="Times New Roman"/>
          <w:color w:val="0000FF"/>
          <w:szCs w:val="20"/>
          <w:u w:val="single"/>
          <w:lang w:eastAsia="es-ES"/>
        </w:rPr>
      </w:pPr>
      <w:hyperlink r:id="rId21" w:history="1">
        <w:r w:rsidR="00464C6E" w:rsidRPr="005D7C1D">
          <w:rPr>
            <w:rFonts w:eastAsia="Times New Roman" w:cs="Times New Roman"/>
            <w:color w:val="0000FF"/>
            <w:szCs w:val="20"/>
            <w:u w:val="single"/>
            <w:lang w:eastAsia="es-ES"/>
          </w:rPr>
          <w:t>https://pixelware.com/servicios-soporte-licitadores/</w:t>
        </w:r>
      </w:hyperlink>
    </w:p>
    <w:p w14:paraId="1DCE5E12"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10FBA4E5"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264BEE">
        <w:rPr>
          <w:rFonts w:eastAsia="Times New Roman" w:cs="Times New Roman"/>
          <w:szCs w:val="20"/>
          <w:lang w:eastAsia="es-ES"/>
        </w:rPr>
        <w:t>En este mismo enlace se informa de los requerimientos técnicos necesarios para poder utilizar la aplicación y existe un servicio de apoyo técnico y ayuda a las empresas licitadoras. Las empresas que participen en la licitación tendrán que firmar mediante firma electrónica reconocida, válidamente emitida por un Prestamista de Servicios de Certificación que garantice la identidad e integridad del documento, la oferta y todos los documentos asociados a la misma, en los que sea necesaria la firma del apoderado, en conformidad con el que establece la Ley 59/2003, de 19 de diciembre de firma electrónica, y demás disposiciones de contratación pública electrónica.</w:t>
      </w:r>
    </w:p>
    <w:p w14:paraId="20F19C31"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7001C3B6"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Corre</w:t>
      </w:r>
      <w:r w:rsidRPr="007F6E73">
        <w:rPr>
          <w:rFonts w:eastAsia="Times New Roman" w:cs="Times New Roman"/>
          <w:szCs w:val="20"/>
          <w:lang w:eastAsia="es-ES"/>
        </w:rPr>
        <w:t>o</w:t>
      </w:r>
      <w:r w:rsidRPr="005D7C1D">
        <w:rPr>
          <w:rFonts w:eastAsia="Times New Roman" w:cs="Times New Roman"/>
          <w:szCs w:val="20"/>
          <w:lang w:eastAsia="es-ES"/>
        </w:rPr>
        <w:t xml:space="preserve"> electr</w:t>
      </w:r>
      <w:r w:rsidRPr="007F6E73">
        <w:rPr>
          <w:rFonts w:eastAsia="Times New Roman" w:cs="Times New Roman"/>
          <w:szCs w:val="20"/>
          <w:lang w:eastAsia="es-ES"/>
        </w:rPr>
        <w:t>ó</w:t>
      </w:r>
      <w:r w:rsidRPr="005D7C1D">
        <w:rPr>
          <w:rFonts w:eastAsia="Times New Roman" w:cs="Times New Roman"/>
          <w:szCs w:val="20"/>
          <w:lang w:eastAsia="es-ES"/>
        </w:rPr>
        <w:t>nic</w:t>
      </w:r>
      <w:r w:rsidRPr="007F6E73">
        <w:rPr>
          <w:rFonts w:eastAsia="Times New Roman" w:cs="Times New Roman"/>
          <w:szCs w:val="20"/>
          <w:lang w:eastAsia="es-ES"/>
        </w:rPr>
        <w:t>o</w:t>
      </w:r>
      <w:r w:rsidRPr="005D7C1D">
        <w:rPr>
          <w:rFonts w:eastAsia="Times New Roman" w:cs="Times New Roman"/>
          <w:szCs w:val="20"/>
          <w:lang w:eastAsia="es-ES"/>
        </w:rPr>
        <w:t xml:space="preserve"> </w:t>
      </w:r>
      <w:r w:rsidRPr="007F6E73">
        <w:rPr>
          <w:rFonts w:eastAsia="Times New Roman" w:cs="Times New Roman"/>
          <w:szCs w:val="20"/>
          <w:lang w:eastAsia="es-ES"/>
        </w:rPr>
        <w:t>y</w:t>
      </w:r>
      <w:r w:rsidRPr="005D7C1D">
        <w:rPr>
          <w:rFonts w:eastAsia="Times New Roman" w:cs="Times New Roman"/>
          <w:szCs w:val="20"/>
          <w:lang w:eastAsia="es-ES"/>
        </w:rPr>
        <w:t xml:space="preserve"> tel</w:t>
      </w:r>
      <w:r w:rsidRPr="007F6E73">
        <w:rPr>
          <w:rFonts w:eastAsia="Times New Roman" w:cs="Times New Roman"/>
          <w:szCs w:val="20"/>
          <w:lang w:eastAsia="es-ES"/>
        </w:rPr>
        <w:t>é</w:t>
      </w:r>
      <w:r w:rsidRPr="005D7C1D">
        <w:rPr>
          <w:rFonts w:eastAsia="Times New Roman" w:cs="Times New Roman"/>
          <w:szCs w:val="20"/>
          <w:lang w:eastAsia="es-ES"/>
        </w:rPr>
        <w:t>fon</w:t>
      </w:r>
      <w:r w:rsidRPr="007F6E73">
        <w:rPr>
          <w:rFonts w:eastAsia="Times New Roman" w:cs="Times New Roman"/>
          <w:szCs w:val="20"/>
          <w:lang w:eastAsia="es-ES"/>
        </w:rPr>
        <w:t>o para consultas sobre el Portal de Contratación Electrónica</w:t>
      </w:r>
      <w:r w:rsidRPr="005D7C1D">
        <w:rPr>
          <w:rFonts w:eastAsia="Times New Roman" w:cs="Times New Roman"/>
          <w:szCs w:val="20"/>
          <w:lang w:eastAsia="es-ES"/>
        </w:rPr>
        <w:t xml:space="preserve">: </w:t>
      </w:r>
    </w:p>
    <w:p w14:paraId="0EBE1B00"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2E1E8879" w14:textId="77777777" w:rsidR="00464C6E" w:rsidRPr="005D7C1D" w:rsidRDefault="004B63FF" w:rsidP="00464C6E">
      <w:pPr>
        <w:overflowPunct w:val="0"/>
        <w:autoSpaceDE w:val="0"/>
        <w:autoSpaceDN w:val="0"/>
        <w:adjustRightInd w:val="0"/>
        <w:spacing w:after="0"/>
        <w:textAlignment w:val="baseline"/>
        <w:rPr>
          <w:rFonts w:eastAsia="Times New Roman" w:cs="Times New Roman"/>
          <w:szCs w:val="20"/>
          <w:lang w:eastAsia="es-ES"/>
        </w:rPr>
      </w:pPr>
      <w:hyperlink r:id="rId22" w:history="1">
        <w:r w:rsidR="00464C6E" w:rsidRPr="005D7C1D">
          <w:rPr>
            <w:rStyle w:val="Hipervnculo"/>
            <w:rFonts w:eastAsia="Times New Roman" w:cs="Times New Roman"/>
            <w:szCs w:val="20"/>
            <w:lang w:eastAsia="es-ES"/>
          </w:rPr>
          <w:t>soporte.licitadores@pixelware.com</w:t>
        </w:r>
      </w:hyperlink>
    </w:p>
    <w:p w14:paraId="646649A5"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918036627</w:t>
      </w:r>
    </w:p>
    <w:p w14:paraId="432427EB" w14:textId="77777777" w:rsidR="00464C6E" w:rsidRPr="007F6E73" w:rsidRDefault="00464C6E" w:rsidP="00464C6E">
      <w:pPr>
        <w:spacing w:after="0"/>
        <w:rPr>
          <w:rFonts w:eastAsia="Times New Roman" w:cs="Times New Roman"/>
          <w:color w:val="000000"/>
          <w:szCs w:val="20"/>
          <w:lang w:eastAsia="es-ES"/>
        </w:rPr>
      </w:pPr>
    </w:p>
    <w:p w14:paraId="5D1C2834" w14:textId="4465BEF1" w:rsidR="00464C6E" w:rsidRDefault="00464C6E" w:rsidP="00464C6E">
      <w:pPr>
        <w:spacing w:after="0"/>
        <w:textAlignment w:val="baseline"/>
        <w:rPr>
          <w:rFonts w:eastAsia="Times New Roman" w:cs="Times New Roman"/>
          <w:szCs w:val="20"/>
          <w:lang w:eastAsia="es-ES"/>
        </w:rPr>
      </w:pPr>
      <w:r>
        <w:rPr>
          <w:rFonts w:eastAsia="Times New Roman" w:cs="Times New Roman"/>
          <w:szCs w:val="20"/>
          <w:lang w:eastAsia="es-ES"/>
        </w:rPr>
        <w:t>6</w:t>
      </w:r>
      <w:r w:rsidRPr="00276B8E">
        <w:rPr>
          <w:rFonts w:eastAsia="Times New Roman" w:cs="Times New Roman"/>
          <w:szCs w:val="20"/>
          <w:lang w:eastAsia="es-ES"/>
        </w:rPr>
        <w:t xml:space="preserve">. La plataforma no establece ningún límite en el número de archivos que se pueden adjuntar a una oferta. La medida máxima permitida por cada uno de los archivos individuales que se anexe en la propuesta electrónica </w:t>
      </w:r>
      <w:r>
        <w:rPr>
          <w:rFonts w:eastAsia="Times New Roman" w:cs="Times New Roman"/>
          <w:szCs w:val="20"/>
          <w:lang w:eastAsia="es-ES"/>
        </w:rPr>
        <w:t xml:space="preserve">se encuentra </w:t>
      </w:r>
      <w:r w:rsidRPr="00276B8E">
        <w:rPr>
          <w:rFonts w:eastAsia="Times New Roman" w:cs="Times New Roman"/>
          <w:szCs w:val="20"/>
          <w:lang w:eastAsia="es-ES"/>
        </w:rPr>
        <w:t xml:space="preserve">establecido en </w:t>
      </w:r>
      <w:r w:rsidR="00C754CB">
        <w:rPr>
          <w:rFonts w:eastAsia="Times New Roman" w:cs="Times New Roman"/>
          <w:szCs w:val="20"/>
          <w:lang w:eastAsia="es-ES"/>
        </w:rPr>
        <w:t>250</w:t>
      </w:r>
      <w:r w:rsidRPr="00276B8E">
        <w:rPr>
          <w:rFonts w:eastAsia="Times New Roman" w:cs="Times New Roman"/>
          <w:szCs w:val="20"/>
          <w:lang w:eastAsia="es-ES"/>
        </w:rPr>
        <w:t xml:space="preserve"> MB. El límite máximo global de la oferta es de 1GB o 1024 MB. Los formatos admitidos para los documentos que se anexen en la presentación de una proposición son los siguientes:</w:t>
      </w:r>
      <w:r w:rsidRPr="00276B8E">
        <w:rPr>
          <w:rFonts w:eastAsia="Times New Roman" w:cs="Times New Roman"/>
          <w:szCs w:val="20"/>
          <w:lang w:eastAsia="es-ES"/>
        </w:rPr>
        <w:br/>
      </w:r>
      <w:r w:rsidRPr="00276B8E">
        <w:rPr>
          <w:rFonts w:eastAsia="Times New Roman" w:cs="Times New Roman"/>
          <w:szCs w:val="20"/>
          <w:lang w:eastAsia="es-ES"/>
        </w:rPr>
        <w:br/>
        <w:t>Formato de texto nativo de Microsoft Word: .doc | .docx</w:t>
      </w:r>
    </w:p>
    <w:p w14:paraId="1C3F37D2"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t>Formato de hoja de cálculo nativa de Microsoft Excel: .xls | .xlsx</w:t>
      </w:r>
    </w:p>
    <w:p w14:paraId="404D4077"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t>Formato de presentación nativo de Microsoft PowerPoint: .ppt |.pptx</w:t>
      </w:r>
    </w:p>
    <w:p w14:paraId="6EAEF283"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t>Formato documental nativo de Adobe Acrobat: .pdf</w:t>
      </w:r>
    </w:p>
    <w:p w14:paraId="489A9143"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t>Formato gráfico: .jpg Formato gráfico: .tiff | .tif</w:t>
      </w:r>
    </w:p>
    <w:p w14:paraId="6CC392FA"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t>Formato comprimido nativo de Winzip y soportado miedo Microsoft Windows: .zip</w:t>
      </w:r>
    </w:p>
    <w:p w14:paraId="25EA6048"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br/>
        <w:t>Como medida alternativa para adjuntar archivos otros formatos, se pueden enviar en un archivo comprimido (ZIP).</w:t>
      </w:r>
    </w:p>
    <w:p w14:paraId="2B7C6D85"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br/>
      </w:r>
      <w:r>
        <w:rPr>
          <w:rFonts w:eastAsia="Times New Roman" w:cs="Times New Roman"/>
          <w:szCs w:val="20"/>
          <w:lang w:eastAsia="es-ES"/>
        </w:rPr>
        <w:t>Es</w:t>
      </w:r>
      <w:r w:rsidRPr="00276B8E">
        <w:rPr>
          <w:rFonts w:eastAsia="Times New Roman" w:cs="Times New Roman"/>
          <w:szCs w:val="20"/>
          <w:lang w:eastAsia="es-ES"/>
        </w:rPr>
        <w:t xml:space="preserve"> responsabilidad de las licitadoras velar porque las ofertas estén libres de virus. A</w:t>
      </w:r>
      <w:r>
        <w:rPr>
          <w:rFonts w:eastAsia="Times New Roman" w:cs="Times New Roman"/>
          <w:szCs w:val="20"/>
          <w:lang w:eastAsia="es-ES"/>
        </w:rPr>
        <w:t>u</w:t>
      </w:r>
      <w:r w:rsidRPr="00276B8E">
        <w:rPr>
          <w:rFonts w:eastAsia="Times New Roman" w:cs="Times New Roman"/>
          <w:szCs w:val="20"/>
          <w:lang w:eastAsia="es-ES"/>
        </w:rPr>
        <w:t>n así, la mera presencia de virus no determina la exclusión de la proposición, siempre que se pueda acceder a su contenido.</w:t>
      </w:r>
    </w:p>
    <w:p w14:paraId="5F82461B" w14:textId="77777777" w:rsidR="00464C6E" w:rsidRDefault="00464C6E" w:rsidP="00464C6E">
      <w:pPr>
        <w:spacing w:after="0"/>
        <w:textAlignment w:val="baseline"/>
        <w:rPr>
          <w:rFonts w:eastAsia="Times New Roman" w:cs="Times New Roman"/>
          <w:szCs w:val="20"/>
          <w:lang w:eastAsia="es-ES"/>
        </w:rPr>
      </w:pPr>
    </w:p>
    <w:p w14:paraId="23C85BE4" w14:textId="77777777" w:rsidR="00464C6E" w:rsidRDefault="00464C6E" w:rsidP="00464C6E">
      <w:pPr>
        <w:spacing w:after="0"/>
        <w:textAlignment w:val="baseline"/>
        <w:rPr>
          <w:rFonts w:eastAsia="Times New Roman" w:cs="Times New Roman"/>
          <w:szCs w:val="20"/>
          <w:lang w:eastAsia="es-ES"/>
        </w:rPr>
      </w:pPr>
      <w:r w:rsidRPr="00F33422">
        <w:rPr>
          <w:rFonts w:eastAsia="Times New Roman" w:cs="Times New Roman"/>
          <w:szCs w:val="20"/>
          <w:lang w:eastAsia="es-ES"/>
        </w:rPr>
        <w:t>Según las circunstancias que concurran en cada caso, será el órgano de contratación quien decida al respe</w:t>
      </w:r>
      <w:r>
        <w:rPr>
          <w:rFonts w:eastAsia="Times New Roman" w:cs="Times New Roman"/>
          <w:szCs w:val="20"/>
          <w:lang w:eastAsia="es-ES"/>
        </w:rPr>
        <w:t>c</w:t>
      </w:r>
      <w:r w:rsidRPr="00F33422">
        <w:rPr>
          <w:rFonts w:eastAsia="Times New Roman" w:cs="Times New Roman"/>
          <w:szCs w:val="20"/>
          <w:lang w:eastAsia="es-ES"/>
        </w:rPr>
        <w:t>to. La presentación de las proposiciones podrá realizarse durante 24 horas en el día los 7 días de la semana; la fecha y hora de presentación de la proposición serán las que consten en el resguardo acreditativo emitido por el Registro Auxiliar del Portal de contratación electrónica del Ayuntamiento de Barcelona y coincidirá con el momento en el que finaliza la recepción de la proposición.</w:t>
      </w:r>
    </w:p>
    <w:p w14:paraId="587A0AC0" w14:textId="77777777" w:rsidR="00464C6E" w:rsidRDefault="00464C6E" w:rsidP="00464C6E">
      <w:pPr>
        <w:spacing w:after="0"/>
        <w:textAlignment w:val="baseline"/>
        <w:rPr>
          <w:rFonts w:eastAsia="Times New Roman" w:cs="Times New Roman"/>
          <w:szCs w:val="20"/>
          <w:lang w:eastAsia="es-ES"/>
        </w:rPr>
      </w:pPr>
    </w:p>
    <w:p w14:paraId="5CFB482E" w14:textId="77777777" w:rsidR="00464C6E" w:rsidRDefault="00464C6E" w:rsidP="00464C6E">
      <w:pPr>
        <w:spacing w:after="0"/>
        <w:textAlignment w:val="baseline"/>
        <w:rPr>
          <w:rFonts w:eastAsia="Times New Roman" w:cs="Times New Roman"/>
          <w:szCs w:val="20"/>
          <w:lang w:eastAsia="es-ES"/>
        </w:rPr>
      </w:pPr>
      <w:r>
        <w:rPr>
          <w:rFonts w:eastAsia="Times New Roman" w:cs="Times New Roman"/>
          <w:szCs w:val="20"/>
          <w:lang w:eastAsia="es-ES"/>
        </w:rPr>
        <w:t>7</w:t>
      </w:r>
      <w:r w:rsidRPr="00C03443">
        <w:rPr>
          <w:rFonts w:eastAsia="Times New Roman" w:cs="Times New Roman"/>
          <w:szCs w:val="20"/>
          <w:lang w:eastAsia="es-ES"/>
        </w:rPr>
        <w:t>. En los supuestos que se prevean dificultades en la transmisión derivadas de</w:t>
      </w:r>
      <w:r>
        <w:rPr>
          <w:rFonts w:eastAsia="Times New Roman" w:cs="Times New Roman"/>
          <w:szCs w:val="20"/>
          <w:lang w:eastAsia="es-ES"/>
        </w:rPr>
        <w:t>l tamaño</w:t>
      </w:r>
      <w:r w:rsidRPr="00C03443">
        <w:rPr>
          <w:rFonts w:eastAsia="Times New Roman" w:cs="Times New Roman"/>
          <w:szCs w:val="20"/>
          <w:lang w:eastAsia="es-ES"/>
        </w:rPr>
        <w:t xml:space="preserve"> de los documentos y datos presentados o problemas de conectividad con la red, que impidan recibir la oferta dentro del plazo establecido en estos pliegos, se aceptará el envío en dos fases. En estos supuestos la empresa licitadora tendrá que remitir, </w:t>
      </w:r>
      <w:r w:rsidRPr="00DA4DE8">
        <w:rPr>
          <w:rFonts w:eastAsia="Times New Roman" w:cs="Times New Roman"/>
          <w:b/>
          <w:bCs/>
          <w:szCs w:val="20"/>
          <w:lang w:eastAsia="es-ES"/>
        </w:rPr>
        <w:t>antes de la finalización del plazo de presentación de ofertas,</w:t>
      </w:r>
      <w:r w:rsidRPr="00C03443">
        <w:rPr>
          <w:rFonts w:eastAsia="Times New Roman" w:cs="Times New Roman"/>
          <w:szCs w:val="20"/>
          <w:lang w:eastAsia="es-ES"/>
        </w:rPr>
        <w:t xml:space="preserve"> la huella digital (hash)</w:t>
      </w:r>
      <w:r>
        <w:rPr>
          <w:rFonts w:eastAsia="Times New Roman" w:cs="Times New Roman"/>
          <w:szCs w:val="20"/>
          <w:lang w:eastAsia="es-ES"/>
        </w:rPr>
        <w:t>;</w:t>
      </w:r>
      <w:r w:rsidRPr="00C03443">
        <w:rPr>
          <w:rFonts w:eastAsia="Times New Roman" w:cs="Times New Roman"/>
          <w:szCs w:val="20"/>
          <w:lang w:eastAsia="es-ES"/>
        </w:rPr>
        <w:t xml:space="preserve"> no obstante dispondrán de un plazo de 24 horas para completar el envío de la oferta. Si no se hace esta segunda remisión en el plazo indicado, se considerará que la oferta ha sido retirada. En este supuesto la huella digital (hash) debidamente firmada se tendrá que remitir al correo electrónico siguiente: </w:t>
      </w:r>
      <w:hyperlink r:id="rId23" w:history="1">
        <w:r w:rsidRPr="0024586F">
          <w:rPr>
            <w:rStyle w:val="Hipervnculo"/>
            <w:rFonts w:eastAsia="Times New Roman" w:cs="Times New Roman"/>
            <w:szCs w:val="20"/>
            <w:lang w:eastAsia="es-ES"/>
          </w:rPr>
          <w:t>contractacio@tersa.cat</w:t>
        </w:r>
      </w:hyperlink>
      <w:r>
        <w:rPr>
          <w:rFonts w:eastAsia="Times New Roman" w:cs="Times New Roman"/>
          <w:szCs w:val="20"/>
          <w:lang w:eastAsia="es-ES"/>
        </w:rPr>
        <w:t xml:space="preserve"> </w:t>
      </w:r>
      <w:r w:rsidRPr="00C03443">
        <w:rPr>
          <w:rFonts w:eastAsia="Times New Roman" w:cs="Times New Roman"/>
          <w:szCs w:val="20"/>
          <w:lang w:eastAsia="es-ES"/>
        </w:rPr>
        <w:t>con el fin de que se pueda comprobar que esta huella digital coincide con la que consta a la oferta presentada y, por lo tanto, que el contenido de la oferta no se ha alterado desde el momento del env</w:t>
      </w:r>
      <w:r>
        <w:rPr>
          <w:rFonts w:eastAsia="Times New Roman" w:cs="Times New Roman"/>
          <w:szCs w:val="20"/>
          <w:lang w:eastAsia="es-ES"/>
        </w:rPr>
        <w:t>ío</w:t>
      </w:r>
      <w:r w:rsidRPr="00C03443">
        <w:rPr>
          <w:rFonts w:eastAsia="Times New Roman" w:cs="Times New Roman"/>
          <w:szCs w:val="20"/>
          <w:lang w:eastAsia="es-ES"/>
        </w:rPr>
        <w:t xml:space="preserve"> por parte de la empresa licitadora. En este correo se tendrá que indicar el código de contrato, el objeto del contrato, y los datos identificativos de la empresa licitadora.</w:t>
      </w:r>
      <w:r w:rsidRPr="00C03443">
        <w:rPr>
          <w:rFonts w:eastAsia="Times New Roman" w:cs="Times New Roman"/>
          <w:szCs w:val="20"/>
          <w:lang w:eastAsia="es-ES"/>
        </w:rPr>
        <w:br/>
      </w:r>
      <w:r w:rsidRPr="00C03443">
        <w:rPr>
          <w:rFonts w:eastAsia="Times New Roman" w:cs="Times New Roman"/>
          <w:szCs w:val="20"/>
          <w:lang w:eastAsia="es-ES"/>
        </w:rPr>
        <w:br/>
      </w:r>
      <w:r>
        <w:rPr>
          <w:rFonts w:eastAsia="Times New Roman" w:cs="Times New Roman"/>
          <w:szCs w:val="20"/>
          <w:lang w:eastAsia="es-ES"/>
        </w:rPr>
        <w:t>8</w:t>
      </w:r>
      <w:r w:rsidRPr="00C03443">
        <w:rPr>
          <w:rFonts w:eastAsia="Times New Roman" w:cs="Times New Roman"/>
          <w:szCs w:val="20"/>
          <w:lang w:eastAsia="es-ES"/>
        </w:rPr>
        <w:t>. En caso de no poder acceder al contenido de una oferta porque el archivo está dañado, se puede recurrir a la copia local generada automáticamente en el equipo de la empresa licitadora, comprobando que la huella digital (hash) de la oferta coincide con la que consta en poder del órgano de contratación.</w:t>
      </w:r>
    </w:p>
    <w:p w14:paraId="2F0D0426" w14:textId="77777777" w:rsidR="00464C6E" w:rsidRDefault="00464C6E" w:rsidP="00464C6E">
      <w:pPr>
        <w:spacing w:after="0"/>
        <w:textAlignment w:val="baseline"/>
        <w:rPr>
          <w:rFonts w:eastAsia="Times New Roman" w:cs="Times New Roman"/>
          <w:szCs w:val="20"/>
          <w:lang w:eastAsia="es-ES"/>
        </w:rPr>
      </w:pPr>
    </w:p>
    <w:p w14:paraId="2164EDD0" w14:textId="77777777" w:rsidR="00464C6E" w:rsidRDefault="00464C6E" w:rsidP="00464C6E">
      <w:pPr>
        <w:spacing w:after="0"/>
        <w:textAlignment w:val="baseline"/>
        <w:rPr>
          <w:rFonts w:eastAsia="Times New Roman" w:cs="Times New Roman"/>
          <w:szCs w:val="20"/>
          <w:lang w:eastAsia="es-ES"/>
        </w:rPr>
      </w:pPr>
      <w:r>
        <w:rPr>
          <w:rFonts w:eastAsia="Times New Roman" w:cs="Times New Roman"/>
          <w:szCs w:val="20"/>
          <w:lang w:eastAsia="es-ES"/>
        </w:rPr>
        <w:t>9</w:t>
      </w:r>
      <w:r w:rsidRPr="009F71AF">
        <w:rPr>
          <w:rFonts w:eastAsia="Times New Roman" w:cs="Times New Roman"/>
          <w:szCs w:val="20"/>
          <w:lang w:eastAsia="es-ES"/>
        </w:rPr>
        <w:t xml:space="preserve">. Una vez la oferta ha sido cerrada, si se reabre, su huella (hash) actual quedará invalidada y al cerrarla nuevamente, se generará una nueva huella (hash), completamente diferente; incluso si no se modifica el contenido de la oferta. Esta nueva oferta reabierta se considerará a todos los efectos, como una oferta diferente </w:t>
      </w:r>
      <w:r>
        <w:rPr>
          <w:rFonts w:eastAsia="Times New Roman" w:cs="Times New Roman"/>
          <w:szCs w:val="20"/>
          <w:lang w:eastAsia="es-ES"/>
        </w:rPr>
        <w:t>de o</w:t>
      </w:r>
      <w:r w:rsidRPr="009F71AF">
        <w:rPr>
          <w:rFonts w:eastAsia="Times New Roman" w:cs="Times New Roman"/>
          <w:szCs w:val="20"/>
          <w:lang w:eastAsia="es-ES"/>
        </w:rPr>
        <w:t>tr</w:t>
      </w:r>
      <w:r>
        <w:rPr>
          <w:rFonts w:eastAsia="Times New Roman" w:cs="Times New Roman"/>
          <w:szCs w:val="20"/>
          <w:lang w:eastAsia="es-ES"/>
        </w:rPr>
        <w:t>a</w:t>
      </w:r>
      <w:r w:rsidRPr="009F71AF">
        <w:rPr>
          <w:rFonts w:eastAsia="Times New Roman" w:cs="Times New Roman"/>
          <w:szCs w:val="20"/>
          <w:lang w:eastAsia="es-ES"/>
        </w:rPr>
        <w:t>s cerradas anteriormente. Es posible guardar una copia de la oferta original, por si fuera necesario enviarla junto con la huella (hash). Por este motivo, solo se tiene que reabrir la oferta, si se desea modificar el contenido de esta y enviarla, nuevamente, dentro del plazo de presentación de ofertas.</w:t>
      </w:r>
    </w:p>
    <w:p w14:paraId="38040D65" w14:textId="77777777" w:rsidR="00464C6E" w:rsidRDefault="00464C6E" w:rsidP="00464C6E">
      <w:pPr>
        <w:spacing w:after="0"/>
        <w:textAlignment w:val="baseline"/>
        <w:rPr>
          <w:rFonts w:eastAsia="Times New Roman" w:cs="Times New Roman"/>
          <w:szCs w:val="20"/>
          <w:lang w:eastAsia="es-ES"/>
        </w:rPr>
      </w:pPr>
      <w:r w:rsidRPr="009F71AF">
        <w:rPr>
          <w:rFonts w:eastAsia="Times New Roman" w:cs="Times New Roman"/>
          <w:szCs w:val="20"/>
          <w:lang w:eastAsia="es-ES"/>
        </w:rPr>
        <w:br/>
        <w:t>Si ya se ha notificado el cierre de la oferta al órgano de contratación, mediante la huella (hash) de esta, el siguiente paso tendría que ser el envío de la oferta dentro del plazo establecido.</w:t>
      </w:r>
      <w:r w:rsidRPr="009F71AF">
        <w:rPr>
          <w:rFonts w:eastAsia="Times New Roman" w:cs="Times New Roman"/>
          <w:szCs w:val="20"/>
          <w:lang w:eastAsia="es-ES"/>
        </w:rPr>
        <w:br/>
      </w:r>
      <w:r w:rsidRPr="009F71AF">
        <w:rPr>
          <w:rFonts w:eastAsia="Times New Roman" w:cs="Times New Roman"/>
          <w:szCs w:val="20"/>
          <w:lang w:eastAsia="es-ES"/>
        </w:rPr>
        <w:br/>
        <w:t>Las ofertas enviadas por otros sistemas de envío o bien presentadas a otro correo electrónico diferente al indicado no serán admitidas.</w:t>
      </w:r>
    </w:p>
    <w:p w14:paraId="3C0E4E13" w14:textId="0BD5FA35" w:rsidR="006D5852" w:rsidRDefault="006D5852" w:rsidP="00464C6E">
      <w:pPr>
        <w:spacing w:after="0"/>
        <w:textAlignment w:val="baseline"/>
        <w:rPr>
          <w:rFonts w:eastAsia="Times New Roman" w:cs="Arial"/>
          <w:color w:val="000000"/>
          <w:szCs w:val="20"/>
          <w:lang w:eastAsia="es-ES"/>
        </w:rPr>
      </w:pPr>
    </w:p>
    <w:p w14:paraId="2AEC8BC9" w14:textId="77777777" w:rsidR="006D5852" w:rsidRDefault="006D5852" w:rsidP="00464C6E">
      <w:pPr>
        <w:spacing w:after="0"/>
        <w:textAlignment w:val="baseline"/>
        <w:rPr>
          <w:rFonts w:eastAsia="Times New Roman" w:cs="Arial"/>
          <w:color w:val="000000"/>
          <w:szCs w:val="20"/>
          <w:lang w:eastAsia="es-ES"/>
        </w:rPr>
      </w:pPr>
    </w:p>
    <w:p w14:paraId="0949DA65" w14:textId="4F260716" w:rsidR="00BA64E8" w:rsidRDefault="00AB1102">
      <w:pPr>
        <w:spacing w:after="0"/>
      </w:pPr>
      <w:r>
        <w:rPr>
          <w:rFonts w:eastAsia="Times New Roman" w:cs="Arial"/>
          <w:b/>
          <w:bCs/>
          <w:color w:val="000000"/>
          <w:szCs w:val="20"/>
          <w:lang w:eastAsia="es-ES"/>
        </w:rPr>
        <w:t xml:space="preserve">CLÁUSULA </w:t>
      </w:r>
      <w:r w:rsidR="001D5F69">
        <w:rPr>
          <w:rFonts w:eastAsia="Times New Roman" w:cs="Arial"/>
          <w:b/>
          <w:bCs/>
          <w:color w:val="000000"/>
          <w:szCs w:val="20"/>
          <w:lang w:eastAsia="es-ES"/>
        </w:rPr>
        <w:t>9</w:t>
      </w:r>
      <w:r>
        <w:rPr>
          <w:rFonts w:eastAsia="Times New Roman" w:cs="Arial"/>
          <w:b/>
          <w:bCs/>
          <w:color w:val="000000"/>
          <w:szCs w:val="20"/>
          <w:lang w:eastAsia="es-ES"/>
        </w:rPr>
        <w:t>.- PROPOSICIONES DE LOS LICITADORES: DOCUMENTACIÓN</w:t>
      </w:r>
    </w:p>
    <w:p w14:paraId="0949DA6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68" w14:textId="3B57C931" w:rsidR="00BA64E8" w:rsidRDefault="001D5F69">
      <w:pPr>
        <w:spacing w:after="0"/>
        <w:rPr>
          <w:rFonts w:eastAsia="Times New Roman" w:cs="Times New Roman"/>
          <w:color w:val="000000"/>
          <w:szCs w:val="20"/>
          <w:lang w:eastAsia="es-ES"/>
        </w:rPr>
      </w:pPr>
      <w:r>
        <w:rPr>
          <w:rFonts w:eastAsia="Times New Roman" w:cs="Arial"/>
          <w:b/>
          <w:bCs/>
          <w:color w:val="000000"/>
          <w:szCs w:val="20"/>
          <w:lang w:eastAsia="es-ES"/>
        </w:rPr>
        <w:t>9</w:t>
      </w:r>
      <w:r w:rsidR="00AB1102">
        <w:rPr>
          <w:rFonts w:eastAsia="Times New Roman" w:cs="Arial"/>
          <w:b/>
          <w:bCs/>
          <w:color w:val="000000"/>
          <w:szCs w:val="20"/>
          <w:lang w:eastAsia="es-ES"/>
        </w:rPr>
        <w:t xml:space="preserve">.1. SOBRE 1: </w:t>
      </w:r>
      <w:r w:rsidR="00AB1102">
        <w:rPr>
          <w:rFonts w:eastAsia="Times New Roman" w:cs="Arial"/>
          <w:b/>
          <w:bCs/>
          <w:color w:val="000000"/>
          <w:szCs w:val="20"/>
          <w:u w:val="single"/>
          <w:lang w:eastAsia="es-ES"/>
        </w:rPr>
        <w:t>Documentación acreditativa del cumplimiento de los requisitos previos</w:t>
      </w:r>
    </w:p>
    <w:p w14:paraId="0949DA69" w14:textId="2531895B" w:rsidR="00BA64E8" w:rsidRDefault="00AB1102">
      <w:pPr>
        <w:spacing w:after="0"/>
        <w:rPr>
          <w:rFonts w:eastAsia="Times New Roman" w:cs="Arial"/>
          <w:b/>
          <w:bCs/>
          <w:color w:val="000000"/>
          <w:szCs w:val="20"/>
          <w:lang w:eastAsia="es-ES"/>
        </w:rPr>
      </w:pPr>
      <w:r>
        <w:rPr>
          <w:rFonts w:eastAsia="Times New Roman" w:cs="Arial"/>
          <w:b/>
          <w:bCs/>
          <w:color w:val="000000"/>
          <w:szCs w:val="20"/>
          <w:lang w:eastAsia="es-ES"/>
        </w:rPr>
        <w:t> </w:t>
      </w:r>
    </w:p>
    <w:p w14:paraId="402CDA59" w14:textId="77777777" w:rsidR="00BC26AB" w:rsidRPr="00DA0D54" w:rsidRDefault="00BC26AB" w:rsidP="00BC26AB">
      <w:pPr>
        <w:spacing w:after="0"/>
        <w:rPr>
          <w:rFonts w:eastAsia="Times New Roman" w:cs="Arial"/>
          <w:b/>
          <w:bCs/>
          <w:color w:val="000000"/>
          <w:szCs w:val="20"/>
          <w:u w:val="single"/>
          <w:lang w:eastAsia="es-ES"/>
        </w:rPr>
      </w:pPr>
      <w:r w:rsidRPr="00DA0D54">
        <w:rPr>
          <w:rFonts w:eastAsia="Times New Roman" w:cs="Arial"/>
          <w:b/>
          <w:bCs/>
          <w:color w:val="000000"/>
          <w:szCs w:val="20"/>
          <w:u w:val="single"/>
          <w:lang w:eastAsia="es-ES"/>
        </w:rPr>
        <w:t xml:space="preserve">Documentación a incluir en el sobre: </w:t>
      </w:r>
    </w:p>
    <w:p w14:paraId="13C159EF" w14:textId="77777777" w:rsidR="00BC26AB" w:rsidRPr="00DA0D54" w:rsidRDefault="00BC26AB" w:rsidP="00BC26AB">
      <w:pPr>
        <w:spacing w:after="0"/>
        <w:rPr>
          <w:rFonts w:eastAsia="Times New Roman" w:cs="Arial"/>
          <w:b/>
          <w:bCs/>
          <w:color w:val="000000"/>
          <w:szCs w:val="20"/>
          <w:u w:val="single"/>
          <w:lang w:eastAsia="es-ES"/>
        </w:rPr>
      </w:pPr>
    </w:p>
    <w:p w14:paraId="7BA3D1E1" w14:textId="77777777" w:rsidR="00BC26AB" w:rsidRPr="00DA0D54" w:rsidRDefault="00BC26AB" w:rsidP="00C44345">
      <w:pPr>
        <w:pStyle w:val="Prrafodelista"/>
        <w:numPr>
          <w:ilvl w:val="0"/>
          <w:numId w:val="23"/>
        </w:numPr>
        <w:spacing w:after="0"/>
        <w:rPr>
          <w:rFonts w:eastAsia="Times New Roman" w:cs="Times New Roman"/>
          <w:color w:val="000000"/>
          <w:szCs w:val="20"/>
          <w:lang w:eastAsia="es-ES"/>
        </w:rPr>
      </w:pPr>
      <w:r w:rsidRPr="00DA0D54">
        <w:rPr>
          <w:rFonts w:eastAsia="Times New Roman" w:cs="Arial"/>
          <w:b/>
          <w:bCs/>
          <w:color w:val="000000"/>
          <w:szCs w:val="20"/>
          <w:u w:val="single"/>
          <w:lang w:eastAsia="es-ES"/>
        </w:rPr>
        <w:t>DEUC.</w:t>
      </w:r>
    </w:p>
    <w:p w14:paraId="56B79D72" w14:textId="77777777" w:rsidR="00BC26AB" w:rsidRPr="00DA0D54" w:rsidRDefault="00BC26AB" w:rsidP="00BC26AB">
      <w:pPr>
        <w:spacing w:after="0"/>
        <w:rPr>
          <w:rFonts w:eastAsia="Times New Roman" w:cs="Arial"/>
          <w:b/>
          <w:bCs/>
          <w:color w:val="000000"/>
          <w:szCs w:val="20"/>
          <w:lang w:eastAsia="es-ES"/>
        </w:rPr>
      </w:pPr>
      <w:r w:rsidRPr="00DA0D54">
        <w:rPr>
          <w:rFonts w:eastAsia="Times New Roman" w:cs="Arial"/>
          <w:b/>
          <w:bCs/>
          <w:color w:val="000000"/>
          <w:szCs w:val="20"/>
          <w:lang w:eastAsia="es-ES"/>
        </w:rPr>
        <w:t> </w:t>
      </w:r>
    </w:p>
    <w:p w14:paraId="0949DA6A" w14:textId="5EC2683E" w:rsidR="00BA64E8" w:rsidRDefault="001D5F69">
      <w:pPr>
        <w:spacing w:after="0"/>
        <w:rPr>
          <w:rFonts w:eastAsia="Times New Roman" w:cs="Times New Roman"/>
          <w:color w:val="000000"/>
          <w:szCs w:val="20"/>
          <w:lang w:eastAsia="es-ES"/>
        </w:rPr>
      </w:pPr>
      <w:r>
        <w:rPr>
          <w:rFonts w:eastAsia="Times New Roman" w:cs="Arial"/>
          <w:b/>
          <w:bCs/>
          <w:color w:val="000000"/>
          <w:szCs w:val="20"/>
          <w:lang w:eastAsia="es-ES"/>
        </w:rPr>
        <w:t>9</w:t>
      </w:r>
      <w:r w:rsidR="00AB1102">
        <w:rPr>
          <w:rFonts w:eastAsia="Times New Roman" w:cs="Arial"/>
          <w:b/>
          <w:bCs/>
          <w:color w:val="000000"/>
          <w:szCs w:val="20"/>
          <w:lang w:eastAsia="es-ES"/>
        </w:rPr>
        <w:t>.1.1. Documento Europeo Único de Contratación (DEUC).</w:t>
      </w:r>
    </w:p>
    <w:p w14:paraId="0949DA6B"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10921BB7" w14:textId="5C2CCCD8" w:rsidR="00F81AC6" w:rsidRDefault="00F81AC6" w:rsidP="00F81AC6">
      <w:pPr>
        <w:spacing w:after="0"/>
        <w:rPr>
          <w:rFonts w:eastAsia="Times New Roman" w:cs="Arial"/>
          <w:color w:val="000000"/>
          <w:szCs w:val="20"/>
          <w:lang w:eastAsia="es-ES"/>
        </w:rPr>
      </w:pPr>
      <w:r w:rsidRPr="009E4721">
        <w:rPr>
          <w:rFonts w:eastAsia="Times New Roman" w:cs="Arial"/>
          <w:color w:val="000000"/>
          <w:szCs w:val="20"/>
          <w:lang w:eastAsia="es-ES"/>
        </w:rPr>
        <w:t>El órgano de contratación aceptará como prueba preliminar del cumplimiento de las condiciones establecidas legalmente para contratar con el sector público, así como de los requisitos de capacidad y solvencia establecidos en el presente pliego, el Documento Europeo Único de Contratación (DEUC), debidamente cumplimentado y actualizado.</w:t>
      </w:r>
    </w:p>
    <w:p w14:paraId="3DBB65C4" w14:textId="77777777" w:rsidR="00607474" w:rsidRPr="009E4721" w:rsidRDefault="00607474" w:rsidP="00F81AC6">
      <w:pPr>
        <w:spacing w:after="0"/>
        <w:rPr>
          <w:rFonts w:eastAsia="Times New Roman" w:cs="Times New Roman"/>
          <w:color w:val="000000"/>
          <w:szCs w:val="20"/>
          <w:lang w:eastAsia="es-ES"/>
        </w:rPr>
      </w:pPr>
    </w:p>
    <w:p w14:paraId="503DF94C"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Por tanto, las empresas licitadoras deberán presentar el DEUC mediante el que se declara su capacidad y la solvencia económica y financiera y técnica, de conformidad con los requisitos mínimos exigidos en el presente Pliego; que no se encuentran incursas en prohibición de contratar o, si se encuentran, que han adoptado las medidas para demostrar su fiabilidad en las casos que legalmente proceda; y que se encuentran al corriente del cumplimiento de las obligaciones tributarias y con la Seguridad Social, así como que cumplen con los demás requisitos que se establecen en este pliego.</w:t>
      </w:r>
    </w:p>
    <w:p w14:paraId="7491ACD3"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13A02127" w14:textId="77777777" w:rsidR="00F81AC6" w:rsidRPr="00517B13" w:rsidRDefault="00F81AC6" w:rsidP="00F81AC6">
      <w:pPr>
        <w:spacing w:after="0"/>
        <w:rPr>
          <w:rFonts w:eastAsia="Times New Roman" w:cs="Arial"/>
          <w:b/>
          <w:bCs/>
          <w:color w:val="000000"/>
          <w:szCs w:val="20"/>
          <w:lang w:eastAsia="es-ES"/>
        </w:rPr>
      </w:pPr>
      <w:r w:rsidRPr="00517B13">
        <w:rPr>
          <w:rFonts w:eastAsia="Times New Roman" w:cs="Arial"/>
          <w:b/>
          <w:bCs/>
          <w:color w:val="000000"/>
          <w:szCs w:val="20"/>
          <w:lang w:eastAsia="es-ES"/>
        </w:rPr>
        <w:t>Las empresas licitadoras pueden cumplimentar el formulario DEUC a través del servicio en línea de la Comisión Europea, mediante el cual se puede importar el modelo DEUC correspondiente a esta licitación (el cual se encuentra a su disposición en el anuncio de licitación en formato .xml), rellenarlo, descargarlo e imprimirlo para su presentación. </w:t>
      </w:r>
    </w:p>
    <w:p w14:paraId="01248A72" w14:textId="77777777" w:rsidR="00F81AC6" w:rsidRPr="009E4721" w:rsidRDefault="00F81AC6" w:rsidP="00F81AC6">
      <w:pPr>
        <w:spacing w:after="0"/>
        <w:rPr>
          <w:rFonts w:eastAsia="Times New Roman" w:cs="Arial"/>
          <w:color w:val="000000"/>
          <w:szCs w:val="20"/>
          <w:lang w:eastAsia="es-ES"/>
        </w:rPr>
      </w:pPr>
    </w:p>
    <w:p w14:paraId="71DFF082" w14:textId="62D1852E" w:rsidR="00F81AC6" w:rsidRPr="00331153" w:rsidRDefault="00F81AC6" w:rsidP="00F81AC6">
      <w:pPr>
        <w:spacing w:after="0"/>
        <w:rPr>
          <w:rFonts w:eastAsia="Times New Roman" w:cs="Arial"/>
          <w:b/>
          <w:bCs/>
          <w:color w:val="000000"/>
          <w:szCs w:val="20"/>
          <w:lang w:eastAsia="es-ES"/>
        </w:rPr>
      </w:pPr>
      <w:r w:rsidRPr="00517B13">
        <w:rPr>
          <w:rFonts w:eastAsia="Times New Roman" w:cs="Arial"/>
          <w:b/>
          <w:bCs/>
          <w:color w:val="000000"/>
          <w:szCs w:val="20"/>
          <w:lang w:eastAsia="es-ES"/>
        </w:rPr>
        <w:t xml:space="preserve">Deberán entrar en la página web que se indica a continuación, e importar el archivo .xml </w:t>
      </w:r>
      <w:r w:rsidRPr="00331153">
        <w:rPr>
          <w:rFonts w:eastAsia="Times New Roman" w:cs="Arial"/>
          <w:b/>
          <w:bCs/>
          <w:color w:val="000000"/>
          <w:szCs w:val="20"/>
          <w:lang w:eastAsia="es-ES"/>
        </w:rPr>
        <w:t>anteriormente mencionado, indicando que son “operador económico”.</w:t>
      </w:r>
      <w:r w:rsidR="00517B13" w:rsidRPr="00331153">
        <w:rPr>
          <w:rFonts w:eastAsia="Times New Roman" w:cs="Arial"/>
          <w:b/>
          <w:bCs/>
          <w:color w:val="000000"/>
          <w:szCs w:val="20"/>
          <w:lang w:eastAsia="es-ES"/>
        </w:rPr>
        <w:t xml:space="preserve"> Posteriormente, podrán acabar de completar el formulario de manera online, imprimirlo en formato PDF y firmarlo mediante certificado digital.</w:t>
      </w:r>
    </w:p>
    <w:p w14:paraId="5009B487" w14:textId="77777777" w:rsidR="00BD5FD4" w:rsidRPr="00331153" w:rsidRDefault="00BD5FD4" w:rsidP="00F81AC6">
      <w:pPr>
        <w:spacing w:after="0"/>
        <w:rPr>
          <w:rFonts w:eastAsia="Times New Roman" w:cs="Times New Roman"/>
          <w:b/>
          <w:bCs/>
          <w:color w:val="000000"/>
          <w:szCs w:val="20"/>
          <w:lang w:eastAsia="es-ES"/>
        </w:rPr>
      </w:pPr>
    </w:p>
    <w:p w14:paraId="73C01ABA" w14:textId="77777777" w:rsidR="0054413B" w:rsidRPr="00331153" w:rsidRDefault="004B63FF" w:rsidP="00F81AC6">
      <w:pPr>
        <w:spacing w:after="0"/>
        <w:rPr>
          <w:b/>
          <w:bCs/>
        </w:rPr>
      </w:pPr>
      <w:hyperlink r:id="rId24" w:history="1">
        <w:r w:rsidR="0054413B" w:rsidRPr="00331153">
          <w:rPr>
            <w:b/>
            <w:bCs/>
            <w:color w:val="0000FF"/>
            <w:u w:val="single"/>
          </w:rPr>
          <w:t>https://visor.registrodelicitadores.gob.es/espd-web/filter?lang=es</w:t>
        </w:r>
      </w:hyperlink>
    </w:p>
    <w:p w14:paraId="4213FD37" w14:textId="4C33A14E" w:rsidR="00F81AC6" w:rsidRPr="00331153" w:rsidRDefault="00F81AC6" w:rsidP="00F81AC6">
      <w:pPr>
        <w:spacing w:after="0"/>
        <w:rPr>
          <w:rFonts w:eastAsia="Times New Roman" w:cs="Arial"/>
          <w:color w:val="000000"/>
          <w:szCs w:val="20"/>
          <w:lang w:eastAsia="es-ES"/>
        </w:rPr>
      </w:pPr>
      <w:r w:rsidRPr="00331153">
        <w:rPr>
          <w:rFonts w:eastAsia="Times New Roman" w:cs="Arial"/>
          <w:color w:val="000000"/>
          <w:szCs w:val="20"/>
          <w:lang w:eastAsia="es-ES"/>
        </w:rPr>
        <w:t> </w:t>
      </w:r>
    </w:p>
    <w:p w14:paraId="13E60492" w14:textId="4117362D" w:rsidR="00F81AC6" w:rsidRDefault="00F81AC6" w:rsidP="00F81AC6">
      <w:pPr>
        <w:overflowPunct w:val="0"/>
        <w:autoSpaceDE w:val="0"/>
        <w:autoSpaceDN w:val="0"/>
        <w:adjustRightInd w:val="0"/>
        <w:spacing w:after="0"/>
        <w:textAlignment w:val="baseline"/>
        <w:rPr>
          <w:rFonts w:eastAsia="Calibri" w:cs="Arial"/>
          <w:szCs w:val="20"/>
          <w:lang w:eastAsia="es-ES"/>
        </w:rPr>
      </w:pPr>
      <w:r w:rsidRPr="00331153">
        <w:rPr>
          <w:rFonts w:eastAsia="Calibri" w:cs="Arial"/>
          <w:szCs w:val="20"/>
          <w:lang w:eastAsia="es-ES"/>
        </w:rPr>
        <w:t>Las empresas licitadoras que figuren</w:t>
      </w:r>
      <w:r w:rsidRPr="00835F1A">
        <w:rPr>
          <w:rFonts w:eastAsia="Calibri" w:cs="Arial"/>
          <w:szCs w:val="20"/>
          <w:lang w:eastAsia="es-ES"/>
        </w:rPr>
        <w:t xml:space="preserve"> inscritas en una lista oficial de operadores económicos autorizados sólo deben facilitar en cada parte del formulario del D</w:t>
      </w:r>
      <w:r>
        <w:rPr>
          <w:rFonts w:eastAsia="Calibri" w:cs="Arial"/>
          <w:szCs w:val="20"/>
          <w:lang w:eastAsia="es-ES"/>
        </w:rPr>
        <w:t>EUC</w:t>
      </w:r>
      <w:r w:rsidRPr="00835F1A">
        <w:rPr>
          <w:rFonts w:eastAsia="Calibri" w:cs="Arial"/>
          <w:szCs w:val="20"/>
          <w:lang w:eastAsia="es-ES"/>
        </w:rPr>
        <w:t xml:space="preserve"> la información no inscrita en estas listas. Así, las empresas inscritas en el Registro Electrónico de Empresas (RELI) de la Generali</w:t>
      </w:r>
      <w:r>
        <w:rPr>
          <w:rFonts w:eastAsia="Calibri" w:cs="Arial"/>
          <w:szCs w:val="20"/>
          <w:lang w:eastAsia="es-ES"/>
        </w:rPr>
        <w:t>tat</w:t>
      </w:r>
      <w:r w:rsidRPr="00835F1A">
        <w:rPr>
          <w:rFonts w:eastAsia="Calibri" w:cs="Arial"/>
          <w:szCs w:val="20"/>
          <w:lang w:eastAsia="es-ES"/>
        </w:rPr>
        <w:t xml:space="preserve"> de Cataluña, o en el Registro Oficial de Licitadores y Empresas Clasificadas del Estado (ROLECE), indicarán en el apartado correspondiente del D</w:t>
      </w:r>
      <w:r>
        <w:rPr>
          <w:rFonts w:eastAsia="Calibri" w:cs="Arial"/>
          <w:szCs w:val="20"/>
          <w:lang w:eastAsia="es-ES"/>
        </w:rPr>
        <w:t>EUC</w:t>
      </w:r>
      <w:r w:rsidRPr="00835F1A">
        <w:rPr>
          <w:rFonts w:eastAsia="Calibri" w:cs="Arial"/>
          <w:szCs w:val="20"/>
          <w:lang w:eastAsia="es-ES"/>
        </w:rPr>
        <w:t xml:space="preserve"> que la información se encuentra en el Registro correspondiente. Sólo están obligadas a indicar la información que no figure inscrita en estos registros, o que no conste vigente o actualizada. En todo caso, estas empresas deben indicar en el D</w:t>
      </w:r>
      <w:r>
        <w:rPr>
          <w:rFonts w:eastAsia="Calibri" w:cs="Arial"/>
          <w:szCs w:val="20"/>
          <w:lang w:eastAsia="es-ES"/>
        </w:rPr>
        <w:t>EUC</w:t>
      </w:r>
      <w:r w:rsidRPr="00835F1A">
        <w:rPr>
          <w:rFonts w:eastAsia="Calibri" w:cs="Arial"/>
          <w:szCs w:val="20"/>
          <w:lang w:eastAsia="es-ES"/>
        </w:rPr>
        <w:t xml:space="preserve"> la información necesaria que permita al órgano de contratación, en su caso, acceder a los documentos o certificados justificativos correspondientes.</w:t>
      </w:r>
    </w:p>
    <w:p w14:paraId="32864001" w14:textId="6352302A" w:rsidR="00495E81" w:rsidRDefault="00495E81" w:rsidP="00F81AC6">
      <w:pPr>
        <w:overflowPunct w:val="0"/>
        <w:autoSpaceDE w:val="0"/>
        <w:autoSpaceDN w:val="0"/>
        <w:adjustRightInd w:val="0"/>
        <w:spacing w:after="0"/>
        <w:textAlignment w:val="baseline"/>
        <w:rPr>
          <w:rFonts w:eastAsia="Calibri" w:cs="Arial"/>
          <w:szCs w:val="20"/>
          <w:lang w:eastAsia="es-ES"/>
        </w:rPr>
      </w:pPr>
    </w:p>
    <w:p w14:paraId="0474EA4B" w14:textId="77777777" w:rsidR="00F81AC6" w:rsidRPr="009E4721" w:rsidRDefault="00F81AC6" w:rsidP="00F81AC6">
      <w:pPr>
        <w:spacing w:after="0"/>
        <w:rPr>
          <w:rFonts w:eastAsia="Times New Roman" w:cs="Times New Roman"/>
          <w:color w:val="000000"/>
          <w:szCs w:val="20"/>
          <w:u w:val="single"/>
          <w:lang w:eastAsia="es-ES"/>
        </w:rPr>
      </w:pPr>
      <w:r w:rsidRPr="009E4721">
        <w:rPr>
          <w:rFonts w:eastAsia="Times New Roman" w:cs="Arial"/>
          <w:color w:val="000000"/>
          <w:szCs w:val="20"/>
          <w:u w:val="single"/>
          <w:lang w:eastAsia="es-ES"/>
        </w:rPr>
        <w:t>Especialidades en relación a las uniones temporales de empresarios:</w:t>
      </w:r>
    </w:p>
    <w:p w14:paraId="144CF9EB"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81C6876"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a.</w:t>
      </w:r>
      <w:r w:rsidRPr="009E4721">
        <w:rPr>
          <w:rFonts w:eastAsia="Times New Roman" w:cs="Times New Roman"/>
          <w:color w:val="000000"/>
          <w:szCs w:val="20"/>
          <w:lang w:eastAsia="es-ES"/>
        </w:rPr>
        <w:t> </w:t>
      </w:r>
      <w:r w:rsidRPr="009E4721">
        <w:rPr>
          <w:rFonts w:eastAsia="Times New Roman" w:cs="Arial"/>
          <w:color w:val="000000"/>
          <w:szCs w:val="20"/>
          <w:lang w:eastAsia="es-ES"/>
        </w:rPr>
        <w:t>Cada uno de los empresarios deberá presentar su correspondiente DEUC.</w:t>
      </w:r>
    </w:p>
    <w:p w14:paraId="24E06AA2"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506794AE"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b.</w:t>
      </w:r>
      <w:r w:rsidRPr="009E4721">
        <w:rPr>
          <w:rFonts w:eastAsia="Times New Roman" w:cs="Times New Roman"/>
          <w:color w:val="000000"/>
          <w:szCs w:val="20"/>
          <w:lang w:eastAsia="es-ES"/>
        </w:rPr>
        <w:t> </w:t>
      </w:r>
      <w:r w:rsidRPr="009E4721">
        <w:rPr>
          <w:rFonts w:eastAsia="Times New Roman" w:cs="Arial"/>
          <w:color w:val="000000"/>
          <w:szCs w:val="20"/>
          <w:lang w:eastAsia="es-ES"/>
        </w:rPr>
        <w:t>Deberá presentar el documento acreditativo del nombramiento de un representante o apoderado único con facultades bastantes para ejercer los derechos y cumplir las obligaciones derivadas del contrato hasta su extinción, así como la indicación de los nombres y circunstancias de los empresarios que la suscriben, la participación de cada uno de ellos, y el compromiso de constituirse formalmente en unión temporal, en caso de resultar adjudicatarios.</w:t>
      </w:r>
    </w:p>
    <w:p w14:paraId="30BFAA28"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43EF9D4B"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c.</w:t>
      </w:r>
      <w:r w:rsidRPr="009E4721">
        <w:rPr>
          <w:rFonts w:eastAsia="Times New Roman" w:cs="Times New Roman"/>
          <w:color w:val="000000"/>
          <w:szCs w:val="20"/>
          <w:lang w:eastAsia="es-ES"/>
        </w:rPr>
        <w:t> </w:t>
      </w:r>
      <w:r w:rsidRPr="009E4721">
        <w:rPr>
          <w:rFonts w:eastAsia="Times New Roman" w:cs="Arial"/>
          <w:color w:val="000000"/>
          <w:szCs w:val="20"/>
          <w:lang w:eastAsia="es-ES"/>
        </w:rPr>
        <w:t>Se podrá incorporar el NIF provisional asignado por la Administración competente. Sólo en el caso de resultar adjudicataria la unión, deberá acreditarse su constitución en escritura pública y aportar el NIF definitivamente asignado.</w:t>
      </w:r>
    </w:p>
    <w:p w14:paraId="36A2B911" w14:textId="77777777" w:rsidR="00A92B1D" w:rsidRDefault="00A92B1D" w:rsidP="00F81AC6">
      <w:pPr>
        <w:spacing w:after="0"/>
        <w:rPr>
          <w:rFonts w:eastAsia="Times New Roman" w:cs="Arial"/>
          <w:color w:val="000000"/>
          <w:szCs w:val="20"/>
          <w:lang w:eastAsia="es-ES"/>
        </w:rPr>
      </w:pPr>
    </w:p>
    <w:p w14:paraId="66880633" w14:textId="73985932" w:rsidR="00F81AC6" w:rsidRPr="009E4721" w:rsidRDefault="00F81AC6" w:rsidP="00F81AC6">
      <w:pPr>
        <w:spacing w:after="0"/>
        <w:rPr>
          <w:rFonts w:eastAsia="Times New Roman" w:cs="Times New Roman"/>
          <w:color w:val="000000"/>
          <w:szCs w:val="20"/>
          <w:u w:val="single"/>
          <w:lang w:eastAsia="es-ES"/>
        </w:rPr>
      </w:pPr>
      <w:r w:rsidRPr="009E4721">
        <w:rPr>
          <w:rFonts w:eastAsia="Times New Roman" w:cs="Arial"/>
          <w:color w:val="000000"/>
          <w:szCs w:val="20"/>
          <w:u w:val="single"/>
          <w:lang w:eastAsia="es-ES"/>
        </w:rPr>
        <w:t>Otras especialidades:</w:t>
      </w:r>
    </w:p>
    <w:p w14:paraId="0B62AF5E"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63EE5EA5" w14:textId="69A036B0" w:rsidR="00F81AC6" w:rsidRPr="00331153" w:rsidRDefault="00F81AC6" w:rsidP="00C44345">
      <w:pPr>
        <w:pStyle w:val="Prrafodelista"/>
        <w:numPr>
          <w:ilvl w:val="0"/>
          <w:numId w:val="9"/>
        </w:numPr>
        <w:spacing w:after="0"/>
        <w:rPr>
          <w:rFonts w:eastAsia="Times New Roman" w:cs="Arial"/>
          <w:color w:val="000000"/>
          <w:szCs w:val="20"/>
          <w:lang w:eastAsia="es-ES"/>
        </w:rPr>
      </w:pPr>
      <w:r w:rsidRPr="009E4721">
        <w:rPr>
          <w:rFonts w:eastAsia="Times New Roman" w:cs="Arial"/>
          <w:color w:val="000000"/>
          <w:szCs w:val="20"/>
          <w:lang w:eastAsia="es-ES"/>
        </w:rPr>
        <w:t xml:space="preserve">Cuando </w:t>
      </w:r>
      <w:r w:rsidRPr="00331153">
        <w:rPr>
          <w:rFonts w:eastAsia="Times New Roman" w:cs="Arial"/>
          <w:color w:val="000000"/>
          <w:szCs w:val="20"/>
          <w:lang w:eastAsia="es-ES"/>
        </w:rPr>
        <w:t>el empresario recurra a la solvencia y medios de otras entidades, cada una de ellas deberá presentar debidamente cumplimentado el formulario DEUC.</w:t>
      </w:r>
      <w:r w:rsidR="00A92B1D" w:rsidRPr="00331153">
        <w:rPr>
          <w:rFonts w:eastAsia="Times New Roman" w:cs="Arial"/>
          <w:color w:val="000000"/>
          <w:szCs w:val="20"/>
          <w:lang w:eastAsia="es-ES"/>
        </w:rPr>
        <w:t xml:space="preserve"> </w:t>
      </w:r>
      <w:r w:rsidR="006C354F" w:rsidRPr="00331153">
        <w:rPr>
          <w:rFonts w:eastAsia="Times New Roman" w:cs="Arial"/>
          <w:color w:val="000000"/>
          <w:szCs w:val="20"/>
          <w:lang w:eastAsia="es-ES"/>
        </w:rPr>
        <w:t>En caso de que una empresa desee recurrir a las capacidades de otras entidades, deberá aportar el compromiso por escrito (mediante declaración responsable) de dichas entidades, de acuerdo con lo dispuesto en el artículo 75.2 de la LCSP.</w:t>
      </w:r>
    </w:p>
    <w:p w14:paraId="4AB1D44E" w14:textId="77777777" w:rsidR="00F81AC6" w:rsidRPr="00331153" w:rsidRDefault="00F81AC6" w:rsidP="00F81AC6">
      <w:pPr>
        <w:spacing w:after="0"/>
        <w:ind w:left="284" w:hanging="284"/>
        <w:rPr>
          <w:rFonts w:eastAsia="Times New Roman" w:cs="Times New Roman"/>
          <w:color w:val="000000"/>
          <w:szCs w:val="20"/>
          <w:lang w:eastAsia="es-ES"/>
        </w:rPr>
      </w:pPr>
    </w:p>
    <w:p w14:paraId="232A918C" w14:textId="77777777" w:rsidR="00F81AC6" w:rsidRPr="00331153" w:rsidRDefault="00F81AC6" w:rsidP="00C44345">
      <w:pPr>
        <w:pStyle w:val="Prrafodelista"/>
        <w:numPr>
          <w:ilvl w:val="0"/>
          <w:numId w:val="9"/>
        </w:numPr>
        <w:spacing w:after="0"/>
        <w:rPr>
          <w:rFonts w:eastAsia="Times New Roman" w:cs="Times New Roman"/>
          <w:color w:val="000000"/>
          <w:szCs w:val="20"/>
          <w:lang w:eastAsia="es-ES"/>
        </w:rPr>
      </w:pPr>
      <w:r w:rsidRPr="00331153">
        <w:rPr>
          <w:rFonts w:eastAsia="Times New Roman" w:cs="Arial"/>
          <w:color w:val="000000"/>
          <w:szCs w:val="20"/>
          <w:lang w:eastAsia="es-ES"/>
        </w:rPr>
        <w:t xml:space="preserve">En el supuesto que el licitador tenga previsto la subcontratación, cada una de estas empresas deberá presentar el documento DEUC debidamente cumplimentado. </w:t>
      </w:r>
    </w:p>
    <w:p w14:paraId="331E8033" w14:textId="77777777" w:rsidR="00F81AC6" w:rsidRPr="00331153" w:rsidRDefault="00F81AC6" w:rsidP="00F81AC6">
      <w:pPr>
        <w:pStyle w:val="Prrafodelista"/>
        <w:rPr>
          <w:rFonts w:eastAsia="Times New Roman" w:cs="Times New Roman"/>
          <w:color w:val="000000"/>
          <w:szCs w:val="20"/>
          <w:lang w:eastAsia="es-ES"/>
        </w:rPr>
      </w:pPr>
    </w:p>
    <w:p w14:paraId="34290449" w14:textId="117B9315" w:rsidR="00F81AC6" w:rsidRPr="00331153" w:rsidRDefault="00F81AC6" w:rsidP="00C44345">
      <w:pPr>
        <w:pStyle w:val="Prrafodelista"/>
        <w:numPr>
          <w:ilvl w:val="0"/>
          <w:numId w:val="9"/>
        </w:numPr>
        <w:rPr>
          <w:rFonts w:eastAsia="Times New Roman" w:cs="Arial"/>
          <w:color w:val="000000"/>
          <w:szCs w:val="20"/>
          <w:lang w:eastAsia="es-ES"/>
        </w:rPr>
      </w:pPr>
      <w:bookmarkStart w:id="11" w:name="_Hlk513625917"/>
      <w:r w:rsidRPr="00331153">
        <w:rPr>
          <w:rFonts w:eastAsia="Times New Roman" w:cs="Arial"/>
          <w:color w:val="000000"/>
          <w:szCs w:val="20"/>
          <w:lang w:eastAsia="es-ES"/>
        </w:rPr>
        <w:t xml:space="preserve">Asimismo, </w:t>
      </w:r>
      <w:r w:rsidR="00C70296" w:rsidRPr="00331153">
        <w:rPr>
          <w:rFonts w:eastAsia="Times New Roman" w:cs="Arial"/>
          <w:color w:val="000000"/>
          <w:szCs w:val="20"/>
          <w:lang w:eastAsia="es-ES"/>
        </w:rPr>
        <w:t xml:space="preserve">en su caso, </w:t>
      </w:r>
      <w:r w:rsidRPr="00331153">
        <w:rPr>
          <w:rFonts w:eastAsia="Times New Roman" w:cs="Arial"/>
          <w:color w:val="000000"/>
          <w:szCs w:val="20"/>
          <w:lang w:eastAsia="es-ES"/>
        </w:rPr>
        <w:t xml:space="preserve">el empresario tendrá que señalar expresamente aquella documentación y/o información que considere confidencial de su oferta, mediante declaración responsable que deberá adjuntar junto con la declaración DEUC. </w:t>
      </w:r>
    </w:p>
    <w:bookmarkEnd w:id="11"/>
    <w:p w14:paraId="2496439B" w14:textId="77777777" w:rsidR="00F81AC6" w:rsidRPr="00331153" w:rsidRDefault="00F81AC6" w:rsidP="00F81AC6">
      <w:pPr>
        <w:pStyle w:val="Prrafodelista"/>
        <w:spacing w:after="0"/>
        <w:rPr>
          <w:rFonts w:eastAsia="Times New Roman" w:cs="Arial"/>
          <w:color w:val="000000"/>
          <w:szCs w:val="20"/>
          <w:lang w:eastAsia="es-ES"/>
        </w:rPr>
      </w:pPr>
    </w:p>
    <w:p w14:paraId="33AC580B" w14:textId="0F33AD2E" w:rsidR="00F81AC6" w:rsidRPr="009E4721" w:rsidRDefault="00F81AC6" w:rsidP="00F81AC6">
      <w:pPr>
        <w:spacing w:after="0"/>
        <w:rPr>
          <w:rFonts w:eastAsia="Times New Roman" w:cs="Times New Roman"/>
          <w:color w:val="000000"/>
          <w:szCs w:val="20"/>
          <w:lang w:eastAsia="es-ES"/>
        </w:rPr>
      </w:pPr>
      <w:r w:rsidRPr="00331153">
        <w:rPr>
          <w:rFonts w:eastAsia="Times New Roman" w:cs="Arial"/>
          <w:b/>
          <w:bCs/>
          <w:color w:val="000000"/>
          <w:szCs w:val="20"/>
          <w:lang w:eastAsia="es-ES"/>
        </w:rPr>
        <w:t xml:space="preserve">El órgano de contratación requerirá a la empresa a favor de la que recaiga la propuesta de adjudicación a fin de que, antes de la adjudicación del contrato, acredite el cumplimiento de los requisitos de personalidad, capacidad y solvencia </w:t>
      </w:r>
      <w:r w:rsidR="00C70296" w:rsidRPr="00331153">
        <w:rPr>
          <w:rFonts w:eastAsia="Times New Roman" w:cs="Arial"/>
          <w:b/>
          <w:bCs/>
          <w:color w:val="000000"/>
          <w:szCs w:val="20"/>
          <w:lang w:eastAsia="es-ES"/>
        </w:rPr>
        <w:t>y la firma de los anexos establecidos en el presente pliego</w:t>
      </w:r>
      <w:r w:rsidR="00C70296">
        <w:rPr>
          <w:rFonts w:eastAsia="Times New Roman" w:cs="Arial"/>
          <w:b/>
          <w:bCs/>
          <w:color w:val="000000"/>
          <w:szCs w:val="20"/>
          <w:lang w:eastAsia="es-ES"/>
        </w:rPr>
        <w:t xml:space="preserve"> </w:t>
      </w:r>
      <w:r w:rsidRPr="009E4721">
        <w:rPr>
          <w:rFonts w:eastAsia="Times New Roman" w:cs="Arial"/>
          <w:b/>
          <w:bCs/>
          <w:color w:val="000000"/>
          <w:szCs w:val="20"/>
          <w:lang w:eastAsia="es-ES"/>
        </w:rPr>
        <w:t xml:space="preserve">a través de la aportación de la documentación que se indica en la cláusula </w:t>
      </w:r>
      <w:r w:rsidR="00BD0FAF" w:rsidRPr="009E4721">
        <w:rPr>
          <w:rFonts w:eastAsia="Times New Roman" w:cs="Arial"/>
          <w:b/>
          <w:bCs/>
          <w:color w:val="000000"/>
          <w:szCs w:val="20"/>
          <w:lang w:eastAsia="es-ES"/>
        </w:rPr>
        <w:t>6 del</w:t>
      </w:r>
      <w:r w:rsidRPr="009E4721">
        <w:rPr>
          <w:rFonts w:eastAsia="Times New Roman" w:cs="Arial"/>
          <w:b/>
          <w:bCs/>
          <w:color w:val="000000"/>
          <w:szCs w:val="20"/>
          <w:lang w:eastAsia="es-ES"/>
        </w:rPr>
        <w:t xml:space="preserve"> presente Pliego.</w:t>
      </w:r>
    </w:p>
    <w:p w14:paraId="75BA6374"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0A864198" w14:textId="35F8E50B" w:rsidR="00F81AC6" w:rsidRPr="00C70296" w:rsidRDefault="00F81AC6" w:rsidP="00F81AC6">
      <w:pPr>
        <w:spacing w:after="0"/>
        <w:rPr>
          <w:rFonts w:eastAsia="Times New Roman" w:cs="Times New Roman"/>
          <w:color w:val="000000"/>
          <w:szCs w:val="20"/>
          <w:u w:val="single"/>
          <w:lang w:eastAsia="es-ES"/>
        </w:rPr>
      </w:pPr>
      <w:r w:rsidRPr="00C70296">
        <w:rPr>
          <w:rFonts w:eastAsia="Times New Roman" w:cs="Arial"/>
          <w:color w:val="000000"/>
          <w:szCs w:val="20"/>
          <w:u w:val="single"/>
          <w:lang w:eastAsia="es-ES"/>
        </w:rPr>
        <w:t>En todo caso, el órgano de contratación podrá solicitar, en cualquier momento anterior a la adopción de la propuesta de adjudicación, que los licitadores aporten la documentación acreditativa del cumplimiento de las condiciones establecidas para ser adjudicatario del contrato a que se refiere</w:t>
      </w:r>
      <w:r w:rsidR="000C12AC" w:rsidRPr="00C70296">
        <w:rPr>
          <w:rFonts w:eastAsia="Times New Roman" w:cs="Arial"/>
          <w:color w:val="000000"/>
          <w:szCs w:val="20"/>
          <w:u w:val="single"/>
          <w:lang w:eastAsia="es-ES"/>
        </w:rPr>
        <w:t xml:space="preserve"> dicha</w:t>
      </w:r>
      <w:r w:rsidRPr="00C70296">
        <w:rPr>
          <w:rFonts w:eastAsia="Times New Roman" w:cs="Arial"/>
          <w:color w:val="000000"/>
          <w:szCs w:val="20"/>
          <w:u w:val="single"/>
          <w:lang w:eastAsia="es-ES"/>
        </w:rPr>
        <w:t xml:space="preserve"> cláusula </w:t>
      </w:r>
      <w:r w:rsidR="00BD0FAF" w:rsidRPr="00C70296">
        <w:rPr>
          <w:rFonts w:eastAsia="Times New Roman" w:cs="Arial"/>
          <w:color w:val="000000"/>
          <w:szCs w:val="20"/>
          <w:u w:val="single"/>
          <w:lang w:eastAsia="es-ES"/>
        </w:rPr>
        <w:t>6 del</w:t>
      </w:r>
      <w:r w:rsidRPr="00C70296">
        <w:rPr>
          <w:rFonts w:eastAsia="Times New Roman" w:cs="Arial"/>
          <w:color w:val="000000"/>
          <w:szCs w:val="20"/>
          <w:u w:val="single"/>
          <w:lang w:eastAsia="es-ES"/>
        </w:rPr>
        <w:t xml:space="preserve"> presente Pliego.</w:t>
      </w:r>
    </w:p>
    <w:p w14:paraId="346A7E5E" w14:textId="7CFC2B8E" w:rsidR="00F2365E" w:rsidRPr="009E4721" w:rsidRDefault="00F81AC6" w:rsidP="00F81AC6">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2E6397FA" w14:textId="14DE06AB" w:rsidR="00F81AC6" w:rsidRPr="009E4721" w:rsidRDefault="00F81AC6" w:rsidP="00F81AC6">
      <w:pPr>
        <w:spacing w:after="0"/>
        <w:rPr>
          <w:rFonts w:eastAsia="Times New Roman" w:cs="Times New Roman"/>
          <w:color w:val="000000"/>
          <w:szCs w:val="20"/>
          <w:lang w:eastAsia="es-ES"/>
        </w:rPr>
      </w:pPr>
      <w:r w:rsidRPr="009E4721">
        <w:rPr>
          <w:rFonts w:eastAsia="Times New Roman" w:cs="Arial"/>
          <w:b/>
          <w:bCs/>
          <w:color w:val="000000"/>
          <w:szCs w:val="20"/>
          <w:lang w:eastAsia="es-ES"/>
        </w:rPr>
        <w:t>9.1.</w:t>
      </w:r>
      <w:r w:rsidR="006C354F">
        <w:rPr>
          <w:rFonts w:eastAsia="Times New Roman" w:cs="Arial"/>
          <w:b/>
          <w:bCs/>
          <w:color w:val="000000"/>
          <w:szCs w:val="20"/>
          <w:lang w:eastAsia="es-ES"/>
        </w:rPr>
        <w:t>2</w:t>
      </w:r>
      <w:r w:rsidRPr="009E4721">
        <w:rPr>
          <w:rFonts w:eastAsia="Times New Roman" w:cs="Arial"/>
          <w:b/>
          <w:bCs/>
          <w:color w:val="000000"/>
          <w:szCs w:val="20"/>
          <w:lang w:eastAsia="es-ES"/>
        </w:rPr>
        <w:t>. En caso de que varios empresarios concurran agrupados en una unión temporal, se aportará el compromiso de constituir la unión temporal, de acuerdo con lo dispuesto en el artículo 69.3 de la LCSP.</w:t>
      </w:r>
    </w:p>
    <w:p w14:paraId="3DCA20DF"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0E5BD6B1" w14:textId="71A95F27" w:rsidR="00F81AC6" w:rsidRPr="009E4721" w:rsidRDefault="00F81AC6" w:rsidP="00F81AC6">
      <w:pPr>
        <w:spacing w:after="0"/>
        <w:rPr>
          <w:rFonts w:eastAsia="Times New Roman" w:cs="Times New Roman"/>
          <w:color w:val="000000"/>
          <w:szCs w:val="20"/>
          <w:lang w:eastAsia="es-ES"/>
        </w:rPr>
      </w:pPr>
      <w:r w:rsidRPr="009E4721">
        <w:rPr>
          <w:rFonts w:eastAsia="Times New Roman" w:cs="Arial"/>
          <w:b/>
          <w:bCs/>
          <w:color w:val="000000"/>
          <w:szCs w:val="20"/>
          <w:lang w:eastAsia="es-ES"/>
        </w:rPr>
        <w:t>9.1.</w:t>
      </w:r>
      <w:r w:rsidR="006C354F">
        <w:rPr>
          <w:rFonts w:eastAsia="Times New Roman" w:cs="Arial"/>
          <w:b/>
          <w:bCs/>
          <w:color w:val="000000"/>
          <w:szCs w:val="20"/>
          <w:lang w:eastAsia="es-ES"/>
        </w:rPr>
        <w:t>3</w:t>
      </w:r>
      <w:r w:rsidRPr="009E4721">
        <w:rPr>
          <w:rFonts w:eastAsia="Times New Roman" w:cs="Arial"/>
          <w:b/>
          <w:bCs/>
          <w:color w:val="000000"/>
          <w:szCs w:val="20"/>
          <w:lang w:eastAsia="es-ES"/>
        </w:rPr>
        <w:t>. Las empresas extranjeras, en el caso de que el contrato se ejecute en España, deberán aportar una declaración de sometimiento a la jurisdicción de los juzgados y tribunales españoles de cualquier orden, para todas las incidencias que de modo directo o indirecto pudieran surgir del contrato, con renuncia, en su caso, del fuero jurisdiccional extranjero que pudiera corresponder al licitador.</w:t>
      </w:r>
    </w:p>
    <w:p w14:paraId="7448094F" w14:textId="31D0B2CD" w:rsidR="00F81AC6" w:rsidRDefault="00F81AC6" w:rsidP="00F81AC6">
      <w:pPr>
        <w:spacing w:after="0"/>
        <w:rPr>
          <w:rFonts w:eastAsia="Times New Roman" w:cs="Arial"/>
          <w:b/>
          <w:bCs/>
          <w:color w:val="000000"/>
          <w:szCs w:val="20"/>
          <w:lang w:eastAsia="es-ES"/>
        </w:rPr>
      </w:pPr>
    </w:p>
    <w:p w14:paraId="0A9A00B5" w14:textId="77777777" w:rsidR="00F81AC6" w:rsidRDefault="00F81AC6" w:rsidP="00F81AC6">
      <w:pPr>
        <w:spacing w:after="0"/>
        <w:rPr>
          <w:rFonts w:eastAsia="Times New Roman" w:cs="Times New Roman"/>
          <w:color w:val="000000"/>
          <w:szCs w:val="20"/>
          <w:lang w:eastAsia="es-ES"/>
        </w:rPr>
      </w:pPr>
      <w:r>
        <w:rPr>
          <w:rFonts w:eastAsia="Times New Roman" w:cs="Times New Roman"/>
          <w:color w:val="000000"/>
          <w:szCs w:val="20"/>
          <w:lang w:eastAsia="es-ES"/>
        </w:rPr>
        <w:t>OTROS:</w:t>
      </w:r>
    </w:p>
    <w:p w14:paraId="5119CD89" w14:textId="77777777" w:rsidR="00F81AC6" w:rsidRPr="009E4721" w:rsidRDefault="00F81AC6" w:rsidP="00F81AC6">
      <w:pPr>
        <w:spacing w:after="0"/>
        <w:rPr>
          <w:rFonts w:eastAsia="Times New Roman" w:cs="Times New Roman"/>
          <w:color w:val="000000"/>
          <w:szCs w:val="20"/>
          <w:lang w:eastAsia="es-ES"/>
        </w:rPr>
      </w:pPr>
    </w:p>
    <w:p w14:paraId="65EED9EF" w14:textId="77777777" w:rsidR="00F81AC6" w:rsidRPr="00067907" w:rsidRDefault="00F81AC6" w:rsidP="00C44345">
      <w:pPr>
        <w:pStyle w:val="Prrafodelista"/>
        <w:numPr>
          <w:ilvl w:val="0"/>
          <w:numId w:val="11"/>
        </w:numPr>
        <w:autoSpaceDE w:val="0"/>
        <w:autoSpaceDN w:val="0"/>
        <w:adjustRightInd w:val="0"/>
        <w:spacing w:after="0"/>
        <w:ind w:left="567" w:hanging="567"/>
        <w:contextualSpacing w:val="0"/>
        <w:rPr>
          <w:rFonts w:eastAsia="Times New Roman" w:cs="Arial"/>
          <w:b/>
          <w:szCs w:val="20"/>
          <w:u w:val="single"/>
          <w:lang w:eastAsia="es-ES"/>
        </w:rPr>
      </w:pPr>
      <w:r w:rsidRPr="009E4721">
        <w:rPr>
          <w:rFonts w:eastAsia="Times New Roman" w:cs="Arial"/>
          <w:b/>
          <w:bCs/>
          <w:color w:val="000000"/>
          <w:szCs w:val="20"/>
          <w:lang w:eastAsia="es-ES"/>
        </w:rPr>
        <w:t>  </w:t>
      </w:r>
      <w:r w:rsidRPr="00067907">
        <w:rPr>
          <w:rFonts w:eastAsia="Times New Roman" w:cs="Arial"/>
          <w:b/>
          <w:szCs w:val="20"/>
          <w:u w:val="single"/>
          <w:lang w:eastAsia="es-ES"/>
        </w:rPr>
        <w:t>Documentación contractual.</w:t>
      </w:r>
    </w:p>
    <w:p w14:paraId="172B8583" w14:textId="77777777" w:rsidR="00F81AC6" w:rsidRPr="00067907" w:rsidRDefault="00F81AC6" w:rsidP="00F81AC6">
      <w:pPr>
        <w:autoSpaceDE w:val="0"/>
        <w:autoSpaceDN w:val="0"/>
        <w:adjustRightInd w:val="0"/>
        <w:spacing w:after="0"/>
        <w:rPr>
          <w:rFonts w:eastAsia="Times New Roman" w:cs="Arial"/>
          <w:b/>
          <w:szCs w:val="20"/>
          <w:u w:val="single"/>
          <w:lang w:eastAsia="es-ES"/>
        </w:rPr>
      </w:pPr>
    </w:p>
    <w:p w14:paraId="7BADA457" w14:textId="27F870AE" w:rsidR="00F81AC6" w:rsidRDefault="00F81AC6" w:rsidP="00F81AC6">
      <w:pPr>
        <w:autoSpaceDE w:val="0"/>
        <w:autoSpaceDN w:val="0"/>
        <w:adjustRightInd w:val="0"/>
        <w:spacing w:after="0"/>
        <w:rPr>
          <w:rFonts w:eastAsia="Times New Roman" w:cs="Arial"/>
          <w:szCs w:val="20"/>
          <w:lang w:eastAsia="es-ES"/>
        </w:rPr>
      </w:pPr>
      <w:r w:rsidRPr="00067907">
        <w:rPr>
          <w:rFonts w:eastAsia="Times New Roman" w:cs="Arial"/>
          <w:szCs w:val="20"/>
          <w:lang w:eastAsia="es-ES"/>
        </w:rPr>
        <w:t xml:space="preserve">El licitador, al presentarse a la presente licitación, acepta </w:t>
      </w:r>
      <w:r>
        <w:rPr>
          <w:rFonts w:eastAsia="Times New Roman" w:cs="Arial"/>
          <w:szCs w:val="20"/>
          <w:lang w:eastAsia="es-ES"/>
        </w:rPr>
        <w:t xml:space="preserve">toda </w:t>
      </w:r>
      <w:r w:rsidRPr="00067907">
        <w:rPr>
          <w:rFonts w:eastAsia="Times New Roman" w:cs="Arial"/>
          <w:szCs w:val="20"/>
          <w:lang w:eastAsia="es-ES"/>
        </w:rPr>
        <w:t>la documentación mencionada en el presente Pliego, como documentación con carácter contractual, con expresa referencia al conocimiento del proyecto de la obra a ejecutar, de la documentación facilitada y del contrato tipo.</w:t>
      </w:r>
    </w:p>
    <w:p w14:paraId="01077B69" w14:textId="77777777" w:rsidR="00947EB9" w:rsidRDefault="00947EB9" w:rsidP="00F81AC6">
      <w:pPr>
        <w:autoSpaceDE w:val="0"/>
        <w:autoSpaceDN w:val="0"/>
        <w:adjustRightInd w:val="0"/>
        <w:spacing w:after="0"/>
        <w:rPr>
          <w:rFonts w:eastAsia="Times New Roman" w:cs="Arial"/>
          <w:szCs w:val="20"/>
          <w:lang w:eastAsia="es-ES"/>
        </w:rPr>
      </w:pPr>
    </w:p>
    <w:p w14:paraId="4A796D24" w14:textId="77777777" w:rsidR="00F81AC6" w:rsidRPr="00067907" w:rsidRDefault="00F81AC6" w:rsidP="00C44345">
      <w:pPr>
        <w:numPr>
          <w:ilvl w:val="0"/>
          <w:numId w:val="11"/>
        </w:numPr>
        <w:autoSpaceDE w:val="0"/>
        <w:autoSpaceDN w:val="0"/>
        <w:adjustRightInd w:val="0"/>
        <w:spacing w:after="0"/>
        <w:ind w:left="567" w:hanging="567"/>
        <w:jc w:val="left"/>
        <w:rPr>
          <w:rFonts w:eastAsia="Times New Roman" w:cs="Arial"/>
          <w:b/>
          <w:szCs w:val="20"/>
          <w:u w:val="single"/>
          <w:lang w:eastAsia="es-ES"/>
        </w:rPr>
      </w:pPr>
      <w:r w:rsidRPr="00067907">
        <w:rPr>
          <w:rFonts w:eastAsia="Times New Roman" w:cs="Arial"/>
          <w:b/>
          <w:szCs w:val="20"/>
          <w:u w:val="single"/>
          <w:lang w:eastAsia="es-ES"/>
        </w:rPr>
        <w:t xml:space="preserve">Cumplimiento de la normativa de integración de personas discapacitadas.  </w:t>
      </w:r>
    </w:p>
    <w:p w14:paraId="2F5CCA22" w14:textId="77777777" w:rsidR="00F81AC6" w:rsidRPr="00067907" w:rsidRDefault="00F81AC6" w:rsidP="00F81AC6">
      <w:pPr>
        <w:autoSpaceDE w:val="0"/>
        <w:autoSpaceDN w:val="0"/>
        <w:adjustRightInd w:val="0"/>
        <w:spacing w:after="0"/>
        <w:rPr>
          <w:rFonts w:eastAsia="Times New Roman" w:cs="Arial"/>
          <w:szCs w:val="20"/>
          <w:lang w:eastAsia="es-ES"/>
        </w:rPr>
      </w:pPr>
    </w:p>
    <w:p w14:paraId="15C33BD7" w14:textId="77777777" w:rsidR="00F81AC6" w:rsidRPr="00331153" w:rsidRDefault="00F81AC6" w:rsidP="00F81AC6">
      <w:pPr>
        <w:autoSpaceDE w:val="0"/>
        <w:autoSpaceDN w:val="0"/>
        <w:adjustRightInd w:val="0"/>
        <w:spacing w:after="0"/>
        <w:rPr>
          <w:rFonts w:eastAsia="Times New Roman" w:cs="Arial"/>
          <w:szCs w:val="20"/>
          <w:lang w:eastAsia="es-ES"/>
        </w:rPr>
      </w:pPr>
      <w:r w:rsidRPr="00067907">
        <w:rPr>
          <w:rFonts w:eastAsia="Times New Roman" w:cs="Arial"/>
          <w:szCs w:val="20"/>
          <w:lang w:eastAsia="es-ES"/>
        </w:rPr>
        <w:t xml:space="preserve">Los licitadores que cuenten con cincuenta o más trabajadores / as fijos / deben de disponer de un número </w:t>
      </w:r>
      <w:r w:rsidRPr="00331153">
        <w:rPr>
          <w:rFonts w:eastAsia="Times New Roman" w:cs="Arial"/>
          <w:szCs w:val="20"/>
          <w:lang w:eastAsia="es-ES"/>
        </w:rPr>
        <w:t xml:space="preserve">de trabajadores/as con discapacidad no inferior al dos por ciento del total de la plantilla, o dan cumplimiento a las medidas alternativas establecidas el Real decreto 364/2005, de 8 de abril, o norma que lo sustituya. </w:t>
      </w:r>
    </w:p>
    <w:p w14:paraId="7DDB7780" w14:textId="766808FC" w:rsidR="00F81AC6" w:rsidRPr="00331153" w:rsidRDefault="00F81AC6" w:rsidP="00F81AC6">
      <w:pPr>
        <w:autoSpaceDE w:val="0"/>
        <w:autoSpaceDN w:val="0"/>
        <w:adjustRightInd w:val="0"/>
        <w:spacing w:after="0"/>
        <w:rPr>
          <w:rFonts w:eastAsia="Times New Roman" w:cs="Arial"/>
          <w:szCs w:val="20"/>
          <w:lang w:eastAsia="es-ES"/>
        </w:rPr>
      </w:pPr>
    </w:p>
    <w:p w14:paraId="4840D7B9" w14:textId="59F0A02D" w:rsidR="00902FF4" w:rsidRPr="00331153" w:rsidRDefault="00902FF4" w:rsidP="00C44345">
      <w:pPr>
        <w:numPr>
          <w:ilvl w:val="0"/>
          <w:numId w:val="11"/>
        </w:numPr>
        <w:autoSpaceDE w:val="0"/>
        <w:autoSpaceDN w:val="0"/>
        <w:adjustRightInd w:val="0"/>
        <w:spacing w:after="0"/>
        <w:ind w:left="567" w:hanging="567"/>
        <w:jc w:val="left"/>
        <w:rPr>
          <w:rFonts w:eastAsia="Times New Roman" w:cs="Arial"/>
          <w:b/>
          <w:szCs w:val="20"/>
          <w:u w:val="single"/>
          <w:lang w:eastAsia="es-ES"/>
        </w:rPr>
      </w:pPr>
      <w:r w:rsidRPr="00331153">
        <w:rPr>
          <w:rFonts w:eastAsia="Times New Roman" w:cs="Arial"/>
          <w:b/>
          <w:szCs w:val="20"/>
          <w:u w:val="single"/>
          <w:lang w:eastAsia="es-ES"/>
        </w:rPr>
        <w:t xml:space="preserve">Cumplimiento de la normativa en materia de igualdad efectiva de mujeres y hombres.  </w:t>
      </w:r>
    </w:p>
    <w:p w14:paraId="7AA0C126" w14:textId="77777777" w:rsidR="00902FF4" w:rsidRPr="00331153" w:rsidRDefault="00902FF4" w:rsidP="00902FF4">
      <w:pPr>
        <w:autoSpaceDE w:val="0"/>
        <w:autoSpaceDN w:val="0"/>
        <w:adjustRightInd w:val="0"/>
        <w:spacing w:after="0"/>
        <w:rPr>
          <w:rFonts w:eastAsia="Times New Roman" w:cs="Arial"/>
          <w:szCs w:val="20"/>
          <w:lang w:eastAsia="es-ES"/>
        </w:rPr>
      </w:pPr>
    </w:p>
    <w:p w14:paraId="041ED30F" w14:textId="6A0A2BB7" w:rsidR="00902FF4" w:rsidRPr="00331153" w:rsidRDefault="00902FF4" w:rsidP="00902FF4">
      <w:pPr>
        <w:autoSpaceDE w:val="0"/>
        <w:autoSpaceDN w:val="0"/>
        <w:adjustRightInd w:val="0"/>
        <w:spacing w:after="0"/>
        <w:rPr>
          <w:rFonts w:eastAsia="Times New Roman" w:cs="Arial"/>
          <w:szCs w:val="20"/>
          <w:lang w:eastAsia="es-ES"/>
        </w:rPr>
      </w:pPr>
      <w:r w:rsidRPr="00331153">
        <w:rPr>
          <w:rFonts w:eastAsia="Times New Roman" w:cs="Arial"/>
          <w:szCs w:val="20"/>
          <w:lang w:eastAsia="es-ES"/>
        </w:rPr>
        <w:t>Los licitadores deberán cumplir con las obligaciones legales en materia de igualdad efectiva de mujeres y hombres</w:t>
      </w:r>
      <w:r w:rsidR="00A00FBA" w:rsidRPr="00331153">
        <w:rPr>
          <w:rFonts w:eastAsia="Times New Roman" w:cs="Arial"/>
          <w:szCs w:val="20"/>
          <w:lang w:eastAsia="es-ES"/>
        </w:rPr>
        <w:t>, según lo indicado en la Ley Orgánica 3/2007, de 22 de marzo, para la igualdad efectiva de mujeres y hombres</w:t>
      </w:r>
      <w:r w:rsidRPr="00331153">
        <w:rPr>
          <w:rFonts w:eastAsia="Times New Roman" w:cs="Arial"/>
          <w:szCs w:val="20"/>
          <w:lang w:eastAsia="es-ES"/>
        </w:rPr>
        <w:t xml:space="preserve">. </w:t>
      </w:r>
    </w:p>
    <w:p w14:paraId="14274C3B" w14:textId="0F7EDDB9" w:rsidR="00902FF4" w:rsidRPr="00331153" w:rsidRDefault="00902FF4" w:rsidP="00F81AC6">
      <w:pPr>
        <w:autoSpaceDE w:val="0"/>
        <w:autoSpaceDN w:val="0"/>
        <w:adjustRightInd w:val="0"/>
        <w:spacing w:after="0"/>
        <w:rPr>
          <w:rFonts w:eastAsia="Times New Roman" w:cs="Arial"/>
          <w:szCs w:val="20"/>
          <w:lang w:eastAsia="es-ES"/>
        </w:rPr>
      </w:pPr>
    </w:p>
    <w:p w14:paraId="678465E1" w14:textId="77777777" w:rsidR="00F81AC6" w:rsidRPr="00331153" w:rsidRDefault="00F81AC6" w:rsidP="00C44345">
      <w:pPr>
        <w:numPr>
          <w:ilvl w:val="0"/>
          <w:numId w:val="10"/>
        </w:numPr>
        <w:autoSpaceDE w:val="0"/>
        <w:autoSpaceDN w:val="0"/>
        <w:adjustRightInd w:val="0"/>
        <w:spacing w:after="0"/>
        <w:ind w:left="567" w:hanging="567"/>
        <w:jc w:val="left"/>
        <w:rPr>
          <w:rFonts w:eastAsia="Times New Roman" w:cs="Arial"/>
          <w:b/>
          <w:szCs w:val="20"/>
          <w:u w:val="single"/>
          <w:lang w:eastAsia="es-ES"/>
        </w:rPr>
      </w:pPr>
      <w:r w:rsidRPr="00331153">
        <w:rPr>
          <w:rFonts w:eastAsia="Times New Roman" w:cs="Arial"/>
          <w:b/>
          <w:szCs w:val="20"/>
          <w:u w:val="single"/>
          <w:lang w:eastAsia="es-ES"/>
        </w:rPr>
        <w:t>Compromiso de prevención de riesgos laborales.</w:t>
      </w:r>
    </w:p>
    <w:p w14:paraId="5D4556A8" w14:textId="77777777" w:rsidR="00F81AC6" w:rsidRPr="00331153" w:rsidRDefault="00F81AC6" w:rsidP="00F81AC6">
      <w:pPr>
        <w:autoSpaceDE w:val="0"/>
        <w:autoSpaceDN w:val="0"/>
        <w:adjustRightInd w:val="0"/>
        <w:spacing w:after="0"/>
        <w:rPr>
          <w:rFonts w:eastAsia="Times New Roman" w:cs="Arial"/>
          <w:b/>
          <w:szCs w:val="20"/>
          <w:u w:val="single"/>
          <w:lang w:eastAsia="es-ES"/>
        </w:rPr>
      </w:pPr>
    </w:p>
    <w:p w14:paraId="481A56C7" w14:textId="77777777" w:rsidR="00F81AC6" w:rsidRPr="00067907" w:rsidRDefault="00F81AC6" w:rsidP="00F81AC6">
      <w:pPr>
        <w:autoSpaceDE w:val="0"/>
        <w:autoSpaceDN w:val="0"/>
        <w:adjustRightInd w:val="0"/>
        <w:spacing w:after="0"/>
        <w:rPr>
          <w:rFonts w:eastAsia="Times New Roman" w:cs="Arial"/>
          <w:szCs w:val="20"/>
          <w:lang w:eastAsia="es-ES"/>
        </w:rPr>
      </w:pPr>
      <w:r w:rsidRPr="00331153">
        <w:rPr>
          <w:rFonts w:eastAsia="Times New Roman" w:cs="Arial"/>
          <w:szCs w:val="20"/>
          <w:lang w:eastAsia="es-ES"/>
        </w:rPr>
        <w:t>En el caso de resultar adjudicatario, se aportará en el plazo requerido desde la comunicación de la adjudicación, la documentación exigida por la</w:t>
      </w:r>
      <w:r w:rsidRPr="00067907">
        <w:rPr>
          <w:rFonts w:eastAsia="Times New Roman" w:cs="Arial"/>
          <w:szCs w:val="20"/>
          <w:lang w:eastAsia="es-ES"/>
        </w:rPr>
        <w:t xml:space="preserve"> Ley 54/2003, de 12 de diciembre, de reforma del marco normativo de la prevención de riesgos laborales y por el Real decreto 171/2004, de 30 de enero, que desarrolla el artículo 24 de la Ley 31/1995, de 8 de noviembre, de prevención de riesgos laborales.</w:t>
      </w:r>
    </w:p>
    <w:p w14:paraId="357FF1C7" w14:textId="77777777" w:rsidR="00F81AC6" w:rsidRPr="00067907" w:rsidRDefault="00F81AC6" w:rsidP="00F81AC6">
      <w:pPr>
        <w:autoSpaceDE w:val="0"/>
        <w:autoSpaceDN w:val="0"/>
        <w:adjustRightInd w:val="0"/>
        <w:spacing w:after="0"/>
        <w:rPr>
          <w:rFonts w:eastAsia="Times New Roman" w:cs="Arial"/>
          <w:szCs w:val="20"/>
          <w:lang w:eastAsia="es-ES"/>
        </w:rPr>
      </w:pPr>
    </w:p>
    <w:p w14:paraId="086B1ED6" w14:textId="77777777" w:rsidR="00F81AC6" w:rsidRPr="00067907" w:rsidRDefault="00F81AC6" w:rsidP="00C44345">
      <w:pPr>
        <w:numPr>
          <w:ilvl w:val="0"/>
          <w:numId w:val="10"/>
        </w:numPr>
        <w:autoSpaceDE w:val="0"/>
        <w:autoSpaceDN w:val="0"/>
        <w:adjustRightInd w:val="0"/>
        <w:spacing w:after="0"/>
        <w:ind w:left="567" w:hanging="567"/>
        <w:jc w:val="left"/>
        <w:rPr>
          <w:rFonts w:eastAsia="Times New Roman" w:cs="Arial"/>
          <w:b/>
          <w:szCs w:val="20"/>
          <w:u w:val="single"/>
          <w:lang w:eastAsia="es-ES"/>
        </w:rPr>
      </w:pPr>
      <w:r w:rsidRPr="00067907">
        <w:rPr>
          <w:rFonts w:eastAsia="Times New Roman" w:cs="Arial"/>
          <w:b/>
          <w:szCs w:val="20"/>
          <w:u w:val="single"/>
          <w:lang w:eastAsia="es-ES"/>
        </w:rPr>
        <w:t>Declaración responsable relativa a las condiciones especiales de ejecución.</w:t>
      </w:r>
    </w:p>
    <w:p w14:paraId="108AAC6C" w14:textId="77777777" w:rsidR="00F81AC6" w:rsidRPr="00067907" w:rsidRDefault="00F81AC6" w:rsidP="00F81AC6">
      <w:pPr>
        <w:autoSpaceDE w:val="0"/>
        <w:autoSpaceDN w:val="0"/>
        <w:adjustRightInd w:val="0"/>
        <w:spacing w:after="0"/>
        <w:rPr>
          <w:rFonts w:eastAsia="Times New Roman" w:cs="Arial"/>
          <w:szCs w:val="20"/>
          <w:lang w:eastAsia="es-ES"/>
        </w:rPr>
      </w:pPr>
    </w:p>
    <w:p w14:paraId="330552F3" w14:textId="77871720" w:rsidR="00F81AC6" w:rsidRPr="00331153" w:rsidRDefault="00F81AC6" w:rsidP="00F81AC6">
      <w:pPr>
        <w:autoSpaceDE w:val="0"/>
        <w:autoSpaceDN w:val="0"/>
        <w:adjustRightInd w:val="0"/>
        <w:spacing w:after="0"/>
        <w:rPr>
          <w:rFonts w:eastAsia="Times New Roman" w:cs="Arial"/>
          <w:szCs w:val="20"/>
          <w:lang w:eastAsia="es-ES"/>
        </w:rPr>
      </w:pPr>
      <w:r w:rsidRPr="000F0372">
        <w:rPr>
          <w:rFonts w:eastAsia="Times New Roman" w:cs="Arial"/>
          <w:szCs w:val="20"/>
          <w:lang w:eastAsia="es-ES"/>
        </w:rPr>
        <w:t xml:space="preserve">El licitador propuesto </w:t>
      </w:r>
      <w:r w:rsidRPr="005916A8">
        <w:rPr>
          <w:rFonts w:eastAsia="Times New Roman" w:cs="Arial"/>
          <w:szCs w:val="20"/>
          <w:lang w:eastAsia="es-ES"/>
        </w:rPr>
        <w:t>como adjudicatario</w:t>
      </w:r>
      <w:r w:rsidR="00D217BA">
        <w:rPr>
          <w:rFonts w:eastAsia="Times New Roman" w:cs="Arial"/>
          <w:szCs w:val="20"/>
          <w:lang w:eastAsia="es-ES"/>
        </w:rPr>
        <w:t xml:space="preserve"> se compromete al</w:t>
      </w:r>
      <w:r w:rsidRPr="000F0372">
        <w:rPr>
          <w:rFonts w:eastAsia="Times New Roman" w:cs="Arial"/>
          <w:szCs w:val="20"/>
          <w:lang w:eastAsia="es-ES"/>
        </w:rPr>
        <w:t xml:space="preserve"> cumplimiento de </w:t>
      </w:r>
      <w:r w:rsidRPr="00331153">
        <w:rPr>
          <w:rFonts w:eastAsia="Times New Roman" w:cs="Arial"/>
          <w:szCs w:val="20"/>
          <w:lang w:eastAsia="es-ES"/>
        </w:rPr>
        <w:t>las condiciones especiales de ejecución establecidas</w:t>
      </w:r>
      <w:r w:rsidR="00D217BA">
        <w:rPr>
          <w:rFonts w:eastAsia="Times New Roman" w:cs="Arial"/>
          <w:szCs w:val="20"/>
          <w:lang w:eastAsia="es-ES"/>
        </w:rPr>
        <w:t xml:space="preserve"> en el presente procedimiento</w:t>
      </w:r>
      <w:r w:rsidRPr="00331153">
        <w:rPr>
          <w:rFonts w:eastAsia="Times New Roman" w:cs="Arial"/>
          <w:szCs w:val="20"/>
          <w:lang w:eastAsia="es-ES"/>
        </w:rPr>
        <w:t>, de acuerdo con lo especificado en la cláusula</w:t>
      </w:r>
      <w:r w:rsidR="007833A7" w:rsidRPr="00331153">
        <w:rPr>
          <w:rFonts w:eastAsia="Times New Roman" w:cs="Arial"/>
          <w:szCs w:val="20"/>
          <w:lang w:eastAsia="es-ES"/>
        </w:rPr>
        <w:t xml:space="preserve"> relativa a las condiciones especiales de </w:t>
      </w:r>
      <w:r w:rsidR="006D5852" w:rsidRPr="00331153">
        <w:rPr>
          <w:rFonts w:eastAsia="Times New Roman" w:cs="Arial"/>
          <w:szCs w:val="20"/>
          <w:lang w:eastAsia="es-ES"/>
        </w:rPr>
        <w:t>ejecución</w:t>
      </w:r>
      <w:r w:rsidRPr="00331153">
        <w:rPr>
          <w:rFonts w:eastAsia="Times New Roman" w:cs="Arial"/>
          <w:szCs w:val="20"/>
          <w:lang w:eastAsia="es-ES"/>
        </w:rPr>
        <w:t xml:space="preserve"> del presente pliego</w:t>
      </w:r>
      <w:r w:rsidR="00946616">
        <w:rPr>
          <w:rFonts w:eastAsia="Times New Roman" w:cs="Arial"/>
          <w:szCs w:val="20"/>
          <w:lang w:eastAsia="es-ES"/>
        </w:rPr>
        <w:t>.</w:t>
      </w:r>
    </w:p>
    <w:p w14:paraId="189216CA" w14:textId="77777777" w:rsidR="0054413B" w:rsidRPr="00331153" w:rsidRDefault="0054413B">
      <w:pPr>
        <w:spacing w:after="0"/>
        <w:rPr>
          <w:rFonts w:eastAsia="Times New Roman" w:cs="Arial"/>
          <w:szCs w:val="20"/>
          <w:lang w:eastAsia="es-ES"/>
        </w:rPr>
      </w:pPr>
    </w:p>
    <w:p w14:paraId="323ABEE7" w14:textId="49B536E1" w:rsidR="00011D16" w:rsidRPr="00331153" w:rsidRDefault="00011D16" w:rsidP="00011D16">
      <w:pPr>
        <w:spacing w:after="0"/>
        <w:rPr>
          <w:rFonts w:eastAsia="Times New Roman" w:cs="Arial"/>
          <w:b/>
          <w:color w:val="000000"/>
          <w:szCs w:val="20"/>
          <w:lang w:eastAsia="es-ES"/>
        </w:rPr>
      </w:pPr>
      <w:r w:rsidRPr="00331153">
        <w:rPr>
          <w:rFonts w:eastAsia="Times New Roman" w:cs="Arial"/>
          <w:b/>
          <w:bCs/>
          <w:color w:val="000000"/>
          <w:szCs w:val="20"/>
          <w:lang w:eastAsia="es-ES"/>
        </w:rPr>
        <w:t xml:space="preserve">9.2. SOBRE 2: </w:t>
      </w:r>
      <w:r w:rsidRPr="00331153">
        <w:rPr>
          <w:rFonts w:eastAsia="Times New Roman" w:cs="Arial"/>
          <w:b/>
          <w:color w:val="000000"/>
          <w:szCs w:val="20"/>
          <w:lang w:eastAsia="es-ES"/>
        </w:rPr>
        <w:t>Oferta técnica y/o referencias la valoración de las cuales dependan de juicios de valor.</w:t>
      </w:r>
    </w:p>
    <w:p w14:paraId="48073DD0" w14:textId="77777777" w:rsidR="00A477B4" w:rsidRPr="00331153" w:rsidRDefault="00A477B4" w:rsidP="00011D16">
      <w:pPr>
        <w:spacing w:after="0"/>
        <w:rPr>
          <w:rFonts w:eastAsia="Times New Roman" w:cs="Times New Roman"/>
          <w:b/>
          <w:color w:val="000000"/>
          <w:szCs w:val="20"/>
          <w:lang w:eastAsia="es-ES"/>
        </w:rPr>
      </w:pPr>
    </w:p>
    <w:p w14:paraId="22D65A02" w14:textId="7A93BB68" w:rsidR="00A477B4" w:rsidRPr="00331153" w:rsidRDefault="00A477B4" w:rsidP="00A477B4">
      <w:pPr>
        <w:overflowPunct w:val="0"/>
        <w:autoSpaceDE w:val="0"/>
        <w:autoSpaceDN w:val="0"/>
        <w:adjustRightInd w:val="0"/>
        <w:spacing w:after="0"/>
        <w:textAlignment w:val="baseline"/>
        <w:outlineLvl w:val="0"/>
        <w:rPr>
          <w:rFonts w:eastAsia="Times New Roman" w:cs="Verdana"/>
          <w:szCs w:val="20"/>
          <w:lang w:eastAsia="es-ES"/>
        </w:rPr>
      </w:pPr>
      <w:r w:rsidRPr="00331153">
        <w:rPr>
          <w:rFonts w:eastAsia="Times New Roman" w:cs="Verdana"/>
          <w:szCs w:val="20"/>
          <w:u w:val="single"/>
          <w:lang w:eastAsia="es-ES"/>
        </w:rPr>
        <w:t>Título: Propuesta Técnica</w:t>
      </w:r>
      <w:r w:rsidRPr="00331153">
        <w:rPr>
          <w:rFonts w:eastAsia="Times New Roman" w:cs="Verdana"/>
          <w:szCs w:val="20"/>
          <w:lang w:eastAsia="es-ES"/>
        </w:rPr>
        <w:t xml:space="preserve"> </w:t>
      </w:r>
      <w:r w:rsidR="007613E1">
        <w:rPr>
          <w:rFonts w:eastAsia="Times New Roman" w:cs="Verdana"/>
          <w:szCs w:val="20"/>
          <w:lang w:eastAsia="es-ES"/>
        </w:rPr>
        <w:t>–</w:t>
      </w:r>
      <w:r w:rsidRPr="00331153">
        <w:rPr>
          <w:rFonts w:eastAsia="Times New Roman" w:cs="Verdana"/>
          <w:szCs w:val="20"/>
          <w:lang w:eastAsia="es-ES"/>
        </w:rPr>
        <w:t xml:space="preserve"> </w:t>
      </w:r>
      <w:r w:rsidR="007613E1">
        <w:rPr>
          <w:rFonts w:eastAsia="Times New Roman" w:cs="Verdana"/>
          <w:szCs w:val="20"/>
          <w:lang w:eastAsia="es-ES"/>
        </w:rPr>
        <w:t>Servicio de conservación y limpieza técnica industrial en parada de línea o planta de la PVE</w:t>
      </w:r>
      <w:r w:rsidRPr="00331153">
        <w:rPr>
          <w:rFonts w:eastAsia="Times New Roman" w:cs="Verdana"/>
          <w:szCs w:val="20"/>
          <w:lang w:eastAsia="es-ES"/>
        </w:rPr>
        <w:t>.</w:t>
      </w:r>
    </w:p>
    <w:p w14:paraId="1447C889" w14:textId="77777777" w:rsidR="00A477B4" w:rsidRPr="00331153" w:rsidRDefault="00A477B4" w:rsidP="00A477B4">
      <w:pPr>
        <w:overflowPunct w:val="0"/>
        <w:autoSpaceDE w:val="0"/>
        <w:autoSpaceDN w:val="0"/>
        <w:adjustRightInd w:val="0"/>
        <w:spacing w:after="0"/>
        <w:textAlignment w:val="baseline"/>
        <w:outlineLvl w:val="0"/>
        <w:rPr>
          <w:rFonts w:eastAsia="Times New Roman" w:cs="Verdana"/>
          <w:szCs w:val="20"/>
          <w:lang w:eastAsia="es-ES"/>
        </w:rPr>
      </w:pPr>
    </w:p>
    <w:p w14:paraId="20E4E007" w14:textId="77777777" w:rsidR="00A477B4" w:rsidRPr="005C5D52" w:rsidRDefault="00A477B4" w:rsidP="00A477B4">
      <w:pPr>
        <w:overflowPunct w:val="0"/>
        <w:autoSpaceDE w:val="0"/>
        <w:autoSpaceDN w:val="0"/>
        <w:adjustRightInd w:val="0"/>
        <w:spacing w:after="0"/>
        <w:textAlignment w:val="baseline"/>
        <w:rPr>
          <w:rFonts w:eastAsia="Times New Roman" w:cs="Verdana"/>
          <w:szCs w:val="20"/>
          <w:lang w:eastAsia="es-ES"/>
        </w:rPr>
      </w:pPr>
      <w:r w:rsidRPr="00331153">
        <w:rPr>
          <w:rFonts w:eastAsia="Times New Roman" w:cs="Verdana"/>
          <w:szCs w:val="20"/>
          <w:lang w:eastAsia="es-ES"/>
        </w:rPr>
        <w:t>Las empresas licitadoras, deberán</w:t>
      </w:r>
      <w:r w:rsidRPr="005C5D52">
        <w:rPr>
          <w:rFonts w:eastAsia="Times New Roman" w:cs="Verdana"/>
          <w:szCs w:val="20"/>
          <w:lang w:eastAsia="es-ES"/>
        </w:rPr>
        <w:t xml:space="preserve"> aportar la documentación que a continuación se detalla.</w:t>
      </w:r>
    </w:p>
    <w:p w14:paraId="07731F20" w14:textId="77777777" w:rsidR="00A477B4" w:rsidRPr="00895A96" w:rsidRDefault="00A477B4" w:rsidP="00A477B4">
      <w:pPr>
        <w:overflowPunct w:val="0"/>
        <w:autoSpaceDE w:val="0"/>
        <w:autoSpaceDN w:val="0"/>
        <w:adjustRightInd w:val="0"/>
        <w:spacing w:after="0"/>
        <w:textAlignment w:val="baseline"/>
        <w:rPr>
          <w:rFonts w:eastAsia="Times New Roman" w:cs="Verdana"/>
          <w:szCs w:val="20"/>
          <w:lang w:eastAsia="es-ES"/>
        </w:rPr>
      </w:pPr>
    </w:p>
    <w:p w14:paraId="667DB30A" w14:textId="77777777" w:rsidR="00A477B4" w:rsidRPr="00895A96" w:rsidRDefault="00A477B4" w:rsidP="00A477B4">
      <w:pPr>
        <w:overflowPunct w:val="0"/>
        <w:autoSpaceDE w:val="0"/>
        <w:autoSpaceDN w:val="0"/>
        <w:adjustRightInd w:val="0"/>
        <w:spacing w:after="0"/>
        <w:textAlignment w:val="baseline"/>
        <w:outlineLvl w:val="0"/>
        <w:rPr>
          <w:rFonts w:eastAsia="Times New Roman" w:cs="Times New Roman"/>
          <w:szCs w:val="20"/>
          <w:lang w:eastAsia="es-ES"/>
        </w:rPr>
      </w:pPr>
      <w:r w:rsidRPr="00895A96">
        <w:rPr>
          <w:rFonts w:eastAsia="Times New Roman" w:cs="Times New Roman"/>
          <w:szCs w:val="20"/>
          <w:lang w:eastAsia="es-ES"/>
        </w:rPr>
        <w:t>Este sobre contendrá toda la documentación acreditativa de las referencias técnicas que correspondan a criterios de adjudicación evaluables en base a juicios de valor y de referencias técnicas.</w:t>
      </w:r>
    </w:p>
    <w:p w14:paraId="7F4A6B1C" w14:textId="77777777" w:rsidR="00A477B4" w:rsidRPr="00895A96" w:rsidRDefault="00A477B4" w:rsidP="00A477B4">
      <w:pPr>
        <w:autoSpaceDE w:val="0"/>
        <w:autoSpaceDN w:val="0"/>
        <w:adjustRightInd w:val="0"/>
        <w:spacing w:after="0"/>
        <w:rPr>
          <w:rFonts w:eastAsia="Times New Roman" w:cs="Arial"/>
          <w:szCs w:val="20"/>
          <w:lang w:eastAsia="es-ES"/>
        </w:rPr>
      </w:pPr>
    </w:p>
    <w:p w14:paraId="64FC0143" w14:textId="77777777" w:rsidR="00A477B4" w:rsidRPr="003E084C" w:rsidRDefault="00A477B4" w:rsidP="00A477B4">
      <w:pPr>
        <w:overflowPunct w:val="0"/>
        <w:autoSpaceDE w:val="0"/>
        <w:autoSpaceDN w:val="0"/>
        <w:adjustRightInd w:val="0"/>
        <w:spacing w:after="0"/>
        <w:textAlignment w:val="baseline"/>
        <w:rPr>
          <w:rFonts w:eastAsia="Times New Roman" w:cs="Arial"/>
          <w:b/>
          <w:bCs/>
          <w:szCs w:val="20"/>
          <w:lang w:eastAsia="es-ES"/>
        </w:rPr>
      </w:pPr>
      <w:r w:rsidRPr="003E084C">
        <w:rPr>
          <w:rFonts w:eastAsia="Times New Roman" w:cs="Arial"/>
          <w:b/>
          <w:bCs/>
          <w:szCs w:val="20"/>
          <w:lang w:eastAsia="es-ES"/>
        </w:rPr>
        <w:t>Quedarán excluidos de la licitación las propuestas que presenten dentro del presente sobre nº2, datos o información que permitan conocer el contenido del sobre nº3, y por tanto no se ajusten a las bases y documentación que explicita el pliego.</w:t>
      </w:r>
    </w:p>
    <w:p w14:paraId="32BC6FA0" w14:textId="54FEAA9F" w:rsidR="00A477B4" w:rsidRDefault="00A477B4" w:rsidP="00A477B4">
      <w:pPr>
        <w:overflowPunct w:val="0"/>
        <w:autoSpaceDE w:val="0"/>
        <w:autoSpaceDN w:val="0"/>
        <w:adjustRightInd w:val="0"/>
        <w:spacing w:after="0"/>
        <w:textAlignment w:val="baseline"/>
        <w:rPr>
          <w:rFonts w:eastAsia="Times New Roman" w:cs="Arial"/>
          <w:b/>
          <w:bCs/>
          <w:szCs w:val="20"/>
          <w:u w:val="single"/>
          <w:lang w:eastAsia="es-ES"/>
        </w:rPr>
      </w:pPr>
    </w:p>
    <w:p w14:paraId="1B5E5411" w14:textId="77777777" w:rsidR="00F362A5" w:rsidRPr="003B7549" w:rsidRDefault="00F362A5" w:rsidP="00C44345">
      <w:pPr>
        <w:numPr>
          <w:ilvl w:val="0"/>
          <w:numId w:val="34"/>
        </w:numPr>
        <w:autoSpaceDE w:val="0"/>
        <w:autoSpaceDN w:val="0"/>
        <w:adjustRightInd w:val="0"/>
        <w:spacing w:after="0"/>
        <w:rPr>
          <w:rFonts w:eastAsia="Calibri" w:cs="Verdana"/>
          <w:b/>
          <w:bCs/>
          <w:color w:val="000000"/>
          <w:u w:val="single"/>
        </w:rPr>
      </w:pPr>
      <w:r w:rsidRPr="00E857BA">
        <w:rPr>
          <w:rFonts w:eastAsia="Calibri" w:cs="Verdana"/>
          <w:b/>
          <w:bCs/>
          <w:szCs w:val="20"/>
          <w:u w:val="single"/>
          <w:lang w:val="es-ES"/>
        </w:rPr>
        <w:t>Procedimiento de limpieza de 2do y 3er conductos de caldera</w:t>
      </w:r>
      <w:r>
        <w:rPr>
          <w:rFonts w:eastAsia="Calibri" w:cs="Verdana"/>
          <w:b/>
          <w:bCs/>
          <w:szCs w:val="20"/>
          <w:u w:val="single"/>
          <w:lang w:val="es-ES"/>
        </w:rPr>
        <w:t xml:space="preserve"> (</w:t>
      </w:r>
      <w:r w:rsidRPr="00E857BA">
        <w:rPr>
          <w:rFonts w:eastAsia="Calibri" w:cs="Verdana"/>
          <w:b/>
          <w:bCs/>
          <w:szCs w:val="20"/>
          <w:u w:val="single"/>
          <w:lang w:val="es-ES"/>
        </w:rPr>
        <w:t>25 puntos)</w:t>
      </w:r>
    </w:p>
    <w:p w14:paraId="7B40FD6F" w14:textId="77777777" w:rsidR="0028624D" w:rsidRDefault="0028624D" w:rsidP="00F362A5">
      <w:pPr>
        <w:pStyle w:val="Default"/>
        <w:jc w:val="both"/>
        <w:rPr>
          <w:rFonts w:eastAsia="Calibri"/>
          <w:spacing w:val="4"/>
          <w:kern w:val="28"/>
          <w:sz w:val="20"/>
          <w:szCs w:val="20"/>
          <w:lang w:eastAsia="en-US"/>
        </w:rPr>
      </w:pPr>
    </w:p>
    <w:p w14:paraId="0159E11E" w14:textId="25EFCABA" w:rsidR="00F362A5" w:rsidRPr="00E857BA" w:rsidRDefault="00F362A5" w:rsidP="00F362A5">
      <w:pPr>
        <w:pStyle w:val="Default"/>
        <w:jc w:val="both"/>
        <w:rPr>
          <w:rFonts w:eastAsia="Calibri"/>
          <w:spacing w:val="4"/>
          <w:kern w:val="28"/>
          <w:sz w:val="20"/>
          <w:szCs w:val="20"/>
          <w:lang w:eastAsia="en-US"/>
        </w:rPr>
      </w:pPr>
      <w:r w:rsidRPr="00E857BA">
        <w:rPr>
          <w:rFonts w:eastAsia="Calibri"/>
          <w:spacing w:val="4"/>
          <w:kern w:val="28"/>
          <w:sz w:val="20"/>
          <w:szCs w:val="20"/>
          <w:lang w:eastAsia="en-US"/>
        </w:rPr>
        <w:t>Se valorará la metodología y recursos para la realización de la limpieza del segundo y tercer conducto de las calderas. Aquellas propuestas que presenten mayor grado de detalle en la descripción del servicio, planificación, procedimientos e información presentada que ayude a la comprensión del servicio ofertado y que ofrezcan mejoras a los requerimientos indicados en el PPT, serán valoradas con una mayor puntuación. Así mismo se penalizarán las soluciones propuestas incompatibles con lo indicado en el PPT o que se limiten a indicar aquello especificado en este.</w:t>
      </w:r>
    </w:p>
    <w:p w14:paraId="701DF5F7" w14:textId="77777777" w:rsidR="00F362A5" w:rsidRPr="00E857BA" w:rsidRDefault="00F362A5" w:rsidP="00F362A5">
      <w:pPr>
        <w:pStyle w:val="Default"/>
        <w:jc w:val="both"/>
        <w:rPr>
          <w:rFonts w:eastAsia="Calibri"/>
          <w:spacing w:val="4"/>
          <w:kern w:val="28"/>
          <w:sz w:val="20"/>
          <w:szCs w:val="20"/>
          <w:lang w:eastAsia="en-US"/>
        </w:rPr>
      </w:pPr>
    </w:p>
    <w:p w14:paraId="4871FC2B" w14:textId="77777777" w:rsidR="00F362A5" w:rsidRPr="00A831BA" w:rsidRDefault="00F362A5" w:rsidP="00F362A5">
      <w:pPr>
        <w:rPr>
          <w:rFonts w:eastAsia="Calibri" w:cs="Verdana"/>
          <w:color w:val="000000"/>
          <w:szCs w:val="20"/>
          <w:lang w:val="es-ES"/>
        </w:rPr>
      </w:pPr>
      <w:r w:rsidRPr="00A831BA">
        <w:rPr>
          <w:rFonts w:eastAsia="Calibri" w:cs="Verdana"/>
          <w:color w:val="000000"/>
          <w:szCs w:val="20"/>
          <w:lang w:val="es-ES"/>
        </w:rPr>
        <w:t>La distribución de la puntuación para cada uno de los apartados se establece del siguiente modo:</w:t>
      </w:r>
    </w:p>
    <w:p w14:paraId="57E3D12A" w14:textId="77777777" w:rsidR="00F362A5" w:rsidRPr="00A831BA" w:rsidRDefault="00F362A5" w:rsidP="00C44345">
      <w:pPr>
        <w:pStyle w:val="Prrafodelista"/>
        <w:numPr>
          <w:ilvl w:val="0"/>
          <w:numId w:val="35"/>
        </w:numPr>
        <w:contextualSpacing w:val="0"/>
        <w:rPr>
          <w:rFonts w:eastAsia="Calibri" w:cs="Verdana"/>
          <w:color w:val="000000"/>
          <w:szCs w:val="20"/>
          <w:lang w:val="es-ES"/>
        </w:rPr>
      </w:pPr>
      <w:r w:rsidRPr="00A831BA">
        <w:rPr>
          <w:rFonts w:eastAsia="Calibri" w:cs="Verdana"/>
          <w:b/>
          <w:bCs/>
          <w:color w:val="000000"/>
          <w:szCs w:val="20"/>
          <w:lang w:val="es-ES"/>
        </w:rPr>
        <w:t xml:space="preserve">Cronograma de la limpieza </w:t>
      </w:r>
      <w:r w:rsidRPr="00A831BA">
        <w:rPr>
          <w:rFonts w:eastAsia="Calibri" w:cs="Verdana"/>
          <w:color w:val="000000"/>
          <w:szCs w:val="20"/>
          <w:lang w:val="es-ES"/>
        </w:rPr>
        <w:t xml:space="preserve">(5 puntos), indicando plazos de ejecución desde la implantación en planta del contratista hasta la finalización de los trabajos en una caldera. Se valorará el grado de concreción, coherencia y plazo de ejecución. </w:t>
      </w:r>
    </w:p>
    <w:p w14:paraId="59DC2667" w14:textId="77777777" w:rsidR="00F362A5" w:rsidRPr="00A831BA" w:rsidRDefault="00F362A5" w:rsidP="00C44345">
      <w:pPr>
        <w:pStyle w:val="Prrafodelista"/>
        <w:numPr>
          <w:ilvl w:val="0"/>
          <w:numId w:val="35"/>
        </w:numPr>
        <w:contextualSpacing w:val="0"/>
        <w:rPr>
          <w:rFonts w:eastAsia="Calibri" w:cs="Verdana"/>
          <w:color w:val="000000"/>
          <w:szCs w:val="20"/>
          <w:lang w:val="es-ES"/>
        </w:rPr>
      </w:pPr>
      <w:r w:rsidRPr="00A831BA">
        <w:rPr>
          <w:rFonts w:eastAsia="Calibri" w:cs="Verdana"/>
          <w:b/>
          <w:bCs/>
          <w:color w:val="000000"/>
          <w:szCs w:val="20"/>
          <w:lang w:val="es-ES"/>
        </w:rPr>
        <w:t xml:space="preserve">Procedimiento de ejecución de limpieza </w:t>
      </w:r>
      <w:r w:rsidRPr="00A831BA">
        <w:rPr>
          <w:rFonts w:eastAsia="Calibri" w:cs="Verdana"/>
          <w:color w:val="000000"/>
          <w:szCs w:val="20"/>
          <w:lang w:val="es-ES"/>
        </w:rPr>
        <w:t>(20 puntos), se valorará el mayor grado de detalle en la definición del proceso de ejecución en campo y la coherencia de las tareas propuestas. También se valorará aquellas propuestas innovadoras viables en la ejecución de las actividades principales que mejoren</w:t>
      </w:r>
      <w:r w:rsidRPr="00E857BA">
        <w:rPr>
          <w:rFonts w:eastAsia="Calibri" w:cs="Verdana"/>
          <w:color w:val="000000"/>
          <w:szCs w:val="20"/>
        </w:rPr>
        <w:t xml:space="preserve"> </w:t>
      </w:r>
      <w:r w:rsidRPr="00A831BA">
        <w:rPr>
          <w:rFonts w:eastAsia="Calibri" w:cs="Verdana"/>
          <w:color w:val="000000"/>
          <w:szCs w:val="20"/>
          <w:lang w:val="es-ES"/>
        </w:rPr>
        <w:t>el servicio, en eficiencia y/o calidad, así como su impacto en este, sin suponer un coste adicional para TERSA.</w:t>
      </w:r>
    </w:p>
    <w:p w14:paraId="6DBA17B4" w14:textId="77777777" w:rsidR="00F362A5" w:rsidRPr="00A831BA" w:rsidRDefault="00F362A5" w:rsidP="00F362A5">
      <w:pPr>
        <w:rPr>
          <w:rFonts w:eastAsia="Calibri" w:cs="Verdana"/>
          <w:color w:val="000000"/>
          <w:szCs w:val="20"/>
          <w:lang w:val="es-ES"/>
        </w:rPr>
      </w:pPr>
      <w:r>
        <w:rPr>
          <w:rFonts w:eastAsia="Calibri" w:cs="Verdana"/>
          <w:color w:val="000000"/>
          <w:szCs w:val="20"/>
          <w:lang w:val="es-ES"/>
        </w:rPr>
        <w:t xml:space="preserve">No se tendrán en consideración para la valoración las ofertas que copien de </w:t>
      </w:r>
      <w:r w:rsidRPr="00A831BA">
        <w:rPr>
          <w:rFonts w:eastAsia="Calibri" w:cs="Verdana"/>
          <w:color w:val="000000"/>
          <w:szCs w:val="20"/>
          <w:lang w:val="es-ES"/>
        </w:rPr>
        <w:t>forma literal el PPT, así como</w:t>
      </w:r>
      <w:r>
        <w:rPr>
          <w:rFonts w:eastAsia="Calibri" w:cs="Verdana"/>
          <w:color w:val="000000"/>
          <w:szCs w:val="20"/>
          <w:lang w:val="es-ES"/>
        </w:rPr>
        <w:t xml:space="preserve"> la aportación de </w:t>
      </w:r>
      <w:r w:rsidRPr="00A831BA">
        <w:rPr>
          <w:rFonts w:eastAsia="Calibri" w:cs="Verdana"/>
          <w:color w:val="000000"/>
          <w:szCs w:val="20"/>
          <w:lang w:val="es-ES"/>
        </w:rPr>
        <w:t xml:space="preserve">información que no esté relacionada con el objeto </w:t>
      </w:r>
      <w:r>
        <w:rPr>
          <w:rFonts w:eastAsia="Calibri" w:cs="Verdana"/>
          <w:color w:val="000000"/>
          <w:szCs w:val="20"/>
          <w:lang w:val="es-ES"/>
        </w:rPr>
        <w:t>contractual y lo que se requiere en la valoración.</w:t>
      </w:r>
    </w:p>
    <w:p w14:paraId="172C4FE0" w14:textId="77777777" w:rsidR="00F362A5" w:rsidRPr="00A831BA" w:rsidRDefault="00F362A5" w:rsidP="00F362A5">
      <w:pPr>
        <w:rPr>
          <w:rFonts w:eastAsia="Calibri" w:cs="Verdana"/>
          <w:color w:val="000000"/>
          <w:szCs w:val="20"/>
          <w:lang w:val="es-ES"/>
        </w:rPr>
      </w:pPr>
      <w:r w:rsidRPr="00A831BA">
        <w:rPr>
          <w:rFonts w:eastAsia="Calibri" w:cs="Verdana"/>
          <w:color w:val="000000"/>
          <w:szCs w:val="20"/>
          <w:lang w:val="es-ES"/>
        </w:rPr>
        <w:t>Los costes de las mejoras ofrecidas en este punto quedarán incluidos en el precio ofrecido por el licitador y no supondrán un incremento del precio ofertado en la partida ni a las condiciones esenciales del contrato.</w:t>
      </w:r>
    </w:p>
    <w:p w14:paraId="1A01050A" w14:textId="77777777" w:rsidR="00F362A5" w:rsidRPr="00A831BA" w:rsidRDefault="00F362A5" w:rsidP="00F362A5">
      <w:pPr>
        <w:rPr>
          <w:rFonts w:eastAsia="Calibri" w:cs="Verdana"/>
          <w:b/>
          <w:bCs/>
          <w:color w:val="000000"/>
          <w:szCs w:val="20"/>
          <w:lang w:val="es-ES"/>
        </w:rPr>
      </w:pPr>
      <w:r w:rsidRPr="00A831BA">
        <w:rPr>
          <w:b/>
          <w:bCs/>
          <w:szCs w:val="20"/>
          <w:lang w:val="es-ES"/>
        </w:rPr>
        <w:t>Serán excluidos todos aquellos licitadores que incluyan en el Sobre 2 datos de la oferta evaluable mediante la aplicación de fórmulas (Sobre 3).</w:t>
      </w:r>
    </w:p>
    <w:p w14:paraId="342B211B" w14:textId="77777777" w:rsidR="00F362A5" w:rsidRDefault="00F362A5" w:rsidP="00F362A5">
      <w:pPr>
        <w:rPr>
          <w:b/>
          <w:bCs/>
          <w:szCs w:val="20"/>
          <w:lang w:val="es-ES"/>
        </w:rPr>
      </w:pPr>
      <w:r w:rsidRPr="00A831BA">
        <w:rPr>
          <w:b/>
          <w:bCs/>
          <w:szCs w:val="20"/>
          <w:lang w:val="es-ES"/>
        </w:rPr>
        <w:t xml:space="preserve">No se procederá a la </w:t>
      </w:r>
      <w:r w:rsidRPr="00B7732E">
        <w:rPr>
          <w:b/>
          <w:bCs/>
          <w:szCs w:val="20"/>
          <w:lang w:val="es-ES"/>
        </w:rPr>
        <w:t>apertura del sobre 3 contenedor de criterios evaluables de forma automática si no se ha obtenido una puntuación mínima de 12 puntos en el sobre 2 (12 sobre 25).</w:t>
      </w:r>
    </w:p>
    <w:p w14:paraId="5F812333" w14:textId="77777777" w:rsidR="0028624D" w:rsidRPr="00A831BA" w:rsidRDefault="0028624D" w:rsidP="00F362A5">
      <w:pPr>
        <w:rPr>
          <w:rFonts w:eastAsia="Calibri" w:cs="Verdana"/>
          <w:color w:val="000000"/>
          <w:szCs w:val="20"/>
          <w:lang w:val="es-ES"/>
        </w:rPr>
      </w:pPr>
    </w:p>
    <w:p w14:paraId="0949DAA7" w14:textId="5E6F1A2F" w:rsidR="00BA64E8" w:rsidRPr="00F362A5" w:rsidRDefault="00C0084E">
      <w:pPr>
        <w:spacing w:after="0"/>
        <w:rPr>
          <w:rFonts w:eastAsia="Times New Roman" w:cs="Times New Roman"/>
          <w:b/>
          <w:color w:val="000000"/>
          <w:szCs w:val="20"/>
          <w:lang w:eastAsia="es-ES"/>
        </w:rPr>
      </w:pPr>
      <w:r>
        <w:rPr>
          <w:rFonts w:eastAsia="Times New Roman" w:cs="Arial"/>
          <w:b/>
          <w:bCs/>
          <w:color w:val="000000"/>
          <w:szCs w:val="20"/>
          <w:lang w:eastAsia="es-ES"/>
        </w:rPr>
        <w:t>9</w:t>
      </w:r>
      <w:r w:rsidR="00AB1102">
        <w:rPr>
          <w:rFonts w:eastAsia="Times New Roman" w:cs="Arial"/>
          <w:b/>
          <w:bCs/>
          <w:color w:val="000000"/>
          <w:szCs w:val="20"/>
          <w:lang w:eastAsia="es-ES"/>
        </w:rPr>
        <w:t>.</w:t>
      </w:r>
      <w:r>
        <w:rPr>
          <w:rFonts w:eastAsia="Times New Roman" w:cs="Arial"/>
          <w:b/>
          <w:bCs/>
          <w:color w:val="000000"/>
          <w:szCs w:val="20"/>
          <w:lang w:eastAsia="es-ES"/>
        </w:rPr>
        <w:t>3</w:t>
      </w:r>
      <w:r w:rsidR="00AB1102">
        <w:rPr>
          <w:rFonts w:eastAsia="Times New Roman" w:cs="Arial"/>
          <w:b/>
          <w:bCs/>
          <w:color w:val="000000"/>
          <w:szCs w:val="20"/>
          <w:lang w:eastAsia="es-ES"/>
        </w:rPr>
        <w:t xml:space="preserve"> SOBRE </w:t>
      </w:r>
      <w:r>
        <w:rPr>
          <w:rFonts w:eastAsia="Times New Roman" w:cs="Arial"/>
          <w:b/>
          <w:bCs/>
          <w:color w:val="000000"/>
          <w:szCs w:val="20"/>
          <w:lang w:eastAsia="es-ES"/>
        </w:rPr>
        <w:t>3</w:t>
      </w:r>
      <w:r w:rsidR="00AB1102">
        <w:rPr>
          <w:rFonts w:eastAsia="Times New Roman" w:cs="Arial"/>
          <w:b/>
          <w:bCs/>
          <w:color w:val="000000"/>
          <w:szCs w:val="20"/>
          <w:lang w:eastAsia="es-ES"/>
        </w:rPr>
        <w:t>: </w:t>
      </w:r>
      <w:r w:rsidR="00AB1102">
        <w:rPr>
          <w:rFonts w:eastAsia="Times New Roman" w:cs="Arial"/>
          <w:b/>
          <w:color w:val="000000"/>
          <w:szCs w:val="20"/>
          <w:lang w:eastAsia="es-ES"/>
        </w:rPr>
        <w:t xml:space="preserve">Oferta económica y/o de otras referencias cuya valoración dependa </w:t>
      </w:r>
      <w:r w:rsidR="00AB1102" w:rsidRPr="00F362A5">
        <w:rPr>
          <w:rFonts w:eastAsia="Times New Roman" w:cs="Arial"/>
          <w:b/>
          <w:color w:val="000000"/>
          <w:szCs w:val="20"/>
          <w:lang w:eastAsia="es-ES"/>
        </w:rPr>
        <w:t>de fórmulas automáticas.</w:t>
      </w:r>
    </w:p>
    <w:p w14:paraId="0949DAA8" w14:textId="77777777" w:rsidR="00BA64E8" w:rsidRPr="00F362A5" w:rsidRDefault="00BA64E8">
      <w:pPr>
        <w:spacing w:after="0"/>
        <w:rPr>
          <w:rFonts w:eastAsia="Times New Roman" w:cs="Arial"/>
          <w:color w:val="000000"/>
          <w:szCs w:val="20"/>
          <w:lang w:eastAsia="es-ES"/>
        </w:rPr>
      </w:pPr>
    </w:p>
    <w:p w14:paraId="0949DAAC" w14:textId="7DF7DBA9" w:rsidR="00BA64E8" w:rsidRPr="00F362A5" w:rsidRDefault="00C0084E" w:rsidP="000D0FCD">
      <w:pPr>
        <w:spacing w:after="0"/>
        <w:rPr>
          <w:rFonts w:eastAsia="Times New Roman" w:cs="Arial"/>
          <w:color w:val="000000"/>
          <w:szCs w:val="20"/>
          <w:lang w:eastAsia="es-ES"/>
        </w:rPr>
      </w:pPr>
      <w:r w:rsidRPr="00F362A5">
        <w:rPr>
          <w:rFonts w:eastAsia="Times New Roman" w:cs="Arial"/>
          <w:b/>
          <w:bCs/>
          <w:color w:val="000000"/>
          <w:szCs w:val="20"/>
          <w:lang w:eastAsia="es-ES"/>
        </w:rPr>
        <w:t>9</w:t>
      </w:r>
      <w:r w:rsidR="00AB1102" w:rsidRPr="00F362A5">
        <w:rPr>
          <w:rFonts w:eastAsia="Times New Roman" w:cs="Arial"/>
          <w:b/>
          <w:bCs/>
          <w:color w:val="000000"/>
          <w:szCs w:val="20"/>
          <w:lang w:eastAsia="es-ES"/>
        </w:rPr>
        <w:t>.</w:t>
      </w:r>
      <w:r w:rsidRPr="00F362A5">
        <w:rPr>
          <w:rFonts w:eastAsia="Times New Roman" w:cs="Arial"/>
          <w:b/>
          <w:bCs/>
          <w:color w:val="000000"/>
          <w:szCs w:val="20"/>
          <w:lang w:eastAsia="es-ES"/>
        </w:rPr>
        <w:t>3</w:t>
      </w:r>
      <w:r w:rsidR="00AB1102" w:rsidRPr="00F362A5">
        <w:rPr>
          <w:rFonts w:eastAsia="Times New Roman" w:cs="Arial"/>
          <w:b/>
          <w:bCs/>
          <w:color w:val="000000"/>
          <w:szCs w:val="20"/>
          <w:lang w:eastAsia="es-ES"/>
        </w:rPr>
        <w:t>.1 </w:t>
      </w:r>
      <w:r w:rsidR="00AB1102" w:rsidRPr="00F362A5">
        <w:rPr>
          <w:rFonts w:eastAsia="Times New Roman" w:cs="Arial"/>
          <w:color w:val="000000"/>
          <w:szCs w:val="20"/>
          <w:u w:val="single"/>
          <w:lang w:eastAsia="es-ES"/>
        </w:rPr>
        <w:t>Oferta económica y otras referencias evaluables automáticamente</w:t>
      </w:r>
      <w:r w:rsidR="00AB1102" w:rsidRPr="00F362A5">
        <w:rPr>
          <w:rFonts w:eastAsia="Times New Roman" w:cs="Arial"/>
          <w:color w:val="000000"/>
          <w:szCs w:val="20"/>
          <w:lang w:eastAsia="es-ES"/>
        </w:rPr>
        <w:t xml:space="preserve">, de acuerdo con el </w:t>
      </w:r>
      <w:r w:rsidR="00AB1102" w:rsidRPr="00F362A5">
        <w:rPr>
          <w:rFonts w:eastAsia="Times New Roman" w:cs="Arial"/>
          <w:b/>
          <w:color w:val="000000"/>
          <w:szCs w:val="20"/>
          <w:lang w:eastAsia="es-ES"/>
        </w:rPr>
        <w:t>anexo nº. 2</w:t>
      </w:r>
      <w:r w:rsidR="00AB1102" w:rsidRPr="00F362A5">
        <w:rPr>
          <w:rFonts w:eastAsia="Times New Roman" w:cs="Arial"/>
          <w:color w:val="000000"/>
          <w:szCs w:val="20"/>
          <w:lang w:eastAsia="es-ES"/>
        </w:rPr>
        <w:t xml:space="preserve"> del presente Pliego</w:t>
      </w:r>
      <w:r w:rsidR="000D0FCD" w:rsidRPr="00F362A5">
        <w:rPr>
          <w:rFonts w:eastAsia="Times New Roman" w:cs="Arial"/>
          <w:color w:val="000000"/>
          <w:szCs w:val="20"/>
          <w:lang w:eastAsia="es-ES"/>
        </w:rPr>
        <w:t>.</w:t>
      </w:r>
    </w:p>
    <w:p w14:paraId="28B2E525" w14:textId="77777777" w:rsidR="00F2365E" w:rsidRPr="00F362A5" w:rsidRDefault="00F2365E" w:rsidP="000D0FCD">
      <w:pPr>
        <w:spacing w:after="0"/>
        <w:rPr>
          <w:rFonts w:eastAsia="Times New Roman" w:cs="Arial"/>
          <w:color w:val="000000"/>
          <w:szCs w:val="20"/>
          <w:lang w:eastAsia="es-ES"/>
        </w:rPr>
      </w:pPr>
    </w:p>
    <w:p w14:paraId="0949DAAE" w14:textId="77777777" w:rsidR="00BA64E8" w:rsidRPr="00F362A5" w:rsidRDefault="00AB1102">
      <w:pPr>
        <w:spacing w:after="0"/>
        <w:rPr>
          <w:rFonts w:eastAsia="Times New Roman" w:cs="Times New Roman"/>
          <w:color w:val="000000"/>
          <w:szCs w:val="20"/>
          <w:lang w:eastAsia="es-ES"/>
        </w:rPr>
      </w:pPr>
      <w:r w:rsidRPr="00F362A5">
        <w:rPr>
          <w:rFonts w:eastAsia="Times New Roman" w:cs="Arial"/>
          <w:color w:val="000000"/>
          <w:szCs w:val="20"/>
          <w:lang w:eastAsia="es-ES"/>
        </w:rPr>
        <w:t>El hecho de no seguir el modelo de oferta previsto en el </w:t>
      </w:r>
      <w:r w:rsidRPr="00F362A5">
        <w:rPr>
          <w:rFonts w:eastAsia="Times New Roman" w:cs="Arial"/>
          <w:b/>
          <w:color w:val="000000"/>
          <w:szCs w:val="20"/>
          <w:lang w:eastAsia="es-ES"/>
        </w:rPr>
        <w:t>anexo nº. 2</w:t>
      </w:r>
      <w:r w:rsidRPr="00F362A5">
        <w:rPr>
          <w:rFonts w:eastAsia="Times New Roman" w:cs="Arial"/>
          <w:color w:val="000000"/>
          <w:szCs w:val="20"/>
          <w:lang w:eastAsia="es-ES"/>
        </w:rPr>
        <w:t xml:space="preserve"> conllevará la exclusión de la empresa licitadora.</w:t>
      </w:r>
    </w:p>
    <w:p w14:paraId="0949DAAF" w14:textId="43029815" w:rsidR="00BA64E8" w:rsidRPr="00F362A5" w:rsidRDefault="00BA64E8">
      <w:pPr>
        <w:spacing w:after="0"/>
        <w:rPr>
          <w:rFonts w:eastAsia="Times New Roman" w:cs="Arial"/>
          <w:color w:val="000000"/>
          <w:szCs w:val="20"/>
          <w:lang w:eastAsia="es-ES"/>
        </w:rPr>
      </w:pPr>
    </w:p>
    <w:p w14:paraId="55913AC4" w14:textId="5DB54578" w:rsidR="00FE5A35" w:rsidRDefault="00FE5A35">
      <w:pPr>
        <w:spacing w:after="0"/>
        <w:rPr>
          <w:rFonts w:eastAsia="Times New Roman" w:cs="Arial"/>
          <w:color w:val="000000"/>
          <w:szCs w:val="20"/>
          <w:lang w:eastAsia="es-ES"/>
        </w:rPr>
      </w:pPr>
      <w:r w:rsidRPr="00F362A5">
        <w:rPr>
          <w:rFonts w:eastAsia="Times New Roman" w:cs="Arial"/>
          <w:color w:val="000000"/>
          <w:szCs w:val="20"/>
          <w:lang w:eastAsia="es-ES"/>
        </w:rPr>
        <w:t>No se aceptarán las proposiciones que</w:t>
      </w:r>
      <w:r>
        <w:rPr>
          <w:rFonts w:eastAsia="Times New Roman" w:cs="Arial"/>
          <w:color w:val="000000"/>
          <w:szCs w:val="20"/>
          <w:lang w:eastAsia="es-ES"/>
        </w:rPr>
        <w:t xml:space="preserve"> tengan omisiones</w:t>
      </w:r>
      <w:r w:rsidR="00C17C4B">
        <w:rPr>
          <w:rFonts w:eastAsia="Times New Roman" w:cs="Arial"/>
          <w:color w:val="000000"/>
          <w:szCs w:val="20"/>
          <w:lang w:eastAsia="es-ES"/>
        </w:rPr>
        <w:t xml:space="preserve">, errores o </w:t>
      </w:r>
      <w:r w:rsidR="003832F4">
        <w:rPr>
          <w:rFonts w:eastAsia="Times New Roman" w:cs="Arial"/>
          <w:color w:val="000000"/>
          <w:szCs w:val="20"/>
          <w:lang w:eastAsia="es-ES"/>
        </w:rPr>
        <w:t xml:space="preserve">enmiendas que </w:t>
      </w:r>
      <w:r w:rsidR="00F137E4">
        <w:rPr>
          <w:rFonts w:eastAsia="Times New Roman" w:cs="Arial"/>
          <w:color w:val="000000"/>
          <w:szCs w:val="20"/>
          <w:lang w:eastAsia="es-ES"/>
        </w:rPr>
        <w:t xml:space="preserve">no </w:t>
      </w:r>
      <w:r w:rsidR="003832F4">
        <w:rPr>
          <w:rFonts w:eastAsia="Times New Roman" w:cs="Arial"/>
          <w:color w:val="000000"/>
          <w:szCs w:val="20"/>
          <w:lang w:eastAsia="es-ES"/>
        </w:rPr>
        <w:t xml:space="preserve">permitan conocer claramente lo que se considere fundamental </w:t>
      </w:r>
      <w:r w:rsidR="00F137E4">
        <w:rPr>
          <w:rFonts w:eastAsia="Times New Roman" w:cs="Arial"/>
          <w:color w:val="000000"/>
          <w:szCs w:val="20"/>
          <w:lang w:eastAsia="es-ES"/>
        </w:rPr>
        <w:t>para poder realizar una efectiva valoración.</w:t>
      </w:r>
    </w:p>
    <w:p w14:paraId="6941BEE9" w14:textId="77777777" w:rsidR="00F137E4" w:rsidRDefault="00F137E4">
      <w:pPr>
        <w:spacing w:after="0"/>
        <w:rPr>
          <w:rFonts w:eastAsia="Times New Roman" w:cs="Arial"/>
          <w:color w:val="000000"/>
          <w:szCs w:val="20"/>
          <w:lang w:eastAsia="es-ES"/>
        </w:rPr>
      </w:pPr>
    </w:p>
    <w:p w14:paraId="0949DAB0" w14:textId="77777777" w:rsidR="00BA64E8" w:rsidRPr="00E43C26" w:rsidRDefault="00AB1102">
      <w:pPr>
        <w:spacing w:after="0"/>
        <w:rPr>
          <w:rFonts w:eastAsia="Times New Roman" w:cs="Arial"/>
          <w:color w:val="000000"/>
          <w:szCs w:val="20"/>
          <w:lang w:eastAsia="es-ES"/>
        </w:rPr>
      </w:pPr>
      <w:r w:rsidRPr="00E43C26">
        <w:rPr>
          <w:rFonts w:eastAsia="Times New Roman" w:cs="Arial"/>
          <w:color w:val="000000"/>
          <w:szCs w:val="20"/>
          <w:lang w:eastAsia="es-ES"/>
        </w:rPr>
        <w:t>Quedarán excluidas las ofertas que presenten un importe superior al presupuesto de licitación o los precios unitarios en que éste se desglose.</w:t>
      </w:r>
    </w:p>
    <w:p w14:paraId="0949DAB1" w14:textId="77777777" w:rsidR="00BA64E8" w:rsidRPr="00C0084E" w:rsidRDefault="00BA64E8">
      <w:pPr>
        <w:spacing w:after="0"/>
        <w:rPr>
          <w:rFonts w:eastAsia="Times New Roman" w:cs="Times New Roman"/>
          <w:color w:val="000000"/>
          <w:szCs w:val="20"/>
          <w:highlight w:val="yellow"/>
          <w:lang w:eastAsia="es-ES"/>
        </w:rPr>
      </w:pPr>
    </w:p>
    <w:p w14:paraId="084BD73D" w14:textId="77777777" w:rsidR="002A16C9" w:rsidRDefault="002A16C9">
      <w:pPr>
        <w:spacing w:after="0"/>
        <w:rPr>
          <w:rFonts w:eastAsia="Times New Roman" w:cs="Arial"/>
          <w:b/>
          <w:bCs/>
          <w:color w:val="000000"/>
          <w:szCs w:val="20"/>
          <w:lang w:eastAsia="es-ES"/>
        </w:rPr>
      </w:pPr>
    </w:p>
    <w:p w14:paraId="0949DAB4" w14:textId="64C9B363" w:rsidR="00BA64E8" w:rsidRDefault="00AB1102">
      <w:pPr>
        <w:spacing w:after="0"/>
      </w:pPr>
      <w:r>
        <w:rPr>
          <w:rFonts w:eastAsia="Times New Roman" w:cs="Arial"/>
          <w:b/>
          <w:bCs/>
          <w:color w:val="000000"/>
          <w:szCs w:val="20"/>
          <w:lang w:eastAsia="es-ES"/>
        </w:rPr>
        <w:t>CLÁUSULA 1</w:t>
      </w:r>
      <w:r w:rsidR="00E43C26">
        <w:rPr>
          <w:rFonts w:eastAsia="Times New Roman" w:cs="Arial"/>
          <w:b/>
          <w:bCs/>
          <w:color w:val="000000"/>
          <w:szCs w:val="20"/>
          <w:lang w:eastAsia="es-ES"/>
        </w:rPr>
        <w:t>0</w:t>
      </w:r>
      <w:r>
        <w:rPr>
          <w:rFonts w:eastAsia="Times New Roman" w:cs="Arial"/>
          <w:b/>
          <w:bCs/>
          <w:color w:val="000000"/>
          <w:szCs w:val="20"/>
          <w:lang w:eastAsia="es-ES"/>
        </w:rPr>
        <w:t>.- CRITERIOS PARA LA ADJUDICACIÓN DEL CONTRATO.</w:t>
      </w:r>
    </w:p>
    <w:p w14:paraId="0949DAB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B6" w14:textId="77777777" w:rsidR="00BA64E8" w:rsidRPr="00F362A5" w:rsidRDefault="00AB1102">
      <w:pPr>
        <w:spacing w:after="0"/>
        <w:rPr>
          <w:rFonts w:eastAsia="Times New Roman" w:cs="Arial"/>
          <w:color w:val="000000"/>
          <w:szCs w:val="20"/>
          <w:lang w:eastAsia="es-ES"/>
        </w:rPr>
      </w:pPr>
      <w:r w:rsidRPr="00F362A5">
        <w:rPr>
          <w:rFonts w:eastAsia="Times New Roman" w:cs="Arial"/>
          <w:color w:val="000000"/>
          <w:szCs w:val="20"/>
          <w:lang w:eastAsia="es-ES"/>
        </w:rPr>
        <w:t>1. Las proposiciones presentadas y admitidas serán estudiadas, valoradas y ponderadas de acuerdo con los criterios que se encuentran recogidos en el </w:t>
      </w:r>
      <w:r w:rsidRPr="00F362A5">
        <w:rPr>
          <w:rFonts w:eastAsia="Times New Roman" w:cs="Arial"/>
          <w:b/>
          <w:bCs/>
          <w:color w:val="000000"/>
          <w:szCs w:val="20"/>
          <w:lang w:eastAsia="es-ES"/>
        </w:rPr>
        <w:t>anexo núm.</w:t>
      </w:r>
      <w:r w:rsidRPr="00F362A5">
        <w:rPr>
          <w:rFonts w:eastAsia="Times New Roman" w:cs="Arial"/>
          <w:b/>
          <w:color w:val="000000"/>
          <w:szCs w:val="20"/>
          <w:lang w:eastAsia="es-ES"/>
        </w:rPr>
        <w:t> 3</w:t>
      </w:r>
      <w:r w:rsidRPr="00F362A5">
        <w:rPr>
          <w:rFonts w:eastAsia="Times New Roman" w:cs="Arial"/>
          <w:color w:val="000000"/>
          <w:szCs w:val="20"/>
          <w:lang w:eastAsia="es-ES"/>
        </w:rPr>
        <w:t> del presente Pliego.</w:t>
      </w:r>
    </w:p>
    <w:p w14:paraId="0949DAB7" w14:textId="77777777" w:rsidR="00BA64E8" w:rsidRPr="00F362A5" w:rsidRDefault="00AB1102">
      <w:pPr>
        <w:spacing w:after="0"/>
        <w:rPr>
          <w:rFonts w:eastAsia="Times New Roman" w:cs="Times New Roman"/>
          <w:color w:val="000000"/>
          <w:szCs w:val="20"/>
          <w:lang w:eastAsia="es-ES"/>
        </w:rPr>
      </w:pPr>
      <w:r w:rsidRPr="00F362A5">
        <w:rPr>
          <w:rFonts w:eastAsia="Times New Roman" w:cs="Arial"/>
          <w:color w:val="000000"/>
          <w:szCs w:val="20"/>
          <w:lang w:eastAsia="es-ES"/>
        </w:rPr>
        <w:t> </w:t>
      </w:r>
    </w:p>
    <w:p w14:paraId="0949DAB8" w14:textId="04A4E370" w:rsidR="00BA64E8" w:rsidRPr="00F362A5" w:rsidRDefault="00AB1102">
      <w:pPr>
        <w:spacing w:after="0"/>
        <w:rPr>
          <w:rFonts w:eastAsia="Times New Roman" w:cs="Arial"/>
          <w:color w:val="000000"/>
          <w:szCs w:val="20"/>
          <w:lang w:eastAsia="es-ES"/>
        </w:rPr>
      </w:pPr>
      <w:r w:rsidRPr="00F362A5">
        <w:rPr>
          <w:rFonts w:eastAsia="Times New Roman" w:cs="Arial"/>
          <w:color w:val="000000"/>
          <w:szCs w:val="20"/>
          <w:lang w:eastAsia="es-ES"/>
        </w:rPr>
        <w:t>La presentación de la proposición / oferta por el licitador implica que la misma cumple con el ordenamiento jurídico y que podrá ser ejecutada en sus términos y en ningún caso esta responsabilidad puede verse afectada o minorada por el hecho que la oferta haya sido valorada o aceptada por </w:t>
      </w:r>
      <w:bookmarkStart w:id="12" w:name="_Hlk70418791"/>
      <w:r w:rsidRPr="00F362A5">
        <w:rPr>
          <w:rFonts w:eastAsia="Times New Roman" w:cs="Arial"/>
          <w:color w:val="000000"/>
          <w:szCs w:val="20"/>
          <w:lang w:eastAsia="es-ES"/>
        </w:rPr>
        <w:t>TERSA.</w:t>
      </w:r>
    </w:p>
    <w:bookmarkEnd w:id="12"/>
    <w:p w14:paraId="0949DAB9" w14:textId="77777777" w:rsidR="00BA64E8" w:rsidRPr="00F362A5" w:rsidRDefault="00AB1102">
      <w:pPr>
        <w:spacing w:after="0"/>
        <w:rPr>
          <w:rFonts w:eastAsia="Times New Roman" w:cs="Arial"/>
          <w:color w:val="000000"/>
          <w:szCs w:val="20"/>
          <w:lang w:eastAsia="es-ES"/>
        </w:rPr>
      </w:pPr>
      <w:r w:rsidRPr="00F362A5">
        <w:rPr>
          <w:rFonts w:eastAsia="Times New Roman" w:cs="Arial"/>
          <w:color w:val="000000"/>
          <w:szCs w:val="20"/>
          <w:lang w:eastAsia="es-ES"/>
        </w:rPr>
        <w:t> </w:t>
      </w:r>
    </w:p>
    <w:p w14:paraId="0949DABA" w14:textId="44B5F290" w:rsidR="00BA64E8" w:rsidRDefault="00AB1102">
      <w:pPr>
        <w:spacing w:after="0"/>
        <w:rPr>
          <w:rFonts w:eastAsia="Times New Roman" w:cs="Arial"/>
          <w:color w:val="000000"/>
          <w:szCs w:val="20"/>
          <w:lang w:eastAsia="es-ES"/>
        </w:rPr>
      </w:pPr>
      <w:r w:rsidRPr="00F362A5">
        <w:rPr>
          <w:rFonts w:eastAsia="Times New Roman" w:cs="Arial"/>
          <w:color w:val="000000"/>
          <w:szCs w:val="20"/>
          <w:lang w:eastAsia="es-ES"/>
        </w:rPr>
        <w:t xml:space="preserve">2. La adjudicación se hará a la proposición que presente una mejor relación calidad-precio, que será aquella que obtenga la mayor puntuación de entre todas aquellas proposiciones admitidas a la licitación que igualen o superen los mínimos de puntuación establecidos en el presente Pliego. Cuando ninguna de las ofertas alcance la puntuación mínima exigida para ser adjudicatario en base a los criterios de adjudicación, </w:t>
      </w:r>
      <w:r w:rsidR="005D3821" w:rsidRPr="00F362A5">
        <w:rPr>
          <w:rFonts w:eastAsia="Times New Roman" w:cs="Arial"/>
          <w:color w:val="000000"/>
          <w:szCs w:val="20"/>
          <w:lang w:eastAsia="es-ES"/>
        </w:rPr>
        <w:t>TERSA</w:t>
      </w:r>
      <w:r w:rsidR="0010770E" w:rsidRPr="00F362A5">
        <w:rPr>
          <w:rFonts w:eastAsia="Times New Roman" w:cs="Arial"/>
          <w:color w:val="000000"/>
          <w:szCs w:val="20"/>
          <w:lang w:eastAsia="es-ES"/>
        </w:rPr>
        <w:t xml:space="preserve"> </w:t>
      </w:r>
      <w:r w:rsidRPr="00F362A5">
        <w:rPr>
          <w:rFonts w:eastAsia="Times New Roman" w:cs="Arial"/>
          <w:color w:val="000000"/>
          <w:szCs w:val="20"/>
          <w:lang w:eastAsia="es-ES"/>
        </w:rPr>
        <w:t>rechazará todas las ofertas y declarará</w:t>
      </w:r>
      <w:r>
        <w:rPr>
          <w:rFonts w:eastAsia="Times New Roman" w:cs="Arial"/>
          <w:color w:val="000000"/>
          <w:szCs w:val="20"/>
          <w:lang w:eastAsia="es-ES"/>
        </w:rPr>
        <w:t xml:space="preserve"> desierto el presente procedimiento de licitación.</w:t>
      </w:r>
    </w:p>
    <w:p w14:paraId="0949DAB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BC" w14:textId="435DB8E2" w:rsidR="00BA64E8" w:rsidRDefault="00AB1102">
      <w:pPr>
        <w:spacing w:after="0"/>
        <w:rPr>
          <w:rFonts w:eastAsia="Times New Roman" w:cs="Arial"/>
          <w:color w:val="000000"/>
          <w:szCs w:val="20"/>
          <w:lang w:eastAsia="es-ES"/>
        </w:rPr>
      </w:pPr>
      <w:r>
        <w:rPr>
          <w:rFonts w:eastAsia="Times New Roman" w:cs="Arial"/>
          <w:color w:val="000000"/>
          <w:szCs w:val="20"/>
          <w:lang w:eastAsia="es-ES"/>
        </w:rPr>
        <w:t>La resolución de adjudicación será motivada y, a menos que sea contradictoria con la propuesta efectuada por la Mesa de Contratación, o se base en consideraciones diferentes, se entenderá que adopta los motivos contenidos en la propuesta de la mencionada Mesa de Contratación.</w:t>
      </w:r>
    </w:p>
    <w:p w14:paraId="7D8A8B5E" w14:textId="77777777" w:rsidR="00604DC0" w:rsidRDefault="00604DC0">
      <w:pPr>
        <w:spacing w:after="0"/>
        <w:rPr>
          <w:rFonts w:eastAsia="Times New Roman" w:cs="Times New Roman"/>
          <w:color w:val="000000"/>
          <w:szCs w:val="20"/>
          <w:lang w:eastAsia="es-ES"/>
        </w:rPr>
      </w:pPr>
    </w:p>
    <w:p w14:paraId="0949DABE" w14:textId="77777777" w:rsidR="00BA64E8" w:rsidRDefault="00AB1102">
      <w:pPr>
        <w:spacing w:after="0"/>
        <w:rPr>
          <w:rFonts w:eastAsia="Times New Roman" w:cs="Times New Roman"/>
          <w:color w:val="000000"/>
          <w:szCs w:val="20"/>
          <w:lang w:eastAsia="es-ES"/>
        </w:rPr>
      </w:pPr>
      <w:r w:rsidRPr="00F362A5">
        <w:rPr>
          <w:rFonts w:eastAsia="Times New Roman" w:cs="Arial"/>
          <w:color w:val="000000"/>
          <w:szCs w:val="20"/>
          <w:lang w:eastAsia="es-ES"/>
        </w:rPr>
        <w:t xml:space="preserve">3. Las ofertas presuntamente anormales o desproporcionadas se apreciarán de conformidad con lo que se indica en el </w:t>
      </w:r>
      <w:r w:rsidRPr="00F362A5">
        <w:rPr>
          <w:rFonts w:eastAsia="Times New Roman" w:cs="Arial"/>
          <w:b/>
          <w:color w:val="000000"/>
          <w:szCs w:val="20"/>
          <w:lang w:eastAsia="es-ES"/>
        </w:rPr>
        <w:t>anexo nº. 3.</w:t>
      </w:r>
    </w:p>
    <w:p w14:paraId="0949DAB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C0"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Si de la aplicación de estos criterios se identifica una determinada proposición como presuntamente anormal o desproporcionada, el órgano de contratación solicitará a los licitadores afectados, por escrito, la información y las justificaciones que considere oportunos en relación a los diferentes componentes de su proposición, trámite que deberá cumplimentar en el plazo máximo de 5 días hábiles</w:t>
      </w:r>
      <w:bookmarkStart w:id="13" w:name="_ftnref15"/>
      <w:bookmarkEnd w:id="13"/>
      <w:r>
        <w:rPr>
          <w:rFonts w:eastAsia="Times New Roman" w:cs="Arial"/>
          <w:color w:val="000000"/>
          <w:szCs w:val="20"/>
          <w:lang w:eastAsia="es-ES"/>
        </w:rPr>
        <w:t>.</w:t>
      </w:r>
    </w:p>
    <w:p w14:paraId="0949DAC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C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Una vez recibida la información y las justificaciones solicitadas, el órgano de contratación pedirá un informe técnico a los servicios técnicos para su valoración.</w:t>
      </w:r>
    </w:p>
    <w:p w14:paraId="0949DAC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C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Para el análisis de las justificaciones de las proposiciones que puedan ser consideradas anormales o desproporcionadas se tendrá en consideración la relación existente entre la oferta económica realizada por el licitador y el resto de los elementos ofertados.</w:t>
      </w:r>
    </w:p>
    <w:p w14:paraId="0949DAC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C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En base a la justificación del licitador y el informe técnico, el órgano de contratación determinará si la oferta puede o no ser ejecutada por el licitador como consecuencia de la inclusión de valores anormales o desproporcionados. Si la oferta se considera anormal o desproporcionada, el órgano de contratación la excluirá del procedimiento de licitación.</w:t>
      </w:r>
    </w:p>
    <w:p w14:paraId="0949DAC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C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Si en la oferta anormalmente baja se evidencia que los precios unitarios de los salarios de los trabajadores considerados en la oferta son inferiores a los que establece el convenio de aplicación (a efectos de verificar la adecuación de la oferta a los costes salariales), se podrá requerir informe técnico complementario del órgano de representación de las personas trabajadoras o de una organización representativa del sector.</w:t>
      </w:r>
    </w:p>
    <w:p w14:paraId="0949DAC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CA" w14:textId="608CEED0" w:rsidR="00BA64E8" w:rsidRDefault="00AB1102">
      <w:pPr>
        <w:spacing w:after="0"/>
        <w:rPr>
          <w:rFonts w:eastAsia="Times New Roman" w:cs="Arial"/>
          <w:color w:val="000000"/>
          <w:szCs w:val="20"/>
          <w:lang w:eastAsia="es-ES"/>
        </w:rPr>
      </w:pPr>
      <w:r>
        <w:rPr>
          <w:rFonts w:eastAsia="Times New Roman" w:cs="Arial"/>
          <w:color w:val="000000"/>
          <w:szCs w:val="20"/>
          <w:lang w:eastAsia="es-ES"/>
        </w:rPr>
        <w:t>Igualmente, la oferta será excluida si en el trámite de audiencia de la empresa licitadora que ha presentado una oferta calificada de anormalmente baja, se evidencia que los precios unitarios de los salarios de las personas que ejecutarán el contrato considerados en la oferta son inferiores a los que establece el convenio de aplicación.</w:t>
      </w:r>
    </w:p>
    <w:p w14:paraId="19B28F7C" w14:textId="77777777" w:rsidR="002A16C9" w:rsidRDefault="002A16C9">
      <w:pPr>
        <w:spacing w:after="0"/>
        <w:rPr>
          <w:rFonts w:eastAsia="Times New Roman" w:cs="Arial"/>
          <w:color w:val="000000"/>
          <w:szCs w:val="20"/>
          <w:lang w:eastAsia="es-ES"/>
        </w:rPr>
      </w:pPr>
    </w:p>
    <w:p w14:paraId="0949DACB" w14:textId="77777777" w:rsidR="00BA64E8" w:rsidRDefault="00AB1102" w:rsidP="005146E4">
      <w:pPr>
        <w:pStyle w:val="Prrafodelista"/>
        <w:numPr>
          <w:ilvl w:val="0"/>
          <w:numId w:val="7"/>
        </w:numPr>
        <w:tabs>
          <w:tab w:val="left" w:pos="284"/>
        </w:tabs>
        <w:ind w:left="0" w:firstLine="0"/>
        <w:rPr>
          <w:lang w:eastAsia="es-ES"/>
        </w:rPr>
      </w:pPr>
      <w:r>
        <w:rPr>
          <w:lang w:eastAsia="es-ES"/>
        </w:rPr>
        <w:t xml:space="preserve">En </w:t>
      </w:r>
      <w:r>
        <w:rPr>
          <w:u w:val="single"/>
          <w:lang w:eastAsia="es-ES"/>
        </w:rPr>
        <w:t>casos de empate</w:t>
      </w:r>
      <w:r>
        <w:rPr>
          <w:lang w:eastAsia="es-ES"/>
        </w:rPr>
        <w:t xml:space="preserve"> en las puntuaciones obtenidas por las ofertas de las empresas licitadoras, se aplicará lo establecido en el artículo 147 de la LCSP.</w:t>
      </w:r>
    </w:p>
    <w:p w14:paraId="7D5CD039" w14:textId="77777777" w:rsidR="001C5AD9" w:rsidRDefault="001C5AD9">
      <w:pPr>
        <w:spacing w:after="0"/>
        <w:rPr>
          <w:rFonts w:eastAsia="Times New Roman" w:cs="Times New Roman"/>
          <w:color w:val="000000"/>
          <w:szCs w:val="20"/>
          <w:lang w:eastAsia="es-ES"/>
        </w:rPr>
      </w:pPr>
    </w:p>
    <w:p w14:paraId="0949DACD" w14:textId="297E8F18" w:rsidR="00BA64E8" w:rsidRPr="00887CE9" w:rsidRDefault="00AB1102">
      <w:pPr>
        <w:spacing w:after="0"/>
        <w:rPr>
          <w:rFonts w:eastAsia="Times New Roman" w:cs="Times New Roman"/>
          <w:color w:val="000000"/>
          <w:szCs w:val="20"/>
          <w:lang w:eastAsia="es-ES"/>
        </w:rPr>
      </w:pPr>
      <w:r w:rsidRPr="00887CE9">
        <w:rPr>
          <w:rFonts w:eastAsia="Times New Roman" w:cs="Arial"/>
          <w:b/>
          <w:bCs/>
          <w:color w:val="000000"/>
          <w:szCs w:val="20"/>
          <w:lang w:eastAsia="es-ES"/>
        </w:rPr>
        <w:t>CLÁUSULA 1</w:t>
      </w:r>
      <w:r w:rsidR="008C6E26" w:rsidRPr="00887CE9">
        <w:rPr>
          <w:rFonts w:eastAsia="Times New Roman" w:cs="Arial"/>
          <w:b/>
          <w:bCs/>
          <w:color w:val="000000"/>
          <w:szCs w:val="20"/>
          <w:lang w:eastAsia="es-ES"/>
        </w:rPr>
        <w:t>1</w:t>
      </w:r>
      <w:r w:rsidRPr="00887CE9">
        <w:rPr>
          <w:rFonts w:eastAsia="Times New Roman" w:cs="Arial"/>
          <w:b/>
          <w:bCs/>
          <w:color w:val="000000"/>
          <w:szCs w:val="20"/>
          <w:lang w:eastAsia="es-ES"/>
        </w:rPr>
        <w:t>.- MESA DE CONTRATACIÓN</w:t>
      </w:r>
    </w:p>
    <w:p w14:paraId="0949DACE" w14:textId="77777777" w:rsidR="00BA64E8" w:rsidRPr="00887CE9" w:rsidRDefault="00AB1102">
      <w:pPr>
        <w:spacing w:after="0"/>
        <w:rPr>
          <w:rFonts w:eastAsia="Times New Roman" w:cs="Times New Roman"/>
          <w:color w:val="000000"/>
          <w:szCs w:val="20"/>
          <w:lang w:eastAsia="es-ES"/>
        </w:rPr>
      </w:pPr>
      <w:r w:rsidRPr="00887CE9">
        <w:rPr>
          <w:rFonts w:eastAsia="Times New Roman" w:cs="Arial"/>
          <w:color w:val="000000"/>
          <w:szCs w:val="20"/>
          <w:lang w:eastAsia="es-ES"/>
        </w:rPr>
        <w:t> </w:t>
      </w:r>
    </w:p>
    <w:p w14:paraId="0949DACF" w14:textId="77777777" w:rsidR="00BA64E8" w:rsidRPr="000754D1" w:rsidRDefault="00AB1102">
      <w:pPr>
        <w:spacing w:after="0"/>
        <w:rPr>
          <w:rFonts w:eastAsia="Times New Roman" w:cs="Times New Roman"/>
          <w:color w:val="000000"/>
          <w:szCs w:val="20"/>
          <w:lang w:eastAsia="es-ES"/>
        </w:rPr>
      </w:pPr>
      <w:r w:rsidRPr="001C5AD9">
        <w:rPr>
          <w:rFonts w:eastAsia="Times New Roman" w:cs="Arial"/>
          <w:color w:val="000000"/>
          <w:szCs w:val="20"/>
          <w:lang w:eastAsia="es-ES"/>
        </w:rPr>
        <w:t xml:space="preserve">Conforman la </w:t>
      </w:r>
      <w:r w:rsidRPr="000754D1">
        <w:rPr>
          <w:rFonts w:eastAsia="Times New Roman" w:cs="Arial"/>
          <w:color w:val="000000"/>
          <w:szCs w:val="20"/>
          <w:lang w:eastAsia="es-ES"/>
        </w:rPr>
        <w:t>Mesa de Contratación los siguientes miembros:</w:t>
      </w:r>
    </w:p>
    <w:p w14:paraId="0949DAD0" w14:textId="77777777" w:rsidR="00BA64E8" w:rsidRPr="000754D1" w:rsidRDefault="00AB1102">
      <w:pPr>
        <w:spacing w:after="0"/>
        <w:rPr>
          <w:rFonts w:eastAsia="Times New Roman" w:cs="Times New Roman"/>
          <w:color w:val="000000"/>
          <w:szCs w:val="20"/>
          <w:lang w:eastAsia="es-ES"/>
        </w:rPr>
      </w:pPr>
      <w:r w:rsidRPr="000754D1">
        <w:rPr>
          <w:rFonts w:eastAsia="Times New Roman" w:cs="Arial"/>
          <w:color w:val="000000"/>
          <w:szCs w:val="20"/>
          <w:lang w:eastAsia="es-ES"/>
        </w:rPr>
        <w:t> </w:t>
      </w:r>
    </w:p>
    <w:p w14:paraId="038E6871" w14:textId="0E927DD8" w:rsidR="001D4AC3" w:rsidRDefault="00AB1102">
      <w:pPr>
        <w:spacing w:after="0"/>
        <w:rPr>
          <w:rFonts w:eastAsia="Times New Roman" w:cs="Arial"/>
          <w:color w:val="000000"/>
          <w:szCs w:val="20"/>
          <w:lang w:eastAsia="es-ES"/>
        </w:rPr>
      </w:pPr>
      <w:r w:rsidRPr="00457010">
        <w:rPr>
          <w:rFonts w:eastAsia="Times New Roman" w:cs="Arial"/>
          <w:color w:val="000000"/>
          <w:szCs w:val="20"/>
          <w:lang w:eastAsia="es-ES"/>
        </w:rPr>
        <w:t xml:space="preserve">Presidente: </w:t>
      </w:r>
      <w:r w:rsidR="001D4AC3">
        <w:rPr>
          <w:rFonts w:eastAsia="Times New Roman" w:cs="Arial"/>
          <w:color w:val="000000"/>
          <w:szCs w:val="20"/>
          <w:lang w:eastAsia="es-ES"/>
        </w:rPr>
        <w:t>Sr. Oriol Vall-llovera, gerente de TERSA o persona en quien delegue.</w:t>
      </w:r>
    </w:p>
    <w:p w14:paraId="625759E4" w14:textId="77777777" w:rsidR="001D4AC3" w:rsidRDefault="001D4AC3">
      <w:pPr>
        <w:spacing w:after="0"/>
        <w:rPr>
          <w:rFonts w:eastAsia="Times New Roman" w:cs="Arial"/>
          <w:color w:val="000000"/>
          <w:szCs w:val="20"/>
          <w:lang w:eastAsia="es-ES"/>
        </w:rPr>
      </w:pPr>
    </w:p>
    <w:p w14:paraId="11AFEDF7" w14:textId="2B714CCA" w:rsidR="00604DC0" w:rsidRPr="00457010" w:rsidRDefault="001D4AC3">
      <w:pPr>
        <w:spacing w:after="0"/>
        <w:rPr>
          <w:rFonts w:eastAsia="Times New Roman" w:cs="Arial"/>
          <w:color w:val="000000"/>
          <w:szCs w:val="20"/>
          <w:lang w:eastAsia="es-ES"/>
        </w:rPr>
      </w:pPr>
      <w:r>
        <w:rPr>
          <w:rFonts w:eastAsia="Times New Roman" w:cs="Arial"/>
          <w:color w:val="000000"/>
          <w:szCs w:val="20"/>
          <w:lang w:eastAsia="es-ES"/>
        </w:rPr>
        <w:t xml:space="preserve">Vocal: </w:t>
      </w:r>
      <w:r w:rsidR="00ED6DD2" w:rsidRPr="00457010">
        <w:rPr>
          <w:rFonts w:eastAsia="Times New Roman" w:cs="Arial"/>
          <w:color w:val="000000"/>
          <w:szCs w:val="20"/>
          <w:lang w:eastAsia="es-ES"/>
        </w:rPr>
        <w:t>Sra</w:t>
      </w:r>
      <w:r w:rsidR="003911C9" w:rsidRPr="00457010">
        <w:rPr>
          <w:rFonts w:eastAsia="Times New Roman" w:cs="Arial"/>
          <w:color w:val="000000"/>
          <w:szCs w:val="20"/>
          <w:lang w:eastAsia="es-ES"/>
        </w:rPr>
        <w:t xml:space="preserve">. </w:t>
      </w:r>
      <w:r w:rsidR="007B0C4D" w:rsidRPr="00457010">
        <w:rPr>
          <w:rFonts w:eastAsia="Times New Roman" w:cs="Arial"/>
          <w:color w:val="000000"/>
          <w:szCs w:val="20"/>
          <w:lang w:eastAsia="es-ES"/>
        </w:rPr>
        <w:t>Gemma Gargallo</w:t>
      </w:r>
      <w:r w:rsidR="0026786F" w:rsidRPr="00457010">
        <w:rPr>
          <w:rFonts w:eastAsia="Times New Roman" w:cs="Arial"/>
          <w:color w:val="000000"/>
          <w:szCs w:val="20"/>
          <w:lang w:eastAsia="es-ES"/>
        </w:rPr>
        <w:t>,</w:t>
      </w:r>
      <w:r w:rsidR="0026786F" w:rsidRPr="00457010">
        <w:rPr>
          <w:rFonts w:eastAsia="Times New Roman" w:cs="Times New Roman"/>
          <w:color w:val="000000"/>
          <w:szCs w:val="20"/>
          <w:lang w:eastAsia="es-ES"/>
        </w:rPr>
        <w:t xml:space="preserve"> director</w:t>
      </w:r>
      <w:r w:rsidR="007B0C4D" w:rsidRPr="00457010">
        <w:rPr>
          <w:rFonts w:eastAsia="Times New Roman" w:cs="Times New Roman"/>
          <w:color w:val="000000"/>
          <w:szCs w:val="20"/>
          <w:lang w:eastAsia="es-ES"/>
        </w:rPr>
        <w:t xml:space="preserve">a de </w:t>
      </w:r>
      <w:r w:rsidR="00C7701D" w:rsidRPr="00457010">
        <w:rPr>
          <w:rFonts w:eastAsia="Times New Roman" w:cs="Times New Roman"/>
          <w:color w:val="000000"/>
          <w:szCs w:val="20"/>
          <w:lang w:eastAsia="es-ES"/>
        </w:rPr>
        <w:t>Desarrollo Corporativo y Sostenibilidad</w:t>
      </w:r>
      <w:r w:rsidR="0026786F" w:rsidRPr="00457010">
        <w:rPr>
          <w:rFonts w:eastAsia="Times New Roman" w:cs="Times New Roman"/>
          <w:color w:val="000000"/>
          <w:szCs w:val="20"/>
          <w:lang w:eastAsia="es-ES"/>
        </w:rPr>
        <w:t xml:space="preserve"> </w:t>
      </w:r>
      <w:r w:rsidR="0026786F" w:rsidRPr="00457010">
        <w:rPr>
          <w:rFonts w:eastAsia="Times New Roman" w:cs="Arial"/>
          <w:color w:val="000000"/>
          <w:szCs w:val="20"/>
          <w:lang w:eastAsia="es-ES"/>
        </w:rPr>
        <w:t>o persona en quien delegue.</w:t>
      </w:r>
    </w:p>
    <w:p w14:paraId="0949DAD3" w14:textId="2C1B8145" w:rsidR="00BA64E8" w:rsidRPr="00457010" w:rsidRDefault="00604DC0">
      <w:pPr>
        <w:spacing w:after="0"/>
        <w:rPr>
          <w:rFonts w:eastAsia="Times New Roman" w:cs="Arial"/>
          <w:color w:val="000000"/>
          <w:szCs w:val="20"/>
          <w:lang w:eastAsia="es-ES"/>
        </w:rPr>
      </w:pPr>
      <w:r w:rsidRPr="00457010">
        <w:rPr>
          <w:rFonts w:eastAsia="Times New Roman" w:cs="Arial"/>
          <w:color w:val="000000"/>
          <w:szCs w:val="20"/>
          <w:lang w:eastAsia="es-ES"/>
        </w:rPr>
        <w:t>Vocal:</w:t>
      </w:r>
      <w:r w:rsidR="0026786F" w:rsidRPr="00457010">
        <w:rPr>
          <w:rFonts w:eastAsia="Times New Roman" w:cs="Arial"/>
          <w:color w:val="000000"/>
          <w:szCs w:val="20"/>
          <w:lang w:eastAsia="es-ES"/>
        </w:rPr>
        <w:t xml:space="preserve"> Sr</w:t>
      </w:r>
      <w:r w:rsidR="007B0C4D" w:rsidRPr="00457010">
        <w:rPr>
          <w:rFonts w:eastAsia="Times New Roman" w:cs="Arial"/>
          <w:color w:val="000000"/>
          <w:szCs w:val="20"/>
          <w:lang w:eastAsia="es-ES"/>
        </w:rPr>
        <w:t>.</w:t>
      </w:r>
      <w:r w:rsidR="003C7ACC" w:rsidRPr="00457010">
        <w:rPr>
          <w:rFonts w:eastAsia="Times New Roman" w:cs="Arial"/>
          <w:color w:val="000000"/>
          <w:szCs w:val="20"/>
          <w:lang w:eastAsia="es-ES"/>
        </w:rPr>
        <w:t xml:space="preserve"> </w:t>
      </w:r>
      <w:r w:rsidR="00E86FB9" w:rsidRPr="00457010">
        <w:rPr>
          <w:rFonts w:eastAsia="Times New Roman" w:cs="Arial"/>
          <w:color w:val="000000"/>
          <w:szCs w:val="20"/>
          <w:lang w:eastAsia="es-ES"/>
        </w:rPr>
        <w:t>Ubaldo Castellà</w:t>
      </w:r>
      <w:r w:rsidR="0026786F" w:rsidRPr="00457010">
        <w:rPr>
          <w:rFonts w:eastAsia="Times New Roman" w:cs="Arial"/>
          <w:color w:val="000000"/>
          <w:szCs w:val="20"/>
          <w:lang w:eastAsia="es-ES"/>
        </w:rPr>
        <w:t>, director</w:t>
      </w:r>
      <w:r w:rsidR="00E86FB9" w:rsidRPr="00457010">
        <w:rPr>
          <w:rFonts w:eastAsia="Times New Roman" w:cs="Arial"/>
          <w:color w:val="000000"/>
          <w:szCs w:val="20"/>
          <w:lang w:eastAsia="es-ES"/>
        </w:rPr>
        <w:t xml:space="preserve"> de Gestió</w:t>
      </w:r>
      <w:r w:rsidR="00C7701D" w:rsidRPr="00457010">
        <w:rPr>
          <w:rFonts w:eastAsia="Times New Roman" w:cs="Arial"/>
          <w:color w:val="000000"/>
          <w:szCs w:val="20"/>
          <w:lang w:eastAsia="es-ES"/>
        </w:rPr>
        <w:t>n</w:t>
      </w:r>
      <w:r w:rsidR="00E86FB9" w:rsidRPr="00457010">
        <w:rPr>
          <w:rFonts w:eastAsia="Times New Roman" w:cs="Arial"/>
          <w:color w:val="000000"/>
          <w:szCs w:val="20"/>
          <w:lang w:eastAsia="es-ES"/>
        </w:rPr>
        <w:t xml:space="preserve"> Econ</w:t>
      </w:r>
      <w:r w:rsidR="00C7701D" w:rsidRPr="00457010">
        <w:rPr>
          <w:rFonts w:eastAsia="Times New Roman" w:cs="Arial"/>
          <w:color w:val="000000"/>
          <w:szCs w:val="20"/>
          <w:lang w:eastAsia="es-ES"/>
        </w:rPr>
        <w:t xml:space="preserve">ómica </w:t>
      </w:r>
      <w:r w:rsidR="0026786F" w:rsidRPr="00457010">
        <w:rPr>
          <w:rFonts w:eastAsia="Times New Roman" w:cs="Arial"/>
          <w:color w:val="000000"/>
          <w:szCs w:val="20"/>
          <w:lang w:eastAsia="es-ES"/>
        </w:rPr>
        <w:t>o persona en quien delegue.</w:t>
      </w:r>
    </w:p>
    <w:p w14:paraId="0949DAD5" w14:textId="2E87F941" w:rsidR="00BA64E8" w:rsidRPr="00457010" w:rsidRDefault="00AB1102">
      <w:pPr>
        <w:spacing w:after="0"/>
        <w:rPr>
          <w:rFonts w:eastAsia="Times New Roman" w:cs="Arial"/>
          <w:color w:val="000000"/>
          <w:szCs w:val="20"/>
          <w:lang w:eastAsia="es-ES"/>
        </w:rPr>
      </w:pPr>
      <w:r w:rsidRPr="00457010">
        <w:rPr>
          <w:rFonts w:eastAsia="Times New Roman" w:cs="Arial"/>
          <w:color w:val="000000"/>
          <w:szCs w:val="20"/>
          <w:lang w:eastAsia="es-ES"/>
        </w:rPr>
        <w:t>Vocal:</w:t>
      </w:r>
      <w:r w:rsidRPr="00457010">
        <w:rPr>
          <w:rFonts w:eastAsia="Times New Roman" w:cs="Times New Roman"/>
          <w:color w:val="000000"/>
          <w:szCs w:val="20"/>
          <w:lang w:eastAsia="es-ES"/>
        </w:rPr>
        <w:t> Sr</w:t>
      </w:r>
      <w:r w:rsidR="007B0C4D" w:rsidRPr="00457010">
        <w:rPr>
          <w:rFonts w:eastAsia="Times New Roman" w:cs="Times New Roman"/>
          <w:color w:val="000000"/>
          <w:szCs w:val="20"/>
          <w:lang w:eastAsia="es-ES"/>
        </w:rPr>
        <w:t>.</w:t>
      </w:r>
      <w:r w:rsidRPr="00457010">
        <w:rPr>
          <w:rFonts w:eastAsia="Times New Roman" w:cs="Times New Roman"/>
          <w:color w:val="000000"/>
          <w:szCs w:val="20"/>
          <w:lang w:eastAsia="es-ES"/>
        </w:rPr>
        <w:t xml:space="preserve"> </w:t>
      </w:r>
      <w:r w:rsidR="004D4026" w:rsidRPr="00457010">
        <w:rPr>
          <w:rFonts w:eastAsia="Times New Roman" w:cs="Times New Roman"/>
          <w:color w:val="000000"/>
          <w:szCs w:val="20"/>
          <w:lang w:eastAsia="es-ES"/>
        </w:rPr>
        <w:t>Jordi Mora,</w:t>
      </w:r>
      <w:r w:rsidR="001467F3" w:rsidRPr="00457010">
        <w:rPr>
          <w:rFonts w:eastAsia="Times New Roman" w:cs="Times New Roman"/>
          <w:color w:val="000000"/>
          <w:szCs w:val="20"/>
          <w:lang w:eastAsia="es-ES"/>
        </w:rPr>
        <w:t xml:space="preserve"> </w:t>
      </w:r>
      <w:r w:rsidRPr="00457010">
        <w:rPr>
          <w:rFonts w:eastAsia="Times New Roman" w:cs="Times New Roman"/>
          <w:color w:val="000000"/>
          <w:szCs w:val="20"/>
          <w:lang w:eastAsia="es-ES"/>
        </w:rPr>
        <w:t>director</w:t>
      </w:r>
      <w:r w:rsidR="004D4026" w:rsidRPr="00457010">
        <w:rPr>
          <w:rFonts w:eastAsia="Times New Roman" w:cs="Times New Roman"/>
          <w:color w:val="000000"/>
          <w:szCs w:val="20"/>
          <w:lang w:eastAsia="es-ES"/>
        </w:rPr>
        <w:t xml:space="preserve"> de Logística</w:t>
      </w:r>
      <w:r w:rsidR="00702DDC" w:rsidRPr="00457010">
        <w:rPr>
          <w:rFonts w:eastAsia="Times New Roman" w:cs="Times New Roman"/>
          <w:color w:val="000000"/>
          <w:szCs w:val="20"/>
          <w:lang w:eastAsia="es-ES"/>
        </w:rPr>
        <w:t xml:space="preserve"> </w:t>
      </w:r>
      <w:r w:rsidRPr="00457010">
        <w:rPr>
          <w:rFonts w:eastAsia="Times New Roman" w:cs="Times New Roman"/>
          <w:color w:val="000000"/>
          <w:szCs w:val="20"/>
          <w:lang w:eastAsia="es-ES"/>
        </w:rPr>
        <w:t>o pers</w:t>
      </w:r>
      <w:r w:rsidRPr="00457010">
        <w:rPr>
          <w:rFonts w:eastAsia="Times New Roman" w:cs="Arial"/>
          <w:color w:val="000000"/>
          <w:szCs w:val="20"/>
          <w:lang w:eastAsia="es-ES"/>
        </w:rPr>
        <w:t>ona en quien delegue.</w:t>
      </w:r>
    </w:p>
    <w:p w14:paraId="61FA6337" w14:textId="0DED70C0" w:rsidR="0093627E" w:rsidRPr="00457010" w:rsidRDefault="0093627E">
      <w:pPr>
        <w:spacing w:after="0"/>
        <w:rPr>
          <w:rFonts w:eastAsia="Times New Roman" w:cs="Arial"/>
          <w:color w:val="000000"/>
          <w:szCs w:val="20"/>
          <w:lang w:val="es-ES" w:eastAsia="es-ES"/>
        </w:rPr>
      </w:pPr>
      <w:r w:rsidRPr="00457010">
        <w:rPr>
          <w:rFonts w:eastAsia="Times New Roman" w:cs="Arial"/>
          <w:color w:val="000000"/>
          <w:szCs w:val="20"/>
          <w:lang w:val="es-ES" w:eastAsia="es-ES"/>
        </w:rPr>
        <w:t>Vocal: Sr</w:t>
      </w:r>
      <w:r w:rsidR="007B0C4D" w:rsidRPr="00457010">
        <w:rPr>
          <w:rFonts w:eastAsia="Times New Roman" w:cs="Arial"/>
          <w:color w:val="000000"/>
          <w:szCs w:val="20"/>
          <w:lang w:val="es-ES" w:eastAsia="es-ES"/>
        </w:rPr>
        <w:t>.</w:t>
      </w:r>
      <w:r w:rsidR="001467F3" w:rsidRPr="00457010">
        <w:rPr>
          <w:rFonts w:eastAsia="Times New Roman" w:cs="Arial"/>
          <w:color w:val="000000"/>
          <w:szCs w:val="20"/>
          <w:lang w:val="es-ES" w:eastAsia="es-ES"/>
        </w:rPr>
        <w:t xml:space="preserve"> </w:t>
      </w:r>
      <w:r w:rsidR="002754BE" w:rsidRPr="00457010">
        <w:rPr>
          <w:rFonts w:eastAsia="Times New Roman" w:cs="Arial"/>
          <w:color w:val="000000"/>
          <w:szCs w:val="20"/>
          <w:lang w:val="es-ES" w:eastAsia="es-ES"/>
        </w:rPr>
        <w:t>David Prous</w:t>
      </w:r>
      <w:r w:rsidRPr="00457010">
        <w:rPr>
          <w:rFonts w:eastAsia="Times New Roman" w:cs="Arial"/>
          <w:color w:val="000000"/>
          <w:szCs w:val="20"/>
          <w:lang w:val="es-ES" w:eastAsia="es-ES"/>
        </w:rPr>
        <w:t>, director</w:t>
      </w:r>
      <w:r w:rsidR="002754BE" w:rsidRPr="00457010">
        <w:rPr>
          <w:rFonts w:eastAsia="Times New Roman" w:cs="Arial"/>
          <w:color w:val="000000"/>
          <w:szCs w:val="20"/>
          <w:lang w:val="es-ES" w:eastAsia="es-ES"/>
        </w:rPr>
        <w:t xml:space="preserve"> de Transició</w:t>
      </w:r>
      <w:r w:rsidR="004F1512" w:rsidRPr="00457010">
        <w:rPr>
          <w:rFonts w:eastAsia="Times New Roman" w:cs="Arial"/>
          <w:color w:val="000000"/>
          <w:szCs w:val="20"/>
          <w:lang w:val="es-ES" w:eastAsia="es-ES"/>
        </w:rPr>
        <w:t>n</w:t>
      </w:r>
      <w:r w:rsidR="002754BE" w:rsidRPr="00457010">
        <w:rPr>
          <w:rFonts w:eastAsia="Times New Roman" w:cs="Arial"/>
          <w:color w:val="000000"/>
          <w:szCs w:val="20"/>
          <w:lang w:val="es-ES" w:eastAsia="es-ES"/>
        </w:rPr>
        <w:t xml:space="preserve"> Energética</w:t>
      </w:r>
      <w:r w:rsidRPr="00457010">
        <w:rPr>
          <w:rFonts w:eastAsia="Times New Roman" w:cs="Arial"/>
          <w:color w:val="000000"/>
          <w:szCs w:val="20"/>
          <w:lang w:val="es-ES" w:eastAsia="es-ES"/>
        </w:rPr>
        <w:t xml:space="preserve"> o persona en quien delegue.</w:t>
      </w:r>
    </w:p>
    <w:p w14:paraId="0949DAD7" w14:textId="2DCE2EBE" w:rsidR="00BA64E8" w:rsidRPr="00A644F2" w:rsidRDefault="00AB1102">
      <w:pPr>
        <w:spacing w:after="0"/>
        <w:rPr>
          <w:rFonts w:eastAsia="Times New Roman" w:cs="Times New Roman"/>
          <w:color w:val="000000"/>
          <w:szCs w:val="20"/>
          <w:lang w:val="es-ES" w:eastAsia="es-ES"/>
        </w:rPr>
      </w:pPr>
      <w:r w:rsidRPr="00A644F2">
        <w:rPr>
          <w:rFonts w:eastAsia="Times New Roman" w:cs="Arial"/>
          <w:color w:val="000000"/>
          <w:szCs w:val="20"/>
          <w:lang w:val="es-ES" w:eastAsia="es-ES"/>
        </w:rPr>
        <w:t> </w:t>
      </w:r>
    </w:p>
    <w:p w14:paraId="0949DAD8" w14:textId="77777777" w:rsidR="00BA64E8" w:rsidRPr="00D070B4" w:rsidRDefault="00AB1102">
      <w:pPr>
        <w:spacing w:after="0"/>
        <w:rPr>
          <w:rFonts w:eastAsia="Times New Roman" w:cs="Times New Roman"/>
          <w:color w:val="000000"/>
          <w:szCs w:val="20"/>
          <w:lang w:eastAsia="es-ES"/>
        </w:rPr>
      </w:pPr>
      <w:r w:rsidRPr="000754D1">
        <w:rPr>
          <w:rFonts w:eastAsia="Times New Roman" w:cs="Arial"/>
          <w:color w:val="000000"/>
          <w:szCs w:val="20"/>
          <w:lang w:eastAsia="es-ES"/>
        </w:rPr>
        <w:t>Secretaria:</w:t>
      </w:r>
      <w:r w:rsidRPr="000754D1">
        <w:rPr>
          <w:rFonts w:eastAsia="Times New Roman" w:cs="Times New Roman"/>
          <w:color w:val="000000"/>
          <w:szCs w:val="20"/>
          <w:lang w:eastAsia="es-ES"/>
        </w:rPr>
        <w:t xml:space="preserve"> Sra. Sonia Corominas, directora jurídica, </w:t>
      </w:r>
      <w:r w:rsidRPr="000754D1">
        <w:rPr>
          <w:rFonts w:eastAsia="Times New Roman" w:cs="Arial"/>
          <w:color w:val="000000"/>
          <w:szCs w:val="20"/>
          <w:lang w:eastAsia="es-ES"/>
        </w:rPr>
        <w:t>quien actúa como Secretaria de la Mesa de Contratación, o persona en quien delegue.</w:t>
      </w:r>
    </w:p>
    <w:p w14:paraId="0949DAD9" w14:textId="77777777" w:rsidR="00BA64E8" w:rsidRPr="00D070B4" w:rsidRDefault="00AB1102">
      <w:pPr>
        <w:spacing w:after="0"/>
        <w:rPr>
          <w:rFonts w:eastAsia="Times New Roman" w:cs="Times New Roman"/>
          <w:color w:val="000000"/>
          <w:szCs w:val="20"/>
          <w:lang w:eastAsia="es-ES"/>
        </w:rPr>
      </w:pPr>
      <w:r w:rsidRPr="00D070B4">
        <w:rPr>
          <w:rFonts w:eastAsia="Times New Roman" w:cs="Times New Roman"/>
          <w:color w:val="000000"/>
          <w:szCs w:val="20"/>
          <w:lang w:eastAsia="es-ES"/>
        </w:rPr>
        <w:t> </w:t>
      </w:r>
    </w:p>
    <w:p w14:paraId="0949DADA" w14:textId="77777777" w:rsidR="00BA64E8" w:rsidRDefault="00AB1102">
      <w:pPr>
        <w:spacing w:after="0"/>
        <w:rPr>
          <w:rFonts w:eastAsia="Times New Roman" w:cs="Times New Roman"/>
          <w:color w:val="000000"/>
          <w:szCs w:val="20"/>
          <w:lang w:eastAsia="es-ES"/>
        </w:rPr>
      </w:pPr>
      <w:r w:rsidRPr="00D070B4">
        <w:rPr>
          <w:rFonts w:eastAsia="Times New Roman" w:cs="Arial"/>
          <w:color w:val="000000"/>
          <w:szCs w:val="20"/>
          <w:lang w:eastAsia="es-ES"/>
        </w:rPr>
        <w:t>En la constitución de la Mesa de contratación, sus miembros declararán</w:t>
      </w:r>
      <w:r>
        <w:rPr>
          <w:rFonts w:eastAsia="Times New Roman" w:cs="Arial"/>
          <w:color w:val="000000"/>
          <w:szCs w:val="20"/>
          <w:lang w:eastAsia="es-ES"/>
        </w:rPr>
        <w:t xml:space="preserve"> sobre la existencia o no de incompatibilidades, previstas con carácter general en el a LCSP. En caso de existir alguna incompatibilidad, el miembro de la Mesa afectado por la misma deberá abandonarla y, en estos supuestos, formará parte de la misma el miembro sustituto o se nombrará a otro que reúna, si es necesario, los requisitos de experiencia e idoneidad del miembro incurso en incompatibilidad.</w:t>
      </w:r>
    </w:p>
    <w:p w14:paraId="0949DADB" w14:textId="77777777" w:rsidR="00BA64E8" w:rsidRDefault="00AB1102">
      <w:pPr>
        <w:spacing w:after="0"/>
        <w:rPr>
          <w:rFonts w:eastAsia="Times New Roman" w:cs="Arial"/>
          <w:b/>
          <w:bCs/>
          <w:color w:val="000000"/>
          <w:szCs w:val="20"/>
          <w:lang w:eastAsia="es-ES"/>
        </w:rPr>
      </w:pPr>
      <w:r>
        <w:rPr>
          <w:rFonts w:eastAsia="Times New Roman" w:cs="Arial"/>
          <w:b/>
          <w:bCs/>
          <w:color w:val="000000"/>
          <w:szCs w:val="20"/>
          <w:lang w:eastAsia="es-ES"/>
        </w:rPr>
        <w:t> </w:t>
      </w:r>
    </w:p>
    <w:p w14:paraId="0949DADC" w14:textId="27861E27" w:rsidR="00BA64E8" w:rsidRDefault="00BA64E8">
      <w:pPr>
        <w:spacing w:after="0"/>
        <w:rPr>
          <w:rFonts w:eastAsia="Times New Roman" w:cs="Times New Roman"/>
          <w:color w:val="000000"/>
          <w:szCs w:val="20"/>
          <w:lang w:eastAsia="es-ES"/>
        </w:rPr>
      </w:pPr>
    </w:p>
    <w:p w14:paraId="0949DADD" w14:textId="11F6BECB" w:rsidR="00BA64E8" w:rsidRDefault="00AB1102">
      <w:pPr>
        <w:spacing w:after="0"/>
        <w:rPr>
          <w:rFonts w:eastAsia="Times New Roman" w:cs="Arial"/>
          <w:b/>
          <w:bCs/>
          <w:color w:val="000000"/>
          <w:szCs w:val="20"/>
          <w:lang w:eastAsia="es-ES"/>
        </w:rPr>
      </w:pPr>
      <w:r>
        <w:rPr>
          <w:rFonts w:eastAsia="Times New Roman" w:cs="Arial"/>
          <w:b/>
          <w:bCs/>
          <w:color w:val="000000"/>
          <w:szCs w:val="20"/>
          <w:lang w:eastAsia="es-ES"/>
        </w:rPr>
        <w:t>CLÁUSULA 1</w:t>
      </w:r>
      <w:r w:rsidR="008C6E26">
        <w:rPr>
          <w:rFonts w:eastAsia="Times New Roman" w:cs="Arial"/>
          <w:b/>
          <w:bCs/>
          <w:color w:val="000000"/>
          <w:szCs w:val="20"/>
          <w:lang w:eastAsia="es-ES"/>
        </w:rPr>
        <w:t>2</w:t>
      </w:r>
      <w:r>
        <w:rPr>
          <w:rFonts w:eastAsia="Times New Roman" w:cs="Arial"/>
          <w:b/>
          <w:bCs/>
          <w:color w:val="000000"/>
          <w:szCs w:val="20"/>
          <w:lang w:eastAsia="es-ES"/>
        </w:rPr>
        <w:t>.- APERTURA Y EXAMEN DE LAS OFERTAS</w:t>
      </w:r>
    </w:p>
    <w:p w14:paraId="1CAA045E" w14:textId="77777777" w:rsidR="00347137" w:rsidRDefault="00347137">
      <w:pPr>
        <w:spacing w:after="0"/>
        <w:rPr>
          <w:rFonts w:eastAsia="Times New Roman" w:cs="Arial"/>
          <w:b/>
          <w:bCs/>
          <w:color w:val="000000"/>
          <w:szCs w:val="20"/>
          <w:lang w:eastAsia="es-ES"/>
        </w:rPr>
      </w:pPr>
    </w:p>
    <w:p w14:paraId="5652C910" w14:textId="77777777" w:rsidR="00056EA2" w:rsidRPr="00F362A5" w:rsidRDefault="00056EA2" w:rsidP="00056EA2">
      <w:pPr>
        <w:spacing w:after="0"/>
        <w:textAlignment w:val="baseline"/>
        <w:rPr>
          <w:rFonts w:eastAsia="Times New Roman" w:cs="Arial"/>
          <w:szCs w:val="20"/>
          <w:lang w:eastAsia="es-ES"/>
        </w:rPr>
      </w:pPr>
      <w:r>
        <w:rPr>
          <w:rFonts w:eastAsia="Times New Roman" w:cs="Arial"/>
          <w:szCs w:val="20"/>
          <w:lang w:eastAsia="es-ES"/>
        </w:rPr>
        <w:t xml:space="preserve">1. Finalizado el plazo </w:t>
      </w:r>
      <w:r w:rsidRPr="00F362A5">
        <w:rPr>
          <w:rFonts w:eastAsia="Times New Roman" w:cs="Arial"/>
          <w:szCs w:val="20"/>
          <w:lang w:eastAsia="es-ES"/>
        </w:rPr>
        <w:t>establecido en el anuncio para la presentación de ofertas, se procederá a la apertura del "Archivo electrónico sobre 1", a los efectos de verificar que contenga la documentación establecida en la cláusula 9.1 del presente Pliego y proceder a calificar la validez de la misma.</w:t>
      </w:r>
    </w:p>
    <w:p w14:paraId="40F84ACC" w14:textId="77777777" w:rsidR="00056EA2" w:rsidRPr="00F362A5" w:rsidRDefault="00056EA2" w:rsidP="00056EA2">
      <w:pPr>
        <w:spacing w:after="0"/>
        <w:textAlignment w:val="baseline"/>
        <w:rPr>
          <w:rFonts w:ascii="Arial" w:eastAsia="Times New Roman" w:hAnsi="Arial" w:cs="Arial"/>
          <w:sz w:val="22"/>
          <w:lang w:eastAsia="es-ES"/>
        </w:rPr>
      </w:pPr>
    </w:p>
    <w:p w14:paraId="105A41BD" w14:textId="77777777" w:rsidR="00056EA2" w:rsidRPr="00F362A5" w:rsidRDefault="00056EA2" w:rsidP="00056EA2">
      <w:pPr>
        <w:shd w:val="clear" w:color="auto" w:fill="FFFFFF"/>
        <w:spacing w:after="0"/>
        <w:textAlignment w:val="baseline"/>
        <w:rPr>
          <w:rFonts w:eastAsia="Times New Roman" w:cs="Arial"/>
          <w:szCs w:val="20"/>
          <w:lang w:eastAsia="es-ES"/>
        </w:rPr>
      </w:pPr>
      <w:r w:rsidRPr="00F362A5">
        <w:rPr>
          <w:rFonts w:eastAsia="Times New Roman" w:cs="Arial"/>
          <w:szCs w:val="20"/>
          <w:lang w:eastAsia="es-ES"/>
        </w:rPr>
        <w:t>La mesa de contratación podrá requerir a los licitadores que presenten la totalidad o una parte de los documentos justificativos de su aptitud, capacidad y solvencia a efectos de verificar cualquier punto de la declaración del cumplimiento de requisitos previos cuando considere que existen dudas razonables sobre la vigencia o fiabilidad de la declaración o cuando resulte necesario para garantizar el buen desarrollo del mismo. El plazo para aportar la documentación requerida será de cinco días naturales a contar desde la recepción del requerimiento.</w:t>
      </w:r>
    </w:p>
    <w:p w14:paraId="7198AA07" w14:textId="77777777" w:rsidR="00056EA2" w:rsidRPr="00F362A5" w:rsidRDefault="00056EA2" w:rsidP="00056EA2">
      <w:pPr>
        <w:spacing w:after="0"/>
        <w:textAlignment w:val="baseline"/>
        <w:rPr>
          <w:rFonts w:eastAsia="Times New Roman" w:cs="Arial"/>
          <w:szCs w:val="20"/>
          <w:lang w:eastAsia="es-ES"/>
        </w:rPr>
      </w:pPr>
    </w:p>
    <w:p w14:paraId="08BFBB7E" w14:textId="77777777" w:rsidR="00056EA2" w:rsidRPr="00F362A5" w:rsidRDefault="00056EA2" w:rsidP="00056EA2">
      <w:pPr>
        <w:spacing w:after="0"/>
        <w:textAlignment w:val="baseline"/>
        <w:rPr>
          <w:rFonts w:eastAsia="Times New Roman" w:cs="Arial"/>
          <w:szCs w:val="20"/>
          <w:lang w:eastAsia="es-ES"/>
        </w:rPr>
      </w:pPr>
      <w:r w:rsidRPr="00F362A5">
        <w:rPr>
          <w:rFonts w:eastAsia="Times New Roman" w:cs="Arial"/>
          <w:szCs w:val="20"/>
          <w:lang w:eastAsia="es-ES"/>
        </w:rPr>
        <w:t>2. Seguidamente, y en su caso, se comunicará a los licitadores la existencia de defectos u omisiones subsanables, fijándose un plazo para que los licitadores puedan presentar la oportuna enmienda. Este plazo no podrá ser en ningún caso superior a tres días naturales a contar desde la fecha de la referida comunicación.</w:t>
      </w:r>
    </w:p>
    <w:p w14:paraId="3E888872" w14:textId="77777777" w:rsidR="00056EA2" w:rsidRPr="00F362A5" w:rsidRDefault="00056EA2" w:rsidP="00056EA2">
      <w:pPr>
        <w:spacing w:after="0"/>
        <w:textAlignment w:val="baseline"/>
        <w:rPr>
          <w:rFonts w:eastAsia="Times New Roman" w:cs="Arial"/>
          <w:szCs w:val="20"/>
          <w:lang w:eastAsia="es-ES"/>
        </w:rPr>
      </w:pPr>
    </w:p>
    <w:p w14:paraId="16E755AF" w14:textId="77777777" w:rsidR="00056EA2" w:rsidRPr="00F362A5" w:rsidRDefault="00056EA2" w:rsidP="00056EA2">
      <w:pPr>
        <w:spacing w:after="0"/>
        <w:textAlignment w:val="baseline"/>
        <w:rPr>
          <w:rFonts w:eastAsia="Times New Roman" w:cs="Arial"/>
          <w:szCs w:val="20"/>
          <w:lang w:eastAsia="es-ES"/>
        </w:rPr>
      </w:pPr>
      <w:r w:rsidRPr="00F362A5">
        <w:rPr>
          <w:rFonts w:eastAsia="Times New Roman" w:cs="Arial"/>
          <w:szCs w:val="20"/>
          <w:lang w:eastAsia="es-ES"/>
        </w:rPr>
        <w:t>Se considerarán subsanables los defectos consistentes en la falta de los requisitos exigidos, y subsanables aquellos que hagan referencia a la mera falta de acreditación de los mismos. El momento decisivo para apreciar la concurrencia de los requisitos de capacidad exigidos para contratar será el de finalización del plazo de presentación de las proposiciones.</w:t>
      </w:r>
    </w:p>
    <w:p w14:paraId="43CECD00" w14:textId="77777777" w:rsidR="00056EA2" w:rsidRPr="00F362A5" w:rsidRDefault="00056EA2" w:rsidP="00056EA2">
      <w:pPr>
        <w:spacing w:after="0"/>
        <w:textAlignment w:val="baseline"/>
        <w:rPr>
          <w:rFonts w:eastAsia="Times New Roman" w:cs="Arial"/>
          <w:szCs w:val="20"/>
          <w:lang w:eastAsia="es-ES"/>
        </w:rPr>
      </w:pPr>
    </w:p>
    <w:p w14:paraId="6F9B5C34" w14:textId="77777777" w:rsidR="00056EA2" w:rsidRPr="00F362A5" w:rsidRDefault="00056EA2" w:rsidP="00056EA2">
      <w:pPr>
        <w:spacing w:after="0"/>
        <w:textAlignment w:val="baseline"/>
        <w:rPr>
          <w:rFonts w:eastAsia="Times New Roman" w:cs="Arial"/>
          <w:szCs w:val="20"/>
          <w:lang w:eastAsia="es-ES"/>
        </w:rPr>
      </w:pPr>
      <w:r w:rsidRPr="00F362A5">
        <w:rPr>
          <w:rFonts w:eastAsia="Times New Roman" w:cs="Arial"/>
          <w:szCs w:val="20"/>
          <w:lang w:eastAsia="es-ES"/>
        </w:rPr>
        <w:t xml:space="preserve">Procederá la no admisión y la exclusión del procedimiento de licitación a aquellos licitadores que tengan defectos no subsanables o no hayan mencionado los defectos en el plazo otorgado. </w:t>
      </w:r>
    </w:p>
    <w:p w14:paraId="362D239D" w14:textId="77777777" w:rsidR="00056EA2" w:rsidRPr="00F362A5" w:rsidRDefault="00056EA2" w:rsidP="00056EA2">
      <w:pPr>
        <w:spacing w:after="0"/>
        <w:textAlignment w:val="baseline"/>
        <w:rPr>
          <w:rFonts w:eastAsia="Times New Roman" w:cs="Arial"/>
          <w:szCs w:val="20"/>
          <w:lang w:eastAsia="es-ES"/>
        </w:rPr>
      </w:pPr>
    </w:p>
    <w:p w14:paraId="7CBC0716" w14:textId="77777777" w:rsidR="00056EA2" w:rsidRPr="00F362A5" w:rsidRDefault="00056EA2" w:rsidP="00056EA2">
      <w:pPr>
        <w:spacing w:after="0"/>
        <w:textAlignment w:val="baseline"/>
        <w:rPr>
          <w:rFonts w:eastAsia="Times New Roman" w:cs="Arial"/>
          <w:szCs w:val="20"/>
          <w:lang w:eastAsia="es-ES"/>
        </w:rPr>
      </w:pPr>
      <w:r w:rsidRPr="00F362A5">
        <w:rPr>
          <w:rFonts w:eastAsia="Times New Roman" w:cs="Arial"/>
          <w:szCs w:val="20"/>
          <w:lang w:eastAsia="es-ES"/>
        </w:rPr>
        <w:t>Además, la Mesa de Contratación podrá solicitar del licitador aclaraciones sobre los certificados y documentos presentados o requerirle para la presentación de otros complementarios.</w:t>
      </w:r>
    </w:p>
    <w:p w14:paraId="5468DB04" w14:textId="77777777" w:rsidR="00056EA2" w:rsidRPr="00F362A5" w:rsidRDefault="00056EA2" w:rsidP="00056EA2">
      <w:pPr>
        <w:spacing w:after="0"/>
        <w:textAlignment w:val="baseline"/>
        <w:rPr>
          <w:rFonts w:eastAsia="Times New Roman" w:cs="Arial"/>
          <w:szCs w:val="20"/>
          <w:lang w:eastAsia="es-ES"/>
        </w:rPr>
      </w:pPr>
    </w:p>
    <w:p w14:paraId="55A70464" w14:textId="77777777" w:rsidR="00056EA2" w:rsidRPr="00F362A5" w:rsidRDefault="00056EA2" w:rsidP="00056EA2">
      <w:pPr>
        <w:spacing w:after="0"/>
        <w:textAlignment w:val="baseline"/>
        <w:rPr>
          <w:rFonts w:eastAsia="Times New Roman" w:cs="Arial"/>
          <w:szCs w:val="20"/>
          <w:lang w:eastAsia="es-ES"/>
        </w:rPr>
      </w:pPr>
      <w:r w:rsidRPr="00F362A5">
        <w:rPr>
          <w:rFonts w:eastAsia="Times New Roman" w:cs="Arial"/>
          <w:szCs w:val="20"/>
          <w:lang w:eastAsia="es-ES"/>
        </w:rPr>
        <w:t>3. Será causa de exclusión del procedimiento de licitación la falta de presentación de alguno de los documentos que se deben incluir en el archivo electrónico / sobre 1, salvo que sea considerada subsanable por la Mesa de Contratación y se haya subsanado en el plazo otorgado.</w:t>
      </w:r>
    </w:p>
    <w:p w14:paraId="0360454D" w14:textId="77777777" w:rsidR="00056EA2" w:rsidRPr="00F362A5" w:rsidRDefault="00056EA2" w:rsidP="00056EA2">
      <w:pPr>
        <w:spacing w:after="0"/>
        <w:textAlignment w:val="baseline"/>
        <w:rPr>
          <w:rFonts w:eastAsia="Times New Roman" w:cs="Arial"/>
          <w:szCs w:val="20"/>
          <w:lang w:eastAsia="es-ES"/>
        </w:rPr>
      </w:pPr>
    </w:p>
    <w:p w14:paraId="1F4F4DB4" w14:textId="77777777" w:rsidR="00056EA2" w:rsidRPr="00F362A5" w:rsidRDefault="00056EA2" w:rsidP="00056EA2">
      <w:pPr>
        <w:spacing w:after="0"/>
        <w:textAlignment w:val="baseline"/>
        <w:rPr>
          <w:rFonts w:eastAsia="Times New Roman" w:cs="Arial"/>
          <w:szCs w:val="20"/>
          <w:lang w:eastAsia="es-ES"/>
        </w:rPr>
      </w:pPr>
      <w:r w:rsidRPr="00F362A5">
        <w:rPr>
          <w:rFonts w:eastAsia="Times New Roman" w:cs="Arial"/>
          <w:szCs w:val="20"/>
          <w:lang w:eastAsia="es-ES"/>
        </w:rPr>
        <w:t>Las proposiciones que correspondan a empresarios excluidos de la licitación quedarán fuera del procedimiento de adjudicación y el sobre que las contengan no serán abiertos.</w:t>
      </w:r>
    </w:p>
    <w:p w14:paraId="4064A4BE" w14:textId="77777777" w:rsidR="00056EA2" w:rsidRPr="00F362A5" w:rsidRDefault="00056EA2" w:rsidP="00056EA2">
      <w:pPr>
        <w:spacing w:after="0"/>
        <w:rPr>
          <w:rFonts w:eastAsia="Times New Roman" w:cs="Arial"/>
          <w:szCs w:val="20"/>
          <w:lang w:eastAsia="es-ES"/>
        </w:rPr>
      </w:pPr>
    </w:p>
    <w:p w14:paraId="7010E942" w14:textId="77777777" w:rsidR="00056EA2" w:rsidRPr="00F362A5" w:rsidRDefault="00056EA2" w:rsidP="00056EA2">
      <w:pPr>
        <w:spacing w:after="0"/>
        <w:rPr>
          <w:rFonts w:eastAsia="Times New Roman" w:cs="Arial"/>
          <w:szCs w:val="20"/>
          <w:lang w:eastAsia="es-ES"/>
        </w:rPr>
      </w:pPr>
      <w:r w:rsidRPr="00F362A5">
        <w:rPr>
          <w:rFonts w:eastAsia="Times New Roman" w:cs="Arial"/>
          <w:szCs w:val="20"/>
          <w:lang w:eastAsia="es-ES"/>
        </w:rPr>
        <w:t>4. En el anuncio de licitación ya se encuentra indicada la fecha de apertura del archivo electrónico / sobre número 2, que contiene la documentación evaluable mediante juicio de valor. La apertura del Sobre 2 se celebrará en acto privado.</w:t>
      </w:r>
    </w:p>
    <w:p w14:paraId="53D179D1" w14:textId="77777777" w:rsidR="00056EA2" w:rsidRPr="00F362A5" w:rsidRDefault="00056EA2" w:rsidP="00056EA2">
      <w:pPr>
        <w:spacing w:after="0"/>
        <w:rPr>
          <w:rFonts w:eastAsia="Times New Roman" w:cs="Arial"/>
          <w:szCs w:val="20"/>
          <w:lang w:eastAsia="es-ES"/>
        </w:rPr>
      </w:pPr>
    </w:p>
    <w:p w14:paraId="263B360C" w14:textId="77777777" w:rsidR="00056EA2" w:rsidRPr="00F362A5" w:rsidRDefault="00056EA2" w:rsidP="00056EA2">
      <w:pPr>
        <w:spacing w:after="0"/>
        <w:rPr>
          <w:rFonts w:eastAsia="Times New Roman" w:cs="Arial"/>
          <w:szCs w:val="20"/>
          <w:lang w:eastAsia="es-ES"/>
        </w:rPr>
      </w:pPr>
      <w:r w:rsidRPr="00F362A5">
        <w:rPr>
          <w:rFonts w:eastAsia="Times New Roman" w:cs="Arial"/>
          <w:szCs w:val="20"/>
          <w:lang w:eastAsia="es-ES"/>
        </w:rPr>
        <w:t>Las propuestas contenidas en el archivo electrónico / sobre 2 serán estudiadas, valoradas y ponderadas, de conformidad con los criterios de juicio de valor adjudicación señalados en el presente Pliego.</w:t>
      </w:r>
    </w:p>
    <w:p w14:paraId="48952C25" w14:textId="77777777" w:rsidR="00056EA2" w:rsidRPr="00F362A5" w:rsidRDefault="00056EA2" w:rsidP="00056EA2">
      <w:pPr>
        <w:spacing w:after="0"/>
        <w:rPr>
          <w:rFonts w:eastAsia="Times New Roman" w:cs="Arial"/>
          <w:szCs w:val="20"/>
          <w:lang w:eastAsia="es-ES"/>
        </w:rPr>
      </w:pPr>
    </w:p>
    <w:p w14:paraId="1DCB73B7" w14:textId="77777777" w:rsidR="00056EA2" w:rsidRPr="00F362A5" w:rsidRDefault="00056EA2" w:rsidP="00056EA2">
      <w:pPr>
        <w:spacing w:after="0"/>
        <w:rPr>
          <w:rFonts w:eastAsia="Times New Roman" w:cs="Arial"/>
          <w:szCs w:val="20"/>
          <w:lang w:eastAsia="es-ES"/>
        </w:rPr>
      </w:pPr>
      <w:r w:rsidRPr="00F362A5">
        <w:rPr>
          <w:rFonts w:eastAsia="Times New Roman" w:cs="Arial"/>
          <w:szCs w:val="20"/>
          <w:lang w:eastAsia="es-ES"/>
        </w:rPr>
        <w:t>5. En la fecha indicada en el anuncio de licitación, se seguirá con la apertura del archivo electrónico / sobre número 3, que contiene la documentación evaluable mediante fórmulas automáticas. La apertura del archivo electrónico / sobre 3 se celebrará en acto público.</w:t>
      </w:r>
    </w:p>
    <w:p w14:paraId="2122F904" w14:textId="77777777" w:rsidR="00056EA2" w:rsidRPr="00F362A5" w:rsidRDefault="00056EA2" w:rsidP="00056EA2">
      <w:pPr>
        <w:spacing w:after="0"/>
        <w:rPr>
          <w:rFonts w:eastAsia="Times New Roman" w:cs="Arial"/>
          <w:szCs w:val="20"/>
          <w:lang w:eastAsia="es-ES"/>
        </w:rPr>
      </w:pPr>
    </w:p>
    <w:p w14:paraId="55B7D782" w14:textId="77777777" w:rsidR="00056EA2" w:rsidRPr="00F362A5" w:rsidRDefault="00056EA2" w:rsidP="00056EA2">
      <w:pPr>
        <w:spacing w:after="0"/>
        <w:rPr>
          <w:rFonts w:eastAsia="Times New Roman" w:cs="Arial"/>
          <w:szCs w:val="20"/>
          <w:lang w:eastAsia="es-ES"/>
        </w:rPr>
      </w:pPr>
      <w:r w:rsidRPr="00F362A5">
        <w:rPr>
          <w:rFonts w:eastAsia="Times New Roman" w:cs="Arial"/>
          <w:szCs w:val="20"/>
          <w:lang w:eastAsia="es-ES"/>
        </w:rPr>
        <w:t xml:space="preserve">Antes de la apertura de la primera proposición se invitará a </w:t>
      </w:r>
      <w:r w:rsidRPr="00F362A5">
        <w:rPr>
          <w:rFonts w:eastAsia="Times New Roman" w:cs="Times New Roman"/>
          <w:szCs w:val="20"/>
          <w:lang w:eastAsia="es-ES"/>
        </w:rPr>
        <w:t>licitadores asistentes</w:t>
      </w:r>
      <w:r w:rsidRPr="00F362A5">
        <w:rPr>
          <w:rFonts w:eastAsia="Times New Roman" w:cs="Arial"/>
          <w:szCs w:val="20"/>
          <w:lang w:eastAsia="es-ES"/>
        </w:rPr>
        <w:t xml:space="preserve"> a que manifiesten las dudas que se les presenten o pidan las explicaciones que estimen necesarias, procediéndose por la Mesa de contratación a las aclaraciones y respuestas oportunas, pero sin que en este momento la Mesa se pueda hacer cargo de documentos que no hubieran sido entregados durante el plazo de admisión de ofertas, o el de corrección o subsanación de defectos u omisiones.</w:t>
      </w:r>
    </w:p>
    <w:p w14:paraId="08D373E4" w14:textId="77777777" w:rsidR="00056EA2" w:rsidRPr="00F362A5" w:rsidRDefault="00056EA2" w:rsidP="00056EA2">
      <w:pPr>
        <w:spacing w:after="0"/>
        <w:rPr>
          <w:rFonts w:eastAsia="Times New Roman" w:cs="Arial"/>
          <w:szCs w:val="20"/>
          <w:lang w:eastAsia="es-ES"/>
        </w:rPr>
      </w:pPr>
    </w:p>
    <w:p w14:paraId="3311A741" w14:textId="77777777" w:rsidR="00056EA2" w:rsidRPr="00F362A5" w:rsidRDefault="00056EA2" w:rsidP="00056EA2">
      <w:pPr>
        <w:spacing w:after="0"/>
        <w:rPr>
          <w:rFonts w:eastAsia="Times New Roman" w:cs="Arial"/>
          <w:szCs w:val="20"/>
          <w:lang w:eastAsia="es-ES"/>
        </w:rPr>
      </w:pPr>
      <w:r w:rsidRPr="00F362A5">
        <w:rPr>
          <w:rFonts w:eastAsia="Times New Roman" w:cs="Arial"/>
          <w:szCs w:val="20"/>
          <w:lang w:eastAsia="es-ES"/>
        </w:rPr>
        <w:t>Una vez abiertas las propuestas contenidas en el archivo electrónico / sobre 3 y comprobada la documentación incorporada por cada una de ellas, la Mesa de Contratación indicará aquellas ofertas que habrán sido excluidas por no ajustarse a las bases explicitadas en este Pliego.</w:t>
      </w:r>
    </w:p>
    <w:p w14:paraId="474A2FA5" w14:textId="77777777" w:rsidR="00056EA2" w:rsidRPr="00F362A5" w:rsidRDefault="00056EA2" w:rsidP="00056EA2">
      <w:pPr>
        <w:spacing w:after="0"/>
        <w:rPr>
          <w:rFonts w:eastAsia="Times New Roman" w:cs="Arial"/>
          <w:szCs w:val="20"/>
          <w:lang w:eastAsia="es-ES"/>
        </w:rPr>
      </w:pPr>
    </w:p>
    <w:p w14:paraId="0412AE47" w14:textId="77777777" w:rsidR="00056EA2" w:rsidRPr="00F362A5" w:rsidRDefault="00056EA2" w:rsidP="00056EA2">
      <w:pPr>
        <w:spacing w:after="0"/>
        <w:rPr>
          <w:rFonts w:eastAsia="Times New Roman" w:cs="Arial"/>
          <w:szCs w:val="20"/>
        </w:rPr>
      </w:pPr>
      <w:r w:rsidRPr="00F362A5">
        <w:rPr>
          <w:rFonts w:eastAsia="Times New Roman" w:cs="Arial"/>
          <w:szCs w:val="20"/>
          <w:lang w:eastAsia="es-ES"/>
        </w:rPr>
        <w:t>6. Practicada la valoración de las ofertas, y previa exclusión de las que no cumplan los requerimientos del Pliego, la Mesa de Contratación propondrá la clasificación por orden decreciente de puntuación y formulará la propuesta de adjudicación a favor del candidato que haya obtenido la mejor puntuación, que elevará al órgano de contratación.</w:t>
      </w:r>
    </w:p>
    <w:p w14:paraId="5BB48B65" w14:textId="77777777" w:rsidR="00056EA2" w:rsidRPr="00F362A5" w:rsidRDefault="00056EA2" w:rsidP="00056EA2">
      <w:pPr>
        <w:spacing w:after="0"/>
        <w:rPr>
          <w:rFonts w:eastAsia="Times New Roman" w:cs="Arial"/>
          <w:szCs w:val="20"/>
        </w:rPr>
      </w:pPr>
    </w:p>
    <w:p w14:paraId="385484F9" w14:textId="77777777" w:rsidR="00056EA2" w:rsidRPr="00F362A5" w:rsidRDefault="00056EA2" w:rsidP="00056EA2">
      <w:pPr>
        <w:spacing w:after="0"/>
        <w:rPr>
          <w:rFonts w:eastAsia="Times New Roman" w:cs="Arial"/>
          <w:szCs w:val="20"/>
        </w:rPr>
      </w:pPr>
      <w:r w:rsidRPr="00F362A5">
        <w:rPr>
          <w:rFonts w:eastAsia="Times New Roman" w:cs="Arial"/>
          <w:szCs w:val="20"/>
        </w:rPr>
        <w:t xml:space="preserve">Para formular dicha propuesta de clasificación se podrán solicitar los informes técnicos que se estimen pertinentes. </w:t>
      </w:r>
    </w:p>
    <w:p w14:paraId="1D7E11C9" w14:textId="77777777" w:rsidR="00056EA2" w:rsidRPr="00F362A5" w:rsidRDefault="00056EA2" w:rsidP="00056EA2">
      <w:pPr>
        <w:spacing w:after="0"/>
        <w:rPr>
          <w:rFonts w:eastAsia="Times New Roman" w:cs="Arial"/>
          <w:szCs w:val="20"/>
        </w:rPr>
      </w:pPr>
    </w:p>
    <w:p w14:paraId="087D10E2" w14:textId="77777777" w:rsidR="00056EA2" w:rsidRPr="00F362A5" w:rsidRDefault="00056EA2" w:rsidP="00056EA2">
      <w:pPr>
        <w:spacing w:after="0"/>
        <w:rPr>
          <w:rFonts w:eastAsia="Times New Roman" w:cs="Arial"/>
          <w:szCs w:val="20"/>
        </w:rPr>
      </w:pPr>
      <w:r w:rsidRPr="00F362A5">
        <w:rPr>
          <w:rFonts w:eastAsia="Times New Roman" w:cs="Arial"/>
          <w:szCs w:val="20"/>
        </w:rPr>
        <w:t>7. Una vez aceptada por el órgano de contratación la propuesta de la Mesa de Contratación del servicio correspondiente se requerirá al licitador que haya presentado la mejor oferta, para que, en el plazo de diez (10) días hábiles a contar desde el siguiente a aquel en que se hubiera recibido el requerimiento, aporte la siguiente documentación:</w:t>
      </w:r>
      <w:r w:rsidRPr="00F362A5">
        <w:rPr>
          <w:rFonts w:eastAsia="Times New Roman" w:cs="Arial"/>
          <w:szCs w:val="20"/>
        </w:rPr>
        <w:br/>
      </w:r>
    </w:p>
    <w:p w14:paraId="0949DAFB" w14:textId="77777777" w:rsidR="00BA64E8" w:rsidRPr="00F362A5" w:rsidRDefault="00AB1102" w:rsidP="005146E4">
      <w:pPr>
        <w:numPr>
          <w:ilvl w:val="0"/>
          <w:numId w:val="3"/>
        </w:numPr>
        <w:spacing w:after="0"/>
        <w:textAlignment w:val="baseline"/>
        <w:rPr>
          <w:rFonts w:eastAsia="Times New Roman" w:cs="Arial"/>
          <w:b/>
          <w:szCs w:val="20"/>
          <w:u w:val="single"/>
          <w:lang w:eastAsia="es-ES"/>
        </w:rPr>
      </w:pPr>
      <w:r w:rsidRPr="00F362A5">
        <w:rPr>
          <w:rFonts w:eastAsia="Times New Roman" w:cs="Arial"/>
          <w:b/>
          <w:szCs w:val="20"/>
          <w:u w:val="single"/>
          <w:lang w:eastAsia="es-ES"/>
        </w:rPr>
        <w:t xml:space="preserve">En caso de que la empresa no se encuentre inscrita en ROLECE o el RELI: </w:t>
      </w:r>
    </w:p>
    <w:p w14:paraId="0949DAFC" w14:textId="77777777" w:rsidR="00BA64E8" w:rsidRPr="00F362A5" w:rsidRDefault="00BA64E8">
      <w:pPr>
        <w:spacing w:after="0"/>
        <w:rPr>
          <w:rFonts w:eastAsia="Times New Roman" w:cs="Arial"/>
          <w:szCs w:val="20"/>
          <w:lang w:eastAsia="es-ES"/>
        </w:rPr>
      </w:pPr>
    </w:p>
    <w:p w14:paraId="0949DAFD" w14:textId="77777777" w:rsidR="00BA64E8" w:rsidRPr="00F362A5" w:rsidRDefault="00AB1102" w:rsidP="005146E4">
      <w:pPr>
        <w:numPr>
          <w:ilvl w:val="0"/>
          <w:numId w:val="4"/>
        </w:numPr>
        <w:spacing w:after="0"/>
        <w:ind w:left="426" w:hanging="426"/>
        <w:textAlignment w:val="baseline"/>
        <w:rPr>
          <w:rFonts w:eastAsia="Times New Roman" w:cs="Arial"/>
          <w:b/>
          <w:szCs w:val="20"/>
          <w:lang w:eastAsia="es-ES"/>
        </w:rPr>
      </w:pPr>
      <w:r w:rsidRPr="00F362A5">
        <w:rPr>
          <w:rFonts w:eastAsia="Times New Roman" w:cs="Arial"/>
          <w:b/>
          <w:szCs w:val="20"/>
          <w:lang w:eastAsia="es-ES"/>
        </w:rPr>
        <w:t>Documentación acreditativa de la personalidad y capacidad:</w:t>
      </w:r>
    </w:p>
    <w:p w14:paraId="0949DAFE" w14:textId="77777777" w:rsidR="00BA64E8" w:rsidRPr="00F362A5" w:rsidRDefault="00BA64E8">
      <w:pPr>
        <w:spacing w:after="0"/>
        <w:rPr>
          <w:rFonts w:eastAsia="Times New Roman" w:cs="Arial"/>
          <w:szCs w:val="20"/>
          <w:lang w:eastAsia="es-ES"/>
        </w:rPr>
      </w:pPr>
    </w:p>
    <w:p w14:paraId="0949DAFF" w14:textId="77777777" w:rsidR="00BA64E8" w:rsidRPr="00F362A5" w:rsidRDefault="00AB1102">
      <w:pPr>
        <w:tabs>
          <w:tab w:val="left" w:pos="4678"/>
          <w:tab w:val="left" w:pos="5245"/>
        </w:tabs>
        <w:spacing w:after="0"/>
        <w:rPr>
          <w:rFonts w:eastAsia="Times New Roman" w:cs="Arial"/>
          <w:szCs w:val="20"/>
          <w:lang w:eastAsia="es-ES"/>
        </w:rPr>
      </w:pPr>
      <w:r w:rsidRPr="00F362A5">
        <w:rPr>
          <w:rFonts w:eastAsia="Times New Roman" w:cs="Arial"/>
          <w:szCs w:val="20"/>
          <w:lang w:eastAsia="es-ES"/>
        </w:rPr>
        <w:t>a) Para las personas físicas (empresarios individuales y profesionales), será obligatoria la presentación del documento nacional de identidad (DNI), o documento que lo sustituya, y del número de identificación fiscal (NIF), en caso de que éste no conste en el referido DNI.</w:t>
      </w:r>
    </w:p>
    <w:p w14:paraId="0949DB00" w14:textId="77777777" w:rsidR="00BA64E8" w:rsidRPr="00F362A5" w:rsidRDefault="00BA64E8">
      <w:pPr>
        <w:tabs>
          <w:tab w:val="left" w:pos="4678"/>
          <w:tab w:val="left" w:pos="5245"/>
        </w:tabs>
        <w:spacing w:after="0"/>
        <w:rPr>
          <w:rFonts w:eastAsia="Times New Roman" w:cs="Arial"/>
          <w:szCs w:val="20"/>
          <w:lang w:eastAsia="es-ES"/>
        </w:rPr>
      </w:pPr>
    </w:p>
    <w:p w14:paraId="0949DB01" w14:textId="77777777" w:rsidR="00BA64E8" w:rsidRPr="00F362A5" w:rsidRDefault="00AB1102">
      <w:pPr>
        <w:tabs>
          <w:tab w:val="left" w:pos="4678"/>
          <w:tab w:val="left" w:pos="5033"/>
          <w:tab w:val="left" w:pos="5245"/>
        </w:tabs>
        <w:spacing w:after="0"/>
        <w:rPr>
          <w:rFonts w:eastAsia="Times New Roman" w:cs="Arial"/>
          <w:szCs w:val="20"/>
          <w:lang w:eastAsia="es-ES"/>
        </w:rPr>
      </w:pPr>
      <w:r w:rsidRPr="00F362A5">
        <w:rPr>
          <w:rFonts w:eastAsia="Times New Roman" w:cs="Arial"/>
          <w:szCs w:val="20"/>
          <w:lang w:eastAsia="es-ES"/>
        </w:rPr>
        <w:t>b) Para las personas jurídicas, será obligatoria la presentación del CIF y de las escrituras de constitución, modificación y adaptación de estatutos, en su caso, debidamente inscritas en el Registro Mercantil, cuando este requisito sea exigible conforme a la legislación mercantil que le sea aplicable. Cuando esta inscripción no sea exigida, la acreditación se realizará mediante la aportación de la escritura o documento de constitución, de modificación, estatutos o acto fundacional, en el que consten las normas reguladoras de la actividad de la empresa, inscritos, en su caso, en el Registro oficial correspondiente.</w:t>
      </w:r>
    </w:p>
    <w:p w14:paraId="0949DB02" w14:textId="77777777" w:rsidR="00BA64E8" w:rsidRPr="00F362A5" w:rsidRDefault="00BA64E8">
      <w:pPr>
        <w:tabs>
          <w:tab w:val="left" w:pos="4678"/>
          <w:tab w:val="left" w:pos="5033"/>
          <w:tab w:val="left" w:pos="5245"/>
        </w:tabs>
        <w:spacing w:after="0"/>
        <w:rPr>
          <w:rFonts w:eastAsia="Times New Roman" w:cs="Arial"/>
          <w:szCs w:val="20"/>
          <w:lang w:eastAsia="es-ES"/>
        </w:rPr>
      </w:pPr>
    </w:p>
    <w:p w14:paraId="0949DB03" w14:textId="77777777" w:rsidR="00BA64E8" w:rsidRPr="00F362A5" w:rsidRDefault="00AB1102">
      <w:pPr>
        <w:tabs>
          <w:tab w:val="left" w:pos="4678"/>
          <w:tab w:val="left" w:pos="5245"/>
        </w:tabs>
        <w:spacing w:after="0"/>
        <w:rPr>
          <w:rFonts w:eastAsia="Times New Roman" w:cs="Arial"/>
          <w:szCs w:val="20"/>
          <w:lang w:eastAsia="es-ES"/>
        </w:rPr>
      </w:pPr>
      <w:r w:rsidRPr="00F362A5">
        <w:rPr>
          <w:rFonts w:eastAsia="Times New Roman" w:cs="Arial"/>
          <w:szCs w:val="20"/>
          <w:lang w:eastAsia="es-ES"/>
        </w:rPr>
        <w:t>c) Si el empresario actúa mediante representante o se trata de una persona jurídica, deberá aportar:</w:t>
      </w:r>
    </w:p>
    <w:p w14:paraId="0949DB04" w14:textId="77777777" w:rsidR="00BA64E8" w:rsidRPr="00F362A5" w:rsidRDefault="00BA64E8">
      <w:pPr>
        <w:tabs>
          <w:tab w:val="left" w:pos="4678"/>
          <w:tab w:val="left" w:pos="5245"/>
        </w:tabs>
        <w:spacing w:after="0"/>
        <w:rPr>
          <w:rFonts w:eastAsia="Times New Roman" w:cs="Arial"/>
          <w:szCs w:val="20"/>
          <w:lang w:eastAsia="es-ES"/>
        </w:rPr>
      </w:pPr>
    </w:p>
    <w:p w14:paraId="0949DB05" w14:textId="77777777" w:rsidR="00BA64E8" w:rsidRPr="00F362A5" w:rsidRDefault="00AB1102">
      <w:pPr>
        <w:tabs>
          <w:tab w:val="left" w:pos="4678"/>
          <w:tab w:val="left" w:pos="5245"/>
        </w:tabs>
        <w:spacing w:after="0"/>
        <w:rPr>
          <w:rFonts w:eastAsia="Times New Roman" w:cs="Arial"/>
          <w:szCs w:val="20"/>
          <w:lang w:eastAsia="es-ES"/>
        </w:rPr>
      </w:pPr>
      <w:r w:rsidRPr="00F362A5">
        <w:rPr>
          <w:rFonts w:eastAsia="Times New Roman" w:cs="Arial"/>
          <w:szCs w:val="20"/>
          <w:lang w:eastAsia="es-ES"/>
        </w:rPr>
        <w:t>c.1.) Documento público de apoderamiento, debidamente inscrito en el Registro público correspondiente.</w:t>
      </w:r>
    </w:p>
    <w:p w14:paraId="0949DB06" w14:textId="77777777" w:rsidR="00BA64E8" w:rsidRPr="00F362A5" w:rsidRDefault="00BA64E8">
      <w:pPr>
        <w:tabs>
          <w:tab w:val="left" w:pos="4678"/>
          <w:tab w:val="left" w:pos="5245"/>
        </w:tabs>
        <w:spacing w:after="0"/>
        <w:rPr>
          <w:rFonts w:eastAsia="Times New Roman" w:cs="Arial"/>
          <w:szCs w:val="20"/>
          <w:lang w:eastAsia="es-ES"/>
        </w:rPr>
      </w:pPr>
    </w:p>
    <w:p w14:paraId="0949DB07" w14:textId="77777777" w:rsidR="00BA64E8" w:rsidRPr="00F362A5" w:rsidRDefault="00AB1102">
      <w:pPr>
        <w:tabs>
          <w:tab w:val="left" w:pos="4678"/>
          <w:tab w:val="left" w:pos="5245"/>
        </w:tabs>
        <w:spacing w:after="0"/>
        <w:rPr>
          <w:rFonts w:eastAsia="Times New Roman" w:cs="Arial"/>
          <w:szCs w:val="20"/>
          <w:lang w:eastAsia="es-ES"/>
        </w:rPr>
      </w:pPr>
      <w:r w:rsidRPr="00F362A5">
        <w:rPr>
          <w:rFonts w:eastAsia="Times New Roman" w:cs="Arial"/>
          <w:szCs w:val="20"/>
          <w:lang w:eastAsia="es-ES"/>
        </w:rPr>
        <w:t>c.2.) DNI y NIF del representante y del firmante de la proposición económica.</w:t>
      </w:r>
    </w:p>
    <w:p w14:paraId="0949DB08" w14:textId="77777777" w:rsidR="00BA64E8" w:rsidRPr="00F362A5" w:rsidRDefault="00BA64E8">
      <w:pPr>
        <w:spacing w:after="0"/>
        <w:rPr>
          <w:rFonts w:eastAsia="Times New Roman" w:cs="Arial"/>
          <w:szCs w:val="20"/>
          <w:lang w:eastAsia="es-ES"/>
        </w:rPr>
      </w:pPr>
    </w:p>
    <w:p w14:paraId="0949DB09" w14:textId="77777777" w:rsidR="00BA64E8" w:rsidRPr="00F362A5" w:rsidRDefault="00AB1102">
      <w:pPr>
        <w:tabs>
          <w:tab w:val="left" w:pos="4678"/>
          <w:tab w:val="left" w:pos="5245"/>
        </w:tabs>
        <w:spacing w:after="0"/>
        <w:rPr>
          <w:rFonts w:eastAsia="Times New Roman" w:cs="Arial"/>
          <w:szCs w:val="20"/>
          <w:lang w:eastAsia="es-ES"/>
        </w:rPr>
      </w:pPr>
      <w:r w:rsidRPr="00F362A5">
        <w:rPr>
          <w:rFonts w:eastAsia="Times New Roman" w:cs="Arial"/>
          <w:szCs w:val="20"/>
          <w:lang w:eastAsia="es-ES"/>
        </w:rPr>
        <w:t xml:space="preserve">d) La capacidad de obrar de las empresas no españolas de Estados miembros de la Comunidad Europea, o signatarios del acuerdo sobre el Espacio Económico Europeo, se acreditará mediante la inscripción en los registros procedentes de acuerdo con la legislación del estado donde están establecidos, o mediante la presentación de una declaración jurada, o de una certificación en los términos que se establezcan reglamentariamente, de acuerdo con las disposiciones comunitarias de aplicación. </w:t>
      </w:r>
    </w:p>
    <w:p w14:paraId="0949DB0A" w14:textId="77777777" w:rsidR="00BA64E8" w:rsidRPr="00F362A5" w:rsidRDefault="00BA64E8">
      <w:pPr>
        <w:tabs>
          <w:tab w:val="left" w:pos="4678"/>
          <w:tab w:val="left" w:pos="5245"/>
        </w:tabs>
        <w:spacing w:after="0"/>
        <w:rPr>
          <w:rFonts w:eastAsia="Times New Roman" w:cs="Arial"/>
          <w:szCs w:val="20"/>
          <w:lang w:eastAsia="es-ES"/>
        </w:rPr>
      </w:pPr>
    </w:p>
    <w:p w14:paraId="0949DB0B" w14:textId="77777777" w:rsidR="00BA64E8" w:rsidRPr="00F362A5" w:rsidRDefault="00AB1102">
      <w:pPr>
        <w:tabs>
          <w:tab w:val="left" w:pos="4678"/>
          <w:tab w:val="left" w:pos="5245"/>
        </w:tabs>
        <w:spacing w:after="0"/>
        <w:rPr>
          <w:rFonts w:eastAsia="Times New Roman" w:cs="Arial"/>
          <w:szCs w:val="20"/>
          <w:lang w:eastAsia="es-ES"/>
        </w:rPr>
      </w:pPr>
      <w:r w:rsidRPr="00F362A5">
        <w:rPr>
          <w:rFonts w:eastAsia="Times New Roman" w:cs="Arial"/>
          <w:szCs w:val="20"/>
          <w:lang w:eastAsia="es-ES"/>
        </w:rPr>
        <w:t>e) La capacidad de obrar de las empresas extranjeras no comprendidas en el apartado anterior se acreditará observando las reglas previstas en el artículo 68 de la LCSP.</w:t>
      </w:r>
    </w:p>
    <w:p w14:paraId="0949DB0C" w14:textId="77777777" w:rsidR="00BA64E8" w:rsidRPr="00F362A5" w:rsidRDefault="00BA64E8">
      <w:pPr>
        <w:spacing w:after="0"/>
        <w:rPr>
          <w:rFonts w:eastAsia="Times New Roman" w:cs="Arial"/>
          <w:szCs w:val="20"/>
          <w:lang w:eastAsia="es-ES"/>
        </w:rPr>
      </w:pPr>
    </w:p>
    <w:p w14:paraId="0949DB0D" w14:textId="77777777" w:rsidR="00BA64E8" w:rsidRPr="00F362A5" w:rsidRDefault="00AB1102">
      <w:pPr>
        <w:spacing w:after="0"/>
        <w:rPr>
          <w:rFonts w:eastAsia="Times New Roman" w:cs="Arial"/>
          <w:szCs w:val="20"/>
          <w:lang w:eastAsia="es-ES"/>
        </w:rPr>
      </w:pPr>
      <w:r w:rsidRPr="00F362A5">
        <w:rPr>
          <w:rFonts w:eastAsia="Times New Roman" w:cs="Arial"/>
          <w:szCs w:val="20"/>
          <w:lang w:eastAsia="es-ES"/>
        </w:rPr>
        <w:t>f) Tal como se ha adelantado, podrán presentarse ofertas licitadas por uniones o agrupaciones de empresas que se constituyan temporalmente al efecto, sin que sea necesaria su formalización en escritura pública hasta que se haya efectuado la adjudicación a su favor. Estas empresas quedarán obligadas solidariamente ante la entidad contratante.</w:t>
      </w:r>
    </w:p>
    <w:p w14:paraId="0949DB0E" w14:textId="77777777" w:rsidR="00BA64E8" w:rsidRPr="00F362A5" w:rsidRDefault="00BA64E8">
      <w:pPr>
        <w:spacing w:after="0"/>
        <w:rPr>
          <w:rFonts w:eastAsia="Times New Roman" w:cs="Arial"/>
          <w:szCs w:val="20"/>
          <w:lang w:eastAsia="es-ES"/>
        </w:rPr>
      </w:pPr>
    </w:p>
    <w:p w14:paraId="0949DB0F" w14:textId="77777777" w:rsidR="00BA64E8" w:rsidRPr="00F362A5" w:rsidRDefault="00AB1102">
      <w:pPr>
        <w:spacing w:after="0"/>
        <w:rPr>
          <w:rFonts w:eastAsia="Times New Roman" w:cs="Arial"/>
          <w:szCs w:val="20"/>
          <w:lang w:eastAsia="es-ES"/>
        </w:rPr>
      </w:pPr>
      <w:r w:rsidRPr="00F362A5">
        <w:rPr>
          <w:rFonts w:eastAsia="Times New Roman" w:cs="Arial"/>
          <w:szCs w:val="20"/>
          <w:lang w:eastAsia="es-ES"/>
        </w:rPr>
        <w:t>En estos supuestos, tanto de personas físicas como jurídicas, cada uno de sus componentes acreditarán su capacidad, personalidad y representación, siendo obligatorio indicar en documento separado los nombres y circunstancias de los que la suscriben, el porcentaje de participación de cada uno de ellos y tendrán nombrar un representante o apoderado con facultades suficientes para ejercitar los derechos y cumplir con las obligaciones que se deriven del contrato hasta su extinción.</w:t>
      </w:r>
    </w:p>
    <w:p w14:paraId="0949DB10" w14:textId="77777777" w:rsidR="00BA64E8" w:rsidRPr="00F362A5" w:rsidRDefault="00BA64E8">
      <w:pPr>
        <w:spacing w:after="0"/>
        <w:rPr>
          <w:rFonts w:eastAsia="Times New Roman" w:cs="Arial"/>
          <w:szCs w:val="20"/>
          <w:lang w:eastAsia="es-ES"/>
        </w:rPr>
      </w:pPr>
    </w:p>
    <w:p w14:paraId="0949DB11" w14:textId="77777777" w:rsidR="00BA64E8" w:rsidRPr="00F362A5" w:rsidRDefault="00AB1102">
      <w:pPr>
        <w:spacing w:after="0"/>
        <w:rPr>
          <w:rFonts w:eastAsia="Times New Roman" w:cs="Arial"/>
          <w:szCs w:val="20"/>
          <w:lang w:eastAsia="es-ES"/>
        </w:rPr>
      </w:pPr>
      <w:r w:rsidRPr="00F362A5">
        <w:rPr>
          <w:rFonts w:eastAsia="Times New Roman" w:cs="Arial"/>
          <w:szCs w:val="20"/>
          <w:lang w:eastAsia="es-ES"/>
        </w:rPr>
        <w:t>El licitador que forme parte de una agrupación o unión de empresarios que se constituya temporalmente no podrá concurrir individualmente en el mismo procedimiento o figurar en más de una agrupación o unión de empresarios.</w:t>
      </w:r>
    </w:p>
    <w:p w14:paraId="0949DB12" w14:textId="77777777" w:rsidR="00BA64E8" w:rsidRPr="00F362A5" w:rsidRDefault="00BA64E8">
      <w:pPr>
        <w:spacing w:after="0"/>
        <w:rPr>
          <w:rFonts w:eastAsia="Times New Roman" w:cs="Arial"/>
          <w:szCs w:val="20"/>
          <w:lang w:eastAsia="es-ES"/>
        </w:rPr>
      </w:pPr>
    </w:p>
    <w:p w14:paraId="0949DB13" w14:textId="77777777" w:rsidR="00BA64E8" w:rsidRPr="00F362A5" w:rsidRDefault="00AB1102">
      <w:pPr>
        <w:spacing w:after="0"/>
        <w:rPr>
          <w:rFonts w:eastAsia="Times New Roman" w:cs="Arial"/>
          <w:szCs w:val="20"/>
          <w:lang w:eastAsia="es-ES"/>
        </w:rPr>
      </w:pPr>
      <w:r w:rsidRPr="00F362A5">
        <w:rPr>
          <w:rFonts w:eastAsia="Times New Roman" w:cs="Arial"/>
          <w:szCs w:val="20"/>
          <w:lang w:eastAsia="es-ES"/>
        </w:rPr>
        <w:t>e) Otras capacidades requeridas en el presente procedimiento.</w:t>
      </w:r>
    </w:p>
    <w:p w14:paraId="0949DB14" w14:textId="77777777" w:rsidR="00BA64E8" w:rsidRPr="00F362A5" w:rsidRDefault="00BA64E8">
      <w:pPr>
        <w:spacing w:after="0"/>
        <w:rPr>
          <w:rFonts w:eastAsia="Times New Roman" w:cs="Arial"/>
          <w:szCs w:val="20"/>
          <w:u w:val="single"/>
          <w:lang w:eastAsia="es-ES"/>
        </w:rPr>
      </w:pPr>
    </w:p>
    <w:p w14:paraId="0949DB15" w14:textId="77777777" w:rsidR="00BA64E8" w:rsidRPr="00F362A5" w:rsidRDefault="00AB1102">
      <w:pPr>
        <w:spacing w:after="0"/>
        <w:rPr>
          <w:rFonts w:eastAsia="Times New Roman" w:cs="Arial"/>
          <w:szCs w:val="20"/>
          <w:u w:val="single"/>
          <w:lang w:eastAsia="es-ES"/>
        </w:rPr>
      </w:pPr>
      <w:r w:rsidRPr="00F362A5">
        <w:rPr>
          <w:rFonts w:eastAsia="Times New Roman" w:cs="Arial"/>
          <w:szCs w:val="20"/>
          <w:u w:val="single"/>
          <w:lang w:eastAsia="es-ES"/>
        </w:rPr>
        <w:t>En caso de que toda o parte de la documentación relacionada ya se hubiera entregado a la entidad contratante y no hubiera sido objeto de ninguna modificación o actualización, siendo por tanto de plena vigencia, no será necesario que el licitador la aporte de nuevo siempre y cuando acompañe debidamente cumplimentada y bajo su responsabilidad certificación sobre la vigencia de la mencionada documentación, en declaración responsable.</w:t>
      </w:r>
    </w:p>
    <w:p w14:paraId="0949DB16" w14:textId="77777777" w:rsidR="00BA64E8" w:rsidRPr="00F362A5" w:rsidRDefault="00BA64E8">
      <w:pPr>
        <w:spacing w:after="0"/>
        <w:rPr>
          <w:rFonts w:eastAsia="Times New Roman" w:cs="Arial"/>
          <w:szCs w:val="20"/>
          <w:lang w:eastAsia="es-ES"/>
        </w:rPr>
      </w:pPr>
    </w:p>
    <w:p w14:paraId="0949DB17" w14:textId="77777777" w:rsidR="00BA64E8" w:rsidRPr="00F362A5" w:rsidRDefault="00AB1102" w:rsidP="005146E4">
      <w:pPr>
        <w:numPr>
          <w:ilvl w:val="0"/>
          <w:numId w:val="4"/>
        </w:numPr>
        <w:spacing w:after="0"/>
        <w:ind w:left="426" w:hanging="426"/>
        <w:textAlignment w:val="baseline"/>
        <w:rPr>
          <w:rFonts w:eastAsia="Times New Roman" w:cs="Arial"/>
          <w:b/>
          <w:szCs w:val="20"/>
          <w:lang w:eastAsia="es-ES"/>
        </w:rPr>
      </w:pPr>
      <w:r w:rsidRPr="00F362A5">
        <w:rPr>
          <w:rFonts w:eastAsia="Times New Roman" w:cs="Arial"/>
          <w:b/>
          <w:szCs w:val="20"/>
          <w:lang w:eastAsia="es-ES"/>
        </w:rPr>
        <w:t xml:space="preserve">Documentación acreditativa de la capacidad, solvencia económica y financiera y profesional o técnica: </w:t>
      </w:r>
      <w:r w:rsidRPr="00F362A5">
        <w:rPr>
          <w:rFonts w:eastAsia="Times New Roman" w:cs="Arial"/>
          <w:szCs w:val="20"/>
          <w:lang w:eastAsia="es-ES"/>
        </w:rPr>
        <w:t xml:space="preserve">de acuerdo con lo establecido en la cláusula 6 del presente Pliego. </w:t>
      </w:r>
    </w:p>
    <w:p w14:paraId="0949DB18" w14:textId="77777777" w:rsidR="00BA64E8" w:rsidRPr="00F362A5" w:rsidRDefault="00BA64E8">
      <w:pPr>
        <w:spacing w:after="0"/>
        <w:ind w:left="426" w:hanging="426"/>
        <w:rPr>
          <w:rFonts w:eastAsia="Times New Roman" w:cs="Arial"/>
          <w:b/>
          <w:szCs w:val="20"/>
          <w:lang w:eastAsia="es-ES"/>
        </w:rPr>
      </w:pPr>
    </w:p>
    <w:p w14:paraId="0949DB19" w14:textId="77777777" w:rsidR="00BA64E8" w:rsidRPr="00F362A5" w:rsidRDefault="00AB1102" w:rsidP="005146E4">
      <w:pPr>
        <w:numPr>
          <w:ilvl w:val="0"/>
          <w:numId w:val="4"/>
        </w:numPr>
        <w:spacing w:after="0"/>
        <w:ind w:left="426" w:hanging="426"/>
        <w:textAlignment w:val="baseline"/>
        <w:rPr>
          <w:rFonts w:eastAsia="Times New Roman" w:cs="Arial"/>
          <w:szCs w:val="20"/>
          <w:lang w:eastAsia="es-ES"/>
        </w:rPr>
      </w:pPr>
      <w:r w:rsidRPr="00F362A5">
        <w:rPr>
          <w:rFonts w:eastAsia="Times New Roman" w:cs="Arial"/>
          <w:b/>
          <w:szCs w:val="20"/>
          <w:lang w:eastAsia="es-ES"/>
        </w:rPr>
        <w:t xml:space="preserve">En caso de que se exija, justificante de constitución de la garantía definitiva. </w:t>
      </w:r>
      <w:r w:rsidRPr="00F362A5">
        <w:rPr>
          <w:rFonts w:eastAsia="Times New Roman" w:cs="Arial"/>
          <w:szCs w:val="20"/>
          <w:lang w:eastAsia="es-ES"/>
        </w:rPr>
        <w:t>En caso de que en el plazo otorgado al efecto el candidato propuesto como adjudicatario no presentara la garantía definitiva, se efectuará la propuesta de adjudicación a favor del siguiente candidato en puntuación, otorgándole el correspondiente plazo para constituir dicha garantía.</w:t>
      </w:r>
    </w:p>
    <w:p w14:paraId="56CEB6EF" w14:textId="534CC344" w:rsidR="00652454" w:rsidRPr="00F362A5" w:rsidRDefault="00652454" w:rsidP="009D23F9">
      <w:pPr>
        <w:spacing w:after="0"/>
        <w:rPr>
          <w:rFonts w:eastAsia="Times New Roman" w:cs="Arial"/>
          <w:szCs w:val="20"/>
          <w:lang w:eastAsia="es-ES"/>
        </w:rPr>
      </w:pPr>
    </w:p>
    <w:p w14:paraId="0949DB1B" w14:textId="77777777" w:rsidR="00BA64E8" w:rsidRPr="00F362A5" w:rsidRDefault="00AB1102" w:rsidP="005146E4">
      <w:pPr>
        <w:numPr>
          <w:ilvl w:val="0"/>
          <w:numId w:val="4"/>
        </w:numPr>
        <w:spacing w:after="0"/>
        <w:ind w:left="426" w:hanging="426"/>
        <w:textAlignment w:val="baseline"/>
        <w:rPr>
          <w:rFonts w:eastAsia="Times New Roman" w:cs="Arial"/>
          <w:b/>
          <w:szCs w:val="20"/>
          <w:lang w:eastAsia="es-ES"/>
        </w:rPr>
      </w:pPr>
      <w:r w:rsidRPr="00F362A5">
        <w:rPr>
          <w:rFonts w:eastAsia="Times New Roman" w:cs="Arial"/>
          <w:b/>
          <w:szCs w:val="20"/>
          <w:lang w:eastAsia="es-ES"/>
        </w:rPr>
        <w:t xml:space="preserve">Otra documentación: </w:t>
      </w:r>
    </w:p>
    <w:p w14:paraId="0949DB1C" w14:textId="77777777" w:rsidR="00BA64E8" w:rsidRPr="00F362A5" w:rsidRDefault="00AB1102">
      <w:pPr>
        <w:spacing w:after="0"/>
        <w:rPr>
          <w:rFonts w:eastAsia="Times New Roman" w:cs="Times New Roman"/>
          <w:color w:val="000000"/>
          <w:szCs w:val="20"/>
          <w:lang w:eastAsia="es-ES"/>
        </w:rPr>
      </w:pPr>
      <w:r w:rsidRPr="00F362A5">
        <w:rPr>
          <w:rFonts w:eastAsia="Times New Roman" w:cs="Arial"/>
          <w:color w:val="000000"/>
          <w:szCs w:val="20"/>
          <w:lang w:eastAsia="es-ES"/>
        </w:rPr>
        <w:t> </w:t>
      </w:r>
    </w:p>
    <w:p w14:paraId="0949DB1D" w14:textId="77777777" w:rsidR="00BA64E8" w:rsidRPr="00F362A5" w:rsidRDefault="00AB1102">
      <w:pPr>
        <w:spacing w:after="0"/>
        <w:rPr>
          <w:rFonts w:eastAsia="Times New Roman" w:cs="Times New Roman"/>
          <w:color w:val="000000"/>
          <w:szCs w:val="20"/>
          <w:lang w:eastAsia="es-ES"/>
        </w:rPr>
      </w:pPr>
      <w:r w:rsidRPr="00F362A5">
        <w:rPr>
          <w:rFonts w:eastAsia="Times New Roman" w:cs="Arial"/>
          <w:color w:val="000000"/>
          <w:szCs w:val="20"/>
          <w:lang w:eastAsia="es-ES"/>
        </w:rPr>
        <w:t>a) Certificado específico de encontrarse al corriente de las obligaciones tributarias expedido por la Administración Tributaria, a los efectos del artículo 43.1f) de la Ley 58/2003, de 17 de diciembre, General Tributaria.</w:t>
      </w:r>
    </w:p>
    <w:p w14:paraId="0949DB1E" w14:textId="77777777" w:rsidR="00BA64E8" w:rsidRPr="00F362A5" w:rsidRDefault="00AB1102">
      <w:pPr>
        <w:spacing w:after="0"/>
        <w:rPr>
          <w:rFonts w:eastAsia="Times New Roman" w:cs="Times New Roman"/>
          <w:color w:val="000000"/>
          <w:szCs w:val="20"/>
          <w:lang w:eastAsia="es-ES"/>
        </w:rPr>
      </w:pPr>
      <w:r w:rsidRPr="00F362A5">
        <w:rPr>
          <w:rFonts w:eastAsia="Times New Roman" w:cs="Arial"/>
          <w:color w:val="000000"/>
          <w:szCs w:val="20"/>
          <w:lang w:eastAsia="es-ES"/>
        </w:rPr>
        <w:t>  </w:t>
      </w:r>
    </w:p>
    <w:p w14:paraId="0949DB1F" w14:textId="77777777" w:rsidR="00BA64E8" w:rsidRPr="00F362A5" w:rsidRDefault="00AB1102">
      <w:pPr>
        <w:spacing w:after="0"/>
        <w:rPr>
          <w:rFonts w:eastAsia="Times New Roman" w:cs="Arial"/>
          <w:color w:val="000000"/>
          <w:szCs w:val="20"/>
          <w:lang w:eastAsia="es-ES"/>
        </w:rPr>
      </w:pPr>
      <w:r w:rsidRPr="00F362A5">
        <w:rPr>
          <w:rFonts w:eastAsia="Times New Roman" w:cs="Arial"/>
          <w:color w:val="000000"/>
          <w:szCs w:val="20"/>
          <w:lang w:eastAsia="es-ES"/>
        </w:rPr>
        <w:t>b) Certificado positivo emitido por el Ayuntamiento de Barcelona acreditativo de la inexistencia de deudas tributarias con dicha Administración, en su caso.</w:t>
      </w:r>
    </w:p>
    <w:p w14:paraId="0949DB20" w14:textId="77777777" w:rsidR="00BA64E8" w:rsidRPr="00F362A5" w:rsidRDefault="00BA64E8">
      <w:pPr>
        <w:spacing w:after="0"/>
        <w:rPr>
          <w:rFonts w:eastAsia="Times New Roman" w:cs="Arial"/>
          <w:color w:val="000000"/>
          <w:szCs w:val="20"/>
          <w:lang w:eastAsia="es-ES"/>
        </w:rPr>
      </w:pPr>
    </w:p>
    <w:p w14:paraId="0949DB21" w14:textId="77777777" w:rsidR="00BA64E8" w:rsidRPr="00F362A5" w:rsidRDefault="00AB1102" w:rsidP="005146E4">
      <w:pPr>
        <w:pStyle w:val="Prrafodelista"/>
        <w:numPr>
          <w:ilvl w:val="0"/>
          <w:numId w:val="6"/>
        </w:numPr>
        <w:tabs>
          <w:tab w:val="left" w:pos="284"/>
        </w:tabs>
        <w:spacing w:after="0"/>
        <w:ind w:left="0" w:firstLine="0"/>
        <w:rPr>
          <w:rFonts w:eastAsia="Times New Roman" w:cs="Arial"/>
          <w:color w:val="000000"/>
          <w:szCs w:val="20"/>
          <w:lang w:eastAsia="es-ES"/>
        </w:rPr>
      </w:pPr>
      <w:r w:rsidRPr="00F362A5">
        <w:rPr>
          <w:rFonts w:eastAsia="Times New Roman" w:cs="Arial"/>
          <w:color w:val="000000"/>
          <w:szCs w:val="20"/>
          <w:lang w:eastAsia="es-ES"/>
        </w:rPr>
        <w:t>Póliza de seguro de responsabilidad civil por importe suficiente para cubrir las responsabilidades de cualquier tipo que puedan derivarse de la ejecución del contrato.        </w:t>
      </w:r>
    </w:p>
    <w:p w14:paraId="0949DB22" w14:textId="77777777" w:rsidR="00BA64E8" w:rsidRPr="00F362A5" w:rsidRDefault="00BA64E8">
      <w:pPr>
        <w:pStyle w:val="Prrafodelista"/>
        <w:spacing w:after="0"/>
        <w:rPr>
          <w:rFonts w:eastAsia="Times New Roman" w:cs="Arial"/>
          <w:color w:val="000000"/>
          <w:szCs w:val="20"/>
          <w:lang w:eastAsia="es-ES"/>
        </w:rPr>
      </w:pPr>
    </w:p>
    <w:p w14:paraId="0949DB23" w14:textId="77777777" w:rsidR="00BA64E8" w:rsidRPr="00F362A5" w:rsidRDefault="00AB1102">
      <w:pPr>
        <w:spacing w:after="0"/>
        <w:rPr>
          <w:rFonts w:eastAsia="Times New Roman" w:cs="Times New Roman"/>
          <w:color w:val="000000"/>
          <w:szCs w:val="20"/>
          <w:lang w:eastAsia="es-ES"/>
        </w:rPr>
      </w:pPr>
      <w:r w:rsidRPr="00F362A5">
        <w:rPr>
          <w:rFonts w:eastAsia="Times New Roman" w:cs="Arial"/>
          <w:color w:val="000000"/>
          <w:szCs w:val="20"/>
          <w:lang w:eastAsia="es-ES"/>
        </w:rPr>
        <w:t> d) Certificado positivo, emitido por el órgano competente, de encontrarse al corriente en el cumplimiento de las obligaciones con la Seguridad Social.</w:t>
      </w:r>
    </w:p>
    <w:p w14:paraId="0949DB24" w14:textId="77777777" w:rsidR="00BA64E8" w:rsidRPr="00F362A5" w:rsidRDefault="00AB1102">
      <w:pPr>
        <w:spacing w:after="0"/>
        <w:rPr>
          <w:rFonts w:eastAsia="Times New Roman" w:cs="Times New Roman"/>
          <w:color w:val="000000"/>
          <w:szCs w:val="20"/>
          <w:lang w:eastAsia="es-ES"/>
        </w:rPr>
      </w:pPr>
      <w:r w:rsidRPr="00F362A5">
        <w:rPr>
          <w:rFonts w:eastAsia="Times New Roman" w:cs="Arial"/>
          <w:color w:val="000000"/>
          <w:szCs w:val="20"/>
          <w:lang w:eastAsia="es-ES"/>
        </w:rPr>
        <w:t> </w:t>
      </w:r>
    </w:p>
    <w:p w14:paraId="0949DB27" w14:textId="7C2A6E40" w:rsidR="00BA64E8" w:rsidRPr="00F362A5" w:rsidRDefault="00AB1102">
      <w:pPr>
        <w:spacing w:after="0"/>
        <w:rPr>
          <w:rFonts w:eastAsia="Times New Roman" w:cs="Arial"/>
          <w:color w:val="000000"/>
          <w:szCs w:val="20"/>
          <w:lang w:eastAsia="es-ES"/>
        </w:rPr>
      </w:pPr>
      <w:r w:rsidRPr="00F362A5">
        <w:rPr>
          <w:rFonts w:eastAsia="Times New Roman" w:cs="Arial"/>
          <w:color w:val="000000"/>
          <w:szCs w:val="20"/>
          <w:lang w:eastAsia="es-ES"/>
        </w:rPr>
        <w:t xml:space="preserve">f) </w:t>
      </w:r>
      <w:r w:rsidR="00285701" w:rsidRPr="00F362A5">
        <w:rPr>
          <w:rFonts w:eastAsia="Times New Roman" w:cs="Arial"/>
          <w:color w:val="000000"/>
          <w:szCs w:val="20"/>
          <w:lang w:eastAsia="es-ES"/>
        </w:rPr>
        <w:t>En su caso, c</w:t>
      </w:r>
      <w:r w:rsidRPr="00F362A5">
        <w:rPr>
          <w:rFonts w:eastAsia="Times New Roman" w:cs="Arial"/>
          <w:color w:val="000000"/>
          <w:szCs w:val="20"/>
          <w:lang w:eastAsia="es-ES"/>
        </w:rPr>
        <w:t>ompromiso de adscripción de medios a que se refiere el artículo 76.2 de la LCSP.</w:t>
      </w:r>
    </w:p>
    <w:p w14:paraId="0949DB28" w14:textId="77777777" w:rsidR="00BA64E8" w:rsidRPr="00F362A5" w:rsidRDefault="00BA64E8">
      <w:pPr>
        <w:spacing w:after="0"/>
        <w:rPr>
          <w:rFonts w:eastAsia="Times New Roman" w:cs="Times New Roman"/>
          <w:color w:val="000000"/>
          <w:szCs w:val="20"/>
          <w:lang w:eastAsia="es-ES"/>
        </w:rPr>
      </w:pPr>
    </w:p>
    <w:p w14:paraId="0949DB29" w14:textId="2A250DF5" w:rsidR="00BA64E8" w:rsidRPr="00F362A5" w:rsidRDefault="00AB1102">
      <w:pPr>
        <w:suppressAutoHyphens/>
        <w:spacing w:after="0"/>
        <w:textAlignment w:val="baseline"/>
        <w:rPr>
          <w:rFonts w:eastAsia="Times New Roman" w:cs="Arial"/>
          <w:color w:val="00000A"/>
          <w:kern w:val="2"/>
          <w:szCs w:val="20"/>
          <w:lang w:val="es-ES" w:eastAsia="zh-CN"/>
        </w:rPr>
      </w:pPr>
      <w:r w:rsidRPr="00F362A5">
        <w:rPr>
          <w:rFonts w:eastAsia="Times New Roman" w:cs="Arial"/>
          <w:color w:val="00000A"/>
          <w:kern w:val="2"/>
          <w:szCs w:val="20"/>
          <w:lang w:val="es-ES" w:eastAsia="zh-CN"/>
        </w:rPr>
        <w:t xml:space="preserve">g) Declaración responsable conforme el </w:t>
      </w:r>
      <w:r w:rsidRPr="00F362A5">
        <w:rPr>
          <w:rFonts w:eastAsia="Times New Roman" w:cs="Arial"/>
          <w:b/>
          <w:color w:val="00000A"/>
          <w:kern w:val="2"/>
          <w:szCs w:val="20"/>
          <w:lang w:val="es-ES" w:eastAsia="zh-CN"/>
        </w:rPr>
        <w:t>Anexo núm. 1</w:t>
      </w:r>
      <w:r w:rsidRPr="00F362A5">
        <w:rPr>
          <w:rFonts w:eastAsia="Times New Roman" w:cs="Arial"/>
          <w:color w:val="00000A"/>
          <w:kern w:val="2"/>
          <w:szCs w:val="20"/>
          <w:lang w:val="es-ES" w:eastAsia="zh-CN"/>
        </w:rPr>
        <w:t xml:space="preserve"> del presente pliego. </w:t>
      </w:r>
    </w:p>
    <w:p w14:paraId="05C25ABF" w14:textId="0C1FFCB3" w:rsidR="00197749" w:rsidRPr="00F362A5" w:rsidRDefault="00197749">
      <w:pPr>
        <w:suppressAutoHyphens/>
        <w:spacing w:after="0"/>
        <w:textAlignment w:val="baseline"/>
        <w:rPr>
          <w:rFonts w:eastAsia="Times New Roman" w:cs="Arial"/>
          <w:color w:val="00000A"/>
          <w:kern w:val="2"/>
          <w:szCs w:val="20"/>
          <w:lang w:val="es-ES" w:eastAsia="zh-CN"/>
        </w:rPr>
      </w:pPr>
    </w:p>
    <w:p w14:paraId="422E1FE3" w14:textId="1969AE78" w:rsidR="00197749" w:rsidRPr="00F362A5" w:rsidRDefault="00793F37" w:rsidP="00793F37">
      <w:pPr>
        <w:rPr>
          <w:rFonts w:cs="Arial"/>
        </w:rPr>
      </w:pPr>
      <w:r w:rsidRPr="00F362A5">
        <w:rPr>
          <w:rFonts w:cs="Arial"/>
        </w:rPr>
        <w:t xml:space="preserve">h) </w:t>
      </w:r>
      <w:r w:rsidR="00A93562" w:rsidRPr="00F362A5">
        <w:rPr>
          <w:rFonts w:cs="Arial"/>
        </w:rPr>
        <w:t>En su caso, d</w:t>
      </w:r>
      <w:r w:rsidRPr="00F362A5">
        <w:rPr>
          <w:rFonts w:cs="Arial"/>
        </w:rPr>
        <w:t>ocument</w:t>
      </w:r>
      <w:r w:rsidR="00B52D82" w:rsidRPr="00F362A5">
        <w:rPr>
          <w:rFonts w:cs="Arial"/>
        </w:rPr>
        <w:t>o</w:t>
      </w:r>
      <w:r w:rsidRPr="00F362A5">
        <w:rPr>
          <w:rFonts w:cs="Arial"/>
        </w:rPr>
        <w:t xml:space="preserve"> que </w:t>
      </w:r>
      <w:r w:rsidR="00B52D82" w:rsidRPr="00F362A5">
        <w:rPr>
          <w:rFonts w:cs="Arial"/>
        </w:rPr>
        <w:t>TER</w:t>
      </w:r>
      <w:r w:rsidRPr="00F362A5">
        <w:rPr>
          <w:rFonts w:cs="Arial"/>
        </w:rPr>
        <w:t xml:space="preserve">SA </w:t>
      </w:r>
      <w:r w:rsidR="00B52D82" w:rsidRPr="00F362A5">
        <w:rPr>
          <w:rFonts w:cs="Arial"/>
        </w:rPr>
        <w:t>enviará</w:t>
      </w:r>
      <w:r w:rsidRPr="00F362A5">
        <w:rPr>
          <w:rFonts w:cs="Arial"/>
        </w:rPr>
        <w:t xml:space="preserve"> juntament</w:t>
      </w:r>
      <w:r w:rsidR="00B52D82" w:rsidRPr="00F362A5">
        <w:rPr>
          <w:rFonts w:cs="Arial"/>
        </w:rPr>
        <w:t>e con el requerimiento, relativo al tratamiento de datos de carácter personal, debidamente firmado.</w:t>
      </w:r>
      <w:r w:rsidRPr="00F362A5">
        <w:rPr>
          <w:rFonts w:cs="Arial"/>
        </w:rPr>
        <w:t xml:space="preserve"> </w:t>
      </w:r>
    </w:p>
    <w:p w14:paraId="477EE1C2" w14:textId="453D1F9B" w:rsidR="00A966D9" w:rsidRPr="00DC26C1" w:rsidRDefault="00A966D9" w:rsidP="00A966D9">
      <w:pPr>
        <w:pStyle w:val="Prrafodelista"/>
        <w:tabs>
          <w:tab w:val="left" w:pos="284"/>
        </w:tabs>
        <w:spacing w:after="0"/>
        <w:ind w:left="0"/>
        <w:contextualSpacing w:val="0"/>
        <w:rPr>
          <w:rFonts w:eastAsia="Times New Roman" w:cs="Arial"/>
          <w:color w:val="000000"/>
          <w:szCs w:val="20"/>
          <w:lang w:eastAsia="es-ES"/>
        </w:rPr>
      </w:pPr>
      <w:r w:rsidRPr="00F362A5">
        <w:rPr>
          <w:rFonts w:cs="Arial"/>
        </w:rPr>
        <w:t xml:space="preserve">i) Formulario de </w:t>
      </w:r>
      <w:r w:rsidRPr="00F362A5">
        <w:rPr>
          <w:rFonts w:cs="Arial"/>
          <w:b/>
          <w:bCs/>
        </w:rPr>
        <w:t>análisis de integridad</w:t>
      </w:r>
      <w:r w:rsidRPr="00F362A5">
        <w:rPr>
          <w:rFonts w:cs="Arial"/>
        </w:rPr>
        <w:t xml:space="preserve"> que deberá firmar el proveedor en muestra de su conformidad, junto con el código de conducta de TERSA que se le enviará al mismo.</w:t>
      </w:r>
    </w:p>
    <w:p w14:paraId="483EB102" w14:textId="77777777" w:rsidR="00A966D9" w:rsidRDefault="00A966D9" w:rsidP="00A966D9">
      <w:pPr>
        <w:spacing w:after="0"/>
        <w:rPr>
          <w:rFonts w:cs="Arial"/>
        </w:rPr>
      </w:pPr>
    </w:p>
    <w:p w14:paraId="238DE1DA" w14:textId="753995EA" w:rsidR="00A93562" w:rsidRPr="00331153" w:rsidRDefault="00A966D9" w:rsidP="00A966D9">
      <w:pPr>
        <w:spacing w:after="0"/>
        <w:rPr>
          <w:rFonts w:cs="Arial"/>
        </w:rPr>
      </w:pPr>
      <w:r>
        <w:rPr>
          <w:rFonts w:cs="Arial"/>
        </w:rPr>
        <w:t>j</w:t>
      </w:r>
      <w:r w:rsidR="00A93562" w:rsidRPr="00331153">
        <w:rPr>
          <w:rFonts w:cs="Arial"/>
        </w:rPr>
        <w:t>) Otros documentos que se puedan requerir en el Pliego de Prescripciones Técnicas y/o contrato tipo.</w:t>
      </w:r>
    </w:p>
    <w:p w14:paraId="0949DB2A" w14:textId="77777777" w:rsidR="00BA64E8" w:rsidRPr="00331153" w:rsidRDefault="00AB1102">
      <w:pPr>
        <w:spacing w:after="0"/>
        <w:rPr>
          <w:rFonts w:eastAsia="Times New Roman" w:cs="Times New Roman"/>
          <w:color w:val="000000"/>
          <w:szCs w:val="20"/>
          <w:lang w:eastAsia="es-ES"/>
        </w:rPr>
      </w:pPr>
      <w:r w:rsidRPr="00331153">
        <w:rPr>
          <w:rFonts w:eastAsia="Times New Roman" w:cs="Arial"/>
          <w:color w:val="000000"/>
          <w:szCs w:val="20"/>
          <w:lang w:eastAsia="es-ES"/>
        </w:rPr>
        <w:t> </w:t>
      </w:r>
    </w:p>
    <w:p w14:paraId="0949DB2B" w14:textId="77777777" w:rsidR="00BA64E8" w:rsidRPr="00331153" w:rsidRDefault="00AB1102" w:rsidP="005146E4">
      <w:pPr>
        <w:numPr>
          <w:ilvl w:val="0"/>
          <w:numId w:val="3"/>
        </w:numPr>
        <w:spacing w:after="0"/>
        <w:ind w:right="-1"/>
        <w:textAlignment w:val="baseline"/>
        <w:rPr>
          <w:rFonts w:eastAsia="Times New Roman" w:cs="Arial"/>
          <w:szCs w:val="20"/>
          <w:u w:val="single"/>
        </w:rPr>
      </w:pPr>
      <w:r w:rsidRPr="00331153">
        <w:rPr>
          <w:rFonts w:eastAsia="Times New Roman" w:cs="Arial"/>
          <w:b/>
          <w:szCs w:val="20"/>
          <w:u w:val="single"/>
          <w:lang w:eastAsia="es-ES"/>
        </w:rPr>
        <w:t xml:space="preserve">En caso de que la empresa se encuentre inscrita en ROLECE o el RELI: </w:t>
      </w:r>
    </w:p>
    <w:p w14:paraId="0949DB2C" w14:textId="77777777" w:rsidR="00BA64E8" w:rsidRPr="00331153" w:rsidRDefault="00BA64E8">
      <w:pPr>
        <w:spacing w:after="0"/>
        <w:ind w:right="-1"/>
        <w:rPr>
          <w:rFonts w:eastAsia="Times New Roman" w:cs="Arial"/>
          <w:szCs w:val="20"/>
        </w:rPr>
      </w:pPr>
    </w:p>
    <w:p w14:paraId="0949DB2D" w14:textId="0E63B124" w:rsidR="00BA64E8" w:rsidRPr="00331153" w:rsidRDefault="00AB1102" w:rsidP="00C44345">
      <w:pPr>
        <w:pStyle w:val="Prrafodelista"/>
        <w:numPr>
          <w:ilvl w:val="0"/>
          <w:numId w:val="20"/>
        </w:numPr>
        <w:tabs>
          <w:tab w:val="left" w:pos="284"/>
        </w:tabs>
        <w:spacing w:after="0"/>
        <w:ind w:left="0" w:firstLine="0"/>
        <w:rPr>
          <w:rFonts w:eastAsia="Times New Roman" w:cs="Times New Roman"/>
          <w:color w:val="000000"/>
          <w:szCs w:val="20"/>
          <w:lang w:eastAsia="es-ES"/>
        </w:rPr>
      </w:pPr>
      <w:r w:rsidRPr="00331153">
        <w:rPr>
          <w:rFonts w:eastAsia="Times New Roman" w:cs="Arial"/>
          <w:color w:val="000000"/>
          <w:szCs w:val="20"/>
          <w:lang w:eastAsia="es-ES"/>
        </w:rPr>
        <w:t xml:space="preserve">Documento que acredite la inscripción en </w:t>
      </w:r>
      <w:r w:rsidRPr="00331153">
        <w:rPr>
          <w:rFonts w:eastAsia="Times New Roman" w:cs="Arial"/>
          <w:b/>
          <w:bCs/>
          <w:color w:val="000000"/>
          <w:szCs w:val="20"/>
          <w:lang w:eastAsia="es-ES"/>
        </w:rPr>
        <w:t>ROLECE o RELI</w:t>
      </w:r>
      <w:r w:rsidRPr="00331153">
        <w:rPr>
          <w:rFonts w:eastAsia="Times New Roman" w:cs="Arial"/>
          <w:color w:val="000000"/>
          <w:szCs w:val="20"/>
          <w:lang w:eastAsia="es-ES"/>
        </w:rPr>
        <w:t xml:space="preserve"> y certificación sobre la vigencia de los datos que constan en el mismo. Si alguna de la información referida en el apartado anterior no consta en el RELI deberá ser aportada aparte.</w:t>
      </w:r>
      <w:r w:rsidRPr="00331153">
        <w:rPr>
          <w:rFonts w:eastAsia="Times New Roman" w:cs="Times New Roman"/>
          <w:color w:val="000000"/>
          <w:szCs w:val="20"/>
          <w:lang w:eastAsia="es-ES"/>
        </w:rPr>
        <w:t>       </w:t>
      </w:r>
    </w:p>
    <w:p w14:paraId="0949DB2E" w14:textId="77777777" w:rsidR="00BA64E8" w:rsidRPr="00331153" w:rsidRDefault="00AB1102">
      <w:pPr>
        <w:spacing w:after="0"/>
        <w:ind w:hanging="426"/>
        <w:rPr>
          <w:rFonts w:eastAsia="Times New Roman" w:cs="Times New Roman"/>
          <w:color w:val="000000"/>
          <w:szCs w:val="20"/>
          <w:lang w:eastAsia="es-ES"/>
        </w:rPr>
      </w:pPr>
      <w:r w:rsidRPr="00331153">
        <w:rPr>
          <w:rFonts w:eastAsia="Times New Roman" w:cs="Arial"/>
          <w:color w:val="000000"/>
          <w:szCs w:val="20"/>
          <w:lang w:eastAsia="es-ES"/>
        </w:rPr>
        <w:t> </w:t>
      </w:r>
    </w:p>
    <w:p w14:paraId="0949DB31" w14:textId="21D9320F" w:rsidR="00BA64E8" w:rsidRPr="00331153" w:rsidRDefault="00A84683" w:rsidP="00C44345">
      <w:pPr>
        <w:pStyle w:val="Prrafodelista"/>
        <w:numPr>
          <w:ilvl w:val="0"/>
          <w:numId w:val="20"/>
        </w:numPr>
        <w:tabs>
          <w:tab w:val="left" w:pos="284"/>
        </w:tabs>
        <w:spacing w:after="0"/>
        <w:ind w:left="0" w:firstLine="0"/>
        <w:rPr>
          <w:rFonts w:eastAsia="Times New Roman" w:cs="Arial"/>
          <w:color w:val="000000"/>
          <w:szCs w:val="20"/>
          <w:lang w:eastAsia="es-ES"/>
        </w:rPr>
      </w:pPr>
      <w:r w:rsidRPr="00331153">
        <w:rPr>
          <w:rFonts w:eastAsia="Times New Roman" w:cs="Arial"/>
          <w:color w:val="000000"/>
          <w:szCs w:val="20"/>
          <w:lang w:eastAsia="es-ES"/>
        </w:rPr>
        <w:t xml:space="preserve">En su caso, </w:t>
      </w:r>
      <w:r w:rsidRPr="00331153">
        <w:rPr>
          <w:rFonts w:eastAsia="Times New Roman" w:cs="Arial"/>
          <w:b/>
          <w:bCs/>
          <w:color w:val="000000"/>
          <w:szCs w:val="20"/>
          <w:lang w:eastAsia="es-ES"/>
        </w:rPr>
        <w:t>c</w:t>
      </w:r>
      <w:r w:rsidR="00AB1102" w:rsidRPr="00331153">
        <w:rPr>
          <w:rFonts w:eastAsia="Times New Roman" w:cs="Arial"/>
          <w:b/>
          <w:bCs/>
          <w:color w:val="000000"/>
          <w:szCs w:val="20"/>
          <w:lang w:eastAsia="es-ES"/>
        </w:rPr>
        <w:t>ompromiso de adscripción de medios</w:t>
      </w:r>
      <w:r w:rsidR="00AB1102" w:rsidRPr="00331153">
        <w:rPr>
          <w:rFonts w:eastAsia="Times New Roman" w:cs="Arial"/>
          <w:color w:val="000000"/>
          <w:szCs w:val="20"/>
          <w:lang w:eastAsia="es-ES"/>
        </w:rPr>
        <w:t xml:space="preserve"> a que se refiere el artículo 76.2 de la LCSP.   </w:t>
      </w:r>
    </w:p>
    <w:p w14:paraId="0949DB32" w14:textId="77777777" w:rsidR="00BA64E8" w:rsidRDefault="00AB1102">
      <w:pPr>
        <w:spacing w:after="0"/>
        <w:ind w:hanging="426"/>
        <w:rPr>
          <w:rFonts w:eastAsia="Times New Roman" w:cs="Times New Roman"/>
          <w:color w:val="000000"/>
          <w:szCs w:val="20"/>
          <w:lang w:eastAsia="es-ES"/>
        </w:rPr>
      </w:pPr>
      <w:r>
        <w:rPr>
          <w:rFonts w:eastAsia="Times New Roman" w:cs="Arial"/>
          <w:color w:val="000000"/>
          <w:szCs w:val="20"/>
          <w:lang w:eastAsia="es-ES"/>
        </w:rPr>
        <w:t> </w:t>
      </w:r>
    </w:p>
    <w:p w14:paraId="0949DB33" w14:textId="11EEA6B5" w:rsidR="00BA64E8" w:rsidRPr="00A76F5E" w:rsidRDefault="00AB1102" w:rsidP="00C44345">
      <w:pPr>
        <w:pStyle w:val="Prrafodelista"/>
        <w:numPr>
          <w:ilvl w:val="0"/>
          <w:numId w:val="20"/>
        </w:numPr>
        <w:tabs>
          <w:tab w:val="left" w:pos="284"/>
        </w:tabs>
        <w:spacing w:after="0"/>
        <w:ind w:left="0" w:firstLine="0"/>
        <w:rPr>
          <w:rFonts w:eastAsia="Times New Roman" w:cs="Arial"/>
          <w:color w:val="000000"/>
          <w:szCs w:val="20"/>
          <w:lang w:eastAsia="es-ES"/>
        </w:rPr>
      </w:pPr>
      <w:r w:rsidRPr="00A76F5E">
        <w:rPr>
          <w:rFonts w:eastAsia="Times New Roman" w:cs="Arial"/>
          <w:b/>
          <w:bCs/>
          <w:color w:val="000000"/>
          <w:szCs w:val="20"/>
          <w:lang w:eastAsia="es-ES"/>
        </w:rPr>
        <w:t>Constitución de la garantía definitiva</w:t>
      </w:r>
      <w:r w:rsidRPr="00A76F5E">
        <w:rPr>
          <w:rFonts w:eastAsia="Times New Roman" w:cs="Arial"/>
          <w:color w:val="000000"/>
          <w:szCs w:val="20"/>
          <w:lang w:eastAsia="es-ES"/>
        </w:rPr>
        <w:t>. En caso de que en el plazo otorgado al efecto el candidato propuesto como adjudicatario no presentara la garantía definitiva, se efectuará la propuesta de adjudicación a favor del siguiente candidato en puntuación, otorgándole el correspondiente plazo para constituir dicha garantía.   </w:t>
      </w:r>
    </w:p>
    <w:p w14:paraId="6DD9682C" w14:textId="487E5FE3" w:rsidR="00A76F5E" w:rsidRDefault="00A76F5E" w:rsidP="00A76F5E">
      <w:pPr>
        <w:spacing w:after="0"/>
        <w:rPr>
          <w:rFonts w:eastAsia="Times New Roman" w:cs="Arial"/>
          <w:color w:val="00000A"/>
          <w:kern w:val="2"/>
          <w:szCs w:val="20"/>
          <w:lang w:val="es-ES" w:eastAsia="zh-CN"/>
        </w:rPr>
      </w:pPr>
    </w:p>
    <w:p w14:paraId="0949DB35" w14:textId="7AEB8466" w:rsidR="00BA64E8" w:rsidRPr="00F362A5" w:rsidRDefault="00AB1102" w:rsidP="00C44345">
      <w:pPr>
        <w:pStyle w:val="Prrafodelista"/>
        <w:numPr>
          <w:ilvl w:val="0"/>
          <w:numId w:val="20"/>
        </w:numPr>
        <w:tabs>
          <w:tab w:val="left" w:pos="284"/>
        </w:tabs>
        <w:spacing w:after="0"/>
        <w:ind w:left="0" w:firstLine="0"/>
        <w:rPr>
          <w:rFonts w:eastAsia="Times New Roman" w:cs="Arial"/>
          <w:color w:val="000000"/>
          <w:szCs w:val="20"/>
          <w:lang w:eastAsia="es-ES"/>
        </w:rPr>
      </w:pPr>
      <w:r w:rsidRPr="00F362A5">
        <w:rPr>
          <w:rFonts w:eastAsia="Times New Roman" w:cs="Arial"/>
          <w:color w:val="000000"/>
          <w:szCs w:val="20"/>
          <w:lang w:eastAsia="es-ES"/>
        </w:rPr>
        <w:t xml:space="preserve">Declaración responsable conforme el </w:t>
      </w:r>
      <w:r w:rsidRPr="00F362A5">
        <w:rPr>
          <w:rFonts w:eastAsia="Times New Roman" w:cs="Arial"/>
          <w:b/>
          <w:bCs/>
          <w:color w:val="000000"/>
          <w:szCs w:val="20"/>
          <w:lang w:eastAsia="es-ES"/>
        </w:rPr>
        <w:t>Anexo núm. 1</w:t>
      </w:r>
      <w:r w:rsidRPr="00F362A5">
        <w:rPr>
          <w:rFonts w:eastAsia="Times New Roman" w:cs="Arial"/>
          <w:color w:val="000000"/>
          <w:szCs w:val="20"/>
          <w:lang w:eastAsia="es-ES"/>
        </w:rPr>
        <w:t xml:space="preserve"> del presente pliego. </w:t>
      </w:r>
    </w:p>
    <w:p w14:paraId="0949DB36" w14:textId="77777777" w:rsidR="00BA64E8" w:rsidRPr="00F362A5" w:rsidRDefault="00BA64E8">
      <w:pPr>
        <w:suppressAutoHyphens/>
        <w:spacing w:after="0"/>
        <w:ind w:left="426"/>
        <w:textAlignment w:val="baseline"/>
        <w:rPr>
          <w:rFonts w:eastAsia="Times New Roman" w:cs="Arial"/>
          <w:color w:val="00000A"/>
          <w:kern w:val="2"/>
          <w:szCs w:val="20"/>
          <w:lang w:val="es-ES" w:eastAsia="zh-CN"/>
        </w:rPr>
      </w:pPr>
    </w:p>
    <w:p w14:paraId="652600FE" w14:textId="1715EADB" w:rsidR="008C6E26" w:rsidRPr="00331153" w:rsidRDefault="00AB1102" w:rsidP="00C44345">
      <w:pPr>
        <w:pStyle w:val="Prrafodelista"/>
        <w:numPr>
          <w:ilvl w:val="0"/>
          <w:numId w:val="20"/>
        </w:numPr>
        <w:tabs>
          <w:tab w:val="left" w:pos="284"/>
        </w:tabs>
        <w:spacing w:after="0"/>
        <w:ind w:left="0" w:firstLine="0"/>
        <w:rPr>
          <w:rFonts w:eastAsia="Times New Roman" w:cs="Arial"/>
          <w:color w:val="000000"/>
          <w:szCs w:val="20"/>
          <w:lang w:eastAsia="es-ES"/>
        </w:rPr>
      </w:pPr>
      <w:r w:rsidRPr="00F362A5">
        <w:rPr>
          <w:rFonts w:eastAsia="Times New Roman" w:cs="Arial"/>
          <w:color w:val="000000"/>
          <w:szCs w:val="20"/>
          <w:lang w:eastAsia="es-ES"/>
        </w:rPr>
        <w:t xml:space="preserve">Documentación acreditativa de la </w:t>
      </w:r>
      <w:r w:rsidRPr="00F362A5">
        <w:rPr>
          <w:rFonts w:eastAsia="Times New Roman" w:cs="Arial"/>
          <w:b/>
          <w:bCs/>
          <w:color w:val="000000"/>
          <w:szCs w:val="20"/>
          <w:lang w:eastAsia="es-ES"/>
        </w:rPr>
        <w:t>capacidad, solvencia económica y financiera y profesional o técnica</w:t>
      </w:r>
      <w:r w:rsidRPr="00F362A5">
        <w:rPr>
          <w:rFonts w:eastAsia="Times New Roman" w:cs="Arial"/>
          <w:color w:val="000000"/>
          <w:szCs w:val="20"/>
          <w:lang w:eastAsia="es-ES"/>
        </w:rPr>
        <w:t>: de acuerdo con lo establecido en la cláusula 6 del presente Pliego que no se encuentre actualizada en el registro</w:t>
      </w:r>
      <w:r w:rsidR="009D23F9" w:rsidRPr="00331153">
        <w:rPr>
          <w:rFonts w:eastAsia="Times New Roman" w:cs="Arial"/>
          <w:color w:val="000000"/>
          <w:szCs w:val="20"/>
          <w:lang w:eastAsia="es-ES"/>
        </w:rPr>
        <w:t>.</w:t>
      </w:r>
    </w:p>
    <w:p w14:paraId="77313F92" w14:textId="77777777" w:rsidR="00364B68" w:rsidRPr="00331153" w:rsidRDefault="00364B68" w:rsidP="00A76F5E">
      <w:pPr>
        <w:pStyle w:val="Prrafodelista"/>
        <w:tabs>
          <w:tab w:val="left" w:pos="284"/>
        </w:tabs>
        <w:spacing w:after="0"/>
        <w:ind w:left="0"/>
        <w:rPr>
          <w:rFonts w:eastAsia="Times New Roman" w:cs="Arial"/>
          <w:color w:val="000000"/>
          <w:szCs w:val="20"/>
          <w:lang w:eastAsia="es-ES"/>
        </w:rPr>
      </w:pPr>
    </w:p>
    <w:p w14:paraId="0949DB39" w14:textId="50C69C61" w:rsidR="00BA64E8" w:rsidRDefault="00A76F5E" w:rsidP="00C44345">
      <w:pPr>
        <w:pStyle w:val="Prrafodelista"/>
        <w:numPr>
          <w:ilvl w:val="0"/>
          <w:numId w:val="20"/>
        </w:numPr>
        <w:tabs>
          <w:tab w:val="left" w:pos="284"/>
        </w:tabs>
        <w:spacing w:after="0"/>
        <w:ind w:left="0" w:firstLine="0"/>
        <w:rPr>
          <w:rFonts w:eastAsia="Times New Roman" w:cs="Arial"/>
          <w:color w:val="000000"/>
          <w:szCs w:val="20"/>
          <w:lang w:eastAsia="es-ES"/>
        </w:rPr>
      </w:pPr>
      <w:r w:rsidRPr="00F362A5">
        <w:rPr>
          <w:rFonts w:eastAsia="Times New Roman" w:cs="Arial"/>
          <w:color w:val="000000"/>
          <w:szCs w:val="20"/>
          <w:lang w:eastAsia="es-ES"/>
        </w:rPr>
        <w:t>En su caso, d</w:t>
      </w:r>
      <w:r w:rsidR="00905824" w:rsidRPr="00F362A5">
        <w:rPr>
          <w:rFonts w:eastAsia="Times New Roman" w:cs="Arial"/>
          <w:color w:val="000000"/>
          <w:szCs w:val="20"/>
          <w:lang w:eastAsia="es-ES"/>
        </w:rPr>
        <w:t>ocument</w:t>
      </w:r>
      <w:r w:rsidR="00B52D82" w:rsidRPr="00F362A5">
        <w:rPr>
          <w:rFonts w:eastAsia="Times New Roman" w:cs="Arial"/>
          <w:color w:val="000000"/>
          <w:szCs w:val="20"/>
          <w:lang w:eastAsia="es-ES"/>
        </w:rPr>
        <w:t>o</w:t>
      </w:r>
      <w:r w:rsidR="00905824" w:rsidRPr="00F362A5">
        <w:rPr>
          <w:rFonts w:eastAsia="Times New Roman" w:cs="Arial"/>
          <w:color w:val="000000"/>
          <w:szCs w:val="20"/>
          <w:lang w:eastAsia="es-ES"/>
        </w:rPr>
        <w:t xml:space="preserve"> que </w:t>
      </w:r>
      <w:r w:rsidR="00B52D82" w:rsidRPr="00F362A5">
        <w:rPr>
          <w:rFonts w:eastAsia="Times New Roman" w:cs="Arial"/>
          <w:color w:val="000000"/>
          <w:szCs w:val="20"/>
          <w:lang w:eastAsia="es-ES"/>
        </w:rPr>
        <w:t>TER</w:t>
      </w:r>
      <w:r w:rsidR="00905824" w:rsidRPr="00F362A5">
        <w:rPr>
          <w:rFonts w:eastAsia="Times New Roman" w:cs="Arial"/>
          <w:color w:val="000000"/>
          <w:szCs w:val="20"/>
          <w:lang w:eastAsia="es-ES"/>
        </w:rPr>
        <w:t>SA</w:t>
      </w:r>
      <w:r w:rsidR="00905824" w:rsidRPr="00331153">
        <w:rPr>
          <w:rFonts w:eastAsia="Times New Roman" w:cs="Arial"/>
          <w:color w:val="000000"/>
          <w:szCs w:val="20"/>
          <w:lang w:eastAsia="es-ES"/>
        </w:rPr>
        <w:t xml:space="preserve"> enviar</w:t>
      </w:r>
      <w:r w:rsidR="00B52D82" w:rsidRPr="00331153">
        <w:rPr>
          <w:rFonts w:eastAsia="Times New Roman" w:cs="Arial"/>
          <w:color w:val="000000"/>
          <w:szCs w:val="20"/>
          <w:lang w:eastAsia="es-ES"/>
        </w:rPr>
        <w:t xml:space="preserve">á juntamente con el requerimiento, relativo al tratamiento de </w:t>
      </w:r>
      <w:r w:rsidR="00B52D82" w:rsidRPr="00331153">
        <w:rPr>
          <w:rFonts w:eastAsia="Times New Roman" w:cs="Arial"/>
          <w:b/>
          <w:bCs/>
          <w:color w:val="000000"/>
          <w:szCs w:val="20"/>
          <w:lang w:eastAsia="es-ES"/>
        </w:rPr>
        <w:t>datos de carácter personal</w:t>
      </w:r>
      <w:r w:rsidR="00B52D82" w:rsidRPr="00331153">
        <w:rPr>
          <w:rFonts w:eastAsia="Times New Roman" w:cs="Arial"/>
          <w:color w:val="000000"/>
          <w:szCs w:val="20"/>
          <w:lang w:eastAsia="es-ES"/>
        </w:rPr>
        <w:t>, debidamente firmado.</w:t>
      </w:r>
      <w:r w:rsidR="00905824" w:rsidRPr="00331153">
        <w:rPr>
          <w:rFonts w:eastAsia="Times New Roman" w:cs="Arial"/>
          <w:color w:val="000000"/>
          <w:szCs w:val="20"/>
          <w:lang w:eastAsia="es-ES"/>
        </w:rPr>
        <w:t xml:space="preserve"> </w:t>
      </w:r>
    </w:p>
    <w:p w14:paraId="0ADEFA23" w14:textId="77777777" w:rsidR="00A966D9" w:rsidRPr="00A966D9" w:rsidRDefault="00A966D9" w:rsidP="00A966D9">
      <w:pPr>
        <w:pStyle w:val="Prrafodelista"/>
        <w:rPr>
          <w:rFonts w:eastAsia="Times New Roman" w:cs="Arial"/>
          <w:color w:val="000000"/>
          <w:szCs w:val="20"/>
          <w:lang w:eastAsia="es-ES"/>
        </w:rPr>
      </w:pPr>
    </w:p>
    <w:p w14:paraId="046AFDD7" w14:textId="7F38A0E9" w:rsidR="00A966D9" w:rsidRPr="00DC26C1" w:rsidRDefault="00A966D9" w:rsidP="00C44345">
      <w:pPr>
        <w:pStyle w:val="Prrafodelista"/>
        <w:numPr>
          <w:ilvl w:val="0"/>
          <w:numId w:val="20"/>
        </w:numPr>
        <w:tabs>
          <w:tab w:val="left" w:pos="284"/>
        </w:tabs>
        <w:spacing w:after="0"/>
        <w:ind w:left="0" w:firstLine="0"/>
        <w:rPr>
          <w:rFonts w:eastAsia="Times New Roman" w:cs="Arial"/>
          <w:color w:val="000000"/>
          <w:szCs w:val="20"/>
          <w:lang w:eastAsia="es-ES"/>
        </w:rPr>
      </w:pPr>
      <w:r w:rsidRPr="00A966D9">
        <w:rPr>
          <w:rFonts w:eastAsia="Times New Roman" w:cs="Arial"/>
          <w:color w:val="000000"/>
          <w:szCs w:val="20"/>
          <w:lang w:eastAsia="es-ES"/>
        </w:rPr>
        <w:t xml:space="preserve">Formulario de </w:t>
      </w:r>
      <w:r w:rsidRPr="00A966D9">
        <w:rPr>
          <w:rFonts w:eastAsia="Times New Roman" w:cs="Arial"/>
          <w:b/>
          <w:bCs/>
          <w:color w:val="000000"/>
          <w:szCs w:val="20"/>
          <w:lang w:eastAsia="es-ES"/>
        </w:rPr>
        <w:t>análisis de integridad</w:t>
      </w:r>
      <w:r w:rsidRPr="00A966D9">
        <w:rPr>
          <w:rFonts w:eastAsia="Times New Roman" w:cs="Arial"/>
          <w:color w:val="000000"/>
          <w:szCs w:val="20"/>
          <w:lang w:eastAsia="es-ES"/>
        </w:rPr>
        <w:t xml:space="preserve"> que deberá firmar el proveedor en muestra de su conformidad, junto con el código de conducta de TERSA que se le enviará al mismo.</w:t>
      </w:r>
    </w:p>
    <w:p w14:paraId="732DFE74" w14:textId="77777777" w:rsidR="00A966D9" w:rsidRPr="00A966D9" w:rsidRDefault="00A966D9" w:rsidP="00A966D9">
      <w:pPr>
        <w:pStyle w:val="Prrafodelista"/>
        <w:tabs>
          <w:tab w:val="left" w:pos="284"/>
        </w:tabs>
        <w:spacing w:after="0"/>
        <w:ind w:left="0"/>
        <w:rPr>
          <w:rFonts w:eastAsia="Times New Roman" w:cs="Arial"/>
          <w:color w:val="000000"/>
          <w:szCs w:val="20"/>
          <w:lang w:eastAsia="es-ES"/>
        </w:rPr>
      </w:pPr>
    </w:p>
    <w:p w14:paraId="3A9581A1" w14:textId="3016BBC3" w:rsidR="00A76F5E" w:rsidRPr="00331153" w:rsidRDefault="00A76F5E" w:rsidP="00C44345">
      <w:pPr>
        <w:pStyle w:val="Prrafodelista"/>
        <w:numPr>
          <w:ilvl w:val="0"/>
          <w:numId w:val="20"/>
        </w:numPr>
        <w:tabs>
          <w:tab w:val="left" w:pos="284"/>
        </w:tabs>
        <w:spacing w:after="0"/>
        <w:ind w:left="0" w:firstLine="0"/>
        <w:rPr>
          <w:rFonts w:eastAsia="Times New Roman" w:cs="Arial"/>
          <w:color w:val="000000"/>
          <w:szCs w:val="20"/>
          <w:lang w:eastAsia="es-ES"/>
        </w:rPr>
      </w:pPr>
      <w:r w:rsidRPr="00331153">
        <w:rPr>
          <w:rFonts w:cs="Arial"/>
        </w:rPr>
        <w:t>Otros documentos que se puedan requerir en el Pliego de Prescripciones Técnicas y/o contrato tipo.</w:t>
      </w:r>
    </w:p>
    <w:p w14:paraId="54C9A102" w14:textId="77777777" w:rsidR="00F362A5" w:rsidRDefault="00F362A5">
      <w:pPr>
        <w:spacing w:after="0"/>
        <w:jc w:val="center"/>
        <w:rPr>
          <w:rFonts w:eastAsia="Times New Roman" w:cs="Arial"/>
          <w:b/>
          <w:bCs/>
          <w:color w:val="000000"/>
          <w:szCs w:val="20"/>
          <w:lang w:eastAsia="es-ES"/>
        </w:rPr>
      </w:pPr>
    </w:p>
    <w:p w14:paraId="0949DB3A" w14:textId="0E5B0488" w:rsidR="00BA64E8" w:rsidRDefault="00AB1102">
      <w:pPr>
        <w:spacing w:after="0"/>
        <w:jc w:val="center"/>
        <w:rPr>
          <w:rFonts w:eastAsia="Times New Roman" w:cs="Times New Roman"/>
          <w:color w:val="000000"/>
          <w:szCs w:val="20"/>
          <w:lang w:eastAsia="es-ES"/>
        </w:rPr>
      </w:pPr>
      <w:r w:rsidRPr="00331153">
        <w:rPr>
          <w:rFonts w:eastAsia="Times New Roman" w:cs="Arial"/>
          <w:b/>
          <w:bCs/>
          <w:color w:val="000000"/>
          <w:szCs w:val="20"/>
          <w:lang w:eastAsia="es-ES"/>
        </w:rPr>
        <w:t>III. ADJUDICACIÓN Y FORMALIZACIÓN DEL CONTRATO</w:t>
      </w:r>
    </w:p>
    <w:p w14:paraId="0949DB3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3D" w14:textId="694EF6E0"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1</w:t>
      </w:r>
      <w:r w:rsidR="008C6E26">
        <w:rPr>
          <w:rFonts w:eastAsia="Times New Roman" w:cs="Arial"/>
          <w:b/>
          <w:bCs/>
          <w:color w:val="000000"/>
          <w:szCs w:val="20"/>
          <w:lang w:eastAsia="es-ES"/>
        </w:rPr>
        <w:t>3</w:t>
      </w:r>
      <w:r>
        <w:rPr>
          <w:rFonts w:eastAsia="Times New Roman" w:cs="Arial"/>
          <w:b/>
          <w:bCs/>
          <w:color w:val="000000"/>
          <w:szCs w:val="20"/>
          <w:lang w:eastAsia="es-ES"/>
        </w:rPr>
        <w:t>.- ADJUDICACIÓN DEL CONTRATO</w:t>
      </w:r>
    </w:p>
    <w:p w14:paraId="0949DB3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3F" w14:textId="2D3BBC49" w:rsidR="00BA64E8" w:rsidRDefault="00AB1102">
      <w:pPr>
        <w:spacing w:after="0"/>
        <w:rPr>
          <w:rFonts w:eastAsia="Times New Roman" w:cs="Arial"/>
          <w:color w:val="000000"/>
          <w:szCs w:val="20"/>
          <w:lang w:eastAsia="es-ES"/>
        </w:rPr>
      </w:pPr>
      <w:r>
        <w:rPr>
          <w:rFonts w:eastAsia="Times New Roman" w:cs="Arial"/>
          <w:color w:val="000000"/>
          <w:szCs w:val="20"/>
          <w:lang w:eastAsia="es-ES"/>
        </w:rPr>
        <w:t>1. El órgano de contratación adjudicará el contrato a la propuesta que presente una mejor relación calidad-precio mediante resolución motivada que notificará a todos los licitadores, y que publicará en el Perfil de Contratante de la entidad, en el plazo máximo de cinco (5) días hábiles a contar desde que se haya constituido la garantía definitiva, en caso de que se hubiera exigido, y una vez aportada la documentación referida en la cláusula anterior.</w:t>
      </w:r>
    </w:p>
    <w:p w14:paraId="67B30B7E" w14:textId="77777777" w:rsidR="00CE0891" w:rsidRDefault="00CE0891">
      <w:pPr>
        <w:spacing w:after="0"/>
        <w:rPr>
          <w:rFonts w:eastAsia="Times New Roman" w:cs="Times New Roman"/>
          <w:color w:val="000000"/>
          <w:szCs w:val="20"/>
          <w:lang w:eastAsia="es-ES"/>
        </w:rPr>
      </w:pPr>
    </w:p>
    <w:p w14:paraId="0949DB41" w14:textId="0209EFA4"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La resolución de adjudicación del contrato deberá ser motivada en referencia a los criterios de adjudicación del presente Pliego, deberá especificar los motivos por los que rechaza una candidatura u oferta y las características y ventajas de la oferta seleccionada, incorporando la indicación de las puntuaciones, totales y parciales, obtenidas por todas las empresas admitidas, en cada uno de los criterios de adjudicación. Será motivación suficiente si en la resolución de la adjudicación el órgano de contratación acepta y asume la propuesta de adjudicación formulada por la Mesa de Contratación.</w:t>
      </w:r>
    </w:p>
    <w:p w14:paraId="0949DB4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4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Asimismo, en la resolución de adjudicación se indicará el plazo en que deberá proceder a la formalización del contrato.</w:t>
      </w:r>
    </w:p>
    <w:p w14:paraId="0949DB4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4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Si no hubiera ninguna proposición que fuera admisible de acuerdo con los criterios de adjudicación del presente Pliego se declarará desierto el procedimiento.</w:t>
      </w:r>
    </w:p>
    <w:p w14:paraId="0949DB4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4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2. Las proposiciones presentadas, tanto las declaradas admitidas como las excluidas sin abrir, serán archivadas.</w:t>
      </w:r>
    </w:p>
    <w:p w14:paraId="0949DB4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49" w14:textId="77777777" w:rsidR="00BA64E8" w:rsidRDefault="00AB1102">
      <w:pPr>
        <w:spacing w:after="0"/>
        <w:rPr>
          <w:rFonts w:eastAsia="Times New Roman" w:cs="Arial"/>
          <w:color w:val="000000"/>
          <w:szCs w:val="20"/>
          <w:lang w:eastAsia="es-ES"/>
        </w:rPr>
      </w:pPr>
      <w:r>
        <w:rPr>
          <w:rFonts w:eastAsia="Times New Roman" w:cs="Arial"/>
          <w:color w:val="000000"/>
          <w:szCs w:val="20"/>
          <w:lang w:eastAsia="es-ES"/>
        </w:rPr>
        <w:t>Asimismo, el órgano de contratación podrá dejar sin efecto el procedimiento de contratación, cuando concurran circunstancias de carácter fáctico o jurídico que, de manera lógica y razonable, impongan la prevalencia del interés público a la vista de las necesidades que busca satisfacer el contrato, pudiendo igualmente desistir o renunciar al procedimiento de adjudicación por motivos de interés público debidamente motivados en el expediente.</w:t>
      </w:r>
    </w:p>
    <w:p w14:paraId="661993B8" w14:textId="77777777" w:rsidR="008658F9" w:rsidRDefault="008658F9">
      <w:pPr>
        <w:spacing w:after="0"/>
        <w:rPr>
          <w:rFonts w:eastAsia="Times New Roman" w:cs="Times New Roman"/>
          <w:color w:val="000000"/>
          <w:szCs w:val="20"/>
          <w:lang w:eastAsia="es-ES"/>
        </w:rPr>
      </w:pPr>
    </w:p>
    <w:p w14:paraId="0949DB4B" w14:textId="69DE30BB"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3. Si el órgano de contratación se aparta de la propuesta de adjudicación formulada por la Mesa de Contratación requerirá que justifique los motivos en la resolución.</w:t>
      </w:r>
    </w:p>
    <w:p w14:paraId="0949DB4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349E3393" w14:textId="14B5ECCE" w:rsidR="00AA1D9B" w:rsidRDefault="00AB1102">
      <w:pPr>
        <w:spacing w:after="0"/>
        <w:rPr>
          <w:rFonts w:eastAsia="Times New Roman" w:cs="Arial"/>
          <w:b/>
          <w:bCs/>
          <w:color w:val="000000"/>
          <w:szCs w:val="20"/>
          <w:lang w:eastAsia="es-ES"/>
        </w:rPr>
      </w:pPr>
      <w:r>
        <w:rPr>
          <w:rFonts w:eastAsia="Times New Roman" w:cs="Arial"/>
          <w:color w:val="000000"/>
          <w:szCs w:val="20"/>
          <w:lang w:eastAsia="es-ES"/>
        </w:rPr>
        <w:t>4.</w:t>
      </w:r>
      <w:r>
        <w:rPr>
          <w:rFonts w:eastAsia="Times New Roman" w:cs="Times New Roman"/>
          <w:color w:val="000000"/>
          <w:szCs w:val="20"/>
          <w:lang w:eastAsia="es-ES"/>
        </w:rPr>
        <w:t> </w:t>
      </w:r>
      <w:r>
        <w:rPr>
          <w:rFonts w:eastAsia="Times New Roman" w:cs="Arial"/>
          <w:color w:val="000000"/>
          <w:szCs w:val="20"/>
          <w:lang w:eastAsia="es-ES"/>
        </w:rPr>
        <w:t>Transcurridos los plazos señalados en el artículo 158 de la LCSP para la adjudicación del contrato sin que se haya dictado el acuerdo de adjudicación, los licitadores tendrán derecho a retirar su propuesta, sin derecho a ningún tipo de indemnización. No obstante, el órgano de contratación podrá solicitar a los licitadores que mantengan su oferta por un plazo superior, previa comunicación a los licitadores y publicación en el Perfil de Contratante, manteniéndose la licitación con aquellos licitadores que acepten la prórroga.</w:t>
      </w:r>
    </w:p>
    <w:p w14:paraId="4E46D5B6" w14:textId="77777777" w:rsidR="00AA1D9B" w:rsidRDefault="00AA1D9B">
      <w:pPr>
        <w:spacing w:after="0"/>
        <w:rPr>
          <w:rFonts w:eastAsia="Times New Roman" w:cs="Arial"/>
          <w:b/>
          <w:bCs/>
          <w:color w:val="000000"/>
          <w:szCs w:val="20"/>
          <w:lang w:eastAsia="es-ES"/>
        </w:rPr>
      </w:pPr>
    </w:p>
    <w:p w14:paraId="0949DB50" w14:textId="03E2E07C" w:rsidR="00BA64E8" w:rsidRDefault="00AB1102">
      <w:pPr>
        <w:spacing w:after="0"/>
      </w:pPr>
      <w:r>
        <w:rPr>
          <w:rFonts w:eastAsia="Times New Roman" w:cs="Arial"/>
          <w:b/>
          <w:bCs/>
          <w:color w:val="000000"/>
          <w:szCs w:val="20"/>
          <w:lang w:eastAsia="es-ES"/>
        </w:rPr>
        <w:t>CLÁUSULA 1</w:t>
      </w:r>
      <w:r w:rsidR="008C6E26">
        <w:rPr>
          <w:rFonts w:eastAsia="Times New Roman" w:cs="Arial"/>
          <w:b/>
          <w:bCs/>
          <w:color w:val="000000"/>
          <w:szCs w:val="20"/>
          <w:lang w:eastAsia="es-ES"/>
        </w:rPr>
        <w:t>4</w:t>
      </w:r>
      <w:r>
        <w:rPr>
          <w:rFonts w:eastAsia="Times New Roman" w:cs="Arial"/>
          <w:b/>
          <w:bCs/>
          <w:color w:val="000000"/>
          <w:szCs w:val="20"/>
          <w:lang w:eastAsia="es-ES"/>
        </w:rPr>
        <w:t>.- FORMALIZACIÓN DEL CONTRATO</w:t>
      </w:r>
    </w:p>
    <w:p w14:paraId="0949DB51"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B5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1. El contrato no se podrá formalizar antes de que transcurran quince días hábiles desde que se remita la notificación de la adjudicación a los licitadores.</w:t>
      </w:r>
    </w:p>
    <w:p w14:paraId="0949DB5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5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Los servicios dependientes del órgano de contratación requerirán al adjudicatario para que formalice el contrato en un plazo no superior a cinco días a contar desde el día siguiente a aquel en que se hubiera recibido el requerimiento, una vez transcurrido el plazo previsto en el párrafo anterior sin que se hubiera interpuesto el recurso que lleve asociada la suspensión de la formalización del contrato. Se procederá de la misma manera cuando el órgano competente para la resolución del recurso hubiera levantado la suspensión.</w:t>
      </w:r>
    </w:p>
    <w:p w14:paraId="0949DB5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5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2. No podrá procederse a la ejecución del contrato con carácter previo a su formalización.</w:t>
      </w:r>
    </w:p>
    <w:p w14:paraId="0949DB5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5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4. El Contrato deberá formalizarse en la sede del órgano de contratación por escrito, mediante documento privado, según el modelo que se adjunta a este Pliego. El Contrato se perfeccionará con su formalización.</w:t>
      </w:r>
    </w:p>
    <w:p w14:paraId="0949DB5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5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adjudicatario puede solicitar que el Contrato se eleve a escritura pública siendo a su cargo los gastos correspondientes.</w:t>
      </w:r>
    </w:p>
    <w:p w14:paraId="0949DB5B" w14:textId="77777777" w:rsidR="00BA64E8" w:rsidRDefault="00AB1102">
      <w:pPr>
        <w:spacing w:after="0"/>
        <w:rPr>
          <w:rFonts w:eastAsia="Times New Roman" w:cs="Arial"/>
          <w:b/>
          <w:bCs/>
          <w:color w:val="000000"/>
          <w:szCs w:val="20"/>
          <w:lang w:eastAsia="es-ES"/>
        </w:rPr>
      </w:pPr>
      <w:r>
        <w:rPr>
          <w:rFonts w:eastAsia="Times New Roman" w:cs="Arial"/>
          <w:b/>
          <w:bCs/>
          <w:color w:val="000000"/>
          <w:szCs w:val="20"/>
          <w:lang w:eastAsia="es-ES"/>
        </w:rPr>
        <w:t> </w:t>
      </w:r>
    </w:p>
    <w:p w14:paraId="3C7A617D" w14:textId="77777777" w:rsidR="00333FFD" w:rsidRDefault="00333FFD">
      <w:pPr>
        <w:spacing w:after="0"/>
        <w:rPr>
          <w:rFonts w:eastAsia="Times New Roman" w:cs="Arial"/>
          <w:b/>
          <w:bCs/>
          <w:color w:val="000000"/>
          <w:szCs w:val="20"/>
          <w:lang w:eastAsia="es-ES"/>
        </w:rPr>
      </w:pPr>
    </w:p>
    <w:p w14:paraId="0949DB5D" w14:textId="16A469C5"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1</w:t>
      </w:r>
      <w:r w:rsidR="008C6E26">
        <w:rPr>
          <w:rFonts w:eastAsia="Times New Roman" w:cs="Arial"/>
          <w:b/>
          <w:bCs/>
          <w:color w:val="000000"/>
          <w:szCs w:val="20"/>
          <w:lang w:eastAsia="es-ES"/>
        </w:rPr>
        <w:t>5</w:t>
      </w:r>
      <w:r>
        <w:rPr>
          <w:rFonts w:eastAsia="Times New Roman" w:cs="Arial"/>
          <w:b/>
          <w:bCs/>
          <w:color w:val="000000"/>
          <w:szCs w:val="20"/>
          <w:lang w:eastAsia="es-ES"/>
        </w:rPr>
        <w:t>.- GARANTIA DEFINITIVA</w:t>
      </w:r>
    </w:p>
    <w:p w14:paraId="0949DB5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20091742" w14:textId="77777777" w:rsidR="00484C14" w:rsidRDefault="00484C14" w:rsidP="00484C14">
      <w:pPr>
        <w:spacing w:after="0"/>
        <w:rPr>
          <w:rFonts w:eastAsia="Times New Roman" w:cs="Times New Roman"/>
          <w:color w:val="000000"/>
          <w:szCs w:val="20"/>
          <w:lang w:eastAsia="es-ES"/>
        </w:rPr>
      </w:pPr>
      <w:r w:rsidRPr="00485CEA">
        <w:rPr>
          <w:rFonts w:eastAsia="Times New Roman" w:cs="Arial"/>
          <w:color w:val="000000"/>
          <w:szCs w:val="20"/>
          <w:lang w:eastAsia="es-ES"/>
        </w:rPr>
        <w:t xml:space="preserve">El adjudicatario deberá constituir la garantía definitiva, </w:t>
      </w:r>
      <w:r w:rsidRPr="0045541D">
        <w:rPr>
          <w:rFonts w:eastAsia="Times New Roman" w:cs="Arial"/>
          <w:color w:val="000000"/>
          <w:szCs w:val="20"/>
          <w:lang w:eastAsia="es-ES"/>
        </w:rPr>
        <w:t>por importe de 5 %</w:t>
      </w:r>
      <w:r w:rsidRPr="0045541D">
        <w:rPr>
          <w:rFonts w:eastAsia="Times New Roman" w:cs="Times New Roman"/>
          <w:color w:val="000000"/>
          <w:szCs w:val="20"/>
          <w:lang w:eastAsia="es-ES"/>
        </w:rPr>
        <w:t> </w:t>
      </w:r>
      <w:bookmarkStart w:id="14" w:name="_ftnref17"/>
      <w:bookmarkEnd w:id="14"/>
      <w:r w:rsidRPr="0045541D">
        <w:rPr>
          <w:rFonts w:eastAsia="Times New Roman" w:cs="Arial"/>
          <w:color w:val="000000"/>
          <w:szCs w:val="20"/>
          <w:lang w:eastAsia="es-ES"/>
        </w:rPr>
        <w:t>del i</w:t>
      </w:r>
      <w:r w:rsidRPr="00485CEA">
        <w:rPr>
          <w:rFonts w:eastAsia="Times New Roman" w:cs="Arial"/>
          <w:color w:val="000000"/>
          <w:szCs w:val="20"/>
          <w:lang w:eastAsia="es-ES"/>
        </w:rPr>
        <w:t>mporte de adjudicación</w:t>
      </w:r>
      <w:bookmarkStart w:id="15" w:name="_ftnref18"/>
      <w:bookmarkEnd w:id="15"/>
      <w:r w:rsidRPr="00485CEA">
        <w:rPr>
          <w:rFonts w:eastAsia="Times New Roman" w:cs="Arial"/>
          <w:color w:val="000000"/>
          <w:szCs w:val="20"/>
          <w:lang w:eastAsia="es-ES"/>
        </w:rPr>
        <w:t>, excluido el IVA, antes de la formalización del contrato, pudiéndose presentar en las formas establecidas en el artículo 108 de la LCSP.</w:t>
      </w:r>
    </w:p>
    <w:p w14:paraId="17CE13E0" w14:textId="77777777" w:rsidR="00484C14" w:rsidRDefault="00484C14" w:rsidP="00484C14">
      <w:pPr>
        <w:spacing w:after="0"/>
        <w:rPr>
          <w:rFonts w:eastAsia="Times New Roman" w:cs="Times New Roman"/>
          <w:color w:val="000000"/>
          <w:szCs w:val="20"/>
          <w:lang w:eastAsia="es-ES"/>
        </w:rPr>
      </w:pPr>
      <w:r>
        <w:rPr>
          <w:rFonts w:eastAsia="Times New Roman" w:cs="Arial"/>
          <w:color w:val="000000"/>
          <w:szCs w:val="20"/>
          <w:lang w:eastAsia="es-ES"/>
        </w:rPr>
        <w:t> </w:t>
      </w:r>
    </w:p>
    <w:p w14:paraId="57DD2422" w14:textId="5DCCFC84" w:rsidR="00484C14" w:rsidRPr="00F362A5" w:rsidRDefault="00484C14" w:rsidP="00484C14">
      <w:pPr>
        <w:spacing w:after="0"/>
        <w:rPr>
          <w:rFonts w:eastAsia="Times New Roman" w:cs="Times New Roman"/>
          <w:color w:val="000000"/>
          <w:szCs w:val="20"/>
          <w:lang w:eastAsia="es-ES"/>
        </w:rPr>
      </w:pPr>
      <w:r>
        <w:rPr>
          <w:rFonts w:eastAsia="Times New Roman" w:cs="Arial"/>
          <w:color w:val="000000"/>
          <w:szCs w:val="20"/>
          <w:lang w:eastAsia="es-ES"/>
        </w:rPr>
        <w:t xml:space="preserve">En caso de </w:t>
      </w:r>
      <w:r w:rsidRPr="00F362A5">
        <w:rPr>
          <w:rFonts w:eastAsia="Times New Roman" w:cs="Arial"/>
          <w:color w:val="000000"/>
          <w:szCs w:val="20"/>
          <w:lang w:eastAsia="es-ES"/>
        </w:rPr>
        <w:t xml:space="preserve">tratarse de un aval bancario, el citado aval deberá formalizarse según el aval tipo que figura en el </w:t>
      </w:r>
      <w:r w:rsidRPr="00F362A5">
        <w:rPr>
          <w:rFonts w:eastAsia="Times New Roman" w:cs="Arial"/>
          <w:b/>
          <w:color w:val="000000"/>
          <w:szCs w:val="20"/>
          <w:lang w:eastAsia="es-ES"/>
        </w:rPr>
        <w:t>anexo nº. </w:t>
      </w:r>
      <w:r w:rsidR="00240026" w:rsidRPr="00F362A5">
        <w:rPr>
          <w:rFonts w:eastAsia="Times New Roman" w:cs="Arial"/>
          <w:b/>
          <w:color w:val="000000"/>
          <w:szCs w:val="20"/>
          <w:lang w:eastAsia="es-ES"/>
        </w:rPr>
        <w:t>4</w:t>
      </w:r>
      <w:r w:rsidRPr="00F362A5">
        <w:rPr>
          <w:rFonts w:eastAsia="Times New Roman" w:cs="Arial"/>
          <w:b/>
          <w:color w:val="000000"/>
          <w:szCs w:val="20"/>
          <w:lang w:eastAsia="es-ES"/>
        </w:rPr>
        <w:t>.A</w:t>
      </w:r>
      <w:r w:rsidRPr="00F362A5">
        <w:rPr>
          <w:rFonts w:eastAsia="Times New Roman" w:cs="Arial"/>
          <w:color w:val="000000"/>
          <w:szCs w:val="20"/>
          <w:lang w:eastAsia="es-ES"/>
        </w:rPr>
        <w:t> de este Pliego, y el avalista deberá cumplir los requisitos legalmente exigibles.</w:t>
      </w:r>
    </w:p>
    <w:p w14:paraId="59C00930" w14:textId="77777777" w:rsidR="00484C14" w:rsidRPr="00F362A5" w:rsidRDefault="00484C14" w:rsidP="00484C14">
      <w:pPr>
        <w:spacing w:after="0"/>
        <w:rPr>
          <w:rFonts w:eastAsia="Times New Roman" w:cs="Times New Roman"/>
          <w:color w:val="000000"/>
          <w:szCs w:val="20"/>
          <w:lang w:eastAsia="es-ES"/>
        </w:rPr>
      </w:pPr>
      <w:r w:rsidRPr="00F362A5">
        <w:rPr>
          <w:rFonts w:eastAsia="Times New Roman" w:cs="Arial"/>
          <w:color w:val="000000"/>
          <w:szCs w:val="20"/>
          <w:lang w:eastAsia="es-ES"/>
        </w:rPr>
        <w:t> </w:t>
      </w:r>
    </w:p>
    <w:p w14:paraId="372D524D" w14:textId="77777777" w:rsidR="00484C14" w:rsidRPr="00F362A5" w:rsidRDefault="00484C14" w:rsidP="00484C14">
      <w:pPr>
        <w:spacing w:after="0"/>
        <w:rPr>
          <w:rFonts w:eastAsia="Times New Roman" w:cs="Times New Roman"/>
          <w:color w:val="000000"/>
          <w:szCs w:val="20"/>
          <w:lang w:eastAsia="es-ES"/>
        </w:rPr>
      </w:pPr>
      <w:r w:rsidRPr="00F362A5">
        <w:rPr>
          <w:rFonts w:eastAsia="Times New Roman" w:cs="Arial"/>
          <w:color w:val="000000"/>
          <w:szCs w:val="20"/>
          <w:lang w:eastAsia="es-ES"/>
        </w:rPr>
        <w:t>En el caso de tratarse de un contrato de seguro de caución, se habrá tenido que celebrar en la forma y las condiciones que reglamentariamente se establezcan, con una entidad aseguradora autorizada para operar en España en el ramo del seguro de caución, será necesario entregar el certificado del contrato al órgano de contratación.</w:t>
      </w:r>
    </w:p>
    <w:p w14:paraId="60BB21F9" w14:textId="77777777" w:rsidR="00484C14" w:rsidRPr="00F362A5" w:rsidRDefault="00484C14" w:rsidP="00484C14">
      <w:pPr>
        <w:spacing w:after="0"/>
        <w:rPr>
          <w:rFonts w:eastAsia="Times New Roman" w:cs="Times New Roman"/>
          <w:color w:val="000000"/>
          <w:szCs w:val="20"/>
          <w:lang w:eastAsia="es-ES"/>
        </w:rPr>
      </w:pPr>
      <w:r w:rsidRPr="00F362A5">
        <w:rPr>
          <w:rFonts w:eastAsia="Times New Roman" w:cs="Arial"/>
          <w:color w:val="000000"/>
          <w:szCs w:val="20"/>
          <w:lang w:eastAsia="es-ES"/>
        </w:rPr>
        <w:t> </w:t>
      </w:r>
    </w:p>
    <w:p w14:paraId="06132AAC" w14:textId="1C002D45" w:rsidR="00484C14" w:rsidRPr="00F362A5" w:rsidRDefault="00484C14" w:rsidP="00484C14">
      <w:pPr>
        <w:spacing w:after="0"/>
        <w:rPr>
          <w:rFonts w:eastAsia="Times New Roman" w:cs="Times New Roman"/>
          <w:color w:val="000000"/>
          <w:szCs w:val="20"/>
          <w:lang w:eastAsia="es-ES"/>
        </w:rPr>
      </w:pPr>
      <w:r w:rsidRPr="00F362A5">
        <w:rPr>
          <w:rFonts w:eastAsia="Times New Roman" w:cs="Arial"/>
          <w:color w:val="000000"/>
          <w:szCs w:val="20"/>
          <w:lang w:eastAsia="es-ES"/>
        </w:rPr>
        <w:t xml:space="preserve">Este seguro deberá formalizarse en la correspondiente póliza que se concretará en un certificado, el modelo tipo figura en el </w:t>
      </w:r>
      <w:r w:rsidRPr="00F362A5">
        <w:rPr>
          <w:rFonts w:eastAsia="Times New Roman" w:cs="Arial"/>
          <w:b/>
          <w:color w:val="000000"/>
          <w:szCs w:val="20"/>
          <w:lang w:eastAsia="es-ES"/>
        </w:rPr>
        <w:t>anexo nº. </w:t>
      </w:r>
      <w:r w:rsidR="00240026" w:rsidRPr="00F362A5">
        <w:rPr>
          <w:rFonts w:eastAsia="Times New Roman" w:cs="Arial"/>
          <w:b/>
          <w:color w:val="000000"/>
          <w:szCs w:val="20"/>
          <w:lang w:eastAsia="es-ES"/>
        </w:rPr>
        <w:t>4</w:t>
      </w:r>
      <w:r w:rsidRPr="00F362A5">
        <w:rPr>
          <w:rFonts w:eastAsia="Times New Roman" w:cs="Arial"/>
          <w:b/>
          <w:color w:val="000000"/>
          <w:szCs w:val="20"/>
          <w:lang w:eastAsia="es-ES"/>
        </w:rPr>
        <w:t>.B</w:t>
      </w:r>
      <w:r w:rsidRPr="00F362A5">
        <w:rPr>
          <w:rFonts w:eastAsia="Times New Roman" w:cs="Arial"/>
          <w:color w:val="000000"/>
          <w:szCs w:val="20"/>
          <w:lang w:eastAsia="es-ES"/>
        </w:rPr>
        <w:t> de este Pliego, y la compañía aseguradora deberá cumplir los requisitos los requisitos legalmente exigibles.</w:t>
      </w:r>
    </w:p>
    <w:p w14:paraId="2858BA77" w14:textId="77777777" w:rsidR="00484C14" w:rsidRPr="00F362A5" w:rsidRDefault="00484C14" w:rsidP="00484C14">
      <w:pPr>
        <w:spacing w:after="0"/>
        <w:rPr>
          <w:rFonts w:eastAsia="Times New Roman" w:cs="Times New Roman"/>
          <w:color w:val="000000"/>
          <w:szCs w:val="20"/>
          <w:lang w:eastAsia="es-ES"/>
        </w:rPr>
      </w:pPr>
      <w:r w:rsidRPr="00F362A5">
        <w:rPr>
          <w:rFonts w:eastAsia="Times New Roman" w:cs="Arial"/>
          <w:color w:val="000000"/>
          <w:szCs w:val="20"/>
          <w:lang w:eastAsia="es-ES"/>
        </w:rPr>
        <w:t> </w:t>
      </w:r>
    </w:p>
    <w:p w14:paraId="6EF6209F" w14:textId="77777777" w:rsidR="00484C14" w:rsidRDefault="00484C14" w:rsidP="00484C14">
      <w:pPr>
        <w:spacing w:after="0"/>
        <w:rPr>
          <w:rFonts w:eastAsia="Times New Roman" w:cs="Arial"/>
          <w:color w:val="000000"/>
          <w:szCs w:val="20"/>
          <w:lang w:eastAsia="es-ES"/>
        </w:rPr>
      </w:pPr>
      <w:r w:rsidRPr="00F362A5">
        <w:rPr>
          <w:rFonts w:eastAsia="Times New Roman" w:cs="Arial"/>
          <w:color w:val="000000"/>
          <w:szCs w:val="20"/>
          <w:lang w:eastAsia="es-ES"/>
        </w:rPr>
        <w:t>Igualmente, la garantía definitiva se podrá constituir mediante transferencia bancaria por parte del adjudicatario o retención de precios. Esta retención se hará en la primera factura que emita el adjudicatario y, si el importe no fuera suficiente</w:t>
      </w:r>
      <w:r>
        <w:rPr>
          <w:rFonts w:eastAsia="Times New Roman" w:cs="Arial"/>
          <w:color w:val="000000"/>
          <w:szCs w:val="20"/>
          <w:lang w:eastAsia="es-ES"/>
        </w:rPr>
        <w:t xml:space="preserve"> para constituir la totalidad de la garantía, en las sucesivas facturas emitidas por el adjudicatario hasta cubrir la totalidad del importe garantizado. No se realizará ningún pago al adjudicatario hasta que la garantía definitiva esté totalmente constituida.</w:t>
      </w:r>
    </w:p>
    <w:p w14:paraId="734E7935" w14:textId="77777777" w:rsidR="00484C14" w:rsidRDefault="00484C14" w:rsidP="00484C14">
      <w:pPr>
        <w:spacing w:after="0"/>
        <w:rPr>
          <w:rFonts w:eastAsia="Times New Roman" w:cs="Times New Roman"/>
          <w:color w:val="000000"/>
          <w:szCs w:val="20"/>
          <w:lang w:eastAsia="es-ES"/>
        </w:rPr>
      </w:pPr>
    </w:p>
    <w:p w14:paraId="248CD36D" w14:textId="77777777" w:rsidR="00484C14" w:rsidRDefault="00484C14" w:rsidP="00484C14">
      <w:pPr>
        <w:spacing w:after="0"/>
        <w:rPr>
          <w:rFonts w:eastAsia="Times New Roman" w:cs="Times New Roman"/>
          <w:color w:val="000000"/>
          <w:szCs w:val="20"/>
          <w:lang w:eastAsia="es-ES"/>
        </w:rPr>
      </w:pPr>
      <w:r>
        <w:rPr>
          <w:rFonts w:eastAsia="Times New Roman" w:cs="Arial"/>
          <w:color w:val="000000"/>
          <w:szCs w:val="20"/>
          <w:lang w:eastAsia="es-ES"/>
        </w:rPr>
        <w:t>Cuando como consecuencia de la modificación del contrato, por cualquier circunstancia, el precio de este experimente variación al alza o a la baja, se reajustará la garantía constituida por el importe necesario para que se mantenga la debida proporcionalidad entre la garantía y el presupuesto del contrato vigente en cada momento.</w:t>
      </w:r>
    </w:p>
    <w:p w14:paraId="4997C919" w14:textId="77777777" w:rsidR="00484C14" w:rsidRDefault="00484C14" w:rsidP="00484C14">
      <w:pPr>
        <w:spacing w:after="0"/>
        <w:rPr>
          <w:rFonts w:eastAsia="Times New Roman" w:cs="Times New Roman"/>
          <w:color w:val="000000"/>
          <w:szCs w:val="20"/>
          <w:lang w:eastAsia="es-ES"/>
        </w:rPr>
      </w:pPr>
      <w:r>
        <w:rPr>
          <w:rFonts w:eastAsia="Times New Roman" w:cs="Arial"/>
          <w:color w:val="000000"/>
          <w:szCs w:val="20"/>
          <w:lang w:eastAsia="es-ES"/>
        </w:rPr>
        <w:t> </w:t>
      </w:r>
    </w:p>
    <w:p w14:paraId="5F0AAF61" w14:textId="77777777" w:rsidR="00484C14" w:rsidRDefault="00484C14" w:rsidP="00484C14">
      <w:pPr>
        <w:spacing w:after="0"/>
        <w:rPr>
          <w:rFonts w:eastAsia="Times New Roman" w:cs="Times New Roman"/>
          <w:color w:val="000000"/>
          <w:szCs w:val="20"/>
          <w:lang w:eastAsia="es-ES"/>
        </w:rPr>
      </w:pPr>
      <w:r>
        <w:rPr>
          <w:rFonts w:eastAsia="Times New Roman" w:cs="Arial"/>
          <w:color w:val="000000"/>
          <w:szCs w:val="20"/>
          <w:lang w:eastAsia="es-ES"/>
        </w:rPr>
        <w:t>La devolución o cancelación de la garantía definitiva se realizará, una vez producido el vencimiento del plazo de garantía y cumplido satisfactoriamente el contrato, o resuelto éste por causas no imputables al contratista y siguiendo el procedimiento establecido en el mismo.</w:t>
      </w:r>
      <w:r>
        <w:rPr>
          <w:rFonts w:eastAsia="Times New Roman" w:cs="Arial"/>
          <w:b/>
          <w:bCs/>
          <w:color w:val="000000"/>
          <w:szCs w:val="20"/>
          <w:lang w:eastAsia="es-ES"/>
        </w:rPr>
        <w:t> </w:t>
      </w:r>
    </w:p>
    <w:p w14:paraId="0949DB6D"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B6E" w14:textId="77777777" w:rsidR="00BA64E8" w:rsidRDefault="00AB1102">
      <w:pPr>
        <w:spacing w:after="0"/>
        <w:jc w:val="center"/>
        <w:rPr>
          <w:rFonts w:eastAsia="Times New Roman" w:cs="Times New Roman"/>
          <w:color w:val="000000"/>
          <w:szCs w:val="20"/>
          <w:lang w:eastAsia="es-ES"/>
        </w:rPr>
      </w:pPr>
      <w:r>
        <w:rPr>
          <w:rFonts w:eastAsia="Times New Roman" w:cs="Arial"/>
          <w:b/>
          <w:bCs/>
          <w:color w:val="000000"/>
          <w:szCs w:val="20"/>
          <w:lang w:eastAsia="es-ES"/>
        </w:rPr>
        <w:t>IV. CONSIDERACIONES GENERALES</w:t>
      </w:r>
    </w:p>
    <w:p w14:paraId="0949DB6F"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B71" w14:textId="6F1FF95B"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1</w:t>
      </w:r>
      <w:r w:rsidR="008C6E26">
        <w:rPr>
          <w:rFonts w:eastAsia="Times New Roman" w:cs="Arial"/>
          <w:b/>
          <w:bCs/>
          <w:color w:val="000000"/>
          <w:szCs w:val="20"/>
          <w:lang w:eastAsia="es-ES"/>
        </w:rPr>
        <w:t>6</w:t>
      </w:r>
      <w:r>
        <w:rPr>
          <w:rFonts w:eastAsia="Times New Roman" w:cs="Arial"/>
          <w:b/>
          <w:bCs/>
          <w:color w:val="000000"/>
          <w:szCs w:val="20"/>
          <w:lang w:eastAsia="es-ES"/>
        </w:rPr>
        <w:t>.- DIRECCIÓN E INSPECCIÓN DE LA EJECUCIÓN DEL CONTRATO</w:t>
      </w:r>
    </w:p>
    <w:p w14:paraId="0949DB7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7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responsable del contrato designado por la entidad contratante desarrollará las siguientes funciones:</w:t>
      </w:r>
    </w:p>
    <w:p w14:paraId="0949DB7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75" w14:textId="77777777" w:rsidR="00BA64E8" w:rsidRDefault="00AB1102" w:rsidP="005146E4">
      <w:pPr>
        <w:pStyle w:val="Prrafodelista"/>
        <w:numPr>
          <w:ilvl w:val="0"/>
          <w:numId w:val="2"/>
        </w:numPr>
        <w:spacing w:after="0"/>
        <w:rPr>
          <w:rFonts w:eastAsia="Times New Roman" w:cs="Times New Roman"/>
          <w:color w:val="000000"/>
          <w:szCs w:val="20"/>
          <w:lang w:eastAsia="es-ES"/>
        </w:rPr>
      </w:pPr>
      <w:r>
        <w:rPr>
          <w:rFonts w:eastAsia="Times New Roman" w:cs="Arial"/>
          <w:color w:val="000000"/>
          <w:szCs w:val="20"/>
          <w:lang w:eastAsia="es-ES"/>
        </w:rPr>
        <w:t>Supervisar la ejecución del contrato adjudicado.</w:t>
      </w:r>
    </w:p>
    <w:p w14:paraId="0949DB76" w14:textId="77777777" w:rsidR="00BA64E8" w:rsidRDefault="00AB1102" w:rsidP="005146E4">
      <w:pPr>
        <w:pStyle w:val="Prrafodelista"/>
        <w:numPr>
          <w:ilvl w:val="0"/>
          <w:numId w:val="2"/>
        </w:numPr>
        <w:spacing w:after="0"/>
        <w:rPr>
          <w:rFonts w:eastAsia="Times New Roman" w:cs="Times New Roman"/>
          <w:color w:val="000000"/>
          <w:szCs w:val="20"/>
          <w:lang w:eastAsia="es-ES"/>
        </w:rPr>
      </w:pPr>
      <w:r>
        <w:rPr>
          <w:rFonts w:eastAsia="Times New Roman" w:cs="Arial"/>
          <w:color w:val="000000"/>
          <w:szCs w:val="20"/>
          <w:lang w:eastAsia="es-ES"/>
        </w:rPr>
        <w:t>Velar por el cumplimiento de las obligaciones asumidas por la adjudicataria, tanto las previstas en los pliegos como en la propuesta u oferta.</w:t>
      </w:r>
    </w:p>
    <w:p w14:paraId="0949DB77" w14:textId="77777777" w:rsidR="00BA64E8" w:rsidRDefault="00AB1102" w:rsidP="005146E4">
      <w:pPr>
        <w:pStyle w:val="Prrafodelista"/>
        <w:numPr>
          <w:ilvl w:val="0"/>
          <w:numId w:val="2"/>
        </w:numPr>
        <w:spacing w:after="0"/>
        <w:rPr>
          <w:rFonts w:eastAsia="Times New Roman" w:cs="Times New Roman"/>
          <w:color w:val="000000"/>
          <w:szCs w:val="20"/>
          <w:lang w:eastAsia="es-ES"/>
        </w:rPr>
      </w:pPr>
      <w:r>
        <w:rPr>
          <w:rFonts w:eastAsia="Times New Roman" w:cs="Arial"/>
          <w:color w:val="000000"/>
          <w:szCs w:val="20"/>
          <w:lang w:eastAsia="es-ES"/>
        </w:rPr>
        <w:t>Dirigir a la adjudicataria las órdenes e instrucciones oportunas para asegurar la correcta realización del servicio.</w:t>
      </w:r>
    </w:p>
    <w:p w14:paraId="0949DB78" w14:textId="77777777" w:rsidR="00BA64E8" w:rsidRDefault="00AB1102" w:rsidP="005146E4">
      <w:pPr>
        <w:pStyle w:val="Prrafodelista"/>
        <w:numPr>
          <w:ilvl w:val="0"/>
          <w:numId w:val="2"/>
        </w:numPr>
        <w:spacing w:after="0"/>
        <w:rPr>
          <w:rFonts w:eastAsia="Times New Roman" w:cs="Times New Roman"/>
          <w:color w:val="000000"/>
          <w:szCs w:val="20"/>
          <w:lang w:eastAsia="es-ES"/>
        </w:rPr>
      </w:pPr>
      <w:r>
        <w:rPr>
          <w:rFonts w:eastAsia="Times New Roman" w:cs="Arial"/>
          <w:color w:val="000000"/>
          <w:szCs w:val="20"/>
          <w:lang w:eastAsia="es-ES"/>
        </w:rPr>
        <w:t>Asumir la interlocución con la coordinadora técnica o responsable designada por la adjudicataria.</w:t>
      </w:r>
    </w:p>
    <w:p w14:paraId="0949DB79" w14:textId="77777777" w:rsidR="00BA64E8" w:rsidRDefault="00AB1102" w:rsidP="005146E4">
      <w:pPr>
        <w:pStyle w:val="Prrafodelista"/>
        <w:numPr>
          <w:ilvl w:val="0"/>
          <w:numId w:val="2"/>
        </w:numPr>
        <w:spacing w:after="0"/>
        <w:rPr>
          <w:rFonts w:eastAsia="Times New Roman" w:cs="Arial"/>
          <w:color w:val="000000"/>
          <w:szCs w:val="20"/>
          <w:lang w:eastAsia="es-ES"/>
        </w:rPr>
      </w:pPr>
      <w:r>
        <w:rPr>
          <w:rFonts w:eastAsia="Times New Roman" w:cs="Arial"/>
          <w:color w:val="000000"/>
          <w:szCs w:val="20"/>
          <w:lang w:eastAsia="es-ES"/>
        </w:rPr>
        <w:t>Velar para que la empresa contratada acredite la obligación que las personas trabajadoras destinadas a la ejecución del contrato estén afiliadas y de alta en la Seguridad Social.</w:t>
      </w:r>
    </w:p>
    <w:p w14:paraId="0949DB7A" w14:textId="77777777" w:rsidR="00BA64E8" w:rsidRDefault="00BA64E8">
      <w:pPr>
        <w:pStyle w:val="Prrafodelista"/>
        <w:spacing w:after="0"/>
        <w:ind w:left="790"/>
        <w:rPr>
          <w:rFonts w:eastAsia="Times New Roman" w:cs="Times New Roman"/>
          <w:color w:val="000000"/>
          <w:szCs w:val="20"/>
          <w:lang w:eastAsia="es-ES"/>
        </w:rPr>
      </w:pPr>
    </w:p>
    <w:p w14:paraId="0949DB7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La persona responsable del contrato será la interlocutora con la persona coordinadora técnica o responsable que haya designado la empresa adjudicataria, que debe pertenecer a su plantilla, con el fin de coordinar y controlar la correcta ejecución del contrato, por lo que se deberán reunirse con la periodicidad oportuna.</w:t>
      </w:r>
    </w:p>
    <w:p w14:paraId="0949DB7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7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En ningún caso, el responsable del contrato de la entidad contratante determinará los trabajadores de la adjudicataria que tengan que ejecutar el contrato ni participará en su selección o formación, no dará órdenes e instrucciones concretas al personal de la adjudicataria ni ejercerá sobre ellas ningún poder directivo.</w:t>
      </w:r>
    </w:p>
    <w:p w14:paraId="0949DB7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7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La entidad contratante también tendrá la facultad de supervisar, durante toda la ejecución del contrato, que se ejecute con el máximo respeto al medio ambiente, de acuerdo con las obligaciones y exigencias contenidas en el presente pliego.</w:t>
      </w:r>
    </w:p>
    <w:p w14:paraId="0949DB80" w14:textId="7781C291" w:rsidR="00BA64E8" w:rsidRDefault="00BA64E8">
      <w:pPr>
        <w:spacing w:after="0"/>
        <w:rPr>
          <w:rFonts w:eastAsia="Times New Roman" w:cs="Arial"/>
          <w:color w:val="000000"/>
          <w:szCs w:val="20"/>
          <w:lang w:eastAsia="es-ES"/>
        </w:rPr>
      </w:pPr>
    </w:p>
    <w:p w14:paraId="0949DB81" w14:textId="77777777" w:rsidR="00BA64E8" w:rsidRDefault="00BA64E8">
      <w:pPr>
        <w:spacing w:after="0"/>
        <w:rPr>
          <w:rFonts w:eastAsia="Times New Roman" w:cs="Arial"/>
          <w:color w:val="000000"/>
          <w:szCs w:val="20"/>
          <w:lang w:eastAsia="es-ES"/>
        </w:rPr>
      </w:pPr>
    </w:p>
    <w:p w14:paraId="0949DB82" w14:textId="2C27361B"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1</w:t>
      </w:r>
      <w:r w:rsidR="008C6E26">
        <w:rPr>
          <w:rFonts w:eastAsia="Times New Roman" w:cs="Arial"/>
          <w:b/>
          <w:bCs/>
          <w:color w:val="000000"/>
          <w:szCs w:val="20"/>
          <w:lang w:eastAsia="es-ES"/>
        </w:rPr>
        <w:t>7</w:t>
      </w:r>
      <w:r>
        <w:rPr>
          <w:rFonts w:eastAsia="Times New Roman" w:cs="Arial"/>
          <w:b/>
          <w:bCs/>
          <w:color w:val="000000"/>
          <w:szCs w:val="20"/>
          <w:lang w:eastAsia="es-ES"/>
        </w:rPr>
        <w:t>. - OBLIGACIONES DEL ADJUDICATARIO</w:t>
      </w:r>
    </w:p>
    <w:p w14:paraId="0949DB8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8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Además de las obligaciones establecidas en la normativa vigente de aplicación, estará obligado a:</w:t>
      </w:r>
    </w:p>
    <w:p w14:paraId="0949DB8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86"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Especificar, a solicitud de la entidad contratante, las personas concretas que ejecutarán las prestaciones, así como comunicar cualquier sustitución o modificación de aquellas personas y acreditar que su situación laboral se ajusta a derecho.</w:t>
      </w:r>
    </w:p>
    <w:p w14:paraId="0949DB87" w14:textId="77777777" w:rsidR="00BA64E8" w:rsidRDefault="00BA64E8">
      <w:pPr>
        <w:spacing w:after="0"/>
        <w:ind w:firstLine="70"/>
        <w:rPr>
          <w:rFonts w:eastAsia="Times New Roman" w:cs="Times New Roman"/>
          <w:color w:val="000000"/>
          <w:szCs w:val="20"/>
          <w:lang w:eastAsia="es-ES"/>
        </w:rPr>
      </w:pPr>
    </w:p>
    <w:p w14:paraId="0949DB88"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Designar una persona responsable de la buena marcha de los trabajos y el comportamiento del personal; también debe hacer de enlace con la entidad contratante y la responsable del contrato.</w:t>
      </w:r>
    </w:p>
    <w:p w14:paraId="0949DB8B" w14:textId="77777777" w:rsidR="00BA64E8" w:rsidRDefault="00BA64E8" w:rsidP="008C6E26">
      <w:pPr>
        <w:spacing w:after="0"/>
        <w:rPr>
          <w:rFonts w:eastAsia="Times New Roman" w:cs="Times New Roman"/>
          <w:color w:val="000000"/>
          <w:szCs w:val="20"/>
          <w:lang w:eastAsia="es-ES"/>
        </w:rPr>
      </w:pPr>
    </w:p>
    <w:p w14:paraId="0949DB8C"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Guardar reserva respecto de los datos o antecedentes que no sean públicos o notorios y que estén relacionados con el objeto del contrato, de los que haya tenido conocimiento con ocasión de este.</w:t>
      </w:r>
    </w:p>
    <w:p w14:paraId="0949DB8D" w14:textId="77777777" w:rsidR="00BA64E8" w:rsidRDefault="00BA64E8">
      <w:pPr>
        <w:spacing w:after="0"/>
        <w:ind w:firstLine="70"/>
        <w:rPr>
          <w:rFonts w:eastAsia="Times New Roman" w:cs="Times New Roman"/>
          <w:color w:val="000000"/>
          <w:szCs w:val="20"/>
          <w:lang w:eastAsia="es-ES"/>
        </w:rPr>
      </w:pPr>
    </w:p>
    <w:p w14:paraId="0949DB8E"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Respetar, en todo caso, las prescripciones de la Ley Orgánica 15/1999, de 13 de diciembre, de Protección de Datos de Carácter Personal y normas que la desarrollen.</w:t>
      </w:r>
      <w:r>
        <w:rPr>
          <w:rFonts w:eastAsia="Times New Roman" w:cs="Times New Roman"/>
          <w:color w:val="000000"/>
          <w:szCs w:val="20"/>
          <w:lang w:eastAsia="es-ES"/>
        </w:rPr>
        <w:t>        </w:t>
      </w:r>
    </w:p>
    <w:p w14:paraId="0949DB8F" w14:textId="77777777" w:rsidR="00BA64E8" w:rsidRDefault="00BA64E8">
      <w:pPr>
        <w:spacing w:after="0"/>
        <w:ind w:firstLine="70"/>
        <w:rPr>
          <w:rFonts w:eastAsia="Times New Roman" w:cs="Times New Roman"/>
          <w:color w:val="000000"/>
          <w:szCs w:val="20"/>
          <w:lang w:eastAsia="es-ES"/>
        </w:rPr>
      </w:pPr>
    </w:p>
    <w:p w14:paraId="0949DB90"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Velar porque todas las acciones del presente contrato garanticen el respeto a los principios de no discriminación e igualdad de trato relativos a la no discriminación por razón de sexo, orientación sexual, identidad de género, ideología, nacionalidad, raza, etnia, religión, edad, diversidad funcional o de cualquier otra índole y la dignidad y libertad de las personas.</w:t>
      </w:r>
      <w:r>
        <w:rPr>
          <w:rFonts w:eastAsia="Times New Roman" w:cs="Times New Roman"/>
          <w:color w:val="000000"/>
          <w:szCs w:val="20"/>
          <w:lang w:eastAsia="es-ES"/>
        </w:rPr>
        <w:t>        </w:t>
      </w:r>
    </w:p>
    <w:p w14:paraId="0949DB91" w14:textId="77777777" w:rsidR="00BA64E8" w:rsidRDefault="00BA64E8">
      <w:pPr>
        <w:spacing w:after="0"/>
        <w:ind w:firstLine="70"/>
        <w:rPr>
          <w:rFonts w:eastAsia="Times New Roman" w:cs="Times New Roman"/>
          <w:color w:val="000000"/>
          <w:szCs w:val="20"/>
          <w:lang w:eastAsia="es-ES"/>
        </w:rPr>
      </w:pPr>
    </w:p>
    <w:p w14:paraId="0949DB92"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Facilitar y aportar la información indicada en la Ley 19/2014, de 29 de diciembre, de transparencia, acceso a la información pública y buen gobierno.</w:t>
      </w:r>
      <w:r>
        <w:rPr>
          <w:rFonts w:eastAsia="Times New Roman" w:cs="Times New Roman"/>
          <w:color w:val="000000"/>
          <w:szCs w:val="20"/>
          <w:lang w:eastAsia="es-ES"/>
        </w:rPr>
        <w:t>      </w:t>
      </w:r>
    </w:p>
    <w:p w14:paraId="0949DB93" w14:textId="77777777" w:rsidR="00BA64E8" w:rsidRDefault="00BA64E8">
      <w:pPr>
        <w:spacing w:after="0"/>
        <w:ind w:firstLine="70"/>
        <w:rPr>
          <w:rFonts w:eastAsia="Times New Roman" w:cs="Times New Roman"/>
          <w:color w:val="000000"/>
          <w:szCs w:val="20"/>
          <w:lang w:eastAsia="es-ES"/>
        </w:rPr>
      </w:pPr>
    </w:p>
    <w:p w14:paraId="0949DB94" w14:textId="77777777" w:rsidR="00BA64E8" w:rsidRPr="0081664C"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 xml:space="preserve">Cumplir las obligaciones relativas a los principios éticos y reglas de conducta a los que las licitadores y contratistas deben adecuar su actividad, en desarrollo de la previsión del artículo 55.2 de la Ley 19/2014, de 29 de diciembre, de </w:t>
      </w:r>
      <w:r w:rsidRPr="0081664C">
        <w:rPr>
          <w:rFonts w:eastAsia="Times New Roman" w:cs="Arial"/>
          <w:color w:val="000000"/>
          <w:szCs w:val="20"/>
          <w:lang w:eastAsia="es-ES"/>
        </w:rPr>
        <w:t>transparencia, acceso a la información pública y buen gobierno.</w:t>
      </w:r>
      <w:r w:rsidRPr="0081664C">
        <w:rPr>
          <w:rFonts w:eastAsia="Times New Roman" w:cs="Times New Roman"/>
          <w:color w:val="000000"/>
          <w:szCs w:val="20"/>
          <w:lang w:eastAsia="es-ES"/>
        </w:rPr>
        <w:t>        </w:t>
      </w:r>
    </w:p>
    <w:p w14:paraId="2756C7F0" w14:textId="77777777" w:rsidR="00364B68" w:rsidRPr="0081664C" w:rsidRDefault="00364B68" w:rsidP="007626C6">
      <w:pPr>
        <w:pStyle w:val="Prrafodelista"/>
        <w:spacing w:after="0"/>
        <w:rPr>
          <w:rFonts w:eastAsia="Times New Roman" w:cs="Arial"/>
          <w:color w:val="000000"/>
          <w:szCs w:val="20"/>
          <w:lang w:eastAsia="es-ES"/>
        </w:rPr>
      </w:pPr>
    </w:p>
    <w:p w14:paraId="25FA274D" w14:textId="77777777" w:rsidR="00C861D3" w:rsidRPr="0081664C" w:rsidRDefault="007626C6" w:rsidP="007626C6">
      <w:pPr>
        <w:pStyle w:val="Prrafodelista"/>
        <w:numPr>
          <w:ilvl w:val="0"/>
          <w:numId w:val="1"/>
        </w:numPr>
        <w:spacing w:after="0"/>
        <w:rPr>
          <w:rFonts w:eastAsia="Times New Roman" w:cs="Arial"/>
          <w:b/>
          <w:bCs/>
          <w:color w:val="000000"/>
          <w:szCs w:val="20"/>
          <w:lang w:eastAsia="es-ES"/>
        </w:rPr>
      </w:pPr>
      <w:r w:rsidRPr="0081664C">
        <w:rPr>
          <w:rFonts w:eastAsia="Times New Roman" w:cs="Arial"/>
          <w:color w:val="000000"/>
          <w:szCs w:val="20"/>
          <w:lang w:eastAsia="es-ES"/>
        </w:rPr>
        <w:t>En aplicación del Decreto de Alcaldía de 19 de mayo de 2016, las empresas licitadoras, contratistas o subcontratistas o empresas filiales o empresas interpuestas que participen en la ejecución de este contrato público, no pueden realizar operaciones financieras en paraísos fiscales -seg</w:t>
      </w:r>
      <w:r w:rsidR="00C861D3" w:rsidRPr="0081664C">
        <w:rPr>
          <w:rFonts w:eastAsia="Times New Roman" w:cs="Arial"/>
          <w:color w:val="000000"/>
          <w:szCs w:val="20"/>
          <w:lang w:eastAsia="es-ES"/>
        </w:rPr>
        <w:t>ún</w:t>
      </w:r>
      <w:r w:rsidRPr="0081664C">
        <w:rPr>
          <w:rFonts w:eastAsia="Times New Roman" w:cs="Arial"/>
          <w:color w:val="000000"/>
          <w:szCs w:val="20"/>
          <w:lang w:eastAsia="es-ES"/>
        </w:rPr>
        <w:t xml:space="preserve"> la lista de países elaborada por las Instituciones Europeas o avalada por estas o, en su defecto, por el Estado español-, o fuera de ellos y que sean consideradas delictivas, en los términos legalmente establecidos como por ejemplo delitos de blanqueo de capitales, fraude fiscal o contra la Hacienda Pública.</w:t>
      </w:r>
    </w:p>
    <w:p w14:paraId="08C27CD5" w14:textId="77777777" w:rsidR="00C861D3" w:rsidRPr="0081664C" w:rsidRDefault="00C861D3" w:rsidP="00C861D3">
      <w:pPr>
        <w:pStyle w:val="Prrafodelista"/>
        <w:rPr>
          <w:rFonts w:eastAsia="Times New Roman" w:cs="Arial"/>
          <w:color w:val="000000"/>
          <w:szCs w:val="20"/>
          <w:lang w:eastAsia="es-ES"/>
        </w:rPr>
      </w:pPr>
    </w:p>
    <w:p w14:paraId="06D2AFFA" w14:textId="77777777" w:rsidR="00907602" w:rsidRPr="0081664C" w:rsidRDefault="0068150D" w:rsidP="007626C6">
      <w:pPr>
        <w:pStyle w:val="Prrafodelista"/>
        <w:numPr>
          <w:ilvl w:val="0"/>
          <w:numId w:val="1"/>
        </w:numPr>
        <w:spacing w:after="0"/>
        <w:rPr>
          <w:rFonts w:eastAsia="Times New Roman" w:cs="Arial"/>
          <w:b/>
          <w:bCs/>
          <w:color w:val="000000"/>
          <w:szCs w:val="20"/>
          <w:lang w:eastAsia="es-ES"/>
        </w:rPr>
      </w:pPr>
      <w:r w:rsidRPr="0081664C">
        <w:rPr>
          <w:rFonts w:eastAsia="Times New Roman" w:cs="Arial"/>
          <w:color w:val="000000"/>
          <w:szCs w:val="20"/>
          <w:lang w:eastAsia="es-ES"/>
        </w:rPr>
        <w:t>Si la p</w:t>
      </w:r>
      <w:r w:rsidR="007626C6" w:rsidRPr="0081664C">
        <w:rPr>
          <w:rFonts w:eastAsia="Times New Roman" w:cs="Arial"/>
          <w:color w:val="000000"/>
          <w:szCs w:val="20"/>
          <w:lang w:eastAsia="es-ES"/>
        </w:rPr>
        <w:t>restación</w:t>
      </w:r>
      <w:r w:rsidRPr="0081664C">
        <w:rPr>
          <w:rFonts w:eastAsia="Times New Roman" w:cs="Arial"/>
          <w:color w:val="000000"/>
          <w:szCs w:val="20"/>
          <w:lang w:eastAsia="es-ES"/>
        </w:rPr>
        <w:t xml:space="preserve"> del objeto contractual</w:t>
      </w:r>
      <w:r w:rsidR="007626C6" w:rsidRPr="0081664C">
        <w:rPr>
          <w:rFonts w:eastAsia="Times New Roman" w:cs="Arial"/>
          <w:color w:val="000000"/>
          <w:szCs w:val="20"/>
          <w:lang w:eastAsia="es-ES"/>
        </w:rPr>
        <w:t xml:space="preserve"> implica relación habitual con menores de edad, es requisito que las personas que ejecuten el contrato no hayan sido condenadas por sentencia firme por algún delito contra la libertad e indemnidad sexual, que incluye la agresión y el abuso sexual, el acoso sexual, el exhibicionismo y la provocación sexual, la prostitución y la explotación sexual y corrupción de menores, así como por tráfico de seres humanos.</w:t>
      </w:r>
    </w:p>
    <w:p w14:paraId="5BB5CFCD" w14:textId="77777777" w:rsidR="00907602" w:rsidRPr="0081664C" w:rsidRDefault="00907602" w:rsidP="00907602">
      <w:pPr>
        <w:pStyle w:val="Prrafodelista"/>
        <w:rPr>
          <w:rFonts w:eastAsia="Times New Roman" w:cs="Arial"/>
          <w:color w:val="000000"/>
          <w:szCs w:val="20"/>
          <w:lang w:eastAsia="es-ES"/>
        </w:rPr>
      </w:pPr>
    </w:p>
    <w:p w14:paraId="1B050C40" w14:textId="77777777" w:rsidR="00B81EBB" w:rsidRPr="0081664C" w:rsidRDefault="007626C6" w:rsidP="007626C6">
      <w:pPr>
        <w:pStyle w:val="Prrafodelista"/>
        <w:numPr>
          <w:ilvl w:val="0"/>
          <w:numId w:val="1"/>
        </w:numPr>
        <w:spacing w:after="0"/>
        <w:rPr>
          <w:rFonts w:eastAsia="Times New Roman" w:cs="Arial"/>
          <w:b/>
          <w:bCs/>
          <w:color w:val="000000"/>
          <w:szCs w:val="20"/>
          <w:lang w:eastAsia="es-ES"/>
        </w:rPr>
      </w:pPr>
      <w:r w:rsidRPr="0081664C">
        <w:rPr>
          <w:rFonts w:eastAsia="Times New Roman" w:cs="Arial"/>
          <w:color w:val="000000"/>
          <w:szCs w:val="20"/>
          <w:lang w:eastAsia="es-ES"/>
        </w:rPr>
        <w:t xml:space="preserve">Comunicación inclusiva. La empresa contratista tiene que garantizar, que en las actividades derivadas de la ejecución del contrato no se utilizan lenguaje o imágenes sexistas, que no atenten contra la igualdad de las personas con diversidad funcional de cualquier tipo, los derechos de la niñez, o que no sean respetuosas con </w:t>
      </w:r>
      <w:r w:rsidR="00572C60" w:rsidRPr="0081664C">
        <w:rPr>
          <w:rFonts w:eastAsia="Times New Roman" w:cs="Arial"/>
          <w:color w:val="000000"/>
          <w:szCs w:val="20"/>
          <w:lang w:eastAsia="es-ES"/>
        </w:rPr>
        <w:t>el cuidado</w:t>
      </w:r>
      <w:r w:rsidRPr="0081664C">
        <w:rPr>
          <w:rFonts w:eastAsia="Times New Roman" w:cs="Arial"/>
          <w:color w:val="000000"/>
          <w:szCs w:val="20"/>
          <w:lang w:eastAsia="es-ES"/>
        </w:rPr>
        <w:t xml:space="preserve"> por el medio ambiente, la sostenibilidad y los derechos de los animales. </w:t>
      </w:r>
      <w:r w:rsidR="00572C60" w:rsidRPr="0081664C">
        <w:rPr>
          <w:rFonts w:eastAsia="Times New Roman" w:cs="Arial"/>
          <w:color w:val="000000"/>
          <w:szCs w:val="20"/>
          <w:lang w:eastAsia="es-ES"/>
        </w:rPr>
        <w:t>Deberá garantizar e</w:t>
      </w:r>
      <w:r w:rsidRPr="0081664C">
        <w:rPr>
          <w:rFonts w:eastAsia="Times New Roman" w:cs="Arial"/>
          <w:color w:val="000000"/>
          <w:szCs w:val="20"/>
          <w:lang w:eastAsia="es-ES"/>
        </w:rPr>
        <w:t xml:space="preserve">l uso de una comunicación que no incurra en cualquier tipo de discriminación por razón de orientación y/o identidad sexual, origen, edad, creencias, u otras condiciones o circunstancias personales o sociales. </w:t>
      </w:r>
      <w:r w:rsidR="00B81EBB" w:rsidRPr="0081664C">
        <w:rPr>
          <w:rFonts w:eastAsia="Times New Roman" w:cs="Arial"/>
          <w:color w:val="000000"/>
          <w:szCs w:val="20"/>
          <w:lang w:eastAsia="es-ES"/>
        </w:rPr>
        <w:t>E</w:t>
      </w:r>
      <w:r w:rsidRPr="0081664C">
        <w:rPr>
          <w:rFonts w:eastAsia="Times New Roman" w:cs="Arial"/>
          <w:color w:val="000000"/>
          <w:szCs w:val="20"/>
          <w:lang w:eastAsia="es-ES"/>
        </w:rPr>
        <w:t xml:space="preserve">n sus comunicaciones derivadas de la ejecución del contrato, </w:t>
      </w:r>
      <w:r w:rsidR="00B81EBB" w:rsidRPr="0081664C">
        <w:rPr>
          <w:rFonts w:eastAsia="Times New Roman" w:cs="Arial"/>
          <w:color w:val="000000"/>
          <w:szCs w:val="20"/>
          <w:lang w:eastAsia="es-ES"/>
        </w:rPr>
        <w:t xml:space="preserve">deberá </w:t>
      </w:r>
      <w:r w:rsidRPr="0081664C">
        <w:rPr>
          <w:rFonts w:eastAsia="Times New Roman" w:cs="Arial"/>
          <w:color w:val="000000"/>
          <w:szCs w:val="20"/>
          <w:lang w:eastAsia="es-ES"/>
        </w:rPr>
        <w:t>evitar la exaltación de la violencia y fomentar la diversidad cultural, huyendo de los estereotipos negativos perpetuadores de prejuicios.</w:t>
      </w:r>
    </w:p>
    <w:p w14:paraId="2BB3C1A0" w14:textId="77777777" w:rsidR="00B81EBB" w:rsidRPr="00B81EBB" w:rsidRDefault="00B81EBB" w:rsidP="00B81EBB">
      <w:pPr>
        <w:pStyle w:val="Prrafodelista"/>
        <w:rPr>
          <w:rFonts w:eastAsia="Times New Roman" w:cs="Arial"/>
          <w:color w:val="000000"/>
          <w:szCs w:val="20"/>
          <w:lang w:eastAsia="es-ES"/>
        </w:rPr>
      </w:pPr>
    </w:p>
    <w:p w14:paraId="3FE0F18E" w14:textId="77777777" w:rsidR="00140DBB" w:rsidRPr="00D86325" w:rsidRDefault="007626C6" w:rsidP="007626C6">
      <w:pPr>
        <w:pStyle w:val="Prrafodelista"/>
        <w:numPr>
          <w:ilvl w:val="0"/>
          <w:numId w:val="1"/>
        </w:numPr>
        <w:spacing w:after="0"/>
        <w:rPr>
          <w:rFonts w:eastAsia="Times New Roman" w:cs="Arial"/>
          <w:b/>
          <w:bCs/>
          <w:color w:val="000000"/>
          <w:szCs w:val="20"/>
          <w:lang w:eastAsia="es-ES"/>
        </w:rPr>
      </w:pPr>
      <w:r w:rsidRPr="00D86325">
        <w:rPr>
          <w:rFonts w:eastAsia="Times New Roman" w:cs="Arial"/>
          <w:color w:val="000000"/>
          <w:szCs w:val="20"/>
          <w:lang w:eastAsia="es-ES"/>
        </w:rPr>
        <w:t>Hacer una correcta gestión ambiental de su servicio, tomando las medidas necesarias para minimizar los impactos que este pueda ocasionar (como ahora los impactos acústicos, sobre el entorno, hacer una correcta gestión de los residuos y los embalajes y otras medidas que sean adecuadas al objeto del contrato) de acuerdo con la legislación vigente.</w:t>
      </w:r>
    </w:p>
    <w:p w14:paraId="339F9C25" w14:textId="77777777" w:rsidR="00140DBB" w:rsidRPr="00D86325" w:rsidRDefault="00140DBB" w:rsidP="00140DBB">
      <w:pPr>
        <w:pStyle w:val="Prrafodelista"/>
        <w:rPr>
          <w:rFonts w:eastAsia="Times New Roman" w:cs="Arial"/>
          <w:color w:val="000000"/>
          <w:szCs w:val="20"/>
          <w:lang w:eastAsia="es-ES"/>
        </w:rPr>
      </w:pPr>
    </w:p>
    <w:p w14:paraId="01420B24" w14:textId="77777777" w:rsidR="00140DBB" w:rsidRPr="00D86325" w:rsidRDefault="007626C6" w:rsidP="007626C6">
      <w:pPr>
        <w:pStyle w:val="Prrafodelista"/>
        <w:numPr>
          <w:ilvl w:val="0"/>
          <w:numId w:val="1"/>
        </w:numPr>
        <w:spacing w:after="0"/>
        <w:rPr>
          <w:rFonts w:eastAsia="Times New Roman" w:cs="Arial"/>
          <w:b/>
          <w:bCs/>
          <w:color w:val="000000"/>
          <w:szCs w:val="20"/>
          <w:lang w:eastAsia="es-ES"/>
        </w:rPr>
      </w:pPr>
      <w:r w:rsidRPr="00D86325">
        <w:rPr>
          <w:rFonts w:eastAsia="Times New Roman" w:cs="Arial"/>
          <w:color w:val="000000"/>
          <w:szCs w:val="20"/>
          <w:lang w:eastAsia="es-ES"/>
        </w:rPr>
        <w:t>Obligaciones en materia de integridad y los conflictos de interés</w:t>
      </w:r>
      <w:r w:rsidR="00140DBB" w:rsidRPr="00D86325">
        <w:rPr>
          <w:rFonts w:eastAsia="Times New Roman" w:cs="Arial"/>
          <w:color w:val="000000"/>
          <w:szCs w:val="20"/>
          <w:lang w:eastAsia="es-ES"/>
        </w:rPr>
        <w:t>.</w:t>
      </w:r>
    </w:p>
    <w:p w14:paraId="5DB22603" w14:textId="77777777" w:rsidR="00140DBB" w:rsidRPr="00D86325" w:rsidRDefault="00140DBB" w:rsidP="00140DBB">
      <w:pPr>
        <w:pStyle w:val="Prrafodelista"/>
        <w:rPr>
          <w:rFonts w:eastAsia="Times New Roman" w:cs="Arial"/>
          <w:color w:val="000000"/>
          <w:szCs w:val="20"/>
          <w:lang w:eastAsia="es-ES"/>
        </w:rPr>
      </w:pPr>
    </w:p>
    <w:p w14:paraId="60301E4C" w14:textId="77777777" w:rsidR="00140DBB" w:rsidRPr="00D86325" w:rsidRDefault="007626C6" w:rsidP="00B50F7F">
      <w:pPr>
        <w:pStyle w:val="Prrafodelista"/>
        <w:spacing w:after="0"/>
        <w:rPr>
          <w:rFonts w:eastAsia="Times New Roman" w:cs="Arial"/>
          <w:color w:val="000000"/>
          <w:szCs w:val="20"/>
          <w:lang w:eastAsia="es-ES"/>
        </w:rPr>
      </w:pPr>
      <w:r w:rsidRPr="00D86325">
        <w:rPr>
          <w:rFonts w:eastAsia="Times New Roman" w:cs="Arial"/>
          <w:color w:val="000000"/>
          <w:szCs w:val="20"/>
          <w:lang w:eastAsia="es-ES"/>
        </w:rPr>
        <w:t>Principios éticos y código de conducta</w:t>
      </w:r>
      <w:r w:rsidR="00140DBB" w:rsidRPr="00D86325">
        <w:rPr>
          <w:rFonts w:eastAsia="Times New Roman" w:cs="Arial"/>
          <w:color w:val="000000"/>
          <w:szCs w:val="20"/>
          <w:lang w:eastAsia="es-ES"/>
        </w:rPr>
        <w:t>:</w:t>
      </w:r>
    </w:p>
    <w:p w14:paraId="7B29B5F6" w14:textId="77777777" w:rsidR="00140DBB" w:rsidRPr="007339EC" w:rsidRDefault="00140DBB" w:rsidP="00B50F7F">
      <w:pPr>
        <w:pStyle w:val="Prrafodelista"/>
        <w:spacing w:after="0"/>
        <w:rPr>
          <w:rFonts w:eastAsia="Times New Roman" w:cs="Arial"/>
          <w:color w:val="000000"/>
          <w:szCs w:val="20"/>
          <w:lang w:eastAsia="es-ES"/>
        </w:rPr>
      </w:pPr>
    </w:p>
    <w:p w14:paraId="0D3C55A8" w14:textId="55AC5BC1" w:rsidR="00395AE2" w:rsidRPr="007339EC" w:rsidRDefault="00395AE2" w:rsidP="00395AE2">
      <w:pPr>
        <w:pStyle w:val="Prrafodelista"/>
        <w:spacing w:after="0"/>
        <w:rPr>
          <w:rFonts w:eastAsia="Times New Roman" w:cs="Arial"/>
          <w:strike/>
          <w:color w:val="FF0000"/>
          <w:szCs w:val="20"/>
          <w:lang w:eastAsia="es-ES"/>
        </w:rPr>
      </w:pPr>
      <w:r w:rsidRPr="007339EC">
        <w:rPr>
          <w:rFonts w:eastAsia="Times New Roman" w:cs="Arial"/>
          <w:color w:val="000000"/>
          <w:szCs w:val="20"/>
          <w:lang w:eastAsia="es-ES"/>
        </w:rPr>
        <w:t>En los procesos de contratación pública, las empresas licitadoras y contratistas, las empresas subcontratistas y los proveedores y medios externos, regirán su actividad de acuerdo con los principios éticos y los valores generales de actuación contenidos en el Có</w:t>
      </w:r>
      <w:r w:rsidRPr="007339EC">
        <w:rPr>
          <w:rFonts w:eastAsia="Times New Roman" w:cs="Arial"/>
          <w:szCs w:val="20"/>
          <w:lang w:eastAsia="es-ES"/>
        </w:rPr>
        <w:t xml:space="preserve">digo ético de </w:t>
      </w:r>
      <w:r w:rsidR="007339EC" w:rsidRPr="007339EC">
        <w:rPr>
          <w:rFonts w:eastAsia="Times New Roman" w:cs="Arial"/>
          <w:szCs w:val="20"/>
          <w:lang w:eastAsia="es-ES"/>
        </w:rPr>
        <w:t>TERSA</w:t>
      </w:r>
      <w:r w:rsidR="00C569EE">
        <w:rPr>
          <w:rFonts w:eastAsia="Times New Roman" w:cs="Arial"/>
          <w:szCs w:val="20"/>
          <w:lang w:eastAsia="es-ES"/>
        </w:rPr>
        <w:t>/SEMESA/SIRESA</w:t>
      </w:r>
      <w:r w:rsidR="007339EC" w:rsidRPr="007339EC">
        <w:rPr>
          <w:rFonts w:eastAsia="Times New Roman" w:cs="Arial"/>
          <w:szCs w:val="20"/>
          <w:lang w:eastAsia="es-ES"/>
        </w:rPr>
        <w:t>.</w:t>
      </w:r>
    </w:p>
    <w:p w14:paraId="5EAEC51A" w14:textId="77777777" w:rsidR="00395AE2" w:rsidRPr="007339EC" w:rsidRDefault="00395AE2" w:rsidP="00395AE2">
      <w:pPr>
        <w:pStyle w:val="Prrafodelista"/>
        <w:spacing w:after="0"/>
        <w:rPr>
          <w:rFonts w:eastAsia="Times New Roman" w:cs="Arial"/>
          <w:color w:val="000000"/>
          <w:szCs w:val="20"/>
          <w:lang w:eastAsia="es-ES"/>
        </w:rPr>
      </w:pPr>
    </w:p>
    <w:p w14:paraId="71CC63B0" w14:textId="77777777"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 xml:space="preserve">En conformidad con aquello establecido en los artículos 1.3 y 64 de la LCSP, las empresas licitadoras y contratistas asumen las obligaciones siguientes: </w:t>
      </w:r>
    </w:p>
    <w:p w14:paraId="491950B2" w14:textId="77777777" w:rsidR="00395AE2" w:rsidRPr="007339EC" w:rsidRDefault="00395AE2" w:rsidP="00395AE2">
      <w:pPr>
        <w:pStyle w:val="Prrafodelista"/>
        <w:spacing w:after="0"/>
        <w:rPr>
          <w:rFonts w:eastAsia="Times New Roman" w:cs="Arial"/>
          <w:color w:val="000000"/>
          <w:szCs w:val="20"/>
          <w:lang w:eastAsia="es-ES"/>
        </w:rPr>
      </w:pPr>
    </w:p>
    <w:p w14:paraId="6B399CF2" w14:textId="77777777"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 xml:space="preserve">a) respetar los principios de igualdad, libre concurrencia, transparencia e integridad. </w:t>
      </w:r>
    </w:p>
    <w:p w14:paraId="1C46D96A" w14:textId="77777777"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 xml:space="preserve">b) No solicitar, directa o indirectamente, que un cargo o empleado público influya en la adjudicación del contrato. </w:t>
      </w:r>
    </w:p>
    <w:p w14:paraId="650F87C1" w14:textId="77777777" w:rsidR="00395AE2" w:rsidRPr="007339EC" w:rsidRDefault="00395AE2" w:rsidP="00395AE2">
      <w:pPr>
        <w:pStyle w:val="Prrafodelista"/>
        <w:spacing w:after="0"/>
        <w:rPr>
          <w:rFonts w:eastAsia="Times New Roman" w:cs="Arial"/>
          <w:szCs w:val="20"/>
          <w:lang w:eastAsia="es-ES"/>
        </w:rPr>
      </w:pPr>
      <w:r w:rsidRPr="007339EC">
        <w:rPr>
          <w:rFonts w:eastAsia="Times New Roman" w:cs="Arial"/>
          <w:color w:val="000000"/>
          <w:szCs w:val="20"/>
          <w:lang w:eastAsia="es-ES"/>
        </w:rPr>
        <w:t xml:space="preserve">c) 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etc .). </w:t>
      </w:r>
    </w:p>
    <w:p w14:paraId="1FD7E58F" w14:textId="09D14663"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szCs w:val="20"/>
          <w:lang w:eastAsia="es-ES"/>
        </w:rPr>
        <w:t xml:space="preserve">d) Denunciar al órgano de contratación o en el Portal de transparencia, cualquier acto, conducta o situación irregular de los cuales tuviera conocimiento que se puedan presentar en los procesos de contratación pública o durante la </w:t>
      </w:r>
      <w:r w:rsidRPr="007339EC">
        <w:rPr>
          <w:rFonts w:eastAsia="Times New Roman" w:cs="Arial"/>
          <w:color w:val="000000"/>
          <w:szCs w:val="20"/>
          <w:lang w:eastAsia="es-ES"/>
        </w:rPr>
        <w:t xml:space="preserve">ejecución de los contratos, especialmente aquellos dirigidos a las finalidades mencionadas en los apartados anteriores. </w:t>
      </w:r>
    </w:p>
    <w:p w14:paraId="388E6EC0" w14:textId="526525B7"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 xml:space="preserve">e) Comunicar inmediatamente al órgano de contratación, las posibles situaciones de conflicto de intereses, aparente o real y, en general, cualquier situación de incumplimiento de las pautas de conducta en materia contractual del Código ético y de conducta de la entidad contratante de la cual tuvieran conocimiento en el ámbito del proceso de contratación. </w:t>
      </w:r>
    </w:p>
    <w:p w14:paraId="4B3B8062" w14:textId="77777777"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 xml:space="preserve">f) No ofrecer ni facilitar a cargos o empleados públicos ventajas personales o materiales, ni para ellos mismos ni para personas vinculadas con su entorno familiar o social, incluyendo los del cónyuge o persona con quien conviva en análoga relación de afectividad, los familiares dentro del cuarto grado de consanguinidad o segundo grado de afinidad. </w:t>
      </w:r>
    </w:p>
    <w:p w14:paraId="44B91820" w14:textId="77777777"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 xml:space="preserve">g) Observar los principios, las normas y los cánones éticos propios de las actividades, los oficios y/o las profesiones correspondientes a las prestaciones objeto de los contratos. </w:t>
      </w:r>
    </w:p>
    <w:p w14:paraId="0BDF6C61" w14:textId="77777777"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h) No realizar acciones que pongan en riesgo el interés público.</w:t>
      </w:r>
    </w:p>
    <w:p w14:paraId="154D762B" w14:textId="77777777"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 xml:space="preserve">y) Respetar los acuerdos y las normas de confidencialidad. </w:t>
      </w:r>
    </w:p>
    <w:p w14:paraId="57BB1A8C" w14:textId="77777777"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 xml:space="preserve">j) Colaborar con el órgano de contratación en las actuaciones que este realice para el seguimiento y/o la evaluación del cumplimiento del contrato, particularmente facilitando la información que le sea solicitada para estas finalidades y que la legislación de transparencia y los contratos del sector público imponen a los adjudicatarios en relación con la Administración o administraciones de referencia, sin perjuicio del cumplimiento de las obligaciones de transparencia que los correspondan de forma directa por previsión legal. </w:t>
      </w:r>
    </w:p>
    <w:p w14:paraId="3FF65F46" w14:textId="77777777"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k) Aplicar la máxima diligencia en el conocimiento, fomento y cumplimiento de la legalidad vigente.</w:t>
      </w:r>
    </w:p>
    <w:p w14:paraId="69B1E847" w14:textId="77777777" w:rsidR="00395AE2" w:rsidRPr="00914593" w:rsidRDefault="00395AE2" w:rsidP="00395AE2">
      <w:pPr>
        <w:pStyle w:val="Prrafodelista"/>
        <w:spacing w:after="0"/>
        <w:rPr>
          <w:rFonts w:eastAsia="Times New Roman" w:cs="Arial"/>
          <w:color w:val="000000"/>
          <w:szCs w:val="20"/>
          <w:highlight w:val="yellow"/>
          <w:lang w:eastAsia="es-ES"/>
        </w:rPr>
      </w:pPr>
      <w:r w:rsidRPr="007339EC">
        <w:rPr>
          <w:rFonts w:eastAsia="Times New Roman" w:cs="Arial"/>
          <w:color w:val="000000"/>
          <w:szCs w:val="20"/>
          <w:lang w:eastAsia="es-ES"/>
        </w:rPr>
        <w:t>l) Garantizar el principio de indemnidad a los denunciantes de irregularidades.</w:t>
      </w:r>
      <w:r w:rsidRPr="00914593">
        <w:rPr>
          <w:rFonts w:eastAsia="Times New Roman" w:cs="Arial"/>
          <w:color w:val="000000"/>
          <w:szCs w:val="20"/>
          <w:highlight w:val="yellow"/>
          <w:lang w:eastAsia="es-ES"/>
        </w:rPr>
        <w:br/>
      </w:r>
    </w:p>
    <w:p w14:paraId="25C0A288" w14:textId="43F06F30" w:rsidR="00364B68" w:rsidRPr="00914593" w:rsidRDefault="007626C6" w:rsidP="00914593">
      <w:pPr>
        <w:spacing w:after="0"/>
        <w:rPr>
          <w:rFonts w:eastAsia="Times New Roman" w:cs="Arial"/>
          <w:color w:val="000000"/>
          <w:szCs w:val="20"/>
          <w:lang w:eastAsia="es-ES"/>
        </w:rPr>
      </w:pPr>
      <w:r w:rsidRPr="00395AE2">
        <w:rPr>
          <w:rFonts w:eastAsia="Times New Roman" w:cs="Arial"/>
          <w:color w:val="000000"/>
          <w:szCs w:val="20"/>
          <w:lang w:eastAsia="es-ES"/>
        </w:rPr>
        <w:t>Consecuencias del incumplimiento</w:t>
      </w:r>
      <w:r w:rsidR="00514396">
        <w:rPr>
          <w:rFonts w:eastAsia="Times New Roman" w:cs="Arial"/>
          <w:color w:val="000000"/>
          <w:szCs w:val="20"/>
          <w:lang w:eastAsia="es-ES"/>
        </w:rPr>
        <w:t xml:space="preserve">. </w:t>
      </w:r>
      <w:r w:rsidRPr="00395AE2">
        <w:rPr>
          <w:rFonts w:eastAsia="Times New Roman" w:cs="Arial"/>
          <w:color w:val="000000"/>
          <w:szCs w:val="20"/>
          <w:lang w:eastAsia="es-ES"/>
        </w:rPr>
        <w:t>El incumplimiento por las empresas licitadoras de las reglas de conducta definidas en esta cláusula puede derivar en causa de prohibición de contratar si concurren los requisitos del artículo 71 LCSP. En relación con la empresa contratista y las empresas subcontratistas y proveedoras y medios auxiliares, las reglas de conducta definidas en esta cláusula son obligaciones contractuales esenciales y su infracción se califica como incumplimiento muy grave si concurre luto, culpa o negligencia de la empresa, con imposición de penalidades, según la previsión del artículo 192.1 de la LCSP o la resolución del contrato, de acuerdo con el que prevé el artículo 211.1.f) de la LCSP y eventual determinación de causa de prohibición de contratar según la previsión del artículo 71.2.c).</w:t>
      </w:r>
    </w:p>
    <w:p w14:paraId="730BFE6B" w14:textId="41D1CDA7" w:rsidR="007626C6" w:rsidRDefault="007626C6">
      <w:pPr>
        <w:spacing w:after="0"/>
        <w:rPr>
          <w:rFonts w:eastAsia="Times New Roman" w:cs="Arial"/>
          <w:b/>
          <w:bCs/>
          <w:color w:val="000000"/>
          <w:szCs w:val="20"/>
          <w:lang w:eastAsia="es-ES"/>
        </w:rPr>
      </w:pPr>
    </w:p>
    <w:p w14:paraId="28CB4607" w14:textId="77777777" w:rsidR="00DC523D" w:rsidRDefault="00DC523D">
      <w:pPr>
        <w:spacing w:after="0"/>
        <w:rPr>
          <w:rFonts w:eastAsia="Times New Roman" w:cs="Arial"/>
          <w:b/>
          <w:bCs/>
          <w:color w:val="000000"/>
          <w:szCs w:val="20"/>
          <w:lang w:eastAsia="es-ES"/>
        </w:rPr>
      </w:pPr>
    </w:p>
    <w:p w14:paraId="3CEFDC5F" w14:textId="025ED8D6" w:rsidR="00DC523D" w:rsidRDefault="00DC523D" w:rsidP="00DC523D">
      <w:pPr>
        <w:spacing w:after="0"/>
        <w:rPr>
          <w:rFonts w:eastAsia="Times New Roman" w:cs="Times New Roman"/>
          <w:color w:val="000000"/>
          <w:szCs w:val="20"/>
          <w:lang w:eastAsia="es-ES"/>
        </w:rPr>
      </w:pPr>
      <w:r>
        <w:rPr>
          <w:rFonts w:eastAsia="Times New Roman" w:cs="Arial"/>
          <w:b/>
          <w:bCs/>
          <w:color w:val="000000"/>
          <w:szCs w:val="20"/>
          <w:lang w:eastAsia="es-ES"/>
        </w:rPr>
        <w:t>CLÁUSULA 18.</w:t>
      </w:r>
      <w:r w:rsidR="00512BDF">
        <w:rPr>
          <w:rFonts w:eastAsia="Times New Roman" w:cs="Arial"/>
          <w:b/>
          <w:bCs/>
          <w:color w:val="000000"/>
          <w:szCs w:val="20"/>
          <w:lang w:eastAsia="es-ES"/>
        </w:rPr>
        <w:t xml:space="preserve"> ABONO A LA EMPRESA CONTRATISTA.</w:t>
      </w:r>
    </w:p>
    <w:p w14:paraId="738C4CF6" w14:textId="55C44534" w:rsidR="007626C6" w:rsidRPr="003F6BC4" w:rsidRDefault="007626C6">
      <w:pPr>
        <w:spacing w:after="0"/>
        <w:rPr>
          <w:rFonts w:eastAsia="Times New Roman" w:cs="Arial"/>
          <w:color w:val="000000"/>
          <w:szCs w:val="20"/>
          <w:lang w:eastAsia="es-ES"/>
        </w:rPr>
      </w:pPr>
    </w:p>
    <w:p w14:paraId="109362A4" w14:textId="655FC56A" w:rsidR="003F6BC4" w:rsidRDefault="003F6BC4">
      <w:pPr>
        <w:spacing w:after="0"/>
        <w:rPr>
          <w:rFonts w:eastAsia="Times New Roman" w:cs="Arial"/>
          <w:color w:val="000000"/>
          <w:szCs w:val="20"/>
          <w:lang w:eastAsia="es-ES"/>
        </w:rPr>
      </w:pPr>
      <w:r w:rsidRPr="003F6BC4">
        <w:rPr>
          <w:rFonts w:eastAsia="Times New Roman" w:cs="Arial"/>
          <w:color w:val="000000"/>
          <w:szCs w:val="20"/>
          <w:lang w:eastAsia="es-ES"/>
        </w:rPr>
        <w:t>El importe de los servicios ejecutados se acreditará en conformidad con l</w:t>
      </w:r>
      <w:r>
        <w:rPr>
          <w:rFonts w:eastAsia="Times New Roman" w:cs="Arial"/>
          <w:color w:val="000000"/>
          <w:szCs w:val="20"/>
          <w:lang w:eastAsia="es-ES"/>
        </w:rPr>
        <w:t>os pliegos que conforman el presente procedimiento</w:t>
      </w:r>
      <w:r w:rsidRPr="003F6BC4">
        <w:rPr>
          <w:rFonts w:eastAsia="Times New Roman" w:cs="Arial"/>
          <w:color w:val="000000"/>
          <w:szCs w:val="20"/>
          <w:lang w:eastAsia="es-ES"/>
        </w:rPr>
        <w:t xml:space="preserve">, por medio de los documentos que acrediten la realización total o parcial, </w:t>
      </w:r>
      <w:r w:rsidR="001E38BB">
        <w:rPr>
          <w:rFonts w:eastAsia="Times New Roman" w:cs="Arial"/>
          <w:color w:val="000000"/>
          <w:szCs w:val="20"/>
          <w:lang w:eastAsia="es-ES"/>
        </w:rPr>
        <w:t>en su caso</w:t>
      </w:r>
      <w:r w:rsidRPr="003F6BC4">
        <w:rPr>
          <w:rFonts w:eastAsia="Times New Roman" w:cs="Arial"/>
          <w:color w:val="000000"/>
          <w:szCs w:val="20"/>
          <w:lang w:eastAsia="es-ES"/>
        </w:rPr>
        <w:t>, del contrato.</w:t>
      </w:r>
    </w:p>
    <w:p w14:paraId="1D80C4CB" w14:textId="77777777" w:rsidR="001E38BB" w:rsidRDefault="003F6BC4">
      <w:pPr>
        <w:spacing w:after="0"/>
        <w:rPr>
          <w:rFonts w:eastAsia="Times New Roman" w:cs="Arial"/>
          <w:color w:val="000000"/>
          <w:szCs w:val="20"/>
          <w:lang w:eastAsia="es-ES"/>
        </w:rPr>
      </w:pPr>
      <w:r w:rsidRPr="003F6BC4">
        <w:rPr>
          <w:rFonts w:eastAsia="Times New Roman" w:cs="Arial"/>
          <w:color w:val="000000"/>
          <w:szCs w:val="20"/>
          <w:lang w:eastAsia="es-ES"/>
        </w:rPr>
        <w:br/>
        <w:t>El pago a la empresa contratista se efectuará contra presentación de factura expedida de acuerdo con la normativa vigente, en los plazos y las condiciones establecidas en el artículo 198 de la LCSP</w:t>
      </w:r>
      <w:r w:rsidR="001E38BB">
        <w:rPr>
          <w:rFonts w:eastAsia="Times New Roman" w:cs="Arial"/>
          <w:color w:val="000000"/>
          <w:szCs w:val="20"/>
          <w:lang w:eastAsia="es-ES"/>
        </w:rPr>
        <w:t>.</w:t>
      </w:r>
    </w:p>
    <w:p w14:paraId="3A3FC8C4" w14:textId="77777777" w:rsidR="001E38BB" w:rsidRDefault="003F6BC4">
      <w:pPr>
        <w:spacing w:after="0"/>
        <w:rPr>
          <w:rFonts w:eastAsia="Times New Roman" w:cs="Arial"/>
          <w:color w:val="000000"/>
          <w:szCs w:val="20"/>
          <w:lang w:eastAsia="es-ES"/>
        </w:rPr>
      </w:pPr>
      <w:r w:rsidRPr="003F6BC4">
        <w:rPr>
          <w:rFonts w:eastAsia="Times New Roman" w:cs="Arial"/>
          <w:color w:val="000000"/>
          <w:szCs w:val="20"/>
          <w:lang w:eastAsia="es-ES"/>
        </w:rPr>
        <w:br/>
        <w:t>En caso de retraso en el pago, el contratista tiene derecho a percibir, en los términos y las condiciones legalmente establecidos, los intereses de demora y la indemnización correspondiente por los costes de cobro en los términos establecidos en la Ley 3/2004, de 29 de diciembre, por la cual se establecen medidas de lucha contra la morosidad en las operaciones comerciales</w:t>
      </w:r>
      <w:r w:rsidR="001E38BB">
        <w:rPr>
          <w:rFonts w:eastAsia="Times New Roman" w:cs="Arial"/>
          <w:color w:val="000000"/>
          <w:szCs w:val="20"/>
          <w:lang w:eastAsia="es-ES"/>
        </w:rPr>
        <w:t>.</w:t>
      </w:r>
    </w:p>
    <w:p w14:paraId="1EF56994" w14:textId="77777777" w:rsidR="005F7843" w:rsidRDefault="003F6BC4">
      <w:pPr>
        <w:spacing w:after="0"/>
        <w:rPr>
          <w:rFonts w:eastAsia="Times New Roman" w:cs="Arial"/>
          <w:color w:val="000000"/>
          <w:szCs w:val="20"/>
          <w:lang w:eastAsia="es-ES"/>
        </w:rPr>
      </w:pPr>
      <w:r w:rsidRPr="003F6BC4">
        <w:rPr>
          <w:rFonts w:eastAsia="Times New Roman" w:cs="Arial"/>
          <w:color w:val="000000"/>
          <w:szCs w:val="20"/>
          <w:lang w:eastAsia="es-ES"/>
        </w:rPr>
        <w:br/>
        <w:t>La empresa contratista podrá transmitir los derechos de cobro en los términos y condiciones establecidos en el artículo 200 de la LCSP.</w:t>
      </w:r>
    </w:p>
    <w:p w14:paraId="3F29466B" w14:textId="46638126" w:rsidR="005F7843" w:rsidRPr="00F362A5" w:rsidRDefault="003F6BC4">
      <w:pPr>
        <w:spacing w:after="0"/>
        <w:rPr>
          <w:rFonts w:eastAsia="Times New Roman" w:cs="Arial"/>
          <w:color w:val="000000"/>
          <w:szCs w:val="20"/>
          <w:lang w:eastAsia="es-ES"/>
        </w:rPr>
      </w:pPr>
      <w:r w:rsidRPr="003F6BC4">
        <w:rPr>
          <w:rFonts w:eastAsia="Times New Roman" w:cs="Arial"/>
          <w:color w:val="000000"/>
          <w:szCs w:val="20"/>
          <w:lang w:eastAsia="es-ES"/>
        </w:rPr>
        <w:br/>
        <w:t>En el caso de subcontratación, la empresa contratista tendrá que aportar certificación de pago a las empresas subcontratistas del contrato, en los contratos de obras, y en los contratos de servicios con un valor estimado superior a 5 millones de euros, en los cuales el importe de la subcontratación sea igual o superior al 30% del precio del contrato. Se presentará </w:t>
      </w:r>
      <w:r w:rsidR="005F7843" w:rsidRPr="003F6BC4">
        <w:rPr>
          <w:rFonts w:eastAsia="Times New Roman" w:cs="Arial"/>
          <w:color w:val="000000"/>
          <w:szCs w:val="20"/>
          <w:lang w:eastAsia="es-ES"/>
        </w:rPr>
        <w:t>juntamente con</w:t>
      </w:r>
      <w:r w:rsidRPr="003F6BC4">
        <w:rPr>
          <w:rFonts w:eastAsia="Times New Roman" w:cs="Arial"/>
          <w:color w:val="000000"/>
          <w:szCs w:val="20"/>
          <w:lang w:eastAsia="es-ES"/>
        </w:rPr>
        <w:t xml:space="preserve"> cada factura certificado de pago a las empresas subcontratistas en estos supuestos.</w:t>
      </w:r>
    </w:p>
    <w:p w14:paraId="4E684DE2" w14:textId="77777777" w:rsidR="000F2A83" w:rsidRDefault="000F2A83">
      <w:pPr>
        <w:spacing w:after="0"/>
        <w:rPr>
          <w:rFonts w:eastAsia="Times New Roman" w:cs="Arial"/>
          <w:b/>
          <w:bCs/>
          <w:color w:val="000000"/>
          <w:szCs w:val="20"/>
          <w:lang w:eastAsia="es-ES"/>
        </w:rPr>
      </w:pPr>
    </w:p>
    <w:p w14:paraId="0949DB97" w14:textId="47745BBA" w:rsidR="00BA64E8" w:rsidRPr="005E132F" w:rsidRDefault="00AB1102">
      <w:pPr>
        <w:spacing w:after="0"/>
        <w:rPr>
          <w:rFonts w:eastAsia="Times New Roman" w:cs="Times New Roman"/>
          <w:color w:val="000000"/>
          <w:szCs w:val="20"/>
          <w:lang w:eastAsia="es-ES"/>
        </w:rPr>
      </w:pPr>
      <w:r w:rsidRPr="005E132F">
        <w:rPr>
          <w:rFonts w:eastAsia="Times New Roman" w:cs="Arial"/>
          <w:b/>
          <w:bCs/>
          <w:color w:val="000000"/>
          <w:szCs w:val="20"/>
          <w:lang w:eastAsia="es-ES"/>
        </w:rPr>
        <w:t>CLÁUSULA 1</w:t>
      </w:r>
      <w:r w:rsidR="00512BDF">
        <w:rPr>
          <w:rFonts w:eastAsia="Times New Roman" w:cs="Arial"/>
          <w:b/>
          <w:bCs/>
          <w:color w:val="000000"/>
          <w:szCs w:val="20"/>
          <w:lang w:eastAsia="es-ES"/>
        </w:rPr>
        <w:t>9</w:t>
      </w:r>
      <w:r w:rsidRPr="005E132F">
        <w:rPr>
          <w:rFonts w:eastAsia="Times New Roman" w:cs="Arial"/>
          <w:b/>
          <w:bCs/>
          <w:color w:val="000000"/>
          <w:szCs w:val="20"/>
          <w:lang w:eastAsia="es-ES"/>
        </w:rPr>
        <w:t>.</w:t>
      </w:r>
      <w:r w:rsidR="00512BDF">
        <w:rPr>
          <w:rFonts w:eastAsia="Times New Roman" w:cs="Arial"/>
          <w:b/>
          <w:bCs/>
          <w:color w:val="000000"/>
          <w:szCs w:val="20"/>
          <w:lang w:eastAsia="es-ES"/>
        </w:rPr>
        <w:t xml:space="preserve"> </w:t>
      </w:r>
      <w:r w:rsidRPr="005E132F">
        <w:rPr>
          <w:rFonts w:eastAsia="Times New Roman" w:cs="Arial"/>
          <w:b/>
          <w:bCs/>
          <w:color w:val="000000"/>
          <w:szCs w:val="20"/>
          <w:lang w:eastAsia="es-ES"/>
        </w:rPr>
        <w:t>SUBCONTRATACIÓN Y CESIÓN</w:t>
      </w:r>
    </w:p>
    <w:p w14:paraId="0949DB98" w14:textId="77777777" w:rsidR="00BA64E8" w:rsidRPr="005E132F" w:rsidRDefault="00AB1102">
      <w:pPr>
        <w:spacing w:after="0"/>
        <w:rPr>
          <w:rFonts w:eastAsia="Times New Roman" w:cs="Times New Roman"/>
          <w:color w:val="000000"/>
          <w:szCs w:val="20"/>
          <w:lang w:eastAsia="es-ES"/>
        </w:rPr>
      </w:pPr>
      <w:r w:rsidRPr="005E132F">
        <w:rPr>
          <w:rFonts w:eastAsia="Times New Roman" w:cs="Arial"/>
          <w:color w:val="000000"/>
          <w:szCs w:val="20"/>
          <w:lang w:eastAsia="es-ES"/>
        </w:rPr>
        <w:t> </w:t>
      </w:r>
    </w:p>
    <w:p w14:paraId="0949DB99" w14:textId="5BCA5EBC" w:rsidR="00BA64E8" w:rsidRDefault="00AB1102">
      <w:pPr>
        <w:rPr>
          <w:rFonts w:eastAsia="Times New Roman" w:cs="Arial"/>
          <w:color w:val="000000"/>
          <w:szCs w:val="20"/>
          <w:lang w:eastAsia="es-ES"/>
        </w:rPr>
      </w:pPr>
      <w:r w:rsidRPr="005E132F">
        <w:rPr>
          <w:rFonts w:eastAsia="Times New Roman" w:cs="Arial"/>
          <w:color w:val="000000"/>
          <w:szCs w:val="20"/>
          <w:lang w:eastAsia="es-ES"/>
        </w:rPr>
        <w:t>1. La adjudicataria podrá subcontratar la realización parcial del contrato</w:t>
      </w:r>
      <w:bookmarkStart w:id="16" w:name="_ftnref22"/>
      <w:bookmarkEnd w:id="16"/>
      <w:r w:rsidRPr="005E132F">
        <w:rPr>
          <w:rFonts w:eastAsia="Times New Roman" w:cs="Arial"/>
          <w:color w:val="000000"/>
          <w:szCs w:val="20"/>
          <w:lang w:eastAsia="es-ES"/>
        </w:rPr>
        <w:t>, de conformidad con lo establecido en el presente Pliego y en los artículos 215, 216 y 217 de la LCSP.</w:t>
      </w:r>
      <w:r>
        <w:rPr>
          <w:rFonts w:eastAsia="Times New Roman" w:cs="Arial"/>
          <w:color w:val="000000"/>
          <w:szCs w:val="20"/>
          <w:lang w:eastAsia="es-ES"/>
        </w:rPr>
        <w:t> </w:t>
      </w:r>
    </w:p>
    <w:p w14:paraId="0949DB9A" w14:textId="4349F68E" w:rsidR="00BA64E8" w:rsidRDefault="00AB1102">
      <w:pPr>
        <w:spacing w:after="0"/>
        <w:textAlignment w:val="baseline"/>
        <w:rPr>
          <w:rFonts w:eastAsia="Times New Roman" w:cs="Arial"/>
          <w:color w:val="000000"/>
          <w:szCs w:val="20"/>
          <w:lang w:eastAsia="es-ES"/>
        </w:rPr>
      </w:pPr>
      <w:r>
        <w:rPr>
          <w:rFonts w:eastAsia="Times New Roman" w:cs="Arial"/>
          <w:color w:val="000000"/>
          <w:szCs w:val="20"/>
          <w:lang w:eastAsia="es-ES"/>
        </w:rPr>
        <w:t>La adjudicataria deberá comunicar por escrito, después de la adjudicación del contrato y, a más tardar, cuando inicie la ejecución de este, al órgano de contratación la</w:t>
      </w:r>
      <w:r>
        <w:rPr>
          <w:rFonts w:eastAsia="Times New Roman" w:cs="Arial"/>
          <w:szCs w:val="20"/>
          <w:lang w:eastAsia="es-ES"/>
        </w:rPr>
        <w:t xml:space="preserve"> </w:t>
      </w:r>
      <w:r>
        <w:rPr>
          <w:rFonts w:eastAsia="Times New Roman" w:cs="Arial"/>
          <w:color w:val="000000"/>
          <w:szCs w:val="20"/>
          <w:lang w:eastAsia="es-ES"/>
        </w:rPr>
        <w:t xml:space="preserve">intención de celebrar los subcontratos, y deberá señalar la parte de la prestación que se pretende subcontratar y la identidad, los datos de contacto y el representante o representantes legales del subcontratista, Debiendo justificar suficientemente la aptitud de éste para ejecutarla por referencia a los elementos técnicos y humanos de que dispone ya su experiencia, y deberá acreditar que éste no está incurso en prohibición de contratar. </w:t>
      </w:r>
    </w:p>
    <w:p w14:paraId="0949DB9B" w14:textId="77777777" w:rsidR="00BA64E8" w:rsidRDefault="00BA64E8">
      <w:pPr>
        <w:spacing w:after="0"/>
        <w:textAlignment w:val="baseline"/>
        <w:rPr>
          <w:rFonts w:eastAsia="Times New Roman" w:cs="Arial"/>
          <w:color w:val="000000"/>
          <w:szCs w:val="20"/>
          <w:lang w:eastAsia="es-ES"/>
        </w:rPr>
      </w:pPr>
    </w:p>
    <w:p w14:paraId="0949DB9C" w14:textId="77777777" w:rsidR="00BA64E8" w:rsidRDefault="00AB1102">
      <w:pPr>
        <w:spacing w:after="0"/>
        <w:textAlignment w:val="baseline"/>
        <w:rPr>
          <w:rFonts w:eastAsia="Times New Roman" w:cs="Arial"/>
          <w:szCs w:val="20"/>
          <w:lang w:eastAsia="es-ES"/>
        </w:rPr>
      </w:pPr>
      <w:r>
        <w:rPr>
          <w:rFonts w:eastAsia="Times New Roman" w:cs="Arial"/>
          <w:szCs w:val="20"/>
          <w:lang w:eastAsia="es-ES"/>
        </w:rPr>
        <w:t>En fase de ejecución del contrato, si la empresa contratista pretende modificar las empresas subcontratadas, el órgano de contratación debe autorizar la modificación de las empresas subcontratistas identificadas en la licitación. Esta autorización no se otorgará si no se cumplen las mismas condiciones de solvencia que se hayan ofrecido en la fase de licitación.</w:t>
      </w:r>
    </w:p>
    <w:p w14:paraId="0949DB9D" w14:textId="77777777" w:rsidR="00BA64E8" w:rsidRDefault="00BA64E8">
      <w:pPr>
        <w:spacing w:after="0"/>
        <w:textAlignment w:val="baseline"/>
        <w:rPr>
          <w:rFonts w:eastAsia="Times New Roman" w:cs="Arial"/>
          <w:color w:val="000000"/>
          <w:szCs w:val="20"/>
          <w:lang w:eastAsia="es-ES"/>
        </w:rPr>
      </w:pPr>
    </w:p>
    <w:p w14:paraId="0949DB9E" w14:textId="7E5F7AD1" w:rsidR="00BA64E8" w:rsidRDefault="00AB1102">
      <w:pPr>
        <w:spacing w:after="0"/>
        <w:rPr>
          <w:rFonts w:eastAsia="Times New Roman" w:cs="Arial"/>
          <w:szCs w:val="20"/>
          <w:lang w:eastAsia="es-ES"/>
        </w:rPr>
      </w:pPr>
      <w:r>
        <w:rPr>
          <w:rFonts w:eastAsia="Times New Roman" w:cs="Arial"/>
          <w:szCs w:val="20"/>
          <w:lang w:eastAsia="es-ES"/>
        </w:rPr>
        <w:t>2. El contratista en ningún caso podrá subcontratar personas o empresas que se encuentren en supuestos de incapacidad o prohibiciones de contratar con el sector público determinados por la legislación vigente.</w:t>
      </w:r>
    </w:p>
    <w:p w14:paraId="2FF7913F" w14:textId="77777777" w:rsidR="003464CD" w:rsidRDefault="003464CD">
      <w:pPr>
        <w:spacing w:after="0"/>
        <w:rPr>
          <w:rFonts w:eastAsia="Times New Roman" w:cs="Arial"/>
          <w:szCs w:val="20"/>
          <w:lang w:eastAsia="es-ES"/>
        </w:rPr>
      </w:pPr>
    </w:p>
    <w:p w14:paraId="0949DBA0" w14:textId="77777777" w:rsidR="00BA64E8" w:rsidRDefault="00AB1102">
      <w:pPr>
        <w:spacing w:after="0"/>
        <w:textAlignment w:val="baseline"/>
        <w:rPr>
          <w:rFonts w:eastAsia="Times New Roman" w:cs="Arial"/>
          <w:iCs/>
          <w:szCs w:val="20"/>
          <w:lang w:eastAsia="es-ES"/>
        </w:rPr>
      </w:pPr>
      <w:r>
        <w:rPr>
          <w:rFonts w:eastAsia="Times New Roman" w:cs="Arial"/>
          <w:iCs/>
          <w:szCs w:val="20"/>
          <w:lang w:eastAsia="es-ES"/>
        </w:rPr>
        <w:t>Los terceros que subcontrate el contratista no deben realizar operaciones financieras en paraísos fiscales consideradas delictivas, según la lista de países elaborada por las Instituciones Europeas o avalada por estas o, en su defecto por el Estado español-, o fuera de ellos y que sean consideradas delictivas, en los términos legalmente establecidos como delitos de blanqueo de capitales, fraude fiscal o contra la Hacienda pública.</w:t>
      </w:r>
    </w:p>
    <w:p w14:paraId="0949DBA1" w14:textId="77777777" w:rsidR="00BA64E8" w:rsidRDefault="00BA64E8">
      <w:pPr>
        <w:spacing w:after="0"/>
        <w:textAlignment w:val="baseline"/>
        <w:rPr>
          <w:rFonts w:eastAsia="Times New Roman" w:cs="Arial"/>
          <w:iCs/>
          <w:szCs w:val="20"/>
          <w:lang w:eastAsia="es-ES"/>
        </w:rPr>
      </w:pPr>
    </w:p>
    <w:p w14:paraId="0949DBA2" w14:textId="77777777" w:rsidR="00BA64E8" w:rsidRDefault="00AB1102">
      <w:pPr>
        <w:spacing w:after="0"/>
        <w:textAlignment w:val="baseline"/>
        <w:rPr>
          <w:rFonts w:eastAsia="Times New Roman" w:cs="Arial"/>
          <w:iCs/>
          <w:szCs w:val="20"/>
          <w:lang w:eastAsia="es-ES"/>
        </w:rPr>
      </w:pPr>
      <w:r>
        <w:rPr>
          <w:rFonts w:eastAsia="Times New Roman" w:cs="Arial"/>
          <w:iCs/>
          <w:szCs w:val="20"/>
          <w:lang w:eastAsia="es-ES"/>
        </w:rPr>
        <w:t>En caso de que los terceros subcontratados tengan relaciones legales con paraísos fiscales, el adjudicatario informará de estas relaciones al órgano de contratación (que dará publicidad en el perfil de contratante) y presentarle la documentación descriptiva de los movimientos financieros y toda la información relativa a estas actuaciones de las empresas subcontratistas.</w:t>
      </w:r>
    </w:p>
    <w:p w14:paraId="0949DBA5" w14:textId="7F4B17B6" w:rsidR="00BA64E8" w:rsidRDefault="00BA64E8">
      <w:pPr>
        <w:spacing w:after="0"/>
        <w:rPr>
          <w:rFonts w:ascii="Arial" w:eastAsia="Times New Roman" w:hAnsi="Arial" w:cs="Arial"/>
          <w:sz w:val="22"/>
          <w:lang w:val="ca-ES" w:eastAsia="es-ES"/>
        </w:rPr>
      </w:pPr>
    </w:p>
    <w:p w14:paraId="4D52710D" w14:textId="77777777" w:rsidR="00F42455" w:rsidRPr="00D66C9E" w:rsidRDefault="00F42455" w:rsidP="00F42455">
      <w:pPr>
        <w:spacing w:after="0"/>
        <w:textAlignment w:val="baseline"/>
        <w:rPr>
          <w:rFonts w:eastAsia="Times New Roman" w:cs="Arial"/>
          <w:iCs/>
          <w:szCs w:val="20"/>
          <w:lang w:eastAsia="es-ES"/>
        </w:rPr>
      </w:pPr>
      <w:r>
        <w:rPr>
          <w:rFonts w:eastAsia="Times New Roman" w:cs="Arial"/>
          <w:iCs/>
          <w:szCs w:val="20"/>
          <w:lang w:eastAsia="es-ES"/>
        </w:rPr>
        <w:t xml:space="preserve">3. </w:t>
      </w:r>
      <w:r w:rsidRPr="00D66C9E">
        <w:rPr>
          <w:rFonts w:eastAsia="Times New Roman" w:cs="Arial"/>
          <w:iCs/>
          <w:szCs w:val="20"/>
          <w:lang w:eastAsia="es-ES"/>
        </w:rPr>
        <w:t>En relación con la cesión contractual, la misma se podrá establecer si se da lo indicado en el artículo 214 de la Ley de Contratos del Sector Público:</w:t>
      </w:r>
    </w:p>
    <w:p w14:paraId="6EC7EEB0"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El órgano de contratación tendrá que autorizar, de manera previa y exprés, la cesión.</w:t>
      </w:r>
      <w:r w:rsidRPr="00DA0D54">
        <w:rPr>
          <w:rFonts w:eastAsia="Times New Roman" w:cs="Arial"/>
          <w:iCs/>
          <w:szCs w:val="20"/>
          <w:lang w:eastAsia="es-ES"/>
        </w:rPr>
        <w:br/>
      </w:r>
      <w:r w:rsidRPr="00DA0D54">
        <w:rPr>
          <w:rFonts w:eastAsia="Times New Roman" w:cs="Arial"/>
          <w:iCs/>
          <w:szCs w:val="20"/>
          <w:lang w:eastAsia="es-ES"/>
        </w:rPr>
        <w:br/>
        <w:t>Esta autorización se otorgará siempre que se den los requisitos previstos a continuación. El plazo para la notificación de la resolución sobre la solicitud de autorización será de dos meses, transcurrido el cual tendrá que entenderse otorgada por silencio administrativo.</w:t>
      </w:r>
    </w:p>
    <w:p w14:paraId="071CD685"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El cedente tiene que tener ejecutado al menos un 20 por 100 del importe del contrato. No será aplicable este requisito si la cesión se produce encontrándose el contratista en concurso aunque se haya abierto la fase de liquidación, o haya puesto en conocimiento del juzgado competente para la declaración del concurso que ha iniciado negociaciones para conseguir un acuerdo de refinanciación, o para obtener adhesiones a una propuesta anticipada de convenio, en los términos previstos en la legislación concursal.</w:t>
      </w:r>
    </w:p>
    <w:p w14:paraId="785E541A"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El cesionario tiene que disponer de capacidad para contratar con la Administración y la solvencia que resulte exigible en función de la fase de ejecución del contrato, teniendo que estar debidamente clasificado si tal requisito ha sido exigido al cedente, y no estar culpable en una causa de prohibición de contratar.</w:t>
      </w:r>
    </w:p>
    <w:p w14:paraId="55CD5497"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La cesión se tiene que formalizar, entre el adjudicatario y el cesionario, mediante escritura pública.</w:t>
      </w:r>
    </w:p>
    <w:p w14:paraId="41331B78"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El cesionario quedará subrogado en todos los derechos y obligaciones que corresponderían al cedente.</w:t>
      </w:r>
    </w:p>
    <w:p w14:paraId="60B192AC"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El cesionario tendrá que aportar la garantía definitiva en sustitución de la del cedente.</w:t>
      </w:r>
    </w:p>
    <w:p w14:paraId="1754C6A6" w14:textId="77777777" w:rsidR="00F42455" w:rsidRPr="00DA0D54" w:rsidRDefault="00F42455" w:rsidP="00F42455">
      <w:pPr>
        <w:spacing w:after="0"/>
        <w:rPr>
          <w:rFonts w:eastAsia="Times New Roman" w:cs="Arial"/>
          <w:szCs w:val="20"/>
          <w:lang w:eastAsia="es-ES"/>
        </w:rPr>
      </w:pPr>
    </w:p>
    <w:p w14:paraId="5B32897B" w14:textId="77777777" w:rsidR="00333FFD" w:rsidRDefault="00333FFD">
      <w:pPr>
        <w:spacing w:after="0"/>
        <w:rPr>
          <w:rFonts w:eastAsia="Times New Roman" w:cs="Arial"/>
          <w:b/>
          <w:bCs/>
          <w:color w:val="000000"/>
          <w:szCs w:val="20"/>
          <w:lang w:eastAsia="es-ES"/>
        </w:rPr>
      </w:pPr>
    </w:p>
    <w:p w14:paraId="0949DBB2" w14:textId="3DFAD7B8"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xml:space="preserve">CLÁUSULA </w:t>
      </w:r>
      <w:r w:rsidR="00512BDF">
        <w:rPr>
          <w:rFonts w:eastAsia="Times New Roman" w:cs="Arial"/>
          <w:b/>
          <w:bCs/>
          <w:color w:val="000000"/>
          <w:szCs w:val="20"/>
          <w:lang w:eastAsia="es-ES"/>
        </w:rPr>
        <w:t>20.</w:t>
      </w:r>
      <w:r>
        <w:rPr>
          <w:rFonts w:eastAsia="Times New Roman" w:cs="Arial"/>
          <w:b/>
          <w:bCs/>
          <w:color w:val="000000"/>
          <w:szCs w:val="20"/>
          <w:lang w:eastAsia="es-ES"/>
        </w:rPr>
        <w:t> EJECUCIÓN</w:t>
      </w:r>
    </w:p>
    <w:p w14:paraId="0949DBB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B4" w14:textId="314A484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La ejecución del contrato será dirigida y gestionada exclusivamente por la adjudicataria que asume todo el riesgo empresarial del mismo. La adjudicataria designará, en cada momento, las personas que ejecutarán las prestaciones, </w:t>
      </w:r>
      <w:r w:rsidR="0045541D">
        <w:rPr>
          <w:rFonts w:eastAsia="Times New Roman" w:cs="Arial"/>
          <w:color w:val="000000"/>
          <w:szCs w:val="20"/>
          <w:lang w:eastAsia="es-ES"/>
        </w:rPr>
        <w:t>determinarán</w:t>
      </w:r>
      <w:r>
        <w:rPr>
          <w:rFonts w:eastAsia="Times New Roman" w:cs="Arial"/>
          <w:color w:val="000000"/>
          <w:szCs w:val="20"/>
          <w:lang w:eastAsia="es-ES"/>
        </w:rPr>
        <w:t xml:space="preserve"> las tareas a llevar a cabo de acuerdo con las instrucciones generales de la entidad contratante</w:t>
      </w:r>
      <w:r>
        <w:rPr>
          <w:rFonts w:eastAsia="Times New Roman" w:cs="Times New Roman"/>
          <w:color w:val="000000"/>
          <w:szCs w:val="20"/>
          <w:lang w:eastAsia="es-ES"/>
        </w:rPr>
        <w:t> </w:t>
      </w:r>
      <w:r>
        <w:rPr>
          <w:rFonts w:eastAsia="Times New Roman" w:cs="Arial"/>
          <w:color w:val="000000"/>
          <w:szCs w:val="20"/>
          <w:lang w:eastAsia="es-ES"/>
        </w:rPr>
        <w:t>y dictará las directrices oportunas para garantizar el correcto desarrollo del contrato. La adjudicataria aportará sus medios técnicos, materiales, organizativos y humanos para garantizar una correcta ejecución, designará el personal capacitado y especializado que, a su cargo y en su nombre, desarrolle las tareas objeto del contrato y deberá garantizar que el personal asignado tenga la calificación, la formación y el nivel profesional adecuado a las prestaciones a realizar, sin que la adjudicataria se pueda desvincular de la ejecución en ningún caso.</w:t>
      </w:r>
    </w:p>
    <w:p w14:paraId="0949DBB6" w14:textId="500E59CB" w:rsidR="00BA64E8" w:rsidRDefault="00AB1102">
      <w:pPr>
        <w:spacing w:after="0"/>
        <w:rPr>
          <w:rFonts w:eastAsia="Times New Roman" w:cs="Arial"/>
          <w:b/>
          <w:bCs/>
          <w:color w:val="000000"/>
          <w:szCs w:val="20"/>
          <w:lang w:eastAsia="es-ES"/>
        </w:rPr>
      </w:pPr>
      <w:r>
        <w:rPr>
          <w:rFonts w:eastAsia="Times New Roman" w:cs="Arial"/>
          <w:b/>
          <w:bCs/>
          <w:color w:val="000000"/>
          <w:szCs w:val="20"/>
          <w:lang w:eastAsia="es-ES"/>
        </w:rPr>
        <w:t> </w:t>
      </w:r>
    </w:p>
    <w:p w14:paraId="0949DBB7" w14:textId="77777777" w:rsidR="00BA64E8" w:rsidRDefault="00BA64E8">
      <w:pPr>
        <w:spacing w:after="0"/>
        <w:rPr>
          <w:rFonts w:eastAsia="Times New Roman" w:cs="Times New Roman"/>
          <w:b/>
          <w:bCs/>
          <w:color w:val="000000"/>
          <w:szCs w:val="20"/>
          <w:lang w:eastAsia="es-ES"/>
        </w:rPr>
      </w:pPr>
    </w:p>
    <w:p w14:paraId="36ABFBDB" w14:textId="00320D0C" w:rsidR="005E132F" w:rsidRPr="009E4721" w:rsidRDefault="005E132F" w:rsidP="005E132F">
      <w:pPr>
        <w:spacing w:after="0"/>
        <w:rPr>
          <w:rFonts w:eastAsia="Times New Roman" w:cs="Times New Roman"/>
          <w:color w:val="000000"/>
          <w:szCs w:val="20"/>
          <w:lang w:eastAsia="es-ES"/>
        </w:rPr>
      </w:pPr>
      <w:r w:rsidRPr="009E4721">
        <w:rPr>
          <w:rFonts w:eastAsia="Times New Roman" w:cs="Arial"/>
          <w:b/>
          <w:bCs/>
          <w:color w:val="000000"/>
          <w:szCs w:val="20"/>
          <w:lang w:eastAsia="es-ES"/>
        </w:rPr>
        <w:t>CLÁUSULA 2</w:t>
      </w:r>
      <w:r w:rsidR="00512BDF">
        <w:rPr>
          <w:rFonts w:eastAsia="Times New Roman" w:cs="Arial"/>
          <w:b/>
          <w:bCs/>
          <w:color w:val="000000"/>
          <w:szCs w:val="20"/>
          <w:lang w:eastAsia="es-ES"/>
        </w:rPr>
        <w:t>1</w:t>
      </w:r>
      <w:r w:rsidRPr="009E4721">
        <w:rPr>
          <w:rFonts w:eastAsia="Times New Roman" w:cs="Arial"/>
          <w:b/>
          <w:bCs/>
          <w:color w:val="000000"/>
          <w:szCs w:val="20"/>
          <w:lang w:eastAsia="es-ES"/>
        </w:rPr>
        <w:t>.- MODIFICACIÓN DEL CONTRATO</w:t>
      </w:r>
    </w:p>
    <w:p w14:paraId="7EE9E09D" w14:textId="05BA37E8" w:rsidR="005E132F" w:rsidRDefault="005E132F" w:rsidP="005E132F">
      <w:pPr>
        <w:spacing w:after="0"/>
        <w:rPr>
          <w:rFonts w:eastAsia="Times New Roman" w:cs="Arial"/>
          <w:color w:val="000000"/>
          <w:szCs w:val="20"/>
          <w:lang w:eastAsia="es-ES"/>
        </w:rPr>
      </w:pPr>
      <w:r w:rsidRPr="009E4721">
        <w:rPr>
          <w:rFonts w:eastAsia="Times New Roman" w:cs="Arial"/>
          <w:color w:val="000000"/>
          <w:szCs w:val="20"/>
          <w:lang w:eastAsia="es-ES"/>
        </w:rPr>
        <w:t> </w:t>
      </w:r>
    </w:p>
    <w:p w14:paraId="08FC5880" w14:textId="77777777" w:rsidR="0026786F" w:rsidRPr="0026786F" w:rsidRDefault="0026786F" w:rsidP="00C44345">
      <w:pPr>
        <w:numPr>
          <w:ilvl w:val="3"/>
          <w:numId w:val="17"/>
        </w:numPr>
        <w:tabs>
          <w:tab w:val="left" w:pos="284"/>
        </w:tabs>
        <w:overflowPunct w:val="0"/>
        <w:autoSpaceDE w:val="0"/>
        <w:autoSpaceDN w:val="0"/>
        <w:adjustRightInd w:val="0"/>
        <w:spacing w:after="0"/>
        <w:ind w:left="0" w:firstLine="0"/>
        <w:textAlignment w:val="baseline"/>
        <w:rPr>
          <w:rFonts w:eastAsia="Times New Roman" w:cs="Arial"/>
          <w:szCs w:val="20"/>
          <w:lang w:val="es-ES" w:eastAsia="es-ES"/>
        </w:rPr>
      </w:pPr>
      <w:r w:rsidRPr="0026786F">
        <w:rPr>
          <w:rFonts w:eastAsia="Times New Roman" w:cs="Arial"/>
          <w:szCs w:val="20"/>
          <w:lang w:val="es-ES" w:eastAsia="es-ES"/>
        </w:rPr>
        <w:t>En relación a las eventuales modificaciones contractuales que se puedan producir, será de aplicación el régimen previsto en la subsección 4ª de la Sección 3ª del Capítulo I del Título I de la LCSP, en función de si se han previsto o no causas específicas de modificación.</w:t>
      </w:r>
    </w:p>
    <w:p w14:paraId="53DBC9F1" w14:textId="77777777" w:rsidR="0026786F" w:rsidRPr="0026786F" w:rsidRDefault="0026786F" w:rsidP="0026786F">
      <w:pPr>
        <w:autoSpaceDE w:val="0"/>
        <w:autoSpaceDN w:val="0"/>
        <w:spacing w:after="0"/>
        <w:rPr>
          <w:rFonts w:eastAsia="Times New Roman" w:cs="Arial"/>
          <w:szCs w:val="20"/>
          <w:lang w:val="es-ES" w:eastAsia="es-ES"/>
        </w:rPr>
      </w:pPr>
    </w:p>
    <w:p w14:paraId="31DEF92B" w14:textId="77777777" w:rsidR="0026786F" w:rsidRPr="0026786F" w:rsidRDefault="0026786F" w:rsidP="00C44345">
      <w:pPr>
        <w:numPr>
          <w:ilvl w:val="3"/>
          <w:numId w:val="17"/>
        </w:numPr>
        <w:tabs>
          <w:tab w:val="left" w:pos="284"/>
        </w:tabs>
        <w:overflowPunct w:val="0"/>
        <w:autoSpaceDE w:val="0"/>
        <w:autoSpaceDN w:val="0"/>
        <w:adjustRightInd w:val="0"/>
        <w:spacing w:after="0"/>
        <w:ind w:left="0" w:firstLine="0"/>
        <w:textAlignment w:val="baseline"/>
        <w:rPr>
          <w:rFonts w:eastAsia="Times New Roman" w:cs="Arial"/>
          <w:szCs w:val="20"/>
          <w:lang w:val="es-ES" w:eastAsia="ca-ES"/>
        </w:rPr>
      </w:pPr>
      <w:r w:rsidRPr="0026786F">
        <w:rPr>
          <w:rFonts w:eastAsia="Times New Roman" w:cs="Arial"/>
          <w:szCs w:val="20"/>
          <w:lang w:val="es-ES" w:eastAsia="ca-ES"/>
        </w:rPr>
        <w:t>El importe máximo al alza de las modificaciones del precio del contrato por las causas previstas en la presente Pliego, se fija en el porcentaje especificado en el apartado de modificaciones de la letra A) del cuadro resumen de características del presente Pliego. Las modificaciones sucesivas que, en su caso, se puedan acordar durante la ejecución del contrato por las causas previstas en el Pliego no podrán superar, en ningún caso, el porcentaje antes indicado. No afectará a este porcentaje las modificaciones que, en su caso haya que realizar, amparadas en circunstancias no previstas en el presente Pliego y realizadas de acuerdo con la legislación aplicable.</w:t>
      </w:r>
    </w:p>
    <w:p w14:paraId="5209BF8F" w14:textId="5053029C" w:rsidR="0026786F" w:rsidRDefault="0026786F" w:rsidP="0026786F">
      <w:pPr>
        <w:overflowPunct w:val="0"/>
        <w:adjustRightInd w:val="0"/>
        <w:spacing w:after="0"/>
        <w:textAlignment w:val="baseline"/>
        <w:rPr>
          <w:rFonts w:eastAsia="Times New Roman" w:cs="Arial"/>
          <w:szCs w:val="20"/>
          <w:lang w:val="es-ES" w:eastAsia="ca-ES"/>
        </w:rPr>
      </w:pPr>
    </w:p>
    <w:p w14:paraId="075DF3E5" w14:textId="77777777" w:rsidR="00957EBD" w:rsidRDefault="00957EBD" w:rsidP="00C44345">
      <w:pPr>
        <w:numPr>
          <w:ilvl w:val="3"/>
          <w:numId w:val="17"/>
        </w:numPr>
        <w:tabs>
          <w:tab w:val="left" w:pos="284"/>
        </w:tabs>
        <w:overflowPunct w:val="0"/>
        <w:autoSpaceDE w:val="0"/>
        <w:autoSpaceDN w:val="0"/>
        <w:adjustRightInd w:val="0"/>
        <w:spacing w:after="0"/>
        <w:ind w:left="0" w:firstLine="0"/>
        <w:textAlignment w:val="baseline"/>
        <w:rPr>
          <w:rFonts w:eastAsia="Times New Roman" w:cs="Arial"/>
          <w:szCs w:val="20"/>
          <w:lang w:val="es-ES" w:eastAsia="ca-ES"/>
        </w:rPr>
      </w:pPr>
      <w:r w:rsidRPr="00957EBD">
        <w:rPr>
          <w:rFonts w:eastAsia="Times New Roman" w:cs="Arial"/>
          <w:szCs w:val="20"/>
          <w:lang w:val="es-ES" w:eastAsia="ca-ES"/>
        </w:rPr>
        <w:t>El contrato solo se puede modificar por razones de interés público, en los casos y en la forma que se especifican en esta cláusula y en conformidad con lo previsto en los artículos 203 a 207 de la LCSP.</w:t>
      </w:r>
    </w:p>
    <w:p w14:paraId="2DAA84EF" w14:textId="77777777" w:rsidR="00957EBD" w:rsidRDefault="00957EBD" w:rsidP="00957EBD">
      <w:pPr>
        <w:tabs>
          <w:tab w:val="left" w:pos="284"/>
        </w:tabs>
        <w:overflowPunct w:val="0"/>
        <w:autoSpaceDE w:val="0"/>
        <w:autoSpaceDN w:val="0"/>
        <w:adjustRightInd w:val="0"/>
        <w:spacing w:after="0"/>
        <w:textAlignment w:val="baseline"/>
        <w:rPr>
          <w:rFonts w:eastAsia="Times New Roman" w:cs="Arial"/>
          <w:szCs w:val="20"/>
          <w:lang w:val="es-ES" w:eastAsia="ca-ES"/>
        </w:rPr>
      </w:pPr>
    </w:p>
    <w:p w14:paraId="6B15E317" w14:textId="77777777" w:rsidR="00957EBD" w:rsidRPr="004A63F7" w:rsidRDefault="00957EBD" w:rsidP="00957EBD">
      <w:pPr>
        <w:tabs>
          <w:tab w:val="left" w:pos="284"/>
        </w:tabs>
        <w:overflowPunct w:val="0"/>
        <w:autoSpaceDE w:val="0"/>
        <w:autoSpaceDN w:val="0"/>
        <w:adjustRightInd w:val="0"/>
        <w:spacing w:after="0"/>
        <w:textAlignment w:val="baseline"/>
        <w:rPr>
          <w:rFonts w:eastAsia="Times New Roman" w:cs="Arial"/>
          <w:szCs w:val="20"/>
          <w:u w:val="single"/>
          <w:lang w:val="es-ES" w:eastAsia="ca-ES"/>
        </w:rPr>
      </w:pPr>
      <w:r w:rsidRPr="004A63F7">
        <w:rPr>
          <w:rFonts w:eastAsia="Times New Roman" w:cs="Arial"/>
          <w:szCs w:val="20"/>
          <w:u w:val="single"/>
          <w:lang w:val="es-ES" w:eastAsia="ca-ES"/>
        </w:rPr>
        <w:t>Modificaciones previstas:</w:t>
      </w:r>
    </w:p>
    <w:p w14:paraId="4BF5A817" w14:textId="1EAA8A63" w:rsidR="00957EBD" w:rsidRDefault="00957EBD" w:rsidP="00957EBD">
      <w:pPr>
        <w:tabs>
          <w:tab w:val="left" w:pos="284"/>
        </w:tabs>
        <w:overflowPunct w:val="0"/>
        <w:autoSpaceDE w:val="0"/>
        <w:autoSpaceDN w:val="0"/>
        <w:adjustRightInd w:val="0"/>
        <w:spacing w:after="0"/>
        <w:textAlignment w:val="baseline"/>
        <w:rPr>
          <w:rFonts w:eastAsia="Times New Roman" w:cs="Arial"/>
          <w:szCs w:val="20"/>
          <w:lang w:val="es-ES" w:eastAsia="ca-ES"/>
        </w:rPr>
      </w:pPr>
      <w:r w:rsidRPr="004A63F7">
        <w:rPr>
          <w:rFonts w:eastAsia="Times New Roman" w:cs="Arial"/>
          <w:szCs w:val="20"/>
          <w:lang w:val="es-ES" w:eastAsia="ca-ES"/>
        </w:rPr>
        <w:br/>
        <w:t>La modificación del contrato se llevará a cabo en el/s supuesto/s, con las condiciones, el alcance y los límites que se detallan en esta cláusula y de acuerdo con el procedimiento siguiente:</w:t>
      </w:r>
    </w:p>
    <w:p w14:paraId="0F8BC5AB" w14:textId="002AF276" w:rsidR="006E5EAF" w:rsidRDefault="006E5EAF" w:rsidP="00957EBD">
      <w:pPr>
        <w:tabs>
          <w:tab w:val="left" w:pos="284"/>
        </w:tabs>
        <w:overflowPunct w:val="0"/>
        <w:autoSpaceDE w:val="0"/>
        <w:autoSpaceDN w:val="0"/>
        <w:adjustRightInd w:val="0"/>
        <w:spacing w:after="0"/>
        <w:textAlignment w:val="baseline"/>
        <w:rPr>
          <w:rFonts w:eastAsia="Times New Roman" w:cs="Arial"/>
          <w:szCs w:val="20"/>
          <w:lang w:val="es-ES" w:eastAsia="ca-ES"/>
        </w:rPr>
      </w:pPr>
    </w:p>
    <w:p w14:paraId="7A563878" w14:textId="77777777" w:rsidR="004A63F7" w:rsidRPr="00CF22C8" w:rsidRDefault="004A63F7" w:rsidP="00C44345">
      <w:pPr>
        <w:numPr>
          <w:ilvl w:val="0"/>
          <w:numId w:val="28"/>
        </w:numPr>
        <w:spacing w:after="160" w:line="259" w:lineRule="auto"/>
        <w:ind w:left="720"/>
        <w:rPr>
          <w:szCs w:val="20"/>
          <w:lang w:val="es-ES"/>
        </w:rPr>
      </w:pPr>
      <w:r w:rsidRPr="00CF22C8">
        <w:rPr>
          <w:szCs w:val="20"/>
          <w:lang w:val="es-ES"/>
        </w:rPr>
        <w:t>Cambios en las programaciones anuales de paradas de líneas o planta establecidas.</w:t>
      </w:r>
    </w:p>
    <w:p w14:paraId="58C1573E" w14:textId="77777777" w:rsidR="004A63F7" w:rsidRPr="00CF22C8" w:rsidRDefault="004A63F7" w:rsidP="00C44345">
      <w:pPr>
        <w:numPr>
          <w:ilvl w:val="0"/>
          <w:numId w:val="28"/>
        </w:numPr>
        <w:spacing w:after="160" w:line="259" w:lineRule="auto"/>
        <w:ind w:left="720"/>
        <w:rPr>
          <w:szCs w:val="20"/>
          <w:lang w:val="es-ES"/>
        </w:rPr>
      </w:pPr>
      <w:r w:rsidRPr="00CF22C8">
        <w:rPr>
          <w:szCs w:val="20"/>
          <w:lang w:val="es-ES"/>
        </w:rPr>
        <w:t>Paradas de línea o planta imprevistas con carácter de urgencia que superen las presupuestadas.</w:t>
      </w:r>
    </w:p>
    <w:p w14:paraId="0C3CC4E9" w14:textId="77777777" w:rsidR="004A63F7" w:rsidRPr="00CF22C8" w:rsidRDefault="004A63F7" w:rsidP="00C44345">
      <w:pPr>
        <w:numPr>
          <w:ilvl w:val="0"/>
          <w:numId w:val="28"/>
        </w:numPr>
        <w:spacing w:after="160" w:line="259" w:lineRule="auto"/>
        <w:ind w:left="720"/>
        <w:rPr>
          <w:szCs w:val="20"/>
          <w:lang w:val="es-ES"/>
        </w:rPr>
      </w:pPr>
      <w:r w:rsidRPr="00CF22C8">
        <w:rPr>
          <w:szCs w:val="20"/>
          <w:lang w:val="es-ES"/>
        </w:rPr>
        <w:t>Imprevistos debido a incidencias que puedan generar necesidad de servicios extraordinarios.</w:t>
      </w:r>
    </w:p>
    <w:p w14:paraId="51DC3E7A" w14:textId="287605C8" w:rsidR="006E5EAF" w:rsidRDefault="00957EBD" w:rsidP="00957EBD">
      <w:pPr>
        <w:tabs>
          <w:tab w:val="left" w:pos="284"/>
        </w:tabs>
        <w:overflowPunct w:val="0"/>
        <w:autoSpaceDE w:val="0"/>
        <w:autoSpaceDN w:val="0"/>
        <w:adjustRightInd w:val="0"/>
        <w:spacing w:after="0"/>
        <w:textAlignment w:val="baseline"/>
        <w:rPr>
          <w:rFonts w:eastAsia="Times New Roman" w:cs="Arial"/>
          <w:szCs w:val="20"/>
          <w:lang w:val="es-ES" w:eastAsia="ca-ES"/>
        </w:rPr>
      </w:pPr>
      <w:r w:rsidRPr="00957EBD">
        <w:rPr>
          <w:rFonts w:eastAsia="Times New Roman" w:cs="Arial"/>
          <w:szCs w:val="20"/>
          <w:lang w:val="es-ES" w:eastAsia="ca-ES"/>
        </w:rPr>
        <w:t>Estas modificaciones son obligatorias para la empresa contratista.</w:t>
      </w:r>
    </w:p>
    <w:p w14:paraId="1E730D92" w14:textId="5E5083C6" w:rsidR="00957EBD" w:rsidRDefault="00957EBD" w:rsidP="00957EBD">
      <w:pPr>
        <w:tabs>
          <w:tab w:val="left" w:pos="284"/>
        </w:tabs>
        <w:overflowPunct w:val="0"/>
        <w:autoSpaceDE w:val="0"/>
        <w:autoSpaceDN w:val="0"/>
        <w:adjustRightInd w:val="0"/>
        <w:spacing w:after="0"/>
        <w:textAlignment w:val="baseline"/>
        <w:rPr>
          <w:rFonts w:eastAsia="Times New Roman" w:cs="Arial"/>
          <w:szCs w:val="20"/>
          <w:lang w:val="es-ES" w:eastAsia="ca-ES"/>
        </w:rPr>
      </w:pPr>
      <w:r w:rsidRPr="00957EBD">
        <w:rPr>
          <w:rFonts w:eastAsia="Times New Roman" w:cs="Arial"/>
          <w:szCs w:val="20"/>
          <w:lang w:val="es-ES" w:eastAsia="ca-ES"/>
        </w:rPr>
        <w:br/>
        <w:t>En ningún caso la modificación del contrato podrá suponer el establecimiento de nuevos precios unitarios no previstos en el contrato.</w:t>
      </w:r>
    </w:p>
    <w:p w14:paraId="5E597857" w14:textId="296A7B5F" w:rsidR="00957EBD" w:rsidRDefault="00957EBD" w:rsidP="0026786F">
      <w:pPr>
        <w:overflowPunct w:val="0"/>
        <w:adjustRightInd w:val="0"/>
        <w:spacing w:after="0"/>
        <w:textAlignment w:val="baseline"/>
        <w:rPr>
          <w:rFonts w:eastAsia="Times New Roman" w:cs="Arial"/>
          <w:szCs w:val="20"/>
          <w:lang w:val="es-ES" w:eastAsia="ca-ES"/>
        </w:rPr>
      </w:pPr>
    </w:p>
    <w:p w14:paraId="4903AC1F" w14:textId="77777777" w:rsidR="00272894" w:rsidRPr="00272894" w:rsidRDefault="006E5EAF" w:rsidP="006E5EAF">
      <w:pPr>
        <w:tabs>
          <w:tab w:val="left" w:pos="284"/>
        </w:tabs>
        <w:overflowPunct w:val="0"/>
        <w:autoSpaceDE w:val="0"/>
        <w:autoSpaceDN w:val="0"/>
        <w:adjustRightInd w:val="0"/>
        <w:spacing w:after="0"/>
        <w:textAlignment w:val="baseline"/>
        <w:rPr>
          <w:rFonts w:eastAsia="Times New Roman" w:cs="Arial"/>
          <w:i/>
          <w:iCs/>
          <w:szCs w:val="20"/>
          <w:lang w:val="es-ES" w:eastAsia="ca-ES"/>
        </w:rPr>
      </w:pPr>
      <w:r w:rsidRPr="00272894">
        <w:rPr>
          <w:rFonts w:eastAsia="Times New Roman" w:cs="Arial"/>
          <w:i/>
          <w:iCs/>
          <w:szCs w:val="20"/>
          <w:lang w:val="es-ES" w:eastAsia="ca-ES"/>
        </w:rPr>
        <w:t>(En el caso de contratos de servicios con presupuesto limitado, en que el empresario se obliga a prestar una pluralidad de servicios de manera sucesiva y por precio unitario, sin que el número total de servicios incluidos en el objeto del contrato se defina con exactitud en el momento de la formalización, se tiene que prever en el pliego como causa de modificación del contrato la circunstancia de que, dentro de su vigencia, las necesidades reales fueran superiores a las estimadas inicialmente, en los términos que establece el artículo 204 de la LCSP)</w:t>
      </w:r>
    </w:p>
    <w:p w14:paraId="750BB636" w14:textId="02E291E5" w:rsidR="00957EBD" w:rsidRPr="00272894" w:rsidRDefault="006E5EAF" w:rsidP="006E5EAF">
      <w:pPr>
        <w:tabs>
          <w:tab w:val="left" w:pos="284"/>
        </w:tabs>
        <w:overflowPunct w:val="0"/>
        <w:autoSpaceDE w:val="0"/>
        <w:autoSpaceDN w:val="0"/>
        <w:adjustRightInd w:val="0"/>
        <w:spacing w:after="0"/>
        <w:textAlignment w:val="baseline"/>
        <w:rPr>
          <w:rFonts w:eastAsia="Times New Roman" w:cs="Arial"/>
          <w:i/>
          <w:iCs/>
          <w:szCs w:val="20"/>
          <w:lang w:val="es-ES" w:eastAsia="ca-ES"/>
        </w:rPr>
      </w:pPr>
      <w:r w:rsidRPr="006E5EAF">
        <w:rPr>
          <w:rFonts w:eastAsia="Times New Roman" w:cs="Arial"/>
          <w:szCs w:val="20"/>
          <w:lang w:val="es-ES" w:eastAsia="ca-ES"/>
        </w:rPr>
        <w:br/>
      </w:r>
      <w:r w:rsidRPr="00272894">
        <w:rPr>
          <w:rFonts w:eastAsia="Times New Roman" w:cs="Arial"/>
          <w:i/>
          <w:iCs/>
          <w:szCs w:val="20"/>
          <w:lang w:val="es-ES" w:eastAsia="ca-ES"/>
        </w:rPr>
        <w:t>(Si el precio del contrato se determina mediante unidades de ejecución, el pliego puede establecer que no tendrá consideración de modificación contractual, la variación que durante la ejecución correcta de la prestación se produzca exclusivamente en el número de unidades realmente ejecutadas sobre las previstas en el contrato, las cuales se pueden recoger en la liquidación, siempre que no representen un incremento del gasto superior al 10% del precio del contrato)</w:t>
      </w:r>
    </w:p>
    <w:p w14:paraId="249577CD" w14:textId="0FA4D25A" w:rsidR="00FC2749" w:rsidRPr="00D30CE0" w:rsidRDefault="00FC2749" w:rsidP="0026786F">
      <w:pPr>
        <w:overflowPunct w:val="0"/>
        <w:adjustRightInd w:val="0"/>
        <w:spacing w:after="0"/>
        <w:textAlignment w:val="baseline"/>
        <w:rPr>
          <w:rFonts w:eastAsia="Times New Roman" w:cs="Arial"/>
          <w:i/>
          <w:iCs/>
          <w:szCs w:val="20"/>
          <w:u w:val="single"/>
          <w:lang w:val="es-ES" w:eastAsia="ca-ES"/>
        </w:rPr>
      </w:pPr>
    </w:p>
    <w:p w14:paraId="3268B3C3" w14:textId="24E7405A" w:rsidR="00D30CE0" w:rsidRPr="00D30CE0" w:rsidRDefault="00D30CE0" w:rsidP="00D30CE0">
      <w:pPr>
        <w:tabs>
          <w:tab w:val="left" w:pos="284"/>
        </w:tabs>
        <w:overflowPunct w:val="0"/>
        <w:autoSpaceDE w:val="0"/>
        <w:autoSpaceDN w:val="0"/>
        <w:adjustRightInd w:val="0"/>
        <w:spacing w:after="0"/>
        <w:textAlignment w:val="baseline"/>
        <w:rPr>
          <w:rFonts w:eastAsia="Times New Roman" w:cs="Arial"/>
          <w:szCs w:val="20"/>
          <w:u w:val="single"/>
          <w:lang w:val="es-ES" w:eastAsia="ca-ES"/>
        </w:rPr>
      </w:pPr>
      <w:r w:rsidRPr="00D30CE0">
        <w:rPr>
          <w:rFonts w:eastAsia="Times New Roman" w:cs="Arial"/>
          <w:szCs w:val="20"/>
          <w:u w:val="single"/>
          <w:lang w:val="es-ES" w:eastAsia="ca-ES"/>
        </w:rPr>
        <w:t>Modificaciones no previstas:</w:t>
      </w:r>
    </w:p>
    <w:p w14:paraId="56C82D5F" w14:textId="77777777" w:rsidR="00E020F2" w:rsidRDefault="00D30CE0" w:rsidP="00D30CE0">
      <w:pPr>
        <w:tabs>
          <w:tab w:val="left" w:pos="284"/>
        </w:tabs>
        <w:overflowPunct w:val="0"/>
        <w:autoSpaceDE w:val="0"/>
        <w:autoSpaceDN w:val="0"/>
        <w:adjustRightInd w:val="0"/>
        <w:spacing w:after="0"/>
        <w:textAlignment w:val="baseline"/>
        <w:rPr>
          <w:rFonts w:eastAsia="Times New Roman" w:cs="Arial"/>
          <w:szCs w:val="20"/>
          <w:lang w:val="es-ES" w:eastAsia="ca-ES"/>
        </w:rPr>
      </w:pPr>
      <w:r w:rsidRPr="00D30CE0">
        <w:rPr>
          <w:rFonts w:eastAsia="Times New Roman" w:cs="Arial"/>
          <w:szCs w:val="20"/>
          <w:lang w:val="es-ES" w:eastAsia="ca-ES"/>
        </w:rPr>
        <w:br/>
        <w:t>La modificación del contrato no prevista en esta cláusula solo podrá efectuarse cuando se cumplan los requisitos y concurran los supuestos previstos en el artículo 205 de la LCSP, en conformidad con el procedimiento regulado en el artículo 191 de la LCSP y con las particularidades previstas en el artículo 207 de la LCSP.</w:t>
      </w:r>
    </w:p>
    <w:p w14:paraId="7C2BB83D" w14:textId="69974F2A" w:rsidR="00E020F2" w:rsidRDefault="00D30CE0" w:rsidP="00D30CE0">
      <w:pPr>
        <w:tabs>
          <w:tab w:val="left" w:pos="284"/>
        </w:tabs>
        <w:overflowPunct w:val="0"/>
        <w:autoSpaceDE w:val="0"/>
        <w:autoSpaceDN w:val="0"/>
        <w:adjustRightInd w:val="0"/>
        <w:spacing w:after="0"/>
        <w:textAlignment w:val="baseline"/>
        <w:rPr>
          <w:rFonts w:eastAsia="Times New Roman" w:cs="Arial"/>
          <w:szCs w:val="20"/>
          <w:lang w:val="es-ES" w:eastAsia="ca-ES"/>
        </w:rPr>
      </w:pPr>
      <w:r w:rsidRPr="00D30CE0">
        <w:rPr>
          <w:rFonts w:eastAsia="Times New Roman" w:cs="Arial"/>
          <w:szCs w:val="20"/>
          <w:lang w:val="es-ES" w:eastAsia="ca-ES"/>
        </w:rPr>
        <w:br/>
        <w:t>Estas modificaciones son obligatorias para la empresa contratista, salvo que impliquen, aisladamente o conjuntamente, una alteración en su cuantía que exceda el 20% del precio inicial del contrato, IVA excluido. En este caso, la modificación se acordará por el órgano de contratación con la conformidad previa por escrito de la empresa contratista; en caso contrario, el contrato se resolverá de acuerdo con la causa prevista en el artículo 211.1.g) de la LCSP.</w:t>
      </w:r>
    </w:p>
    <w:p w14:paraId="6CC4E236" w14:textId="5827174B" w:rsidR="007632F8" w:rsidRDefault="007632F8" w:rsidP="00D30CE0">
      <w:pPr>
        <w:tabs>
          <w:tab w:val="left" w:pos="284"/>
        </w:tabs>
        <w:overflowPunct w:val="0"/>
        <w:autoSpaceDE w:val="0"/>
        <w:autoSpaceDN w:val="0"/>
        <w:adjustRightInd w:val="0"/>
        <w:spacing w:after="0"/>
        <w:textAlignment w:val="baseline"/>
        <w:rPr>
          <w:rFonts w:eastAsia="Times New Roman" w:cs="Arial"/>
          <w:szCs w:val="20"/>
          <w:lang w:val="es-ES" w:eastAsia="ca-ES"/>
        </w:rPr>
      </w:pPr>
    </w:p>
    <w:p w14:paraId="1BECC2D4" w14:textId="0981F8BA" w:rsidR="00E020F2" w:rsidRDefault="00D30CE0" w:rsidP="00D30CE0">
      <w:pPr>
        <w:tabs>
          <w:tab w:val="left" w:pos="284"/>
        </w:tabs>
        <w:overflowPunct w:val="0"/>
        <w:autoSpaceDE w:val="0"/>
        <w:autoSpaceDN w:val="0"/>
        <w:adjustRightInd w:val="0"/>
        <w:spacing w:after="0"/>
        <w:textAlignment w:val="baseline"/>
        <w:rPr>
          <w:rFonts w:eastAsia="Times New Roman" w:cs="Arial"/>
          <w:szCs w:val="20"/>
          <w:lang w:val="es-ES" w:eastAsia="ca-ES"/>
        </w:rPr>
      </w:pPr>
      <w:r w:rsidRPr="00D30CE0">
        <w:rPr>
          <w:rFonts w:eastAsia="Times New Roman" w:cs="Arial"/>
          <w:szCs w:val="20"/>
          <w:lang w:val="es-ES" w:eastAsia="ca-ES"/>
        </w:rPr>
        <w:t xml:space="preserve">Las modificaciones del contrato se formalizarán en conformidad con el que establece el artículo 153 de la LCSP y </w:t>
      </w:r>
      <w:r w:rsidR="00E020F2">
        <w:rPr>
          <w:rFonts w:eastAsia="Times New Roman" w:cs="Arial"/>
          <w:szCs w:val="20"/>
          <w:lang w:val="es-ES" w:eastAsia="ca-ES"/>
        </w:rPr>
        <w:t>el presente pliego.</w:t>
      </w:r>
    </w:p>
    <w:p w14:paraId="3E8BC5B1" w14:textId="35653DE6" w:rsidR="006E5EAF" w:rsidRDefault="00D30CE0" w:rsidP="00D30CE0">
      <w:pPr>
        <w:tabs>
          <w:tab w:val="left" w:pos="284"/>
        </w:tabs>
        <w:overflowPunct w:val="0"/>
        <w:autoSpaceDE w:val="0"/>
        <w:autoSpaceDN w:val="0"/>
        <w:adjustRightInd w:val="0"/>
        <w:spacing w:after="0"/>
        <w:textAlignment w:val="baseline"/>
        <w:rPr>
          <w:rFonts w:eastAsia="Times New Roman" w:cs="Arial"/>
          <w:szCs w:val="20"/>
          <w:lang w:val="es-ES" w:eastAsia="ca-ES"/>
        </w:rPr>
      </w:pPr>
      <w:r w:rsidRPr="00D30CE0">
        <w:rPr>
          <w:rFonts w:eastAsia="Times New Roman" w:cs="Arial"/>
          <w:szCs w:val="20"/>
          <w:lang w:val="es-ES" w:eastAsia="ca-ES"/>
        </w:rPr>
        <w:br/>
        <w:t xml:space="preserve">El anuncio de modificación del contrato, junto con las alegaciones de la empresa contratista y de todos los informes que, </w:t>
      </w:r>
      <w:r w:rsidR="00D27746">
        <w:rPr>
          <w:rFonts w:eastAsia="Times New Roman" w:cs="Arial"/>
          <w:szCs w:val="20"/>
          <w:lang w:val="es-ES" w:eastAsia="ca-ES"/>
        </w:rPr>
        <w:t>en su caso</w:t>
      </w:r>
      <w:r w:rsidRPr="00D30CE0">
        <w:rPr>
          <w:rFonts w:eastAsia="Times New Roman" w:cs="Arial"/>
          <w:szCs w:val="20"/>
          <w:lang w:val="es-ES" w:eastAsia="ca-ES"/>
        </w:rPr>
        <w:t>, se soliciten con carácter previo a la aprobación de la modificación, tanto los que aporte la empresa adjudicataria como los que emita el órgano de contratación, se publicarán en el perfil de contratante.</w:t>
      </w:r>
    </w:p>
    <w:p w14:paraId="15566034" w14:textId="2DB57632" w:rsidR="006E5EAF" w:rsidRDefault="006E5EAF" w:rsidP="0026786F">
      <w:pPr>
        <w:overflowPunct w:val="0"/>
        <w:adjustRightInd w:val="0"/>
        <w:spacing w:after="0"/>
        <w:textAlignment w:val="baseline"/>
        <w:rPr>
          <w:rFonts w:eastAsia="Times New Roman" w:cs="Arial"/>
          <w:szCs w:val="20"/>
          <w:lang w:val="es-ES" w:eastAsia="ca-ES"/>
        </w:rPr>
      </w:pPr>
    </w:p>
    <w:p w14:paraId="53E43184" w14:textId="29937D7D" w:rsidR="00241C25" w:rsidRPr="007632F8" w:rsidRDefault="00241C25" w:rsidP="00C44345">
      <w:pPr>
        <w:pStyle w:val="Prrafodelista"/>
        <w:numPr>
          <w:ilvl w:val="3"/>
          <w:numId w:val="17"/>
        </w:numPr>
        <w:tabs>
          <w:tab w:val="left" w:pos="284"/>
        </w:tabs>
        <w:suppressAutoHyphens/>
        <w:spacing w:after="0"/>
        <w:ind w:left="0" w:firstLine="0"/>
        <w:textAlignment w:val="baseline"/>
        <w:rPr>
          <w:rFonts w:eastAsia="Arial" w:cs="Arial"/>
          <w:color w:val="00000A"/>
          <w:kern w:val="1"/>
          <w:szCs w:val="20"/>
          <w:lang w:eastAsia="ca-ES"/>
        </w:rPr>
      </w:pPr>
      <w:r w:rsidRPr="007632F8">
        <w:rPr>
          <w:rFonts w:eastAsia="Arial" w:cs="Arial"/>
          <w:color w:val="00000A"/>
          <w:kern w:val="1"/>
          <w:szCs w:val="20"/>
          <w:lang w:eastAsia="ca-ES"/>
        </w:rPr>
        <w:t>En su caso, el procedimiento para modificar el contrato sería establecido como sigue:</w:t>
      </w:r>
    </w:p>
    <w:p w14:paraId="744C74A2" w14:textId="77777777" w:rsidR="00241C25" w:rsidRPr="007632F8" w:rsidRDefault="00241C25" w:rsidP="00241C25">
      <w:pPr>
        <w:suppressAutoHyphens/>
        <w:overflowPunct w:val="0"/>
        <w:spacing w:after="0"/>
        <w:ind w:left="720"/>
        <w:textAlignment w:val="baseline"/>
        <w:rPr>
          <w:rFonts w:eastAsia="Times New Roman" w:cs="Arial"/>
          <w:color w:val="00000A"/>
          <w:kern w:val="1"/>
          <w:szCs w:val="20"/>
          <w:lang w:eastAsia="zh-CN"/>
        </w:rPr>
      </w:pPr>
    </w:p>
    <w:p w14:paraId="34236955" w14:textId="77777777" w:rsidR="00241C25" w:rsidRPr="007632F8" w:rsidRDefault="00241C25" w:rsidP="00E72401">
      <w:pPr>
        <w:numPr>
          <w:ilvl w:val="0"/>
          <w:numId w:val="19"/>
        </w:numPr>
        <w:tabs>
          <w:tab w:val="clear" w:pos="0"/>
          <w:tab w:val="num" w:pos="360"/>
        </w:tabs>
        <w:suppressAutoHyphens/>
        <w:overflowPunct w:val="0"/>
        <w:spacing w:after="0"/>
        <w:ind w:left="360"/>
        <w:textAlignment w:val="baseline"/>
        <w:rPr>
          <w:rFonts w:eastAsia="Times New Roman" w:cs="Arial"/>
          <w:color w:val="00000A"/>
          <w:kern w:val="1"/>
          <w:szCs w:val="20"/>
          <w:lang w:eastAsia="zh-CN"/>
        </w:rPr>
      </w:pPr>
      <w:r w:rsidRPr="007632F8">
        <w:rPr>
          <w:rFonts w:eastAsia="Times New Roman" w:cs="Arial"/>
          <w:color w:val="00000A"/>
          <w:kern w:val="1"/>
          <w:szCs w:val="20"/>
          <w:lang w:eastAsia="zh-CN"/>
        </w:rPr>
        <w:t>Informe justificativo del responsable de contrato en el que manifieste la necesidad de proceder a realizar la modificación del contrato.</w:t>
      </w:r>
    </w:p>
    <w:p w14:paraId="4D8CACBB" w14:textId="77777777" w:rsidR="00241C25" w:rsidRPr="007632F8" w:rsidRDefault="00241C25" w:rsidP="00E72401">
      <w:pPr>
        <w:suppressAutoHyphens/>
        <w:spacing w:after="0"/>
        <w:ind w:left="360"/>
        <w:textAlignment w:val="baseline"/>
        <w:rPr>
          <w:rFonts w:eastAsia="Times New Roman" w:cs="Arial"/>
          <w:color w:val="00000A"/>
          <w:kern w:val="1"/>
          <w:szCs w:val="20"/>
          <w:lang w:eastAsia="zh-CN"/>
        </w:rPr>
      </w:pPr>
    </w:p>
    <w:p w14:paraId="28CB6D62" w14:textId="77777777" w:rsidR="00241C25" w:rsidRPr="007632F8" w:rsidRDefault="00241C25" w:rsidP="00E72401">
      <w:pPr>
        <w:numPr>
          <w:ilvl w:val="0"/>
          <w:numId w:val="19"/>
        </w:numPr>
        <w:tabs>
          <w:tab w:val="clear" w:pos="0"/>
          <w:tab w:val="num" w:pos="360"/>
        </w:tabs>
        <w:suppressAutoHyphens/>
        <w:overflowPunct w:val="0"/>
        <w:spacing w:after="0"/>
        <w:ind w:left="360"/>
        <w:textAlignment w:val="baseline"/>
        <w:rPr>
          <w:rFonts w:eastAsia="Times New Roman" w:cs="Arial"/>
          <w:color w:val="00000A"/>
          <w:kern w:val="1"/>
          <w:szCs w:val="20"/>
          <w:lang w:eastAsia="zh-CN"/>
        </w:rPr>
      </w:pPr>
      <w:r w:rsidRPr="007632F8">
        <w:rPr>
          <w:rFonts w:eastAsia="Times New Roman" w:cs="Arial"/>
          <w:color w:val="00000A"/>
          <w:kern w:val="1"/>
          <w:szCs w:val="20"/>
          <w:lang w:eastAsia="zh-CN"/>
        </w:rPr>
        <w:t>Informe Jurídico del Departamento de contratación manifestando, en su caso, su procedencia.</w:t>
      </w:r>
    </w:p>
    <w:p w14:paraId="1F300E36" w14:textId="77777777" w:rsidR="00241C25" w:rsidRPr="007632F8" w:rsidRDefault="00241C25" w:rsidP="00E72401">
      <w:pPr>
        <w:suppressAutoHyphens/>
        <w:spacing w:after="0"/>
        <w:ind w:left="348"/>
        <w:textAlignment w:val="baseline"/>
        <w:rPr>
          <w:rFonts w:eastAsia="Times New Roman" w:cs="Arial"/>
          <w:color w:val="00000A"/>
          <w:kern w:val="1"/>
          <w:szCs w:val="20"/>
          <w:lang w:eastAsia="zh-CN"/>
        </w:rPr>
      </w:pPr>
    </w:p>
    <w:p w14:paraId="119DFDA5" w14:textId="77777777" w:rsidR="00241C25" w:rsidRPr="007632F8" w:rsidRDefault="00241C25" w:rsidP="00E72401">
      <w:pPr>
        <w:numPr>
          <w:ilvl w:val="0"/>
          <w:numId w:val="19"/>
        </w:numPr>
        <w:tabs>
          <w:tab w:val="clear" w:pos="0"/>
          <w:tab w:val="num" w:pos="360"/>
        </w:tabs>
        <w:suppressAutoHyphens/>
        <w:overflowPunct w:val="0"/>
        <w:spacing w:after="0"/>
        <w:ind w:left="360"/>
        <w:textAlignment w:val="baseline"/>
        <w:rPr>
          <w:rFonts w:eastAsia="Times New Roman" w:cs="Arial"/>
          <w:color w:val="00000A"/>
          <w:kern w:val="1"/>
          <w:szCs w:val="20"/>
          <w:lang w:eastAsia="zh-CN"/>
        </w:rPr>
      </w:pPr>
      <w:r w:rsidRPr="007632F8">
        <w:rPr>
          <w:rFonts w:eastAsia="Times New Roman" w:cs="Arial"/>
          <w:color w:val="00000A"/>
          <w:kern w:val="1"/>
          <w:szCs w:val="20"/>
          <w:lang w:eastAsia="zh-CN"/>
        </w:rPr>
        <w:t>Trámite de audiencia al contratista por un plazo de diez días hábiles y comparecencia en que manifiesta haber sido informado del alcance de estos nuevos trabajos.</w:t>
      </w:r>
    </w:p>
    <w:p w14:paraId="7518561D" w14:textId="77777777" w:rsidR="00241C25" w:rsidRPr="007632F8" w:rsidRDefault="00241C25" w:rsidP="00E72401">
      <w:pPr>
        <w:suppressAutoHyphens/>
        <w:spacing w:after="0"/>
        <w:ind w:left="360"/>
        <w:textAlignment w:val="baseline"/>
        <w:rPr>
          <w:rFonts w:eastAsia="Times New Roman" w:cs="Arial"/>
          <w:color w:val="00000A"/>
          <w:kern w:val="1"/>
          <w:szCs w:val="20"/>
          <w:lang w:eastAsia="zh-CN"/>
        </w:rPr>
      </w:pPr>
    </w:p>
    <w:p w14:paraId="41AC990F" w14:textId="77777777" w:rsidR="00241C25" w:rsidRPr="007632F8" w:rsidRDefault="00241C25" w:rsidP="00E72401">
      <w:pPr>
        <w:numPr>
          <w:ilvl w:val="0"/>
          <w:numId w:val="19"/>
        </w:numPr>
        <w:tabs>
          <w:tab w:val="clear" w:pos="0"/>
          <w:tab w:val="num" w:pos="360"/>
        </w:tabs>
        <w:suppressAutoHyphens/>
        <w:overflowPunct w:val="0"/>
        <w:spacing w:after="0"/>
        <w:ind w:left="360"/>
        <w:textAlignment w:val="baseline"/>
        <w:rPr>
          <w:rFonts w:eastAsia="Times New Roman" w:cs="Arial"/>
          <w:color w:val="00000A"/>
          <w:kern w:val="1"/>
          <w:szCs w:val="20"/>
          <w:lang w:eastAsia="zh-CN"/>
        </w:rPr>
      </w:pPr>
      <w:r w:rsidRPr="007632F8">
        <w:rPr>
          <w:rFonts w:eastAsia="Times New Roman" w:cs="Arial"/>
          <w:color w:val="00000A"/>
          <w:kern w:val="1"/>
          <w:szCs w:val="20"/>
          <w:lang w:eastAsia="zh-CN"/>
        </w:rPr>
        <w:t>Aprobación de la modificación y adjudicación del Órgano de Contratación competente a propuesta del responsable de contrato con validación presupuestaria.</w:t>
      </w:r>
    </w:p>
    <w:p w14:paraId="1578BE7A" w14:textId="77777777" w:rsidR="00241C25" w:rsidRPr="007632F8" w:rsidRDefault="00241C25" w:rsidP="00E72401">
      <w:pPr>
        <w:suppressAutoHyphens/>
        <w:spacing w:after="0"/>
        <w:ind w:left="360"/>
        <w:textAlignment w:val="baseline"/>
        <w:rPr>
          <w:rFonts w:eastAsia="Times New Roman" w:cs="Arial"/>
          <w:color w:val="00000A"/>
          <w:kern w:val="1"/>
          <w:szCs w:val="20"/>
          <w:lang w:eastAsia="zh-CN"/>
        </w:rPr>
      </w:pPr>
    </w:p>
    <w:p w14:paraId="5430029F" w14:textId="77777777" w:rsidR="00241C25" w:rsidRPr="007632F8" w:rsidRDefault="00241C25" w:rsidP="00E72401">
      <w:pPr>
        <w:numPr>
          <w:ilvl w:val="0"/>
          <w:numId w:val="19"/>
        </w:numPr>
        <w:tabs>
          <w:tab w:val="clear" w:pos="0"/>
          <w:tab w:val="num" w:pos="360"/>
        </w:tabs>
        <w:suppressAutoHyphens/>
        <w:overflowPunct w:val="0"/>
        <w:spacing w:after="0"/>
        <w:ind w:left="360"/>
        <w:textAlignment w:val="baseline"/>
        <w:rPr>
          <w:rFonts w:eastAsia="Times New Roman" w:cs="Arial"/>
          <w:color w:val="00000A"/>
          <w:kern w:val="1"/>
          <w:szCs w:val="20"/>
          <w:lang w:eastAsia="zh-CN"/>
        </w:rPr>
      </w:pPr>
      <w:r w:rsidRPr="007632F8">
        <w:rPr>
          <w:rFonts w:eastAsia="Times New Roman" w:cs="Arial"/>
          <w:color w:val="00000A"/>
          <w:kern w:val="1"/>
          <w:szCs w:val="20"/>
          <w:lang w:eastAsia="zh-CN"/>
        </w:rPr>
        <w:t>Reajuste de la garantía definitiva, si procede.</w:t>
      </w:r>
    </w:p>
    <w:p w14:paraId="50E15F5C" w14:textId="77777777" w:rsidR="00241C25" w:rsidRPr="007632F8" w:rsidRDefault="00241C25" w:rsidP="00241C25">
      <w:pPr>
        <w:suppressAutoHyphens/>
        <w:spacing w:after="0"/>
        <w:ind w:left="360"/>
        <w:textAlignment w:val="baseline"/>
        <w:rPr>
          <w:rFonts w:eastAsia="Times New Roman" w:cs="Arial"/>
          <w:color w:val="00000A"/>
          <w:kern w:val="1"/>
          <w:szCs w:val="20"/>
          <w:lang w:eastAsia="zh-CN"/>
        </w:rPr>
      </w:pPr>
    </w:p>
    <w:p w14:paraId="2473EC53" w14:textId="16F59DFE" w:rsidR="0026786F" w:rsidRPr="0026786F" w:rsidRDefault="0026786F" w:rsidP="0026786F">
      <w:pPr>
        <w:tabs>
          <w:tab w:val="left" w:pos="2842"/>
        </w:tabs>
        <w:overflowPunct w:val="0"/>
        <w:autoSpaceDE w:val="0"/>
        <w:autoSpaceDN w:val="0"/>
        <w:adjustRightInd w:val="0"/>
        <w:spacing w:after="0"/>
        <w:textAlignment w:val="baseline"/>
        <w:rPr>
          <w:rFonts w:eastAsia="Times New Roman" w:cs="Arial"/>
          <w:szCs w:val="20"/>
          <w:lang w:val="es-ES" w:eastAsia="es-ES"/>
        </w:rPr>
      </w:pPr>
    </w:p>
    <w:p w14:paraId="0949DBD2" w14:textId="6116DF1C" w:rsidR="00BA64E8" w:rsidRDefault="00AB1102">
      <w:pPr>
        <w:keepNext/>
        <w:spacing w:after="0"/>
        <w:outlineLvl w:val="0"/>
        <w:rPr>
          <w:rFonts w:eastAsia="Times New Roman" w:cs="Arial"/>
          <w:b/>
          <w:kern w:val="2"/>
          <w:szCs w:val="20"/>
          <w:lang w:eastAsia="es-ES"/>
        </w:rPr>
      </w:pPr>
      <w:r>
        <w:rPr>
          <w:rFonts w:eastAsia="Times New Roman" w:cs="Arial"/>
          <w:b/>
          <w:kern w:val="2"/>
          <w:szCs w:val="20"/>
          <w:lang w:eastAsia="es-ES"/>
        </w:rPr>
        <w:t>CLÁUSULA 2</w:t>
      </w:r>
      <w:r w:rsidR="00512BDF">
        <w:rPr>
          <w:rFonts w:eastAsia="Times New Roman" w:cs="Arial"/>
          <w:b/>
          <w:kern w:val="2"/>
          <w:szCs w:val="20"/>
          <w:lang w:eastAsia="es-ES"/>
        </w:rPr>
        <w:t>2</w:t>
      </w:r>
      <w:r>
        <w:rPr>
          <w:rFonts w:eastAsia="Times New Roman" w:cs="Arial"/>
          <w:b/>
          <w:kern w:val="2"/>
          <w:szCs w:val="20"/>
          <w:lang w:eastAsia="es-ES"/>
        </w:rPr>
        <w:t>.- CONDICIONES ESPECIALES DE EJECUCIÓN Y OBLIGACIONES DEL CONTRATISTA.</w:t>
      </w:r>
    </w:p>
    <w:p w14:paraId="0949DBD3" w14:textId="77777777" w:rsidR="00BA64E8" w:rsidRDefault="00BA64E8">
      <w:pPr>
        <w:tabs>
          <w:tab w:val="left" w:pos="5103"/>
        </w:tabs>
        <w:spacing w:after="0"/>
        <w:rPr>
          <w:rFonts w:eastAsia="Times New Roman" w:cs="Arial"/>
          <w:szCs w:val="20"/>
          <w:lang w:eastAsia="es-ES"/>
        </w:rPr>
      </w:pPr>
    </w:p>
    <w:p w14:paraId="0949DBD4" w14:textId="77777777" w:rsidR="00BA64E8" w:rsidRDefault="00AB1102">
      <w:pPr>
        <w:shd w:val="clear" w:color="auto" w:fill="FFFFFF"/>
        <w:spacing w:after="0"/>
        <w:rPr>
          <w:rFonts w:eastAsia="Times New Roman" w:cs="Arial"/>
          <w:szCs w:val="20"/>
          <w:lang w:eastAsia="es-ES"/>
        </w:rPr>
      </w:pPr>
      <w:r>
        <w:rPr>
          <w:rFonts w:eastAsia="Times New Roman" w:cs="Arial"/>
          <w:szCs w:val="20"/>
          <w:lang w:eastAsia="es-ES"/>
        </w:rPr>
        <w:t>1. Condiciones especiales de ejecución:</w:t>
      </w:r>
    </w:p>
    <w:p w14:paraId="0949DBD5" w14:textId="77777777" w:rsidR="00BA64E8" w:rsidRDefault="00BA64E8">
      <w:pPr>
        <w:shd w:val="clear" w:color="auto" w:fill="FFFFFF"/>
        <w:spacing w:after="0"/>
        <w:rPr>
          <w:rFonts w:eastAsia="Times New Roman" w:cs="Arial"/>
          <w:szCs w:val="20"/>
          <w:lang w:eastAsia="es-ES"/>
        </w:rPr>
      </w:pPr>
    </w:p>
    <w:p w14:paraId="1B56487D" w14:textId="77777777" w:rsidR="002E36F0" w:rsidRPr="00532E23" w:rsidRDefault="002E36F0" w:rsidP="00C44345">
      <w:pPr>
        <w:numPr>
          <w:ilvl w:val="0"/>
          <w:numId w:val="13"/>
        </w:numPr>
        <w:shd w:val="clear" w:color="auto" w:fill="FFFFFF"/>
        <w:autoSpaceDE w:val="0"/>
        <w:autoSpaceDN w:val="0"/>
        <w:spacing w:after="0"/>
        <w:rPr>
          <w:rFonts w:eastAsia="Times New Roman" w:cs="Arial"/>
          <w:szCs w:val="20"/>
          <w:lang w:val="es-ES" w:eastAsia="es-ES"/>
        </w:rPr>
      </w:pPr>
      <w:r w:rsidRPr="00101F44">
        <w:rPr>
          <w:rFonts w:eastAsia="Times New Roman" w:cs="Arial"/>
          <w:szCs w:val="20"/>
          <w:lang w:val="es-ES" w:eastAsia="es-ES"/>
        </w:rPr>
        <w:t>Mantenimiento de las condiciones laborales de las personas que ejecutan el contrato durante todo el periodo contractual: La empre</w:t>
      </w:r>
      <w:r>
        <w:rPr>
          <w:rFonts w:eastAsia="Times New Roman" w:cs="Arial"/>
          <w:szCs w:val="20"/>
          <w:lang w:val="es-ES" w:eastAsia="es-ES"/>
        </w:rPr>
        <w:t>sa</w:t>
      </w:r>
      <w:r w:rsidRPr="00101F44">
        <w:rPr>
          <w:rFonts w:eastAsia="Times New Roman" w:cs="Arial"/>
          <w:szCs w:val="20"/>
          <w:lang w:val="es-ES" w:eastAsia="es-ES"/>
        </w:rPr>
        <w:t xml:space="preserve"> contratista tiene que mantener, durante toda la ejecución de la </w:t>
      </w:r>
      <w:r>
        <w:rPr>
          <w:rFonts w:eastAsia="Times New Roman" w:cs="Arial"/>
          <w:szCs w:val="20"/>
          <w:lang w:val="es-ES" w:eastAsia="es-ES"/>
        </w:rPr>
        <w:t>prestación</w:t>
      </w:r>
      <w:r w:rsidRPr="00101F44">
        <w:rPr>
          <w:rFonts w:eastAsia="Times New Roman" w:cs="Arial"/>
          <w:szCs w:val="20"/>
          <w:lang w:val="es-ES" w:eastAsia="es-ES"/>
        </w:rPr>
        <w:t>, las condiciones laborales y sociales de las personas trabajadoras ocupadas en la ejecución del contrato, fijadas en el momento de presentar la oferta, según el convenio que sea de aplicación.</w:t>
      </w:r>
    </w:p>
    <w:p w14:paraId="5827B621" w14:textId="77777777" w:rsidR="002E36F0" w:rsidRPr="00A03834" w:rsidRDefault="002E36F0" w:rsidP="002E36F0">
      <w:pPr>
        <w:shd w:val="clear" w:color="auto" w:fill="FFFFFF"/>
        <w:suppressAutoHyphens/>
        <w:overflowPunct w:val="0"/>
        <w:spacing w:after="0"/>
        <w:ind w:left="720"/>
        <w:textAlignment w:val="baseline"/>
        <w:rPr>
          <w:rFonts w:eastAsia="Times New Roman" w:cs="Arial"/>
          <w:i/>
          <w:color w:val="00000A"/>
          <w:kern w:val="1"/>
          <w:szCs w:val="20"/>
          <w:lang w:val="es-ES" w:eastAsia="zh-CN"/>
        </w:rPr>
      </w:pPr>
      <w:bookmarkStart w:id="17" w:name="_Hlk518559426"/>
    </w:p>
    <w:p w14:paraId="0682FE36" w14:textId="77777777" w:rsidR="002E36F0" w:rsidRPr="00D9360E" w:rsidRDefault="002E36F0" w:rsidP="00C44345">
      <w:pPr>
        <w:numPr>
          <w:ilvl w:val="0"/>
          <w:numId w:val="12"/>
        </w:numPr>
        <w:shd w:val="clear" w:color="auto" w:fill="FFFFFF"/>
        <w:suppressAutoHyphens/>
        <w:overflowPunct w:val="0"/>
        <w:spacing w:after="0"/>
        <w:textAlignment w:val="baseline"/>
        <w:rPr>
          <w:rFonts w:eastAsia="Times New Roman" w:cs="Arial"/>
          <w:i/>
          <w:color w:val="00000A"/>
          <w:kern w:val="1"/>
          <w:szCs w:val="20"/>
          <w:lang w:val="es-ES" w:eastAsia="zh-CN"/>
        </w:rPr>
      </w:pPr>
      <w:r w:rsidRPr="00D9360E">
        <w:rPr>
          <w:rFonts w:eastAsia="Times New Roman" w:cs="Arial"/>
          <w:color w:val="00000A"/>
          <w:kern w:val="1"/>
          <w:szCs w:val="20"/>
          <w:lang w:val="es-ES" w:eastAsia="zh-CN"/>
        </w:rPr>
        <w:t>El pago por parte del adjudicatario de las facturas de sus subcontratistas y / o proveedores derivadas de la ejecución del s</w:t>
      </w:r>
      <w:r>
        <w:rPr>
          <w:rFonts w:eastAsia="Times New Roman" w:cs="Arial"/>
          <w:color w:val="00000A"/>
          <w:kern w:val="1"/>
          <w:szCs w:val="20"/>
          <w:lang w:val="es-ES" w:eastAsia="zh-CN"/>
        </w:rPr>
        <w:t>ervicio</w:t>
      </w:r>
      <w:r w:rsidRPr="00D9360E">
        <w:rPr>
          <w:rFonts w:eastAsia="Times New Roman" w:cs="Arial"/>
          <w:color w:val="00000A"/>
          <w:kern w:val="1"/>
          <w:szCs w:val="20"/>
          <w:lang w:val="es-ES" w:eastAsia="zh-CN"/>
        </w:rPr>
        <w:t xml:space="preserve"> objeto del presente Pliego deberá hacerse en el plazo previsto en la Ley 3/2004, de 29 de diciembre, por la que se establecen medidas de lucha contra la morosidad de las operaciones comerciales. Asimismo, y de acuerdo con lo establecido en el contrato, la empresa contratista deberá presentar la documentación que justifique el cumplimiento efectivo de los plazos de abono a las empresas subcontratistas, cuando sea requerida por el responsable del contrato y, en todo caso, una vez finalizad</w:t>
      </w:r>
      <w:r>
        <w:rPr>
          <w:rFonts w:eastAsia="Times New Roman" w:cs="Arial"/>
          <w:color w:val="00000A"/>
          <w:kern w:val="1"/>
          <w:szCs w:val="20"/>
          <w:lang w:val="es-ES" w:eastAsia="zh-CN"/>
        </w:rPr>
        <w:t>o el servicio.</w:t>
      </w:r>
    </w:p>
    <w:bookmarkEnd w:id="17"/>
    <w:p w14:paraId="2CAE5525" w14:textId="77777777" w:rsidR="002E36F0" w:rsidRDefault="002E36F0">
      <w:pPr>
        <w:shd w:val="clear" w:color="auto" w:fill="FFFFFF"/>
        <w:spacing w:after="0"/>
        <w:rPr>
          <w:rFonts w:eastAsia="Times New Roman" w:cs="Arial"/>
          <w:szCs w:val="20"/>
          <w:lang w:eastAsia="es-ES"/>
        </w:rPr>
      </w:pPr>
    </w:p>
    <w:p w14:paraId="0949DBDA" w14:textId="683AA3E4" w:rsidR="00BA64E8" w:rsidRPr="00823080" w:rsidRDefault="00AB1102">
      <w:pPr>
        <w:shd w:val="clear" w:color="auto" w:fill="FFFFFF"/>
        <w:spacing w:after="0"/>
        <w:rPr>
          <w:rFonts w:eastAsia="Times New Roman" w:cs="Arial"/>
          <w:szCs w:val="20"/>
          <w:lang w:eastAsia="es-ES"/>
        </w:rPr>
      </w:pPr>
      <w:r>
        <w:rPr>
          <w:rFonts w:eastAsia="Times New Roman" w:cs="Arial"/>
          <w:szCs w:val="20"/>
          <w:lang w:eastAsia="es-ES"/>
        </w:rPr>
        <w:t xml:space="preserve">La </w:t>
      </w:r>
      <w:r w:rsidRPr="00823080">
        <w:rPr>
          <w:rFonts w:eastAsia="Times New Roman" w:cs="Arial"/>
          <w:szCs w:val="20"/>
          <w:lang w:eastAsia="es-ES"/>
        </w:rPr>
        <w:t xml:space="preserve">empresa propuesta como adjudicataria deberá presentar en el sobre número 1, el </w:t>
      </w:r>
      <w:r w:rsidRPr="00823080">
        <w:rPr>
          <w:rFonts w:eastAsia="Times New Roman" w:cs="Arial"/>
          <w:b/>
          <w:szCs w:val="20"/>
          <w:lang w:eastAsia="es-ES"/>
        </w:rPr>
        <w:t>anexo núm. 1</w:t>
      </w:r>
      <w:r w:rsidRPr="00823080">
        <w:rPr>
          <w:rFonts w:eastAsia="Times New Roman" w:cs="Arial"/>
          <w:szCs w:val="20"/>
          <w:lang w:eastAsia="es-ES"/>
        </w:rPr>
        <w:t xml:space="preserve"> debidamente cumplimentado.</w:t>
      </w:r>
    </w:p>
    <w:p w14:paraId="0949DBDB" w14:textId="77777777" w:rsidR="00BA64E8" w:rsidRDefault="00BA64E8">
      <w:pPr>
        <w:shd w:val="clear" w:color="auto" w:fill="FFFFFF"/>
        <w:spacing w:after="0"/>
        <w:rPr>
          <w:rFonts w:eastAsia="Times New Roman" w:cs="Arial"/>
          <w:szCs w:val="20"/>
          <w:lang w:eastAsia="es-ES"/>
        </w:rPr>
      </w:pPr>
    </w:p>
    <w:p w14:paraId="3BD835A7" w14:textId="77777777" w:rsidR="00333FFD" w:rsidRDefault="00333FFD">
      <w:pPr>
        <w:shd w:val="clear" w:color="auto" w:fill="FFFFFF"/>
        <w:spacing w:after="0"/>
        <w:rPr>
          <w:rFonts w:eastAsia="Times New Roman" w:cs="Arial"/>
          <w:szCs w:val="20"/>
          <w:lang w:eastAsia="es-ES"/>
        </w:rPr>
      </w:pPr>
    </w:p>
    <w:p w14:paraId="3DA0AE6D" w14:textId="77777777" w:rsidR="00333FFD" w:rsidRPr="00823080" w:rsidRDefault="00333FFD">
      <w:pPr>
        <w:shd w:val="clear" w:color="auto" w:fill="FFFFFF"/>
        <w:spacing w:after="0"/>
        <w:rPr>
          <w:rFonts w:eastAsia="Times New Roman" w:cs="Arial"/>
          <w:szCs w:val="20"/>
          <w:lang w:eastAsia="es-ES"/>
        </w:rPr>
      </w:pPr>
    </w:p>
    <w:p w14:paraId="0949DBDC" w14:textId="77777777" w:rsidR="00BA64E8" w:rsidRPr="00823080" w:rsidRDefault="00AB1102">
      <w:pPr>
        <w:shd w:val="clear" w:color="auto" w:fill="FFFFFF"/>
        <w:spacing w:after="0"/>
        <w:rPr>
          <w:rFonts w:eastAsia="Times New Roman" w:cs="Arial"/>
          <w:szCs w:val="20"/>
          <w:lang w:eastAsia="es-ES"/>
        </w:rPr>
      </w:pPr>
      <w:r w:rsidRPr="00823080">
        <w:rPr>
          <w:rFonts w:eastAsia="Times New Roman" w:cs="Arial"/>
          <w:szCs w:val="20"/>
          <w:lang w:eastAsia="es-ES"/>
        </w:rPr>
        <w:t>2. Obligaciones esenciales del contrato:</w:t>
      </w:r>
    </w:p>
    <w:p w14:paraId="0949DBDD" w14:textId="77777777" w:rsidR="00BA64E8" w:rsidRPr="00823080" w:rsidRDefault="00BA64E8">
      <w:pPr>
        <w:shd w:val="clear" w:color="auto" w:fill="FFFFFF"/>
        <w:spacing w:after="0"/>
        <w:rPr>
          <w:rFonts w:eastAsia="Times New Roman" w:cs="Arial"/>
          <w:szCs w:val="20"/>
          <w:lang w:eastAsia="es-ES"/>
        </w:rPr>
      </w:pPr>
    </w:p>
    <w:p w14:paraId="0949DBDE" w14:textId="77777777" w:rsidR="00BA64E8" w:rsidRDefault="00AB1102" w:rsidP="005146E4">
      <w:pPr>
        <w:numPr>
          <w:ilvl w:val="0"/>
          <w:numId w:val="5"/>
        </w:numPr>
        <w:shd w:val="clear" w:color="auto" w:fill="FFFFFF"/>
        <w:spacing w:after="0"/>
        <w:rPr>
          <w:rFonts w:eastAsia="Times New Roman" w:cs="Arial"/>
          <w:szCs w:val="20"/>
          <w:lang w:eastAsia="es-ES"/>
        </w:rPr>
      </w:pPr>
      <w:r w:rsidRPr="00823080">
        <w:rPr>
          <w:rFonts w:eastAsia="Times New Roman" w:cs="Arial"/>
          <w:szCs w:val="20"/>
          <w:lang w:eastAsia="es-ES"/>
        </w:rPr>
        <w:t>El contratista quedará vinculado por la oferta que haya presentado, el cumplimiento de la cual, en todos sus términos, tendrá</w:t>
      </w:r>
      <w:r>
        <w:rPr>
          <w:rFonts w:eastAsia="Times New Roman" w:cs="Arial"/>
          <w:szCs w:val="20"/>
          <w:lang w:eastAsia="es-ES"/>
        </w:rPr>
        <w:t xml:space="preserve"> carácter de obligación esencial del contrato.</w:t>
      </w:r>
    </w:p>
    <w:p w14:paraId="2E0C5312" w14:textId="77777777" w:rsidR="00E72401" w:rsidRDefault="00E72401" w:rsidP="00E72401">
      <w:pPr>
        <w:shd w:val="clear" w:color="auto" w:fill="FFFFFF"/>
        <w:spacing w:after="0"/>
        <w:ind w:left="360"/>
        <w:rPr>
          <w:rFonts w:eastAsia="Times New Roman" w:cs="Arial"/>
          <w:szCs w:val="20"/>
          <w:lang w:eastAsia="es-ES"/>
        </w:rPr>
      </w:pPr>
    </w:p>
    <w:p w14:paraId="0949DBE0" w14:textId="2EB34289" w:rsidR="00BA64E8" w:rsidRPr="00737A67" w:rsidRDefault="00AB1102" w:rsidP="005146E4">
      <w:pPr>
        <w:numPr>
          <w:ilvl w:val="0"/>
          <w:numId w:val="5"/>
        </w:numPr>
        <w:shd w:val="clear" w:color="auto" w:fill="FFFFFF"/>
        <w:spacing w:after="0"/>
        <w:rPr>
          <w:rFonts w:eastAsia="Times New Roman" w:cs="Arial"/>
          <w:szCs w:val="20"/>
          <w:lang w:eastAsia="es-ES"/>
        </w:rPr>
      </w:pPr>
      <w:r w:rsidRPr="00737A67">
        <w:rPr>
          <w:rFonts w:eastAsia="Times New Roman" w:cs="Arial"/>
          <w:szCs w:val="20"/>
          <w:lang w:eastAsia="es-ES"/>
        </w:rPr>
        <w:t>Aquellas obligaciones del presente Pliego y del Contrato tipo a las que específicamente se les atribuya el carácter de obligación contractual esencial.</w:t>
      </w:r>
    </w:p>
    <w:p w14:paraId="5872774E" w14:textId="25206CF9" w:rsidR="002824EB" w:rsidRPr="00737A67" w:rsidRDefault="002824EB" w:rsidP="005146E4">
      <w:pPr>
        <w:numPr>
          <w:ilvl w:val="0"/>
          <w:numId w:val="5"/>
        </w:numPr>
        <w:shd w:val="clear" w:color="auto" w:fill="FFFFFF"/>
        <w:spacing w:after="0"/>
        <w:rPr>
          <w:rFonts w:eastAsia="Times New Roman" w:cs="Arial"/>
          <w:szCs w:val="20"/>
          <w:lang w:eastAsia="es-ES"/>
        </w:rPr>
      </w:pPr>
      <w:r w:rsidRPr="00737A67">
        <w:rPr>
          <w:rFonts w:eastAsia="Times New Roman" w:cs="Arial"/>
          <w:szCs w:val="20"/>
          <w:lang w:eastAsia="es-ES"/>
        </w:rPr>
        <w:t>Las indicadas en la cláusula de obligaciones por parte del contratista.</w:t>
      </w:r>
    </w:p>
    <w:p w14:paraId="0949DBE1" w14:textId="77777777" w:rsidR="00BA64E8" w:rsidRPr="00737A67" w:rsidRDefault="00BA64E8">
      <w:pPr>
        <w:spacing w:after="0"/>
        <w:textAlignment w:val="baseline"/>
        <w:rPr>
          <w:rFonts w:eastAsia="Times New Roman" w:cs="Verdana"/>
          <w:b/>
          <w:bCs/>
          <w:szCs w:val="20"/>
          <w:lang w:eastAsia="es-ES"/>
        </w:rPr>
      </w:pPr>
    </w:p>
    <w:p w14:paraId="0949DBE2" w14:textId="77777777" w:rsidR="00BA64E8" w:rsidRPr="00737A67" w:rsidRDefault="00BA64E8">
      <w:pPr>
        <w:spacing w:after="0"/>
        <w:textAlignment w:val="baseline"/>
        <w:rPr>
          <w:rFonts w:eastAsia="Times New Roman" w:cs="Verdana"/>
          <w:b/>
          <w:bCs/>
          <w:szCs w:val="20"/>
          <w:lang w:eastAsia="es-ES"/>
        </w:rPr>
      </w:pPr>
    </w:p>
    <w:p w14:paraId="0949DBE3" w14:textId="76AFF6FC" w:rsidR="00BA64E8" w:rsidRPr="00737A67" w:rsidRDefault="00AB1102">
      <w:pPr>
        <w:spacing w:after="0"/>
        <w:textAlignment w:val="baseline"/>
        <w:rPr>
          <w:rFonts w:eastAsia="Times New Roman" w:cs="Verdana"/>
          <w:b/>
          <w:bCs/>
          <w:szCs w:val="20"/>
          <w:lang w:eastAsia="es-ES"/>
        </w:rPr>
      </w:pPr>
      <w:r w:rsidRPr="00737A67">
        <w:rPr>
          <w:rFonts w:eastAsia="Times New Roman" w:cs="Verdana"/>
          <w:b/>
          <w:bCs/>
          <w:szCs w:val="20"/>
          <w:lang w:eastAsia="es-ES"/>
        </w:rPr>
        <w:t>CLÁUSULA 2</w:t>
      </w:r>
      <w:r w:rsidR="00512BDF">
        <w:rPr>
          <w:rFonts w:eastAsia="Times New Roman" w:cs="Verdana"/>
          <w:b/>
          <w:bCs/>
          <w:szCs w:val="20"/>
          <w:lang w:eastAsia="es-ES"/>
        </w:rPr>
        <w:t>3</w:t>
      </w:r>
      <w:r w:rsidRPr="00737A67">
        <w:rPr>
          <w:rFonts w:eastAsia="Times New Roman" w:cs="Verdana"/>
          <w:b/>
          <w:bCs/>
          <w:szCs w:val="20"/>
          <w:lang w:eastAsia="es-ES"/>
        </w:rPr>
        <w:t>. - PROTECCIÓN DE DATOS</w:t>
      </w:r>
    </w:p>
    <w:p w14:paraId="4C36292C" w14:textId="77777777" w:rsidR="00E61CA3" w:rsidRPr="00737A67" w:rsidRDefault="00E61CA3">
      <w:pPr>
        <w:spacing w:after="0"/>
        <w:textAlignment w:val="baseline"/>
        <w:rPr>
          <w:rFonts w:eastAsia="Times New Roman" w:cs="Verdana"/>
          <w:b/>
          <w:bCs/>
          <w:szCs w:val="20"/>
          <w:lang w:eastAsia="es-ES"/>
        </w:rPr>
      </w:pPr>
    </w:p>
    <w:p w14:paraId="2A421C0A" w14:textId="77777777" w:rsidR="00E61CA3" w:rsidRPr="00F16BEF" w:rsidRDefault="00E61CA3" w:rsidP="00E61CA3">
      <w:pPr>
        <w:rPr>
          <w:rFonts w:eastAsia="Times New Roman" w:cs="Times New Roman"/>
          <w:szCs w:val="20"/>
          <w:lang w:eastAsia="es-ES"/>
        </w:rPr>
      </w:pPr>
      <w:r w:rsidRPr="00737A67">
        <w:rPr>
          <w:rFonts w:eastAsia="Times New Roman" w:cs="Times New Roman"/>
          <w:szCs w:val="20"/>
          <w:lang w:eastAsia="es-ES"/>
        </w:rPr>
        <w:t>El contratista, en relación con los datos personales</w:t>
      </w:r>
      <w:r w:rsidRPr="00F16BEF">
        <w:rPr>
          <w:rFonts w:eastAsia="Times New Roman" w:cs="Times New Roman"/>
          <w:szCs w:val="20"/>
          <w:lang w:eastAsia="es-ES"/>
        </w:rPr>
        <w:t xml:space="preserve"> a los que tenga acceso con ocasión del contrato, se obliga al cumplimiento de lo establecido en el Reglamento (UE) 2016/679, del Parlamento Europeo y del Consejo, de 27 de abril de 2016, relativo a la protección de las personas físicas en lo que respecta al tratamiento de datos personales y a la libre circulación de estos datos (RGPD) y a la Ley Orgánica 3/2018, de 5 de diciembre, de protección de datos personales y garantía de los derechos digitales (LOPDGDD), así como a la normativa que la desarrolle.</w:t>
      </w:r>
    </w:p>
    <w:p w14:paraId="453A645B" w14:textId="77777777" w:rsidR="00E61CA3" w:rsidRPr="00F16BEF" w:rsidRDefault="00E61CA3" w:rsidP="00E61CA3">
      <w:pPr>
        <w:rPr>
          <w:rFonts w:eastAsia="Times New Roman" w:cs="Times New Roman"/>
          <w:szCs w:val="20"/>
          <w:lang w:eastAsia="es-ES"/>
        </w:rPr>
      </w:pPr>
      <w:r w:rsidRPr="00F16BEF">
        <w:rPr>
          <w:rFonts w:eastAsia="Times New Roman" w:cs="Times New Roman"/>
          <w:szCs w:val="20"/>
          <w:lang w:eastAsia="es-ES"/>
        </w:rPr>
        <w:t>El contratista se obliga a trasladar contractualmente a su personal asignado a la prestación del servicio objeto de este contrato las prohibiciones de acceso y las obligaciones de secreto y confidencialidad sobre la información tratada, asumiendo cualquier responsabilidad que pudiera derivarse del incumplimiento de las obligaciones establecidas en esta cláusula.</w:t>
      </w:r>
    </w:p>
    <w:p w14:paraId="6C28D4CB" w14:textId="77777777" w:rsidR="00E61CA3" w:rsidRPr="00F16BEF" w:rsidRDefault="00E61CA3" w:rsidP="00E61CA3">
      <w:pPr>
        <w:rPr>
          <w:rFonts w:eastAsia="Times New Roman" w:cs="Times New Roman"/>
          <w:szCs w:val="20"/>
          <w:lang w:eastAsia="es-ES"/>
        </w:rPr>
      </w:pPr>
      <w:r w:rsidRPr="00F16BEF">
        <w:rPr>
          <w:rFonts w:eastAsia="Times New Roman" w:cs="Times New Roman"/>
          <w:szCs w:val="20"/>
          <w:lang w:eastAsia="es-ES"/>
        </w:rPr>
        <w:t>En el caso en que la ejecución de este contrato requiera tratamiento por parte del contratista de datos personales con la finalidad de llevar a cabo los servicios definidos en el presente pliego, el contratista se compromete a cumplir las siguientes obligaciones:</w:t>
      </w:r>
    </w:p>
    <w:p w14:paraId="75785280" w14:textId="77777777" w:rsidR="00E61CA3" w:rsidRPr="00F16BEF" w:rsidRDefault="00E61CA3" w:rsidP="00C44345">
      <w:pPr>
        <w:numPr>
          <w:ilvl w:val="0"/>
          <w:numId w:val="15"/>
        </w:numPr>
        <w:contextualSpacing/>
        <w:rPr>
          <w:rFonts w:eastAsia="Times New Roman" w:cs="Times New Roman"/>
          <w:szCs w:val="20"/>
          <w:lang w:eastAsia="es-ES"/>
        </w:rPr>
      </w:pPr>
      <w:r w:rsidRPr="00F16BEF">
        <w:rPr>
          <w:rFonts w:eastAsia="Times New Roman" w:cs="Times New Roman"/>
          <w:szCs w:val="20"/>
          <w:lang w:eastAsia="es-ES"/>
        </w:rPr>
        <w:t>La obligación del contratista de someterse a la normativa nacional y de la Unión Europea en materia de protección de datos.</w:t>
      </w:r>
    </w:p>
    <w:p w14:paraId="2401E1ED" w14:textId="77777777" w:rsidR="00E61CA3" w:rsidRPr="00F16BEF" w:rsidRDefault="00E61CA3" w:rsidP="00C44345">
      <w:pPr>
        <w:numPr>
          <w:ilvl w:val="0"/>
          <w:numId w:val="15"/>
        </w:numPr>
        <w:contextualSpacing/>
        <w:rPr>
          <w:rFonts w:eastAsia="Times New Roman" w:cs="Times New Roman"/>
          <w:szCs w:val="20"/>
          <w:lang w:eastAsia="es-ES"/>
        </w:rPr>
      </w:pPr>
      <w:r w:rsidRPr="00F16BEF">
        <w:rPr>
          <w:rFonts w:eastAsia="Times New Roman" w:cs="Times New Roman"/>
          <w:szCs w:val="20"/>
          <w:lang w:eastAsia="es-ES"/>
        </w:rPr>
        <w:t>Respetar la finalidad para la que se cederán los datos.</w:t>
      </w:r>
    </w:p>
    <w:p w14:paraId="77450A73" w14:textId="77777777" w:rsidR="00E61CA3" w:rsidRPr="00F16BEF" w:rsidRDefault="00E61CA3" w:rsidP="00C44345">
      <w:pPr>
        <w:numPr>
          <w:ilvl w:val="0"/>
          <w:numId w:val="15"/>
        </w:numPr>
        <w:contextualSpacing/>
        <w:rPr>
          <w:rFonts w:eastAsia="Times New Roman" w:cs="Times New Roman"/>
          <w:szCs w:val="20"/>
          <w:lang w:eastAsia="es-ES"/>
        </w:rPr>
      </w:pPr>
      <w:r w:rsidRPr="00F16BEF">
        <w:rPr>
          <w:rFonts w:eastAsia="Times New Roman" w:cs="Times New Roman"/>
          <w:szCs w:val="20"/>
          <w:lang w:eastAsia="es-ES"/>
        </w:rPr>
        <w:t>Formalizar Contrato de Encargo de Tratamiento de acuerdo con el art. 28 del Reglamento General de Protección de Datos.</w:t>
      </w:r>
    </w:p>
    <w:p w14:paraId="2EAED750" w14:textId="77777777" w:rsidR="00E61CA3" w:rsidRPr="00F16BEF" w:rsidRDefault="00E61CA3" w:rsidP="00C44345">
      <w:pPr>
        <w:numPr>
          <w:ilvl w:val="0"/>
          <w:numId w:val="15"/>
        </w:numPr>
        <w:contextualSpacing/>
        <w:rPr>
          <w:rFonts w:eastAsia="Times New Roman" w:cs="Times New Roman"/>
          <w:szCs w:val="20"/>
          <w:lang w:eastAsia="es-ES"/>
        </w:rPr>
      </w:pPr>
      <w:r w:rsidRPr="00F16BEF">
        <w:rPr>
          <w:rFonts w:eastAsia="Times New Roman" w:cs="Times New Roman"/>
          <w:szCs w:val="20"/>
          <w:lang w:eastAsia="es-ES"/>
        </w:rPr>
        <w:t>Presentar una declaración en la que ponga de manifiesto donde estarán ubicados los servidores y desde donde se prestarán los servicios asociados a los mismos.</w:t>
      </w:r>
    </w:p>
    <w:p w14:paraId="0486E385" w14:textId="77777777" w:rsidR="00E61CA3" w:rsidRPr="00F16BEF" w:rsidRDefault="00E61CA3" w:rsidP="00C44345">
      <w:pPr>
        <w:numPr>
          <w:ilvl w:val="0"/>
          <w:numId w:val="15"/>
        </w:numPr>
        <w:suppressAutoHyphens/>
        <w:overflowPunct w:val="0"/>
        <w:spacing w:after="0"/>
        <w:contextualSpacing/>
        <w:rPr>
          <w:rFonts w:eastAsia="Times New Roman" w:cs="Arial"/>
          <w:color w:val="00000A"/>
          <w:kern w:val="2"/>
          <w:szCs w:val="20"/>
          <w:lang w:val="es-ES" w:eastAsia="zh-CN"/>
        </w:rPr>
      </w:pPr>
      <w:r w:rsidRPr="00F16BEF">
        <w:rPr>
          <w:rFonts w:eastAsia="Times New Roman" w:cs="Times New Roman"/>
          <w:szCs w:val="20"/>
          <w:lang w:eastAsia="es-ES"/>
        </w:rPr>
        <w:t>La obligación de comunicar cualquier cambio que se produzca durante la duración del contrato, de la información facilitada en la declaración anterior.</w:t>
      </w:r>
    </w:p>
    <w:p w14:paraId="45D3156C" w14:textId="77777777" w:rsidR="00E61CA3" w:rsidRPr="00F16BEF" w:rsidRDefault="00E61CA3" w:rsidP="00C44345">
      <w:pPr>
        <w:numPr>
          <w:ilvl w:val="0"/>
          <w:numId w:val="15"/>
        </w:numPr>
        <w:suppressAutoHyphens/>
        <w:overflowPunct w:val="0"/>
        <w:spacing w:after="0"/>
        <w:contextualSpacing/>
        <w:rPr>
          <w:rFonts w:eastAsia="Times New Roman" w:cs="Arial"/>
          <w:color w:val="00000A"/>
          <w:kern w:val="2"/>
          <w:szCs w:val="20"/>
          <w:lang w:val="es-ES" w:eastAsia="zh-CN"/>
        </w:rPr>
      </w:pPr>
      <w:r w:rsidRPr="00F16BEF">
        <w:rPr>
          <w:rFonts w:eastAsia="Times New Roman" w:cs="Arial"/>
          <w:color w:val="00000A"/>
          <w:kern w:val="2"/>
          <w:szCs w:val="20"/>
          <w:lang w:val="es-ES" w:eastAsia="zh-CN"/>
        </w:rPr>
        <w:t>En relación con la documentación presentada por los licitadores que contengan datos de carácter personal (trabajadores, personal técnico, colaboradores, etc.), el licitador garantiza que ha obtenido previamente el consentimiento de las personas interesadas / afectadas para facilitar la referida información a la entidad contratante con el fin de licitar en el presente procedimiento.</w:t>
      </w:r>
    </w:p>
    <w:p w14:paraId="4DE99B3D" w14:textId="77777777" w:rsidR="00E61CA3" w:rsidRPr="00F16BEF" w:rsidRDefault="00E61CA3" w:rsidP="00C44345">
      <w:pPr>
        <w:numPr>
          <w:ilvl w:val="0"/>
          <w:numId w:val="15"/>
        </w:numPr>
        <w:suppressAutoHyphens/>
        <w:overflowPunct w:val="0"/>
        <w:spacing w:after="0"/>
        <w:rPr>
          <w:rFonts w:eastAsia="Times New Roman" w:cs="Arial"/>
          <w:color w:val="00000A"/>
          <w:kern w:val="2"/>
          <w:szCs w:val="20"/>
          <w:lang w:val="es-ES" w:eastAsia="zh-CN"/>
        </w:rPr>
      </w:pPr>
      <w:r w:rsidRPr="00F16BEF">
        <w:rPr>
          <w:rFonts w:eastAsia="Times New Roman" w:cs="Arial"/>
          <w:color w:val="00000A"/>
          <w:kern w:val="2"/>
          <w:szCs w:val="20"/>
          <w:lang w:val="es-ES" w:eastAsia="zh-CN"/>
        </w:rPr>
        <w:t xml:space="preserve">La presentación de la oferta y la documentación solicitada implica que el licitador autoriza a la entidad contratante a tratar la referida información en los términos informados y, en caso de resultar adjudicatario, en el marco de la ejecución del contrato. </w:t>
      </w:r>
    </w:p>
    <w:p w14:paraId="15F5462F" w14:textId="77777777" w:rsidR="00E61CA3" w:rsidRPr="00F16BEF" w:rsidRDefault="00E61CA3" w:rsidP="00C44345">
      <w:pPr>
        <w:numPr>
          <w:ilvl w:val="0"/>
          <w:numId w:val="15"/>
        </w:numPr>
        <w:suppressAutoHyphens/>
        <w:overflowPunct w:val="0"/>
        <w:spacing w:after="0"/>
        <w:rPr>
          <w:rFonts w:eastAsia="Times New Roman" w:cs="Arial"/>
          <w:color w:val="00000A"/>
          <w:kern w:val="2"/>
          <w:szCs w:val="20"/>
          <w:lang w:val="es-ES" w:eastAsia="zh-CN"/>
        </w:rPr>
      </w:pPr>
      <w:r w:rsidRPr="00F16BEF">
        <w:rPr>
          <w:rFonts w:eastAsia="Times New Roman" w:cs="Arial"/>
          <w:color w:val="00000A"/>
          <w:kern w:val="2"/>
          <w:szCs w:val="20"/>
          <w:lang w:val="es-ES" w:eastAsia="zh-CN"/>
        </w:rPr>
        <w:t>Los interesados podr</w:t>
      </w:r>
      <w:r w:rsidRPr="00F16BEF">
        <w:rPr>
          <w:rFonts w:eastAsia="Times New Roman" w:cs="Verdana"/>
          <w:color w:val="00000A"/>
          <w:kern w:val="2"/>
          <w:szCs w:val="20"/>
          <w:lang w:val="es-ES" w:eastAsia="zh-CN"/>
        </w:rPr>
        <w:t>á</w:t>
      </w:r>
      <w:r w:rsidRPr="00F16BEF">
        <w:rPr>
          <w:rFonts w:eastAsia="Times New Roman" w:cs="Arial"/>
          <w:color w:val="00000A"/>
          <w:kern w:val="2"/>
          <w:szCs w:val="20"/>
          <w:lang w:val="es-ES" w:eastAsia="zh-CN"/>
        </w:rPr>
        <w:t>n ejercitar los derechos de acceso, rectificación, supresión, oposición, limitación al tratamiento y portabilidad de los datos dirigiéndose a la entidad contratante, como entidad responsable del tratamiento, adjuntando una copia del documento Nacional de identidad u otro documento oficial que acredite la identidad de la persona que ejercite el derecho.</w:t>
      </w:r>
    </w:p>
    <w:p w14:paraId="7D923670" w14:textId="423465C4" w:rsidR="00E61CA3" w:rsidRDefault="00E61CA3" w:rsidP="00E61CA3">
      <w:pPr>
        <w:spacing w:before="180" w:after="180" w:line="240" w:lineRule="atLeast"/>
        <w:rPr>
          <w:rFonts w:eastAsia="Times New Roman" w:cs="Times New Roman"/>
          <w:szCs w:val="20"/>
          <w:lang w:val="es-ES" w:eastAsia="es-ES"/>
        </w:rPr>
      </w:pPr>
      <w:r w:rsidRPr="00F16BEF">
        <w:rPr>
          <w:rFonts w:eastAsia="Times New Roman" w:cs="Times New Roman"/>
          <w:szCs w:val="20"/>
          <w:lang w:val="es-ES" w:eastAsia="es-ES"/>
        </w:rPr>
        <w:t>Estas obligaciones se califican como esenciales a los efectos de lo previsto en la letra f) del apartado 1 del artículo 211 de la LCSP.</w:t>
      </w:r>
    </w:p>
    <w:p w14:paraId="22D49FBF" w14:textId="77777777" w:rsidR="0026786F" w:rsidRDefault="0026786F">
      <w:pPr>
        <w:spacing w:after="0"/>
        <w:rPr>
          <w:rFonts w:eastAsia="Times New Roman" w:cs="Arial"/>
          <w:color w:val="000000"/>
          <w:szCs w:val="20"/>
          <w:lang w:eastAsia="es-ES"/>
        </w:rPr>
      </w:pPr>
    </w:p>
    <w:p w14:paraId="0949DBF1" w14:textId="248CBFF4" w:rsidR="00BA64E8" w:rsidRPr="00AA4E79" w:rsidRDefault="00AB1102">
      <w:pPr>
        <w:suppressAutoHyphens/>
        <w:spacing w:after="0"/>
        <w:rPr>
          <w:rFonts w:eastAsia="Times New Roman" w:cs="Arial"/>
          <w:b/>
          <w:color w:val="00000A"/>
          <w:kern w:val="2"/>
          <w:szCs w:val="20"/>
          <w:lang w:val="es-ES" w:eastAsia="zh-CN"/>
        </w:rPr>
      </w:pPr>
      <w:r>
        <w:rPr>
          <w:rFonts w:eastAsia="Times New Roman" w:cs="Arial"/>
          <w:b/>
          <w:color w:val="00000A"/>
          <w:kern w:val="2"/>
          <w:szCs w:val="20"/>
          <w:lang w:val="es-ES" w:eastAsia="zh-CN"/>
        </w:rPr>
        <w:t>CLÁUSULA 2</w:t>
      </w:r>
      <w:r w:rsidR="00512BDF">
        <w:rPr>
          <w:rFonts w:eastAsia="Times New Roman" w:cs="Arial"/>
          <w:b/>
          <w:color w:val="00000A"/>
          <w:kern w:val="2"/>
          <w:szCs w:val="20"/>
          <w:lang w:val="es-ES" w:eastAsia="zh-CN"/>
        </w:rPr>
        <w:t>4</w:t>
      </w:r>
      <w:r>
        <w:rPr>
          <w:rFonts w:eastAsia="Times New Roman" w:cs="Arial"/>
          <w:b/>
          <w:color w:val="00000A"/>
          <w:kern w:val="2"/>
          <w:szCs w:val="20"/>
          <w:lang w:val="es-ES" w:eastAsia="zh-CN"/>
        </w:rPr>
        <w:t xml:space="preserve">.- </w:t>
      </w:r>
      <w:r w:rsidRPr="00AA4E79">
        <w:rPr>
          <w:rFonts w:eastAsia="Times New Roman" w:cs="Arial"/>
          <w:b/>
          <w:color w:val="00000A"/>
          <w:kern w:val="2"/>
          <w:szCs w:val="20"/>
          <w:lang w:val="es-ES" w:eastAsia="zh-CN"/>
        </w:rPr>
        <w:t>RESPONSABILIDAD EN LA EJECUCIÓN y PENALIZACIONES</w:t>
      </w:r>
    </w:p>
    <w:p w14:paraId="0949DBF2" w14:textId="77777777" w:rsidR="00BA64E8" w:rsidRPr="00AA4E79" w:rsidRDefault="00BA64E8">
      <w:pPr>
        <w:suppressAutoHyphens/>
        <w:spacing w:after="0"/>
        <w:rPr>
          <w:rFonts w:eastAsia="Times New Roman" w:cs="Arial"/>
          <w:b/>
          <w:color w:val="00000A"/>
          <w:kern w:val="2"/>
          <w:szCs w:val="20"/>
          <w:lang w:val="es-ES" w:eastAsia="zh-CN"/>
        </w:rPr>
      </w:pPr>
    </w:p>
    <w:p w14:paraId="37E55C50" w14:textId="77777777" w:rsidR="00F0155F" w:rsidRPr="00AA4E79" w:rsidRDefault="00F0155F" w:rsidP="00F0155F">
      <w:pPr>
        <w:suppressAutoHyphens/>
        <w:spacing w:after="0"/>
        <w:rPr>
          <w:rFonts w:eastAsia="Times New Roman" w:cs="Arial"/>
          <w:color w:val="00000A"/>
          <w:kern w:val="2"/>
          <w:szCs w:val="20"/>
          <w:lang w:val="es-ES" w:eastAsia="zh-CN"/>
        </w:rPr>
      </w:pPr>
      <w:r w:rsidRPr="00AA4E79">
        <w:rPr>
          <w:rFonts w:eastAsia="Times New Roman" w:cs="Arial"/>
          <w:color w:val="00000A"/>
          <w:kern w:val="2"/>
          <w:szCs w:val="20"/>
          <w:lang w:val="es-ES" w:eastAsia="zh-CN"/>
        </w:rPr>
        <w:t>1. La adjudicataria deberá resarcir a la entidad contratante o al personal dependiente de los daños e indemnizarla por los perjuicios derivados de dolo o negligencia en el cumplimiento de las obligaciones resultantes de la adjudicación. Igualmente será responsable de los daños y perjuicios ocasionados a terceras personas durante la ejecución del contrato.</w:t>
      </w:r>
    </w:p>
    <w:p w14:paraId="75133BEE" w14:textId="77777777" w:rsidR="00F0155F" w:rsidRPr="00AA4E79" w:rsidRDefault="00F0155F" w:rsidP="00F0155F">
      <w:pPr>
        <w:suppressAutoHyphens/>
        <w:spacing w:after="0"/>
        <w:rPr>
          <w:rFonts w:eastAsia="Times New Roman" w:cs="Arial"/>
          <w:color w:val="00000A"/>
          <w:kern w:val="2"/>
          <w:szCs w:val="20"/>
          <w:lang w:val="es-ES" w:eastAsia="zh-CN"/>
        </w:rPr>
      </w:pPr>
    </w:p>
    <w:p w14:paraId="7DEF159D" w14:textId="77777777" w:rsidR="00F0155F" w:rsidRPr="00AA4E79" w:rsidRDefault="00F0155F" w:rsidP="00F0155F">
      <w:pPr>
        <w:suppressAutoHyphens/>
        <w:spacing w:after="0"/>
        <w:rPr>
          <w:rFonts w:eastAsia="Calibri" w:cs="Arial"/>
          <w:color w:val="00000A"/>
          <w:kern w:val="2"/>
          <w:szCs w:val="20"/>
          <w:lang w:val="es-ES"/>
        </w:rPr>
      </w:pPr>
      <w:r w:rsidRPr="00AA4E79">
        <w:rPr>
          <w:rFonts w:eastAsia="Calibri" w:cs="Arial"/>
          <w:color w:val="00000A"/>
          <w:kern w:val="2"/>
          <w:szCs w:val="20"/>
          <w:lang w:val="es-ES"/>
        </w:rPr>
        <w:t>2. El incumplimiento o cumplimiento defectuoso de las obligaciones contractuales, dará lugar a la imposición de penalizaciones. La tipificación de las faltas a los efectos del presente contrato, se describen a continuación:</w:t>
      </w:r>
    </w:p>
    <w:p w14:paraId="581D277D" w14:textId="77777777" w:rsidR="00F0155F" w:rsidRPr="00AA4E79" w:rsidRDefault="00F0155F" w:rsidP="00F0155F">
      <w:pPr>
        <w:suppressAutoHyphens/>
        <w:spacing w:after="0" w:line="276" w:lineRule="auto"/>
        <w:rPr>
          <w:rFonts w:eastAsia="Calibri" w:cs="Arial"/>
          <w:color w:val="00000A"/>
          <w:kern w:val="2"/>
          <w:szCs w:val="20"/>
          <w:lang w:val="es-ES"/>
        </w:rPr>
      </w:pPr>
    </w:p>
    <w:p w14:paraId="7180BF33" w14:textId="77777777" w:rsidR="00F0155F" w:rsidRPr="00AA4E79" w:rsidRDefault="00F0155F" w:rsidP="00F0155F">
      <w:pPr>
        <w:suppressAutoHyphens/>
        <w:spacing w:after="0" w:line="276" w:lineRule="auto"/>
        <w:rPr>
          <w:rFonts w:eastAsia="Calibri" w:cs="Arial"/>
          <w:color w:val="00000A"/>
          <w:kern w:val="2"/>
          <w:szCs w:val="20"/>
          <w:u w:val="single"/>
          <w:lang w:val="es-ES"/>
        </w:rPr>
      </w:pPr>
      <w:r w:rsidRPr="00AA4E79">
        <w:rPr>
          <w:rFonts w:eastAsia="Calibri" w:cs="Arial"/>
          <w:color w:val="00000A"/>
          <w:kern w:val="2"/>
          <w:szCs w:val="20"/>
          <w:u w:val="single"/>
          <w:lang w:val="es-ES"/>
        </w:rPr>
        <w:t>Falta leve: (Incidencia)</w:t>
      </w:r>
    </w:p>
    <w:p w14:paraId="7333EABB" w14:textId="77777777" w:rsidR="00F0155F" w:rsidRPr="00AA4E79" w:rsidRDefault="00F0155F" w:rsidP="00F0155F">
      <w:pPr>
        <w:suppressAutoHyphens/>
        <w:spacing w:after="0" w:line="276" w:lineRule="auto"/>
        <w:rPr>
          <w:rFonts w:eastAsia="Calibri" w:cs="Arial"/>
          <w:color w:val="00000A"/>
          <w:kern w:val="2"/>
          <w:szCs w:val="20"/>
          <w:lang w:val="es-ES"/>
        </w:rPr>
      </w:pPr>
    </w:p>
    <w:p w14:paraId="29C0F4A8" w14:textId="77777777" w:rsidR="00F0155F" w:rsidRPr="00AA4E79" w:rsidRDefault="00F0155F" w:rsidP="00F0155F">
      <w:pPr>
        <w:autoSpaceDE w:val="0"/>
        <w:autoSpaceDN w:val="0"/>
        <w:rPr>
          <w:rFonts w:eastAsia="Times New Roman" w:cs="Arial"/>
          <w:color w:val="00000A"/>
          <w:kern w:val="2"/>
          <w:szCs w:val="20"/>
          <w:lang w:val="es-ES" w:eastAsia="zh-CN"/>
        </w:rPr>
      </w:pPr>
      <w:r w:rsidRPr="00AA4E79">
        <w:rPr>
          <w:rFonts w:eastAsia="Times New Roman" w:cs="Arial"/>
          <w:color w:val="00000A"/>
          <w:kern w:val="2"/>
          <w:szCs w:val="20"/>
          <w:lang w:val="es-ES" w:eastAsia="zh-CN"/>
        </w:rPr>
        <w:t xml:space="preserve">Se considerará una falta leve cuando se registre una incidencia en el Sistema Integrado de Gestión del grupo TERSA y esta esté notificada al adjudicatario vía e-mail o vía reunión presencial quedando constancia en acta. </w:t>
      </w:r>
    </w:p>
    <w:p w14:paraId="6A769A16" w14:textId="77777777" w:rsidR="00F0155F" w:rsidRPr="00AA4E79" w:rsidRDefault="00F0155F" w:rsidP="00F0155F">
      <w:pPr>
        <w:autoSpaceDE w:val="0"/>
        <w:autoSpaceDN w:val="0"/>
        <w:rPr>
          <w:rFonts w:eastAsia="Times New Roman" w:cs="Arial"/>
          <w:color w:val="00000A"/>
          <w:kern w:val="2"/>
          <w:szCs w:val="20"/>
          <w:lang w:val="es-ES" w:eastAsia="zh-CN"/>
        </w:rPr>
      </w:pPr>
      <w:r w:rsidRPr="00AA4E79">
        <w:rPr>
          <w:rFonts w:eastAsia="Times New Roman" w:cs="Arial"/>
          <w:color w:val="00000A"/>
          <w:kern w:val="2"/>
          <w:szCs w:val="20"/>
          <w:lang w:val="es-ES" w:eastAsia="zh-CN"/>
        </w:rPr>
        <w:t>Se registrará una incidencia sobre cualquier anomalía en el proceder habitual no calificadas como graves. Se describe a continuación situaciones objeto de incidencia (lista no excluyente):</w:t>
      </w:r>
    </w:p>
    <w:p w14:paraId="63021BA7" w14:textId="77777777" w:rsidR="00F0155F" w:rsidRPr="00AA4E79" w:rsidRDefault="00F0155F" w:rsidP="00C44345">
      <w:pPr>
        <w:numPr>
          <w:ilvl w:val="0"/>
          <w:numId w:val="16"/>
        </w:numPr>
        <w:suppressAutoHyphens/>
        <w:overflowPunct w:val="0"/>
        <w:spacing w:after="0" w:line="276" w:lineRule="auto"/>
        <w:contextualSpacing/>
        <w:textAlignment w:val="baseline"/>
        <w:rPr>
          <w:rFonts w:eastAsia="Times New Roman" w:cs="Arial"/>
          <w:color w:val="00000A"/>
          <w:kern w:val="1"/>
          <w:szCs w:val="20"/>
          <w:lang w:val="es-ES" w:eastAsia="zh-CN"/>
        </w:rPr>
      </w:pPr>
      <w:r w:rsidRPr="00AA4E79">
        <w:rPr>
          <w:rFonts w:eastAsia="Times New Roman" w:cs="Arial"/>
          <w:color w:val="00000A"/>
          <w:kern w:val="1"/>
          <w:szCs w:val="20"/>
          <w:lang w:val="es-ES" w:eastAsia="zh-CN"/>
        </w:rPr>
        <w:t>Falta de colaboración con el personal de la entidad contratante.</w:t>
      </w:r>
    </w:p>
    <w:p w14:paraId="62EBB174" w14:textId="77777777" w:rsidR="00F0155F" w:rsidRPr="00AA4E79" w:rsidRDefault="00F0155F" w:rsidP="00C44345">
      <w:pPr>
        <w:numPr>
          <w:ilvl w:val="0"/>
          <w:numId w:val="16"/>
        </w:numPr>
        <w:suppressAutoHyphens/>
        <w:overflowPunct w:val="0"/>
        <w:spacing w:after="0" w:line="276" w:lineRule="auto"/>
        <w:textAlignment w:val="baseline"/>
        <w:rPr>
          <w:rFonts w:eastAsia="Times New Roman" w:cs="Arial"/>
          <w:color w:val="00000A"/>
          <w:kern w:val="1"/>
          <w:szCs w:val="20"/>
          <w:lang w:val="es-ES" w:eastAsia="zh-CN"/>
        </w:rPr>
      </w:pPr>
      <w:r w:rsidRPr="00AA4E79">
        <w:rPr>
          <w:rFonts w:eastAsia="Times New Roman" w:cs="Arial"/>
          <w:color w:val="00000A"/>
          <w:kern w:val="1"/>
          <w:szCs w:val="20"/>
          <w:lang w:val="es-ES" w:eastAsia="zh-CN"/>
        </w:rPr>
        <w:t xml:space="preserve">No avisar a la entidad contratante de la incorporación de personal nuevo o si se producen cambios. </w:t>
      </w:r>
    </w:p>
    <w:p w14:paraId="07039C8A" w14:textId="77777777" w:rsidR="00F0155F" w:rsidRPr="00AA4E79" w:rsidRDefault="00F0155F" w:rsidP="00C44345">
      <w:pPr>
        <w:numPr>
          <w:ilvl w:val="0"/>
          <w:numId w:val="16"/>
        </w:numPr>
        <w:suppressAutoHyphens/>
        <w:overflowPunct w:val="0"/>
        <w:spacing w:after="0" w:line="276" w:lineRule="auto"/>
        <w:contextualSpacing/>
        <w:textAlignment w:val="baseline"/>
        <w:rPr>
          <w:rFonts w:eastAsia="Times New Roman" w:cs="Arial"/>
          <w:color w:val="00000A"/>
          <w:kern w:val="1"/>
          <w:szCs w:val="20"/>
          <w:lang w:val="es-ES" w:eastAsia="zh-CN"/>
        </w:rPr>
      </w:pPr>
      <w:r w:rsidRPr="00AA4E79">
        <w:rPr>
          <w:rFonts w:eastAsia="Times New Roman" w:cs="Arial"/>
          <w:color w:val="00000A"/>
          <w:kern w:val="1"/>
          <w:szCs w:val="20"/>
          <w:lang w:val="es-ES" w:eastAsia="zh-CN"/>
        </w:rPr>
        <w:t xml:space="preserve">No disponer de personal suplente en caso de que se deban ejecutar tareas de instalación, puesta en marcha o mantenimiento de los bienes. </w:t>
      </w:r>
    </w:p>
    <w:p w14:paraId="3099151A" w14:textId="77777777" w:rsidR="00F0155F" w:rsidRPr="00AA4E79" w:rsidRDefault="00F0155F" w:rsidP="00C44345">
      <w:pPr>
        <w:numPr>
          <w:ilvl w:val="0"/>
          <w:numId w:val="16"/>
        </w:numPr>
        <w:suppressAutoHyphens/>
        <w:overflowPunct w:val="0"/>
        <w:spacing w:after="0" w:line="276" w:lineRule="auto"/>
        <w:contextualSpacing/>
        <w:textAlignment w:val="baseline"/>
        <w:rPr>
          <w:rFonts w:eastAsia="Times New Roman" w:cs="Arial"/>
          <w:color w:val="00000A"/>
          <w:kern w:val="1"/>
          <w:szCs w:val="20"/>
          <w:lang w:val="es-ES" w:eastAsia="zh-CN"/>
        </w:rPr>
      </w:pPr>
      <w:r w:rsidRPr="00AA4E79">
        <w:rPr>
          <w:rFonts w:eastAsia="Times New Roman" w:cs="Arial"/>
          <w:color w:val="00000A"/>
          <w:kern w:val="1"/>
          <w:szCs w:val="20"/>
          <w:lang w:val="es-ES" w:eastAsia="zh-CN"/>
        </w:rPr>
        <w:t>Orden y limpieza.</w:t>
      </w:r>
    </w:p>
    <w:p w14:paraId="7BCB5E68" w14:textId="77777777" w:rsidR="00F0155F" w:rsidRPr="00AA4E79" w:rsidRDefault="00F0155F" w:rsidP="00F0155F">
      <w:pPr>
        <w:suppressAutoHyphens/>
        <w:overflowPunct w:val="0"/>
        <w:spacing w:after="0" w:line="276" w:lineRule="auto"/>
        <w:ind w:left="720"/>
        <w:contextualSpacing/>
        <w:textAlignment w:val="baseline"/>
        <w:rPr>
          <w:rFonts w:eastAsia="Times New Roman" w:cs="Arial"/>
          <w:color w:val="00000A"/>
          <w:kern w:val="1"/>
          <w:szCs w:val="20"/>
          <w:lang w:val="es-ES" w:eastAsia="zh-CN"/>
        </w:rPr>
      </w:pPr>
    </w:p>
    <w:p w14:paraId="3F477C21" w14:textId="77777777" w:rsidR="00F0155F" w:rsidRPr="00AA4E79" w:rsidRDefault="00F0155F" w:rsidP="00F0155F">
      <w:pPr>
        <w:suppressAutoHyphens/>
        <w:overflowPunct w:val="0"/>
        <w:spacing w:after="0" w:line="276" w:lineRule="auto"/>
        <w:textAlignment w:val="baseline"/>
        <w:rPr>
          <w:rFonts w:eastAsia="Calibri" w:cs="Arial"/>
          <w:color w:val="FF0000"/>
          <w:kern w:val="1"/>
          <w:szCs w:val="20"/>
          <w:lang w:val="es-ES"/>
        </w:rPr>
      </w:pPr>
      <w:r w:rsidRPr="00AA4E79">
        <w:rPr>
          <w:rFonts w:eastAsia="Calibri" w:cs="Arial"/>
          <w:color w:val="00000A"/>
          <w:kern w:val="1"/>
          <w:szCs w:val="20"/>
          <w:lang w:val="es-ES"/>
        </w:rPr>
        <w:t>Toda incidencia comunicada, deberá ser resuelta por el adjudicatario debiendo aportar un plan de acción (vía e-mail) fechado, que detalle las medidas adoptadas para la resolución de la incidencia. Dicho plan deberá ser aportado en un plazo máximo de 3 días hábiles.</w:t>
      </w:r>
    </w:p>
    <w:p w14:paraId="3471D2E2" w14:textId="77777777" w:rsidR="00F0155F" w:rsidRPr="00AA4E79" w:rsidRDefault="00F0155F" w:rsidP="00F0155F">
      <w:pPr>
        <w:suppressAutoHyphens/>
        <w:overflowPunct w:val="0"/>
        <w:spacing w:after="0" w:line="276" w:lineRule="auto"/>
        <w:rPr>
          <w:rFonts w:eastAsia="Calibri" w:cs="Arial"/>
          <w:color w:val="00000A"/>
          <w:kern w:val="1"/>
          <w:szCs w:val="20"/>
          <w:u w:val="single"/>
          <w:lang w:val="es-ES"/>
        </w:rPr>
      </w:pPr>
    </w:p>
    <w:p w14:paraId="0DB3FA3A" w14:textId="77777777" w:rsidR="00F0155F" w:rsidRPr="00AA4E79" w:rsidRDefault="00F0155F" w:rsidP="00F0155F">
      <w:pPr>
        <w:suppressAutoHyphens/>
        <w:overflowPunct w:val="0"/>
        <w:spacing w:after="0" w:line="276" w:lineRule="auto"/>
        <w:rPr>
          <w:rFonts w:eastAsia="Calibri" w:cs="Arial"/>
          <w:color w:val="00000A"/>
          <w:kern w:val="1"/>
          <w:szCs w:val="20"/>
          <w:u w:val="single"/>
          <w:lang w:val="es-ES"/>
        </w:rPr>
      </w:pPr>
      <w:r w:rsidRPr="00AA4E79">
        <w:rPr>
          <w:rFonts w:eastAsia="Calibri" w:cs="Arial"/>
          <w:color w:val="00000A"/>
          <w:kern w:val="1"/>
          <w:szCs w:val="20"/>
          <w:u w:val="single"/>
          <w:lang w:val="es-ES"/>
        </w:rPr>
        <w:t>Falta grave (No Conformidad):</w:t>
      </w:r>
    </w:p>
    <w:p w14:paraId="4C93398B" w14:textId="77777777" w:rsidR="00F0155F" w:rsidRPr="00AA4E79" w:rsidRDefault="00F0155F" w:rsidP="00F0155F">
      <w:pPr>
        <w:suppressAutoHyphens/>
        <w:overflowPunct w:val="0"/>
        <w:spacing w:after="0" w:line="276" w:lineRule="auto"/>
        <w:rPr>
          <w:rFonts w:eastAsia="Calibri" w:cs="Arial"/>
          <w:color w:val="00000A"/>
          <w:kern w:val="1"/>
          <w:szCs w:val="20"/>
          <w:u w:val="single"/>
          <w:lang w:val="es-ES"/>
        </w:rPr>
      </w:pPr>
    </w:p>
    <w:p w14:paraId="4713655C" w14:textId="77777777" w:rsidR="00F0155F" w:rsidRPr="00AA4E79" w:rsidRDefault="00F0155F" w:rsidP="00F0155F">
      <w:pPr>
        <w:autoSpaceDE w:val="0"/>
        <w:autoSpaceDN w:val="0"/>
        <w:rPr>
          <w:rFonts w:eastAsia="Times New Roman" w:cs="Arial"/>
          <w:color w:val="00000A"/>
          <w:kern w:val="2"/>
          <w:szCs w:val="20"/>
          <w:lang w:val="es-ES" w:eastAsia="zh-CN"/>
        </w:rPr>
      </w:pPr>
      <w:r w:rsidRPr="00AA4E79">
        <w:rPr>
          <w:rFonts w:eastAsia="Times New Roman" w:cs="Arial"/>
          <w:color w:val="00000A"/>
          <w:kern w:val="2"/>
          <w:szCs w:val="20"/>
          <w:lang w:val="es-ES" w:eastAsia="zh-CN"/>
        </w:rPr>
        <w:t>Una falta grave será considerada como una No Conformidad (en adelante, NC) en el Sistema Integrado de Gestión del grupo TERSA y esta será notificada al adjudicatario.</w:t>
      </w:r>
    </w:p>
    <w:p w14:paraId="4E24486C" w14:textId="77777777" w:rsidR="00F0155F" w:rsidRPr="00AA4E79" w:rsidRDefault="00F0155F" w:rsidP="00F0155F">
      <w:pPr>
        <w:autoSpaceDE w:val="0"/>
        <w:autoSpaceDN w:val="0"/>
        <w:rPr>
          <w:rFonts w:eastAsia="Times New Roman" w:cs="Arial"/>
          <w:color w:val="00000A"/>
          <w:kern w:val="2"/>
          <w:szCs w:val="20"/>
          <w:lang w:val="es-ES" w:eastAsia="zh-CN"/>
        </w:rPr>
      </w:pPr>
      <w:r w:rsidRPr="00AA4E79">
        <w:rPr>
          <w:rFonts w:eastAsia="Times New Roman" w:cs="Arial"/>
          <w:color w:val="00000A"/>
          <w:kern w:val="2"/>
          <w:szCs w:val="20"/>
          <w:lang w:val="es-ES" w:eastAsia="zh-CN"/>
        </w:rPr>
        <w:t>Se registrará una NC cuando se de cualquiera de los casos descritos a continuación:</w:t>
      </w:r>
    </w:p>
    <w:p w14:paraId="60FB3472" w14:textId="65C59069" w:rsidR="00F0155F" w:rsidRPr="00AA4E79" w:rsidRDefault="00F0155F" w:rsidP="00C44345">
      <w:pPr>
        <w:pStyle w:val="Prrafodelista"/>
        <w:numPr>
          <w:ilvl w:val="0"/>
          <w:numId w:val="26"/>
        </w:numPr>
        <w:autoSpaceDE w:val="0"/>
        <w:autoSpaceDN w:val="0"/>
        <w:rPr>
          <w:rFonts w:eastAsia="Times New Roman" w:cs="Arial"/>
          <w:kern w:val="2"/>
          <w:szCs w:val="20"/>
          <w:lang w:val="es-ES" w:eastAsia="zh-CN"/>
        </w:rPr>
      </w:pPr>
      <w:r w:rsidRPr="00AA4E79">
        <w:rPr>
          <w:rFonts w:eastAsia="Times New Roman" w:cs="Arial"/>
          <w:color w:val="00000A"/>
          <w:kern w:val="2"/>
          <w:szCs w:val="20"/>
          <w:lang w:val="es-ES" w:eastAsia="zh-CN"/>
        </w:rPr>
        <w:t xml:space="preserve">Incidencia (falta leve) </w:t>
      </w:r>
      <w:r w:rsidRPr="00AA4E79">
        <w:rPr>
          <w:rFonts w:eastAsia="Times New Roman" w:cs="Arial"/>
          <w:kern w:val="2"/>
          <w:szCs w:val="20"/>
          <w:lang w:val="es-ES" w:eastAsia="zh-CN"/>
        </w:rPr>
        <w:t xml:space="preserve">documentada, que, por su reiteración, se califica como tal. Se considera NC la acumulación de </w:t>
      </w:r>
      <w:r w:rsidR="00773A6B" w:rsidRPr="00AA4E79">
        <w:rPr>
          <w:rFonts w:eastAsia="Times New Roman" w:cs="Arial"/>
          <w:kern w:val="2"/>
          <w:szCs w:val="20"/>
          <w:lang w:val="es-ES" w:eastAsia="zh-CN"/>
        </w:rPr>
        <w:t>3</w:t>
      </w:r>
      <w:r w:rsidRPr="00AA4E79">
        <w:rPr>
          <w:rFonts w:eastAsia="Times New Roman" w:cs="Arial"/>
          <w:kern w:val="2"/>
          <w:szCs w:val="20"/>
          <w:lang w:val="es-ES" w:eastAsia="zh-CN"/>
        </w:rPr>
        <w:t xml:space="preserve"> </w:t>
      </w:r>
      <w:r w:rsidRPr="00AA4E79">
        <w:rPr>
          <w:rFonts w:eastAsia="Times New Roman" w:cs="Arial"/>
          <w:color w:val="00000A"/>
          <w:kern w:val="2"/>
          <w:szCs w:val="20"/>
          <w:lang w:val="es-ES" w:eastAsia="zh-CN"/>
        </w:rPr>
        <w:t>incidencias independientemente de su causa o motivo.</w:t>
      </w:r>
    </w:p>
    <w:p w14:paraId="2017D1C2" w14:textId="77777777" w:rsidR="00F0155F" w:rsidRPr="00AA4E79" w:rsidRDefault="00F0155F" w:rsidP="00C44345">
      <w:pPr>
        <w:pStyle w:val="Prrafodelista"/>
        <w:numPr>
          <w:ilvl w:val="0"/>
          <w:numId w:val="26"/>
        </w:numPr>
        <w:autoSpaceDE w:val="0"/>
        <w:autoSpaceDN w:val="0"/>
        <w:rPr>
          <w:rFonts w:eastAsia="Times New Roman" w:cs="Arial"/>
          <w:color w:val="00000A"/>
          <w:kern w:val="2"/>
          <w:szCs w:val="20"/>
          <w:lang w:val="es-ES" w:eastAsia="zh-CN"/>
        </w:rPr>
      </w:pPr>
      <w:r w:rsidRPr="00AA4E79">
        <w:rPr>
          <w:rFonts w:eastAsia="Times New Roman" w:cs="Arial"/>
          <w:color w:val="00000A"/>
          <w:kern w:val="2"/>
          <w:szCs w:val="20"/>
          <w:lang w:val="es-ES" w:eastAsia="zh-CN"/>
        </w:rPr>
        <w:t xml:space="preserve">Incumplimiento de cualquier procedimiento o instrucción técnica facilitada al adjudicatario aplicable al objeto del contrato y documentada vigente y dada de alta en el SIG del Grup TERSA. </w:t>
      </w:r>
    </w:p>
    <w:p w14:paraId="4CD6B8DF" w14:textId="101BFF80" w:rsidR="00F0155F" w:rsidRPr="00AA4E79" w:rsidRDefault="00F0155F" w:rsidP="00C44345">
      <w:pPr>
        <w:pStyle w:val="Prrafodelista"/>
        <w:numPr>
          <w:ilvl w:val="0"/>
          <w:numId w:val="26"/>
        </w:numPr>
        <w:autoSpaceDE w:val="0"/>
        <w:autoSpaceDN w:val="0"/>
        <w:rPr>
          <w:rFonts w:eastAsia="Times New Roman" w:cs="Arial"/>
          <w:color w:val="00000A"/>
          <w:kern w:val="2"/>
          <w:szCs w:val="20"/>
          <w:lang w:val="es-ES" w:eastAsia="zh-CN"/>
        </w:rPr>
      </w:pPr>
      <w:r w:rsidRPr="00AA4E79">
        <w:rPr>
          <w:rFonts w:eastAsia="Times New Roman" w:cs="Arial"/>
          <w:color w:val="00000A"/>
          <w:kern w:val="2"/>
          <w:szCs w:val="20"/>
          <w:lang w:val="es-ES" w:eastAsia="zh-CN"/>
        </w:rPr>
        <w:t>Cualquier incumplimiento legal o contractual. (esta penalización es de amplio espectro por lo que cabe incumplimientos considerados en el pliego técnico así como cualquier instrucción facilitada al proveedor)</w:t>
      </w:r>
    </w:p>
    <w:p w14:paraId="647F2218" w14:textId="77777777" w:rsidR="00F0155F" w:rsidRPr="00AA4E79" w:rsidRDefault="00F0155F" w:rsidP="00C44345">
      <w:pPr>
        <w:pStyle w:val="Prrafodelista"/>
        <w:numPr>
          <w:ilvl w:val="0"/>
          <w:numId w:val="26"/>
        </w:numPr>
        <w:suppressAutoHyphens/>
        <w:overflowPunct w:val="0"/>
        <w:autoSpaceDE w:val="0"/>
        <w:autoSpaceDN w:val="0"/>
        <w:spacing w:after="0" w:line="276" w:lineRule="auto"/>
        <w:textAlignment w:val="baseline"/>
        <w:rPr>
          <w:rFonts w:eastAsia="Times New Roman" w:cs="Arial"/>
          <w:color w:val="00000A"/>
          <w:kern w:val="2"/>
          <w:szCs w:val="20"/>
          <w:lang w:val="es-ES" w:eastAsia="zh-CN"/>
        </w:rPr>
      </w:pPr>
      <w:r w:rsidRPr="00AA4E79">
        <w:rPr>
          <w:rFonts w:eastAsia="Times New Roman" w:cs="Arial"/>
          <w:color w:val="00000A"/>
          <w:kern w:val="2"/>
          <w:szCs w:val="20"/>
          <w:lang w:val="es-ES" w:eastAsia="zh-CN"/>
        </w:rPr>
        <w:t>Reclamaciones de la Administración surgidas a raíz de la prestación de los servicios/suministros asociados al contrato por incumplimiento del adjudicatario</w:t>
      </w:r>
    </w:p>
    <w:p w14:paraId="7C4BDFD0" w14:textId="77777777" w:rsidR="00F0155F" w:rsidRPr="00AA4E79" w:rsidRDefault="00F0155F" w:rsidP="00F0155F">
      <w:pPr>
        <w:pStyle w:val="Prrafodelista"/>
        <w:suppressAutoHyphens/>
        <w:overflowPunct w:val="0"/>
        <w:autoSpaceDE w:val="0"/>
        <w:autoSpaceDN w:val="0"/>
        <w:spacing w:after="0" w:line="276" w:lineRule="auto"/>
        <w:textAlignment w:val="baseline"/>
        <w:rPr>
          <w:rFonts w:eastAsia="Times New Roman" w:cs="Arial"/>
          <w:color w:val="00000A"/>
          <w:kern w:val="2"/>
          <w:szCs w:val="20"/>
          <w:lang w:val="es-ES" w:eastAsia="zh-CN"/>
        </w:rPr>
      </w:pPr>
    </w:p>
    <w:p w14:paraId="63D6B0B9" w14:textId="4FD38CD8" w:rsidR="00AA4E79" w:rsidRDefault="00AA4E79" w:rsidP="00AA4E79">
      <w:pPr>
        <w:spacing w:after="0"/>
        <w:rPr>
          <w:szCs w:val="20"/>
        </w:rPr>
      </w:pPr>
      <w:r>
        <w:rPr>
          <w:szCs w:val="20"/>
        </w:rPr>
        <w:t>Además de las indicadas, se establecen las siguientes penalizaciones específicas:</w:t>
      </w:r>
    </w:p>
    <w:p w14:paraId="3E46A2E4" w14:textId="77777777" w:rsidR="00AA4E79" w:rsidRDefault="00AA4E79" w:rsidP="00AA4E79">
      <w:pPr>
        <w:spacing w:after="0"/>
        <w:rPr>
          <w:szCs w:val="20"/>
        </w:rPr>
      </w:pPr>
    </w:p>
    <w:p w14:paraId="13A6B035" w14:textId="77777777" w:rsidR="003D507B" w:rsidRPr="003D507B" w:rsidRDefault="00AA4E79" w:rsidP="00C44345">
      <w:pPr>
        <w:numPr>
          <w:ilvl w:val="0"/>
          <w:numId w:val="37"/>
        </w:numPr>
        <w:autoSpaceDE w:val="0"/>
        <w:autoSpaceDN w:val="0"/>
        <w:adjustRightInd w:val="0"/>
        <w:spacing w:after="0"/>
        <w:rPr>
          <w:rFonts w:ascii="Times New Roman" w:hAnsi="Times New Roman"/>
          <w:sz w:val="24"/>
          <w:szCs w:val="24"/>
          <w:lang w:eastAsia="ca-ES"/>
        </w:rPr>
      </w:pPr>
      <w:r w:rsidRPr="00263778">
        <w:rPr>
          <w:rFonts w:cs="Verdana"/>
          <w:color w:val="000000"/>
          <w:szCs w:val="20"/>
          <w:lang w:eastAsia="ca-ES"/>
        </w:rPr>
        <w:t xml:space="preserve">El </w:t>
      </w:r>
      <w:r>
        <w:rPr>
          <w:rFonts w:cs="Verdana"/>
          <w:color w:val="000000"/>
          <w:szCs w:val="20"/>
          <w:lang w:eastAsia="ca-ES"/>
        </w:rPr>
        <w:t>Adjudic</w:t>
      </w:r>
      <w:r w:rsidRPr="00263778">
        <w:rPr>
          <w:rFonts w:cs="Verdana"/>
          <w:color w:val="000000"/>
          <w:szCs w:val="20"/>
          <w:lang w:eastAsia="ca-ES"/>
        </w:rPr>
        <w:t>atario cumplirá con el plazo de ejecución acordado con la Propiedad al inicio</w:t>
      </w:r>
      <w:r>
        <w:rPr>
          <w:rFonts w:cs="Verdana"/>
          <w:color w:val="000000"/>
          <w:szCs w:val="20"/>
          <w:lang w:eastAsia="ca-ES"/>
        </w:rPr>
        <w:t xml:space="preserve"> de la actuación, de acuerdo a la programación establecida en parada de línea o planta. </w:t>
      </w:r>
    </w:p>
    <w:p w14:paraId="5A1E4694" w14:textId="77777777" w:rsidR="003D507B" w:rsidRDefault="003D507B" w:rsidP="003D507B">
      <w:pPr>
        <w:autoSpaceDE w:val="0"/>
        <w:autoSpaceDN w:val="0"/>
        <w:adjustRightInd w:val="0"/>
        <w:spacing w:after="0"/>
        <w:ind w:left="720"/>
        <w:rPr>
          <w:rFonts w:ascii="Times New Roman" w:hAnsi="Times New Roman"/>
          <w:sz w:val="24"/>
          <w:szCs w:val="24"/>
          <w:lang w:eastAsia="ca-ES"/>
        </w:rPr>
      </w:pPr>
    </w:p>
    <w:p w14:paraId="36E3DE12" w14:textId="501BEB4A" w:rsidR="00AA4E79" w:rsidRPr="003D507B" w:rsidRDefault="00AA4E79" w:rsidP="003D507B">
      <w:pPr>
        <w:autoSpaceDE w:val="0"/>
        <w:autoSpaceDN w:val="0"/>
        <w:adjustRightInd w:val="0"/>
        <w:spacing w:after="0"/>
        <w:ind w:left="720"/>
        <w:rPr>
          <w:rFonts w:ascii="Times New Roman" w:hAnsi="Times New Roman"/>
          <w:sz w:val="24"/>
          <w:szCs w:val="24"/>
          <w:lang w:eastAsia="ca-ES"/>
        </w:rPr>
      </w:pPr>
      <w:r w:rsidRPr="003D507B">
        <w:rPr>
          <w:rFonts w:cs="Verdana"/>
          <w:color w:val="000000"/>
          <w:szCs w:val="20"/>
          <w:lang w:eastAsia="ca-ES"/>
        </w:rPr>
        <w:t xml:space="preserve">No cumplir con los mismos supondrá la penalización del 5% del importe del servicio por cada día de retraso en la entrega de instalaciones, siempre y cuando el incumplimiento de los mismos sea por causas ajenas a la Propiedad. </w:t>
      </w:r>
    </w:p>
    <w:p w14:paraId="5ECB18D3" w14:textId="77777777" w:rsidR="00AA4E79" w:rsidRPr="00340E45" w:rsidRDefault="00AA4E79" w:rsidP="00AA4E79">
      <w:pPr>
        <w:autoSpaceDE w:val="0"/>
        <w:autoSpaceDN w:val="0"/>
        <w:adjustRightInd w:val="0"/>
        <w:spacing w:after="0"/>
        <w:rPr>
          <w:rFonts w:cs="Verdana"/>
          <w:color w:val="000000"/>
          <w:szCs w:val="20"/>
          <w:lang w:eastAsia="ca-ES"/>
        </w:rPr>
      </w:pPr>
    </w:p>
    <w:p w14:paraId="30845103" w14:textId="77777777" w:rsidR="00AA4E79" w:rsidRPr="009B491A" w:rsidRDefault="00AA4E79" w:rsidP="00C44345">
      <w:pPr>
        <w:numPr>
          <w:ilvl w:val="0"/>
          <w:numId w:val="37"/>
        </w:numPr>
        <w:autoSpaceDE w:val="0"/>
        <w:autoSpaceDN w:val="0"/>
        <w:adjustRightInd w:val="0"/>
        <w:spacing w:after="0"/>
        <w:rPr>
          <w:szCs w:val="20"/>
        </w:rPr>
      </w:pPr>
      <w:r w:rsidRPr="009B491A">
        <w:rPr>
          <w:rFonts w:cs="Verdana"/>
          <w:color w:val="000000"/>
          <w:szCs w:val="20"/>
          <w:lang w:eastAsia="ca-ES"/>
        </w:rPr>
        <w:t xml:space="preserve">Se penalizará con importe de 5.000,00.- euros si el </w:t>
      </w:r>
      <w:r>
        <w:rPr>
          <w:rFonts w:cs="Verdana"/>
          <w:color w:val="000000"/>
          <w:szCs w:val="20"/>
          <w:lang w:eastAsia="ca-ES"/>
        </w:rPr>
        <w:t>Adjudic</w:t>
      </w:r>
      <w:r w:rsidRPr="009B491A">
        <w:rPr>
          <w:rFonts w:cs="Verdana"/>
          <w:color w:val="000000"/>
          <w:szCs w:val="20"/>
          <w:lang w:eastAsia="ca-ES"/>
        </w:rPr>
        <w:t>atario no dispone del herramental requerido.</w:t>
      </w:r>
    </w:p>
    <w:p w14:paraId="5F24AB51" w14:textId="77777777" w:rsidR="00AA4E79" w:rsidRPr="00EC515D" w:rsidRDefault="00AA4E79" w:rsidP="00AA4E79">
      <w:pPr>
        <w:autoSpaceDE w:val="0"/>
        <w:autoSpaceDN w:val="0"/>
        <w:adjustRightInd w:val="0"/>
        <w:spacing w:after="0"/>
        <w:rPr>
          <w:rFonts w:cs="Verdana"/>
          <w:color w:val="000000"/>
          <w:szCs w:val="20"/>
          <w:lang w:eastAsia="ca-ES"/>
        </w:rPr>
      </w:pPr>
    </w:p>
    <w:p w14:paraId="1CCD2A5B" w14:textId="77777777" w:rsidR="00AA4E79" w:rsidRPr="00ED1642" w:rsidRDefault="00AA4E79" w:rsidP="00C44345">
      <w:pPr>
        <w:numPr>
          <w:ilvl w:val="0"/>
          <w:numId w:val="37"/>
        </w:numPr>
        <w:autoSpaceDE w:val="0"/>
        <w:autoSpaceDN w:val="0"/>
        <w:adjustRightInd w:val="0"/>
        <w:spacing w:after="0"/>
        <w:rPr>
          <w:rFonts w:cs="Verdana"/>
          <w:color w:val="000000"/>
          <w:szCs w:val="20"/>
          <w:lang w:eastAsia="ca-ES"/>
        </w:rPr>
      </w:pPr>
      <w:r w:rsidRPr="0060512D">
        <w:rPr>
          <w:rFonts w:cs="Verdana"/>
          <w:color w:val="000000"/>
          <w:szCs w:val="20"/>
          <w:lang w:eastAsia="ca-ES"/>
        </w:rPr>
        <w:t>El incumplimiento tanto del plazo de respuesta como del personal requerido se penalizará con el 50% del importe de la intervención y en el caso de no realizar el servicio por falta de personal se penalizará con un 50% del importe del servicio que le hayan facturado a la Propiedad otros proveedores.</w:t>
      </w:r>
    </w:p>
    <w:p w14:paraId="02F54379" w14:textId="77777777" w:rsidR="003D507B" w:rsidRDefault="00AA4E79" w:rsidP="00C44345">
      <w:pPr>
        <w:pStyle w:val="Prrafodelista"/>
        <w:numPr>
          <w:ilvl w:val="0"/>
          <w:numId w:val="37"/>
        </w:numPr>
        <w:spacing w:before="120" w:after="120"/>
      </w:pPr>
      <w:r w:rsidRPr="009B491A">
        <w:t xml:space="preserve">La entrega de las certificaciones de final de servicio se realizará en un plazo máximo de 15 días laborables a contar desde la fecha de finalización de los trabajos. </w:t>
      </w:r>
    </w:p>
    <w:p w14:paraId="682030B7" w14:textId="77777777" w:rsidR="003D507B" w:rsidRDefault="003D507B" w:rsidP="003D507B">
      <w:pPr>
        <w:pStyle w:val="Prrafodelista"/>
        <w:spacing w:before="120" w:after="120"/>
      </w:pPr>
    </w:p>
    <w:p w14:paraId="05DE9611" w14:textId="162A197B" w:rsidR="00AA4E79" w:rsidRPr="009B491A" w:rsidRDefault="00AA4E79" w:rsidP="003D507B">
      <w:pPr>
        <w:pStyle w:val="Prrafodelista"/>
        <w:spacing w:before="120" w:after="120"/>
      </w:pPr>
      <w:r w:rsidRPr="009B491A">
        <w:t xml:space="preserve">El incumplimiento del plazo de entrega de las certificaciones de final de servicio por causas imputables al </w:t>
      </w:r>
      <w:r>
        <w:t>Adjudic</w:t>
      </w:r>
      <w:r w:rsidRPr="009B491A">
        <w:t>atario se penalizará con el 0.5% del importe de la intervención por cada día de retraso, siempre que este incumplimiento no haya sido previamente aprobado por la Propiedad.</w:t>
      </w:r>
    </w:p>
    <w:p w14:paraId="01BF0A21" w14:textId="77777777" w:rsidR="00F0155F" w:rsidRPr="00837456" w:rsidRDefault="00F0155F" w:rsidP="00F0155F">
      <w:pPr>
        <w:suppressAutoHyphens/>
        <w:overflowPunct w:val="0"/>
        <w:spacing w:after="0" w:line="276" w:lineRule="auto"/>
        <w:textAlignment w:val="baseline"/>
        <w:rPr>
          <w:rFonts w:eastAsia="Calibri" w:cs="Arial"/>
          <w:color w:val="00000A"/>
          <w:kern w:val="1"/>
          <w:szCs w:val="20"/>
          <w:highlight w:val="yellow"/>
          <w:lang w:val="ca-ES"/>
        </w:rPr>
      </w:pPr>
    </w:p>
    <w:p w14:paraId="18F45661" w14:textId="77777777" w:rsidR="00F0155F" w:rsidRDefault="00F0155F" w:rsidP="00F0155F">
      <w:pPr>
        <w:suppressAutoHyphens/>
        <w:spacing w:after="0" w:line="276" w:lineRule="auto"/>
        <w:rPr>
          <w:rFonts w:eastAsia="Calibri" w:cs="Arial"/>
          <w:color w:val="00000A"/>
          <w:kern w:val="2"/>
          <w:szCs w:val="20"/>
          <w:lang w:val="es-ES"/>
        </w:rPr>
      </w:pPr>
      <w:r>
        <w:rPr>
          <w:rFonts w:eastAsia="Calibri" w:cs="Arial"/>
          <w:color w:val="00000A"/>
          <w:kern w:val="2"/>
          <w:szCs w:val="20"/>
          <w:lang w:val="es-ES"/>
        </w:rPr>
        <w:t>3. Tramitación de la penalización.</w:t>
      </w:r>
    </w:p>
    <w:p w14:paraId="70A2782B" w14:textId="77777777" w:rsidR="00F0155F" w:rsidRPr="00236EC5" w:rsidRDefault="00F0155F" w:rsidP="00F0155F">
      <w:pPr>
        <w:suppressAutoHyphens/>
        <w:spacing w:after="0" w:line="276" w:lineRule="auto"/>
        <w:rPr>
          <w:rFonts w:eastAsia="Calibri" w:cs="Arial"/>
          <w:color w:val="00000A"/>
          <w:kern w:val="2"/>
          <w:szCs w:val="20"/>
          <w:lang w:val="es-ES"/>
        </w:rPr>
      </w:pPr>
    </w:p>
    <w:p w14:paraId="23E8EB8E" w14:textId="77777777" w:rsidR="00F0155F" w:rsidRDefault="00F0155F" w:rsidP="00F0155F">
      <w:pPr>
        <w:suppressAutoHyphens/>
        <w:spacing w:after="0" w:line="276" w:lineRule="auto"/>
        <w:rPr>
          <w:rFonts w:eastAsia="Calibri" w:cs="Arial"/>
          <w:color w:val="00000A"/>
          <w:kern w:val="2"/>
          <w:szCs w:val="20"/>
          <w:lang w:val="es-ES"/>
        </w:rPr>
      </w:pPr>
      <w:r w:rsidRPr="00236EC5">
        <w:rPr>
          <w:rFonts w:eastAsia="Calibri" w:cs="Arial"/>
          <w:color w:val="00000A"/>
          <w:kern w:val="2"/>
          <w:szCs w:val="20"/>
          <w:lang w:val="es-ES"/>
        </w:rPr>
        <w:t>La entidad contratante</w:t>
      </w:r>
      <w:r>
        <w:rPr>
          <w:rFonts w:eastAsia="Calibri" w:cs="Arial"/>
          <w:color w:val="00000A"/>
          <w:kern w:val="2"/>
          <w:szCs w:val="20"/>
          <w:lang w:val="es-ES"/>
        </w:rPr>
        <w:t xml:space="preserve">, en la figura del responsable del contrato, </w:t>
      </w:r>
      <w:r w:rsidRPr="00236EC5">
        <w:rPr>
          <w:rFonts w:eastAsia="Calibri" w:cs="Arial"/>
          <w:color w:val="00000A"/>
          <w:kern w:val="2"/>
          <w:szCs w:val="20"/>
          <w:lang w:val="es-ES"/>
        </w:rPr>
        <w:t xml:space="preserve">en el momento en que se produzca un hecho u omisión del que sea responsable el adjudicatario, se lo comunicará por escrito </w:t>
      </w:r>
      <w:r>
        <w:rPr>
          <w:rFonts w:eastAsia="Calibri" w:cs="Arial"/>
          <w:color w:val="00000A"/>
          <w:kern w:val="2"/>
          <w:szCs w:val="20"/>
          <w:lang w:val="es-ES"/>
        </w:rPr>
        <w:t xml:space="preserve">mediante comunicación fehaciente </w:t>
      </w:r>
      <w:r w:rsidRPr="00236EC5">
        <w:rPr>
          <w:rFonts w:eastAsia="Calibri" w:cs="Arial"/>
          <w:color w:val="00000A"/>
          <w:kern w:val="2"/>
          <w:szCs w:val="20"/>
          <w:lang w:val="es-ES"/>
        </w:rPr>
        <w:t xml:space="preserve">indicándole </w:t>
      </w:r>
      <w:r>
        <w:rPr>
          <w:rFonts w:eastAsia="Calibri" w:cs="Arial"/>
          <w:color w:val="00000A"/>
          <w:kern w:val="2"/>
          <w:szCs w:val="20"/>
          <w:lang w:val="es-ES"/>
        </w:rPr>
        <w:t>los motivos</w:t>
      </w:r>
      <w:r w:rsidRPr="00236EC5">
        <w:rPr>
          <w:rFonts w:eastAsia="Calibri" w:cs="Arial"/>
          <w:color w:val="00000A"/>
          <w:kern w:val="2"/>
          <w:szCs w:val="20"/>
          <w:lang w:val="es-ES"/>
        </w:rPr>
        <w:t>,</w:t>
      </w:r>
      <w:r>
        <w:rPr>
          <w:rFonts w:eastAsia="Calibri" w:cs="Arial"/>
          <w:color w:val="00000A"/>
          <w:kern w:val="2"/>
          <w:szCs w:val="20"/>
          <w:lang w:val="es-ES"/>
        </w:rPr>
        <w:t xml:space="preserve"> la</w:t>
      </w:r>
      <w:r w:rsidRPr="00236EC5">
        <w:rPr>
          <w:rFonts w:eastAsia="Calibri" w:cs="Arial"/>
          <w:color w:val="00000A"/>
          <w:kern w:val="2"/>
          <w:szCs w:val="20"/>
          <w:lang w:val="es-ES"/>
        </w:rPr>
        <w:t xml:space="preserve"> penalización contractual de aplicación y </w:t>
      </w:r>
      <w:r>
        <w:rPr>
          <w:rFonts w:eastAsia="Calibri" w:cs="Arial"/>
          <w:color w:val="00000A"/>
          <w:kern w:val="2"/>
          <w:szCs w:val="20"/>
          <w:lang w:val="es-ES"/>
        </w:rPr>
        <w:t>la estimación del</w:t>
      </w:r>
      <w:r w:rsidRPr="00236EC5">
        <w:rPr>
          <w:rFonts w:eastAsia="Calibri" w:cs="Arial"/>
          <w:color w:val="00000A"/>
          <w:kern w:val="2"/>
          <w:szCs w:val="20"/>
          <w:lang w:val="es-ES"/>
        </w:rPr>
        <w:t xml:space="preserve"> importe</w:t>
      </w:r>
      <w:r>
        <w:rPr>
          <w:rFonts w:eastAsia="Calibri" w:cs="Arial"/>
          <w:color w:val="00000A"/>
          <w:kern w:val="2"/>
          <w:szCs w:val="20"/>
          <w:lang w:val="es-ES"/>
        </w:rPr>
        <w:t xml:space="preserve"> de la sanción.</w:t>
      </w:r>
    </w:p>
    <w:p w14:paraId="39A169A6" w14:textId="77777777" w:rsidR="00F0155F" w:rsidRPr="00236EC5" w:rsidRDefault="00F0155F" w:rsidP="00F0155F">
      <w:pPr>
        <w:suppressAutoHyphens/>
        <w:spacing w:after="0" w:line="276" w:lineRule="auto"/>
        <w:rPr>
          <w:rFonts w:eastAsia="Calibri" w:cs="Arial"/>
          <w:color w:val="00000A"/>
          <w:kern w:val="2"/>
          <w:szCs w:val="20"/>
          <w:lang w:val="es-ES"/>
        </w:rPr>
      </w:pPr>
    </w:p>
    <w:p w14:paraId="005ECE97" w14:textId="77777777" w:rsidR="00F0155F" w:rsidRDefault="00F0155F" w:rsidP="00F0155F">
      <w:pPr>
        <w:suppressAutoHyphens/>
        <w:spacing w:after="0" w:line="276" w:lineRule="auto"/>
        <w:rPr>
          <w:rFonts w:eastAsia="Calibri" w:cs="Arial"/>
          <w:kern w:val="2"/>
          <w:szCs w:val="20"/>
          <w:lang w:val="es-ES"/>
        </w:rPr>
      </w:pPr>
      <w:r w:rsidRPr="00B228D1">
        <w:rPr>
          <w:rFonts w:eastAsia="Calibri" w:cs="Arial"/>
          <w:kern w:val="2"/>
          <w:szCs w:val="20"/>
          <w:lang w:val="es-ES"/>
        </w:rPr>
        <w:t xml:space="preserve">El adjudicatario, una vez recibida dicha comunicación, y en el plazo máximo de SIETE (7) días hábiles; deberá aportar </w:t>
      </w:r>
      <w:r w:rsidRPr="00B228D1">
        <w:rPr>
          <w:rFonts w:eastAsia="Calibri" w:cs="Arial"/>
          <w:color w:val="00000A"/>
          <w:kern w:val="1"/>
          <w:szCs w:val="20"/>
          <w:lang w:val="es-ES"/>
        </w:rPr>
        <w:t xml:space="preserve">un análisis de las causas, el correspondiente plan de acción para subsanar la causa raíz que ha conllevado la NC y las alegaciones que considere oportunas, en su caso. </w:t>
      </w:r>
    </w:p>
    <w:p w14:paraId="50281CB2" w14:textId="77777777" w:rsidR="00F0155F" w:rsidRDefault="00F0155F" w:rsidP="00F0155F">
      <w:pPr>
        <w:suppressAutoHyphens/>
        <w:spacing w:after="0" w:line="276" w:lineRule="auto"/>
        <w:rPr>
          <w:rFonts w:eastAsia="Calibri" w:cs="Arial"/>
          <w:kern w:val="2"/>
          <w:szCs w:val="20"/>
          <w:lang w:val="es-ES"/>
        </w:rPr>
      </w:pPr>
    </w:p>
    <w:p w14:paraId="2DE1A817" w14:textId="77777777" w:rsidR="00F0155F" w:rsidRDefault="00F0155F" w:rsidP="00F0155F">
      <w:pPr>
        <w:suppressAutoHyphens/>
        <w:spacing w:after="0" w:line="276" w:lineRule="auto"/>
        <w:rPr>
          <w:rFonts w:eastAsia="Calibri" w:cs="Arial"/>
          <w:kern w:val="2"/>
          <w:szCs w:val="20"/>
          <w:lang w:val="es-ES"/>
        </w:rPr>
      </w:pPr>
      <w:r>
        <w:rPr>
          <w:rFonts w:eastAsia="Calibri" w:cs="Arial"/>
          <w:kern w:val="2"/>
          <w:szCs w:val="20"/>
          <w:lang w:val="es-ES"/>
        </w:rPr>
        <w:t>La entidad contratante se pronunciará acordando la aprobación o no del plan de acción corrector y la consideración o no de las alegaciones.</w:t>
      </w:r>
    </w:p>
    <w:p w14:paraId="44FA50E6" w14:textId="77777777" w:rsidR="00F0155F" w:rsidRDefault="00F0155F" w:rsidP="00F0155F">
      <w:pPr>
        <w:suppressAutoHyphens/>
        <w:spacing w:after="0" w:line="276" w:lineRule="auto"/>
        <w:rPr>
          <w:rFonts w:eastAsia="Calibri" w:cs="Arial"/>
          <w:kern w:val="2"/>
          <w:szCs w:val="20"/>
          <w:lang w:val="es-ES"/>
        </w:rPr>
      </w:pPr>
    </w:p>
    <w:p w14:paraId="51FE5987" w14:textId="77777777" w:rsidR="00F0155F" w:rsidRPr="003A5E03" w:rsidRDefault="00F0155F" w:rsidP="00F0155F">
      <w:pPr>
        <w:suppressAutoHyphens/>
        <w:spacing w:after="0" w:line="276" w:lineRule="auto"/>
        <w:rPr>
          <w:rFonts w:eastAsia="Calibri" w:cs="Arial"/>
          <w:kern w:val="2"/>
          <w:szCs w:val="20"/>
          <w:lang w:val="es-ES"/>
        </w:rPr>
      </w:pPr>
      <w:r w:rsidRPr="003A5E03">
        <w:rPr>
          <w:rFonts w:eastAsia="Calibri" w:cs="Arial"/>
          <w:kern w:val="2"/>
          <w:szCs w:val="20"/>
          <w:lang w:val="es-ES"/>
        </w:rPr>
        <w:t xml:space="preserve">Si el adjudicatario no efectúa </w:t>
      </w:r>
      <w:r>
        <w:rPr>
          <w:rFonts w:eastAsia="Calibri" w:cs="Arial"/>
          <w:kern w:val="2"/>
          <w:szCs w:val="20"/>
          <w:lang w:val="es-ES"/>
        </w:rPr>
        <w:t>alegaciones</w:t>
      </w:r>
      <w:r w:rsidRPr="003A5E03">
        <w:rPr>
          <w:rFonts w:eastAsia="Calibri" w:cs="Arial"/>
          <w:kern w:val="2"/>
          <w:szCs w:val="20"/>
          <w:lang w:val="es-ES"/>
        </w:rPr>
        <w:t xml:space="preserve"> se entenderá que acepta la penalización. </w:t>
      </w:r>
      <w:r>
        <w:rPr>
          <w:rFonts w:eastAsia="Calibri" w:cs="Arial"/>
          <w:kern w:val="2"/>
          <w:szCs w:val="20"/>
          <w:lang w:val="es-ES"/>
        </w:rPr>
        <w:t>Sin embargo, será obligatorio la aportación del plan de acción de corrección.</w:t>
      </w:r>
    </w:p>
    <w:p w14:paraId="25BD5EF2" w14:textId="77777777" w:rsidR="00F0155F" w:rsidRDefault="00F0155F" w:rsidP="00F0155F">
      <w:pPr>
        <w:suppressAutoHyphens/>
        <w:spacing w:after="0" w:line="276" w:lineRule="auto"/>
        <w:rPr>
          <w:rFonts w:eastAsia="Calibri" w:cs="Arial"/>
          <w:kern w:val="2"/>
          <w:szCs w:val="20"/>
          <w:lang w:val="es-ES"/>
        </w:rPr>
      </w:pPr>
    </w:p>
    <w:p w14:paraId="6CF027A7" w14:textId="77777777" w:rsidR="00F0155F" w:rsidRDefault="00F0155F" w:rsidP="00F0155F">
      <w:pPr>
        <w:suppressAutoHyphens/>
        <w:spacing w:after="0" w:line="276" w:lineRule="auto"/>
        <w:rPr>
          <w:rFonts w:eastAsia="Calibri" w:cs="Arial"/>
          <w:kern w:val="2"/>
          <w:szCs w:val="20"/>
          <w:lang w:val="es-ES"/>
        </w:rPr>
      </w:pPr>
      <w:r>
        <w:rPr>
          <w:rFonts w:eastAsia="Calibri" w:cs="Arial"/>
          <w:kern w:val="2"/>
          <w:szCs w:val="20"/>
          <w:lang w:val="es-ES"/>
        </w:rPr>
        <w:t>Se entenderá el silencio como negativo por parte de la entidad contratante si una vez transcurridos 7 días hábiles desde la presentación del escrito de alegaciones, la adjudicataria no recibe respuesta a las mismas; y en consecuencia, se procederá a la aplicación de la penalización.</w:t>
      </w:r>
    </w:p>
    <w:p w14:paraId="542E2548" w14:textId="77777777" w:rsidR="00F0155F" w:rsidRDefault="00F0155F" w:rsidP="00F0155F">
      <w:pPr>
        <w:suppressAutoHyphens/>
        <w:spacing w:after="0" w:line="276" w:lineRule="auto"/>
        <w:rPr>
          <w:rFonts w:eastAsia="Calibri" w:cs="Arial"/>
          <w:kern w:val="2"/>
          <w:szCs w:val="20"/>
          <w:lang w:val="es-ES"/>
        </w:rPr>
      </w:pPr>
    </w:p>
    <w:p w14:paraId="09591F7D" w14:textId="77777777" w:rsidR="00F0155F" w:rsidRDefault="00F0155F" w:rsidP="00F0155F">
      <w:pPr>
        <w:suppressAutoHyphens/>
        <w:spacing w:after="0" w:line="276" w:lineRule="auto"/>
        <w:rPr>
          <w:rFonts w:eastAsia="Calibri" w:cs="Arial"/>
          <w:kern w:val="2"/>
          <w:szCs w:val="20"/>
          <w:lang w:val="es-ES"/>
        </w:rPr>
      </w:pPr>
      <w:r>
        <w:rPr>
          <w:rFonts w:eastAsia="Calibri" w:cs="Arial"/>
          <w:kern w:val="2"/>
          <w:szCs w:val="20"/>
          <w:lang w:val="es-ES"/>
        </w:rPr>
        <w:t>En el caso de considerar las alegaciones aportadas, la entidad contratante se reserva la potestad de imponer o no la penalización pertinente, o reconsiderar la aplicación e importe de la misma.</w:t>
      </w:r>
    </w:p>
    <w:p w14:paraId="3B19BA34" w14:textId="77777777" w:rsidR="00F0155F" w:rsidRDefault="00F0155F" w:rsidP="00F0155F">
      <w:pPr>
        <w:suppressAutoHyphens/>
        <w:spacing w:after="0" w:line="276" w:lineRule="auto"/>
        <w:rPr>
          <w:rFonts w:eastAsia="Calibri" w:cs="Arial"/>
          <w:strike/>
          <w:kern w:val="2"/>
          <w:szCs w:val="20"/>
          <w:lang w:val="es-ES"/>
        </w:rPr>
      </w:pPr>
    </w:p>
    <w:p w14:paraId="650934C8" w14:textId="77777777" w:rsidR="00F0155F" w:rsidRPr="00FC2308" w:rsidRDefault="00F0155F" w:rsidP="00F0155F">
      <w:pPr>
        <w:suppressAutoHyphens/>
        <w:spacing w:after="0"/>
        <w:rPr>
          <w:rFonts w:cs="Arial"/>
          <w:szCs w:val="20"/>
        </w:rPr>
      </w:pPr>
      <w:r>
        <w:rPr>
          <w:rFonts w:eastAsia="Times New Roman" w:cs="Arial"/>
          <w:color w:val="00000A"/>
          <w:kern w:val="2"/>
          <w:szCs w:val="20"/>
          <w:lang w:val="es-ES" w:eastAsia="zh-CN"/>
        </w:rPr>
        <w:t>4.</w:t>
      </w:r>
      <w:r w:rsidRPr="00236EC5">
        <w:rPr>
          <w:rFonts w:eastAsia="Times New Roman" w:cs="Arial"/>
          <w:color w:val="00000A"/>
          <w:kern w:val="2"/>
          <w:szCs w:val="20"/>
          <w:lang w:val="es-ES" w:eastAsia="zh-CN"/>
        </w:rPr>
        <w:t xml:space="preserve"> En los supuestos de incumplimiento o cumplimiento defectuoso de las obligaciones asumidas por la adjudicataria, la entidad contratante podrá resolver el contrato o compelerla al cumplimiento del mismo.</w:t>
      </w:r>
      <w:r>
        <w:rPr>
          <w:rFonts w:eastAsia="Times New Roman" w:cs="Arial"/>
          <w:color w:val="00000A"/>
          <w:kern w:val="2"/>
          <w:szCs w:val="20"/>
          <w:lang w:val="es-ES" w:eastAsia="zh-CN"/>
        </w:rPr>
        <w:t xml:space="preserve"> Además, </w:t>
      </w:r>
      <w:r>
        <w:rPr>
          <w:rFonts w:cs="Arial"/>
          <w:szCs w:val="20"/>
        </w:rPr>
        <w:t>l</w:t>
      </w:r>
      <w:r w:rsidRPr="00FC2308">
        <w:rPr>
          <w:rFonts w:cs="Arial"/>
          <w:szCs w:val="20"/>
        </w:rPr>
        <w:t xml:space="preserve">a entidad contratante se reserva el derecho de resolver el contrato por reiteración en las deficiencias de ejecución del contrato, si se dan más de dos (2) No Conformidades. </w:t>
      </w:r>
    </w:p>
    <w:p w14:paraId="5290EB22" w14:textId="77777777" w:rsidR="00950C90" w:rsidRDefault="00950C90" w:rsidP="00F0155F">
      <w:pPr>
        <w:suppressAutoHyphens/>
        <w:spacing w:after="0" w:line="276" w:lineRule="auto"/>
        <w:rPr>
          <w:rFonts w:eastAsia="Calibri" w:cs="Arial"/>
          <w:color w:val="00000A"/>
          <w:kern w:val="2"/>
          <w:szCs w:val="20"/>
          <w:lang w:val="es-ES"/>
        </w:rPr>
      </w:pPr>
    </w:p>
    <w:p w14:paraId="40D6D38B" w14:textId="035AEF09" w:rsidR="00F0155F" w:rsidRDefault="00F0155F" w:rsidP="00F0155F">
      <w:pPr>
        <w:suppressAutoHyphens/>
        <w:spacing w:after="0" w:line="276" w:lineRule="auto"/>
        <w:rPr>
          <w:rFonts w:eastAsia="Calibri" w:cs="Arial"/>
          <w:color w:val="00000A"/>
          <w:kern w:val="2"/>
          <w:szCs w:val="20"/>
          <w:lang w:val="es-ES"/>
        </w:rPr>
      </w:pPr>
      <w:r>
        <w:rPr>
          <w:rFonts w:eastAsia="Calibri" w:cs="Arial"/>
          <w:color w:val="00000A"/>
          <w:kern w:val="2"/>
          <w:szCs w:val="20"/>
          <w:lang w:val="es-ES"/>
        </w:rPr>
        <w:t>5</w:t>
      </w:r>
      <w:r w:rsidRPr="00236EC5">
        <w:rPr>
          <w:rFonts w:eastAsia="Calibri" w:cs="Arial"/>
          <w:color w:val="00000A"/>
          <w:kern w:val="2"/>
          <w:szCs w:val="20"/>
          <w:lang w:val="es-ES"/>
        </w:rPr>
        <w:t xml:space="preserve">. </w:t>
      </w:r>
      <w:r>
        <w:rPr>
          <w:rFonts w:eastAsia="Calibri" w:cs="Arial"/>
          <w:color w:val="00000A"/>
          <w:kern w:val="2"/>
          <w:szCs w:val="20"/>
          <w:lang w:val="es-ES"/>
        </w:rPr>
        <w:t>Cuantificación de las penalizaciones.</w:t>
      </w:r>
    </w:p>
    <w:p w14:paraId="0C7E3FFC" w14:textId="77777777" w:rsidR="00F0155F" w:rsidRDefault="00F0155F" w:rsidP="00F0155F">
      <w:pPr>
        <w:suppressAutoHyphens/>
        <w:spacing w:after="0" w:line="276" w:lineRule="auto"/>
        <w:rPr>
          <w:rFonts w:eastAsia="Calibri" w:cs="Arial"/>
          <w:color w:val="00000A"/>
          <w:kern w:val="2"/>
          <w:szCs w:val="20"/>
          <w:lang w:val="es-ES"/>
        </w:rPr>
      </w:pPr>
    </w:p>
    <w:p w14:paraId="62695AC5" w14:textId="77777777" w:rsidR="00F0155F" w:rsidRPr="00236EC5" w:rsidRDefault="00F0155F" w:rsidP="00F0155F">
      <w:pPr>
        <w:suppressAutoHyphens/>
        <w:spacing w:after="0" w:line="276" w:lineRule="auto"/>
        <w:rPr>
          <w:rFonts w:eastAsia="Calibri" w:cs="Arial"/>
          <w:color w:val="00000A"/>
          <w:kern w:val="2"/>
          <w:szCs w:val="20"/>
          <w:lang w:val="es-ES"/>
        </w:rPr>
      </w:pPr>
      <w:r w:rsidRPr="00236EC5">
        <w:rPr>
          <w:rFonts w:eastAsia="Calibri" w:cs="Arial"/>
          <w:color w:val="00000A"/>
          <w:kern w:val="2"/>
          <w:szCs w:val="20"/>
          <w:lang w:val="es-ES"/>
        </w:rPr>
        <w:t>Independientemente del resarcimiento por daños y perjuicios, en caso de incumplimiento que no produzca resolución del contrato, la entidad contratante podrá aplicar las siguientes sanciones, graduadas en atención al grado de perjuicio, peligrosidad y / o reiteración:</w:t>
      </w:r>
    </w:p>
    <w:p w14:paraId="7ECC288E" w14:textId="77777777" w:rsidR="00F0155F" w:rsidRPr="00236EC5" w:rsidRDefault="00F0155F" w:rsidP="00F0155F">
      <w:pPr>
        <w:suppressAutoHyphens/>
        <w:spacing w:after="0" w:line="276" w:lineRule="auto"/>
        <w:rPr>
          <w:rFonts w:eastAsia="Calibri" w:cs="Arial"/>
          <w:color w:val="00000A"/>
          <w:kern w:val="2"/>
          <w:szCs w:val="20"/>
          <w:lang w:val="es-ES"/>
        </w:rPr>
      </w:pPr>
    </w:p>
    <w:p w14:paraId="793CCC7D" w14:textId="77777777" w:rsidR="00F0155F" w:rsidRPr="00F21C3A" w:rsidRDefault="00F0155F" w:rsidP="00C44345">
      <w:pPr>
        <w:numPr>
          <w:ilvl w:val="0"/>
          <w:numId w:val="8"/>
        </w:numPr>
        <w:suppressAutoHyphens/>
        <w:spacing w:after="0" w:line="276" w:lineRule="auto"/>
        <w:contextualSpacing/>
        <w:textAlignment w:val="baseline"/>
        <w:rPr>
          <w:lang w:val="es-ES"/>
        </w:rPr>
      </w:pPr>
      <w:r w:rsidRPr="00F21C3A">
        <w:rPr>
          <w:rFonts w:eastAsia="Times New Roman" w:cs="Arial"/>
          <w:kern w:val="2"/>
          <w:szCs w:val="20"/>
          <w:lang w:val="es-ES" w:eastAsia="zh-CN"/>
        </w:rPr>
        <w:t>Penalización derivada de falta grave (No Conformidades): hasta un 3% del importe del contrato.</w:t>
      </w:r>
    </w:p>
    <w:p w14:paraId="2C7DCFD2" w14:textId="77777777" w:rsidR="00F0155F" w:rsidRPr="00EE12A8" w:rsidRDefault="00F0155F" w:rsidP="00C44345">
      <w:pPr>
        <w:numPr>
          <w:ilvl w:val="0"/>
          <w:numId w:val="8"/>
        </w:numPr>
        <w:suppressAutoHyphens/>
        <w:spacing w:after="0" w:line="276" w:lineRule="auto"/>
        <w:contextualSpacing/>
        <w:textAlignment w:val="baseline"/>
        <w:rPr>
          <w:rFonts w:eastAsia="Calibri" w:cs="Arial"/>
          <w:kern w:val="2"/>
          <w:szCs w:val="20"/>
          <w:u w:val="single"/>
          <w:lang w:val="es-ES"/>
        </w:rPr>
      </w:pPr>
      <w:r w:rsidRPr="00F21C3A">
        <w:rPr>
          <w:rFonts w:eastAsia="Times New Roman" w:cs="Arial"/>
          <w:kern w:val="2"/>
          <w:szCs w:val="20"/>
          <w:lang w:val="es-ES" w:eastAsia="zh-CN"/>
        </w:rPr>
        <w:t xml:space="preserve">Penalización derivada de falta leve (Incidencias): hasta un 1% del importe del contrato. </w:t>
      </w:r>
      <w:r w:rsidRPr="00F21C3A">
        <w:rPr>
          <w:rStyle w:val="Refdenotaalpie"/>
          <w:rFonts w:eastAsia="Times New Roman" w:cs="Arial"/>
          <w:kern w:val="2"/>
          <w:szCs w:val="20"/>
          <w:lang w:val="es-ES" w:eastAsia="zh-CN"/>
        </w:rPr>
        <w:footnoteReference w:id="1"/>
      </w:r>
    </w:p>
    <w:p w14:paraId="719A813B" w14:textId="77777777" w:rsidR="00F0155F" w:rsidRPr="00F21C3A" w:rsidRDefault="00F0155F" w:rsidP="00F0155F">
      <w:pPr>
        <w:suppressAutoHyphens/>
        <w:spacing w:after="0" w:line="276" w:lineRule="auto"/>
        <w:ind w:left="1068"/>
        <w:contextualSpacing/>
        <w:textAlignment w:val="baseline"/>
        <w:rPr>
          <w:rFonts w:eastAsia="Calibri" w:cs="Arial"/>
          <w:kern w:val="2"/>
          <w:szCs w:val="20"/>
          <w:u w:val="single"/>
          <w:lang w:val="es-ES"/>
        </w:rPr>
      </w:pPr>
    </w:p>
    <w:p w14:paraId="2EC1EE9F" w14:textId="77777777" w:rsidR="00F0155F" w:rsidRPr="00B74971" w:rsidRDefault="00F0155F" w:rsidP="00F0155F">
      <w:pPr>
        <w:suppressAutoHyphens/>
        <w:spacing w:after="0" w:line="276" w:lineRule="auto"/>
        <w:rPr>
          <w:rFonts w:eastAsia="Calibri" w:cs="Arial"/>
          <w:color w:val="00000A"/>
          <w:kern w:val="2"/>
          <w:szCs w:val="20"/>
          <w:lang w:val="es-ES"/>
        </w:rPr>
      </w:pPr>
      <w:r w:rsidRPr="00B74971">
        <w:rPr>
          <w:rFonts w:eastAsia="Calibri" w:cs="Arial"/>
          <w:color w:val="00000A"/>
          <w:kern w:val="2"/>
          <w:szCs w:val="20"/>
          <w:lang w:val="es-ES"/>
        </w:rPr>
        <w:t xml:space="preserve">6. Ejecución de les penalizaciones. </w:t>
      </w:r>
    </w:p>
    <w:p w14:paraId="60EC1271" w14:textId="77777777" w:rsidR="00F0155F" w:rsidRDefault="00F0155F" w:rsidP="00F0155F">
      <w:pPr>
        <w:pStyle w:val="NormalWeb"/>
        <w:jc w:val="both"/>
        <w:rPr>
          <w:rFonts w:ascii="Verdana" w:hAnsi="Verdana" w:cs="Arial"/>
          <w:sz w:val="20"/>
          <w:szCs w:val="20"/>
        </w:rPr>
      </w:pPr>
      <w:r w:rsidRPr="00236EC5">
        <w:rPr>
          <w:rFonts w:ascii="Verdana" w:hAnsi="Verdana" w:cs="Arial"/>
          <w:sz w:val="20"/>
          <w:szCs w:val="20"/>
        </w:rPr>
        <w:t>El importe de las penalizaciones podrá hacerse efectivo mediante su deducción en la factura / las facturas que haya / n de abonar a la adjudicataria.  Y en su defecto, podrán hacerse efectivas mediante la garantía definitiva.</w:t>
      </w:r>
      <w:r>
        <w:rPr>
          <w:rFonts w:ascii="Verdana" w:hAnsi="Verdana" w:cs="Arial"/>
          <w:sz w:val="20"/>
          <w:szCs w:val="20"/>
        </w:rPr>
        <w:t xml:space="preserve"> En tal caso, y según indica el artículo 109 de la Ley de Contratos del Sector Público (LCSP), el adjudicatario deberá reponer o ampliar la garantía, en la cuantía que corresponda, en el plazo de quince días desde la ejecución, incurriendo en caso contrario en causa de resolución.</w:t>
      </w:r>
    </w:p>
    <w:p w14:paraId="5B8C5A3B" w14:textId="77777777" w:rsidR="00F0155F" w:rsidRDefault="00F0155F" w:rsidP="00F0155F">
      <w:pPr>
        <w:suppressAutoHyphens/>
        <w:spacing w:after="0"/>
        <w:rPr>
          <w:rFonts w:eastAsia="Times New Roman" w:cs="Arial"/>
          <w:color w:val="00000A"/>
          <w:kern w:val="2"/>
          <w:szCs w:val="20"/>
          <w:lang w:val="es-ES" w:eastAsia="zh-CN"/>
        </w:rPr>
      </w:pPr>
      <w:r>
        <w:rPr>
          <w:rFonts w:eastAsia="Times New Roman" w:cs="Arial"/>
          <w:color w:val="00000A"/>
          <w:kern w:val="2"/>
          <w:szCs w:val="20"/>
          <w:lang w:val="es-ES" w:eastAsia="zh-CN"/>
        </w:rPr>
        <w:t>Tal y como indica el artículo 192 de la LCSP, las cuantías de cada una de las penalizaciones no podrán ser superiores al 10% del precio del contrato, IVA excluido, ni el total de las mismas superar el 50% del precio del contrato.</w:t>
      </w:r>
    </w:p>
    <w:p w14:paraId="326E79D4" w14:textId="77777777" w:rsidR="00F0155F" w:rsidRDefault="00F0155F" w:rsidP="00F0155F">
      <w:pPr>
        <w:suppressAutoHyphens/>
        <w:spacing w:after="0"/>
        <w:rPr>
          <w:rFonts w:eastAsia="Times New Roman" w:cs="Arial"/>
          <w:color w:val="00000A"/>
          <w:kern w:val="2"/>
          <w:szCs w:val="20"/>
          <w:lang w:val="es-ES" w:eastAsia="zh-CN"/>
        </w:rPr>
      </w:pPr>
    </w:p>
    <w:p w14:paraId="53447F2C" w14:textId="77777777" w:rsidR="00F0155F" w:rsidRDefault="00F0155F" w:rsidP="00F0155F">
      <w:pPr>
        <w:suppressAutoHyphens/>
        <w:spacing w:after="0"/>
        <w:rPr>
          <w:rFonts w:eastAsia="Times New Roman" w:cs="Arial"/>
          <w:color w:val="00000A"/>
          <w:kern w:val="2"/>
          <w:szCs w:val="20"/>
          <w:lang w:val="es-ES" w:eastAsia="zh-CN"/>
        </w:rPr>
      </w:pPr>
      <w:r>
        <w:rPr>
          <w:color w:val="000000"/>
          <w:shd w:val="clear" w:color="auto" w:fill="FFFFFF"/>
        </w:rPr>
        <w:t>Según el artículo 194 de la LCSP, en los supuestos de incumplimiento parcial o cumplimiento defectuoso o de demora en la ejecución en que no esté prevista penalidad o en que estándolo la misma no cubriera los daños causados a la entidad contratante, esta podrá exigir al contratista la indemnización por daños y perjuicios.</w:t>
      </w:r>
    </w:p>
    <w:p w14:paraId="563986A9" w14:textId="77777777" w:rsidR="00F0155F" w:rsidRDefault="00F0155F">
      <w:pPr>
        <w:rPr>
          <w:rFonts w:cs="Arial"/>
          <w:b/>
          <w:lang w:val="es-ES"/>
        </w:rPr>
      </w:pPr>
    </w:p>
    <w:p w14:paraId="0949DC26" w14:textId="424E705D" w:rsidR="00BA64E8" w:rsidRDefault="00AB1102">
      <w:pPr>
        <w:rPr>
          <w:rFonts w:cs="Arial"/>
          <w:lang w:val="es-ES"/>
        </w:rPr>
      </w:pPr>
      <w:r>
        <w:rPr>
          <w:rFonts w:cs="Arial"/>
          <w:b/>
          <w:lang w:val="es-ES"/>
        </w:rPr>
        <w:t>CLÁUSULA 2</w:t>
      </w:r>
      <w:r w:rsidR="00512BDF">
        <w:rPr>
          <w:rFonts w:cs="Arial"/>
          <w:b/>
          <w:lang w:val="es-ES"/>
        </w:rPr>
        <w:t>5</w:t>
      </w:r>
      <w:r>
        <w:rPr>
          <w:rFonts w:cs="Arial"/>
          <w:b/>
          <w:lang w:val="es-ES"/>
        </w:rPr>
        <w:t>.- CONFIDENCIALIDAD</w:t>
      </w:r>
    </w:p>
    <w:p w14:paraId="0949DC27" w14:textId="77777777" w:rsidR="00BA64E8" w:rsidRDefault="00AB1102">
      <w:pPr>
        <w:pStyle w:val="NormalWeb"/>
        <w:jc w:val="both"/>
        <w:rPr>
          <w:rFonts w:ascii="Verdana" w:hAnsi="Verdana" w:cs="Arial"/>
          <w:sz w:val="20"/>
          <w:szCs w:val="20"/>
        </w:rPr>
      </w:pPr>
      <w:r>
        <w:rPr>
          <w:rFonts w:ascii="Verdana" w:hAnsi="Verdana" w:cs="Arial"/>
          <w:sz w:val="20"/>
          <w:szCs w:val="20"/>
        </w:rPr>
        <w:t>El adjudicatario y sus colaboradores estarán obligados a respetar el carácter confidencial de toda aquella información a la que tenga acceso para la ejecución del contrato que así se indique en el mismo o que así le indique la entidad, o que por su propia naturaleza deba ser tratada como tal. Este deber de confidencialidad se mantendrá durante un plazo mínimo de 5 años, A excepción de que en el contrato se establezca un plazo superior.</w:t>
      </w:r>
    </w:p>
    <w:p w14:paraId="75B1D39D" w14:textId="6131D836" w:rsidR="00652454" w:rsidRDefault="00AB1102" w:rsidP="0031308D">
      <w:pPr>
        <w:tabs>
          <w:tab w:val="left" w:pos="5103"/>
        </w:tabs>
        <w:rPr>
          <w:rFonts w:cs="Arial"/>
          <w:lang w:val="es-ES"/>
        </w:rPr>
      </w:pPr>
      <w:r>
        <w:rPr>
          <w:rFonts w:cs="Arial"/>
          <w:lang w:val="es-ES"/>
        </w:rPr>
        <w:t>Asimismo, El empresario deberá señalar expresamente aquella documentación y / o información que considere confidencial de su oferta.</w:t>
      </w:r>
    </w:p>
    <w:p w14:paraId="417BB109" w14:textId="77777777" w:rsidR="001A57C6" w:rsidRDefault="00087C90" w:rsidP="0031308D">
      <w:pPr>
        <w:tabs>
          <w:tab w:val="left" w:pos="5103"/>
        </w:tabs>
        <w:rPr>
          <w:rFonts w:cs="Arial"/>
          <w:lang w:val="es-ES"/>
        </w:rPr>
      </w:pPr>
      <w:r w:rsidRPr="00087C90">
        <w:rPr>
          <w:rFonts w:cs="Arial"/>
          <w:lang w:val="es-ES"/>
        </w:rPr>
        <w:t xml:space="preserve">Los documentos y los datos presentados por las empresas licitadoras en el sobre B y, si </w:t>
      </w:r>
      <w:r>
        <w:rPr>
          <w:rFonts w:cs="Arial"/>
          <w:lang w:val="es-ES"/>
        </w:rPr>
        <w:t>es el caso</w:t>
      </w:r>
      <w:r w:rsidRPr="00087C90">
        <w:rPr>
          <w:rFonts w:cs="Arial"/>
          <w:lang w:val="es-ES"/>
        </w:rPr>
        <w:t xml:space="preserve">, en el sobre C, se pueden considerar de carácter confidencial si incluyen secretos industriales, técnicos o comerciales y/o derechos de propiedad intelectual y su difusión a terceras personas pueda ser contraria a sus intereses comerciales legítimos, perjudicar la competencia leal entre las empresas del sector; o bien cuando su tratamiento pueda ser contrario a las previsiones de la normativa en materia de protección de datos de carácter personal. </w:t>
      </w:r>
    </w:p>
    <w:p w14:paraId="78B4CFC3" w14:textId="77777777" w:rsidR="00780244" w:rsidRDefault="00087C90" w:rsidP="0031308D">
      <w:pPr>
        <w:tabs>
          <w:tab w:val="left" w:pos="5103"/>
        </w:tabs>
        <w:rPr>
          <w:rFonts w:cs="Arial"/>
          <w:lang w:val="es-ES"/>
        </w:rPr>
      </w:pPr>
      <w:r w:rsidRPr="00087C90">
        <w:rPr>
          <w:rFonts w:cs="Arial"/>
          <w:lang w:val="es-ES"/>
        </w:rPr>
        <w:t>Así mismo, el carácter confidencial afecta a cualquier otra informaci</w:t>
      </w:r>
      <w:r w:rsidR="001A57C6">
        <w:rPr>
          <w:rFonts w:cs="Arial"/>
          <w:lang w:val="es-ES"/>
        </w:rPr>
        <w:t>ón</w:t>
      </w:r>
      <w:r w:rsidRPr="00087C90">
        <w:rPr>
          <w:rFonts w:cs="Arial"/>
          <w:lang w:val="es-ES"/>
        </w:rPr>
        <w:t xml:space="preserve"> con un contenido que se pueda utilizar para falsear la competencia, ya sea en este procedimiento de licitación o en otr</w:t>
      </w:r>
      <w:r w:rsidR="001A57C6">
        <w:rPr>
          <w:rFonts w:cs="Arial"/>
          <w:lang w:val="es-ES"/>
        </w:rPr>
        <w:t>o</w:t>
      </w:r>
      <w:r w:rsidRPr="00087C90">
        <w:rPr>
          <w:rFonts w:cs="Arial"/>
          <w:lang w:val="es-ES"/>
        </w:rPr>
        <w:t>s de posteriores. No tienen en ningún caso carácter confidencial la oferta económica de la empresa, ni los datos incluidos en el DEUC.</w:t>
      </w:r>
    </w:p>
    <w:p w14:paraId="3F05D0A9" w14:textId="77777777" w:rsidR="00780244" w:rsidRDefault="00087C90" w:rsidP="0031308D">
      <w:pPr>
        <w:tabs>
          <w:tab w:val="left" w:pos="5103"/>
        </w:tabs>
        <w:rPr>
          <w:rFonts w:cs="Arial"/>
          <w:lang w:val="es-ES"/>
        </w:rPr>
      </w:pPr>
      <w:r w:rsidRPr="00087C90">
        <w:rPr>
          <w:rFonts w:cs="Arial"/>
          <w:lang w:val="es-ES"/>
        </w:rPr>
        <w:t>La declaración de confidencialidad de las empresas tiene que ser necesaria y proporcional a la finalidad o interés que se quiere proteger y tiene que determinar de forma exprés y justificada los documentos y/o los datos facilitados que consideren confidenciales. No se admiten declaraciones genéricas o no justificadas del carácter confidencial.</w:t>
      </w:r>
    </w:p>
    <w:p w14:paraId="18091F6C" w14:textId="77777777" w:rsidR="003D507B" w:rsidRDefault="00087C90" w:rsidP="003D507B">
      <w:pPr>
        <w:tabs>
          <w:tab w:val="left" w:pos="5103"/>
        </w:tabs>
        <w:rPr>
          <w:rFonts w:cs="Arial"/>
          <w:lang w:val="es-ES"/>
        </w:rPr>
      </w:pPr>
      <w:r w:rsidRPr="00087C90">
        <w:rPr>
          <w:rFonts w:cs="Arial"/>
          <w:lang w:val="es-ES"/>
        </w:rPr>
        <w:t>En todo caso, corresponde al órgano de contratación valorar si la calificación de confidencial de determinada documentación es adecuada y, en consecuencia, decidir sobre la posibilidad de acceso o de vista de dicha documentación, previa audiencia de la empresa o las empresas licitadoras afectadas.</w:t>
      </w:r>
    </w:p>
    <w:p w14:paraId="5A0968C2" w14:textId="02C9F002" w:rsidR="00E2178C" w:rsidRPr="003D507B" w:rsidRDefault="008E5526" w:rsidP="003D507B">
      <w:pPr>
        <w:tabs>
          <w:tab w:val="left" w:pos="5103"/>
        </w:tabs>
        <w:rPr>
          <w:rFonts w:cs="Arial"/>
          <w:lang w:val="es-ES"/>
        </w:rPr>
      </w:pPr>
      <w:r w:rsidRPr="008E5526">
        <w:rPr>
          <w:rFonts w:cs="Arial"/>
          <w:lang w:val="es-ES"/>
        </w:rPr>
        <w:br/>
      </w:r>
      <w:r w:rsidR="00E2178C">
        <w:rPr>
          <w:rFonts w:eastAsia="Times New Roman" w:cs="Arial"/>
          <w:b/>
          <w:bCs/>
          <w:color w:val="000000"/>
          <w:szCs w:val="20"/>
          <w:lang w:eastAsia="es-ES"/>
        </w:rPr>
        <w:t>CLÁUSULA 2</w:t>
      </w:r>
      <w:r w:rsidR="00512BDF">
        <w:rPr>
          <w:rFonts w:eastAsia="Times New Roman" w:cs="Arial"/>
          <w:b/>
          <w:bCs/>
          <w:color w:val="000000"/>
          <w:szCs w:val="20"/>
          <w:lang w:eastAsia="es-ES"/>
        </w:rPr>
        <w:t>6</w:t>
      </w:r>
      <w:r w:rsidR="00E2178C">
        <w:rPr>
          <w:rFonts w:eastAsia="Times New Roman" w:cs="Arial"/>
          <w:b/>
          <w:bCs/>
          <w:color w:val="000000"/>
          <w:szCs w:val="20"/>
          <w:lang w:eastAsia="es-ES"/>
        </w:rPr>
        <w:t xml:space="preserve">.- </w:t>
      </w:r>
      <w:r w:rsidR="00E2178C" w:rsidRPr="002A4944">
        <w:rPr>
          <w:rFonts w:eastAsia="Times New Roman" w:cs="Arial"/>
          <w:b/>
          <w:bCs/>
          <w:color w:val="000000"/>
          <w:szCs w:val="20"/>
          <w:lang w:eastAsia="es-ES"/>
        </w:rPr>
        <w:t>COMPROMISO DE CUMPLIMIENTO ÉTICO Y NORMATIVO</w:t>
      </w:r>
    </w:p>
    <w:p w14:paraId="70B6B45E" w14:textId="77777777" w:rsidR="00E2178C" w:rsidRDefault="00E2178C" w:rsidP="00E2178C">
      <w:pPr>
        <w:tabs>
          <w:tab w:val="left" w:pos="5046"/>
        </w:tabs>
        <w:spacing w:after="0"/>
        <w:rPr>
          <w:rFonts w:eastAsia="Calibri" w:cs="Arial"/>
          <w:spacing w:val="4"/>
          <w:szCs w:val="20"/>
          <w:lang w:val="es-ES"/>
        </w:rPr>
      </w:pPr>
      <w:r w:rsidRPr="002A4944">
        <w:rPr>
          <w:rFonts w:eastAsia="Calibri" w:cs="Arial"/>
          <w:spacing w:val="4"/>
          <w:szCs w:val="20"/>
          <w:lang w:val="es-ES"/>
        </w:rPr>
        <w:t>Para disminuir el riesgo de fraude en la adjudicación y en la ejecución de contratos públicos, EL PROVEEDOR se compromete a dar cumplimiento a las disposiciones normativas que resulten de aplicación y, en especial, a evitar cualquier situación de fraude, corrupción o conflicto de interés, así como a comunicar aquellos conflictos de interés reales o potenciales en el marco del procedimiento o expediente en cuestión.</w:t>
      </w:r>
    </w:p>
    <w:p w14:paraId="2C32666C" w14:textId="77777777" w:rsidR="00E2178C" w:rsidRPr="002A4944" w:rsidRDefault="00E2178C" w:rsidP="00E2178C">
      <w:pPr>
        <w:tabs>
          <w:tab w:val="left" w:pos="5046"/>
        </w:tabs>
        <w:spacing w:after="0"/>
        <w:rPr>
          <w:rFonts w:eastAsia="Calibri" w:cs="Arial"/>
          <w:spacing w:val="4"/>
          <w:szCs w:val="20"/>
          <w:lang w:val="es-ES"/>
        </w:rPr>
      </w:pPr>
    </w:p>
    <w:p w14:paraId="249002D8" w14:textId="77777777" w:rsidR="00E2178C" w:rsidRDefault="00E2178C" w:rsidP="00E2178C">
      <w:pPr>
        <w:tabs>
          <w:tab w:val="left" w:pos="3717"/>
        </w:tabs>
        <w:spacing w:after="0"/>
        <w:rPr>
          <w:rFonts w:eastAsia="Calibri" w:cs="Arial"/>
          <w:spacing w:val="4"/>
          <w:szCs w:val="20"/>
          <w:lang w:val="es-ES"/>
        </w:rPr>
      </w:pPr>
      <w:r w:rsidRPr="002A4944">
        <w:rPr>
          <w:rFonts w:eastAsia="Calibri" w:cs="Arial"/>
          <w:spacing w:val="4"/>
          <w:szCs w:val="20"/>
          <w:lang w:val="es-ES"/>
        </w:rPr>
        <w:t>TRA</w:t>
      </w:r>
      <w:r>
        <w:rPr>
          <w:rFonts w:eastAsia="Calibri" w:cs="Arial"/>
          <w:spacing w:val="4"/>
          <w:szCs w:val="20"/>
          <w:lang w:val="es-ES"/>
        </w:rPr>
        <w:t>CT</w:t>
      </w:r>
      <w:r w:rsidRPr="002A4944">
        <w:rPr>
          <w:rFonts w:eastAsia="Calibri" w:cs="Arial"/>
          <w:spacing w:val="4"/>
          <w:szCs w:val="20"/>
          <w:lang w:val="es-ES"/>
        </w:rPr>
        <w:t xml:space="preserve">AMENT </w:t>
      </w:r>
      <w:r>
        <w:rPr>
          <w:rFonts w:eastAsia="Calibri" w:cs="Arial"/>
          <w:spacing w:val="4"/>
          <w:szCs w:val="20"/>
          <w:lang w:val="es-ES"/>
        </w:rPr>
        <w:t>I</w:t>
      </w:r>
      <w:r w:rsidRPr="002A4944">
        <w:rPr>
          <w:rFonts w:eastAsia="Calibri" w:cs="Arial"/>
          <w:spacing w:val="4"/>
          <w:szCs w:val="20"/>
          <w:lang w:val="es-ES"/>
        </w:rPr>
        <w:t xml:space="preserve"> SELECCIÓ DE RESIDUS, S.A. (TERSA), como muestra de su compromiso con el cumplimiento ético y normativo, cuenta con un Sistema de </w:t>
      </w:r>
      <w:r w:rsidRPr="002A4944">
        <w:rPr>
          <w:rFonts w:eastAsia="Calibri" w:cs="Arial"/>
          <w:i/>
          <w:spacing w:val="4"/>
          <w:szCs w:val="20"/>
          <w:lang w:val="es-ES"/>
        </w:rPr>
        <w:t>Compliance</w:t>
      </w:r>
      <w:r w:rsidRPr="002A4944">
        <w:rPr>
          <w:rFonts w:eastAsia="Calibri" w:cs="Arial"/>
          <w:spacing w:val="4"/>
          <w:szCs w:val="20"/>
          <w:lang w:val="es-ES"/>
        </w:rPr>
        <w:t xml:space="preserve"> conforme a los requisitos del artículo 31 bis 5 del Código Penal y estándares de cumplimiento normativo. </w:t>
      </w:r>
    </w:p>
    <w:p w14:paraId="43C9E87E" w14:textId="77777777" w:rsidR="00E2178C" w:rsidRPr="002A4944" w:rsidRDefault="00E2178C" w:rsidP="00E2178C">
      <w:pPr>
        <w:tabs>
          <w:tab w:val="left" w:pos="3717"/>
        </w:tabs>
        <w:spacing w:after="0"/>
        <w:rPr>
          <w:rFonts w:eastAsia="Times New Roman" w:cs="Arial"/>
          <w:szCs w:val="20"/>
          <w:lang w:val="es-ES" w:eastAsia="es-ES"/>
        </w:rPr>
      </w:pPr>
    </w:p>
    <w:p w14:paraId="33E90350" w14:textId="77777777" w:rsidR="00E2178C" w:rsidRPr="002A4944" w:rsidRDefault="00E2178C" w:rsidP="00E2178C">
      <w:pPr>
        <w:tabs>
          <w:tab w:val="left" w:pos="5046"/>
        </w:tabs>
        <w:spacing w:after="0"/>
        <w:rPr>
          <w:rFonts w:eastAsia="Calibri" w:cs="Arial"/>
          <w:spacing w:val="4"/>
          <w:szCs w:val="20"/>
          <w:lang w:val="es-ES"/>
        </w:rPr>
      </w:pPr>
      <w:r w:rsidRPr="002A4944">
        <w:rPr>
          <w:rFonts w:eastAsia="Calibri" w:cs="Arial"/>
          <w:spacing w:val="4"/>
          <w:szCs w:val="20"/>
          <w:lang w:val="es-ES"/>
        </w:rPr>
        <w:t xml:space="preserve">En este contexto, EL PROVEEDOR que resulte adjudicatario deberá conocer y subscribir el Código de Conducta para proveedores de </w:t>
      </w:r>
      <w:r>
        <w:rPr>
          <w:rFonts w:eastAsia="Calibri" w:cs="Arial"/>
          <w:spacing w:val="4"/>
          <w:szCs w:val="20"/>
          <w:lang w:val="es-ES"/>
        </w:rPr>
        <w:t>TRACTAMENT I SELECCIÓ DE RESIDUS, S.A.</w:t>
      </w:r>
      <w:r w:rsidRPr="002A4944">
        <w:rPr>
          <w:rFonts w:eastAsia="Calibri" w:cs="Arial"/>
          <w:spacing w:val="4"/>
          <w:szCs w:val="20"/>
          <w:lang w:val="es-ES"/>
        </w:rPr>
        <w:t xml:space="preserve"> Así como el formulario de integridad de los proveedores, que será entregado en el momento de formalizar la documentación contractual,  previa a la firma de contrato.</w:t>
      </w:r>
    </w:p>
    <w:p w14:paraId="0D30F03A" w14:textId="77777777" w:rsidR="00E2178C" w:rsidRPr="002A4944" w:rsidRDefault="00E2178C" w:rsidP="00E2178C">
      <w:pPr>
        <w:tabs>
          <w:tab w:val="left" w:pos="5046"/>
        </w:tabs>
        <w:spacing w:after="0"/>
        <w:rPr>
          <w:rFonts w:eastAsia="Calibri" w:cs="Arial"/>
          <w:spacing w:val="4"/>
          <w:szCs w:val="20"/>
          <w:lang w:val="es-ES"/>
        </w:rPr>
      </w:pPr>
    </w:p>
    <w:p w14:paraId="297CA495" w14:textId="1498EC97" w:rsidR="00E2178C" w:rsidRDefault="00E2178C" w:rsidP="00E2178C">
      <w:pPr>
        <w:tabs>
          <w:tab w:val="left" w:pos="5046"/>
        </w:tabs>
        <w:spacing w:after="0"/>
        <w:rPr>
          <w:rFonts w:eastAsia="Calibri" w:cs="Arial"/>
          <w:spacing w:val="4"/>
          <w:szCs w:val="20"/>
          <w:lang w:val="es-ES"/>
        </w:rPr>
      </w:pPr>
      <w:r w:rsidRPr="002A4944">
        <w:rPr>
          <w:rFonts w:eastAsia="Calibri" w:cs="Arial"/>
          <w:spacing w:val="4"/>
          <w:szCs w:val="20"/>
          <w:lang w:val="es-ES"/>
        </w:rPr>
        <w:t xml:space="preserve">El incumplimiento del Código de Conducta para proveedores por parte del PROVEEDOR habilitará a </w:t>
      </w:r>
      <w:r>
        <w:rPr>
          <w:rFonts w:eastAsia="Calibri" w:cs="Arial"/>
          <w:spacing w:val="4"/>
          <w:szCs w:val="20"/>
          <w:lang w:val="es-ES"/>
        </w:rPr>
        <w:t>TRACTAMENT I SELECCIÓ DE RESIDUS, S.A.</w:t>
      </w:r>
      <w:r w:rsidRPr="002A4944">
        <w:rPr>
          <w:rFonts w:eastAsia="Calibri" w:cs="Arial"/>
          <w:spacing w:val="4"/>
          <w:szCs w:val="20"/>
          <w:lang w:val="es-ES"/>
        </w:rPr>
        <w:t xml:space="preserve"> a finalizar el contrato de forma unilateral e inmediata, renunciando expresamente EL PROVEEDOR a los daños y perjuicios a que pudiera tener derecho derivados de la resolución anticipada del contrato en cuestión. Todo ello de conformidad con la cláusula relativa a la resolución anticipada que se determine en el contrato.</w:t>
      </w:r>
    </w:p>
    <w:p w14:paraId="49B920F7" w14:textId="77777777" w:rsidR="00E2178C" w:rsidRPr="002A4944" w:rsidRDefault="00E2178C" w:rsidP="00E2178C">
      <w:pPr>
        <w:tabs>
          <w:tab w:val="left" w:pos="5046"/>
        </w:tabs>
        <w:spacing w:after="0"/>
        <w:rPr>
          <w:rFonts w:eastAsia="Calibri" w:cs="Arial"/>
          <w:spacing w:val="4"/>
          <w:szCs w:val="20"/>
          <w:lang w:val="es-ES"/>
        </w:rPr>
      </w:pPr>
    </w:p>
    <w:p w14:paraId="2DC2B4DB" w14:textId="77777777" w:rsidR="00E2178C" w:rsidRPr="002A4944" w:rsidRDefault="00E2178C" w:rsidP="00E2178C">
      <w:pPr>
        <w:tabs>
          <w:tab w:val="left" w:pos="5046"/>
        </w:tabs>
        <w:spacing w:after="0"/>
        <w:rPr>
          <w:rFonts w:eastAsia="Calibri" w:cs="Arial"/>
          <w:spacing w:val="4"/>
          <w:szCs w:val="20"/>
          <w:lang w:val="es-ES"/>
        </w:rPr>
      </w:pPr>
    </w:p>
    <w:p w14:paraId="11F61DD6" w14:textId="783DFC4B" w:rsidR="002E36F0" w:rsidRPr="00D45D12" w:rsidRDefault="002E36F0" w:rsidP="00E2178C">
      <w:pPr>
        <w:tabs>
          <w:tab w:val="left" w:pos="5103"/>
        </w:tabs>
        <w:spacing w:after="0"/>
        <w:rPr>
          <w:rFonts w:eastAsia="Times New Roman" w:cs="Times New Roman"/>
          <w:color w:val="000000"/>
          <w:szCs w:val="20"/>
          <w:lang w:eastAsia="es-ES"/>
        </w:rPr>
      </w:pPr>
      <w:r w:rsidRPr="00D45D12">
        <w:rPr>
          <w:rFonts w:eastAsia="Times New Roman" w:cs="Arial"/>
          <w:b/>
          <w:bCs/>
          <w:color w:val="000000"/>
          <w:szCs w:val="20"/>
          <w:lang w:eastAsia="es-ES"/>
        </w:rPr>
        <w:t>CLÁUSULA 2</w:t>
      </w:r>
      <w:r w:rsidR="00512BDF">
        <w:rPr>
          <w:rFonts w:eastAsia="Times New Roman" w:cs="Arial"/>
          <w:b/>
          <w:bCs/>
          <w:color w:val="000000"/>
          <w:szCs w:val="20"/>
          <w:lang w:eastAsia="es-ES"/>
        </w:rPr>
        <w:t>7</w:t>
      </w:r>
      <w:r w:rsidRPr="00D45D12">
        <w:rPr>
          <w:rFonts w:eastAsia="Times New Roman" w:cs="Arial"/>
          <w:b/>
          <w:bCs/>
          <w:color w:val="000000"/>
          <w:szCs w:val="20"/>
          <w:lang w:eastAsia="es-ES"/>
        </w:rPr>
        <w:t>.-</w:t>
      </w:r>
      <w:r w:rsidRPr="00D45D12">
        <w:rPr>
          <w:rFonts w:eastAsia="Times New Roman" w:cs="Times New Roman"/>
          <w:color w:val="000000"/>
          <w:szCs w:val="20"/>
          <w:lang w:eastAsia="es-ES"/>
        </w:rPr>
        <w:t> </w:t>
      </w:r>
      <w:r w:rsidRPr="00D45D12">
        <w:rPr>
          <w:rFonts w:eastAsia="Times New Roman" w:cs="Arial"/>
          <w:b/>
          <w:bCs/>
          <w:color w:val="000000"/>
          <w:szCs w:val="20"/>
          <w:lang w:eastAsia="es-ES"/>
        </w:rPr>
        <w:t>RÉGIMEN DE RECURSOS</w:t>
      </w:r>
    </w:p>
    <w:p w14:paraId="148FBB3E" w14:textId="690EF637" w:rsidR="001976DC" w:rsidRDefault="001976DC" w:rsidP="002E36F0">
      <w:pPr>
        <w:spacing w:after="0"/>
        <w:rPr>
          <w:rFonts w:eastAsia="Times New Roman" w:cs="Times New Roman"/>
          <w:color w:val="000000"/>
          <w:szCs w:val="20"/>
          <w:lang w:eastAsia="es-ES"/>
        </w:rPr>
      </w:pPr>
    </w:p>
    <w:p w14:paraId="0F9B9343"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1. Se podrá interponer recurso especial en materia de contratación regulado en el artículo 44 y siguientes de la LCSP ante el Tribunal Catalán de Contratos del Sector Público, como órgano competente para la resolución del recurso, contra el anuncio de licitación, los pliegos y los documentos contractuales que establezcan las condiciones que han de regir la contratación, así como también los actos de trámite adoptados en el procedimiento de adjudicación, siempre que estos últimos decidan directa o indirectamente sobre la misma, determinen la imposibilidad de continuar el procedimiento o produzcan indefensión o perjuicio irreparable a derechos o interés legítimos, los actos por los que se acuerde la admisión o inadmisión de candidatos, incluidas las ofertas que sean excluidas por resultar anormalmente bajas como consecuencia de la aplicación del artículo 149 de la LCSP, contra el acuerdo de adjudicación</w:t>
      </w:r>
      <w:r w:rsidRPr="00D45D12">
        <w:rPr>
          <w:rFonts w:eastAsia="Times New Roman" w:cs="Times New Roman"/>
          <w:color w:val="000000"/>
          <w:szCs w:val="20"/>
          <w:lang w:eastAsia="es-ES"/>
        </w:rPr>
        <w:t> </w:t>
      </w:r>
      <w:r w:rsidRPr="00D45D12">
        <w:rPr>
          <w:rFonts w:eastAsia="Times New Roman" w:cs="Arial"/>
          <w:color w:val="000000"/>
          <w:szCs w:val="20"/>
          <w:lang w:eastAsia="es-ES"/>
        </w:rPr>
        <w:t>y las modificaciones contractuales basadas en el incumplimiento de lo dispuesto en los artículos 204 y 205 de la LCSP.</w:t>
      </w:r>
    </w:p>
    <w:p w14:paraId="5E6D24F7" w14:textId="77777777" w:rsidR="002E36F0" w:rsidRPr="00D45D12" w:rsidRDefault="002E36F0" w:rsidP="002E36F0">
      <w:pPr>
        <w:spacing w:after="0"/>
        <w:rPr>
          <w:rFonts w:eastAsia="Times New Roman" w:cs="Arial"/>
          <w:color w:val="000000"/>
          <w:szCs w:val="20"/>
          <w:lang w:eastAsia="es-ES"/>
        </w:rPr>
      </w:pPr>
    </w:p>
    <w:p w14:paraId="1C2FF757"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Times New Roman"/>
          <w:color w:val="000000"/>
          <w:szCs w:val="20"/>
          <w:lang w:eastAsia="es-ES"/>
        </w:rPr>
        <w:t>Igualmente, es podrá interponer recurso especial en los supuestos previstos en el artículo 39.2 de la LCSP.</w:t>
      </w:r>
    </w:p>
    <w:p w14:paraId="773095C0" w14:textId="77777777" w:rsidR="002E36F0" w:rsidRPr="00D45D12" w:rsidRDefault="002E36F0" w:rsidP="002E36F0">
      <w:pPr>
        <w:spacing w:after="0"/>
        <w:rPr>
          <w:rFonts w:eastAsia="Times New Roman" w:cs="Times New Roman"/>
          <w:color w:val="000000"/>
          <w:szCs w:val="20"/>
          <w:lang w:eastAsia="es-ES"/>
        </w:rPr>
      </w:pPr>
    </w:p>
    <w:p w14:paraId="1DEDDC17" w14:textId="29C98247" w:rsidR="002E36F0" w:rsidRDefault="002E36F0" w:rsidP="002E36F0">
      <w:pPr>
        <w:spacing w:after="0"/>
        <w:rPr>
          <w:rFonts w:eastAsia="Times New Roman" w:cs="Times New Roman"/>
          <w:color w:val="000000"/>
          <w:szCs w:val="20"/>
          <w:lang w:eastAsia="es-ES"/>
        </w:rPr>
      </w:pPr>
      <w:r w:rsidRPr="00D45D12">
        <w:rPr>
          <w:rFonts w:eastAsia="Times New Roman" w:cs="Times New Roman"/>
          <w:color w:val="000000"/>
          <w:szCs w:val="20"/>
          <w:lang w:eastAsia="es-ES"/>
        </w:rPr>
        <w:t xml:space="preserve">El recurso especial en materia de contratación tiene carácter potestativo. Alternativamente, se podrá interponer recurso contencioso-administrativo, de conformidad con la Ley 29/1998 de 13 de julio, reguladora de la jurisdicción contencioso-administrativa. </w:t>
      </w:r>
    </w:p>
    <w:p w14:paraId="32979B03" w14:textId="77777777" w:rsidR="00E2178C" w:rsidRPr="00D45D12" w:rsidRDefault="00E2178C" w:rsidP="002E36F0">
      <w:pPr>
        <w:spacing w:after="0"/>
        <w:rPr>
          <w:rFonts w:eastAsia="Times New Roman" w:cs="Times New Roman"/>
          <w:color w:val="000000"/>
          <w:szCs w:val="20"/>
          <w:lang w:eastAsia="es-ES"/>
        </w:rPr>
      </w:pPr>
    </w:p>
    <w:p w14:paraId="1750CC0D" w14:textId="77777777" w:rsidR="002E36F0" w:rsidRPr="00D45D12" w:rsidRDefault="002E36F0" w:rsidP="002E36F0">
      <w:pPr>
        <w:spacing w:after="0"/>
        <w:contextualSpacing/>
        <w:rPr>
          <w:rFonts w:eastAsia="Times New Roman" w:cs="Times New Roman"/>
          <w:color w:val="000000"/>
          <w:szCs w:val="20"/>
          <w:lang w:eastAsia="es-ES"/>
        </w:rPr>
      </w:pPr>
      <w:r w:rsidRPr="00D45D12">
        <w:rPr>
          <w:rFonts w:eastAsia="Times New Roman" w:cs="Arial"/>
          <w:color w:val="000000"/>
          <w:szCs w:val="20"/>
          <w:lang w:eastAsia="es-ES"/>
        </w:rPr>
        <w:t>2. El recurso podrá interponerse por las personas físicas y jurídicas cuyos derechos o intereses legítimos se hayan visto perjudicados o puedan resultar afectados por las decisiones objeto de recurso, y en todo caso por los licitadores.</w:t>
      </w:r>
    </w:p>
    <w:p w14:paraId="11B0C4C0"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 </w:t>
      </w:r>
    </w:p>
    <w:p w14:paraId="4578ABCD" w14:textId="77777777" w:rsidR="002E36F0" w:rsidRDefault="002E36F0" w:rsidP="002E36F0">
      <w:pPr>
        <w:spacing w:after="0"/>
        <w:rPr>
          <w:rFonts w:eastAsia="Times New Roman" w:cs="Arial"/>
          <w:color w:val="000000"/>
          <w:szCs w:val="20"/>
          <w:lang w:eastAsia="es-ES"/>
        </w:rPr>
      </w:pPr>
      <w:r w:rsidRPr="00D45D12">
        <w:rPr>
          <w:rFonts w:eastAsia="Times New Roman" w:cs="Arial"/>
          <w:color w:val="000000"/>
          <w:szCs w:val="20"/>
          <w:lang w:eastAsia="es-ES"/>
        </w:rPr>
        <w:t>3. El plazo para interponer el recurso especial en materia de contratación será de 15 días hábiles, que se contarán de acuerdo con lo establecido en el artículo 50 de la LCSP, en función de cuál sea el acto que se recurra.</w:t>
      </w:r>
    </w:p>
    <w:p w14:paraId="4163BE33" w14:textId="77777777" w:rsidR="002E36F0" w:rsidRPr="00D45D12" w:rsidRDefault="002E36F0" w:rsidP="002E36F0">
      <w:pPr>
        <w:spacing w:after="0"/>
        <w:rPr>
          <w:rFonts w:eastAsia="Times New Roman" w:cs="Arial"/>
          <w:color w:val="000000"/>
          <w:szCs w:val="20"/>
          <w:lang w:eastAsia="es-ES"/>
        </w:rPr>
      </w:pPr>
    </w:p>
    <w:p w14:paraId="2A84857E"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Times New Roman"/>
          <w:color w:val="000000"/>
          <w:szCs w:val="20"/>
          <w:lang w:eastAsia="es-ES"/>
        </w:rPr>
        <w:t>No obstante, cuando el recurso se fundamente en alguna de las causas de nulidad previstas en el apartado 2 del artículo 39 de la LCSP, el plazo para interponer el recurso especial será el que se indica en las letras a) y b) del artículo 50.2 de la LCSP.</w:t>
      </w:r>
    </w:p>
    <w:p w14:paraId="3901F9E2"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 </w:t>
      </w:r>
    </w:p>
    <w:p w14:paraId="1BDC150A"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4. El escrito de interposición del recurso podrá presentarse ante el registro del Órgano de Contratación, en el registro del Órgano competente para la resolución del recurso o en cualquiera de los lugares establecidos en el artículo 16.4 de la Ley 39/2015, de 1 de octubre, del Procedimiento Administrativo Común de las Administraciones Públicas.</w:t>
      </w:r>
    </w:p>
    <w:p w14:paraId="651FF47A"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 </w:t>
      </w:r>
    </w:p>
    <w:p w14:paraId="15F2CFFA"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Transcurridos 2 meses contados desde el siguiente a la interposición del recurso sin que se haya notificado su resolución, el interesado podrá considerarlo desestimado los efectos de interponer el recurso contencioso administrativo.</w:t>
      </w:r>
    </w:p>
    <w:p w14:paraId="1F2173A1"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 </w:t>
      </w:r>
    </w:p>
    <w:p w14:paraId="615D97BE" w14:textId="47851B5C" w:rsidR="002E36F0" w:rsidRDefault="002E36F0" w:rsidP="002E36F0">
      <w:pPr>
        <w:spacing w:after="0"/>
        <w:rPr>
          <w:rFonts w:eastAsia="Times New Roman" w:cs="Arial"/>
          <w:color w:val="000000"/>
          <w:szCs w:val="20"/>
          <w:lang w:eastAsia="es-ES"/>
        </w:rPr>
      </w:pPr>
      <w:r w:rsidRPr="00D45D12">
        <w:rPr>
          <w:rFonts w:eastAsia="Times New Roman" w:cs="Arial"/>
          <w:color w:val="000000"/>
          <w:szCs w:val="20"/>
          <w:lang w:eastAsia="es-ES"/>
        </w:rPr>
        <w:t>5. En el escrito de interposición se hará constar el acto recurrido, el motivo que fundamente el recurso, los medios de prueba de que se pretenda hacer valer el recurrente y, en su caso, la solicitud de adopción de medidas provisionales, adjuntando al mismo la documentación exigida por el artículo 51 de la LCSP.</w:t>
      </w:r>
    </w:p>
    <w:p w14:paraId="58777FBF" w14:textId="2FA6FDAB" w:rsidR="00C07E82" w:rsidRDefault="00C07E82" w:rsidP="002E36F0">
      <w:pPr>
        <w:spacing w:after="0"/>
        <w:rPr>
          <w:rFonts w:eastAsia="Times New Roman" w:cs="Arial"/>
          <w:color w:val="000000"/>
          <w:szCs w:val="20"/>
          <w:lang w:eastAsia="es-ES"/>
        </w:rPr>
      </w:pPr>
    </w:p>
    <w:p w14:paraId="0949DC63" w14:textId="6E1CC39E"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ANEXO Nº.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0949DC66" w14:textId="26E5130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i/>
          <w:color w:val="00000A"/>
          <w:kern w:val="2"/>
          <w:szCs w:val="20"/>
          <w:lang w:val="es-ES" w:eastAsia="zh-CN"/>
        </w:rPr>
        <w:t xml:space="preserve">(declaración responsable a presentar por el licitador propuesto como adjudicatario) </w:t>
      </w:r>
    </w:p>
    <w:p w14:paraId="0949DC67" w14:textId="77777777" w:rsidR="00BA64E8" w:rsidRDefault="00BA64E8">
      <w:pPr>
        <w:suppressAutoHyphens/>
        <w:spacing w:after="0"/>
        <w:textAlignment w:val="baseline"/>
        <w:rPr>
          <w:rFonts w:eastAsia="Times New Roman" w:cs="Courier"/>
          <w:color w:val="00000A"/>
          <w:kern w:val="2"/>
          <w:szCs w:val="20"/>
          <w:lang w:val="es-ES" w:eastAsia="zh-CN"/>
        </w:rPr>
      </w:pPr>
    </w:p>
    <w:p w14:paraId="07EF9CC0" w14:textId="77777777" w:rsidR="002E36F0" w:rsidRDefault="00AB1102">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El Sr. .............................., con DNI núm ................ ........., actuando en nombre y representación de .................................. ................... (licitador), en su condición de ...................... ........................... y con poderes suficientes para suscribir la presente declaración responsable, enterado de la convocatoria del procedimiento de contratación para la adjudicación del contrato</w:t>
      </w:r>
      <w:r w:rsidR="00313790">
        <w:rPr>
          <w:rFonts w:eastAsia="Times New Roman" w:cs="Arial"/>
          <w:color w:val="00000A"/>
          <w:kern w:val="2"/>
          <w:szCs w:val="20"/>
          <w:lang w:val="es-ES" w:eastAsia="zh-CN"/>
        </w:rPr>
        <w:t>...........................................................................................................,</w:t>
      </w:r>
      <w:r w:rsidR="00313790">
        <w:rPr>
          <w:rFonts w:eastAsia="Times New Roman" w:cs="Arial"/>
          <w:b/>
          <w:color w:val="00000A"/>
          <w:kern w:val="2"/>
          <w:szCs w:val="20"/>
          <w:lang w:val="es-ES" w:eastAsia="zh-CN"/>
        </w:rPr>
        <w:t xml:space="preserve"> </w:t>
      </w:r>
    </w:p>
    <w:p w14:paraId="24FA044C" w14:textId="77777777" w:rsidR="002E36F0" w:rsidRDefault="002E36F0">
      <w:pPr>
        <w:suppressAutoHyphens/>
        <w:spacing w:after="0"/>
        <w:textAlignment w:val="baseline"/>
        <w:rPr>
          <w:rFonts w:eastAsia="Times New Roman" w:cs="Arial"/>
          <w:b/>
          <w:color w:val="00000A"/>
          <w:kern w:val="2"/>
          <w:szCs w:val="20"/>
          <w:lang w:val="es-ES" w:eastAsia="zh-CN"/>
        </w:rPr>
      </w:pPr>
    </w:p>
    <w:p w14:paraId="31066293" w14:textId="2731F613" w:rsidR="00E71E2F" w:rsidRPr="00E71E2F" w:rsidRDefault="00E71E2F" w:rsidP="00E71E2F">
      <w:pPr>
        <w:spacing w:after="0"/>
        <w:jc w:val="center"/>
        <w:rPr>
          <w:rFonts w:eastAsia="Times New Roman" w:cs="Arial"/>
          <w:b/>
          <w:snapToGrid w:val="0"/>
          <w:color w:val="000000"/>
          <w:szCs w:val="20"/>
          <w:lang w:val="ca-ES" w:eastAsia="es-ES"/>
        </w:rPr>
      </w:pPr>
      <w:r w:rsidRPr="00E71E2F">
        <w:rPr>
          <w:rFonts w:eastAsia="Times New Roman" w:cs="Arial"/>
          <w:b/>
          <w:snapToGrid w:val="0"/>
          <w:color w:val="000000"/>
          <w:szCs w:val="20"/>
          <w:lang w:val="ca-ES" w:eastAsia="es-ES"/>
        </w:rPr>
        <w:t xml:space="preserve">DECLARA </w:t>
      </w:r>
      <w:r>
        <w:rPr>
          <w:rFonts w:eastAsia="Times New Roman" w:cs="Arial"/>
          <w:b/>
          <w:snapToGrid w:val="0"/>
          <w:color w:val="000000"/>
          <w:szCs w:val="20"/>
          <w:lang w:val="ca-ES" w:eastAsia="es-ES"/>
        </w:rPr>
        <w:t>BAJO SU RESPONSABILIDAD</w:t>
      </w:r>
      <w:r w:rsidRPr="00E71E2F">
        <w:rPr>
          <w:rFonts w:eastAsia="Times New Roman" w:cs="Arial"/>
          <w:b/>
          <w:snapToGrid w:val="0"/>
          <w:color w:val="000000"/>
          <w:szCs w:val="20"/>
          <w:lang w:val="ca-ES" w:eastAsia="es-ES"/>
        </w:rPr>
        <w:t xml:space="preserve"> </w:t>
      </w:r>
      <w:r w:rsidRPr="00E71E2F">
        <w:rPr>
          <w:rFonts w:eastAsia="Times New Roman" w:cs="Arial"/>
          <w:b/>
          <w:snapToGrid w:val="0"/>
          <w:color w:val="000000"/>
          <w:sz w:val="24"/>
          <w:szCs w:val="24"/>
          <w:vertAlign w:val="superscript"/>
          <w:lang w:val="ca-ES" w:eastAsia="es-ES"/>
        </w:rPr>
        <w:footnoteReference w:id="2"/>
      </w:r>
    </w:p>
    <w:p w14:paraId="5D006463" w14:textId="77777777" w:rsidR="00E71E2F" w:rsidRPr="00E71E2F" w:rsidRDefault="00E71E2F" w:rsidP="00E71E2F">
      <w:pPr>
        <w:spacing w:after="0"/>
        <w:jc w:val="center"/>
        <w:rPr>
          <w:rFonts w:eastAsia="Times New Roman" w:cs="Arial"/>
          <w:snapToGrid w:val="0"/>
          <w:color w:val="000000"/>
          <w:szCs w:val="20"/>
          <w:lang w:eastAsia="es-ES"/>
        </w:rPr>
      </w:pPr>
    </w:p>
    <w:p w14:paraId="731812A3" w14:textId="5D728E9A" w:rsidR="00E71E2F" w:rsidRPr="00354145" w:rsidRDefault="00E71E2F" w:rsidP="00E71E2F">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Que ostenta la representació</w:t>
      </w:r>
      <w:r w:rsidR="009500B8" w:rsidRPr="00354145">
        <w:rPr>
          <w:rFonts w:eastAsia="Times New Roman" w:cs="Arial"/>
          <w:color w:val="000000"/>
          <w:szCs w:val="20"/>
          <w:lang w:eastAsia="ca-ES"/>
        </w:rPr>
        <w:t>n</w:t>
      </w:r>
      <w:r w:rsidRPr="00354145">
        <w:rPr>
          <w:rFonts w:eastAsia="Times New Roman" w:cs="Arial"/>
          <w:color w:val="000000"/>
          <w:szCs w:val="20"/>
          <w:lang w:eastAsia="ca-ES"/>
        </w:rPr>
        <w:t xml:space="preserve"> de l</w:t>
      </w:r>
      <w:r w:rsidR="009500B8" w:rsidRPr="00354145">
        <w:rPr>
          <w:rFonts w:eastAsia="Times New Roman" w:cs="Arial"/>
          <w:color w:val="000000"/>
          <w:szCs w:val="20"/>
          <w:lang w:eastAsia="ca-ES"/>
        </w:rPr>
        <w:t xml:space="preserve">a </w:t>
      </w:r>
      <w:r w:rsidRPr="00354145">
        <w:rPr>
          <w:rFonts w:eastAsia="Times New Roman" w:cs="Arial"/>
          <w:color w:val="000000"/>
          <w:szCs w:val="20"/>
          <w:lang w:eastAsia="ca-ES"/>
        </w:rPr>
        <w:t>empresa licitadora que presenta l</w:t>
      </w:r>
      <w:r w:rsidR="0066700E" w:rsidRPr="00354145">
        <w:rPr>
          <w:rFonts w:eastAsia="Times New Roman" w:cs="Arial"/>
          <w:color w:val="000000"/>
          <w:szCs w:val="20"/>
          <w:lang w:eastAsia="ca-ES"/>
        </w:rPr>
        <w:t xml:space="preserve">a </w:t>
      </w:r>
      <w:r w:rsidRPr="00354145">
        <w:rPr>
          <w:rFonts w:eastAsia="Times New Roman" w:cs="Arial"/>
          <w:color w:val="000000"/>
          <w:szCs w:val="20"/>
          <w:lang w:eastAsia="ca-ES"/>
        </w:rPr>
        <w:t>oferta</w:t>
      </w:r>
      <w:r w:rsidR="0055198E" w:rsidRPr="00354145">
        <w:rPr>
          <w:rFonts w:eastAsia="Times New Roman" w:cs="Arial"/>
          <w:color w:val="000000"/>
          <w:szCs w:val="20"/>
          <w:lang w:eastAsia="ca-ES"/>
        </w:rPr>
        <w:t>.</w:t>
      </w:r>
    </w:p>
    <w:p w14:paraId="45049FC8" w14:textId="77777777" w:rsidR="0055198E" w:rsidRPr="00354145" w:rsidRDefault="0055198E" w:rsidP="00E71E2F">
      <w:pPr>
        <w:shd w:val="clear" w:color="auto" w:fill="FFFFFF"/>
        <w:spacing w:after="0"/>
        <w:rPr>
          <w:rFonts w:eastAsia="Times New Roman" w:cs="Arial"/>
          <w:color w:val="000000"/>
          <w:szCs w:val="20"/>
          <w:lang w:eastAsia="ca-ES"/>
        </w:rPr>
      </w:pPr>
    </w:p>
    <w:p w14:paraId="57699736" w14:textId="77777777" w:rsidR="00DE349D" w:rsidRPr="00354145"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354145" w:rsidRDefault="00DE349D" w:rsidP="00DE349D">
      <w:pPr>
        <w:shd w:val="clear" w:color="auto" w:fill="FFFFFF"/>
        <w:spacing w:after="0"/>
        <w:jc w:val="center"/>
        <w:rPr>
          <w:rFonts w:eastAsia="Times New Roman" w:cs="Arial"/>
          <w:b/>
          <w:color w:val="000000"/>
          <w:szCs w:val="20"/>
          <w:lang w:eastAsia="ca-ES"/>
        </w:rPr>
      </w:pPr>
      <w:r w:rsidRPr="00354145">
        <w:rPr>
          <w:rFonts w:eastAsia="Times New Roman" w:cs="Arial"/>
          <w:b/>
          <w:color w:val="000000"/>
          <w:szCs w:val="20"/>
          <w:lang w:eastAsia="ca-ES"/>
        </w:rPr>
        <w:t>Qu</w:t>
      </w:r>
      <w:r w:rsidR="0066700E" w:rsidRPr="00354145">
        <w:rPr>
          <w:rFonts w:eastAsia="Times New Roman" w:cs="Arial"/>
          <w:b/>
          <w:color w:val="000000"/>
          <w:szCs w:val="20"/>
          <w:lang w:eastAsia="ca-ES"/>
        </w:rPr>
        <w:t>e</w:t>
      </w:r>
      <w:r w:rsidRPr="00354145">
        <w:rPr>
          <w:rFonts w:eastAsia="Times New Roman" w:cs="Arial"/>
          <w:b/>
          <w:color w:val="000000"/>
          <w:szCs w:val="20"/>
          <w:lang w:eastAsia="ca-ES"/>
        </w:rPr>
        <w:t xml:space="preserve"> la empresa licitadora que representa:</w:t>
      </w:r>
    </w:p>
    <w:p w14:paraId="0F236AD8" w14:textId="77777777" w:rsidR="00244508" w:rsidRPr="00354145"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354145" w:rsidRDefault="00244508" w:rsidP="00244508">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C</w:t>
      </w:r>
      <w:r w:rsidR="0066700E" w:rsidRPr="00354145">
        <w:rPr>
          <w:rFonts w:eastAsia="Times New Roman" w:cs="Arial"/>
          <w:color w:val="000000"/>
          <w:szCs w:val="20"/>
          <w:lang w:eastAsia="ca-ES"/>
        </w:rPr>
        <w:t>umple:</w:t>
      </w:r>
    </w:p>
    <w:p w14:paraId="40FF366C" w14:textId="77777777" w:rsidR="0066700E" w:rsidRPr="00354145" w:rsidRDefault="0066700E" w:rsidP="00244508">
      <w:pPr>
        <w:shd w:val="clear" w:color="auto" w:fill="FFFFFF"/>
        <w:spacing w:after="0"/>
        <w:rPr>
          <w:rFonts w:eastAsia="Times New Roman" w:cs="Arial"/>
          <w:color w:val="000000"/>
          <w:szCs w:val="20"/>
          <w:lang w:eastAsia="ca-ES"/>
        </w:rPr>
      </w:pPr>
    </w:p>
    <w:p w14:paraId="3050A713" w14:textId="77777777" w:rsidR="00345B39" w:rsidRPr="006C500B" w:rsidRDefault="00345B39" w:rsidP="00345B39">
      <w:pPr>
        <w:shd w:val="clear" w:color="auto" w:fill="FFFFFF"/>
        <w:spacing w:after="0"/>
        <w:rPr>
          <w:rFonts w:eastAsia="Times New Roman" w:cs="Arial"/>
          <w:color w:val="000000"/>
          <w:szCs w:val="20"/>
          <w:lang w:eastAsia="ca-ES"/>
        </w:rPr>
      </w:pPr>
    </w:p>
    <w:p w14:paraId="2F08175C" w14:textId="490C07C7" w:rsidR="000B331E" w:rsidRPr="006C500B" w:rsidRDefault="00345B39" w:rsidP="0095487A">
      <w:pPr>
        <w:shd w:val="clear" w:color="auto" w:fill="FFFFFF"/>
        <w:spacing w:after="0"/>
        <w:ind w:firstLine="708"/>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4B63FF">
        <w:rPr>
          <w:rFonts w:eastAsia="Times New Roman" w:cs="Arial"/>
          <w:i/>
          <w:color w:val="000000"/>
          <w:szCs w:val="20"/>
          <w:lang w:eastAsia="ca-ES"/>
        </w:rPr>
      </w:r>
      <w:r w:rsidR="004B63FF">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i/>
          <w:color w:val="000000"/>
          <w:szCs w:val="20"/>
          <w:lang w:eastAsia="ca-ES"/>
        </w:rPr>
        <w:t xml:space="preserve"> </w:t>
      </w:r>
      <w:r w:rsidRPr="006C500B">
        <w:rPr>
          <w:rFonts w:eastAsia="Times New Roman" w:cs="Arial"/>
          <w:color w:val="000000"/>
          <w:szCs w:val="20"/>
          <w:lang w:eastAsia="ca-ES"/>
        </w:rPr>
        <w:t xml:space="preserve"> con la adecuada solvencia económica, financiera y técnica</w:t>
      </w:r>
    </w:p>
    <w:p w14:paraId="499B309B" w14:textId="77777777" w:rsidR="00345B39" w:rsidRPr="006C500B" w:rsidRDefault="00345B39" w:rsidP="00345B39">
      <w:pPr>
        <w:shd w:val="clear" w:color="auto" w:fill="FFFFFF"/>
        <w:spacing w:after="0"/>
        <w:ind w:left="1134" w:hanging="426"/>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4B63FF">
        <w:rPr>
          <w:rFonts w:eastAsia="Times New Roman" w:cs="Arial"/>
          <w:i/>
          <w:color w:val="000000"/>
          <w:szCs w:val="20"/>
          <w:lang w:eastAsia="ca-ES"/>
        </w:rPr>
      </w:r>
      <w:r w:rsidR="004B63FF">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color w:val="000000"/>
          <w:szCs w:val="20"/>
          <w:lang w:eastAsia="ca-ES"/>
        </w:rPr>
        <w:t xml:space="preserve">  se basa en las capacidades de otras entidades para acreditar la solvencia necesaria para suscribir este contrato </w:t>
      </w:r>
      <w:r w:rsidRPr="006C500B">
        <w:rPr>
          <w:rFonts w:eastAsia="Times New Roman" w:cs="Arial"/>
          <w:b/>
          <w:color w:val="000000"/>
          <w:szCs w:val="20"/>
          <w:vertAlign w:val="superscript"/>
          <w:lang w:eastAsia="ca-ES"/>
        </w:rPr>
        <w:footnoteReference w:id="3"/>
      </w:r>
    </w:p>
    <w:p w14:paraId="194C1EAE" w14:textId="77777777" w:rsidR="00244508" w:rsidRPr="006C500B" w:rsidRDefault="00244508" w:rsidP="00244508">
      <w:pPr>
        <w:shd w:val="clear" w:color="auto" w:fill="FFFFFF"/>
        <w:spacing w:after="0"/>
        <w:rPr>
          <w:rFonts w:eastAsia="Times New Roman" w:cs="Arial"/>
          <w:color w:val="000000"/>
          <w:szCs w:val="20"/>
          <w:lang w:eastAsia="ca-ES"/>
        </w:rPr>
      </w:pPr>
    </w:p>
    <w:p w14:paraId="2D50ADAB" w14:textId="5C2FE7B0" w:rsidR="00244508" w:rsidRPr="00354145" w:rsidRDefault="00244508" w:rsidP="00244508">
      <w:pPr>
        <w:shd w:val="clear" w:color="auto" w:fill="FFFFFF"/>
        <w:spacing w:after="0"/>
        <w:rPr>
          <w:rFonts w:eastAsia="Times New Roman" w:cs="Arial"/>
          <w:color w:val="000000"/>
          <w:szCs w:val="20"/>
          <w:lang w:eastAsia="ca-ES"/>
        </w:rPr>
      </w:pPr>
      <w:r w:rsidRPr="006C500B">
        <w:rPr>
          <w:rFonts w:eastAsia="Times New Roman" w:cs="Arial"/>
          <w:color w:val="000000"/>
          <w:szCs w:val="20"/>
          <w:lang w:eastAsia="ca-ES"/>
        </w:rPr>
        <w:t>Est</w:t>
      </w:r>
      <w:r w:rsidR="00BC4D2D" w:rsidRPr="006C500B">
        <w:rPr>
          <w:rFonts w:eastAsia="Times New Roman" w:cs="Arial"/>
          <w:color w:val="000000"/>
          <w:szCs w:val="20"/>
          <w:lang w:eastAsia="ca-ES"/>
        </w:rPr>
        <w:t>á en posesión de las autorizaciones necesarias para ejercer la actividad.</w:t>
      </w:r>
    </w:p>
    <w:p w14:paraId="0B233E0F" w14:textId="77777777" w:rsidR="00244508" w:rsidRPr="00354145" w:rsidRDefault="00244508" w:rsidP="00244508">
      <w:pPr>
        <w:shd w:val="clear" w:color="auto" w:fill="FFFFFF"/>
        <w:spacing w:after="0"/>
        <w:rPr>
          <w:rFonts w:eastAsia="Times New Roman" w:cs="Arial"/>
          <w:color w:val="000000"/>
          <w:szCs w:val="20"/>
          <w:lang w:eastAsia="ca-ES"/>
        </w:rPr>
      </w:pPr>
    </w:p>
    <w:p w14:paraId="62107D1F" w14:textId="22F12FC3" w:rsidR="00244508" w:rsidRPr="00244508" w:rsidRDefault="00244508" w:rsidP="00244508">
      <w:pPr>
        <w:shd w:val="clear" w:color="auto" w:fill="FFFFFF"/>
        <w:spacing w:after="0"/>
        <w:rPr>
          <w:rFonts w:eastAsia="Times New Roman" w:cs="Arial"/>
          <w:color w:val="000000"/>
          <w:szCs w:val="20"/>
          <w:lang w:eastAsia="ca-ES"/>
        </w:rPr>
      </w:pPr>
      <w:r w:rsidRPr="00354145">
        <w:rPr>
          <w:rFonts w:eastAsia="Times New Roman" w:cs="Times New Roman"/>
          <w:color w:val="000000"/>
          <w:szCs w:val="20"/>
          <w:lang w:eastAsia="ca-ES"/>
        </w:rPr>
        <w:t>No esta incursa en prohibició</w:t>
      </w:r>
      <w:r w:rsidR="00BC4D2D"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contratar</w:t>
      </w:r>
      <w:r w:rsidRPr="00354145">
        <w:rPr>
          <w:rFonts w:eastAsia="Times New Roman" w:cs="Arial"/>
          <w:color w:val="000000"/>
          <w:szCs w:val="20"/>
          <w:lang w:eastAsia="ca-ES"/>
        </w:rPr>
        <w:t xml:space="preserve"> </w:t>
      </w:r>
      <w:r w:rsidR="00BC4D2D" w:rsidRPr="00354145">
        <w:rPr>
          <w:rFonts w:eastAsia="Times New Roman" w:cs="Arial"/>
          <w:color w:val="000000"/>
          <w:szCs w:val="20"/>
          <w:lang w:eastAsia="ca-ES"/>
        </w:rPr>
        <w:t>con</w:t>
      </w:r>
      <w:r w:rsidRPr="00354145">
        <w:rPr>
          <w:rFonts w:eastAsia="Times New Roman" w:cs="Arial"/>
          <w:color w:val="000000"/>
          <w:szCs w:val="20"/>
          <w:lang w:eastAsia="ca-ES"/>
        </w:rPr>
        <w:t xml:space="preserve"> l</w:t>
      </w:r>
      <w:r w:rsidR="00BC4D2D" w:rsidRPr="00354145">
        <w:rPr>
          <w:rFonts w:eastAsia="Times New Roman" w:cs="Arial"/>
          <w:color w:val="000000"/>
          <w:szCs w:val="20"/>
          <w:lang w:eastAsia="ca-ES"/>
        </w:rPr>
        <w:t xml:space="preserve">a </w:t>
      </w:r>
      <w:r w:rsidRPr="00354145">
        <w:rPr>
          <w:rFonts w:eastAsia="Times New Roman" w:cs="Arial"/>
          <w:color w:val="000000"/>
          <w:szCs w:val="20"/>
          <w:lang w:eastAsia="ca-ES"/>
        </w:rPr>
        <w:t>Administració</w:t>
      </w:r>
      <w:r w:rsidR="00BC4D2D" w:rsidRPr="00354145">
        <w:rPr>
          <w:rFonts w:eastAsia="Times New Roman" w:cs="Arial"/>
          <w:color w:val="000000"/>
          <w:szCs w:val="20"/>
          <w:lang w:eastAsia="ca-ES"/>
        </w:rPr>
        <w:t xml:space="preserve">n establecidas en el </w:t>
      </w:r>
      <w:r w:rsidRPr="00354145">
        <w:rPr>
          <w:rFonts w:eastAsia="Times New Roman" w:cs="Arial"/>
          <w:color w:val="000000"/>
          <w:szCs w:val="20"/>
          <w:lang w:eastAsia="ca-ES"/>
        </w:rPr>
        <w:t xml:space="preserve">art. 71 </w:t>
      </w:r>
      <w:r w:rsidR="00BC4D2D" w:rsidRPr="00354145">
        <w:rPr>
          <w:rFonts w:eastAsia="Times New Roman" w:cs="Arial"/>
          <w:color w:val="000000"/>
          <w:szCs w:val="20"/>
          <w:lang w:eastAsia="ca-ES"/>
        </w:rPr>
        <w:t xml:space="preserve">de la </w:t>
      </w:r>
      <w:r w:rsidRPr="00354145">
        <w:rPr>
          <w:rFonts w:eastAsia="Times New Roman" w:cs="Arial"/>
          <w:color w:val="000000"/>
          <w:szCs w:val="20"/>
          <w:lang w:eastAsia="ca-ES"/>
        </w:rPr>
        <w:t>LCSP.</w:t>
      </w:r>
    </w:p>
    <w:p w14:paraId="0949DC6D" w14:textId="77777777" w:rsidR="00BA64E8" w:rsidRDefault="00BA64E8">
      <w:pPr>
        <w:suppressAutoHyphens/>
        <w:spacing w:after="0"/>
        <w:textAlignment w:val="baseline"/>
        <w:rPr>
          <w:rFonts w:eastAsia="Times New Roman" w:cs="Courier"/>
          <w:color w:val="00000A"/>
          <w:kern w:val="2"/>
          <w:szCs w:val="20"/>
          <w:lang w:val="es-ES" w:eastAsia="zh-CN"/>
        </w:rPr>
      </w:pPr>
    </w:p>
    <w:p w14:paraId="0949DC6E" w14:textId="12EA82BB"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No</w:t>
      </w:r>
      <w:r w:rsidR="00AB1102">
        <w:rPr>
          <w:rFonts w:eastAsia="Times New Roman" w:cs="Arial"/>
          <w:color w:val="00000A"/>
          <w:kern w:val="2"/>
          <w:szCs w:val="20"/>
          <w:lang w:val="es-ES"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2" w14:textId="017433E0"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Cumple</w:t>
      </w:r>
      <w:r w:rsidR="00AB1102">
        <w:rPr>
          <w:rFonts w:eastAsia="Times New Roman" w:cs="Arial"/>
          <w:color w:val="00000A"/>
          <w:kern w:val="2"/>
          <w:szCs w:val="20"/>
          <w:lang w:val="es-ES" w:eastAsia="zh-CN"/>
        </w:rPr>
        <w:t xml:space="preserve"> y se compromete a cumplir los principios éticos y reglas de conducta, asumiendo las responsabilidades de su incumplimiento.</w:t>
      </w:r>
    </w:p>
    <w:p w14:paraId="0949DC73"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4" w14:textId="0EDAB1C1"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Durante</w:t>
      </w:r>
      <w:r w:rsidR="00AB1102">
        <w:rPr>
          <w:rFonts w:eastAsia="Times New Roman" w:cs="Courier"/>
          <w:color w:val="00000A"/>
          <w:kern w:val="2"/>
          <w:szCs w:val="20"/>
          <w:lang w:val="es-ES"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6" w14:textId="55CC3687"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Se respetarán</w:t>
      </w:r>
      <w:r w:rsidR="00AB1102">
        <w:rPr>
          <w:rFonts w:eastAsia="Times New Roman" w:cs="Courier"/>
          <w:color w:val="00000A"/>
          <w:kern w:val="2"/>
          <w:szCs w:val="20"/>
          <w:lang w:val="es-ES"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0949DC77"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8" w14:textId="4A7E972F" w:rsidR="00BA64E8" w:rsidRDefault="00445D32">
      <w:pPr>
        <w:suppressAutoHyphens/>
        <w:spacing w:after="0"/>
        <w:textAlignment w:val="baseline"/>
        <w:rPr>
          <w:rFonts w:eastAsia="Times New Roman" w:cs="Arial"/>
          <w:color w:val="00000A"/>
          <w:kern w:val="2"/>
          <w:szCs w:val="20"/>
          <w:lang w:val="es-ES" w:eastAsia="zh-CN"/>
        </w:rPr>
      </w:pPr>
      <w:r>
        <w:rPr>
          <w:rFonts w:eastAsia="Times New Roman" w:cs="Courier"/>
          <w:color w:val="00000A"/>
          <w:kern w:val="2"/>
          <w:szCs w:val="20"/>
          <w:lang w:val="es-ES" w:eastAsia="zh-CN"/>
        </w:rPr>
        <w:t>Du</w:t>
      </w:r>
      <w:r w:rsidR="00AB1102">
        <w:rPr>
          <w:rFonts w:eastAsia="Times New Roman" w:cs="Courier"/>
          <w:color w:val="00000A"/>
          <w:kern w:val="2"/>
          <w:szCs w:val="20"/>
          <w:lang w:val="es-ES" w:eastAsia="zh-CN"/>
        </w:rPr>
        <w:t xml:space="preserve">rante la ejecución del contrato, se efectuaran debidamente los pagos a las empresas subcontratadas o proveedores derivados de la ejecución del servicio en el plazo previsto en la </w:t>
      </w:r>
      <w:r w:rsidR="00AB1102">
        <w:rPr>
          <w:rFonts w:eastAsia="Times New Roman" w:cs="Arial"/>
          <w:color w:val="00000A"/>
          <w:kern w:val="2"/>
          <w:szCs w:val="20"/>
          <w:lang w:val="es-ES" w:eastAsia="zh-CN"/>
        </w:rPr>
        <w:t>Ley 3/2004, de 29 de diciembre, por la que se establecen medidas de lucha contra la morosidad de las operaciones comerciales.</w:t>
      </w:r>
    </w:p>
    <w:p w14:paraId="757ACA66" w14:textId="02B3B394" w:rsidR="00677E0D" w:rsidRPr="00EB15DC"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354145" w:rsidRDefault="00677E0D" w:rsidP="00677E0D">
      <w:pPr>
        <w:shd w:val="clear" w:color="auto" w:fill="FFFFFF"/>
        <w:spacing w:after="0"/>
        <w:rPr>
          <w:rFonts w:ascii="Arial" w:eastAsia="Times New Roman" w:hAnsi="Arial" w:cs="Arial"/>
          <w:color w:val="000000"/>
          <w:szCs w:val="20"/>
          <w:lang w:eastAsia="ca-ES"/>
        </w:rPr>
      </w:pPr>
      <w:r w:rsidRPr="00354145">
        <w:rPr>
          <w:rFonts w:eastAsia="Times New Roman" w:cs="Times New Roman"/>
          <w:b/>
          <w:color w:val="000000"/>
          <w:szCs w:val="20"/>
          <w:lang w:eastAsia="ca-ES"/>
        </w:rPr>
        <w:t>Que l</w:t>
      </w:r>
      <w:r w:rsidR="0055198E" w:rsidRPr="00354145">
        <w:rPr>
          <w:rFonts w:eastAsia="Times New Roman" w:cs="Times New Roman"/>
          <w:b/>
          <w:color w:val="000000"/>
          <w:szCs w:val="20"/>
          <w:lang w:eastAsia="ca-ES"/>
        </w:rPr>
        <w:t xml:space="preserve">a </w:t>
      </w:r>
      <w:r w:rsidRPr="00354145">
        <w:rPr>
          <w:rFonts w:eastAsia="Times New Roman" w:cs="Times New Roman"/>
          <w:b/>
          <w:color w:val="000000"/>
          <w:szCs w:val="20"/>
          <w:lang w:eastAsia="ca-ES"/>
        </w:rPr>
        <w:t>enti</w:t>
      </w:r>
      <w:r w:rsidR="0055198E" w:rsidRPr="00354145">
        <w:rPr>
          <w:rFonts w:eastAsia="Times New Roman" w:cs="Times New Roman"/>
          <w:b/>
          <w:color w:val="000000"/>
          <w:szCs w:val="20"/>
          <w:lang w:eastAsia="ca-ES"/>
        </w:rPr>
        <w:t>dad</w:t>
      </w:r>
      <w:r w:rsidRPr="00354145">
        <w:rPr>
          <w:rFonts w:eastAsia="Times New Roman" w:cs="Times New Roman"/>
          <w:b/>
          <w:color w:val="000000"/>
          <w:szCs w:val="20"/>
          <w:lang w:eastAsia="ca-ES"/>
        </w:rPr>
        <w:t xml:space="preserve"> que representa, s</w:t>
      </w:r>
      <w:r w:rsidR="0055198E" w:rsidRPr="00354145">
        <w:rPr>
          <w:rFonts w:eastAsia="Times New Roman" w:cs="Times New Roman"/>
          <w:b/>
          <w:color w:val="000000"/>
          <w:szCs w:val="20"/>
          <w:lang w:eastAsia="ca-ES"/>
        </w:rPr>
        <w:t>us</w:t>
      </w:r>
      <w:r w:rsidRPr="00354145">
        <w:rPr>
          <w:rFonts w:eastAsia="Times New Roman" w:cs="Times New Roman"/>
          <w:b/>
          <w:color w:val="000000"/>
          <w:szCs w:val="20"/>
          <w:lang w:eastAsia="ca-ES"/>
        </w:rPr>
        <w:t xml:space="preserve"> empres</w:t>
      </w:r>
      <w:r w:rsidR="0055198E" w:rsidRPr="00354145">
        <w:rPr>
          <w:rFonts w:eastAsia="Times New Roman" w:cs="Times New Roman"/>
          <w:b/>
          <w:color w:val="000000"/>
          <w:szCs w:val="20"/>
          <w:lang w:eastAsia="ca-ES"/>
        </w:rPr>
        <w:t>as</w:t>
      </w:r>
      <w:r w:rsidRPr="00354145">
        <w:rPr>
          <w:rFonts w:eastAsia="Times New Roman" w:cs="Times New Roman"/>
          <w:b/>
          <w:color w:val="000000"/>
          <w:szCs w:val="20"/>
          <w:lang w:eastAsia="ca-ES"/>
        </w:rPr>
        <w:t xml:space="preserve"> filial</w:t>
      </w:r>
      <w:r w:rsidR="0055198E" w:rsidRPr="00354145">
        <w:rPr>
          <w:rFonts w:eastAsia="Times New Roman" w:cs="Times New Roman"/>
          <w:b/>
          <w:color w:val="000000"/>
          <w:szCs w:val="20"/>
          <w:lang w:eastAsia="ca-ES"/>
        </w:rPr>
        <w:t>e</w:t>
      </w:r>
      <w:r w:rsidRPr="00354145">
        <w:rPr>
          <w:rFonts w:eastAsia="Times New Roman" w:cs="Times New Roman"/>
          <w:b/>
          <w:color w:val="000000"/>
          <w:szCs w:val="20"/>
          <w:lang w:eastAsia="ca-ES"/>
        </w:rPr>
        <w:t xml:space="preserve">s </w:t>
      </w:r>
      <w:r w:rsidR="0055198E" w:rsidRPr="00354145">
        <w:rPr>
          <w:rFonts w:eastAsia="Times New Roman" w:cs="Times New Roman"/>
          <w:b/>
          <w:color w:val="000000"/>
          <w:szCs w:val="20"/>
          <w:lang w:eastAsia="ca-ES"/>
        </w:rPr>
        <w:t>u otras</w:t>
      </w:r>
      <w:r w:rsidRPr="00354145">
        <w:rPr>
          <w:rFonts w:eastAsia="Times New Roman" w:cs="Times New Roman"/>
          <w:b/>
          <w:color w:val="000000"/>
          <w:szCs w:val="20"/>
          <w:lang w:eastAsia="ca-ES"/>
        </w:rPr>
        <w:t>:</w:t>
      </w:r>
    </w:p>
    <w:p w14:paraId="2BDBBEEF" w14:textId="77777777" w:rsidR="00677E0D" w:rsidRPr="00354145"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4B63FF">
        <w:rPr>
          <w:rFonts w:eastAsia="Times New Roman" w:cs="Arial"/>
          <w:i/>
          <w:color w:val="000000"/>
          <w:szCs w:val="20"/>
          <w:lang w:eastAsia="ca-ES"/>
        </w:rPr>
      </w:r>
      <w:r w:rsidR="004B63FF">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Times New Roman"/>
          <w:color w:val="000000"/>
          <w:szCs w:val="20"/>
          <w:lang w:eastAsia="ca-ES"/>
        </w:rPr>
        <w:t xml:space="preserve"> No realiza/n operacion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que vulner</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n </w:t>
      </w:r>
      <w:r w:rsidR="0055198E" w:rsidRPr="00354145">
        <w:rPr>
          <w:rFonts w:eastAsia="Times New Roman" w:cs="Times New Roman"/>
          <w:color w:val="000000"/>
          <w:szCs w:val="20"/>
          <w:lang w:eastAsia="ca-ES"/>
        </w:rPr>
        <w:t>lo</w:t>
      </w:r>
      <w:r w:rsidRPr="00354145">
        <w:rPr>
          <w:rFonts w:eastAsia="Times New Roman" w:cs="Times New Roman"/>
          <w:color w:val="000000"/>
          <w:szCs w:val="20"/>
          <w:lang w:eastAsia="ca-ES"/>
        </w:rPr>
        <w:t xml:space="preserve"> que estipula la Declaració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55198E"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55198E"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adoptada </w:t>
      </w:r>
      <w:r w:rsidR="0055198E"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55198E"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55198E" w:rsidRPr="00354145">
        <w:rPr>
          <w:rFonts w:eastAsia="Times New Roman" w:cs="Times New Roman"/>
          <w:color w:val="000000"/>
          <w:szCs w:val="20"/>
          <w:lang w:eastAsia="ca-ES"/>
        </w:rPr>
        <w:t>as</w:t>
      </w:r>
      <w:r w:rsidRPr="00354145">
        <w:rPr>
          <w:rFonts w:eastAsia="Times New Roman" w:cs="Times New Roman"/>
          <w:color w:val="000000"/>
          <w:szCs w:val="20"/>
          <w:lang w:eastAsia="ca-ES"/>
        </w:rPr>
        <w:t>, a</w:t>
      </w:r>
      <w:r w:rsidR="0055198E"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BB2CB9"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BB2CB9"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420B3B" w:rsidRPr="00354145">
        <w:rPr>
          <w:rFonts w:eastAsia="Times New Roman" w:cs="Times New Roman"/>
          <w:color w:val="000000"/>
          <w:szCs w:val="20"/>
          <w:lang w:eastAsia="ca-ES"/>
        </w:rPr>
        <w:t>ara</w:t>
      </w:r>
      <w:r w:rsidRPr="00354145">
        <w:rPr>
          <w:rFonts w:eastAsia="Times New Roman" w:cs="Times New Roman"/>
          <w:color w:val="000000"/>
          <w:szCs w:val="20"/>
          <w:lang w:eastAsia="ca-ES"/>
        </w:rPr>
        <w:t xml:space="preserve"> </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Esta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420B3B"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420B3B"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w:t>
      </w:r>
    </w:p>
    <w:p w14:paraId="1FADB4A7" w14:textId="77777777" w:rsidR="00677E0D" w:rsidRPr="00354145"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4B63FF">
        <w:rPr>
          <w:rFonts w:eastAsia="Times New Roman" w:cs="Arial"/>
          <w:i/>
          <w:color w:val="000000"/>
          <w:szCs w:val="20"/>
          <w:lang w:eastAsia="ca-ES"/>
        </w:rPr>
      </w:r>
      <w:r w:rsidR="004B63FF">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No interv</w:t>
      </w:r>
      <w:r w:rsidR="00420B3B" w:rsidRPr="00354145">
        <w:rPr>
          <w:rFonts w:eastAsia="Times New Roman" w:cs="Times New Roman"/>
          <w:color w:val="000000"/>
          <w:szCs w:val="20"/>
          <w:lang w:eastAsia="ca-ES"/>
        </w:rPr>
        <w:t>iene</w:t>
      </w:r>
      <w:r w:rsidRPr="00354145">
        <w:rPr>
          <w:rFonts w:eastAsia="Times New Roman" w:cs="Times New Roman"/>
          <w:color w:val="000000"/>
          <w:szCs w:val="20"/>
          <w:lang w:eastAsia="ca-ES"/>
        </w:rPr>
        <w:t>/n en operacion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w:t>
      </w:r>
      <w:r w:rsidR="00637777" w:rsidRPr="00354145">
        <w:rPr>
          <w:rFonts w:eastAsia="Times New Roman" w:cs="Times New Roman"/>
          <w:color w:val="000000"/>
          <w:szCs w:val="20"/>
          <w:lang w:eastAsia="ca-ES"/>
        </w:rPr>
        <w:t xml:space="preserve"> con terceros los cuales vulneren lo que estipula</w:t>
      </w:r>
      <w:r w:rsidRPr="00354145">
        <w:rPr>
          <w:rFonts w:eastAsia="Times New Roman" w:cs="Times New Roman"/>
          <w:color w:val="000000"/>
          <w:szCs w:val="20"/>
          <w:lang w:eastAsia="ca-ES"/>
        </w:rPr>
        <w:t xml:space="preserve"> la Declaració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637777"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637777"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637777"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adoptada </w:t>
      </w:r>
      <w:r w:rsidR="00637777"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637777"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a</w:t>
      </w:r>
      <w:r w:rsidR="00637777"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637777"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r </w:t>
      </w:r>
      <w:r w:rsidR="00637777" w:rsidRPr="00354145">
        <w:rPr>
          <w:rFonts w:eastAsia="Times New Roman" w:cs="Times New Roman"/>
          <w:color w:val="000000"/>
          <w:szCs w:val="20"/>
          <w:lang w:eastAsia="ca-ES"/>
        </w:rPr>
        <w:t xml:space="preserve">el </w:t>
      </w:r>
      <w:r w:rsidRPr="00354145">
        <w:rPr>
          <w:rFonts w:eastAsia="Times New Roman" w:cs="Times New Roman"/>
          <w:color w:val="000000"/>
          <w:szCs w:val="20"/>
          <w:lang w:eastAsia="ca-ES"/>
        </w:rPr>
        <w:t>Esta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637777"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EB15DC" w:rsidRPr="00354145">
        <w:rPr>
          <w:rFonts w:eastAsia="Times New Roman" w:cs="Times New Roman"/>
          <w:color w:val="000000"/>
          <w:szCs w:val="20"/>
          <w:lang w:eastAsia="ca-ES"/>
        </w:rPr>
        <w:t xml:space="preserve">n </w:t>
      </w:r>
      <w:r w:rsidRPr="00354145">
        <w:rPr>
          <w:rFonts w:eastAsia="Times New Roman" w:cs="Times New Roman"/>
          <w:color w:val="000000"/>
          <w:szCs w:val="20"/>
          <w:lang w:eastAsia="ca-ES"/>
        </w:rPr>
        <w:t>de</w:t>
      </w:r>
      <w:r w:rsidR="00EB15DC"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EB15DC"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EB15DC"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EB15DC"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EB15DC"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w:t>
      </w:r>
    </w:p>
    <w:p w14:paraId="42FCE671" w14:textId="7B21674C" w:rsidR="00677E0D" w:rsidRPr="00354145"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354145" w:rsidRDefault="00EB15DC" w:rsidP="00EB15DC">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4B63FF">
        <w:rPr>
          <w:rFonts w:eastAsia="Times New Roman" w:cs="Arial"/>
          <w:i/>
          <w:color w:val="000000"/>
          <w:szCs w:val="20"/>
          <w:lang w:eastAsia="ca-ES"/>
        </w:rPr>
      </w:r>
      <w:r w:rsidR="004B63FF">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 xml:space="preserve">Cumple las obligaciones legales en materia de igualdad efectiva de mujeres y hombres.  </w:t>
      </w:r>
    </w:p>
    <w:p w14:paraId="4B84D52E" w14:textId="41F3283E" w:rsidR="00677E0D" w:rsidRPr="00354145" w:rsidRDefault="00677E0D">
      <w:pPr>
        <w:suppressAutoHyphens/>
        <w:spacing w:after="0"/>
        <w:textAlignment w:val="baseline"/>
        <w:rPr>
          <w:rFonts w:eastAsia="Times New Roman" w:cs="Arial"/>
          <w:color w:val="00000A"/>
          <w:kern w:val="2"/>
          <w:szCs w:val="20"/>
          <w:lang w:eastAsia="zh-CN"/>
        </w:rPr>
      </w:pPr>
    </w:p>
    <w:p w14:paraId="285BA6E5" w14:textId="77777777" w:rsidR="00677E0D" w:rsidRPr="00354145" w:rsidRDefault="00677E0D">
      <w:pPr>
        <w:suppressAutoHyphens/>
        <w:spacing w:after="0"/>
        <w:textAlignment w:val="baseline"/>
        <w:rPr>
          <w:rFonts w:eastAsia="Times New Roman" w:cs="Courier"/>
          <w:color w:val="00000A"/>
          <w:kern w:val="2"/>
          <w:szCs w:val="20"/>
          <w:lang w:val="es-ES" w:eastAsia="zh-CN"/>
        </w:rPr>
      </w:pPr>
    </w:p>
    <w:p w14:paraId="0949DC79" w14:textId="77777777" w:rsidR="00BA64E8" w:rsidRPr="00354145" w:rsidRDefault="00BA64E8">
      <w:pPr>
        <w:shd w:val="clear" w:color="auto" w:fill="FFFFFF"/>
        <w:spacing w:after="0"/>
        <w:rPr>
          <w:rFonts w:eastAsia="Times New Roman" w:cs="Arial"/>
          <w:szCs w:val="20"/>
          <w:lang w:eastAsia="es-ES"/>
        </w:rPr>
      </w:pPr>
    </w:p>
    <w:p w14:paraId="44438378" w14:textId="77777777" w:rsidR="0052059C" w:rsidRPr="00354145"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0132DC" w:rsidRDefault="000132DC" w:rsidP="000132DC">
      <w:pPr>
        <w:spacing w:after="0"/>
        <w:rPr>
          <w:rFonts w:ascii="Arial" w:eastAsia="Times New Roman" w:hAnsi="Arial" w:cs="Arial"/>
          <w:b/>
          <w:color w:val="000000"/>
          <w:szCs w:val="20"/>
          <w:lang w:eastAsia="ca-ES"/>
        </w:rPr>
      </w:pPr>
      <w:r w:rsidRPr="00354145">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354145">
        <w:rPr>
          <w:rFonts w:ascii="Arial" w:eastAsia="Times New Roman" w:hAnsi="Arial" w:cs="Arial"/>
          <w:b/>
          <w:color w:val="000000"/>
          <w:szCs w:val="20"/>
          <w:lang w:eastAsia="ca-ES"/>
        </w:rPr>
        <w:t>.</w:t>
      </w:r>
    </w:p>
    <w:p w14:paraId="37628797"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B9165A" w:rsidRDefault="002B3F7F" w:rsidP="002B3F7F">
      <w:pPr>
        <w:spacing w:before="100" w:line="276" w:lineRule="auto"/>
        <w:contextualSpacing/>
        <w:rPr>
          <w:rFonts w:eastAsia="Times New Roman" w:cs="Times New Roman"/>
          <w:sz w:val="24"/>
          <w:szCs w:val="24"/>
          <w:lang w:val="es-ES" w:eastAsia="ja-JP"/>
        </w:rPr>
      </w:pPr>
    </w:p>
    <w:p w14:paraId="544DF135" w14:textId="77777777" w:rsidR="00841393" w:rsidRPr="00B9165A" w:rsidRDefault="00841393">
      <w:pPr>
        <w:suppressAutoHyphens/>
        <w:spacing w:after="0"/>
        <w:textAlignment w:val="baseline"/>
        <w:rPr>
          <w:rFonts w:eastAsia="Times New Roman" w:cs="Courier"/>
          <w:color w:val="00000A"/>
          <w:kern w:val="2"/>
          <w:szCs w:val="20"/>
          <w:lang w:val="es-ES" w:eastAsia="zh-CN"/>
        </w:rPr>
      </w:pPr>
    </w:p>
    <w:p w14:paraId="0949DC7C" w14:textId="77777777" w:rsidR="00BA64E8" w:rsidRPr="00B9165A" w:rsidRDefault="00AB1102">
      <w:pPr>
        <w:suppressAutoHyphens/>
        <w:spacing w:after="0"/>
        <w:textAlignment w:val="baseline"/>
        <w:rPr>
          <w:rFonts w:eastAsia="Times New Roman" w:cs="Courier"/>
          <w:color w:val="00000A"/>
          <w:kern w:val="2"/>
          <w:szCs w:val="20"/>
          <w:lang w:val="es-ES" w:eastAsia="zh-CN"/>
        </w:rPr>
      </w:pPr>
      <w:r w:rsidRPr="00B9165A">
        <w:rPr>
          <w:rFonts w:eastAsia="Times New Roman" w:cs="Arial"/>
          <w:color w:val="00000A"/>
          <w:kern w:val="2"/>
          <w:szCs w:val="20"/>
          <w:lang w:val="es-ES" w:eastAsia="zh-CN"/>
        </w:rPr>
        <w:t>Y a los efectos oportunos, se firma la presente declaración responsable, a ............ de .................. ... de ............</w:t>
      </w:r>
    </w:p>
    <w:p w14:paraId="0949DC7D" w14:textId="77777777" w:rsidR="00BA64E8" w:rsidRPr="00B9165A" w:rsidRDefault="00BA64E8">
      <w:pPr>
        <w:suppressAutoHyphens/>
        <w:spacing w:after="0"/>
        <w:jc w:val="center"/>
        <w:textAlignment w:val="baseline"/>
        <w:rPr>
          <w:rFonts w:eastAsia="Times New Roman" w:cs="Courier"/>
          <w:color w:val="00000A"/>
          <w:kern w:val="2"/>
          <w:szCs w:val="20"/>
          <w:lang w:val="es-ES" w:eastAsia="zh-CN"/>
        </w:rPr>
      </w:pPr>
    </w:p>
    <w:p w14:paraId="0C1FB984" w14:textId="12C5872B" w:rsidR="000D0FCD" w:rsidRPr="00B9165A" w:rsidRDefault="000D0FCD">
      <w:pPr>
        <w:suppressAutoHyphens/>
        <w:spacing w:after="0"/>
        <w:textAlignment w:val="baseline"/>
        <w:rPr>
          <w:rFonts w:eastAsia="Times New Roman" w:cs="Arial"/>
          <w:color w:val="00000A"/>
          <w:kern w:val="2"/>
          <w:szCs w:val="20"/>
          <w:lang w:val="es-ES" w:eastAsia="zh-CN"/>
        </w:rPr>
      </w:pPr>
      <w:r w:rsidRPr="00B9165A">
        <w:rPr>
          <w:rFonts w:eastAsia="Times New Roman" w:cs="Arial"/>
          <w:color w:val="00000A"/>
          <w:kern w:val="2"/>
          <w:szCs w:val="20"/>
          <w:lang w:val="es-ES" w:eastAsia="zh-CN"/>
        </w:rPr>
        <w:t>F</w:t>
      </w:r>
      <w:r w:rsidR="00AB1102" w:rsidRPr="00B9165A">
        <w:rPr>
          <w:rFonts w:eastAsia="Times New Roman" w:cs="Arial"/>
          <w:color w:val="00000A"/>
          <w:kern w:val="2"/>
          <w:szCs w:val="20"/>
          <w:lang w:val="es-ES" w:eastAsia="zh-CN"/>
        </w:rPr>
        <w:t>irma</w:t>
      </w:r>
    </w:p>
    <w:p w14:paraId="3EDF33B2" w14:textId="44CCFC68" w:rsidR="00381BE4" w:rsidRPr="00B9165A" w:rsidRDefault="00381BE4">
      <w:pPr>
        <w:suppressAutoHyphens/>
        <w:spacing w:after="0"/>
        <w:textAlignment w:val="baseline"/>
        <w:rPr>
          <w:rFonts w:eastAsia="Times New Roman" w:cs="Arial"/>
          <w:color w:val="00000A"/>
          <w:kern w:val="2"/>
          <w:szCs w:val="20"/>
          <w:lang w:val="es-ES" w:eastAsia="zh-CN"/>
        </w:rPr>
      </w:pPr>
    </w:p>
    <w:p w14:paraId="06FC04EA" w14:textId="0D554467" w:rsidR="000132DC" w:rsidRPr="00B9165A" w:rsidRDefault="000132DC">
      <w:pPr>
        <w:suppressAutoHyphens/>
        <w:spacing w:after="0"/>
        <w:textAlignment w:val="baseline"/>
        <w:rPr>
          <w:rFonts w:eastAsia="Times New Roman" w:cs="Arial"/>
          <w:color w:val="00000A"/>
          <w:kern w:val="2"/>
          <w:szCs w:val="20"/>
          <w:lang w:val="es-ES" w:eastAsia="zh-CN"/>
        </w:rPr>
      </w:pPr>
    </w:p>
    <w:p w14:paraId="1B2DCA29" w14:textId="46B136D9" w:rsidR="000132DC" w:rsidRPr="00B9165A" w:rsidRDefault="000132DC">
      <w:pPr>
        <w:suppressAutoHyphens/>
        <w:spacing w:after="0"/>
        <w:textAlignment w:val="baseline"/>
        <w:rPr>
          <w:rFonts w:eastAsia="Times New Roman" w:cs="Arial"/>
          <w:color w:val="00000A"/>
          <w:kern w:val="2"/>
          <w:szCs w:val="20"/>
          <w:lang w:val="es-ES" w:eastAsia="zh-CN"/>
        </w:rPr>
      </w:pPr>
    </w:p>
    <w:p w14:paraId="17920644" w14:textId="5807139A" w:rsidR="000132DC" w:rsidRPr="00B9165A" w:rsidRDefault="000132DC">
      <w:pPr>
        <w:suppressAutoHyphens/>
        <w:spacing w:after="0"/>
        <w:textAlignment w:val="baseline"/>
        <w:rPr>
          <w:rFonts w:eastAsia="Times New Roman" w:cs="Arial"/>
          <w:color w:val="00000A"/>
          <w:kern w:val="2"/>
          <w:szCs w:val="20"/>
          <w:lang w:val="es-ES" w:eastAsia="zh-CN"/>
        </w:rPr>
      </w:pPr>
    </w:p>
    <w:p w14:paraId="2287DDED" w14:textId="5159A4EA" w:rsidR="000132DC" w:rsidRPr="00B9165A" w:rsidRDefault="000132DC">
      <w:pPr>
        <w:suppressAutoHyphens/>
        <w:spacing w:after="0"/>
        <w:textAlignment w:val="baseline"/>
        <w:rPr>
          <w:rFonts w:eastAsia="Times New Roman" w:cs="Arial"/>
          <w:color w:val="00000A"/>
          <w:kern w:val="2"/>
          <w:szCs w:val="20"/>
          <w:lang w:val="es-ES" w:eastAsia="zh-CN"/>
        </w:rPr>
      </w:pPr>
    </w:p>
    <w:p w14:paraId="77187A59" w14:textId="011AA445" w:rsidR="000132DC" w:rsidRPr="00B9165A" w:rsidRDefault="000132DC">
      <w:pPr>
        <w:suppressAutoHyphens/>
        <w:spacing w:after="0"/>
        <w:textAlignment w:val="baseline"/>
        <w:rPr>
          <w:rFonts w:eastAsia="Times New Roman" w:cs="Arial"/>
          <w:color w:val="00000A"/>
          <w:kern w:val="2"/>
          <w:szCs w:val="20"/>
          <w:lang w:val="es-ES" w:eastAsia="zh-CN"/>
        </w:rPr>
      </w:pPr>
    </w:p>
    <w:p w14:paraId="761C88F6" w14:textId="3FBF316A" w:rsidR="000132DC" w:rsidRPr="00B9165A" w:rsidRDefault="000132DC">
      <w:pPr>
        <w:suppressAutoHyphens/>
        <w:spacing w:after="0"/>
        <w:textAlignment w:val="baseline"/>
        <w:rPr>
          <w:rFonts w:eastAsia="Times New Roman" w:cs="Arial"/>
          <w:color w:val="00000A"/>
          <w:kern w:val="2"/>
          <w:szCs w:val="20"/>
          <w:lang w:val="es-ES" w:eastAsia="zh-CN"/>
        </w:rPr>
      </w:pPr>
    </w:p>
    <w:p w14:paraId="24D7920A" w14:textId="7D0A5E00" w:rsidR="000132DC" w:rsidRPr="00B9165A" w:rsidRDefault="000132DC">
      <w:pPr>
        <w:suppressAutoHyphens/>
        <w:spacing w:after="0"/>
        <w:textAlignment w:val="baseline"/>
        <w:rPr>
          <w:rFonts w:eastAsia="Times New Roman" w:cs="Arial"/>
          <w:color w:val="00000A"/>
          <w:kern w:val="2"/>
          <w:szCs w:val="20"/>
          <w:lang w:val="es-ES" w:eastAsia="zh-CN"/>
        </w:rPr>
      </w:pPr>
    </w:p>
    <w:p w14:paraId="11C51413" w14:textId="509FC9EF" w:rsidR="000132DC" w:rsidRPr="00B9165A" w:rsidRDefault="000132DC">
      <w:pPr>
        <w:suppressAutoHyphens/>
        <w:spacing w:after="0"/>
        <w:textAlignment w:val="baseline"/>
        <w:rPr>
          <w:rFonts w:eastAsia="Times New Roman" w:cs="Arial"/>
          <w:color w:val="00000A"/>
          <w:kern w:val="2"/>
          <w:szCs w:val="20"/>
          <w:lang w:val="es-ES" w:eastAsia="zh-CN"/>
        </w:rPr>
      </w:pPr>
    </w:p>
    <w:p w14:paraId="1D12B609" w14:textId="71DE336F" w:rsidR="000132DC" w:rsidRPr="00B9165A" w:rsidRDefault="000132DC">
      <w:pPr>
        <w:suppressAutoHyphens/>
        <w:spacing w:after="0"/>
        <w:textAlignment w:val="baseline"/>
        <w:rPr>
          <w:rFonts w:eastAsia="Times New Roman" w:cs="Arial"/>
          <w:color w:val="00000A"/>
          <w:kern w:val="2"/>
          <w:szCs w:val="20"/>
          <w:lang w:val="es-ES" w:eastAsia="zh-CN"/>
        </w:rPr>
      </w:pPr>
    </w:p>
    <w:p w14:paraId="7468240E" w14:textId="5A3C1B4E" w:rsidR="000132DC" w:rsidRPr="00B9165A" w:rsidRDefault="000132DC">
      <w:pPr>
        <w:suppressAutoHyphens/>
        <w:spacing w:after="0"/>
        <w:textAlignment w:val="baseline"/>
        <w:rPr>
          <w:rFonts w:eastAsia="Times New Roman" w:cs="Arial"/>
          <w:color w:val="00000A"/>
          <w:kern w:val="2"/>
          <w:szCs w:val="20"/>
          <w:lang w:val="es-ES" w:eastAsia="zh-CN"/>
        </w:rPr>
      </w:pPr>
    </w:p>
    <w:p w14:paraId="4EF060AB" w14:textId="76B95815" w:rsidR="000132DC" w:rsidRPr="00B9165A" w:rsidRDefault="000132DC">
      <w:pPr>
        <w:suppressAutoHyphens/>
        <w:spacing w:after="0"/>
        <w:textAlignment w:val="baseline"/>
        <w:rPr>
          <w:rFonts w:eastAsia="Times New Roman" w:cs="Arial"/>
          <w:color w:val="00000A"/>
          <w:kern w:val="2"/>
          <w:szCs w:val="20"/>
          <w:lang w:val="es-ES" w:eastAsia="zh-CN"/>
        </w:rPr>
      </w:pPr>
    </w:p>
    <w:p w14:paraId="3F752746" w14:textId="0C7075D6" w:rsidR="000132DC" w:rsidRPr="00B9165A" w:rsidRDefault="000132DC">
      <w:pPr>
        <w:suppressAutoHyphens/>
        <w:spacing w:after="0"/>
        <w:textAlignment w:val="baseline"/>
        <w:rPr>
          <w:rFonts w:eastAsia="Times New Roman" w:cs="Arial"/>
          <w:color w:val="00000A"/>
          <w:kern w:val="2"/>
          <w:szCs w:val="20"/>
          <w:lang w:val="es-ES" w:eastAsia="zh-CN"/>
        </w:rPr>
      </w:pPr>
    </w:p>
    <w:p w14:paraId="51653835" w14:textId="332A1C33" w:rsidR="000132DC" w:rsidRPr="00B9165A" w:rsidRDefault="000132DC">
      <w:pPr>
        <w:suppressAutoHyphens/>
        <w:spacing w:after="0"/>
        <w:textAlignment w:val="baseline"/>
        <w:rPr>
          <w:rFonts w:eastAsia="Times New Roman" w:cs="Arial"/>
          <w:color w:val="00000A"/>
          <w:kern w:val="2"/>
          <w:szCs w:val="20"/>
          <w:lang w:val="es-ES" w:eastAsia="zh-CN"/>
        </w:rPr>
      </w:pPr>
    </w:p>
    <w:p w14:paraId="7188AD49" w14:textId="236CC4C7" w:rsidR="000132DC" w:rsidRPr="00B9165A" w:rsidRDefault="000132DC">
      <w:pPr>
        <w:suppressAutoHyphens/>
        <w:spacing w:after="0"/>
        <w:textAlignment w:val="baseline"/>
        <w:rPr>
          <w:rFonts w:eastAsia="Times New Roman" w:cs="Arial"/>
          <w:color w:val="00000A"/>
          <w:kern w:val="2"/>
          <w:szCs w:val="20"/>
          <w:lang w:val="es-ES" w:eastAsia="zh-CN"/>
        </w:rPr>
      </w:pPr>
    </w:p>
    <w:p w14:paraId="1EC5D87E" w14:textId="270F1737" w:rsidR="000132DC" w:rsidRPr="00B9165A" w:rsidRDefault="000132DC">
      <w:pPr>
        <w:suppressAutoHyphens/>
        <w:spacing w:after="0"/>
        <w:textAlignment w:val="baseline"/>
        <w:rPr>
          <w:rFonts w:eastAsia="Times New Roman" w:cs="Arial"/>
          <w:color w:val="00000A"/>
          <w:kern w:val="2"/>
          <w:szCs w:val="20"/>
          <w:lang w:val="es-ES" w:eastAsia="zh-CN"/>
        </w:rPr>
      </w:pPr>
    </w:p>
    <w:p w14:paraId="08FA70BA" w14:textId="0AC33796" w:rsidR="000132DC" w:rsidRPr="00B9165A" w:rsidRDefault="000132DC">
      <w:pPr>
        <w:suppressAutoHyphens/>
        <w:spacing w:after="0"/>
        <w:textAlignment w:val="baseline"/>
        <w:rPr>
          <w:rFonts w:eastAsia="Times New Roman" w:cs="Arial"/>
          <w:color w:val="00000A"/>
          <w:kern w:val="2"/>
          <w:szCs w:val="20"/>
          <w:lang w:val="es-ES" w:eastAsia="zh-CN"/>
        </w:rPr>
      </w:pPr>
    </w:p>
    <w:p w14:paraId="6FD3DBEF" w14:textId="2DA9584F" w:rsidR="000132DC" w:rsidRPr="00B9165A" w:rsidRDefault="000132DC">
      <w:pPr>
        <w:suppressAutoHyphens/>
        <w:spacing w:after="0"/>
        <w:textAlignment w:val="baseline"/>
        <w:rPr>
          <w:rFonts w:eastAsia="Times New Roman" w:cs="Arial"/>
          <w:color w:val="00000A"/>
          <w:kern w:val="2"/>
          <w:szCs w:val="20"/>
          <w:lang w:val="es-ES" w:eastAsia="zh-CN"/>
        </w:rPr>
      </w:pPr>
    </w:p>
    <w:p w14:paraId="54ADAB89" w14:textId="259A82A2" w:rsidR="000132DC" w:rsidRPr="00B9165A" w:rsidRDefault="000132DC">
      <w:pPr>
        <w:suppressAutoHyphens/>
        <w:spacing w:after="0"/>
        <w:textAlignment w:val="baseline"/>
        <w:rPr>
          <w:rFonts w:eastAsia="Times New Roman" w:cs="Arial"/>
          <w:color w:val="00000A"/>
          <w:kern w:val="2"/>
          <w:szCs w:val="20"/>
          <w:lang w:val="es-ES" w:eastAsia="zh-CN"/>
        </w:rPr>
      </w:pPr>
    </w:p>
    <w:p w14:paraId="5D9E4C76" w14:textId="77777777" w:rsidR="002841C2" w:rsidRPr="00B9165A" w:rsidRDefault="002841C2">
      <w:pPr>
        <w:suppressAutoHyphens/>
        <w:spacing w:after="0"/>
        <w:textAlignment w:val="baseline"/>
        <w:rPr>
          <w:rFonts w:eastAsia="Times New Roman" w:cs="Arial"/>
          <w:color w:val="00000A"/>
          <w:kern w:val="2"/>
          <w:szCs w:val="20"/>
          <w:lang w:val="es-ES" w:eastAsia="zh-CN"/>
        </w:rPr>
      </w:pPr>
    </w:p>
    <w:p w14:paraId="112861AE" w14:textId="77777777" w:rsidR="002841C2" w:rsidRPr="00B9165A" w:rsidRDefault="002841C2">
      <w:pPr>
        <w:suppressAutoHyphens/>
        <w:spacing w:after="0"/>
        <w:textAlignment w:val="baseline"/>
        <w:rPr>
          <w:rFonts w:eastAsia="Times New Roman" w:cs="Arial"/>
          <w:color w:val="00000A"/>
          <w:kern w:val="2"/>
          <w:szCs w:val="20"/>
          <w:lang w:val="es-ES" w:eastAsia="zh-CN"/>
        </w:rPr>
      </w:pPr>
    </w:p>
    <w:p w14:paraId="33924EDA" w14:textId="77777777" w:rsidR="000132DC" w:rsidRPr="00B9165A" w:rsidRDefault="000132DC">
      <w:pPr>
        <w:suppressAutoHyphens/>
        <w:spacing w:after="0"/>
        <w:textAlignment w:val="baseline"/>
        <w:rPr>
          <w:rFonts w:eastAsia="Times New Roman" w:cs="Arial"/>
          <w:color w:val="00000A"/>
          <w:kern w:val="2"/>
          <w:szCs w:val="20"/>
          <w:lang w:val="es-ES" w:eastAsia="zh-CN"/>
        </w:rPr>
      </w:pPr>
    </w:p>
    <w:p w14:paraId="0949DC7F" w14:textId="13891E1C" w:rsidR="00BA64E8" w:rsidRPr="00B9165A" w:rsidRDefault="00AB1102">
      <w:pPr>
        <w:spacing w:after="0"/>
        <w:jc w:val="center"/>
        <w:rPr>
          <w:rFonts w:eastAsia="Times New Roman" w:cs="Arial"/>
          <w:b/>
          <w:bCs/>
          <w:color w:val="000000"/>
          <w:szCs w:val="20"/>
          <w:u w:val="single"/>
          <w:lang w:val="es-ES" w:eastAsia="es-ES"/>
        </w:rPr>
      </w:pPr>
      <w:r w:rsidRPr="009A6D49">
        <w:rPr>
          <w:rFonts w:eastAsia="Times New Roman" w:cs="Arial"/>
          <w:b/>
          <w:bCs/>
          <w:color w:val="000000"/>
          <w:szCs w:val="20"/>
          <w:u w:val="single"/>
          <w:lang w:val="es-ES" w:eastAsia="es-ES"/>
        </w:rPr>
        <w:t>ANEXO Nº.</w:t>
      </w:r>
      <w:r w:rsidRPr="009A6D49">
        <w:rPr>
          <w:rFonts w:eastAsia="Times New Roman" w:cs="Times New Roman"/>
          <w:color w:val="000000"/>
          <w:szCs w:val="20"/>
          <w:u w:val="single"/>
          <w:lang w:val="es-ES" w:eastAsia="es-ES"/>
        </w:rPr>
        <w:t> </w:t>
      </w:r>
      <w:r w:rsidRPr="009A6D49">
        <w:rPr>
          <w:rFonts w:eastAsia="Times New Roman" w:cs="Arial"/>
          <w:b/>
          <w:bCs/>
          <w:color w:val="000000"/>
          <w:szCs w:val="20"/>
          <w:u w:val="single"/>
          <w:lang w:val="es-ES" w:eastAsia="es-ES"/>
        </w:rPr>
        <w:t>2</w:t>
      </w:r>
    </w:p>
    <w:p w14:paraId="0949DC80" w14:textId="06E54779" w:rsidR="00BA64E8" w:rsidRPr="00B9165A" w:rsidRDefault="00AB1102">
      <w:pPr>
        <w:spacing w:after="0"/>
        <w:jc w:val="center"/>
        <w:rPr>
          <w:rFonts w:eastAsia="Times New Roman" w:cs="Times New Roman"/>
          <w:color w:val="000000"/>
          <w:szCs w:val="20"/>
          <w:lang w:val="es-ES" w:eastAsia="es-ES"/>
        </w:rPr>
      </w:pPr>
      <w:r w:rsidRPr="00B9165A">
        <w:rPr>
          <w:rFonts w:eastAsia="Times New Roman" w:cs="Arial"/>
          <w:b/>
          <w:bCs/>
          <w:iCs/>
          <w:color w:val="000000"/>
          <w:szCs w:val="20"/>
          <w:u w:val="single"/>
          <w:lang w:val="es-ES" w:eastAsia="es-ES"/>
        </w:rPr>
        <w:t>PROPUESTA ECONÓMICA</w:t>
      </w:r>
      <w:r w:rsidR="00406236" w:rsidRPr="00B9165A">
        <w:rPr>
          <w:rFonts w:eastAsia="Times New Roman" w:cs="Arial"/>
          <w:b/>
          <w:bCs/>
          <w:iCs/>
          <w:color w:val="000000"/>
          <w:szCs w:val="20"/>
          <w:u w:val="single"/>
          <w:lang w:val="es-ES" w:eastAsia="es-ES"/>
        </w:rPr>
        <w:t xml:space="preserve"> Y OTROS CRITERIOS EVALUABLES AUTOMÁTICAMENTE</w:t>
      </w:r>
    </w:p>
    <w:p w14:paraId="0949DC81" w14:textId="77777777" w:rsidR="00BA64E8" w:rsidRPr="00B9165A" w:rsidRDefault="00AB1102">
      <w:pPr>
        <w:spacing w:after="0"/>
        <w:rPr>
          <w:rFonts w:eastAsia="Times New Roman" w:cs="Arial"/>
          <w:iCs/>
          <w:color w:val="000000"/>
          <w:szCs w:val="20"/>
          <w:lang w:val="es-ES" w:eastAsia="es-ES"/>
        </w:rPr>
      </w:pPr>
      <w:r w:rsidRPr="00B9165A">
        <w:rPr>
          <w:rFonts w:eastAsia="Times New Roman" w:cs="Arial"/>
          <w:i/>
          <w:iCs/>
          <w:color w:val="000000"/>
          <w:szCs w:val="20"/>
          <w:lang w:val="es-ES" w:eastAsia="es-ES"/>
        </w:rPr>
        <w:t> </w:t>
      </w:r>
    </w:p>
    <w:p w14:paraId="35F86130" w14:textId="18F2BF27" w:rsidR="00381BE4" w:rsidRPr="00B9165A" w:rsidRDefault="00381BE4" w:rsidP="00381BE4">
      <w:pPr>
        <w:suppressAutoHyphens/>
        <w:spacing w:after="0"/>
        <w:textAlignment w:val="baseline"/>
        <w:rPr>
          <w:rFonts w:eastAsia="Times New Roman" w:cs="Arial"/>
          <w:b/>
          <w:color w:val="00000A"/>
          <w:kern w:val="2"/>
          <w:szCs w:val="20"/>
          <w:lang w:val="es-ES" w:eastAsia="zh-CN"/>
        </w:rPr>
      </w:pPr>
      <w:r w:rsidRPr="00B9165A">
        <w:rPr>
          <w:rFonts w:eastAsia="Times New Roman" w:cs="Arial"/>
          <w:color w:val="00000A"/>
          <w:kern w:val="2"/>
          <w:szCs w:val="20"/>
          <w:lang w:val="es-ES" w:eastAsia="zh-CN"/>
        </w:rPr>
        <w:t>El Sr./Sra. .............................., con DNI núm ................ ........., actuando en nombre y representación de .................................. ................... (licitador), con CIF número ……..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0949DC82" w14:textId="351C83DC" w:rsidR="00BA64E8" w:rsidRPr="00B9165A" w:rsidRDefault="00BA64E8">
      <w:pPr>
        <w:spacing w:after="0"/>
        <w:rPr>
          <w:rFonts w:eastAsia="Times New Roman" w:cs="Arial"/>
          <w:iCs/>
          <w:color w:val="000000"/>
          <w:szCs w:val="20"/>
          <w:lang w:val="es-ES" w:eastAsia="es-ES"/>
        </w:rPr>
      </w:pPr>
    </w:p>
    <w:p w14:paraId="3306CB0C" w14:textId="5EE746C2" w:rsidR="00FD1BCD" w:rsidRPr="008B2E38" w:rsidRDefault="001F2C15" w:rsidP="00C67341">
      <w:pPr>
        <w:pStyle w:val="Prrafodelista"/>
        <w:numPr>
          <w:ilvl w:val="0"/>
          <w:numId w:val="38"/>
        </w:numPr>
        <w:spacing w:after="0"/>
        <w:textAlignment w:val="baseline"/>
        <w:rPr>
          <w:rFonts w:eastAsia="Times New Roman" w:cs="Arial"/>
          <w:b/>
          <w:szCs w:val="20"/>
          <w:lang w:val="es-ES" w:eastAsia="es-ES"/>
        </w:rPr>
      </w:pPr>
      <w:r w:rsidRPr="008B2E38">
        <w:rPr>
          <w:rFonts w:eastAsia="Times New Roman" w:cs="Arial"/>
          <w:b/>
          <w:szCs w:val="20"/>
          <w:lang w:val="es-ES" w:eastAsia="es-ES"/>
        </w:rPr>
        <w:t>PROPUESTA ECONÓMIC</w:t>
      </w:r>
      <w:r w:rsidR="001622A1" w:rsidRPr="008B2E38">
        <w:rPr>
          <w:rFonts w:eastAsia="Times New Roman" w:cs="Arial"/>
          <w:b/>
          <w:szCs w:val="20"/>
          <w:lang w:val="es-ES" w:eastAsia="es-ES"/>
        </w:rPr>
        <w:t>A</w:t>
      </w:r>
      <w:r w:rsidR="00CC25CB" w:rsidRPr="008B2E38">
        <w:rPr>
          <w:rFonts w:eastAsia="Times New Roman" w:cs="Arial"/>
          <w:b/>
          <w:szCs w:val="20"/>
          <w:lang w:val="es-ES" w:eastAsia="es-ES"/>
        </w:rPr>
        <w:t>. PRESUPUESTO MÁXIMO</w:t>
      </w:r>
      <w:r w:rsidR="001622A1" w:rsidRPr="008B2E38">
        <w:rPr>
          <w:rFonts w:eastAsia="Times New Roman" w:cs="Arial"/>
          <w:b/>
          <w:szCs w:val="20"/>
          <w:lang w:val="es-ES" w:eastAsia="es-ES"/>
        </w:rPr>
        <w:t xml:space="preserve"> </w:t>
      </w:r>
      <w:r w:rsidR="005E12EB" w:rsidRPr="008B2E38">
        <w:rPr>
          <w:rFonts w:eastAsia="Times New Roman" w:cs="Arial"/>
          <w:b/>
          <w:szCs w:val="20"/>
          <w:lang w:val="es-ES" w:eastAsia="es-ES"/>
        </w:rPr>
        <w:t>2</w:t>
      </w:r>
      <w:r w:rsidR="001622A1" w:rsidRPr="008B2E38">
        <w:rPr>
          <w:rFonts w:eastAsia="Times New Roman" w:cs="Arial"/>
          <w:b/>
          <w:szCs w:val="20"/>
          <w:lang w:val="es-ES" w:eastAsia="es-ES"/>
        </w:rPr>
        <w:t xml:space="preserve"> </w:t>
      </w:r>
      <w:r w:rsidR="004B63FF">
        <w:rPr>
          <w:rFonts w:eastAsia="Times New Roman" w:cs="Arial"/>
          <w:b/>
          <w:szCs w:val="20"/>
          <w:lang w:val="es-ES" w:eastAsia="es-ES"/>
        </w:rPr>
        <w:t>PERIODOS</w:t>
      </w:r>
      <w:r w:rsidR="00D64034" w:rsidRPr="008B2E38">
        <w:rPr>
          <w:rFonts w:eastAsia="Times New Roman" w:cs="Arial"/>
          <w:b/>
          <w:szCs w:val="20"/>
          <w:lang w:val="es-ES" w:eastAsia="es-ES"/>
        </w:rPr>
        <w:t xml:space="preserve">: </w:t>
      </w:r>
      <w:r w:rsidR="00C30E96" w:rsidRPr="008B2E38">
        <w:rPr>
          <w:rFonts w:eastAsia="Times New Roman" w:cs="Arial"/>
          <w:b/>
          <w:szCs w:val="20"/>
          <w:lang w:val="es-ES" w:eastAsia="es-ES"/>
        </w:rPr>
        <w:t>4</w:t>
      </w:r>
      <w:r w:rsidR="009C32CE" w:rsidRPr="008B2E38">
        <w:rPr>
          <w:rFonts w:eastAsia="Times New Roman" w:cs="Arial"/>
          <w:b/>
          <w:szCs w:val="20"/>
          <w:lang w:val="es-ES" w:eastAsia="es-ES"/>
        </w:rPr>
        <w:t>69</w:t>
      </w:r>
      <w:r w:rsidR="000E4AFA" w:rsidRPr="008B2E38">
        <w:rPr>
          <w:rFonts w:eastAsia="Times New Roman" w:cs="Arial"/>
          <w:b/>
          <w:szCs w:val="20"/>
          <w:lang w:val="es-ES" w:eastAsia="es-ES"/>
        </w:rPr>
        <w:t>.</w:t>
      </w:r>
      <w:r w:rsidR="009C32CE" w:rsidRPr="008B2E38">
        <w:rPr>
          <w:rFonts w:eastAsia="Times New Roman" w:cs="Arial"/>
          <w:b/>
          <w:szCs w:val="20"/>
          <w:lang w:val="es-ES" w:eastAsia="es-ES"/>
        </w:rPr>
        <w:t>2</w:t>
      </w:r>
      <w:r w:rsidR="000E4AFA" w:rsidRPr="008B2E38">
        <w:rPr>
          <w:rFonts w:eastAsia="Times New Roman" w:cs="Arial"/>
          <w:b/>
          <w:szCs w:val="20"/>
          <w:lang w:val="es-ES" w:eastAsia="es-ES"/>
        </w:rPr>
        <w:t>00</w:t>
      </w:r>
      <w:r w:rsidR="00777F28" w:rsidRPr="008B2E38">
        <w:rPr>
          <w:rFonts w:eastAsia="Times New Roman" w:cs="Arial"/>
          <w:b/>
          <w:szCs w:val="20"/>
          <w:lang w:val="es-ES" w:eastAsia="es-ES"/>
        </w:rPr>
        <w:t>,00</w:t>
      </w:r>
      <w:r w:rsidR="00D64034" w:rsidRPr="008B2E38">
        <w:rPr>
          <w:rFonts w:eastAsia="Times New Roman" w:cs="Arial"/>
          <w:b/>
          <w:szCs w:val="20"/>
          <w:lang w:val="es-ES" w:eastAsia="es-ES"/>
        </w:rPr>
        <w:t>.-€ (IVA excluido).</w:t>
      </w:r>
    </w:p>
    <w:p w14:paraId="598E9B4E" w14:textId="77777777" w:rsidR="00FD1BCD" w:rsidRPr="00FD1BCD" w:rsidRDefault="00FD1BCD" w:rsidP="00FD1BCD">
      <w:pPr>
        <w:spacing w:after="0"/>
        <w:textAlignment w:val="baseline"/>
        <w:rPr>
          <w:rFonts w:eastAsia="Times New Roman" w:cs="Arial"/>
          <w:b/>
          <w:szCs w:val="20"/>
          <w:lang w:val="es-ES" w:eastAsia="es-ES"/>
        </w:rPr>
      </w:pPr>
    </w:p>
    <w:tbl>
      <w:tblPr>
        <w:tblStyle w:val="Tablaconcuadrcula"/>
        <w:tblpPr w:leftFromText="141" w:rightFromText="141" w:vertAnchor="text" w:horzAnchor="margin" w:tblpXSpec="center" w:tblpY="39"/>
        <w:tblW w:w="9626" w:type="dxa"/>
        <w:tblLook w:val="04A0" w:firstRow="1" w:lastRow="0" w:firstColumn="1" w:lastColumn="0" w:noHBand="0" w:noVBand="1"/>
      </w:tblPr>
      <w:tblGrid>
        <w:gridCol w:w="4240"/>
        <w:gridCol w:w="2693"/>
        <w:gridCol w:w="2693"/>
      </w:tblGrid>
      <w:tr w:rsidR="00FD1BCD" w:rsidRPr="00645289" w14:paraId="17EEA030" w14:textId="77777777" w:rsidTr="00B53E64">
        <w:tc>
          <w:tcPr>
            <w:tcW w:w="4240" w:type="dxa"/>
            <w:shd w:val="clear" w:color="auto" w:fill="D9D9D9" w:themeFill="background1" w:themeFillShade="D9"/>
            <w:vAlign w:val="center"/>
          </w:tcPr>
          <w:p w14:paraId="2664F49D" w14:textId="77777777" w:rsidR="00FD1BCD" w:rsidRPr="00645289" w:rsidRDefault="00FD1BCD" w:rsidP="00FD1B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b/>
                <w:bCs/>
                <w:color w:val="212121"/>
                <w:sz w:val="16"/>
                <w:szCs w:val="16"/>
                <w:highlight w:val="lightGray"/>
                <w:shd w:val="clear" w:color="auto" w:fill="FFFFFF"/>
                <w:lang w:val="es-ES" w:eastAsia="es-ES"/>
              </w:rPr>
            </w:pPr>
            <w:r w:rsidRPr="00645289">
              <w:rPr>
                <w:rFonts w:eastAsia="Times New Roman" w:cs="Arial"/>
                <w:b/>
                <w:bCs/>
                <w:color w:val="212121"/>
                <w:sz w:val="16"/>
                <w:szCs w:val="16"/>
                <w:highlight w:val="lightGray"/>
                <w:shd w:val="clear" w:color="auto" w:fill="FFFFFF"/>
                <w:lang w:val="es-ES" w:eastAsia="es-ES"/>
              </w:rPr>
              <w:t>Concepto</w:t>
            </w:r>
          </w:p>
        </w:tc>
        <w:tc>
          <w:tcPr>
            <w:tcW w:w="2693" w:type="dxa"/>
            <w:shd w:val="clear" w:color="auto" w:fill="D9D9D9" w:themeFill="background1" w:themeFillShade="D9"/>
            <w:vAlign w:val="center"/>
          </w:tcPr>
          <w:p w14:paraId="1D63F205" w14:textId="77777777" w:rsidR="004B63FF" w:rsidRDefault="00FD1BCD" w:rsidP="00FD1B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b/>
                <w:bCs/>
                <w:color w:val="212121"/>
                <w:sz w:val="16"/>
                <w:szCs w:val="16"/>
                <w:highlight w:val="lightGray"/>
                <w:shd w:val="clear" w:color="auto" w:fill="FFFFFF"/>
                <w:lang w:val="es-ES" w:eastAsia="es-ES"/>
              </w:rPr>
            </w:pPr>
            <w:r w:rsidRPr="00645289">
              <w:rPr>
                <w:rFonts w:eastAsia="Times New Roman" w:cs="Arial"/>
                <w:b/>
                <w:bCs/>
                <w:color w:val="212121"/>
                <w:sz w:val="16"/>
                <w:szCs w:val="16"/>
                <w:highlight w:val="lightGray"/>
                <w:shd w:val="clear" w:color="auto" w:fill="FFFFFF"/>
                <w:lang w:val="es-ES" w:eastAsia="es-ES"/>
              </w:rPr>
              <w:t>Presupuesto ofertado</w:t>
            </w:r>
            <w:r w:rsidR="003C28C5" w:rsidRPr="00645289">
              <w:rPr>
                <w:rFonts w:eastAsia="Times New Roman" w:cs="Arial"/>
                <w:b/>
                <w:bCs/>
                <w:color w:val="212121"/>
                <w:sz w:val="16"/>
                <w:szCs w:val="16"/>
                <w:highlight w:val="lightGray"/>
                <w:shd w:val="clear" w:color="auto" w:fill="FFFFFF"/>
                <w:lang w:val="es-ES" w:eastAsia="es-ES"/>
              </w:rPr>
              <w:t xml:space="preserve"> para 2 </w:t>
            </w:r>
            <w:r w:rsidR="004B63FF">
              <w:rPr>
                <w:rFonts w:eastAsia="Times New Roman" w:cs="Arial"/>
                <w:b/>
                <w:bCs/>
                <w:color w:val="212121"/>
                <w:sz w:val="16"/>
                <w:szCs w:val="16"/>
                <w:highlight w:val="lightGray"/>
                <w:shd w:val="clear" w:color="auto" w:fill="FFFFFF"/>
                <w:lang w:val="es-ES" w:eastAsia="es-ES"/>
              </w:rPr>
              <w:t>periodos</w:t>
            </w:r>
            <w:r w:rsidR="003C28C5" w:rsidRPr="00645289">
              <w:rPr>
                <w:rFonts w:eastAsia="Times New Roman" w:cs="Arial"/>
                <w:b/>
                <w:bCs/>
                <w:color w:val="212121"/>
                <w:sz w:val="16"/>
                <w:szCs w:val="16"/>
                <w:highlight w:val="lightGray"/>
                <w:shd w:val="clear" w:color="auto" w:fill="FFFFFF"/>
                <w:lang w:val="es-ES" w:eastAsia="es-ES"/>
              </w:rPr>
              <w:t xml:space="preserve"> de contrato </w:t>
            </w:r>
          </w:p>
          <w:p w14:paraId="0A08FFC8" w14:textId="0CCFDD28" w:rsidR="00FD1BCD" w:rsidRPr="00645289" w:rsidRDefault="00FD1BCD" w:rsidP="00FD1B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b/>
                <w:bCs/>
                <w:color w:val="212121"/>
                <w:sz w:val="16"/>
                <w:szCs w:val="16"/>
                <w:highlight w:val="lightGray"/>
                <w:shd w:val="clear" w:color="auto" w:fill="FFFFFF"/>
                <w:lang w:val="es-ES" w:eastAsia="es-ES"/>
              </w:rPr>
            </w:pPr>
            <w:r w:rsidRPr="00645289">
              <w:rPr>
                <w:rFonts w:eastAsia="Times New Roman" w:cs="Arial"/>
                <w:b/>
                <w:bCs/>
                <w:color w:val="212121"/>
                <w:sz w:val="16"/>
                <w:szCs w:val="16"/>
                <w:highlight w:val="lightGray"/>
                <w:shd w:val="clear" w:color="auto" w:fill="FFFFFF"/>
                <w:lang w:val="es-ES" w:eastAsia="es-ES"/>
              </w:rPr>
              <w:t>(sin IVA)</w:t>
            </w:r>
          </w:p>
        </w:tc>
        <w:tc>
          <w:tcPr>
            <w:tcW w:w="2693" w:type="dxa"/>
            <w:shd w:val="clear" w:color="auto" w:fill="D9D9D9" w:themeFill="background1" w:themeFillShade="D9"/>
            <w:vAlign w:val="center"/>
          </w:tcPr>
          <w:p w14:paraId="3563E88D" w14:textId="77777777" w:rsidR="004B63FF" w:rsidRDefault="00FD1BCD" w:rsidP="00FD1B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b/>
                <w:bCs/>
                <w:color w:val="212121"/>
                <w:sz w:val="16"/>
                <w:szCs w:val="16"/>
                <w:highlight w:val="lightGray"/>
                <w:shd w:val="clear" w:color="auto" w:fill="FFFFFF"/>
                <w:lang w:val="es-ES" w:eastAsia="es-ES"/>
              </w:rPr>
            </w:pPr>
            <w:r w:rsidRPr="00645289">
              <w:rPr>
                <w:rFonts w:eastAsia="Times New Roman" w:cs="Arial"/>
                <w:b/>
                <w:bCs/>
                <w:color w:val="212121"/>
                <w:sz w:val="16"/>
                <w:szCs w:val="16"/>
                <w:highlight w:val="lightGray"/>
                <w:shd w:val="clear" w:color="auto" w:fill="FFFFFF"/>
                <w:lang w:val="es-ES" w:eastAsia="es-ES"/>
              </w:rPr>
              <w:t xml:space="preserve">Presupuesto máximo </w:t>
            </w:r>
            <w:r w:rsidR="003C28C5" w:rsidRPr="00645289">
              <w:rPr>
                <w:rFonts w:eastAsia="Times New Roman" w:cs="Arial"/>
                <w:b/>
                <w:bCs/>
                <w:color w:val="212121"/>
                <w:sz w:val="16"/>
                <w:szCs w:val="16"/>
                <w:highlight w:val="lightGray"/>
                <w:shd w:val="clear" w:color="auto" w:fill="FFFFFF"/>
                <w:lang w:val="es-ES" w:eastAsia="es-ES"/>
              </w:rPr>
              <w:t xml:space="preserve">para 2 </w:t>
            </w:r>
            <w:r w:rsidR="004B63FF">
              <w:rPr>
                <w:rFonts w:eastAsia="Times New Roman" w:cs="Arial"/>
                <w:b/>
                <w:bCs/>
                <w:color w:val="212121"/>
                <w:sz w:val="16"/>
                <w:szCs w:val="16"/>
                <w:highlight w:val="lightGray"/>
                <w:shd w:val="clear" w:color="auto" w:fill="FFFFFF"/>
                <w:lang w:val="es-ES" w:eastAsia="es-ES"/>
              </w:rPr>
              <w:t>periodos</w:t>
            </w:r>
            <w:r w:rsidR="003C28C5" w:rsidRPr="00645289">
              <w:rPr>
                <w:rFonts w:eastAsia="Times New Roman" w:cs="Arial"/>
                <w:b/>
                <w:bCs/>
                <w:color w:val="212121"/>
                <w:sz w:val="16"/>
                <w:szCs w:val="16"/>
                <w:highlight w:val="lightGray"/>
                <w:shd w:val="clear" w:color="auto" w:fill="FFFFFF"/>
                <w:lang w:val="es-ES" w:eastAsia="es-ES"/>
              </w:rPr>
              <w:t xml:space="preserve"> de contrato </w:t>
            </w:r>
          </w:p>
          <w:p w14:paraId="16495FD8" w14:textId="4F98D659" w:rsidR="00FD1BCD" w:rsidRPr="00645289" w:rsidRDefault="00FD1BCD" w:rsidP="00FD1B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b/>
                <w:bCs/>
                <w:color w:val="212121"/>
                <w:sz w:val="16"/>
                <w:szCs w:val="16"/>
                <w:highlight w:val="lightGray"/>
                <w:shd w:val="clear" w:color="auto" w:fill="FFFFFF"/>
                <w:lang w:val="es-ES" w:eastAsia="es-ES"/>
              </w:rPr>
            </w:pPr>
            <w:r w:rsidRPr="00645289">
              <w:rPr>
                <w:rFonts w:eastAsia="Times New Roman" w:cs="Arial"/>
                <w:b/>
                <w:bCs/>
                <w:color w:val="212121"/>
                <w:sz w:val="16"/>
                <w:szCs w:val="16"/>
                <w:highlight w:val="lightGray"/>
                <w:shd w:val="clear" w:color="auto" w:fill="FFFFFF"/>
                <w:lang w:val="es-ES" w:eastAsia="es-ES"/>
              </w:rPr>
              <w:t>(sin IVA)</w:t>
            </w:r>
          </w:p>
        </w:tc>
      </w:tr>
      <w:tr w:rsidR="00FD1BCD" w:rsidRPr="00645289" w14:paraId="5187779E" w14:textId="77777777" w:rsidTr="00B53E64">
        <w:trPr>
          <w:trHeight w:val="963"/>
        </w:trPr>
        <w:tc>
          <w:tcPr>
            <w:tcW w:w="4240" w:type="dxa"/>
            <w:vAlign w:val="center"/>
          </w:tcPr>
          <w:p w14:paraId="38840630" w14:textId="057F70C0" w:rsidR="00FD1BCD" w:rsidRPr="00645289" w:rsidRDefault="003C28C5" w:rsidP="00FD1B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color w:val="212121"/>
                <w:sz w:val="16"/>
                <w:szCs w:val="16"/>
                <w:shd w:val="clear" w:color="auto" w:fill="FFFFFF"/>
                <w:lang w:val="es-ES" w:eastAsia="es-ES"/>
              </w:rPr>
            </w:pPr>
            <w:r w:rsidRPr="00645289">
              <w:rPr>
                <w:spacing w:val="4"/>
                <w:kern w:val="28"/>
                <w:sz w:val="16"/>
                <w:szCs w:val="16"/>
                <w:lang w:val="es-ES"/>
              </w:rPr>
              <w:t>Servicio conservación y limpieza técnica en parada línea y/o planta</w:t>
            </w:r>
          </w:p>
        </w:tc>
        <w:tc>
          <w:tcPr>
            <w:tcW w:w="2693" w:type="dxa"/>
            <w:vAlign w:val="center"/>
          </w:tcPr>
          <w:p w14:paraId="3BEE347B" w14:textId="77777777" w:rsidR="00FD1BCD" w:rsidRPr="00645289" w:rsidRDefault="00FD1BCD" w:rsidP="00FD1B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eastAsia="Times New Roman" w:cs="Arial"/>
                <w:color w:val="212121"/>
                <w:sz w:val="16"/>
                <w:szCs w:val="16"/>
                <w:shd w:val="clear" w:color="auto" w:fill="FFFFFF"/>
                <w:lang w:val="es-ES" w:eastAsia="es-ES"/>
              </w:rPr>
            </w:pPr>
            <w:r w:rsidRPr="00645289">
              <w:rPr>
                <w:rFonts w:eastAsia="Times New Roman" w:cs="Arial"/>
                <w:color w:val="212121"/>
                <w:sz w:val="16"/>
                <w:szCs w:val="16"/>
                <w:shd w:val="clear" w:color="auto" w:fill="FFFFFF"/>
                <w:lang w:val="es-ES" w:eastAsia="es-ES"/>
              </w:rPr>
              <w:t>.-€</w:t>
            </w:r>
          </w:p>
        </w:tc>
        <w:tc>
          <w:tcPr>
            <w:tcW w:w="2693" w:type="dxa"/>
            <w:vAlign w:val="center"/>
          </w:tcPr>
          <w:p w14:paraId="3C6032BE" w14:textId="6ECE6065" w:rsidR="00FD1BCD" w:rsidRPr="00645289" w:rsidRDefault="009C32CE" w:rsidP="00FD1B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eastAsia="Times New Roman" w:cs="Arial"/>
                <w:color w:val="212121"/>
                <w:sz w:val="16"/>
                <w:szCs w:val="16"/>
                <w:shd w:val="clear" w:color="auto" w:fill="FFFFFF"/>
                <w:lang w:val="es-ES" w:eastAsia="es-ES"/>
              </w:rPr>
            </w:pPr>
            <w:r w:rsidRPr="00645289">
              <w:rPr>
                <w:rFonts w:eastAsia="Times New Roman" w:cs="Arial"/>
                <w:color w:val="212121"/>
                <w:sz w:val="16"/>
                <w:szCs w:val="16"/>
                <w:shd w:val="clear" w:color="auto" w:fill="FFFFFF"/>
                <w:lang w:val="es-ES" w:eastAsia="es-ES"/>
              </w:rPr>
              <w:t>469</w:t>
            </w:r>
            <w:r w:rsidR="00FD1BCD" w:rsidRPr="00645289">
              <w:rPr>
                <w:rFonts w:eastAsia="Times New Roman" w:cs="Arial"/>
                <w:color w:val="212121"/>
                <w:sz w:val="16"/>
                <w:szCs w:val="16"/>
                <w:shd w:val="clear" w:color="auto" w:fill="FFFFFF"/>
                <w:lang w:val="es-ES" w:eastAsia="es-ES"/>
              </w:rPr>
              <w:t>.</w:t>
            </w:r>
            <w:r w:rsidRPr="00645289">
              <w:rPr>
                <w:rFonts w:eastAsia="Times New Roman" w:cs="Arial"/>
                <w:color w:val="212121"/>
                <w:sz w:val="16"/>
                <w:szCs w:val="16"/>
                <w:shd w:val="clear" w:color="auto" w:fill="FFFFFF"/>
                <w:lang w:val="es-ES" w:eastAsia="es-ES"/>
              </w:rPr>
              <w:t>200</w:t>
            </w:r>
            <w:r w:rsidR="00FD1BCD" w:rsidRPr="00645289">
              <w:rPr>
                <w:rFonts w:eastAsia="Times New Roman" w:cs="Arial"/>
                <w:color w:val="212121"/>
                <w:sz w:val="16"/>
                <w:szCs w:val="16"/>
                <w:shd w:val="clear" w:color="auto" w:fill="FFFFFF"/>
                <w:lang w:val="es-ES" w:eastAsia="es-ES"/>
              </w:rPr>
              <w:t>.</w:t>
            </w:r>
            <w:r w:rsidRPr="00645289">
              <w:rPr>
                <w:rFonts w:eastAsia="Times New Roman" w:cs="Arial"/>
                <w:color w:val="212121"/>
                <w:sz w:val="16"/>
                <w:szCs w:val="16"/>
                <w:shd w:val="clear" w:color="auto" w:fill="FFFFFF"/>
                <w:lang w:val="es-ES" w:eastAsia="es-ES"/>
              </w:rPr>
              <w:t>00</w:t>
            </w:r>
            <w:r w:rsidR="00FD1BCD" w:rsidRPr="00645289">
              <w:rPr>
                <w:rFonts w:eastAsia="Times New Roman" w:cs="Arial"/>
                <w:color w:val="212121"/>
                <w:sz w:val="16"/>
                <w:szCs w:val="16"/>
                <w:shd w:val="clear" w:color="auto" w:fill="FFFFFF"/>
                <w:lang w:val="es-ES" w:eastAsia="es-ES"/>
              </w:rPr>
              <w:t>.-€</w:t>
            </w:r>
          </w:p>
        </w:tc>
      </w:tr>
    </w:tbl>
    <w:p w14:paraId="36D8A459" w14:textId="546D8FF6" w:rsidR="00363F32" w:rsidRPr="00B9165A" w:rsidRDefault="00363F32" w:rsidP="00997DE8">
      <w:pPr>
        <w:spacing w:after="0"/>
        <w:ind w:left="284" w:hanging="284"/>
        <w:textAlignment w:val="baseline"/>
        <w:rPr>
          <w:rFonts w:eastAsia="Times New Roman" w:cs="Arial"/>
          <w:b/>
          <w:szCs w:val="20"/>
          <w:lang w:val="es-ES" w:eastAsia="es-ES"/>
        </w:rPr>
      </w:pPr>
    </w:p>
    <w:p w14:paraId="185092D4" w14:textId="53D6B92B" w:rsidR="00AA52C7" w:rsidRPr="00F070DC" w:rsidRDefault="00FD1BCD" w:rsidP="00F070DC">
      <w:pPr>
        <w:pStyle w:val="Prrafodelista"/>
        <w:numPr>
          <w:ilvl w:val="1"/>
          <w:numId w:val="38"/>
        </w:numPr>
        <w:spacing w:after="0"/>
        <w:textAlignment w:val="baseline"/>
        <w:rPr>
          <w:rFonts w:eastAsia="Times New Roman" w:cs="Arial"/>
          <w:b/>
          <w:szCs w:val="20"/>
          <w:u w:val="single"/>
          <w:lang w:val="es-ES" w:eastAsia="es-ES"/>
        </w:rPr>
      </w:pPr>
      <w:r>
        <w:rPr>
          <w:rFonts w:eastAsia="Times New Roman" w:cs="Arial"/>
          <w:b/>
          <w:szCs w:val="20"/>
          <w:u w:val="single"/>
          <w:lang w:val="es-ES" w:eastAsia="es-ES"/>
        </w:rPr>
        <w:t>Precios unitarios</w:t>
      </w:r>
    </w:p>
    <w:p w14:paraId="36B213FA" w14:textId="77777777" w:rsidR="00A63897" w:rsidRPr="00B9165A" w:rsidRDefault="00A63897" w:rsidP="00997DE8">
      <w:pPr>
        <w:spacing w:after="0"/>
        <w:ind w:left="284" w:hanging="284"/>
        <w:textAlignment w:val="baseline"/>
        <w:rPr>
          <w:rFonts w:eastAsia="Times New Roman" w:cs="Arial"/>
          <w:b/>
          <w:szCs w:val="20"/>
          <w:highlight w:val="yellow"/>
          <w:lang w:val="es-ES" w:eastAsia="es-ES"/>
        </w:rPr>
      </w:pPr>
    </w:p>
    <w:tbl>
      <w:tblPr>
        <w:tblStyle w:val="Tablaconcuadrcula9"/>
        <w:tblW w:w="5731" w:type="pct"/>
        <w:jc w:val="center"/>
        <w:tblLayout w:type="fixed"/>
        <w:tblLook w:val="04A0" w:firstRow="1" w:lastRow="0" w:firstColumn="1" w:lastColumn="0" w:noHBand="0" w:noVBand="1"/>
      </w:tblPr>
      <w:tblGrid>
        <w:gridCol w:w="2594"/>
        <w:gridCol w:w="1572"/>
        <w:gridCol w:w="1571"/>
        <w:gridCol w:w="921"/>
        <w:gridCol w:w="1702"/>
        <w:gridCol w:w="1700"/>
      </w:tblGrid>
      <w:tr w:rsidR="00665B3F" w:rsidRPr="00645289" w14:paraId="792F1772" w14:textId="77777777" w:rsidTr="00325783">
        <w:trPr>
          <w:trHeight w:val="439"/>
          <w:jc w:val="center"/>
        </w:trPr>
        <w:tc>
          <w:tcPr>
            <w:tcW w:w="1289" w:type="pct"/>
            <w:shd w:val="clear" w:color="auto" w:fill="D9D9D9" w:themeFill="background1" w:themeFillShade="D9"/>
            <w:vAlign w:val="center"/>
          </w:tcPr>
          <w:p w14:paraId="64798043" w14:textId="77777777" w:rsidR="00665B3F" w:rsidRPr="00645289" w:rsidRDefault="00665B3F" w:rsidP="00325783">
            <w:pPr>
              <w:spacing w:after="0"/>
              <w:jc w:val="center"/>
              <w:rPr>
                <w:b/>
                <w:spacing w:val="4"/>
                <w:kern w:val="28"/>
                <w:sz w:val="16"/>
                <w:szCs w:val="16"/>
                <w:lang w:val="es-ES"/>
              </w:rPr>
            </w:pPr>
            <w:r w:rsidRPr="00645289">
              <w:rPr>
                <w:b/>
                <w:spacing w:val="4"/>
                <w:kern w:val="28"/>
                <w:sz w:val="16"/>
                <w:szCs w:val="16"/>
                <w:lang w:val="es-ES"/>
              </w:rPr>
              <w:t>CONCEPTO</w:t>
            </w:r>
          </w:p>
        </w:tc>
        <w:tc>
          <w:tcPr>
            <w:tcW w:w="781" w:type="pct"/>
            <w:shd w:val="clear" w:color="auto" w:fill="D9D9D9" w:themeFill="background1" w:themeFillShade="D9"/>
            <w:vAlign w:val="center"/>
          </w:tcPr>
          <w:p w14:paraId="243A7AF6" w14:textId="77777777" w:rsidR="00665B3F" w:rsidRPr="00645289" w:rsidRDefault="00665B3F" w:rsidP="00325783">
            <w:pPr>
              <w:spacing w:after="0"/>
              <w:jc w:val="center"/>
              <w:rPr>
                <w:b/>
                <w:spacing w:val="4"/>
                <w:kern w:val="28"/>
                <w:sz w:val="16"/>
                <w:szCs w:val="16"/>
                <w:lang w:val="es-ES"/>
              </w:rPr>
            </w:pPr>
            <w:r w:rsidRPr="00645289">
              <w:rPr>
                <w:b/>
                <w:spacing w:val="4"/>
                <w:kern w:val="28"/>
                <w:sz w:val="16"/>
                <w:szCs w:val="16"/>
                <w:lang w:val="es-ES"/>
              </w:rPr>
              <w:t>PRESUPUESTO OFERTADO POR UNIDAD</w:t>
            </w:r>
          </w:p>
          <w:p w14:paraId="728BE311" w14:textId="77777777" w:rsidR="00665B3F" w:rsidRPr="00645289" w:rsidRDefault="00665B3F" w:rsidP="00325783">
            <w:pPr>
              <w:spacing w:after="0"/>
              <w:jc w:val="center"/>
              <w:rPr>
                <w:b/>
                <w:spacing w:val="4"/>
                <w:kern w:val="28"/>
                <w:sz w:val="16"/>
                <w:szCs w:val="16"/>
                <w:lang w:val="es-ES"/>
              </w:rPr>
            </w:pPr>
            <w:r w:rsidRPr="00645289">
              <w:rPr>
                <w:b/>
                <w:spacing w:val="4"/>
                <w:kern w:val="28"/>
                <w:sz w:val="16"/>
                <w:szCs w:val="16"/>
                <w:lang w:val="es-ES"/>
              </w:rPr>
              <w:t>(IVA excluido)</w:t>
            </w:r>
          </w:p>
        </w:tc>
        <w:tc>
          <w:tcPr>
            <w:tcW w:w="781" w:type="pct"/>
            <w:shd w:val="clear" w:color="auto" w:fill="D9D9D9" w:themeFill="background1" w:themeFillShade="D9"/>
            <w:vAlign w:val="center"/>
          </w:tcPr>
          <w:p w14:paraId="7B92E9C0" w14:textId="77777777" w:rsidR="00665B3F" w:rsidRPr="00645289" w:rsidRDefault="00665B3F" w:rsidP="00325783">
            <w:pPr>
              <w:spacing w:after="0"/>
              <w:jc w:val="center"/>
              <w:rPr>
                <w:b/>
                <w:spacing w:val="4"/>
                <w:kern w:val="28"/>
                <w:sz w:val="16"/>
                <w:szCs w:val="16"/>
                <w:lang w:val="es-ES"/>
              </w:rPr>
            </w:pPr>
            <w:r w:rsidRPr="00645289">
              <w:rPr>
                <w:b/>
                <w:spacing w:val="4"/>
                <w:kern w:val="28"/>
                <w:sz w:val="16"/>
                <w:szCs w:val="16"/>
                <w:lang w:val="es-ES"/>
              </w:rPr>
              <w:t>PRESUPUESTO MÁXIMO POR UNIDAD</w:t>
            </w:r>
          </w:p>
          <w:p w14:paraId="4E1E5E37" w14:textId="77777777" w:rsidR="00665B3F" w:rsidRPr="00645289" w:rsidRDefault="00665B3F" w:rsidP="00325783">
            <w:pPr>
              <w:spacing w:after="0"/>
              <w:jc w:val="center"/>
              <w:rPr>
                <w:b/>
                <w:spacing w:val="4"/>
                <w:kern w:val="28"/>
                <w:sz w:val="16"/>
                <w:szCs w:val="16"/>
                <w:lang w:val="es-ES"/>
              </w:rPr>
            </w:pPr>
            <w:r w:rsidRPr="00645289">
              <w:rPr>
                <w:b/>
                <w:spacing w:val="4"/>
                <w:kern w:val="28"/>
                <w:sz w:val="16"/>
                <w:szCs w:val="16"/>
                <w:lang w:val="es-ES"/>
              </w:rPr>
              <w:t>(IVA excluido)</w:t>
            </w:r>
          </w:p>
        </w:tc>
        <w:tc>
          <w:tcPr>
            <w:tcW w:w="458" w:type="pct"/>
            <w:shd w:val="clear" w:color="auto" w:fill="D9D9D9" w:themeFill="background1" w:themeFillShade="D9"/>
            <w:vAlign w:val="center"/>
          </w:tcPr>
          <w:p w14:paraId="7E113A5F" w14:textId="088886D1" w:rsidR="00665B3F" w:rsidRPr="00645289" w:rsidRDefault="00665B3F" w:rsidP="00325783">
            <w:pPr>
              <w:spacing w:after="0"/>
              <w:jc w:val="center"/>
              <w:rPr>
                <w:b/>
                <w:spacing w:val="4"/>
                <w:kern w:val="28"/>
                <w:sz w:val="16"/>
                <w:szCs w:val="16"/>
                <w:lang w:val="es-ES"/>
              </w:rPr>
            </w:pPr>
            <w:r w:rsidRPr="00645289">
              <w:rPr>
                <w:b/>
                <w:spacing w:val="4"/>
                <w:kern w:val="28"/>
                <w:sz w:val="16"/>
                <w:szCs w:val="16"/>
                <w:lang w:val="es-ES"/>
              </w:rPr>
              <w:t xml:space="preserve">UDS </w:t>
            </w:r>
            <w:r w:rsidR="00F27025" w:rsidRPr="00645289">
              <w:rPr>
                <w:b/>
                <w:spacing w:val="4"/>
                <w:kern w:val="28"/>
                <w:sz w:val="16"/>
                <w:szCs w:val="16"/>
                <w:lang w:val="es-ES"/>
              </w:rPr>
              <w:t xml:space="preserve">2 </w:t>
            </w:r>
            <w:r w:rsidR="004B63FF">
              <w:rPr>
                <w:b/>
                <w:spacing w:val="4"/>
                <w:kern w:val="28"/>
                <w:sz w:val="16"/>
                <w:szCs w:val="16"/>
                <w:lang w:val="es-ES"/>
              </w:rPr>
              <w:t>PERIODOS</w:t>
            </w:r>
          </w:p>
        </w:tc>
        <w:tc>
          <w:tcPr>
            <w:tcW w:w="846" w:type="pct"/>
            <w:shd w:val="clear" w:color="auto" w:fill="D9D9D9" w:themeFill="background1" w:themeFillShade="D9"/>
            <w:vAlign w:val="center"/>
          </w:tcPr>
          <w:p w14:paraId="75F938E8" w14:textId="0A5D23A4" w:rsidR="00665B3F" w:rsidRPr="00645289" w:rsidRDefault="00665B3F" w:rsidP="00325783">
            <w:pPr>
              <w:spacing w:after="0"/>
              <w:jc w:val="center"/>
              <w:rPr>
                <w:b/>
                <w:spacing w:val="4"/>
                <w:kern w:val="28"/>
                <w:sz w:val="16"/>
                <w:szCs w:val="16"/>
                <w:lang w:val="es-ES"/>
              </w:rPr>
            </w:pPr>
            <w:r w:rsidRPr="00645289">
              <w:rPr>
                <w:b/>
                <w:spacing w:val="4"/>
                <w:kern w:val="28"/>
                <w:sz w:val="16"/>
                <w:szCs w:val="16"/>
                <w:lang w:val="es-ES"/>
              </w:rPr>
              <w:t xml:space="preserve">PRESUPUESTO OFERTADO PARA </w:t>
            </w:r>
            <w:r w:rsidR="00F27025" w:rsidRPr="00645289">
              <w:rPr>
                <w:b/>
                <w:spacing w:val="4"/>
                <w:kern w:val="28"/>
                <w:sz w:val="16"/>
                <w:szCs w:val="16"/>
                <w:lang w:val="es-ES"/>
              </w:rPr>
              <w:t>2</w:t>
            </w:r>
            <w:r w:rsidRPr="00645289">
              <w:rPr>
                <w:b/>
                <w:spacing w:val="4"/>
                <w:kern w:val="28"/>
                <w:sz w:val="16"/>
                <w:szCs w:val="16"/>
                <w:lang w:val="es-ES"/>
              </w:rPr>
              <w:t xml:space="preserve"> </w:t>
            </w:r>
            <w:r w:rsidR="004B63FF">
              <w:rPr>
                <w:b/>
                <w:spacing w:val="4"/>
                <w:kern w:val="28"/>
                <w:sz w:val="16"/>
                <w:szCs w:val="16"/>
                <w:lang w:val="es-ES"/>
              </w:rPr>
              <w:t>PERIODOS</w:t>
            </w:r>
            <w:r w:rsidRPr="00645289">
              <w:rPr>
                <w:b/>
                <w:spacing w:val="4"/>
                <w:kern w:val="28"/>
                <w:sz w:val="16"/>
                <w:szCs w:val="16"/>
                <w:lang w:val="es-ES"/>
              </w:rPr>
              <w:t xml:space="preserve"> DE CONTRATO (IVA excluido)</w:t>
            </w:r>
          </w:p>
        </w:tc>
        <w:tc>
          <w:tcPr>
            <w:tcW w:w="845" w:type="pct"/>
            <w:shd w:val="clear" w:color="auto" w:fill="D9D9D9" w:themeFill="background1" w:themeFillShade="D9"/>
            <w:vAlign w:val="center"/>
          </w:tcPr>
          <w:p w14:paraId="750919C9" w14:textId="36A4FFB1" w:rsidR="00665B3F" w:rsidRPr="00645289" w:rsidRDefault="00665B3F" w:rsidP="00325783">
            <w:pPr>
              <w:spacing w:after="0"/>
              <w:jc w:val="center"/>
              <w:rPr>
                <w:b/>
                <w:spacing w:val="4"/>
                <w:kern w:val="28"/>
                <w:sz w:val="16"/>
                <w:szCs w:val="16"/>
                <w:lang w:val="es-ES"/>
              </w:rPr>
            </w:pPr>
            <w:r w:rsidRPr="00645289">
              <w:rPr>
                <w:b/>
                <w:spacing w:val="4"/>
                <w:kern w:val="28"/>
                <w:sz w:val="16"/>
                <w:szCs w:val="16"/>
                <w:lang w:val="es-ES"/>
              </w:rPr>
              <w:t xml:space="preserve">PRESUPUESTO MÁXIMO PARA </w:t>
            </w:r>
            <w:r w:rsidR="00F27025" w:rsidRPr="00645289">
              <w:rPr>
                <w:b/>
                <w:spacing w:val="4"/>
                <w:kern w:val="28"/>
                <w:sz w:val="16"/>
                <w:szCs w:val="16"/>
                <w:lang w:val="es-ES"/>
              </w:rPr>
              <w:t>2</w:t>
            </w:r>
            <w:r w:rsidRPr="00645289">
              <w:rPr>
                <w:b/>
                <w:spacing w:val="4"/>
                <w:kern w:val="28"/>
                <w:sz w:val="16"/>
                <w:szCs w:val="16"/>
                <w:lang w:val="es-ES"/>
              </w:rPr>
              <w:t xml:space="preserve"> </w:t>
            </w:r>
            <w:r w:rsidR="004B63FF">
              <w:rPr>
                <w:b/>
                <w:spacing w:val="4"/>
                <w:kern w:val="28"/>
                <w:sz w:val="16"/>
                <w:szCs w:val="16"/>
                <w:lang w:val="es-ES"/>
              </w:rPr>
              <w:t>PERIODOS</w:t>
            </w:r>
            <w:r w:rsidRPr="00645289">
              <w:rPr>
                <w:b/>
                <w:spacing w:val="4"/>
                <w:kern w:val="28"/>
                <w:sz w:val="16"/>
                <w:szCs w:val="16"/>
                <w:lang w:val="es-ES"/>
              </w:rPr>
              <w:t xml:space="preserve"> DE CONTRATO (IVA excluido)</w:t>
            </w:r>
          </w:p>
        </w:tc>
      </w:tr>
      <w:tr w:rsidR="00665B3F" w:rsidRPr="00645289" w14:paraId="4BFD4E13" w14:textId="77777777" w:rsidTr="00325783">
        <w:trPr>
          <w:trHeight w:val="486"/>
          <w:jc w:val="center"/>
        </w:trPr>
        <w:tc>
          <w:tcPr>
            <w:tcW w:w="1289" w:type="pct"/>
            <w:vAlign w:val="center"/>
          </w:tcPr>
          <w:p w14:paraId="1EA3721E" w14:textId="77777777" w:rsidR="00665B3F" w:rsidRPr="00645289" w:rsidRDefault="00665B3F" w:rsidP="00325783">
            <w:pPr>
              <w:spacing w:after="0"/>
              <w:jc w:val="left"/>
              <w:rPr>
                <w:spacing w:val="4"/>
                <w:kern w:val="28"/>
                <w:sz w:val="16"/>
                <w:szCs w:val="16"/>
                <w:lang w:val="es-ES"/>
              </w:rPr>
            </w:pPr>
            <w:r w:rsidRPr="00645289">
              <w:rPr>
                <w:spacing w:val="4"/>
                <w:kern w:val="28"/>
                <w:sz w:val="16"/>
                <w:szCs w:val="16"/>
                <w:lang w:val="es-ES"/>
              </w:rPr>
              <w:t>Limpieza técnica Horno</w:t>
            </w:r>
          </w:p>
        </w:tc>
        <w:tc>
          <w:tcPr>
            <w:tcW w:w="781" w:type="pct"/>
            <w:vAlign w:val="center"/>
          </w:tcPr>
          <w:p w14:paraId="7F5DAC8E" w14:textId="77777777" w:rsidR="00665B3F" w:rsidRPr="00645289" w:rsidRDefault="00665B3F" w:rsidP="00325783">
            <w:pPr>
              <w:spacing w:after="0"/>
              <w:jc w:val="center"/>
              <w:rPr>
                <w:spacing w:val="4"/>
                <w:kern w:val="28"/>
                <w:sz w:val="16"/>
                <w:szCs w:val="16"/>
                <w:lang w:val="es-ES"/>
              </w:rPr>
            </w:pPr>
          </w:p>
        </w:tc>
        <w:tc>
          <w:tcPr>
            <w:tcW w:w="781" w:type="pct"/>
            <w:vAlign w:val="center"/>
          </w:tcPr>
          <w:p w14:paraId="47B1C49D" w14:textId="18F030EE" w:rsidR="00665B3F" w:rsidRPr="00645289" w:rsidRDefault="002D7232" w:rsidP="000E353D">
            <w:pPr>
              <w:spacing w:after="0"/>
              <w:jc w:val="right"/>
              <w:rPr>
                <w:spacing w:val="4"/>
                <w:kern w:val="28"/>
                <w:sz w:val="16"/>
                <w:szCs w:val="16"/>
                <w:lang w:val="es-ES"/>
              </w:rPr>
            </w:pPr>
            <w:r w:rsidRPr="00645289">
              <w:rPr>
                <w:spacing w:val="4"/>
                <w:kern w:val="28"/>
                <w:sz w:val="16"/>
                <w:szCs w:val="16"/>
                <w:lang w:val="es-ES"/>
              </w:rPr>
              <w:t>800</w:t>
            </w:r>
            <w:r w:rsidR="00665B3F" w:rsidRPr="00645289">
              <w:rPr>
                <w:spacing w:val="4"/>
                <w:kern w:val="28"/>
                <w:sz w:val="16"/>
                <w:szCs w:val="16"/>
                <w:lang w:val="es-ES"/>
              </w:rPr>
              <w:t xml:space="preserve"> €/ud</w:t>
            </w:r>
          </w:p>
        </w:tc>
        <w:tc>
          <w:tcPr>
            <w:tcW w:w="458" w:type="pct"/>
            <w:vAlign w:val="center"/>
          </w:tcPr>
          <w:p w14:paraId="09D08CC9" w14:textId="12CDAE07" w:rsidR="00665B3F" w:rsidRPr="00645289" w:rsidRDefault="002D7232" w:rsidP="00325783">
            <w:pPr>
              <w:spacing w:after="0"/>
              <w:jc w:val="center"/>
              <w:rPr>
                <w:rFonts w:eastAsia="Times New Roman" w:cs="Calibri"/>
                <w:color w:val="000000"/>
                <w:spacing w:val="4"/>
                <w:kern w:val="28"/>
                <w:sz w:val="16"/>
                <w:szCs w:val="16"/>
                <w:lang w:val="es-ES" w:eastAsia="es-ES"/>
              </w:rPr>
            </w:pPr>
            <w:r w:rsidRPr="00645289">
              <w:rPr>
                <w:rFonts w:eastAsia="Times New Roman" w:cs="Calibri"/>
                <w:color w:val="000000"/>
                <w:spacing w:val="4"/>
                <w:kern w:val="28"/>
                <w:sz w:val="16"/>
                <w:szCs w:val="16"/>
                <w:lang w:val="es-ES" w:eastAsia="es-ES"/>
              </w:rPr>
              <w:t>14</w:t>
            </w:r>
          </w:p>
        </w:tc>
        <w:tc>
          <w:tcPr>
            <w:tcW w:w="846" w:type="pct"/>
            <w:vAlign w:val="center"/>
          </w:tcPr>
          <w:p w14:paraId="20B5B504" w14:textId="77777777" w:rsidR="00665B3F" w:rsidRPr="00645289" w:rsidRDefault="00665B3F" w:rsidP="000E353D">
            <w:pPr>
              <w:spacing w:after="0"/>
              <w:jc w:val="right"/>
              <w:rPr>
                <w:rFonts w:eastAsia="Times New Roman" w:cs="Calibri"/>
                <w:color w:val="000000"/>
                <w:spacing w:val="4"/>
                <w:kern w:val="28"/>
                <w:sz w:val="16"/>
                <w:szCs w:val="16"/>
                <w:lang w:val="es-ES" w:eastAsia="es-ES"/>
              </w:rPr>
            </w:pPr>
          </w:p>
        </w:tc>
        <w:tc>
          <w:tcPr>
            <w:tcW w:w="845" w:type="pct"/>
            <w:vAlign w:val="center"/>
          </w:tcPr>
          <w:p w14:paraId="75EE248E" w14:textId="2D660892" w:rsidR="00665B3F" w:rsidRPr="00645289" w:rsidRDefault="00953CFD"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11.200</w:t>
            </w:r>
            <w:r w:rsidR="00665B3F" w:rsidRPr="00645289">
              <w:rPr>
                <w:spacing w:val="4"/>
                <w:kern w:val="28"/>
                <w:sz w:val="16"/>
                <w:szCs w:val="16"/>
                <w:lang w:val="es-ES"/>
              </w:rPr>
              <w:t xml:space="preserve"> € </w:t>
            </w:r>
          </w:p>
        </w:tc>
      </w:tr>
      <w:tr w:rsidR="00665B3F" w:rsidRPr="00645289" w14:paraId="5BD76E0C" w14:textId="77777777" w:rsidTr="00325783">
        <w:trPr>
          <w:trHeight w:val="486"/>
          <w:jc w:val="center"/>
        </w:trPr>
        <w:tc>
          <w:tcPr>
            <w:tcW w:w="1289" w:type="pct"/>
            <w:vAlign w:val="center"/>
          </w:tcPr>
          <w:p w14:paraId="4FA91DB8" w14:textId="77777777" w:rsidR="00665B3F" w:rsidRPr="00645289" w:rsidRDefault="00665B3F" w:rsidP="00325783">
            <w:pPr>
              <w:spacing w:after="0"/>
              <w:jc w:val="left"/>
              <w:rPr>
                <w:spacing w:val="4"/>
                <w:kern w:val="28"/>
                <w:sz w:val="16"/>
                <w:szCs w:val="16"/>
                <w:lang w:val="es-ES"/>
              </w:rPr>
            </w:pPr>
            <w:r w:rsidRPr="00645289">
              <w:rPr>
                <w:spacing w:val="4"/>
                <w:kern w:val="28"/>
                <w:sz w:val="16"/>
                <w:szCs w:val="16"/>
                <w:lang w:val="es-ES"/>
              </w:rPr>
              <w:t xml:space="preserve">Limpieza técnica Extractores Escorias </w:t>
            </w:r>
          </w:p>
        </w:tc>
        <w:tc>
          <w:tcPr>
            <w:tcW w:w="781" w:type="pct"/>
            <w:vAlign w:val="center"/>
          </w:tcPr>
          <w:p w14:paraId="25E60E7C" w14:textId="77777777" w:rsidR="00665B3F" w:rsidRPr="00645289" w:rsidRDefault="00665B3F" w:rsidP="00325783">
            <w:pPr>
              <w:spacing w:after="0"/>
              <w:jc w:val="center"/>
              <w:rPr>
                <w:spacing w:val="4"/>
                <w:kern w:val="28"/>
                <w:sz w:val="16"/>
                <w:szCs w:val="16"/>
                <w:lang w:val="es-ES"/>
              </w:rPr>
            </w:pPr>
          </w:p>
        </w:tc>
        <w:tc>
          <w:tcPr>
            <w:tcW w:w="781" w:type="pct"/>
            <w:vAlign w:val="center"/>
          </w:tcPr>
          <w:p w14:paraId="05C68171" w14:textId="547B87BB" w:rsidR="00665B3F" w:rsidRPr="00645289" w:rsidRDefault="002D7232"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2.500</w:t>
            </w:r>
            <w:r w:rsidR="00665B3F" w:rsidRPr="00645289">
              <w:rPr>
                <w:spacing w:val="4"/>
                <w:kern w:val="28"/>
                <w:sz w:val="16"/>
                <w:szCs w:val="16"/>
                <w:lang w:val="es-ES"/>
              </w:rPr>
              <w:t xml:space="preserve"> €/ud</w:t>
            </w:r>
          </w:p>
        </w:tc>
        <w:tc>
          <w:tcPr>
            <w:tcW w:w="458" w:type="pct"/>
            <w:vAlign w:val="center"/>
          </w:tcPr>
          <w:p w14:paraId="2B609016" w14:textId="5BECA6A4" w:rsidR="00665B3F" w:rsidRPr="00645289" w:rsidRDefault="002D7232" w:rsidP="00325783">
            <w:pPr>
              <w:spacing w:after="0"/>
              <w:jc w:val="center"/>
              <w:rPr>
                <w:rFonts w:eastAsia="Times New Roman" w:cs="Calibri"/>
                <w:color w:val="000000"/>
                <w:spacing w:val="4"/>
                <w:kern w:val="28"/>
                <w:sz w:val="16"/>
                <w:szCs w:val="16"/>
                <w:lang w:val="es-ES" w:eastAsia="es-ES"/>
              </w:rPr>
            </w:pPr>
            <w:r w:rsidRPr="00645289">
              <w:rPr>
                <w:rFonts w:eastAsia="Times New Roman" w:cs="Calibri"/>
                <w:color w:val="000000"/>
                <w:spacing w:val="4"/>
                <w:kern w:val="28"/>
                <w:sz w:val="16"/>
                <w:szCs w:val="16"/>
                <w:lang w:val="es-ES" w:eastAsia="es-ES"/>
              </w:rPr>
              <w:t>14</w:t>
            </w:r>
          </w:p>
        </w:tc>
        <w:tc>
          <w:tcPr>
            <w:tcW w:w="846" w:type="pct"/>
            <w:vAlign w:val="center"/>
          </w:tcPr>
          <w:p w14:paraId="32847323" w14:textId="77777777" w:rsidR="00665B3F" w:rsidRPr="00645289" w:rsidRDefault="00665B3F" w:rsidP="000E353D">
            <w:pPr>
              <w:spacing w:after="0"/>
              <w:jc w:val="right"/>
              <w:rPr>
                <w:rFonts w:eastAsia="Times New Roman" w:cs="Calibri"/>
                <w:color w:val="000000"/>
                <w:spacing w:val="4"/>
                <w:kern w:val="28"/>
                <w:sz w:val="16"/>
                <w:szCs w:val="16"/>
                <w:lang w:val="es-ES" w:eastAsia="es-ES"/>
              </w:rPr>
            </w:pPr>
          </w:p>
        </w:tc>
        <w:tc>
          <w:tcPr>
            <w:tcW w:w="845" w:type="pct"/>
            <w:vAlign w:val="center"/>
          </w:tcPr>
          <w:p w14:paraId="1E41C2B5" w14:textId="3E1CF1DB" w:rsidR="00665B3F" w:rsidRPr="00645289" w:rsidRDefault="0004187A"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3</w:t>
            </w:r>
            <w:r w:rsidR="00665B3F" w:rsidRPr="00645289">
              <w:rPr>
                <w:spacing w:val="4"/>
                <w:kern w:val="28"/>
                <w:sz w:val="16"/>
                <w:szCs w:val="16"/>
                <w:lang w:val="es-ES"/>
              </w:rPr>
              <w:t>5.</w:t>
            </w:r>
            <w:r w:rsidR="00953CFD" w:rsidRPr="00645289">
              <w:rPr>
                <w:spacing w:val="4"/>
                <w:kern w:val="28"/>
                <w:sz w:val="16"/>
                <w:szCs w:val="16"/>
                <w:lang w:val="es-ES"/>
              </w:rPr>
              <w:t>0</w:t>
            </w:r>
            <w:r w:rsidR="00665B3F" w:rsidRPr="00645289">
              <w:rPr>
                <w:spacing w:val="4"/>
                <w:kern w:val="28"/>
                <w:sz w:val="16"/>
                <w:szCs w:val="16"/>
                <w:lang w:val="es-ES"/>
              </w:rPr>
              <w:t>00 €</w:t>
            </w:r>
          </w:p>
        </w:tc>
      </w:tr>
      <w:tr w:rsidR="00665B3F" w:rsidRPr="00645289" w14:paraId="57616BEF" w14:textId="77777777" w:rsidTr="00325783">
        <w:trPr>
          <w:trHeight w:val="486"/>
          <w:jc w:val="center"/>
        </w:trPr>
        <w:tc>
          <w:tcPr>
            <w:tcW w:w="1289" w:type="pct"/>
            <w:shd w:val="clear" w:color="auto" w:fill="auto"/>
            <w:vAlign w:val="center"/>
          </w:tcPr>
          <w:p w14:paraId="72A5A975" w14:textId="77777777" w:rsidR="00665B3F" w:rsidRPr="00645289" w:rsidRDefault="00665B3F" w:rsidP="00325783">
            <w:pPr>
              <w:spacing w:after="0"/>
              <w:jc w:val="left"/>
              <w:rPr>
                <w:spacing w:val="4"/>
                <w:kern w:val="28"/>
                <w:sz w:val="16"/>
                <w:szCs w:val="16"/>
                <w:lang w:val="es-ES"/>
              </w:rPr>
            </w:pPr>
            <w:r w:rsidRPr="00645289">
              <w:rPr>
                <w:spacing w:val="4"/>
                <w:kern w:val="28"/>
                <w:sz w:val="16"/>
                <w:szCs w:val="16"/>
                <w:lang w:val="es-ES"/>
              </w:rPr>
              <w:t xml:space="preserve">Limpieza técnica transp. húmedo y registros bajo parrillas </w:t>
            </w:r>
          </w:p>
        </w:tc>
        <w:tc>
          <w:tcPr>
            <w:tcW w:w="781" w:type="pct"/>
            <w:shd w:val="clear" w:color="auto" w:fill="auto"/>
            <w:vAlign w:val="center"/>
          </w:tcPr>
          <w:p w14:paraId="5862EB4F" w14:textId="77777777" w:rsidR="00665B3F" w:rsidRPr="00645289" w:rsidRDefault="00665B3F" w:rsidP="00325783">
            <w:pPr>
              <w:spacing w:after="0"/>
              <w:jc w:val="center"/>
              <w:rPr>
                <w:spacing w:val="4"/>
                <w:kern w:val="28"/>
                <w:sz w:val="16"/>
                <w:szCs w:val="16"/>
                <w:lang w:val="es-ES"/>
              </w:rPr>
            </w:pPr>
          </w:p>
        </w:tc>
        <w:tc>
          <w:tcPr>
            <w:tcW w:w="781" w:type="pct"/>
            <w:shd w:val="clear" w:color="auto" w:fill="auto"/>
            <w:vAlign w:val="center"/>
          </w:tcPr>
          <w:p w14:paraId="65EA0EA3" w14:textId="3BE047A6" w:rsidR="00665B3F" w:rsidRPr="00645289" w:rsidRDefault="002D7232" w:rsidP="000E353D">
            <w:pPr>
              <w:spacing w:after="0"/>
              <w:jc w:val="right"/>
              <w:rPr>
                <w:spacing w:val="4"/>
                <w:kern w:val="28"/>
                <w:sz w:val="16"/>
                <w:szCs w:val="16"/>
                <w:lang w:val="es-ES"/>
              </w:rPr>
            </w:pPr>
            <w:r w:rsidRPr="00645289">
              <w:rPr>
                <w:spacing w:val="4"/>
                <w:kern w:val="28"/>
                <w:sz w:val="16"/>
                <w:szCs w:val="16"/>
                <w:lang w:val="es-ES"/>
              </w:rPr>
              <w:t>2.200</w:t>
            </w:r>
            <w:r w:rsidR="00665B3F" w:rsidRPr="00645289">
              <w:rPr>
                <w:spacing w:val="4"/>
                <w:kern w:val="28"/>
                <w:sz w:val="16"/>
                <w:szCs w:val="16"/>
                <w:lang w:val="es-ES"/>
              </w:rPr>
              <w:t xml:space="preserve"> €/ud</w:t>
            </w:r>
          </w:p>
        </w:tc>
        <w:tc>
          <w:tcPr>
            <w:tcW w:w="458" w:type="pct"/>
            <w:shd w:val="clear" w:color="auto" w:fill="auto"/>
            <w:vAlign w:val="center"/>
          </w:tcPr>
          <w:p w14:paraId="5F40745B" w14:textId="49939811" w:rsidR="00665B3F" w:rsidRPr="00645289" w:rsidRDefault="002D7232" w:rsidP="00325783">
            <w:pPr>
              <w:spacing w:after="0"/>
              <w:jc w:val="center"/>
              <w:rPr>
                <w:rFonts w:eastAsia="Times New Roman" w:cs="Calibri"/>
                <w:color w:val="000000"/>
                <w:spacing w:val="4"/>
                <w:kern w:val="28"/>
                <w:sz w:val="16"/>
                <w:szCs w:val="16"/>
                <w:lang w:val="es-ES" w:eastAsia="es-ES"/>
              </w:rPr>
            </w:pPr>
            <w:r w:rsidRPr="00645289">
              <w:rPr>
                <w:rFonts w:eastAsia="Times New Roman" w:cs="Calibri"/>
                <w:color w:val="000000"/>
                <w:spacing w:val="4"/>
                <w:kern w:val="28"/>
                <w:sz w:val="16"/>
                <w:szCs w:val="16"/>
                <w:lang w:val="es-ES" w:eastAsia="es-ES"/>
              </w:rPr>
              <w:t>14</w:t>
            </w:r>
          </w:p>
        </w:tc>
        <w:tc>
          <w:tcPr>
            <w:tcW w:w="846" w:type="pct"/>
            <w:shd w:val="clear" w:color="auto" w:fill="auto"/>
            <w:vAlign w:val="center"/>
          </w:tcPr>
          <w:p w14:paraId="46BCAB8A" w14:textId="77777777" w:rsidR="00665B3F" w:rsidRPr="00645289" w:rsidRDefault="00665B3F" w:rsidP="000E353D">
            <w:pPr>
              <w:spacing w:after="0"/>
              <w:jc w:val="right"/>
              <w:rPr>
                <w:rFonts w:eastAsia="Times New Roman" w:cs="Calibri"/>
                <w:color w:val="000000"/>
                <w:spacing w:val="4"/>
                <w:kern w:val="28"/>
                <w:sz w:val="16"/>
                <w:szCs w:val="16"/>
                <w:lang w:val="es-ES" w:eastAsia="es-ES"/>
              </w:rPr>
            </w:pPr>
          </w:p>
        </w:tc>
        <w:tc>
          <w:tcPr>
            <w:tcW w:w="845" w:type="pct"/>
            <w:shd w:val="clear" w:color="auto" w:fill="auto"/>
            <w:vAlign w:val="center"/>
          </w:tcPr>
          <w:p w14:paraId="4F0D96DD" w14:textId="199794C9" w:rsidR="00665B3F" w:rsidRPr="00645289" w:rsidRDefault="0004187A" w:rsidP="000E353D">
            <w:pPr>
              <w:spacing w:after="0"/>
              <w:jc w:val="right"/>
              <w:rPr>
                <w:spacing w:val="4"/>
                <w:kern w:val="28"/>
                <w:sz w:val="16"/>
                <w:szCs w:val="16"/>
                <w:lang w:val="es-ES"/>
              </w:rPr>
            </w:pPr>
            <w:r w:rsidRPr="00645289">
              <w:rPr>
                <w:spacing w:val="4"/>
                <w:kern w:val="28"/>
                <w:sz w:val="16"/>
                <w:szCs w:val="16"/>
                <w:lang w:val="es-ES"/>
              </w:rPr>
              <w:t>30</w:t>
            </w:r>
            <w:r w:rsidR="00665B3F" w:rsidRPr="00645289">
              <w:rPr>
                <w:spacing w:val="4"/>
                <w:kern w:val="28"/>
                <w:sz w:val="16"/>
                <w:szCs w:val="16"/>
                <w:lang w:val="es-ES"/>
              </w:rPr>
              <w:t>.</w:t>
            </w:r>
            <w:r w:rsidRPr="00645289">
              <w:rPr>
                <w:spacing w:val="4"/>
                <w:kern w:val="28"/>
                <w:sz w:val="16"/>
                <w:szCs w:val="16"/>
                <w:lang w:val="es-ES"/>
              </w:rPr>
              <w:t>8</w:t>
            </w:r>
            <w:r w:rsidR="00665B3F" w:rsidRPr="00645289">
              <w:rPr>
                <w:spacing w:val="4"/>
                <w:kern w:val="28"/>
                <w:sz w:val="16"/>
                <w:szCs w:val="16"/>
                <w:lang w:val="es-ES"/>
              </w:rPr>
              <w:t>00 €</w:t>
            </w:r>
          </w:p>
        </w:tc>
      </w:tr>
      <w:tr w:rsidR="00BC4B10" w:rsidRPr="00645289" w14:paraId="4CEFF45E" w14:textId="77777777" w:rsidTr="00325783">
        <w:trPr>
          <w:trHeight w:val="486"/>
          <w:jc w:val="center"/>
        </w:trPr>
        <w:tc>
          <w:tcPr>
            <w:tcW w:w="1289" w:type="pct"/>
            <w:shd w:val="clear" w:color="auto" w:fill="auto"/>
            <w:vAlign w:val="center"/>
          </w:tcPr>
          <w:p w14:paraId="3DA29AF7" w14:textId="3F770AFA" w:rsidR="00BC4B10" w:rsidRPr="00645289" w:rsidRDefault="00BC4B10" w:rsidP="00BC4B10">
            <w:pPr>
              <w:spacing w:after="0"/>
              <w:jc w:val="left"/>
              <w:rPr>
                <w:spacing w:val="4"/>
                <w:kern w:val="28"/>
                <w:sz w:val="16"/>
                <w:szCs w:val="16"/>
                <w:lang w:val="es-ES"/>
              </w:rPr>
            </w:pPr>
            <w:r w:rsidRPr="00645289">
              <w:rPr>
                <w:spacing w:val="4"/>
                <w:kern w:val="28"/>
                <w:sz w:val="16"/>
                <w:szCs w:val="16"/>
                <w:lang w:val="es-ES"/>
              </w:rPr>
              <w:t>Limpieza técnica Caldera (2do Conducto)</w:t>
            </w:r>
          </w:p>
        </w:tc>
        <w:tc>
          <w:tcPr>
            <w:tcW w:w="781" w:type="pct"/>
            <w:shd w:val="clear" w:color="auto" w:fill="auto"/>
            <w:vAlign w:val="center"/>
          </w:tcPr>
          <w:p w14:paraId="221FC8E7" w14:textId="77777777" w:rsidR="00BC4B10" w:rsidRPr="00645289" w:rsidRDefault="00BC4B10" w:rsidP="00BC4B10">
            <w:pPr>
              <w:spacing w:after="0"/>
              <w:jc w:val="center"/>
              <w:rPr>
                <w:spacing w:val="4"/>
                <w:kern w:val="28"/>
                <w:sz w:val="16"/>
                <w:szCs w:val="16"/>
                <w:lang w:val="es-ES"/>
              </w:rPr>
            </w:pPr>
          </w:p>
        </w:tc>
        <w:tc>
          <w:tcPr>
            <w:tcW w:w="781" w:type="pct"/>
            <w:shd w:val="clear" w:color="auto" w:fill="auto"/>
            <w:vAlign w:val="center"/>
          </w:tcPr>
          <w:p w14:paraId="386B1139" w14:textId="7414940F" w:rsidR="00BC4B10" w:rsidRPr="00645289" w:rsidRDefault="00CE3A29" w:rsidP="000E353D">
            <w:pPr>
              <w:spacing w:after="0"/>
              <w:jc w:val="right"/>
              <w:rPr>
                <w:spacing w:val="4"/>
                <w:kern w:val="28"/>
                <w:sz w:val="16"/>
                <w:szCs w:val="16"/>
                <w:lang w:val="es-ES"/>
              </w:rPr>
            </w:pPr>
            <w:r w:rsidRPr="00645289">
              <w:rPr>
                <w:spacing w:val="4"/>
                <w:kern w:val="28"/>
                <w:sz w:val="16"/>
                <w:szCs w:val="16"/>
                <w:lang w:val="es-ES"/>
              </w:rPr>
              <w:t>9.600</w:t>
            </w:r>
            <w:r w:rsidR="00BC4B10" w:rsidRPr="00645289">
              <w:rPr>
                <w:spacing w:val="4"/>
                <w:kern w:val="28"/>
                <w:sz w:val="16"/>
                <w:szCs w:val="16"/>
                <w:lang w:val="es-ES"/>
              </w:rPr>
              <w:t xml:space="preserve"> €/ud</w:t>
            </w:r>
          </w:p>
        </w:tc>
        <w:tc>
          <w:tcPr>
            <w:tcW w:w="458" w:type="pct"/>
            <w:shd w:val="clear" w:color="auto" w:fill="auto"/>
            <w:vAlign w:val="center"/>
          </w:tcPr>
          <w:p w14:paraId="7E80803C" w14:textId="5C6556D0" w:rsidR="00BC4B10" w:rsidRPr="00645289" w:rsidRDefault="002D7232" w:rsidP="00BC4B10">
            <w:pPr>
              <w:spacing w:after="0"/>
              <w:jc w:val="center"/>
              <w:rPr>
                <w:rFonts w:eastAsia="Times New Roman" w:cs="Calibri"/>
                <w:color w:val="000000"/>
                <w:spacing w:val="4"/>
                <w:kern w:val="28"/>
                <w:sz w:val="16"/>
                <w:szCs w:val="16"/>
                <w:lang w:val="es-ES" w:eastAsia="es-ES"/>
              </w:rPr>
            </w:pPr>
            <w:r w:rsidRPr="00645289">
              <w:rPr>
                <w:rFonts w:eastAsia="Times New Roman" w:cs="Calibri"/>
                <w:color w:val="000000"/>
                <w:spacing w:val="4"/>
                <w:kern w:val="28"/>
                <w:sz w:val="16"/>
                <w:szCs w:val="16"/>
                <w:lang w:val="es-ES" w:eastAsia="es-ES"/>
              </w:rPr>
              <w:t>6</w:t>
            </w:r>
          </w:p>
        </w:tc>
        <w:tc>
          <w:tcPr>
            <w:tcW w:w="846" w:type="pct"/>
            <w:shd w:val="clear" w:color="auto" w:fill="auto"/>
            <w:vAlign w:val="center"/>
          </w:tcPr>
          <w:p w14:paraId="22C47768" w14:textId="77777777" w:rsidR="00BC4B10" w:rsidRPr="00645289" w:rsidRDefault="00BC4B10" w:rsidP="000E353D">
            <w:pPr>
              <w:spacing w:after="0"/>
              <w:jc w:val="right"/>
              <w:rPr>
                <w:rFonts w:eastAsia="Times New Roman" w:cs="Calibri"/>
                <w:color w:val="000000"/>
                <w:spacing w:val="4"/>
                <w:kern w:val="28"/>
                <w:sz w:val="16"/>
                <w:szCs w:val="16"/>
                <w:lang w:val="es-ES" w:eastAsia="es-ES"/>
              </w:rPr>
            </w:pPr>
          </w:p>
        </w:tc>
        <w:tc>
          <w:tcPr>
            <w:tcW w:w="845" w:type="pct"/>
            <w:shd w:val="clear" w:color="auto" w:fill="auto"/>
            <w:vAlign w:val="center"/>
          </w:tcPr>
          <w:p w14:paraId="6625A320" w14:textId="7356D58F" w:rsidR="00BC4B10" w:rsidRPr="00645289" w:rsidRDefault="008E2F4F" w:rsidP="000E353D">
            <w:pPr>
              <w:spacing w:after="0"/>
              <w:jc w:val="right"/>
              <w:rPr>
                <w:spacing w:val="4"/>
                <w:kern w:val="28"/>
                <w:sz w:val="16"/>
                <w:szCs w:val="16"/>
                <w:lang w:val="es-ES"/>
              </w:rPr>
            </w:pPr>
            <w:r w:rsidRPr="00645289">
              <w:rPr>
                <w:spacing w:val="4"/>
                <w:kern w:val="28"/>
                <w:sz w:val="16"/>
                <w:szCs w:val="16"/>
                <w:lang w:val="es-ES"/>
              </w:rPr>
              <w:t>57</w:t>
            </w:r>
            <w:r w:rsidR="00BC4B10" w:rsidRPr="00645289">
              <w:rPr>
                <w:spacing w:val="4"/>
                <w:kern w:val="28"/>
                <w:sz w:val="16"/>
                <w:szCs w:val="16"/>
                <w:lang w:val="es-ES"/>
              </w:rPr>
              <w:t>.</w:t>
            </w:r>
            <w:r w:rsidRPr="00645289">
              <w:rPr>
                <w:spacing w:val="4"/>
                <w:kern w:val="28"/>
                <w:sz w:val="16"/>
                <w:szCs w:val="16"/>
                <w:lang w:val="es-ES"/>
              </w:rPr>
              <w:t>6</w:t>
            </w:r>
            <w:r w:rsidR="00BC4B10" w:rsidRPr="00645289">
              <w:rPr>
                <w:spacing w:val="4"/>
                <w:kern w:val="28"/>
                <w:sz w:val="16"/>
                <w:szCs w:val="16"/>
                <w:lang w:val="es-ES"/>
              </w:rPr>
              <w:t>00 €</w:t>
            </w:r>
          </w:p>
        </w:tc>
      </w:tr>
      <w:tr w:rsidR="00BC4B10" w:rsidRPr="00645289" w14:paraId="6814A03A" w14:textId="77777777" w:rsidTr="00325783">
        <w:trPr>
          <w:trHeight w:val="486"/>
          <w:jc w:val="center"/>
        </w:trPr>
        <w:tc>
          <w:tcPr>
            <w:tcW w:w="1289" w:type="pct"/>
            <w:vAlign w:val="center"/>
          </w:tcPr>
          <w:p w14:paraId="4F768CE2" w14:textId="77777777" w:rsidR="00BC4B10" w:rsidRPr="00645289" w:rsidRDefault="00BC4B10" w:rsidP="00BC4B10">
            <w:pPr>
              <w:spacing w:after="0"/>
              <w:jc w:val="left"/>
              <w:rPr>
                <w:spacing w:val="4"/>
                <w:kern w:val="28"/>
                <w:sz w:val="16"/>
                <w:szCs w:val="16"/>
                <w:lang w:val="es-ES"/>
              </w:rPr>
            </w:pPr>
            <w:r w:rsidRPr="00645289">
              <w:rPr>
                <w:spacing w:val="4"/>
                <w:kern w:val="28"/>
                <w:sz w:val="16"/>
                <w:szCs w:val="16"/>
                <w:lang w:val="es-ES"/>
              </w:rPr>
              <w:t>Limpieza técnica Caldera (3er Conducto)</w:t>
            </w:r>
          </w:p>
        </w:tc>
        <w:tc>
          <w:tcPr>
            <w:tcW w:w="781" w:type="pct"/>
            <w:vAlign w:val="center"/>
          </w:tcPr>
          <w:p w14:paraId="1207AADF" w14:textId="77777777" w:rsidR="00BC4B10" w:rsidRPr="00645289" w:rsidRDefault="00BC4B10" w:rsidP="00BC4B10">
            <w:pPr>
              <w:spacing w:after="0"/>
              <w:jc w:val="center"/>
              <w:rPr>
                <w:spacing w:val="4"/>
                <w:kern w:val="28"/>
                <w:sz w:val="16"/>
                <w:szCs w:val="16"/>
                <w:lang w:val="es-ES"/>
              </w:rPr>
            </w:pPr>
          </w:p>
        </w:tc>
        <w:tc>
          <w:tcPr>
            <w:tcW w:w="781" w:type="pct"/>
            <w:vAlign w:val="center"/>
          </w:tcPr>
          <w:p w14:paraId="4B32EEA6" w14:textId="12B63944" w:rsidR="00BC4B10" w:rsidRPr="00645289" w:rsidRDefault="00CE3A29"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14.200</w:t>
            </w:r>
            <w:r w:rsidR="00BC4B10" w:rsidRPr="00645289">
              <w:rPr>
                <w:spacing w:val="4"/>
                <w:kern w:val="28"/>
                <w:sz w:val="16"/>
                <w:szCs w:val="16"/>
                <w:lang w:val="es-ES"/>
              </w:rPr>
              <w:t xml:space="preserve"> €/ud</w:t>
            </w:r>
          </w:p>
        </w:tc>
        <w:tc>
          <w:tcPr>
            <w:tcW w:w="458" w:type="pct"/>
            <w:vAlign w:val="center"/>
          </w:tcPr>
          <w:p w14:paraId="7BFA34A3" w14:textId="3A10E7BA" w:rsidR="00BC4B10" w:rsidRPr="00645289" w:rsidRDefault="002D7232" w:rsidP="00BC4B10">
            <w:pPr>
              <w:spacing w:after="0"/>
              <w:jc w:val="center"/>
              <w:rPr>
                <w:rFonts w:eastAsia="Times New Roman" w:cs="Calibri"/>
                <w:color w:val="000000"/>
                <w:spacing w:val="4"/>
                <w:kern w:val="28"/>
                <w:sz w:val="16"/>
                <w:szCs w:val="16"/>
                <w:lang w:val="es-ES" w:eastAsia="es-ES"/>
              </w:rPr>
            </w:pPr>
            <w:r w:rsidRPr="00645289">
              <w:rPr>
                <w:rFonts w:eastAsia="Times New Roman" w:cs="Calibri"/>
                <w:color w:val="000000"/>
                <w:spacing w:val="4"/>
                <w:kern w:val="28"/>
                <w:sz w:val="16"/>
                <w:szCs w:val="16"/>
                <w:lang w:val="es-ES" w:eastAsia="es-ES"/>
              </w:rPr>
              <w:t>14</w:t>
            </w:r>
          </w:p>
        </w:tc>
        <w:tc>
          <w:tcPr>
            <w:tcW w:w="846" w:type="pct"/>
            <w:vAlign w:val="center"/>
          </w:tcPr>
          <w:p w14:paraId="48C2455A" w14:textId="77777777" w:rsidR="00BC4B10" w:rsidRPr="00645289" w:rsidRDefault="00BC4B10" w:rsidP="000E353D">
            <w:pPr>
              <w:spacing w:after="0"/>
              <w:jc w:val="right"/>
              <w:rPr>
                <w:rFonts w:eastAsia="Times New Roman" w:cs="Calibri"/>
                <w:color w:val="000000"/>
                <w:spacing w:val="4"/>
                <w:kern w:val="28"/>
                <w:sz w:val="16"/>
                <w:szCs w:val="16"/>
                <w:lang w:val="es-ES" w:eastAsia="es-ES"/>
              </w:rPr>
            </w:pPr>
          </w:p>
        </w:tc>
        <w:tc>
          <w:tcPr>
            <w:tcW w:w="845" w:type="pct"/>
            <w:vAlign w:val="center"/>
          </w:tcPr>
          <w:p w14:paraId="5FEB7C83" w14:textId="1A065411" w:rsidR="00BC4B10" w:rsidRPr="00645289" w:rsidRDefault="00D86AFD"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198</w:t>
            </w:r>
            <w:r w:rsidR="00BC4B10" w:rsidRPr="00645289">
              <w:rPr>
                <w:spacing w:val="4"/>
                <w:kern w:val="28"/>
                <w:sz w:val="16"/>
                <w:szCs w:val="16"/>
                <w:lang w:val="es-ES"/>
              </w:rPr>
              <w:t>.</w:t>
            </w:r>
            <w:r w:rsidRPr="00645289">
              <w:rPr>
                <w:spacing w:val="4"/>
                <w:kern w:val="28"/>
                <w:sz w:val="16"/>
                <w:szCs w:val="16"/>
                <w:lang w:val="es-ES"/>
              </w:rPr>
              <w:t>8</w:t>
            </w:r>
            <w:r w:rsidR="00BC4B10" w:rsidRPr="00645289">
              <w:rPr>
                <w:spacing w:val="4"/>
                <w:kern w:val="28"/>
                <w:sz w:val="16"/>
                <w:szCs w:val="16"/>
                <w:lang w:val="es-ES"/>
              </w:rPr>
              <w:t>00 €</w:t>
            </w:r>
          </w:p>
        </w:tc>
      </w:tr>
      <w:tr w:rsidR="00BC4B10" w:rsidRPr="00645289" w14:paraId="0D418B13" w14:textId="77777777" w:rsidTr="00325783">
        <w:trPr>
          <w:trHeight w:val="486"/>
          <w:jc w:val="center"/>
        </w:trPr>
        <w:tc>
          <w:tcPr>
            <w:tcW w:w="1289" w:type="pct"/>
            <w:vAlign w:val="center"/>
          </w:tcPr>
          <w:p w14:paraId="7A53CDD3" w14:textId="77777777" w:rsidR="00BC4B10" w:rsidRPr="00645289" w:rsidRDefault="00BC4B10" w:rsidP="00BC4B10">
            <w:pPr>
              <w:spacing w:after="0"/>
              <w:jc w:val="left"/>
              <w:rPr>
                <w:spacing w:val="4"/>
                <w:kern w:val="28"/>
                <w:sz w:val="16"/>
                <w:szCs w:val="16"/>
                <w:lang w:val="es-ES"/>
              </w:rPr>
            </w:pPr>
            <w:r w:rsidRPr="00645289">
              <w:rPr>
                <w:spacing w:val="4"/>
                <w:kern w:val="28"/>
                <w:sz w:val="16"/>
                <w:szCs w:val="16"/>
                <w:lang w:val="es-ES"/>
              </w:rPr>
              <w:t>Limpieza técnica Precalentadores de aire</w:t>
            </w:r>
          </w:p>
        </w:tc>
        <w:tc>
          <w:tcPr>
            <w:tcW w:w="781" w:type="pct"/>
            <w:vAlign w:val="center"/>
          </w:tcPr>
          <w:p w14:paraId="7C0C020C" w14:textId="77777777" w:rsidR="00BC4B10" w:rsidRPr="00645289" w:rsidRDefault="00BC4B10" w:rsidP="00BC4B10">
            <w:pPr>
              <w:spacing w:after="0"/>
              <w:jc w:val="center"/>
              <w:rPr>
                <w:spacing w:val="4"/>
                <w:kern w:val="28"/>
                <w:sz w:val="16"/>
                <w:szCs w:val="16"/>
                <w:lang w:val="es-ES"/>
              </w:rPr>
            </w:pPr>
          </w:p>
        </w:tc>
        <w:tc>
          <w:tcPr>
            <w:tcW w:w="781" w:type="pct"/>
            <w:vAlign w:val="center"/>
          </w:tcPr>
          <w:p w14:paraId="73B783DD" w14:textId="6CDECD25" w:rsidR="00BC4B10" w:rsidRPr="00645289" w:rsidRDefault="00CE3A29"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4.2</w:t>
            </w:r>
            <w:r w:rsidR="00BC4B10" w:rsidRPr="00645289">
              <w:rPr>
                <w:spacing w:val="4"/>
                <w:kern w:val="28"/>
                <w:sz w:val="16"/>
                <w:szCs w:val="16"/>
                <w:lang w:val="es-ES"/>
              </w:rPr>
              <w:t>00 €/ud</w:t>
            </w:r>
          </w:p>
        </w:tc>
        <w:tc>
          <w:tcPr>
            <w:tcW w:w="458" w:type="pct"/>
            <w:vAlign w:val="center"/>
          </w:tcPr>
          <w:p w14:paraId="624A98B7" w14:textId="380FA71E" w:rsidR="00BC4B10" w:rsidRPr="00645289" w:rsidRDefault="002D7232" w:rsidP="00BC4B10">
            <w:pPr>
              <w:spacing w:after="0"/>
              <w:jc w:val="center"/>
              <w:rPr>
                <w:rFonts w:eastAsia="Times New Roman" w:cs="Calibri"/>
                <w:color w:val="000000"/>
                <w:spacing w:val="4"/>
                <w:kern w:val="28"/>
                <w:sz w:val="16"/>
                <w:szCs w:val="16"/>
                <w:lang w:val="es-ES" w:eastAsia="es-ES"/>
              </w:rPr>
            </w:pPr>
            <w:r w:rsidRPr="00645289">
              <w:rPr>
                <w:rFonts w:eastAsia="Times New Roman" w:cs="Calibri"/>
                <w:color w:val="000000"/>
                <w:spacing w:val="4"/>
                <w:kern w:val="28"/>
                <w:sz w:val="16"/>
                <w:szCs w:val="16"/>
                <w:lang w:val="es-ES" w:eastAsia="es-ES"/>
              </w:rPr>
              <w:t>14</w:t>
            </w:r>
          </w:p>
        </w:tc>
        <w:tc>
          <w:tcPr>
            <w:tcW w:w="846" w:type="pct"/>
            <w:vAlign w:val="center"/>
          </w:tcPr>
          <w:p w14:paraId="62D17FD1" w14:textId="77777777" w:rsidR="00BC4B10" w:rsidRPr="00645289" w:rsidRDefault="00BC4B10" w:rsidP="000E353D">
            <w:pPr>
              <w:spacing w:after="0"/>
              <w:jc w:val="right"/>
              <w:rPr>
                <w:rFonts w:eastAsia="Times New Roman" w:cs="Calibri"/>
                <w:color w:val="000000"/>
                <w:spacing w:val="4"/>
                <w:kern w:val="28"/>
                <w:sz w:val="16"/>
                <w:szCs w:val="16"/>
                <w:lang w:val="es-ES" w:eastAsia="es-ES"/>
              </w:rPr>
            </w:pPr>
          </w:p>
        </w:tc>
        <w:tc>
          <w:tcPr>
            <w:tcW w:w="845" w:type="pct"/>
            <w:vAlign w:val="center"/>
          </w:tcPr>
          <w:p w14:paraId="1A215EE1" w14:textId="2C50C524" w:rsidR="00BC4B10" w:rsidRPr="00645289" w:rsidRDefault="00D86AFD"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58</w:t>
            </w:r>
            <w:r w:rsidR="00BC4B10" w:rsidRPr="00645289">
              <w:rPr>
                <w:spacing w:val="4"/>
                <w:kern w:val="28"/>
                <w:sz w:val="16"/>
                <w:szCs w:val="16"/>
                <w:lang w:val="es-ES"/>
              </w:rPr>
              <w:t>.</w:t>
            </w:r>
            <w:r w:rsidRPr="00645289">
              <w:rPr>
                <w:spacing w:val="4"/>
                <w:kern w:val="28"/>
                <w:sz w:val="16"/>
                <w:szCs w:val="16"/>
                <w:lang w:val="es-ES"/>
              </w:rPr>
              <w:t>8</w:t>
            </w:r>
            <w:r w:rsidR="00BC4B10" w:rsidRPr="00645289">
              <w:rPr>
                <w:spacing w:val="4"/>
                <w:kern w:val="28"/>
                <w:sz w:val="16"/>
                <w:szCs w:val="16"/>
                <w:lang w:val="es-ES"/>
              </w:rPr>
              <w:t>00 €</w:t>
            </w:r>
          </w:p>
        </w:tc>
      </w:tr>
      <w:tr w:rsidR="00BC4B10" w:rsidRPr="00645289" w14:paraId="0B9BAC3A" w14:textId="77777777" w:rsidTr="00325783">
        <w:trPr>
          <w:trHeight w:val="486"/>
          <w:jc w:val="center"/>
        </w:trPr>
        <w:tc>
          <w:tcPr>
            <w:tcW w:w="1289" w:type="pct"/>
            <w:vAlign w:val="center"/>
          </w:tcPr>
          <w:p w14:paraId="26810742" w14:textId="77777777" w:rsidR="00BC4B10" w:rsidRPr="00645289" w:rsidRDefault="00BC4B10" w:rsidP="00BC4B10">
            <w:pPr>
              <w:spacing w:after="0"/>
              <w:jc w:val="left"/>
              <w:rPr>
                <w:spacing w:val="4"/>
                <w:kern w:val="28"/>
                <w:sz w:val="16"/>
                <w:szCs w:val="16"/>
                <w:lang w:val="es-ES"/>
              </w:rPr>
            </w:pPr>
            <w:r w:rsidRPr="00645289">
              <w:rPr>
                <w:spacing w:val="4"/>
                <w:kern w:val="28"/>
                <w:sz w:val="16"/>
                <w:szCs w:val="16"/>
                <w:lang w:val="es-ES"/>
              </w:rPr>
              <w:t>Entrega Horno</w:t>
            </w:r>
          </w:p>
        </w:tc>
        <w:tc>
          <w:tcPr>
            <w:tcW w:w="781" w:type="pct"/>
            <w:vAlign w:val="center"/>
          </w:tcPr>
          <w:p w14:paraId="3F004106" w14:textId="77777777" w:rsidR="00BC4B10" w:rsidRPr="00645289" w:rsidRDefault="00BC4B10" w:rsidP="00BC4B10">
            <w:pPr>
              <w:spacing w:after="0"/>
              <w:jc w:val="center"/>
              <w:rPr>
                <w:spacing w:val="4"/>
                <w:kern w:val="28"/>
                <w:sz w:val="16"/>
                <w:szCs w:val="16"/>
                <w:lang w:val="es-ES"/>
              </w:rPr>
            </w:pPr>
          </w:p>
        </w:tc>
        <w:tc>
          <w:tcPr>
            <w:tcW w:w="781" w:type="pct"/>
            <w:vAlign w:val="center"/>
          </w:tcPr>
          <w:p w14:paraId="07CB590D" w14:textId="372EA810" w:rsidR="00BC4B10" w:rsidRPr="00645289" w:rsidRDefault="00CE3A29"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1.300</w:t>
            </w:r>
            <w:r w:rsidR="00BC4B10" w:rsidRPr="00645289">
              <w:rPr>
                <w:spacing w:val="4"/>
                <w:kern w:val="28"/>
                <w:sz w:val="16"/>
                <w:szCs w:val="16"/>
                <w:lang w:val="es-ES"/>
              </w:rPr>
              <w:t xml:space="preserve"> €/ud</w:t>
            </w:r>
          </w:p>
        </w:tc>
        <w:tc>
          <w:tcPr>
            <w:tcW w:w="458" w:type="pct"/>
            <w:vAlign w:val="center"/>
          </w:tcPr>
          <w:p w14:paraId="1F240158" w14:textId="52739A35" w:rsidR="00BC4B10" w:rsidRPr="00645289" w:rsidRDefault="002D7232" w:rsidP="00BC4B10">
            <w:pPr>
              <w:spacing w:after="0"/>
              <w:jc w:val="center"/>
              <w:rPr>
                <w:rFonts w:eastAsia="Times New Roman" w:cs="Calibri"/>
                <w:color w:val="000000"/>
                <w:spacing w:val="4"/>
                <w:kern w:val="28"/>
                <w:sz w:val="16"/>
                <w:szCs w:val="16"/>
                <w:lang w:val="es-ES" w:eastAsia="es-ES"/>
              </w:rPr>
            </w:pPr>
            <w:r w:rsidRPr="00645289">
              <w:rPr>
                <w:rFonts w:eastAsia="Times New Roman" w:cs="Calibri"/>
                <w:color w:val="000000"/>
                <w:spacing w:val="4"/>
                <w:kern w:val="28"/>
                <w:sz w:val="16"/>
                <w:szCs w:val="16"/>
                <w:lang w:val="es-ES" w:eastAsia="es-ES"/>
              </w:rPr>
              <w:t>14</w:t>
            </w:r>
          </w:p>
        </w:tc>
        <w:tc>
          <w:tcPr>
            <w:tcW w:w="846" w:type="pct"/>
            <w:vAlign w:val="center"/>
          </w:tcPr>
          <w:p w14:paraId="43545A98" w14:textId="77777777" w:rsidR="00BC4B10" w:rsidRPr="00645289" w:rsidRDefault="00BC4B10" w:rsidP="000E353D">
            <w:pPr>
              <w:spacing w:after="0"/>
              <w:jc w:val="right"/>
              <w:rPr>
                <w:rFonts w:eastAsia="Times New Roman" w:cs="Calibri"/>
                <w:color w:val="000000"/>
                <w:spacing w:val="4"/>
                <w:kern w:val="28"/>
                <w:sz w:val="16"/>
                <w:szCs w:val="16"/>
                <w:lang w:val="es-ES" w:eastAsia="es-ES"/>
              </w:rPr>
            </w:pPr>
          </w:p>
        </w:tc>
        <w:tc>
          <w:tcPr>
            <w:tcW w:w="845" w:type="pct"/>
            <w:vAlign w:val="center"/>
          </w:tcPr>
          <w:p w14:paraId="162459F4" w14:textId="7A51EF7D" w:rsidR="00BC4B10" w:rsidRPr="00645289" w:rsidRDefault="00D86AFD"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18.200</w:t>
            </w:r>
            <w:r w:rsidR="00BC4B10" w:rsidRPr="00645289">
              <w:rPr>
                <w:spacing w:val="4"/>
                <w:kern w:val="28"/>
                <w:sz w:val="16"/>
                <w:szCs w:val="16"/>
                <w:lang w:val="es-ES"/>
              </w:rPr>
              <w:t xml:space="preserve"> €</w:t>
            </w:r>
          </w:p>
        </w:tc>
      </w:tr>
      <w:tr w:rsidR="00BC4B10" w:rsidRPr="00645289" w14:paraId="76DD8E75" w14:textId="77777777" w:rsidTr="00325783">
        <w:trPr>
          <w:trHeight w:val="486"/>
          <w:jc w:val="center"/>
        </w:trPr>
        <w:tc>
          <w:tcPr>
            <w:tcW w:w="1289" w:type="pct"/>
            <w:vAlign w:val="center"/>
          </w:tcPr>
          <w:p w14:paraId="6E2AE497" w14:textId="77777777" w:rsidR="00BC4B10" w:rsidRPr="00645289" w:rsidRDefault="00BC4B10" w:rsidP="00BC4B10">
            <w:pPr>
              <w:spacing w:after="0"/>
              <w:jc w:val="left"/>
              <w:rPr>
                <w:spacing w:val="4"/>
                <w:kern w:val="28"/>
                <w:sz w:val="16"/>
                <w:szCs w:val="16"/>
                <w:lang w:val="es-ES"/>
              </w:rPr>
            </w:pPr>
            <w:r w:rsidRPr="00645289">
              <w:rPr>
                <w:spacing w:val="4"/>
                <w:kern w:val="28"/>
                <w:sz w:val="16"/>
                <w:szCs w:val="16"/>
                <w:lang w:val="es-ES"/>
              </w:rPr>
              <w:t>Limpieza técnica Grúas y Foso RM</w:t>
            </w:r>
          </w:p>
        </w:tc>
        <w:tc>
          <w:tcPr>
            <w:tcW w:w="781" w:type="pct"/>
            <w:vAlign w:val="center"/>
          </w:tcPr>
          <w:p w14:paraId="7E90658B" w14:textId="77777777" w:rsidR="00BC4B10" w:rsidRPr="00645289" w:rsidRDefault="00BC4B10" w:rsidP="00BC4B10">
            <w:pPr>
              <w:spacing w:after="0"/>
              <w:jc w:val="center"/>
              <w:rPr>
                <w:spacing w:val="4"/>
                <w:kern w:val="28"/>
                <w:sz w:val="16"/>
                <w:szCs w:val="16"/>
                <w:lang w:val="es-ES"/>
              </w:rPr>
            </w:pPr>
          </w:p>
        </w:tc>
        <w:tc>
          <w:tcPr>
            <w:tcW w:w="781" w:type="pct"/>
            <w:vAlign w:val="center"/>
          </w:tcPr>
          <w:p w14:paraId="04948CE5" w14:textId="15C1B9B6" w:rsidR="00BC4B10" w:rsidRPr="00645289" w:rsidRDefault="00953CFD"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4</w:t>
            </w:r>
            <w:r w:rsidR="00BC4B10" w:rsidRPr="00645289">
              <w:rPr>
                <w:spacing w:val="4"/>
                <w:kern w:val="28"/>
                <w:sz w:val="16"/>
                <w:szCs w:val="16"/>
                <w:lang w:val="es-ES"/>
              </w:rPr>
              <w:t>.</w:t>
            </w:r>
            <w:r w:rsidRPr="00645289">
              <w:rPr>
                <w:spacing w:val="4"/>
                <w:kern w:val="28"/>
                <w:sz w:val="16"/>
                <w:szCs w:val="16"/>
                <w:lang w:val="es-ES"/>
              </w:rPr>
              <w:t>4</w:t>
            </w:r>
            <w:r w:rsidR="00BC4B10" w:rsidRPr="00645289">
              <w:rPr>
                <w:spacing w:val="4"/>
                <w:kern w:val="28"/>
                <w:sz w:val="16"/>
                <w:szCs w:val="16"/>
                <w:lang w:val="es-ES"/>
              </w:rPr>
              <w:t>00 €/ud</w:t>
            </w:r>
          </w:p>
        </w:tc>
        <w:tc>
          <w:tcPr>
            <w:tcW w:w="458" w:type="pct"/>
            <w:vAlign w:val="center"/>
          </w:tcPr>
          <w:p w14:paraId="51EDE95C" w14:textId="030AF556" w:rsidR="00BC4B10" w:rsidRPr="00645289" w:rsidRDefault="002D7232" w:rsidP="00BC4B10">
            <w:pPr>
              <w:spacing w:after="0"/>
              <w:jc w:val="center"/>
              <w:rPr>
                <w:rFonts w:eastAsia="Times New Roman" w:cs="Calibri"/>
                <w:color w:val="000000"/>
                <w:spacing w:val="4"/>
                <w:kern w:val="28"/>
                <w:sz w:val="16"/>
                <w:szCs w:val="16"/>
                <w:lang w:val="es-ES" w:eastAsia="es-ES"/>
              </w:rPr>
            </w:pPr>
            <w:r w:rsidRPr="00645289">
              <w:rPr>
                <w:rFonts w:eastAsia="Times New Roman" w:cs="Calibri"/>
                <w:color w:val="000000"/>
                <w:spacing w:val="4"/>
                <w:kern w:val="28"/>
                <w:sz w:val="16"/>
                <w:szCs w:val="16"/>
                <w:lang w:val="es-ES" w:eastAsia="es-ES"/>
              </w:rPr>
              <w:t>2</w:t>
            </w:r>
          </w:p>
        </w:tc>
        <w:tc>
          <w:tcPr>
            <w:tcW w:w="846" w:type="pct"/>
            <w:vAlign w:val="center"/>
          </w:tcPr>
          <w:p w14:paraId="2F1E42CB" w14:textId="77777777" w:rsidR="00BC4B10" w:rsidRPr="00645289" w:rsidRDefault="00BC4B10" w:rsidP="000E353D">
            <w:pPr>
              <w:spacing w:after="0"/>
              <w:jc w:val="right"/>
              <w:rPr>
                <w:rFonts w:eastAsia="Times New Roman" w:cs="Calibri"/>
                <w:color w:val="000000"/>
                <w:spacing w:val="4"/>
                <w:kern w:val="28"/>
                <w:sz w:val="16"/>
                <w:szCs w:val="16"/>
                <w:lang w:val="es-ES" w:eastAsia="es-ES"/>
              </w:rPr>
            </w:pPr>
          </w:p>
        </w:tc>
        <w:tc>
          <w:tcPr>
            <w:tcW w:w="845" w:type="pct"/>
            <w:vAlign w:val="center"/>
          </w:tcPr>
          <w:p w14:paraId="36F52D74" w14:textId="0E380FD6" w:rsidR="00BC4B10" w:rsidRPr="00645289" w:rsidRDefault="00953CFD"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8</w:t>
            </w:r>
            <w:r w:rsidR="00075C9A" w:rsidRPr="00645289">
              <w:rPr>
                <w:spacing w:val="4"/>
                <w:kern w:val="28"/>
                <w:sz w:val="16"/>
                <w:szCs w:val="16"/>
                <w:lang w:val="es-ES"/>
              </w:rPr>
              <w:t>.</w:t>
            </w:r>
            <w:r w:rsidRPr="00645289">
              <w:rPr>
                <w:spacing w:val="4"/>
                <w:kern w:val="28"/>
                <w:sz w:val="16"/>
                <w:szCs w:val="16"/>
                <w:lang w:val="es-ES"/>
              </w:rPr>
              <w:t>8</w:t>
            </w:r>
            <w:r w:rsidR="00075C9A" w:rsidRPr="00645289">
              <w:rPr>
                <w:spacing w:val="4"/>
                <w:kern w:val="28"/>
                <w:sz w:val="16"/>
                <w:szCs w:val="16"/>
                <w:lang w:val="es-ES"/>
              </w:rPr>
              <w:t>00</w:t>
            </w:r>
            <w:r w:rsidR="00BC4B10" w:rsidRPr="00645289">
              <w:rPr>
                <w:spacing w:val="4"/>
                <w:kern w:val="28"/>
                <w:sz w:val="16"/>
                <w:szCs w:val="16"/>
                <w:lang w:val="es-ES"/>
              </w:rPr>
              <w:t xml:space="preserve"> €</w:t>
            </w:r>
          </w:p>
        </w:tc>
      </w:tr>
      <w:tr w:rsidR="00BC4B10" w:rsidRPr="00645289" w14:paraId="71A95997" w14:textId="77777777" w:rsidTr="00325783">
        <w:trPr>
          <w:trHeight w:val="486"/>
          <w:jc w:val="center"/>
        </w:trPr>
        <w:tc>
          <w:tcPr>
            <w:tcW w:w="1289" w:type="pct"/>
            <w:shd w:val="clear" w:color="auto" w:fill="D9D9D9" w:themeFill="background1" w:themeFillShade="D9"/>
            <w:vAlign w:val="center"/>
          </w:tcPr>
          <w:p w14:paraId="2CAF1E1C" w14:textId="0E14F2AB" w:rsidR="00BC4B10" w:rsidRPr="00645289" w:rsidRDefault="00BC4B10" w:rsidP="00BC4B10">
            <w:pPr>
              <w:spacing w:after="0"/>
              <w:jc w:val="left"/>
              <w:rPr>
                <w:spacing w:val="4"/>
                <w:kern w:val="28"/>
                <w:sz w:val="16"/>
                <w:szCs w:val="16"/>
                <w:lang w:val="es-ES"/>
              </w:rPr>
            </w:pPr>
            <w:r w:rsidRPr="00645289">
              <w:rPr>
                <w:spacing w:val="4"/>
                <w:kern w:val="28"/>
                <w:sz w:val="16"/>
                <w:szCs w:val="16"/>
                <w:lang w:val="es-ES"/>
              </w:rPr>
              <w:t>Imprevistos (bolsa horas para trabajos extra)</w:t>
            </w:r>
            <w:r w:rsidR="00AB419B">
              <w:rPr>
                <w:spacing w:val="4"/>
                <w:kern w:val="28"/>
                <w:sz w:val="16"/>
                <w:szCs w:val="16"/>
                <w:lang w:val="es-ES"/>
              </w:rPr>
              <w:t>*</w:t>
            </w:r>
          </w:p>
        </w:tc>
        <w:tc>
          <w:tcPr>
            <w:tcW w:w="781" w:type="pct"/>
            <w:shd w:val="clear" w:color="auto" w:fill="D9D9D9" w:themeFill="background1" w:themeFillShade="D9"/>
            <w:vAlign w:val="center"/>
          </w:tcPr>
          <w:p w14:paraId="5522D889" w14:textId="77777777" w:rsidR="00BC4B10" w:rsidRPr="00645289" w:rsidRDefault="00BC4B10" w:rsidP="00BC4B10">
            <w:pPr>
              <w:spacing w:after="0"/>
              <w:jc w:val="center"/>
              <w:rPr>
                <w:spacing w:val="4"/>
                <w:kern w:val="28"/>
                <w:sz w:val="16"/>
                <w:szCs w:val="16"/>
                <w:lang w:val="es-ES"/>
              </w:rPr>
            </w:pPr>
            <w:r w:rsidRPr="00645289">
              <w:rPr>
                <w:spacing w:val="4"/>
                <w:kern w:val="28"/>
                <w:sz w:val="16"/>
                <w:szCs w:val="16"/>
                <w:lang w:val="es-ES"/>
              </w:rPr>
              <w:t>----</w:t>
            </w:r>
          </w:p>
        </w:tc>
        <w:tc>
          <w:tcPr>
            <w:tcW w:w="781" w:type="pct"/>
            <w:shd w:val="clear" w:color="auto" w:fill="D9D9D9" w:themeFill="background1" w:themeFillShade="D9"/>
            <w:vAlign w:val="center"/>
          </w:tcPr>
          <w:p w14:paraId="34D9DABC" w14:textId="77777777" w:rsidR="00BC4B10" w:rsidRPr="00645289" w:rsidRDefault="00BC4B10" w:rsidP="00BC4B10">
            <w:pPr>
              <w:spacing w:after="0"/>
              <w:jc w:val="center"/>
              <w:rPr>
                <w:rFonts w:eastAsia="Times New Roman" w:cs="Calibri"/>
                <w:color w:val="000000"/>
                <w:spacing w:val="4"/>
                <w:kern w:val="28"/>
                <w:sz w:val="16"/>
                <w:szCs w:val="16"/>
                <w:lang w:val="es-ES" w:eastAsia="es-ES"/>
              </w:rPr>
            </w:pPr>
            <w:r w:rsidRPr="00645289">
              <w:rPr>
                <w:spacing w:val="4"/>
                <w:kern w:val="28"/>
                <w:sz w:val="16"/>
                <w:szCs w:val="16"/>
                <w:lang w:val="es-ES"/>
              </w:rPr>
              <w:t>----</w:t>
            </w:r>
          </w:p>
        </w:tc>
        <w:tc>
          <w:tcPr>
            <w:tcW w:w="458" w:type="pct"/>
            <w:shd w:val="clear" w:color="auto" w:fill="D9D9D9" w:themeFill="background1" w:themeFillShade="D9"/>
            <w:vAlign w:val="center"/>
          </w:tcPr>
          <w:p w14:paraId="24A92568" w14:textId="77777777" w:rsidR="00BC4B10" w:rsidRPr="00645289" w:rsidRDefault="00BC4B10" w:rsidP="00BC4B10">
            <w:pPr>
              <w:spacing w:after="0"/>
              <w:jc w:val="center"/>
              <w:rPr>
                <w:rFonts w:eastAsia="Times New Roman" w:cs="Calibri"/>
                <w:color w:val="000000"/>
                <w:spacing w:val="4"/>
                <w:kern w:val="28"/>
                <w:sz w:val="16"/>
                <w:szCs w:val="16"/>
                <w:lang w:val="es-ES" w:eastAsia="es-ES"/>
              </w:rPr>
            </w:pPr>
            <w:r w:rsidRPr="00645289">
              <w:rPr>
                <w:rFonts w:eastAsia="Times New Roman" w:cs="Calibri"/>
                <w:color w:val="000000"/>
                <w:spacing w:val="4"/>
                <w:kern w:val="28"/>
                <w:sz w:val="16"/>
                <w:szCs w:val="16"/>
                <w:lang w:val="es-ES" w:eastAsia="es-ES"/>
              </w:rPr>
              <w:t>----</w:t>
            </w:r>
          </w:p>
        </w:tc>
        <w:tc>
          <w:tcPr>
            <w:tcW w:w="846" w:type="pct"/>
            <w:shd w:val="clear" w:color="auto" w:fill="D9D9D9" w:themeFill="background1" w:themeFillShade="D9"/>
            <w:vAlign w:val="center"/>
          </w:tcPr>
          <w:p w14:paraId="080CC8B9" w14:textId="7458D455" w:rsidR="00BC4B10" w:rsidRPr="00645289" w:rsidRDefault="00953CFD"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50</w:t>
            </w:r>
            <w:r w:rsidR="00BC4B10" w:rsidRPr="00645289">
              <w:rPr>
                <w:spacing w:val="4"/>
                <w:kern w:val="28"/>
                <w:sz w:val="16"/>
                <w:szCs w:val="16"/>
                <w:lang w:val="es-ES"/>
              </w:rPr>
              <w:t>.000 €</w:t>
            </w:r>
          </w:p>
        </w:tc>
        <w:tc>
          <w:tcPr>
            <w:tcW w:w="845" w:type="pct"/>
            <w:shd w:val="clear" w:color="auto" w:fill="D9D9D9" w:themeFill="background1" w:themeFillShade="D9"/>
            <w:vAlign w:val="center"/>
          </w:tcPr>
          <w:p w14:paraId="6D7D0EB0" w14:textId="60CE07F5" w:rsidR="00BC4B10" w:rsidRPr="00645289" w:rsidRDefault="00953CFD" w:rsidP="000E353D">
            <w:pPr>
              <w:spacing w:after="0"/>
              <w:jc w:val="right"/>
              <w:rPr>
                <w:rFonts w:eastAsia="Times New Roman" w:cs="Calibri"/>
                <w:color w:val="000000"/>
                <w:spacing w:val="4"/>
                <w:kern w:val="28"/>
                <w:sz w:val="16"/>
                <w:szCs w:val="16"/>
                <w:lang w:val="es-ES" w:eastAsia="es-ES"/>
              </w:rPr>
            </w:pPr>
            <w:r w:rsidRPr="00645289">
              <w:rPr>
                <w:spacing w:val="4"/>
                <w:kern w:val="28"/>
                <w:sz w:val="16"/>
                <w:szCs w:val="16"/>
                <w:lang w:val="es-ES"/>
              </w:rPr>
              <w:t>5</w:t>
            </w:r>
            <w:r w:rsidR="00BC4B10" w:rsidRPr="00645289">
              <w:rPr>
                <w:spacing w:val="4"/>
                <w:kern w:val="28"/>
                <w:sz w:val="16"/>
                <w:szCs w:val="16"/>
                <w:lang w:val="es-ES"/>
              </w:rPr>
              <w:t>0.000 €</w:t>
            </w:r>
          </w:p>
        </w:tc>
      </w:tr>
      <w:tr w:rsidR="00BC4B10" w:rsidRPr="00645289" w14:paraId="44CDCBC3" w14:textId="77777777" w:rsidTr="00325783">
        <w:trPr>
          <w:trHeight w:val="70"/>
          <w:jc w:val="center"/>
        </w:trPr>
        <w:tc>
          <w:tcPr>
            <w:tcW w:w="1289" w:type="pct"/>
            <w:tcBorders>
              <w:left w:val="nil"/>
              <w:bottom w:val="nil"/>
              <w:right w:val="nil"/>
            </w:tcBorders>
            <w:vAlign w:val="center"/>
          </w:tcPr>
          <w:p w14:paraId="08DEE62D" w14:textId="77777777" w:rsidR="00BC4B10" w:rsidRPr="00645289" w:rsidRDefault="00BC4B10" w:rsidP="00BC4B10">
            <w:pPr>
              <w:spacing w:after="0"/>
              <w:jc w:val="left"/>
              <w:rPr>
                <w:spacing w:val="4"/>
                <w:kern w:val="28"/>
                <w:sz w:val="16"/>
                <w:szCs w:val="16"/>
                <w:lang w:val="es-ES"/>
              </w:rPr>
            </w:pPr>
          </w:p>
        </w:tc>
        <w:tc>
          <w:tcPr>
            <w:tcW w:w="781" w:type="pct"/>
            <w:tcBorders>
              <w:left w:val="nil"/>
              <w:bottom w:val="nil"/>
              <w:right w:val="nil"/>
            </w:tcBorders>
            <w:vAlign w:val="center"/>
          </w:tcPr>
          <w:p w14:paraId="6A310A9C" w14:textId="77777777" w:rsidR="00BC4B10" w:rsidRPr="00645289" w:rsidRDefault="00BC4B10" w:rsidP="00BC4B10">
            <w:pPr>
              <w:spacing w:after="0"/>
              <w:jc w:val="center"/>
              <w:rPr>
                <w:spacing w:val="4"/>
                <w:kern w:val="28"/>
                <w:sz w:val="16"/>
                <w:szCs w:val="16"/>
                <w:lang w:val="es-ES"/>
              </w:rPr>
            </w:pPr>
          </w:p>
        </w:tc>
        <w:tc>
          <w:tcPr>
            <w:tcW w:w="781" w:type="pct"/>
            <w:tcBorders>
              <w:left w:val="nil"/>
              <w:bottom w:val="nil"/>
              <w:right w:val="nil"/>
            </w:tcBorders>
            <w:vAlign w:val="center"/>
          </w:tcPr>
          <w:p w14:paraId="767100B3" w14:textId="77777777" w:rsidR="00BC4B10" w:rsidRPr="00645289" w:rsidRDefault="00BC4B10" w:rsidP="00BC4B10">
            <w:pPr>
              <w:spacing w:after="0"/>
              <w:jc w:val="center"/>
              <w:rPr>
                <w:spacing w:val="4"/>
                <w:kern w:val="28"/>
                <w:sz w:val="16"/>
                <w:szCs w:val="16"/>
                <w:lang w:val="es-ES"/>
              </w:rPr>
            </w:pPr>
          </w:p>
        </w:tc>
        <w:tc>
          <w:tcPr>
            <w:tcW w:w="458" w:type="pct"/>
            <w:tcBorders>
              <w:left w:val="nil"/>
              <w:bottom w:val="nil"/>
              <w:right w:val="nil"/>
            </w:tcBorders>
            <w:vAlign w:val="center"/>
          </w:tcPr>
          <w:p w14:paraId="6834C0CC" w14:textId="77777777" w:rsidR="00BC4B10" w:rsidRPr="00645289" w:rsidRDefault="00BC4B10" w:rsidP="00BC4B10">
            <w:pPr>
              <w:spacing w:after="0"/>
              <w:jc w:val="center"/>
              <w:rPr>
                <w:rFonts w:eastAsia="Times New Roman" w:cs="Calibri"/>
                <w:color w:val="000000"/>
                <w:spacing w:val="4"/>
                <w:kern w:val="28"/>
                <w:sz w:val="16"/>
                <w:szCs w:val="16"/>
                <w:lang w:val="es-ES" w:eastAsia="es-ES"/>
              </w:rPr>
            </w:pPr>
          </w:p>
        </w:tc>
        <w:tc>
          <w:tcPr>
            <w:tcW w:w="846" w:type="pct"/>
            <w:tcBorders>
              <w:left w:val="nil"/>
              <w:bottom w:val="single" w:sz="4" w:space="0" w:color="auto"/>
              <w:right w:val="nil"/>
            </w:tcBorders>
            <w:vAlign w:val="center"/>
          </w:tcPr>
          <w:p w14:paraId="4AD52FFF" w14:textId="77777777" w:rsidR="00BC4B10" w:rsidRPr="00645289" w:rsidRDefault="00BC4B10" w:rsidP="00BC4B10">
            <w:pPr>
              <w:spacing w:after="0"/>
              <w:jc w:val="center"/>
              <w:rPr>
                <w:spacing w:val="4"/>
                <w:kern w:val="28"/>
                <w:sz w:val="16"/>
                <w:szCs w:val="16"/>
                <w:lang w:val="es-ES"/>
              </w:rPr>
            </w:pPr>
          </w:p>
        </w:tc>
        <w:tc>
          <w:tcPr>
            <w:tcW w:w="845" w:type="pct"/>
            <w:tcBorders>
              <w:left w:val="nil"/>
              <w:bottom w:val="single" w:sz="4" w:space="0" w:color="auto"/>
              <w:right w:val="nil"/>
            </w:tcBorders>
            <w:vAlign w:val="center"/>
          </w:tcPr>
          <w:p w14:paraId="6F9F13F7" w14:textId="77777777" w:rsidR="00BC4B10" w:rsidRPr="00645289" w:rsidRDefault="00BC4B10" w:rsidP="000E353D">
            <w:pPr>
              <w:spacing w:after="0"/>
              <w:jc w:val="right"/>
              <w:rPr>
                <w:spacing w:val="4"/>
                <w:kern w:val="28"/>
                <w:sz w:val="16"/>
                <w:szCs w:val="16"/>
                <w:lang w:val="es-ES"/>
              </w:rPr>
            </w:pPr>
          </w:p>
        </w:tc>
      </w:tr>
      <w:tr w:rsidR="00BC4B10" w:rsidRPr="00645289" w14:paraId="4A6FF428" w14:textId="77777777" w:rsidTr="00325783">
        <w:trPr>
          <w:trHeight w:val="486"/>
          <w:jc w:val="center"/>
        </w:trPr>
        <w:tc>
          <w:tcPr>
            <w:tcW w:w="1289" w:type="pct"/>
            <w:tcBorders>
              <w:top w:val="nil"/>
              <w:left w:val="nil"/>
              <w:bottom w:val="nil"/>
              <w:right w:val="nil"/>
            </w:tcBorders>
            <w:vAlign w:val="center"/>
          </w:tcPr>
          <w:p w14:paraId="260EDA5F" w14:textId="77777777" w:rsidR="00BC4B10" w:rsidRPr="00645289" w:rsidRDefault="00BC4B10" w:rsidP="00BC4B10">
            <w:pPr>
              <w:spacing w:after="0"/>
              <w:jc w:val="left"/>
              <w:rPr>
                <w:b/>
                <w:bCs/>
                <w:spacing w:val="4"/>
                <w:kern w:val="28"/>
                <w:sz w:val="16"/>
                <w:szCs w:val="16"/>
                <w:lang w:val="es-ES"/>
              </w:rPr>
            </w:pPr>
          </w:p>
        </w:tc>
        <w:tc>
          <w:tcPr>
            <w:tcW w:w="781" w:type="pct"/>
            <w:tcBorders>
              <w:top w:val="nil"/>
              <w:left w:val="nil"/>
              <w:bottom w:val="nil"/>
              <w:right w:val="nil"/>
            </w:tcBorders>
            <w:vAlign w:val="center"/>
          </w:tcPr>
          <w:p w14:paraId="22DC42E2" w14:textId="77777777" w:rsidR="00BC4B10" w:rsidRPr="00645289" w:rsidRDefault="00BC4B10" w:rsidP="00BC4B10">
            <w:pPr>
              <w:spacing w:after="0"/>
              <w:jc w:val="center"/>
              <w:rPr>
                <w:b/>
                <w:bCs/>
                <w:spacing w:val="4"/>
                <w:kern w:val="28"/>
                <w:sz w:val="16"/>
                <w:szCs w:val="16"/>
                <w:lang w:val="es-ES"/>
              </w:rPr>
            </w:pPr>
          </w:p>
        </w:tc>
        <w:tc>
          <w:tcPr>
            <w:tcW w:w="781" w:type="pct"/>
            <w:tcBorders>
              <w:top w:val="nil"/>
              <w:left w:val="nil"/>
              <w:bottom w:val="nil"/>
              <w:right w:val="nil"/>
            </w:tcBorders>
            <w:vAlign w:val="center"/>
          </w:tcPr>
          <w:p w14:paraId="76FE9FCE" w14:textId="77777777" w:rsidR="00BC4B10" w:rsidRPr="00645289" w:rsidRDefault="00BC4B10" w:rsidP="00BC4B10">
            <w:pPr>
              <w:spacing w:after="0"/>
              <w:jc w:val="center"/>
              <w:rPr>
                <w:b/>
                <w:bCs/>
                <w:spacing w:val="4"/>
                <w:kern w:val="28"/>
                <w:sz w:val="16"/>
                <w:szCs w:val="16"/>
                <w:lang w:val="es-ES"/>
              </w:rPr>
            </w:pPr>
          </w:p>
        </w:tc>
        <w:tc>
          <w:tcPr>
            <w:tcW w:w="458" w:type="pct"/>
            <w:tcBorders>
              <w:top w:val="nil"/>
              <w:left w:val="nil"/>
              <w:bottom w:val="nil"/>
              <w:right w:val="single" w:sz="4" w:space="0" w:color="auto"/>
            </w:tcBorders>
            <w:vAlign w:val="center"/>
          </w:tcPr>
          <w:p w14:paraId="21459B86" w14:textId="77777777" w:rsidR="00BC4B10" w:rsidRPr="00645289" w:rsidRDefault="00BC4B10" w:rsidP="00BC4B10">
            <w:pPr>
              <w:spacing w:after="0"/>
              <w:jc w:val="center"/>
              <w:rPr>
                <w:rFonts w:eastAsia="Times New Roman" w:cs="Calibri"/>
                <w:b/>
                <w:bCs/>
                <w:color w:val="000000"/>
                <w:spacing w:val="4"/>
                <w:kern w:val="28"/>
                <w:sz w:val="16"/>
                <w:szCs w:val="16"/>
                <w:lang w:val="es-ES" w:eastAsia="es-ES"/>
              </w:rPr>
            </w:pPr>
            <w:r w:rsidRPr="00645289">
              <w:rPr>
                <w:b/>
                <w:bCs/>
                <w:spacing w:val="4"/>
                <w:kern w:val="28"/>
                <w:sz w:val="16"/>
                <w:szCs w:val="16"/>
                <w:lang w:val="es-ES"/>
              </w:rPr>
              <w:t>TOTAL</w:t>
            </w:r>
          </w:p>
        </w:tc>
        <w:tc>
          <w:tcPr>
            <w:tcW w:w="846" w:type="pct"/>
            <w:tcBorders>
              <w:top w:val="single" w:sz="4" w:space="0" w:color="auto"/>
              <w:left w:val="single" w:sz="4" w:space="0" w:color="auto"/>
              <w:bottom w:val="single" w:sz="4" w:space="0" w:color="auto"/>
              <w:right w:val="single" w:sz="4" w:space="0" w:color="auto"/>
            </w:tcBorders>
            <w:vAlign w:val="center"/>
          </w:tcPr>
          <w:p w14:paraId="066C168F" w14:textId="77777777" w:rsidR="00BC4B10" w:rsidRPr="00645289" w:rsidRDefault="00BC4B10" w:rsidP="00BC4B10">
            <w:pPr>
              <w:spacing w:after="0"/>
              <w:jc w:val="center"/>
              <w:rPr>
                <w:spacing w:val="4"/>
                <w:kern w:val="28"/>
                <w:sz w:val="16"/>
                <w:szCs w:val="16"/>
                <w:lang w:val="es-ES"/>
              </w:rPr>
            </w:pPr>
          </w:p>
        </w:tc>
        <w:tc>
          <w:tcPr>
            <w:tcW w:w="845" w:type="pct"/>
            <w:tcBorders>
              <w:left w:val="single" w:sz="4" w:space="0" w:color="auto"/>
            </w:tcBorders>
            <w:vAlign w:val="center"/>
          </w:tcPr>
          <w:p w14:paraId="7BAA2C3C" w14:textId="22B2C273" w:rsidR="00BC4B10" w:rsidRPr="00645289" w:rsidRDefault="00BC4B10" w:rsidP="000E353D">
            <w:pPr>
              <w:spacing w:after="0"/>
              <w:jc w:val="right"/>
              <w:rPr>
                <w:b/>
                <w:bCs/>
                <w:spacing w:val="4"/>
                <w:kern w:val="28"/>
                <w:sz w:val="16"/>
                <w:szCs w:val="16"/>
                <w:lang w:val="es-ES"/>
              </w:rPr>
            </w:pPr>
            <w:r w:rsidRPr="00645289">
              <w:rPr>
                <w:b/>
                <w:bCs/>
                <w:spacing w:val="4"/>
                <w:kern w:val="28"/>
                <w:sz w:val="16"/>
                <w:szCs w:val="16"/>
                <w:lang w:val="es-ES"/>
              </w:rPr>
              <w:t>469.200 €</w:t>
            </w:r>
          </w:p>
        </w:tc>
      </w:tr>
    </w:tbl>
    <w:p w14:paraId="10B6BAAC" w14:textId="77777777" w:rsidR="00645289" w:rsidRDefault="00645289" w:rsidP="00997DE8">
      <w:pPr>
        <w:spacing w:after="0"/>
        <w:ind w:left="284" w:hanging="284"/>
        <w:textAlignment w:val="baseline"/>
        <w:rPr>
          <w:rFonts w:eastAsia="Times New Roman" w:cs="Arial"/>
          <w:b/>
          <w:szCs w:val="20"/>
          <w:highlight w:val="yellow"/>
          <w:lang w:val="es-ES" w:eastAsia="es-ES"/>
        </w:rPr>
      </w:pPr>
    </w:p>
    <w:p w14:paraId="350692B1" w14:textId="77777777" w:rsidR="00B53E64" w:rsidRPr="00B53E64" w:rsidRDefault="00B53E64" w:rsidP="00B53E64">
      <w:pPr>
        <w:rPr>
          <w:rFonts w:eastAsia="Calibri" w:cs="Calibri"/>
          <w:bCs/>
          <w:sz w:val="16"/>
          <w:szCs w:val="16"/>
        </w:rPr>
      </w:pPr>
      <w:r w:rsidRPr="00B53E64">
        <w:rPr>
          <w:rFonts w:eastAsia="Calibri" w:cs="Calibri"/>
          <w:bCs/>
          <w:sz w:val="16"/>
          <w:szCs w:val="16"/>
        </w:rPr>
        <w:t>Para la valoración de la oferta económica, en caso de error en el cálculo del importe total de la oferta, prevalecerán los precios unitarios, volviéndose a calcular dicho importe total en base a dichos precios unitarios. Dichos precios unitarios serán los vinculantes a efectos del contrato, y no el importe total de la oferta económica.</w:t>
      </w:r>
    </w:p>
    <w:p w14:paraId="2335080D" w14:textId="331179AE" w:rsidR="00AA52C7" w:rsidRDefault="00AA52C7" w:rsidP="00F070DC">
      <w:pPr>
        <w:pStyle w:val="Prrafodelista"/>
        <w:numPr>
          <w:ilvl w:val="1"/>
          <w:numId w:val="38"/>
        </w:numPr>
        <w:spacing w:after="0"/>
        <w:textAlignment w:val="baseline"/>
        <w:rPr>
          <w:rFonts w:eastAsia="Times New Roman" w:cs="Arial"/>
          <w:b/>
          <w:szCs w:val="20"/>
          <w:u w:val="single"/>
          <w:lang w:val="es-ES" w:eastAsia="es-ES"/>
        </w:rPr>
      </w:pPr>
      <w:r w:rsidRPr="00F070DC">
        <w:rPr>
          <w:rFonts w:eastAsia="Times New Roman" w:cs="Arial"/>
          <w:b/>
          <w:szCs w:val="20"/>
          <w:u w:val="single"/>
          <w:lang w:val="es-ES" w:eastAsia="es-ES"/>
        </w:rPr>
        <w:t xml:space="preserve">Euro/Hora para bolsa de Trabajos extra </w:t>
      </w:r>
    </w:p>
    <w:p w14:paraId="253509C2" w14:textId="77777777" w:rsidR="00B53E64" w:rsidRPr="00F070DC" w:rsidRDefault="00B53E64" w:rsidP="00B53E64">
      <w:pPr>
        <w:pStyle w:val="Prrafodelista"/>
        <w:spacing w:after="0"/>
        <w:ind w:left="715"/>
        <w:textAlignment w:val="baseline"/>
        <w:rPr>
          <w:rFonts w:eastAsia="Times New Roman" w:cs="Arial"/>
          <w:b/>
          <w:szCs w:val="20"/>
          <w:u w:val="single"/>
          <w:lang w:val="es-ES" w:eastAsia="es-ES"/>
        </w:rPr>
      </w:pPr>
    </w:p>
    <w:p w14:paraId="2EA4402D" w14:textId="5FC3D34D" w:rsidR="009D13FA" w:rsidRPr="00D026F4" w:rsidRDefault="009D13FA" w:rsidP="009D13FA">
      <w:r w:rsidRPr="00D026F4">
        <w:t xml:space="preserve">*Respecto a la bolsa para trabajos extra, se establece una partida alzada de </w:t>
      </w:r>
      <w:r w:rsidR="00326095">
        <w:t>25</w:t>
      </w:r>
      <w:r>
        <w:t>.000,00.-</w:t>
      </w:r>
      <w:r w:rsidRPr="00D026F4">
        <w:t xml:space="preserve">€ </w:t>
      </w:r>
      <w:r w:rsidR="00645289">
        <w:t>por periodo (50.000,00.-€ total)</w:t>
      </w:r>
      <w:r w:rsidRPr="00D026F4">
        <w:t xml:space="preserve">. </w:t>
      </w:r>
      <w:r>
        <w:t>El precio/hora</w:t>
      </w:r>
      <w:r w:rsidRPr="00D026F4">
        <w:t xml:space="preserve"> de esta bolsa</w:t>
      </w:r>
      <w:r>
        <w:t xml:space="preserve"> será objeto de valoración y</w:t>
      </w:r>
      <w:r w:rsidRPr="00D026F4">
        <w:t xml:space="preserve"> se facturará según el precio €/hora ofertado en la tabla siguiente:</w:t>
      </w:r>
    </w:p>
    <w:tbl>
      <w:tblPr>
        <w:tblStyle w:val="Tablaconcuadrcula"/>
        <w:tblW w:w="7792" w:type="dxa"/>
        <w:jc w:val="center"/>
        <w:tblLook w:val="04A0" w:firstRow="1" w:lastRow="0" w:firstColumn="1" w:lastColumn="0" w:noHBand="0" w:noVBand="1"/>
      </w:tblPr>
      <w:tblGrid>
        <w:gridCol w:w="2263"/>
        <w:gridCol w:w="2694"/>
        <w:gridCol w:w="2835"/>
      </w:tblGrid>
      <w:tr w:rsidR="00504286" w:rsidRPr="00645289" w14:paraId="00FDF2CD" w14:textId="77777777" w:rsidTr="00645289">
        <w:trPr>
          <w:jc w:val="center"/>
        </w:trPr>
        <w:tc>
          <w:tcPr>
            <w:tcW w:w="2263" w:type="dxa"/>
            <w:shd w:val="clear" w:color="auto" w:fill="D9D9D9" w:themeFill="background1" w:themeFillShade="D9"/>
            <w:vAlign w:val="center"/>
          </w:tcPr>
          <w:p w14:paraId="7A043BA0" w14:textId="77777777" w:rsidR="00504286" w:rsidRPr="00645289" w:rsidRDefault="00504286"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b/>
                <w:bCs/>
                <w:color w:val="212121"/>
                <w:sz w:val="16"/>
                <w:szCs w:val="16"/>
                <w:highlight w:val="lightGray"/>
                <w:shd w:val="clear" w:color="auto" w:fill="FFFFFF"/>
                <w:lang w:val="es-ES" w:eastAsia="es-ES"/>
              </w:rPr>
            </w:pPr>
            <w:r w:rsidRPr="00645289">
              <w:rPr>
                <w:rFonts w:eastAsia="Times New Roman" w:cs="Arial"/>
                <w:b/>
                <w:bCs/>
                <w:color w:val="212121"/>
                <w:sz w:val="16"/>
                <w:szCs w:val="16"/>
                <w:highlight w:val="lightGray"/>
                <w:shd w:val="clear" w:color="auto" w:fill="FFFFFF"/>
                <w:lang w:val="es-ES" w:eastAsia="es-ES"/>
              </w:rPr>
              <w:t>Concepto</w:t>
            </w:r>
          </w:p>
        </w:tc>
        <w:tc>
          <w:tcPr>
            <w:tcW w:w="2694" w:type="dxa"/>
            <w:shd w:val="clear" w:color="auto" w:fill="D9D9D9" w:themeFill="background1" w:themeFillShade="D9"/>
            <w:vAlign w:val="center"/>
          </w:tcPr>
          <w:p w14:paraId="7ECB4834" w14:textId="77777777" w:rsidR="00645289" w:rsidRDefault="001F5C31"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16"/>
                <w:szCs w:val="16"/>
              </w:rPr>
            </w:pPr>
            <w:r w:rsidRPr="00645289">
              <w:rPr>
                <w:b/>
                <w:sz w:val="16"/>
                <w:szCs w:val="16"/>
              </w:rPr>
              <w:t xml:space="preserve">IMPORTE UNITARIO OFERTADO €/HORA </w:t>
            </w:r>
          </w:p>
          <w:p w14:paraId="0F70722C" w14:textId="07DB2FF4" w:rsidR="00504286" w:rsidRPr="00645289" w:rsidRDefault="001F5C31"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b/>
                <w:bCs/>
                <w:color w:val="212121"/>
                <w:sz w:val="16"/>
                <w:szCs w:val="16"/>
                <w:highlight w:val="lightGray"/>
                <w:shd w:val="clear" w:color="auto" w:fill="FFFFFF"/>
                <w:lang w:val="es-ES" w:eastAsia="es-ES"/>
              </w:rPr>
            </w:pPr>
            <w:r w:rsidRPr="00645289">
              <w:rPr>
                <w:b/>
                <w:sz w:val="16"/>
                <w:szCs w:val="16"/>
              </w:rPr>
              <w:t>(IVA excluido)</w:t>
            </w:r>
          </w:p>
        </w:tc>
        <w:tc>
          <w:tcPr>
            <w:tcW w:w="2835" w:type="dxa"/>
            <w:shd w:val="clear" w:color="auto" w:fill="D9D9D9" w:themeFill="background1" w:themeFillShade="D9"/>
            <w:vAlign w:val="center"/>
          </w:tcPr>
          <w:p w14:paraId="3A1EB14D" w14:textId="77777777" w:rsidR="00645289" w:rsidRDefault="001F5C31"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16"/>
                <w:szCs w:val="16"/>
              </w:rPr>
            </w:pPr>
            <w:r w:rsidRPr="00645289">
              <w:rPr>
                <w:b/>
                <w:sz w:val="16"/>
                <w:szCs w:val="16"/>
              </w:rPr>
              <w:t xml:space="preserve">IMPORTE UNITARIO MÁXIMO €/HORA </w:t>
            </w:r>
          </w:p>
          <w:p w14:paraId="67D8BE00" w14:textId="1AD6B65C" w:rsidR="00504286" w:rsidRPr="00645289" w:rsidRDefault="001F5C31"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b/>
                <w:bCs/>
                <w:color w:val="212121"/>
                <w:sz w:val="16"/>
                <w:szCs w:val="16"/>
                <w:highlight w:val="lightGray"/>
                <w:shd w:val="clear" w:color="auto" w:fill="FFFFFF"/>
                <w:lang w:val="es-ES" w:eastAsia="es-ES"/>
              </w:rPr>
            </w:pPr>
            <w:r w:rsidRPr="00645289">
              <w:rPr>
                <w:b/>
                <w:sz w:val="16"/>
                <w:szCs w:val="16"/>
              </w:rPr>
              <w:t>(IVA excluido)</w:t>
            </w:r>
          </w:p>
        </w:tc>
      </w:tr>
      <w:tr w:rsidR="00504286" w:rsidRPr="00645289" w14:paraId="31B5A2C5" w14:textId="77777777" w:rsidTr="00645289">
        <w:trPr>
          <w:trHeight w:val="963"/>
          <w:jc w:val="center"/>
        </w:trPr>
        <w:tc>
          <w:tcPr>
            <w:tcW w:w="2263" w:type="dxa"/>
            <w:vAlign w:val="center"/>
          </w:tcPr>
          <w:p w14:paraId="29584C0F" w14:textId="77A70ED6" w:rsidR="00504286" w:rsidRPr="00645289" w:rsidRDefault="00A63897"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color w:val="212121"/>
                <w:sz w:val="16"/>
                <w:szCs w:val="16"/>
                <w:shd w:val="clear" w:color="auto" w:fill="FFFFFF"/>
                <w:lang w:val="es-ES" w:eastAsia="es-ES"/>
              </w:rPr>
            </w:pPr>
            <w:r w:rsidRPr="00645289">
              <w:rPr>
                <w:rFonts w:eastAsia="Times New Roman" w:cs="Arial"/>
                <w:color w:val="212121"/>
                <w:sz w:val="16"/>
                <w:szCs w:val="16"/>
                <w:shd w:val="clear" w:color="auto" w:fill="FFFFFF"/>
                <w:lang w:val="es-ES" w:eastAsia="es-ES"/>
              </w:rPr>
              <w:t>Euro/hora bolsa de trabajos extra</w:t>
            </w:r>
          </w:p>
        </w:tc>
        <w:tc>
          <w:tcPr>
            <w:tcW w:w="2694" w:type="dxa"/>
            <w:vAlign w:val="center"/>
          </w:tcPr>
          <w:p w14:paraId="3B6AAE06" w14:textId="77777777" w:rsidR="00504286" w:rsidRPr="00645289" w:rsidRDefault="00504286"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eastAsia="Times New Roman" w:cs="Arial"/>
                <w:color w:val="212121"/>
                <w:sz w:val="16"/>
                <w:szCs w:val="16"/>
                <w:shd w:val="clear" w:color="auto" w:fill="FFFFFF"/>
                <w:lang w:val="es-ES" w:eastAsia="es-ES"/>
              </w:rPr>
            </w:pPr>
            <w:r w:rsidRPr="00645289">
              <w:rPr>
                <w:rFonts w:eastAsia="Times New Roman" w:cs="Arial"/>
                <w:color w:val="212121"/>
                <w:sz w:val="16"/>
                <w:szCs w:val="16"/>
                <w:shd w:val="clear" w:color="auto" w:fill="FFFFFF"/>
                <w:lang w:val="es-ES" w:eastAsia="es-ES"/>
              </w:rPr>
              <w:t>.-€</w:t>
            </w:r>
          </w:p>
        </w:tc>
        <w:tc>
          <w:tcPr>
            <w:tcW w:w="2835" w:type="dxa"/>
            <w:vAlign w:val="center"/>
          </w:tcPr>
          <w:p w14:paraId="06A2E19B" w14:textId="1BBCA53E" w:rsidR="00504286" w:rsidRPr="00645289" w:rsidRDefault="008B2E38"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eastAsia="Times New Roman" w:cs="Arial"/>
                <w:color w:val="212121"/>
                <w:sz w:val="16"/>
                <w:szCs w:val="16"/>
                <w:shd w:val="clear" w:color="auto" w:fill="FFFFFF"/>
                <w:lang w:val="es-ES" w:eastAsia="es-ES"/>
              </w:rPr>
            </w:pPr>
            <w:r w:rsidRPr="00645289">
              <w:rPr>
                <w:rFonts w:eastAsia="Times New Roman" w:cs="Arial"/>
                <w:color w:val="212121"/>
                <w:sz w:val="16"/>
                <w:szCs w:val="16"/>
                <w:shd w:val="clear" w:color="auto" w:fill="FFFFFF"/>
                <w:lang w:val="es-ES" w:eastAsia="es-ES"/>
              </w:rPr>
              <w:t>50,00</w:t>
            </w:r>
            <w:r w:rsidR="00504286" w:rsidRPr="00645289">
              <w:rPr>
                <w:rFonts w:eastAsia="Times New Roman" w:cs="Arial"/>
                <w:color w:val="212121"/>
                <w:sz w:val="16"/>
                <w:szCs w:val="16"/>
                <w:shd w:val="clear" w:color="auto" w:fill="FFFFFF"/>
                <w:lang w:val="es-ES" w:eastAsia="es-ES"/>
              </w:rPr>
              <w:t>.-€</w:t>
            </w:r>
            <w:r w:rsidR="00B35CA5" w:rsidRPr="00645289">
              <w:rPr>
                <w:rFonts w:eastAsia="Times New Roman" w:cs="Arial"/>
                <w:color w:val="212121"/>
                <w:sz w:val="16"/>
                <w:szCs w:val="16"/>
                <w:shd w:val="clear" w:color="auto" w:fill="FFFFFF"/>
                <w:lang w:val="es-ES" w:eastAsia="es-ES"/>
              </w:rPr>
              <w:t>/h</w:t>
            </w:r>
          </w:p>
        </w:tc>
      </w:tr>
    </w:tbl>
    <w:p w14:paraId="23BE55C3" w14:textId="77777777" w:rsidR="00423964" w:rsidRDefault="00423964" w:rsidP="00423964">
      <w:pPr>
        <w:spacing w:after="0"/>
        <w:rPr>
          <w:rFonts w:eastAsia="Times New Roman" w:cs="Verdana"/>
          <w:bCs/>
          <w:spacing w:val="4"/>
          <w:kern w:val="28"/>
          <w:szCs w:val="20"/>
          <w:lang w:val="es-ES" w:eastAsia="es-ES"/>
        </w:rPr>
      </w:pPr>
    </w:p>
    <w:p w14:paraId="0C9B4E97" w14:textId="64A4DCFA" w:rsidR="00423964" w:rsidRPr="00423964" w:rsidRDefault="00423964" w:rsidP="00423964">
      <w:pPr>
        <w:spacing w:after="0"/>
        <w:rPr>
          <w:rFonts w:eastAsia="Times New Roman" w:cs="Verdana"/>
          <w:bCs/>
          <w:spacing w:val="4"/>
          <w:kern w:val="28"/>
          <w:szCs w:val="20"/>
          <w:lang w:val="es-ES" w:eastAsia="es-ES"/>
        </w:rPr>
      </w:pPr>
      <w:r w:rsidRPr="00423964">
        <w:rPr>
          <w:rFonts w:eastAsia="Times New Roman" w:cs="Verdana"/>
          <w:bCs/>
          <w:spacing w:val="4"/>
          <w:kern w:val="28"/>
          <w:szCs w:val="20"/>
          <w:lang w:val="es-ES" w:eastAsia="es-ES"/>
        </w:rPr>
        <w:t>Este precio será objeto de valoración. En el precio ofertado se encontrará incluidos desplazamientos, dietas, gastos de viaje, así como parte proporcional de jefe de obra y encargado.</w:t>
      </w:r>
    </w:p>
    <w:p w14:paraId="6DBCAB4B" w14:textId="77777777" w:rsidR="00504286" w:rsidRPr="00B9165A" w:rsidRDefault="00504286" w:rsidP="00504286">
      <w:pPr>
        <w:rPr>
          <w:b/>
          <w:highlight w:val="yellow"/>
          <w:lang w:val="es-ES"/>
        </w:rPr>
      </w:pPr>
    </w:p>
    <w:p w14:paraId="1C74BD6D" w14:textId="77777777" w:rsidR="00470810" w:rsidRDefault="009557D0" w:rsidP="00470810">
      <w:pPr>
        <w:pStyle w:val="Prrafodelista"/>
        <w:numPr>
          <w:ilvl w:val="0"/>
          <w:numId w:val="38"/>
        </w:numPr>
        <w:tabs>
          <w:tab w:val="left" w:pos="284"/>
        </w:tabs>
        <w:rPr>
          <w:b/>
          <w:lang w:val="es-ES"/>
        </w:rPr>
      </w:pPr>
      <w:r w:rsidRPr="00B9165A">
        <w:rPr>
          <w:b/>
          <w:lang w:val="es-ES"/>
        </w:rPr>
        <w:t>MEJORA</w:t>
      </w:r>
      <w:r w:rsidR="008803BB">
        <w:rPr>
          <w:b/>
          <w:lang w:val="es-ES"/>
        </w:rPr>
        <w:t>S</w:t>
      </w:r>
    </w:p>
    <w:p w14:paraId="265C46C8" w14:textId="77777777" w:rsidR="00F070DC" w:rsidRDefault="00F070DC" w:rsidP="00F070DC">
      <w:pPr>
        <w:pStyle w:val="Prrafodelista"/>
        <w:tabs>
          <w:tab w:val="left" w:pos="284"/>
        </w:tabs>
        <w:ind w:left="360"/>
        <w:rPr>
          <w:b/>
          <w:lang w:val="es-ES"/>
        </w:rPr>
      </w:pPr>
    </w:p>
    <w:p w14:paraId="73613AEC" w14:textId="60CBCD51" w:rsidR="00C44345" w:rsidRPr="00333AC1" w:rsidRDefault="00C44345" w:rsidP="008C613A">
      <w:pPr>
        <w:pStyle w:val="Prrafodelista"/>
        <w:numPr>
          <w:ilvl w:val="1"/>
          <w:numId w:val="38"/>
        </w:numPr>
        <w:tabs>
          <w:tab w:val="left" w:pos="284"/>
        </w:tabs>
        <w:ind w:left="1418" w:hanging="1134"/>
        <w:rPr>
          <w:b/>
          <w:lang w:val="es-ES"/>
        </w:rPr>
      </w:pPr>
      <w:r w:rsidRPr="00470810">
        <w:rPr>
          <w:b/>
          <w:u w:val="single"/>
          <w:lang w:val="es-ES"/>
        </w:rPr>
        <w:t>Experiencia del personal responsable adscrito al servicio</w:t>
      </w:r>
      <w:r w:rsidR="005D1CCF" w:rsidRPr="00470810">
        <w:rPr>
          <w:b/>
          <w:u w:val="single"/>
          <w:lang w:val="es-ES"/>
        </w:rPr>
        <w:t xml:space="preserve"> en los últimos 3 años</w:t>
      </w:r>
    </w:p>
    <w:p w14:paraId="248256A0" w14:textId="77777777" w:rsidR="00333AC1" w:rsidRPr="00470810" w:rsidRDefault="00333AC1" w:rsidP="00333AC1">
      <w:pPr>
        <w:pStyle w:val="Prrafodelista"/>
        <w:tabs>
          <w:tab w:val="left" w:pos="284"/>
        </w:tabs>
        <w:ind w:left="715"/>
        <w:rPr>
          <w:b/>
          <w:lang w:val="es-ES"/>
        </w:rPr>
      </w:pPr>
    </w:p>
    <w:tbl>
      <w:tblPr>
        <w:tblStyle w:val="Tablaconcuadrcula"/>
        <w:tblW w:w="6933" w:type="dxa"/>
        <w:tblLook w:val="04A0" w:firstRow="1" w:lastRow="0" w:firstColumn="1" w:lastColumn="0" w:noHBand="0" w:noVBand="1"/>
      </w:tblPr>
      <w:tblGrid>
        <w:gridCol w:w="4240"/>
        <w:gridCol w:w="2693"/>
      </w:tblGrid>
      <w:tr w:rsidR="0064594D" w:rsidRPr="00EE042D" w14:paraId="7CC28E62" w14:textId="77777777" w:rsidTr="00E058A7">
        <w:tc>
          <w:tcPr>
            <w:tcW w:w="4240" w:type="dxa"/>
            <w:shd w:val="clear" w:color="auto" w:fill="D9D9D9" w:themeFill="background1" w:themeFillShade="D9"/>
            <w:vAlign w:val="center"/>
          </w:tcPr>
          <w:p w14:paraId="0894F0DF" w14:textId="77777777" w:rsidR="0064594D" w:rsidRPr="00EE042D" w:rsidRDefault="0064594D"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b/>
                <w:bCs/>
                <w:color w:val="212121"/>
                <w:sz w:val="16"/>
                <w:szCs w:val="16"/>
                <w:highlight w:val="lightGray"/>
                <w:shd w:val="clear" w:color="auto" w:fill="FFFFFF"/>
                <w:lang w:val="es-ES" w:eastAsia="es-ES"/>
              </w:rPr>
            </w:pPr>
            <w:r w:rsidRPr="00EE042D">
              <w:rPr>
                <w:rFonts w:eastAsia="Times New Roman" w:cs="Arial"/>
                <w:b/>
                <w:bCs/>
                <w:color w:val="212121"/>
                <w:sz w:val="16"/>
                <w:szCs w:val="16"/>
                <w:highlight w:val="lightGray"/>
                <w:shd w:val="clear" w:color="auto" w:fill="FFFFFF"/>
                <w:lang w:val="es-ES" w:eastAsia="es-ES"/>
              </w:rPr>
              <w:t>Concepto</w:t>
            </w:r>
          </w:p>
        </w:tc>
        <w:tc>
          <w:tcPr>
            <w:tcW w:w="2693" w:type="dxa"/>
            <w:shd w:val="clear" w:color="auto" w:fill="D9D9D9" w:themeFill="background1" w:themeFillShade="D9"/>
            <w:vAlign w:val="center"/>
          </w:tcPr>
          <w:p w14:paraId="54E962CB" w14:textId="64E32D88" w:rsidR="0064594D" w:rsidRPr="00EE042D" w:rsidRDefault="00FB0816"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b/>
                <w:bCs/>
                <w:color w:val="212121"/>
                <w:sz w:val="16"/>
                <w:szCs w:val="16"/>
                <w:highlight w:val="lightGray"/>
                <w:shd w:val="clear" w:color="auto" w:fill="FFFFFF"/>
                <w:lang w:val="es-ES" w:eastAsia="es-ES"/>
              </w:rPr>
            </w:pPr>
            <w:r w:rsidRPr="00EE042D">
              <w:rPr>
                <w:rFonts w:eastAsia="Times New Roman" w:cs="Arial"/>
                <w:b/>
                <w:bCs/>
                <w:color w:val="212121"/>
                <w:sz w:val="16"/>
                <w:szCs w:val="16"/>
                <w:highlight w:val="lightGray"/>
                <w:shd w:val="clear" w:color="auto" w:fill="FFFFFF"/>
                <w:lang w:val="es-ES" w:eastAsia="es-ES"/>
              </w:rPr>
              <w:t>Marcar con una X</w:t>
            </w:r>
          </w:p>
        </w:tc>
      </w:tr>
      <w:tr w:rsidR="00417293" w:rsidRPr="00EE042D" w14:paraId="22901634" w14:textId="77777777" w:rsidTr="00E058A7">
        <w:trPr>
          <w:trHeight w:val="677"/>
        </w:trPr>
        <w:tc>
          <w:tcPr>
            <w:tcW w:w="4240" w:type="dxa"/>
            <w:vAlign w:val="center"/>
          </w:tcPr>
          <w:p w14:paraId="4EDD52FE" w14:textId="34D17768" w:rsidR="00417293" w:rsidRPr="00EE042D" w:rsidRDefault="00601C49" w:rsidP="00EE0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cs="Arial"/>
                <w:color w:val="212121"/>
                <w:sz w:val="16"/>
                <w:szCs w:val="16"/>
                <w:shd w:val="clear" w:color="auto" w:fill="FFFFFF"/>
                <w:lang w:val="es-ES" w:eastAsia="es-ES"/>
              </w:rPr>
            </w:pPr>
            <w:r w:rsidRPr="00EE042D">
              <w:rPr>
                <w:rFonts w:cs="Verdana"/>
                <w:color w:val="000000"/>
                <w:sz w:val="16"/>
                <w:szCs w:val="16"/>
                <w:lang w:val="es-ES"/>
              </w:rPr>
              <w:t>Servicios realizados ≤ 5 servicios</w:t>
            </w:r>
          </w:p>
        </w:tc>
        <w:tc>
          <w:tcPr>
            <w:tcW w:w="2693" w:type="dxa"/>
            <w:vAlign w:val="center"/>
          </w:tcPr>
          <w:p w14:paraId="1BC5AAD3" w14:textId="65026349" w:rsidR="00417293" w:rsidRPr="00EE042D" w:rsidRDefault="00417293" w:rsidP="004172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eastAsia="Times New Roman" w:cs="Arial"/>
                <w:color w:val="212121"/>
                <w:sz w:val="16"/>
                <w:szCs w:val="16"/>
                <w:shd w:val="clear" w:color="auto" w:fill="FFFFFF"/>
                <w:lang w:val="es-ES" w:eastAsia="es-ES"/>
              </w:rPr>
            </w:pPr>
          </w:p>
        </w:tc>
      </w:tr>
      <w:tr w:rsidR="00202ADA" w:rsidRPr="00EE042D" w14:paraId="630D35C6" w14:textId="77777777" w:rsidTr="00E058A7">
        <w:trPr>
          <w:trHeight w:val="558"/>
        </w:trPr>
        <w:tc>
          <w:tcPr>
            <w:tcW w:w="4240" w:type="dxa"/>
            <w:vAlign w:val="center"/>
          </w:tcPr>
          <w:p w14:paraId="5E013C9E" w14:textId="5A1E5B21" w:rsidR="00202ADA" w:rsidRPr="00EE042D" w:rsidRDefault="002D2715" w:rsidP="00EE042D">
            <w:pPr>
              <w:spacing w:after="0"/>
              <w:jc w:val="left"/>
              <w:rPr>
                <w:rFonts w:eastAsia="Times New Roman" w:cs="Arial"/>
                <w:color w:val="212121"/>
                <w:sz w:val="16"/>
                <w:szCs w:val="16"/>
                <w:shd w:val="clear" w:color="auto" w:fill="FFFFFF"/>
                <w:lang w:val="es-ES" w:eastAsia="es-ES"/>
              </w:rPr>
            </w:pPr>
            <w:r w:rsidRPr="00EE042D">
              <w:rPr>
                <w:rFonts w:cs="Verdana"/>
                <w:color w:val="000000"/>
                <w:sz w:val="16"/>
                <w:szCs w:val="16"/>
                <w:lang w:val="es-ES"/>
              </w:rPr>
              <w:t>Servicios realizados &gt; 5 servicios</w:t>
            </w:r>
          </w:p>
        </w:tc>
        <w:tc>
          <w:tcPr>
            <w:tcW w:w="2693" w:type="dxa"/>
            <w:vAlign w:val="center"/>
          </w:tcPr>
          <w:p w14:paraId="707F69DD" w14:textId="77777777" w:rsidR="00202ADA" w:rsidRPr="00EE042D" w:rsidRDefault="00202ADA" w:rsidP="004776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Arial"/>
                <w:color w:val="212121"/>
                <w:sz w:val="16"/>
                <w:szCs w:val="16"/>
                <w:shd w:val="clear" w:color="auto" w:fill="FFFFFF"/>
                <w:lang w:val="es-ES" w:eastAsia="es-ES"/>
              </w:rPr>
            </w:pPr>
          </w:p>
        </w:tc>
      </w:tr>
      <w:tr w:rsidR="00202ADA" w:rsidRPr="00EE042D" w14:paraId="515AD18C" w14:textId="77777777" w:rsidTr="00E058A7">
        <w:trPr>
          <w:trHeight w:val="553"/>
        </w:trPr>
        <w:tc>
          <w:tcPr>
            <w:tcW w:w="4240" w:type="dxa"/>
            <w:vAlign w:val="center"/>
          </w:tcPr>
          <w:p w14:paraId="6C12A6DE" w14:textId="30CA4E38" w:rsidR="00202ADA" w:rsidRPr="00EE042D" w:rsidRDefault="00477650" w:rsidP="00EE0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cs="Arial"/>
                <w:color w:val="212121"/>
                <w:sz w:val="16"/>
                <w:szCs w:val="16"/>
                <w:shd w:val="clear" w:color="auto" w:fill="FFFFFF"/>
                <w:lang w:val="es-ES" w:eastAsia="es-ES"/>
              </w:rPr>
            </w:pPr>
            <w:r w:rsidRPr="00EE042D">
              <w:rPr>
                <w:rFonts w:cs="Verdana"/>
                <w:color w:val="000000"/>
                <w:sz w:val="16"/>
                <w:szCs w:val="16"/>
                <w:lang w:val="es-ES"/>
              </w:rPr>
              <w:t>Servicios realizados &gt; 10 servicios</w:t>
            </w:r>
          </w:p>
        </w:tc>
        <w:tc>
          <w:tcPr>
            <w:tcW w:w="2693" w:type="dxa"/>
            <w:vAlign w:val="center"/>
          </w:tcPr>
          <w:p w14:paraId="22988CB5" w14:textId="77777777" w:rsidR="00202ADA" w:rsidRPr="00EE042D" w:rsidRDefault="00202ADA"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eastAsia="Times New Roman" w:cs="Arial"/>
                <w:color w:val="212121"/>
                <w:sz w:val="16"/>
                <w:szCs w:val="16"/>
                <w:shd w:val="clear" w:color="auto" w:fill="FFFFFF"/>
                <w:lang w:val="es-ES" w:eastAsia="es-ES"/>
              </w:rPr>
            </w:pPr>
          </w:p>
        </w:tc>
      </w:tr>
      <w:tr w:rsidR="00202ADA" w:rsidRPr="00EE042D" w14:paraId="5BF657FF" w14:textId="77777777" w:rsidTr="00E058A7">
        <w:trPr>
          <w:trHeight w:val="561"/>
        </w:trPr>
        <w:tc>
          <w:tcPr>
            <w:tcW w:w="4240" w:type="dxa"/>
            <w:vAlign w:val="center"/>
          </w:tcPr>
          <w:p w14:paraId="3125E347" w14:textId="1FF33120" w:rsidR="00202ADA" w:rsidRPr="00EE042D" w:rsidRDefault="00FB0816" w:rsidP="00EE0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cs="Arial"/>
                <w:color w:val="212121"/>
                <w:sz w:val="16"/>
                <w:szCs w:val="16"/>
                <w:shd w:val="clear" w:color="auto" w:fill="FFFFFF"/>
                <w:lang w:val="es-ES" w:eastAsia="es-ES"/>
              </w:rPr>
            </w:pPr>
            <w:r w:rsidRPr="00EE042D">
              <w:rPr>
                <w:rFonts w:cs="Verdana"/>
                <w:color w:val="000000"/>
                <w:sz w:val="16"/>
                <w:szCs w:val="16"/>
                <w:lang w:val="es-ES"/>
              </w:rPr>
              <w:t>Servicios realizados &gt; 15 servicios</w:t>
            </w:r>
          </w:p>
        </w:tc>
        <w:tc>
          <w:tcPr>
            <w:tcW w:w="2693" w:type="dxa"/>
            <w:vAlign w:val="center"/>
          </w:tcPr>
          <w:p w14:paraId="158CF742" w14:textId="77777777" w:rsidR="00202ADA" w:rsidRPr="00EE042D" w:rsidRDefault="00202ADA" w:rsidP="00325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eastAsia="Times New Roman" w:cs="Arial"/>
                <w:color w:val="212121"/>
                <w:sz w:val="16"/>
                <w:szCs w:val="16"/>
                <w:shd w:val="clear" w:color="auto" w:fill="FFFFFF"/>
                <w:lang w:val="es-ES" w:eastAsia="es-ES"/>
              </w:rPr>
            </w:pPr>
          </w:p>
        </w:tc>
      </w:tr>
    </w:tbl>
    <w:p w14:paraId="57E8EF44" w14:textId="77777777" w:rsidR="0064594D" w:rsidRDefault="0064594D" w:rsidP="00C44345">
      <w:pPr>
        <w:tabs>
          <w:tab w:val="left" w:pos="284"/>
        </w:tabs>
        <w:rPr>
          <w:b/>
          <w:highlight w:val="yellow"/>
          <w:lang w:val="es-ES"/>
        </w:rPr>
      </w:pPr>
    </w:p>
    <w:p w14:paraId="6BFC0CF7" w14:textId="196687F0" w:rsidR="00575B15" w:rsidRDefault="00A20068" w:rsidP="00F070DC">
      <w:pPr>
        <w:pStyle w:val="Prrafodelista"/>
        <w:numPr>
          <w:ilvl w:val="1"/>
          <w:numId w:val="38"/>
        </w:numPr>
        <w:tabs>
          <w:tab w:val="left" w:pos="284"/>
        </w:tabs>
        <w:rPr>
          <w:b/>
          <w:u w:val="single"/>
          <w:lang w:val="es-ES"/>
        </w:rPr>
      </w:pPr>
      <w:r w:rsidRPr="00F070DC">
        <w:rPr>
          <w:b/>
          <w:u w:val="single"/>
          <w:lang w:val="es-ES"/>
        </w:rPr>
        <w:t>Recursos preventivos</w:t>
      </w:r>
    </w:p>
    <w:p w14:paraId="1DE17228" w14:textId="77777777" w:rsidR="001A13AE" w:rsidRPr="001A13AE" w:rsidRDefault="001A13AE" w:rsidP="001A13AE">
      <w:pPr>
        <w:spacing w:after="0"/>
        <w:rPr>
          <w:rFonts w:eastAsia="Times New Roman" w:cs="Times New Roman"/>
          <w:spacing w:val="4"/>
          <w:kern w:val="28"/>
          <w:szCs w:val="20"/>
          <w:lang w:val="es-ES" w:eastAsia="es-ES"/>
        </w:rPr>
      </w:pPr>
    </w:p>
    <w:tbl>
      <w:tblPr>
        <w:tblStyle w:val="Tablaconcuadrcula10"/>
        <w:tblW w:w="0" w:type="auto"/>
        <w:jc w:val="center"/>
        <w:tblLook w:val="04A0" w:firstRow="1" w:lastRow="0" w:firstColumn="1" w:lastColumn="0" w:noHBand="0" w:noVBand="1"/>
      </w:tblPr>
      <w:tblGrid>
        <w:gridCol w:w="8777"/>
      </w:tblGrid>
      <w:tr w:rsidR="001A13AE" w:rsidRPr="001A13AE" w14:paraId="2E02B84B" w14:textId="77777777" w:rsidTr="007C2A75">
        <w:trPr>
          <w:trHeight w:val="479"/>
          <w:jc w:val="center"/>
        </w:trPr>
        <w:tc>
          <w:tcPr>
            <w:tcW w:w="0" w:type="auto"/>
            <w:shd w:val="clear" w:color="auto" w:fill="D9D9D9" w:themeFill="background1" w:themeFillShade="D9"/>
            <w:vAlign w:val="center"/>
          </w:tcPr>
          <w:p w14:paraId="6CE5267F" w14:textId="77777777" w:rsidR="001A13AE" w:rsidRPr="001A13AE" w:rsidRDefault="001A13AE" w:rsidP="001A13AE">
            <w:pPr>
              <w:spacing w:after="0"/>
              <w:jc w:val="center"/>
              <w:rPr>
                <w:b/>
                <w:spacing w:val="4"/>
                <w:kern w:val="28"/>
                <w:sz w:val="16"/>
                <w:szCs w:val="16"/>
                <w:lang w:val="es-ES"/>
              </w:rPr>
            </w:pPr>
            <w:r w:rsidRPr="001A13AE">
              <w:rPr>
                <w:b/>
                <w:spacing w:val="4"/>
                <w:kern w:val="28"/>
                <w:sz w:val="16"/>
                <w:szCs w:val="16"/>
                <w:lang w:val="es-ES"/>
              </w:rPr>
              <w:t>RECURSOS PREVENTIVOS (indicar nº de trabajadores)</w:t>
            </w:r>
          </w:p>
        </w:tc>
      </w:tr>
      <w:tr w:rsidR="001A13AE" w:rsidRPr="001A13AE" w14:paraId="6FEFF3C4" w14:textId="77777777" w:rsidTr="007C2A75">
        <w:trPr>
          <w:trHeight w:val="406"/>
          <w:jc w:val="center"/>
        </w:trPr>
        <w:tc>
          <w:tcPr>
            <w:tcW w:w="0" w:type="auto"/>
            <w:vAlign w:val="center"/>
          </w:tcPr>
          <w:p w14:paraId="3964ED4A" w14:textId="77777777" w:rsidR="001A13AE" w:rsidRPr="001A13AE" w:rsidRDefault="001A13AE" w:rsidP="001A13AE">
            <w:pPr>
              <w:widowControl w:val="0"/>
              <w:tabs>
                <w:tab w:val="left" w:pos="1134"/>
              </w:tabs>
              <w:spacing w:after="0" w:line="240" w:lineRule="exact"/>
              <w:ind w:right="50"/>
              <w:rPr>
                <w:rFonts w:eastAsia="Verdana" w:cs="Verdana"/>
                <w:sz w:val="16"/>
                <w:szCs w:val="16"/>
                <w:lang w:val="es-ES"/>
              </w:rPr>
            </w:pPr>
            <w:r w:rsidRPr="001A13AE">
              <w:rPr>
                <w:rFonts w:cs="Verdana"/>
                <w:sz w:val="16"/>
                <w:szCs w:val="16"/>
                <w:lang w:val="es-ES"/>
              </w:rPr>
              <w:t>Número de trabajadores con formación de nivel básico en materia de prevención de riesgos laborales (formación mínima requerida para el recurso preventivo de 60h)</w:t>
            </w:r>
            <w:r w:rsidRPr="001A13AE">
              <w:rPr>
                <w:rFonts w:eastAsia="Verdana" w:cs="Verdana"/>
                <w:sz w:val="16"/>
                <w:szCs w:val="16"/>
                <w:lang w:val="es-ES"/>
              </w:rPr>
              <w:t xml:space="preserve"> que dispone la empresa en plantilla y se adscribirán al servicio</w:t>
            </w:r>
          </w:p>
        </w:tc>
      </w:tr>
      <w:tr w:rsidR="001A13AE" w:rsidRPr="001A13AE" w14:paraId="17E9923E" w14:textId="77777777" w:rsidTr="007C2A75">
        <w:trPr>
          <w:trHeight w:val="577"/>
          <w:jc w:val="center"/>
        </w:trPr>
        <w:tc>
          <w:tcPr>
            <w:tcW w:w="0" w:type="auto"/>
            <w:vAlign w:val="center"/>
          </w:tcPr>
          <w:p w14:paraId="636795C5" w14:textId="77777777" w:rsidR="001A13AE" w:rsidRPr="001A13AE" w:rsidRDefault="001A13AE" w:rsidP="001A13AE">
            <w:pPr>
              <w:autoSpaceDE w:val="0"/>
              <w:autoSpaceDN w:val="0"/>
              <w:adjustRightInd w:val="0"/>
              <w:spacing w:after="0"/>
              <w:jc w:val="center"/>
              <w:rPr>
                <w:rFonts w:cs="Verdana"/>
                <w:sz w:val="16"/>
                <w:szCs w:val="16"/>
                <w:lang w:val="es-ES"/>
              </w:rPr>
            </w:pPr>
            <w:r w:rsidRPr="001A13AE">
              <w:rPr>
                <w:rFonts w:cs="Verdana"/>
                <w:sz w:val="16"/>
                <w:szCs w:val="16"/>
                <w:lang w:val="es-ES"/>
              </w:rPr>
              <w:t xml:space="preserve">N.º trabajadores: ……… </w:t>
            </w:r>
          </w:p>
        </w:tc>
      </w:tr>
    </w:tbl>
    <w:p w14:paraId="769C08AC" w14:textId="77777777" w:rsidR="001A13AE" w:rsidRPr="001A13AE" w:rsidRDefault="001A13AE" w:rsidP="001A13AE">
      <w:pPr>
        <w:spacing w:after="0"/>
        <w:rPr>
          <w:rFonts w:eastAsia="Times New Roman" w:cs="Times New Roman"/>
          <w:spacing w:val="4"/>
          <w:kern w:val="28"/>
          <w:szCs w:val="20"/>
          <w:lang w:val="es-ES" w:eastAsia="es-ES"/>
        </w:rPr>
      </w:pPr>
    </w:p>
    <w:p w14:paraId="5B059882" w14:textId="77777777" w:rsidR="001A13AE" w:rsidRPr="001A13AE" w:rsidRDefault="001A13AE" w:rsidP="001A13AE">
      <w:pPr>
        <w:contextualSpacing/>
        <w:rPr>
          <w:rFonts w:eastAsia="Times New Roman" w:cs="Times New Roman"/>
          <w:spacing w:val="4"/>
          <w:kern w:val="28"/>
          <w:szCs w:val="20"/>
          <w:lang w:val="es-ES" w:eastAsia="es-ES"/>
        </w:rPr>
      </w:pPr>
    </w:p>
    <w:p w14:paraId="00B88DF8" w14:textId="77777777" w:rsidR="001A13AE" w:rsidRPr="001A13AE" w:rsidRDefault="001A13AE" w:rsidP="001A13AE">
      <w:pPr>
        <w:contextualSpacing/>
        <w:rPr>
          <w:rFonts w:eastAsia="Times New Roman" w:cs="Times New Roman"/>
          <w:spacing w:val="4"/>
          <w:kern w:val="28"/>
          <w:szCs w:val="20"/>
          <w:lang w:val="es-ES" w:eastAsia="es-ES"/>
        </w:rPr>
      </w:pPr>
    </w:p>
    <w:p w14:paraId="6EF72CEC" w14:textId="77777777" w:rsidR="001A13AE" w:rsidRDefault="001A13AE" w:rsidP="00333AC1">
      <w:pPr>
        <w:pStyle w:val="Prrafodelista"/>
        <w:tabs>
          <w:tab w:val="left" w:pos="284"/>
        </w:tabs>
        <w:ind w:left="715"/>
        <w:rPr>
          <w:b/>
          <w:u w:val="single"/>
          <w:lang w:val="es-ES"/>
        </w:rPr>
      </w:pPr>
    </w:p>
    <w:p w14:paraId="14A051AB" w14:textId="77777777" w:rsidR="001A13AE" w:rsidRDefault="001A13AE" w:rsidP="00333AC1">
      <w:pPr>
        <w:pStyle w:val="Prrafodelista"/>
        <w:tabs>
          <w:tab w:val="left" w:pos="284"/>
        </w:tabs>
        <w:ind w:left="715"/>
        <w:rPr>
          <w:b/>
          <w:u w:val="single"/>
          <w:lang w:val="es-ES"/>
        </w:rPr>
      </w:pPr>
    </w:p>
    <w:p w14:paraId="25DA9613" w14:textId="77777777" w:rsidR="001A13AE" w:rsidRDefault="001A13AE" w:rsidP="00333AC1">
      <w:pPr>
        <w:pStyle w:val="Prrafodelista"/>
        <w:tabs>
          <w:tab w:val="left" w:pos="284"/>
        </w:tabs>
        <w:ind w:left="715"/>
        <w:rPr>
          <w:b/>
          <w:u w:val="single"/>
          <w:lang w:val="es-ES"/>
        </w:rPr>
      </w:pPr>
    </w:p>
    <w:p w14:paraId="43FAC4FC" w14:textId="77777777" w:rsidR="001A13AE" w:rsidRPr="00F070DC" w:rsidRDefault="001A13AE" w:rsidP="00333AC1">
      <w:pPr>
        <w:pStyle w:val="Prrafodelista"/>
        <w:tabs>
          <w:tab w:val="left" w:pos="284"/>
        </w:tabs>
        <w:ind w:left="715"/>
        <w:rPr>
          <w:b/>
          <w:u w:val="single"/>
          <w:lang w:val="es-ES"/>
        </w:rPr>
      </w:pPr>
    </w:p>
    <w:p w14:paraId="7B655C92" w14:textId="77777777" w:rsidR="00840922" w:rsidRDefault="00840922" w:rsidP="00840922">
      <w:pPr>
        <w:pStyle w:val="Prrafodelista"/>
        <w:tabs>
          <w:tab w:val="left" w:pos="284"/>
        </w:tabs>
        <w:ind w:left="715"/>
        <w:rPr>
          <w:b/>
          <w:u w:val="single"/>
          <w:lang w:val="es-ES"/>
        </w:rPr>
      </w:pPr>
    </w:p>
    <w:p w14:paraId="61B0C6AB" w14:textId="1EAD5A13" w:rsidR="00366D98" w:rsidRDefault="00366D98" w:rsidP="00366D98">
      <w:pPr>
        <w:pStyle w:val="Prrafodelista"/>
        <w:numPr>
          <w:ilvl w:val="1"/>
          <w:numId w:val="38"/>
        </w:numPr>
        <w:tabs>
          <w:tab w:val="left" w:pos="284"/>
        </w:tabs>
        <w:rPr>
          <w:b/>
          <w:u w:val="single"/>
          <w:lang w:val="es-ES"/>
        </w:rPr>
      </w:pPr>
      <w:r w:rsidRPr="00333AC1">
        <w:rPr>
          <w:b/>
          <w:u w:val="single"/>
          <w:lang w:val="es-ES"/>
        </w:rPr>
        <w:t>Personal con formación para trabajos específicos confinados</w:t>
      </w:r>
    </w:p>
    <w:p w14:paraId="79838B8B" w14:textId="77777777" w:rsidR="00A61689" w:rsidRPr="00A61689" w:rsidRDefault="00A61689" w:rsidP="00A61689">
      <w:pPr>
        <w:spacing w:after="0"/>
        <w:rPr>
          <w:rFonts w:eastAsia="Times New Roman" w:cs="Times New Roman"/>
          <w:spacing w:val="4"/>
          <w:kern w:val="28"/>
          <w:szCs w:val="20"/>
          <w:lang w:val="es-ES" w:eastAsia="es-ES"/>
        </w:rPr>
      </w:pPr>
    </w:p>
    <w:tbl>
      <w:tblPr>
        <w:tblStyle w:val="Tablaconcuadrcula11"/>
        <w:tblW w:w="0" w:type="auto"/>
        <w:jc w:val="center"/>
        <w:tblLook w:val="04A0" w:firstRow="1" w:lastRow="0" w:firstColumn="1" w:lastColumn="0" w:noHBand="0" w:noVBand="1"/>
      </w:tblPr>
      <w:tblGrid>
        <w:gridCol w:w="8777"/>
      </w:tblGrid>
      <w:tr w:rsidR="00A61689" w:rsidRPr="00A61689" w14:paraId="372FA76F" w14:textId="77777777" w:rsidTr="007C2A75">
        <w:trPr>
          <w:trHeight w:val="479"/>
          <w:jc w:val="center"/>
        </w:trPr>
        <w:tc>
          <w:tcPr>
            <w:tcW w:w="0" w:type="auto"/>
            <w:shd w:val="clear" w:color="auto" w:fill="D9D9D9" w:themeFill="background1" w:themeFillShade="D9"/>
            <w:vAlign w:val="center"/>
          </w:tcPr>
          <w:p w14:paraId="468D562C" w14:textId="77777777" w:rsidR="00A61689" w:rsidRPr="00A61689" w:rsidRDefault="00A61689" w:rsidP="00A61689">
            <w:pPr>
              <w:spacing w:after="0"/>
              <w:jc w:val="center"/>
              <w:rPr>
                <w:b/>
                <w:spacing w:val="4"/>
                <w:kern w:val="28"/>
                <w:sz w:val="16"/>
                <w:szCs w:val="16"/>
                <w:lang w:val="es-ES"/>
              </w:rPr>
            </w:pPr>
            <w:r w:rsidRPr="00A61689">
              <w:rPr>
                <w:b/>
                <w:spacing w:val="4"/>
                <w:kern w:val="28"/>
                <w:sz w:val="16"/>
                <w:szCs w:val="16"/>
                <w:lang w:val="es-ES"/>
              </w:rPr>
              <w:t>FORMACIÓN ESPACIOS CONFINADOS (indicar nº de trabajadores)</w:t>
            </w:r>
          </w:p>
        </w:tc>
      </w:tr>
      <w:tr w:rsidR="00A61689" w:rsidRPr="00A61689" w14:paraId="6DB30CC9" w14:textId="77777777" w:rsidTr="007C2A75">
        <w:trPr>
          <w:trHeight w:val="406"/>
          <w:jc w:val="center"/>
        </w:trPr>
        <w:tc>
          <w:tcPr>
            <w:tcW w:w="0" w:type="auto"/>
            <w:vAlign w:val="center"/>
          </w:tcPr>
          <w:p w14:paraId="3A3711CF" w14:textId="77777777" w:rsidR="00A61689" w:rsidRPr="00A61689" w:rsidRDefault="00A61689" w:rsidP="00A61689">
            <w:pPr>
              <w:widowControl w:val="0"/>
              <w:tabs>
                <w:tab w:val="left" w:pos="1134"/>
              </w:tabs>
              <w:spacing w:after="0" w:line="240" w:lineRule="exact"/>
              <w:ind w:right="50"/>
              <w:rPr>
                <w:rFonts w:eastAsia="Verdana" w:cs="Verdana"/>
                <w:sz w:val="16"/>
                <w:szCs w:val="16"/>
                <w:lang w:val="es-ES"/>
              </w:rPr>
            </w:pPr>
            <w:r w:rsidRPr="00A61689">
              <w:rPr>
                <w:rFonts w:cs="Verdana"/>
                <w:sz w:val="16"/>
                <w:szCs w:val="16"/>
                <w:lang w:val="es-ES"/>
              </w:rPr>
              <w:t xml:space="preserve">Número de trabajadores con formación </w:t>
            </w:r>
            <w:r w:rsidRPr="00A61689">
              <w:rPr>
                <w:rFonts w:eastAsia="Verdana" w:cs="Verdana"/>
                <w:sz w:val="16"/>
                <w:szCs w:val="16"/>
                <w:lang w:val="es-ES"/>
              </w:rPr>
              <w:t>para trabajos en espacios confinados que la empresa dispone en plantilla y se adscribirán al servicio</w:t>
            </w:r>
          </w:p>
        </w:tc>
      </w:tr>
      <w:tr w:rsidR="00A61689" w:rsidRPr="00A61689" w14:paraId="238285A2" w14:textId="77777777" w:rsidTr="007C2A75">
        <w:trPr>
          <w:trHeight w:val="577"/>
          <w:jc w:val="center"/>
        </w:trPr>
        <w:tc>
          <w:tcPr>
            <w:tcW w:w="0" w:type="auto"/>
            <w:vAlign w:val="center"/>
          </w:tcPr>
          <w:p w14:paraId="08FE6C04" w14:textId="77777777" w:rsidR="00A61689" w:rsidRPr="00A61689" w:rsidRDefault="00A61689" w:rsidP="00A61689">
            <w:pPr>
              <w:autoSpaceDE w:val="0"/>
              <w:autoSpaceDN w:val="0"/>
              <w:adjustRightInd w:val="0"/>
              <w:spacing w:after="0"/>
              <w:jc w:val="center"/>
              <w:rPr>
                <w:rFonts w:cs="Verdana"/>
                <w:sz w:val="16"/>
                <w:szCs w:val="16"/>
                <w:lang w:val="es-ES"/>
              </w:rPr>
            </w:pPr>
            <w:r w:rsidRPr="00A61689">
              <w:rPr>
                <w:rFonts w:cs="Verdana"/>
                <w:sz w:val="16"/>
                <w:szCs w:val="16"/>
                <w:lang w:val="es-ES"/>
              </w:rPr>
              <w:t xml:space="preserve">N.º trabajadores: ……… </w:t>
            </w:r>
          </w:p>
        </w:tc>
      </w:tr>
    </w:tbl>
    <w:p w14:paraId="614D69D2" w14:textId="77777777" w:rsidR="00A61689" w:rsidRPr="00A61689" w:rsidRDefault="00A61689" w:rsidP="00A61689">
      <w:pPr>
        <w:contextualSpacing/>
        <w:rPr>
          <w:rFonts w:eastAsia="Times New Roman" w:cs="Times New Roman"/>
          <w:spacing w:val="4"/>
          <w:kern w:val="28"/>
          <w:szCs w:val="20"/>
          <w:lang w:val="es-ES" w:eastAsia="es-ES"/>
        </w:rPr>
      </w:pPr>
    </w:p>
    <w:p w14:paraId="55BB8220" w14:textId="77777777" w:rsidR="00333AC1" w:rsidRPr="00B9165A" w:rsidRDefault="00333AC1" w:rsidP="00C44345">
      <w:pPr>
        <w:tabs>
          <w:tab w:val="left" w:pos="284"/>
        </w:tabs>
        <w:rPr>
          <w:b/>
          <w:highlight w:val="yellow"/>
          <w:lang w:val="es-ES"/>
        </w:rPr>
      </w:pPr>
    </w:p>
    <w:p w14:paraId="4518D03E" w14:textId="77777777" w:rsidR="00E12446" w:rsidRPr="00E12446" w:rsidRDefault="00CD6888" w:rsidP="00E12446">
      <w:pPr>
        <w:pStyle w:val="Prrafodelista"/>
        <w:numPr>
          <w:ilvl w:val="0"/>
          <w:numId w:val="38"/>
        </w:numPr>
        <w:tabs>
          <w:tab w:val="left" w:pos="284"/>
        </w:tabs>
        <w:rPr>
          <w:rFonts w:eastAsia="Times New Roman" w:cs="Arial"/>
          <w:b/>
          <w:bCs/>
          <w:color w:val="212121"/>
          <w:szCs w:val="20"/>
          <w:shd w:val="clear" w:color="auto" w:fill="FFFFFF"/>
          <w:lang w:val="es-ES" w:eastAsia="es-ES"/>
        </w:rPr>
      </w:pPr>
      <w:r w:rsidRPr="00B9165A">
        <w:rPr>
          <w:b/>
          <w:lang w:val="es-ES"/>
        </w:rPr>
        <w:t xml:space="preserve">CRITERIO CONDICIÓN SOCIAL </w:t>
      </w:r>
    </w:p>
    <w:p w14:paraId="42202B22" w14:textId="77777777" w:rsidR="00E12446" w:rsidRPr="00E12446" w:rsidRDefault="00E12446" w:rsidP="00E12446">
      <w:pPr>
        <w:pStyle w:val="Prrafodelista"/>
        <w:tabs>
          <w:tab w:val="left" w:pos="284"/>
        </w:tabs>
        <w:ind w:left="715"/>
        <w:rPr>
          <w:rFonts w:eastAsia="Times New Roman" w:cs="Arial"/>
          <w:b/>
          <w:bCs/>
          <w:color w:val="212121"/>
          <w:szCs w:val="20"/>
          <w:shd w:val="clear" w:color="auto" w:fill="FFFFFF"/>
          <w:lang w:val="es-ES" w:eastAsia="es-ES"/>
        </w:rPr>
      </w:pPr>
    </w:p>
    <w:p w14:paraId="179072F4" w14:textId="59A07ACF" w:rsidR="00575B15" w:rsidRPr="00333AC1" w:rsidRDefault="00B9165A" w:rsidP="00DB737A">
      <w:pPr>
        <w:pStyle w:val="Prrafodelista"/>
        <w:numPr>
          <w:ilvl w:val="1"/>
          <w:numId w:val="38"/>
        </w:numPr>
        <w:tabs>
          <w:tab w:val="left" w:pos="284"/>
        </w:tabs>
        <w:ind w:left="1276" w:hanging="850"/>
        <w:rPr>
          <w:rFonts w:eastAsia="Times New Roman" w:cs="Arial"/>
          <w:b/>
          <w:bCs/>
          <w:color w:val="212121"/>
          <w:szCs w:val="20"/>
          <w:shd w:val="clear" w:color="auto" w:fill="FFFFFF"/>
          <w:lang w:val="es-ES" w:eastAsia="es-ES"/>
        </w:rPr>
      </w:pPr>
      <w:r w:rsidRPr="00E12446">
        <w:rPr>
          <w:rFonts w:eastAsia="Times New Roman" w:cs="Times New Roman"/>
          <w:b/>
          <w:szCs w:val="20"/>
          <w:u w:val="single"/>
          <w:lang w:val="es-ES" w:eastAsia="es-ES"/>
        </w:rPr>
        <w:t>Contratación indefinida de las persones trabajadoras adscrit</w:t>
      </w:r>
      <w:r w:rsidR="00575B15" w:rsidRPr="00E12446">
        <w:rPr>
          <w:rFonts w:eastAsia="Times New Roman" w:cs="Times New Roman"/>
          <w:b/>
          <w:szCs w:val="20"/>
          <w:u w:val="single"/>
          <w:lang w:val="es-ES" w:eastAsia="es-ES"/>
        </w:rPr>
        <w:t>a</w:t>
      </w:r>
      <w:r w:rsidRPr="00E12446">
        <w:rPr>
          <w:rFonts w:eastAsia="Times New Roman" w:cs="Times New Roman"/>
          <w:b/>
          <w:szCs w:val="20"/>
          <w:u w:val="single"/>
          <w:lang w:val="es-ES" w:eastAsia="es-ES"/>
        </w:rPr>
        <w:t xml:space="preserve">s a la ejecución del contrato </w:t>
      </w:r>
    </w:p>
    <w:p w14:paraId="5C217EB1" w14:textId="77777777" w:rsidR="00333AC1" w:rsidRPr="00333AC1" w:rsidRDefault="00333AC1" w:rsidP="00333AC1">
      <w:pPr>
        <w:pStyle w:val="Prrafodelista"/>
        <w:tabs>
          <w:tab w:val="left" w:pos="284"/>
        </w:tabs>
        <w:ind w:left="715"/>
        <w:rPr>
          <w:rFonts w:eastAsia="Times New Roman" w:cs="Arial"/>
          <w:b/>
          <w:bCs/>
          <w:color w:val="212121"/>
          <w:szCs w:val="20"/>
          <w:shd w:val="clear" w:color="auto" w:fill="FFFFFF"/>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7"/>
        <w:gridCol w:w="1985"/>
      </w:tblGrid>
      <w:tr w:rsidR="002941E9" w:rsidRPr="00DB737A" w14:paraId="0303C0E3" w14:textId="77777777" w:rsidTr="00325783">
        <w:trPr>
          <w:jc w:val="center"/>
        </w:trPr>
        <w:tc>
          <w:tcPr>
            <w:tcW w:w="5957" w:type="dxa"/>
            <w:shd w:val="clear" w:color="auto" w:fill="BFBFBF" w:themeFill="background1" w:themeFillShade="BF"/>
          </w:tcPr>
          <w:p w14:paraId="48CA5DE9" w14:textId="77777777" w:rsidR="002941E9" w:rsidRPr="00DB737A" w:rsidRDefault="002941E9" w:rsidP="00325783">
            <w:pPr>
              <w:jc w:val="center"/>
              <w:rPr>
                <w:rFonts w:eastAsia="Calibri" w:cs="Verdana"/>
                <w:b/>
                <w:bCs/>
                <w:sz w:val="16"/>
                <w:szCs w:val="16"/>
                <w:lang w:val="es-ES"/>
              </w:rPr>
            </w:pPr>
            <w:r w:rsidRPr="00DB737A">
              <w:rPr>
                <w:rFonts w:eastAsia="Calibri" w:cs="Verdana"/>
                <w:b/>
                <w:bCs/>
                <w:sz w:val="16"/>
                <w:szCs w:val="16"/>
                <w:lang w:val="es-ES"/>
              </w:rPr>
              <w:t>CONCEPTO</w:t>
            </w:r>
          </w:p>
        </w:tc>
        <w:tc>
          <w:tcPr>
            <w:tcW w:w="1985" w:type="dxa"/>
            <w:shd w:val="clear" w:color="auto" w:fill="BFBFBF" w:themeFill="background1" w:themeFillShade="BF"/>
          </w:tcPr>
          <w:p w14:paraId="16818CD0" w14:textId="77777777" w:rsidR="002941E9" w:rsidRPr="00DB737A" w:rsidRDefault="002941E9" w:rsidP="00325783">
            <w:pPr>
              <w:jc w:val="center"/>
              <w:rPr>
                <w:rFonts w:eastAsia="Calibri" w:cs="Verdana"/>
                <w:b/>
                <w:bCs/>
                <w:sz w:val="16"/>
                <w:szCs w:val="16"/>
                <w:lang w:val="es-ES"/>
              </w:rPr>
            </w:pPr>
            <w:r w:rsidRPr="00DB737A">
              <w:rPr>
                <w:rFonts w:eastAsia="Calibri" w:cs="Verdana"/>
                <w:b/>
                <w:bCs/>
                <w:sz w:val="16"/>
                <w:szCs w:val="16"/>
                <w:lang w:val="es-ES"/>
              </w:rPr>
              <w:t>PORCENTAJE</w:t>
            </w:r>
          </w:p>
        </w:tc>
      </w:tr>
      <w:tr w:rsidR="002941E9" w:rsidRPr="00DB737A" w14:paraId="75551EF0" w14:textId="77777777" w:rsidTr="00325783">
        <w:trPr>
          <w:jc w:val="center"/>
        </w:trPr>
        <w:tc>
          <w:tcPr>
            <w:tcW w:w="5957" w:type="dxa"/>
            <w:shd w:val="clear" w:color="auto" w:fill="auto"/>
          </w:tcPr>
          <w:p w14:paraId="420B7638" w14:textId="5D9F4F8E" w:rsidR="002941E9" w:rsidRPr="00DB737A" w:rsidRDefault="002941E9" w:rsidP="00325783">
            <w:pPr>
              <w:rPr>
                <w:rFonts w:eastAsia="Calibri" w:cs="Verdana"/>
                <w:sz w:val="16"/>
                <w:szCs w:val="16"/>
              </w:rPr>
            </w:pPr>
            <w:r w:rsidRPr="00DB737A">
              <w:rPr>
                <w:rFonts w:eastAsia="Calibri" w:cs="Verdana"/>
                <w:sz w:val="16"/>
                <w:szCs w:val="16"/>
              </w:rPr>
              <w:t>% de person</w:t>
            </w:r>
            <w:r w:rsidR="00DB737A">
              <w:rPr>
                <w:rFonts w:eastAsia="Calibri" w:cs="Verdana"/>
                <w:sz w:val="16"/>
                <w:szCs w:val="16"/>
              </w:rPr>
              <w:t>as</w:t>
            </w:r>
            <w:r w:rsidRPr="00DB737A">
              <w:rPr>
                <w:rFonts w:eastAsia="Calibri" w:cs="Verdana"/>
                <w:sz w:val="16"/>
                <w:szCs w:val="16"/>
              </w:rPr>
              <w:t xml:space="preserve"> con contratación indefinida del total de personas adscritas a la obra. </w:t>
            </w:r>
          </w:p>
        </w:tc>
        <w:tc>
          <w:tcPr>
            <w:tcW w:w="1985" w:type="dxa"/>
            <w:shd w:val="clear" w:color="auto" w:fill="auto"/>
          </w:tcPr>
          <w:p w14:paraId="71DE399D" w14:textId="77777777" w:rsidR="002941E9" w:rsidRPr="00DB737A" w:rsidRDefault="002941E9" w:rsidP="00325783">
            <w:pPr>
              <w:jc w:val="center"/>
              <w:rPr>
                <w:rFonts w:eastAsia="Calibri" w:cs="Verdana"/>
                <w:sz w:val="16"/>
                <w:szCs w:val="16"/>
                <w:lang w:val="es-ES"/>
              </w:rPr>
            </w:pPr>
            <w:r w:rsidRPr="00DB737A">
              <w:rPr>
                <w:rFonts w:eastAsia="Calibri" w:cs="Verdana"/>
                <w:sz w:val="16"/>
                <w:szCs w:val="16"/>
                <w:lang w:val="es-ES"/>
              </w:rPr>
              <w:t>… %</w:t>
            </w:r>
          </w:p>
        </w:tc>
      </w:tr>
    </w:tbl>
    <w:p w14:paraId="7DA2B214" w14:textId="77777777" w:rsidR="00575B15" w:rsidRDefault="00575B15" w:rsidP="00FB0816">
      <w:pPr>
        <w:spacing w:after="0"/>
        <w:jc w:val="left"/>
        <w:textAlignment w:val="baseline"/>
        <w:rPr>
          <w:rFonts w:eastAsia="Times New Roman" w:cs="Times New Roman"/>
          <w:bCs/>
          <w:szCs w:val="20"/>
          <w:highlight w:val="yellow"/>
          <w:lang w:val="es-ES" w:eastAsia="es-ES"/>
        </w:rPr>
      </w:pPr>
    </w:p>
    <w:p w14:paraId="64BDF00E" w14:textId="77777777" w:rsidR="00333AC1" w:rsidRDefault="00333AC1" w:rsidP="00FB0816">
      <w:pPr>
        <w:spacing w:after="0"/>
        <w:jc w:val="left"/>
        <w:textAlignment w:val="baseline"/>
        <w:rPr>
          <w:rFonts w:eastAsia="Times New Roman" w:cs="Times New Roman"/>
          <w:bCs/>
          <w:szCs w:val="20"/>
          <w:highlight w:val="yellow"/>
          <w:lang w:val="es-ES" w:eastAsia="es-ES"/>
        </w:rPr>
      </w:pPr>
    </w:p>
    <w:p w14:paraId="4803ECC0" w14:textId="77777777" w:rsidR="003E385F" w:rsidRDefault="003E385F" w:rsidP="003E385F">
      <w:pPr>
        <w:pStyle w:val="Sangradetextonormal"/>
        <w:ind w:left="0" w:firstLine="0"/>
        <w:rPr>
          <w:rFonts w:ascii="Verdana" w:eastAsiaTheme="minorHAnsi" w:hAnsi="Verdana" w:cs="Courier"/>
          <w:b/>
          <w:szCs w:val="22"/>
          <w:lang w:val="es-ES_tradnl" w:eastAsia="en-US"/>
        </w:rPr>
      </w:pPr>
      <w:r w:rsidRPr="00FD72D5">
        <w:rPr>
          <w:rFonts w:ascii="Verdana" w:eastAsiaTheme="minorHAnsi" w:hAnsi="Verdana" w:cs="Courier"/>
          <w:b/>
          <w:szCs w:val="22"/>
          <w:lang w:val="es-ES_tradnl" w:eastAsia="en-US"/>
        </w:rPr>
        <w:t>Tendrá que acompañarse de un listado del personal nominativo adscrito al servicio. Las ofertas que no aporten ningún porcentaje ni listado de personal obtendrán 0 puntos, independientemente del indicado.</w:t>
      </w:r>
    </w:p>
    <w:p w14:paraId="599E5F8F" w14:textId="77777777" w:rsidR="003E385F" w:rsidRDefault="003E385F" w:rsidP="003E385F">
      <w:pPr>
        <w:pStyle w:val="Sangradetextonormal"/>
        <w:ind w:left="0" w:firstLine="0"/>
        <w:rPr>
          <w:rFonts w:ascii="Verdana" w:hAnsi="Verdana" w:cs="Arial"/>
          <w:i/>
          <w:color w:val="000000"/>
        </w:rPr>
      </w:pPr>
    </w:p>
    <w:p w14:paraId="0F763AC0" w14:textId="77777777" w:rsidR="00333AC1" w:rsidRDefault="00333AC1" w:rsidP="003E385F">
      <w:pPr>
        <w:pStyle w:val="Sangradetextonormal"/>
        <w:ind w:left="0" w:firstLine="0"/>
        <w:rPr>
          <w:rFonts w:ascii="Verdana" w:hAnsi="Verdana" w:cs="Arial"/>
          <w:i/>
          <w:color w:val="000000"/>
        </w:rPr>
      </w:pPr>
    </w:p>
    <w:p w14:paraId="2BC4DAAD" w14:textId="77777777" w:rsidR="003E385F" w:rsidRDefault="003E385F" w:rsidP="003E385F">
      <w:pPr>
        <w:pStyle w:val="Sangradetextonormal"/>
        <w:ind w:left="0" w:firstLine="0"/>
        <w:rPr>
          <w:rFonts w:ascii="Verdana" w:hAnsi="Verdana" w:cs="Arial"/>
          <w:i/>
          <w:color w:val="000000"/>
        </w:rPr>
      </w:pPr>
      <w:r>
        <w:rPr>
          <w:rFonts w:ascii="Verdana" w:hAnsi="Verdana" w:cs="Arial"/>
          <w:i/>
          <w:color w:val="000000"/>
        </w:rPr>
        <w:t>Personal adscrito al contrato:</w:t>
      </w:r>
    </w:p>
    <w:p w14:paraId="3A05DDA3" w14:textId="77777777" w:rsidR="003E385F" w:rsidRDefault="003E385F" w:rsidP="003E385F">
      <w:pPr>
        <w:pStyle w:val="Sangradetextonormal"/>
        <w:ind w:left="0" w:firstLine="0"/>
        <w:rPr>
          <w:rFonts w:ascii="Verdana" w:hAnsi="Verdana" w:cs="Arial"/>
          <w:i/>
          <w:color w:val="000000"/>
        </w:rPr>
      </w:pPr>
    </w:p>
    <w:p w14:paraId="0E14984D" w14:textId="77777777" w:rsidR="003E385F" w:rsidRDefault="003E385F" w:rsidP="003E385F">
      <w:pPr>
        <w:pStyle w:val="Sangradetextonormal"/>
        <w:numPr>
          <w:ilvl w:val="6"/>
          <w:numId w:val="17"/>
        </w:numPr>
        <w:overflowPunct w:val="0"/>
        <w:autoSpaceDE w:val="0"/>
        <w:autoSpaceDN w:val="0"/>
        <w:adjustRightInd w:val="0"/>
        <w:ind w:left="0" w:firstLine="0"/>
        <w:rPr>
          <w:rFonts w:ascii="Verdana" w:hAnsi="Verdana" w:cs="Arial"/>
          <w:i/>
          <w:color w:val="000000"/>
        </w:rPr>
      </w:pPr>
      <w:r>
        <w:rPr>
          <w:rFonts w:ascii="Verdana" w:hAnsi="Verdana" w:cs="Arial"/>
          <w:i/>
          <w:color w:val="000000"/>
        </w:rPr>
        <w:t>Xxxxx</w:t>
      </w:r>
    </w:p>
    <w:p w14:paraId="47236C88" w14:textId="77777777" w:rsidR="003E385F" w:rsidRDefault="003E385F" w:rsidP="003E385F">
      <w:pPr>
        <w:pStyle w:val="Sangradetextonormal"/>
        <w:numPr>
          <w:ilvl w:val="6"/>
          <w:numId w:val="17"/>
        </w:numPr>
        <w:overflowPunct w:val="0"/>
        <w:autoSpaceDE w:val="0"/>
        <w:autoSpaceDN w:val="0"/>
        <w:adjustRightInd w:val="0"/>
        <w:ind w:left="0" w:firstLine="0"/>
        <w:rPr>
          <w:rFonts w:ascii="Verdana" w:hAnsi="Verdana" w:cs="Arial"/>
          <w:i/>
          <w:color w:val="000000"/>
        </w:rPr>
      </w:pPr>
      <w:r>
        <w:rPr>
          <w:rFonts w:ascii="Verdana" w:hAnsi="Verdana" w:cs="Arial"/>
          <w:i/>
          <w:color w:val="000000"/>
        </w:rPr>
        <w:t>Xxxxx</w:t>
      </w:r>
    </w:p>
    <w:p w14:paraId="35077DD7" w14:textId="77777777" w:rsidR="003E385F" w:rsidRDefault="003E385F" w:rsidP="003E385F">
      <w:pPr>
        <w:pStyle w:val="Sangradetextonormal"/>
        <w:numPr>
          <w:ilvl w:val="6"/>
          <w:numId w:val="17"/>
        </w:numPr>
        <w:overflowPunct w:val="0"/>
        <w:autoSpaceDE w:val="0"/>
        <w:autoSpaceDN w:val="0"/>
        <w:adjustRightInd w:val="0"/>
        <w:ind w:left="0" w:firstLine="0"/>
        <w:rPr>
          <w:rFonts w:ascii="Verdana" w:hAnsi="Verdana" w:cs="Arial"/>
          <w:i/>
          <w:color w:val="000000"/>
        </w:rPr>
      </w:pPr>
      <w:r>
        <w:rPr>
          <w:rFonts w:ascii="Verdana" w:hAnsi="Verdana" w:cs="Arial"/>
          <w:i/>
          <w:color w:val="000000"/>
        </w:rPr>
        <w:t>...</w:t>
      </w:r>
    </w:p>
    <w:p w14:paraId="3E1BB538" w14:textId="77777777" w:rsidR="003E385F" w:rsidRPr="00575B15" w:rsidRDefault="003E385F" w:rsidP="00FB0816">
      <w:pPr>
        <w:spacing w:after="0"/>
        <w:jc w:val="left"/>
        <w:textAlignment w:val="baseline"/>
        <w:rPr>
          <w:rFonts w:eastAsia="Times New Roman" w:cs="Times New Roman"/>
          <w:bCs/>
          <w:szCs w:val="20"/>
          <w:highlight w:val="yellow"/>
          <w:lang w:val="es-ES" w:eastAsia="es-ES"/>
        </w:rPr>
      </w:pPr>
    </w:p>
    <w:p w14:paraId="5D583023" w14:textId="77777777" w:rsidR="00575B15" w:rsidRPr="00B9165A" w:rsidRDefault="00575B15" w:rsidP="00FB0816">
      <w:pPr>
        <w:spacing w:after="0"/>
        <w:jc w:val="left"/>
        <w:textAlignment w:val="baseline"/>
        <w:rPr>
          <w:rFonts w:eastAsia="Times New Roman" w:cs="Times New Roman"/>
          <w:b/>
          <w:szCs w:val="20"/>
          <w:highlight w:val="yellow"/>
          <w:u w:val="single"/>
          <w:lang w:val="es-ES" w:eastAsia="es-ES"/>
        </w:rPr>
      </w:pPr>
    </w:p>
    <w:p w14:paraId="13D40AFD" w14:textId="77777777" w:rsidR="00B10D42" w:rsidRDefault="00B10D42" w:rsidP="00EA775C">
      <w:pPr>
        <w:spacing w:after="0"/>
        <w:contextualSpacing/>
        <w:rPr>
          <w:rFonts w:eastAsia="Times New Roman" w:cs="Times New Roman"/>
          <w:b/>
          <w:bCs/>
          <w:szCs w:val="20"/>
          <w:lang w:val="ca-ES"/>
        </w:rPr>
      </w:pPr>
    </w:p>
    <w:p w14:paraId="0949DCAE" w14:textId="79353894" w:rsidR="00BA64E8" w:rsidRDefault="00AB1102">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w:t>
      </w:r>
      <w:r w:rsidR="00652454">
        <w:rPr>
          <w:rFonts w:eastAsia="Times New Roman" w:cs="Arial"/>
          <w:i/>
          <w:szCs w:val="20"/>
          <w:lang w:eastAsia="es-ES"/>
        </w:rPr>
        <w:t>5</w:t>
      </w:r>
      <w:r>
        <w:rPr>
          <w:rFonts w:eastAsia="Times New Roman" w:cs="Arial"/>
          <w:i/>
          <w:szCs w:val="20"/>
          <w:lang w:eastAsia="es-ES"/>
        </w:rPr>
        <w:t xml:space="preserve"> meses</w:t>
      </w:r>
    </w:p>
    <w:p w14:paraId="09C87C02" w14:textId="77777777" w:rsidR="003464CD" w:rsidRDefault="003464CD">
      <w:pPr>
        <w:spacing w:after="0"/>
        <w:jc w:val="center"/>
        <w:textAlignment w:val="baseline"/>
        <w:rPr>
          <w:rFonts w:eastAsia="Times New Roman" w:cs="Arial"/>
          <w:i/>
          <w:szCs w:val="20"/>
          <w:lang w:eastAsia="es-ES"/>
        </w:rPr>
      </w:pPr>
    </w:p>
    <w:p w14:paraId="0949DCB0" w14:textId="2BAE68B3" w:rsidR="00BA64E8" w:rsidRDefault="00AB1102" w:rsidP="00EA775C">
      <w:pPr>
        <w:spacing w:after="0"/>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Default="00AB1102">
      <w:pPr>
        <w:spacing w:after="0"/>
      </w:pPr>
      <w:r>
        <w:rPr>
          <w:rFonts w:eastAsia="Times New Roman" w:cs="Arial"/>
          <w:color w:val="000000"/>
          <w:szCs w:val="20"/>
          <w:lang w:eastAsia="es-ES"/>
        </w:rPr>
        <w:t> </w:t>
      </w:r>
    </w:p>
    <w:p w14:paraId="0949DCB2" w14:textId="37717D56" w:rsidR="00BA64E8" w:rsidRDefault="00AB1102">
      <w:pPr>
        <w:spacing w:after="0"/>
        <w:rPr>
          <w:rFonts w:eastAsia="Times New Roman" w:cs="Verdana"/>
          <w:szCs w:val="20"/>
          <w:lang w:eastAsia="es-ES"/>
        </w:rPr>
      </w:pPr>
      <w:r>
        <w:rPr>
          <w:rFonts w:eastAsia="Times New Roman" w:cs="Verdana"/>
          <w:szCs w:val="20"/>
          <w:lang w:eastAsia="es-ES"/>
        </w:rPr>
        <w:t xml:space="preserve">Y a los efectos oportunos, se firma la presente, en ............ de .................... de </w:t>
      </w:r>
      <w:r w:rsidR="00EA775C">
        <w:rPr>
          <w:rFonts w:eastAsia="Times New Roman" w:cs="Verdana"/>
          <w:szCs w:val="20"/>
          <w:lang w:eastAsia="es-ES"/>
        </w:rPr>
        <w:t>..</w:t>
      </w:r>
    </w:p>
    <w:p w14:paraId="17E20C3C" w14:textId="77777777" w:rsidR="00EA775C" w:rsidRDefault="00EA775C">
      <w:pPr>
        <w:spacing w:after="0"/>
      </w:pPr>
    </w:p>
    <w:p w14:paraId="4775A0CF" w14:textId="50689246" w:rsidR="007D7F4E" w:rsidRDefault="00AB1102">
      <w:pPr>
        <w:spacing w:after="0"/>
        <w:jc w:val="left"/>
        <w:outlineLvl w:val="0"/>
        <w:rPr>
          <w:rFonts w:eastAsia="Times New Roman" w:cs="Verdana"/>
          <w:szCs w:val="20"/>
          <w:lang w:eastAsia="es-ES"/>
        </w:rPr>
      </w:pPr>
      <w:r>
        <w:rPr>
          <w:rFonts w:eastAsia="Times New Roman" w:cs="Verdana"/>
          <w:szCs w:val="20"/>
          <w:lang w:eastAsia="es-ES"/>
        </w:rPr>
        <w:t>Firma</w:t>
      </w:r>
    </w:p>
    <w:p w14:paraId="3659BACD" w14:textId="77777777" w:rsidR="00217879" w:rsidRDefault="00217879" w:rsidP="005E132F">
      <w:pPr>
        <w:spacing w:after="0"/>
        <w:jc w:val="center"/>
        <w:rPr>
          <w:rFonts w:eastAsia="Times New Roman" w:cs="Arial"/>
          <w:b/>
          <w:bCs/>
          <w:color w:val="000000"/>
          <w:szCs w:val="20"/>
          <w:u w:val="single"/>
          <w:lang w:eastAsia="es-ES"/>
        </w:rPr>
      </w:pPr>
    </w:p>
    <w:p w14:paraId="5371855D" w14:textId="77777777" w:rsidR="00333AC1" w:rsidRDefault="00333AC1" w:rsidP="005E132F">
      <w:pPr>
        <w:spacing w:after="0"/>
        <w:jc w:val="center"/>
        <w:rPr>
          <w:rFonts w:eastAsia="Times New Roman" w:cs="Arial"/>
          <w:b/>
          <w:bCs/>
          <w:color w:val="000000"/>
          <w:szCs w:val="20"/>
          <w:u w:val="single"/>
          <w:lang w:eastAsia="es-ES"/>
        </w:rPr>
      </w:pPr>
    </w:p>
    <w:p w14:paraId="7C027E0D" w14:textId="77777777" w:rsidR="00333AC1" w:rsidRDefault="00333AC1" w:rsidP="005E132F">
      <w:pPr>
        <w:spacing w:after="0"/>
        <w:jc w:val="center"/>
        <w:rPr>
          <w:rFonts w:eastAsia="Times New Roman" w:cs="Arial"/>
          <w:b/>
          <w:bCs/>
          <w:color w:val="000000"/>
          <w:szCs w:val="20"/>
          <w:u w:val="single"/>
          <w:lang w:eastAsia="es-ES"/>
        </w:rPr>
      </w:pPr>
    </w:p>
    <w:p w14:paraId="5FB02065" w14:textId="77777777" w:rsidR="00333AC1" w:rsidRDefault="00333AC1" w:rsidP="005E132F">
      <w:pPr>
        <w:spacing w:after="0"/>
        <w:jc w:val="center"/>
        <w:rPr>
          <w:rFonts w:eastAsia="Times New Roman" w:cs="Arial"/>
          <w:b/>
          <w:bCs/>
          <w:color w:val="000000"/>
          <w:szCs w:val="20"/>
          <w:u w:val="single"/>
          <w:lang w:eastAsia="es-ES"/>
        </w:rPr>
      </w:pPr>
    </w:p>
    <w:p w14:paraId="2499FF36" w14:textId="77777777" w:rsidR="00333AC1" w:rsidRDefault="00333AC1" w:rsidP="005E132F">
      <w:pPr>
        <w:spacing w:after="0"/>
        <w:jc w:val="center"/>
        <w:rPr>
          <w:rFonts w:eastAsia="Times New Roman" w:cs="Arial"/>
          <w:b/>
          <w:bCs/>
          <w:color w:val="000000"/>
          <w:szCs w:val="20"/>
          <w:u w:val="single"/>
          <w:lang w:eastAsia="es-ES"/>
        </w:rPr>
      </w:pPr>
    </w:p>
    <w:p w14:paraId="3779510F" w14:textId="77777777" w:rsidR="00333AC1" w:rsidRDefault="00333AC1" w:rsidP="005E132F">
      <w:pPr>
        <w:spacing w:after="0"/>
        <w:jc w:val="center"/>
        <w:rPr>
          <w:rFonts w:eastAsia="Times New Roman" w:cs="Arial"/>
          <w:b/>
          <w:bCs/>
          <w:color w:val="000000"/>
          <w:szCs w:val="20"/>
          <w:u w:val="single"/>
          <w:lang w:eastAsia="es-ES"/>
        </w:rPr>
      </w:pPr>
    </w:p>
    <w:p w14:paraId="38667870" w14:textId="77777777" w:rsidR="00333AC1" w:rsidRDefault="00333AC1" w:rsidP="005E132F">
      <w:pPr>
        <w:spacing w:after="0"/>
        <w:jc w:val="center"/>
        <w:rPr>
          <w:rFonts w:eastAsia="Times New Roman" w:cs="Arial"/>
          <w:b/>
          <w:bCs/>
          <w:color w:val="000000"/>
          <w:szCs w:val="20"/>
          <w:u w:val="single"/>
          <w:lang w:eastAsia="es-ES"/>
        </w:rPr>
      </w:pPr>
    </w:p>
    <w:p w14:paraId="52C095EB" w14:textId="77777777" w:rsidR="00333AC1" w:rsidRDefault="00333AC1" w:rsidP="005E132F">
      <w:pPr>
        <w:spacing w:after="0"/>
        <w:jc w:val="center"/>
        <w:rPr>
          <w:rFonts w:eastAsia="Times New Roman" w:cs="Arial"/>
          <w:b/>
          <w:bCs/>
          <w:color w:val="000000"/>
          <w:szCs w:val="20"/>
          <w:u w:val="single"/>
          <w:lang w:eastAsia="es-ES"/>
        </w:rPr>
      </w:pPr>
    </w:p>
    <w:p w14:paraId="74352606" w14:textId="77777777" w:rsidR="00333AC1" w:rsidRDefault="00333AC1" w:rsidP="005E132F">
      <w:pPr>
        <w:spacing w:after="0"/>
        <w:jc w:val="center"/>
        <w:rPr>
          <w:rFonts w:eastAsia="Times New Roman" w:cs="Arial"/>
          <w:b/>
          <w:bCs/>
          <w:color w:val="000000"/>
          <w:szCs w:val="20"/>
          <w:u w:val="single"/>
          <w:lang w:eastAsia="es-ES"/>
        </w:rPr>
      </w:pPr>
    </w:p>
    <w:p w14:paraId="50940DB3" w14:textId="77777777" w:rsidR="00333AC1" w:rsidRDefault="00333AC1" w:rsidP="005E132F">
      <w:pPr>
        <w:spacing w:after="0"/>
        <w:jc w:val="center"/>
        <w:rPr>
          <w:rFonts w:eastAsia="Times New Roman" w:cs="Arial"/>
          <w:b/>
          <w:bCs/>
          <w:color w:val="000000"/>
          <w:szCs w:val="20"/>
          <w:u w:val="single"/>
          <w:lang w:eastAsia="es-ES"/>
        </w:rPr>
      </w:pPr>
    </w:p>
    <w:p w14:paraId="37C249FF" w14:textId="77777777" w:rsidR="00333AC1" w:rsidRDefault="00333AC1" w:rsidP="005E132F">
      <w:pPr>
        <w:spacing w:after="0"/>
        <w:jc w:val="center"/>
        <w:rPr>
          <w:rFonts w:eastAsia="Times New Roman" w:cs="Arial"/>
          <w:b/>
          <w:bCs/>
          <w:color w:val="000000"/>
          <w:szCs w:val="20"/>
          <w:u w:val="single"/>
          <w:lang w:eastAsia="es-ES"/>
        </w:rPr>
      </w:pPr>
    </w:p>
    <w:p w14:paraId="1AA0A2F2" w14:textId="583F3DB3"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ANEXO Nº.</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18" w:name="_ftnref24"/>
      <w:bookmarkEnd w:id="18"/>
    </w:p>
    <w:p w14:paraId="4A3DD79C" w14:textId="77777777" w:rsidR="002C6F50" w:rsidRDefault="002C6F50" w:rsidP="005E132F">
      <w:pPr>
        <w:spacing w:after="0"/>
        <w:jc w:val="center"/>
        <w:rPr>
          <w:rFonts w:eastAsia="Times New Roman" w:cs="Arial"/>
          <w:b/>
          <w:bCs/>
          <w:color w:val="000000"/>
          <w:szCs w:val="20"/>
          <w:u w:val="single"/>
          <w:lang w:eastAsia="es-ES"/>
        </w:rPr>
      </w:pPr>
    </w:p>
    <w:p w14:paraId="5F9EA3B1" w14:textId="77777777" w:rsidR="0047692D" w:rsidRDefault="0047692D" w:rsidP="005E132F">
      <w:pPr>
        <w:spacing w:after="0"/>
        <w:jc w:val="center"/>
        <w:rPr>
          <w:rFonts w:eastAsia="Times New Roman" w:cs="Arial"/>
          <w:b/>
          <w:bCs/>
          <w:color w:val="000000"/>
          <w:szCs w:val="20"/>
          <w:u w:val="single"/>
          <w:lang w:eastAsia="es-ES"/>
        </w:rPr>
      </w:pPr>
    </w:p>
    <w:p w14:paraId="0DFC6FFC" w14:textId="77777777" w:rsidR="00700381" w:rsidRPr="00E857BA" w:rsidRDefault="00700381" w:rsidP="00700381">
      <w:pPr>
        <w:spacing w:line="276" w:lineRule="auto"/>
        <w:rPr>
          <w:rFonts w:cs="Arial"/>
          <w:b/>
          <w:bCs/>
          <w:szCs w:val="20"/>
          <w:shd w:val="clear" w:color="auto" w:fill="FAF9F8"/>
          <w:lang w:val="es-ES"/>
        </w:rPr>
      </w:pPr>
      <w:r w:rsidRPr="00E857BA">
        <w:rPr>
          <w:rFonts w:cs="Arial"/>
          <w:b/>
          <w:bCs/>
          <w:szCs w:val="20"/>
          <w:shd w:val="clear" w:color="auto" w:fill="FAF9F8"/>
          <w:lang w:val="es-ES"/>
        </w:rPr>
        <w:t>CRITERIOS EVALUABLES POR JUICIO DE VALOR (25 puntos)</w:t>
      </w:r>
    </w:p>
    <w:p w14:paraId="2860DB1C" w14:textId="77777777" w:rsidR="00700381" w:rsidRPr="003B7549" w:rsidRDefault="00700381" w:rsidP="00700381">
      <w:pPr>
        <w:numPr>
          <w:ilvl w:val="0"/>
          <w:numId w:val="34"/>
        </w:numPr>
        <w:autoSpaceDE w:val="0"/>
        <w:autoSpaceDN w:val="0"/>
        <w:adjustRightInd w:val="0"/>
        <w:spacing w:after="0"/>
        <w:rPr>
          <w:rFonts w:eastAsia="Calibri" w:cs="Verdana"/>
          <w:b/>
          <w:bCs/>
          <w:color w:val="000000"/>
          <w:u w:val="single"/>
        </w:rPr>
      </w:pPr>
      <w:r w:rsidRPr="00E857BA">
        <w:rPr>
          <w:rFonts w:eastAsia="Calibri" w:cs="Verdana"/>
          <w:b/>
          <w:bCs/>
          <w:szCs w:val="20"/>
          <w:u w:val="single"/>
          <w:lang w:val="es-ES"/>
        </w:rPr>
        <w:t>Procedimiento de limpieza de 2do y 3er conductos de caldera</w:t>
      </w:r>
      <w:r>
        <w:rPr>
          <w:rFonts w:eastAsia="Calibri" w:cs="Verdana"/>
          <w:b/>
          <w:bCs/>
          <w:szCs w:val="20"/>
          <w:u w:val="single"/>
          <w:lang w:val="es-ES"/>
        </w:rPr>
        <w:t xml:space="preserve"> (</w:t>
      </w:r>
      <w:r w:rsidRPr="00E857BA">
        <w:rPr>
          <w:rFonts w:eastAsia="Calibri" w:cs="Verdana"/>
          <w:b/>
          <w:bCs/>
          <w:szCs w:val="20"/>
          <w:u w:val="single"/>
          <w:lang w:val="es-ES"/>
        </w:rPr>
        <w:t>25 puntos)</w:t>
      </w:r>
    </w:p>
    <w:p w14:paraId="26C27C5E" w14:textId="77777777" w:rsidR="00700381" w:rsidRPr="00E857BA" w:rsidRDefault="00700381" w:rsidP="00700381">
      <w:pPr>
        <w:autoSpaceDE w:val="0"/>
        <w:autoSpaceDN w:val="0"/>
        <w:adjustRightInd w:val="0"/>
        <w:rPr>
          <w:rFonts w:eastAsia="Calibri" w:cs="Verdana"/>
          <w:color w:val="000000"/>
          <w:szCs w:val="20"/>
        </w:rPr>
      </w:pPr>
    </w:p>
    <w:p w14:paraId="0E29E8A9" w14:textId="77777777" w:rsidR="00700381" w:rsidRPr="00E857BA" w:rsidRDefault="00700381" w:rsidP="00700381">
      <w:pPr>
        <w:pStyle w:val="Default"/>
        <w:jc w:val="both"/>
        <w:rPr>
          <w:rFonts w:eastAsia="Calibri"/>
          <w:spacing w:val="4"/>
          <w:kern w:val="28"/>
          <w:sz w:val="20"/>
          <w:szCs w:val="20"/>
          <w:lang w:eastAsia="en-US"/>
        </w:rPr>
      </w:pPr>
      <w:r w:rsidRPr="00E857BA">
        <w:rPr>
          <w:rFonts w:eastAsia="Calibri"/>
          <w:spacing w:val="4"/>
          <w:kern w:val="28"/>
          <w:sz w:val="20"/>
          <w:szCs w:val="20"/>
          <w:lang w:eastAsia="en-US"/>
        </w:rPr>
        <w:t>Se valorará la metodología y recursos para la realización de la limpieza del segundo y tercer conducto de las calderas. Aquellas propuestas que presenten mayor grado de detalle en la descripción del servicio, planificación, procedimientos e información presentada que ayude a la comprensión del servicio ofertado y que ofrezcan mejoras a los requerimientos indicados en el PPT, serán valoradas con una mayor puntuación. Así mismo se penalizarán las soluciones propuestas incompatibles con lo indicado en el PPT o que se limiten a indicar aquello especificado en este.</w:t>
      </w:r>
    </w:p>
    <w:p w14:paraId="78CF4BF2" w14:textId="77777777" w:rsidR="00700381" w:rsidRPr="00E857BA" w:rsidRDefault="00700381" w:rsidP="00700381">
      <w:pPr>
        <w:pStyle w:val="Default"/>
        <w:jc w:val="both"/>
        <w:rPr>
          <w:rFonts w:eastAsia="Calibri"/>
          <w:spacing w:val="4"/>
          <w:kern w:val="28"/>
          <w:sz w:val="20"/>
          <w:szCs w:val="20"/>
          <w:lang w:eastAsia="en-US"/>
        </w:rPr>
      </w:pPr>
    </w:p>
    <w:p w14:paraId="43A177BA" w14:textId="77777777" w:rsidR="00700381" w:rsidRPr="00A831BA" w:rsidRDefault="00700381" w:rsidP="00700381">
      <w:pPr>
        <w:rPr>
          <w:rFonts w:eastAsia="Calibri" w:cs="Verdana"/>
          <w:color w:val="000000"/>
          <w:szCs w:val="20"/>
          <w:lang w:val="es-ES"/>
        </w:rPr>
      </w:pPr>
      <w:r w:rsidRPr="00A831BA">
        <w:rPr>
          <w:rFonts w:eastAsia="Calibri" w:cs="Verdana"/>
          <w:color w:val="000000"/>
          <w:szCs w:val="20"/>
          <w:lang w:val="es-ES"/>
        </w:rPr>
        <w:t>La distribución de la puntuación para cada uno de los apartados se establece del siguiente modo:</w:t>
      </w:r>
    </w:p>
    <w:p w14:paraId="247AFB4E" w14:textId="77777777" w:rsidR="00700381" w:rsidRPr="00A831BA" w:rsidRDefault="00700381" w:rsidP="00700381">
      <w:pPr>
        <w:pStyle w:val="Prrafodelista"/>
        <w:numPr>
          <w:ilvl w:val="0"/>
          <w:numId w:val="35"/>
        </w:numPr>
        <w:contextualSpacing w:val="0"/>
        <w:rPr>
          <w:rFonts w:eastAsia="Calibri" w:cs="Verdana"/>
          <w:color w:val="000000"/>
          <w:szCs w:val="20"/>
          <w:lang w:val="es-ES"/>
        </w:rPr>
      </w:pPr>
      <w:r w:rsidRPr="00A831BA">
        <w:rPr>
          <w:rFonts w:eastAsia="Calibri" w:cs="Verdana"/>
          <w:b/>
          <w:bCs/>
          <w:color w:val="000000"/>
          <w:szCs w:val="20"/>
          <w:lang w:val="es-ES"/>
        </w:rPr>
        <w:t xml:space="preserve">Cronograma de la limpieza </w:t>
      </w:r>
      <w:r w:rsidRPr="00A831BA">
        <w:rPr>
          <w:rFonts w:eastAsia="Calibri" w:cs="Verdana"/>
          <w:color w:val="000000"/>
          <w:szCs w:val="20"/>
          <w:lang w:val="es-ES"/>
        </w:rPr>
        <w:t xml:space="preserve">(5 puntos), indicando plazos de ejecución desde la implantación en planta del contratista hasta la finalización de los trabajos en una caldera. Se valorará el grado de concreción, coherencia y plazo de ejecución. </w:t>
      </w:r>
    </w:p>
    <w:p w14:paraId="1D07A5EC" w14:textId="77777777" w:rsidR="00700381" w:rsidRPr="00A831BA" w:rsidRDefault="00700381" w:rsidP="00700381">
      <w:pPr>
        <w:pStyle w:val="Prrafodelista"/>
        <w:numPr>
          <w:ilvl w:val="0"/>
          <w:numId w:val="35"/>
        </w:numPr>
        <w:contextualSpacing w:val="0"/>
        <w:rPr>
          <w:rFonts w:eastAsia="Calibri" w:cs="Verdana"/>
          <w:color w:val="000000"/>
          <w:szCs w:val="20"/>
          <w:lang w:val="es-ES"/>
        </w:rPr>
      </w:pPr>
      <w:r w:rsidRPr="00A831BA">
        <w:rPr>
          <w:rFonts w:eastAsia="Calibri" w:cs="Verdana"/>
          <w:b/>
          <w:bCs/>
          <w:color w:val="000000"/>
          <w:szCs w:val="20"/>
          <w:lang w:val="es-ES"/>
        </w:rPr>
        <w:t xml:space="preserve">Procedimiento de ejecución de limpieza </w:t>
      </w:r>
      <w:r w:rsidRPr="00A831BA">
        <w:rPr>
          <w:rFonts w:eastAsia="Calibri" w:cs="Verdana"/>
          <w:color w:val="000000"/>
          <w:szCs w:val="20"/>
          <w:lang w:val="es-ES"/>
        </w:rPr>
        <w:t>(20 puntos), se valorará el mayor grado de detalle en la definición del proceso de ejecución en campo y la coherencia de las tareas propuestas. También se valorará aquellas propuestas innovadoras viables en la ejecución de las actividades principales que mejoren</w:t>
      </w:r>
      <w:r w:rsidRPr="00E857BA">
        <w:rPr>
          <w:rFonts w:eastAsia="Calibri" w:cs="Verdana"/>
          <w:color w:val="000000"/>
          <w:szCs w:val="20"/>
        </w:rPr>
        <w:t xml:space="preserve"> </w:t>
      </w:r>
      <w:r w:rsidRPr="00A831BA">
        <w:rPr>
          <w:rFonts w:eastAsia="Calibri" w:cs="Verdana"/>
          <w:color w:val="000000"/>
          <w:szCs w:val="20"/>
          <w:lang w:val="es-ES"/>
        </w:rPr>
        <w:t>el servicio, en eficiencia y/o calidad, así como su impacto en este, sin suponer un coste adicional para TERSA.</w:t>
      </w:r>
    </w:p>
    <w:p w14:paraId="49750642" w14:textId="77777777" w:rsidR="00700381" w:rsidRPr="00A831BA" w:rsidRDefault="00700381" w:rsidP="00700381">
      <w:pPr>
        <w:rPr>
          <w:rFonts w:eastAsia="Calibri" w:cs="Verdana"/>
          <w:color w:val="000000"/>
          <w:szCs w:val="20"/>
          <w:lang w:val="es-ES"/>
        </w:rPr>
      </w:pPr>
      <w:r>
        <w:rPr>
          <w:rFonts w:eastAsia="Calibri" w:cs="Verdana"/>
          <w:color w:val="000000"/>
          <w:szCs w:val="20"/>
          <w:lang w:val="es-ES"/>
        </w:rPr>
        <w:t xml:space="preserve">No se tendrán en consideración para la valoración las ofertas que copien de </w:t>
      </w:r>
      <w:r w:rsidRPr="00A831BA">
        <w:rPr>
          <w:rFonts w:eastAsia="Calibri" w:cs="Verdana"/>
          <w:color w:val="000000"/>
          <w:szCs w:val="20"/>
          <w:lang w:val="es-ES"/>
        </w:rPr>
        <w:t>forma literal el PPT, así como</w:t>
      </w:r>
      <w:r>
        <w:rPr>
          <w:rFonts w:eastAsia="Calibri" w:cs="Verdana"/>
          <w:color w:val="000000"/>
          <w:szCs w:val="20"/>
          <w:lang w:val="es-ES"/>
        </w:rPr>
        <w:t xml:space="preserve"> la aportación de </w:t>
      </w:r>
      <w:r w:rsidRPr="00A831BA">
        <w:rPr>
          <w:rFonts w:eastAsia="Calibri" w:cs="Verdana"/>
          <w:color w:val="000000"/>
          <w:szCs w:val="20"/>
          <w:lang w:val="es-ES"/>
        </w:rPr>
        <w:t xml:space="preserve">información que no esté relacionada con el objeto </w:t>
      </w:r>
      <w:r>
        <w:rPr>
          <w:rFonts w:eastAsia="Calibri" w:cs="Verdana"/>
          <w:color w:val="000000"/>
          <w:szCs w:val="20"/>
          <w:lang w:val="es-ES"/>
        </w:rPr>
        <w:t>contractual y lo que se requiere en la valoración.</w:t>
      </w:r>
    </w:p>
    <w:p w14:paraId="297DDC4F" w14:textId="77777777" w:rsidR="00700381" w:rsidRPr="00A831BA" w:rsidRDefault="00700381" w:rsidP="00700381">
      <w:pPr>
        <w:rPr>
          <w:rFonts w:eastAsia="Calibri" w:cs="Verdana"/>
          <w:color w:val="000000"/>
          <w:szCs w:val="20"/>
          <w:lang w:val="es-ES"/>
        </w:rPr>
      </w:pPr>
      <w:r w:rsidRPr="00A831BA">
        <w:rPr>
          <w:rFonts w:eastAsia="Calibri" w:cs="Verdana"/>
          <w:color w:val="000000"/>
          <w:szCs w:val="20"/>
          <w:lang w:val="es-ES"/>
        </w:rPr>
        <w:t>Los costes de las mejoras ofrecidas en este punto quedarán incluidos en el precio ofrecido por el licitador y no supondrán un incremento del precio ofertado en la partida ni a las condiciones esenciales del contrato.</w:t>
      </w:r>
    </w:p>
    <w:p w14:paraId="5C797D5E" w14:textId="77777777" w:rsidR="00700381" w:rsidRPr="00A831BA" w:rsidRDefault="00700381" w:rsidP="00700381">
      <w:pPr>
        <w:rPr>
          <w:rFonts w:eastAsia="Calibri" w:cs="Verdana"/>
          <w:b/>
          <w:bCs/>
          <w:color w:val="000000"/>
          <w:szCs w:val="20"/>
          <w:lang w:val="es-ES"/>
        </w:rPr>
      </w:pPr>
      <w:r w:rsidRPr="00A831BA">
        <w:rPr>
          <w:b/>
          <w:bCs/>
          <w:szCs w:val="20"/>
          <w:lang w:val="es-ES"/>
        </w:rPr>
        <w:t>Serán excluidos todos aquellos licitadores que incluyan en el Sobre 2 datos de la oferta evaluable mediante la aplicación de fórmulas (Sobre 3).</w:t>
      </w:r>
    </w:p>
    <w:p w14:paraId="3BCB619B" w14:textId="77777777" w:rsidR="00700381" w:rsidRDefault="00700381" w:rsidP="00700381">
      <w:pPr>
        <w:rPr>
          <w:b/>
          <w:bCs/>
          <w:szCs w:val="20"/>
          <w:lang w:val="es-ES"/>
        </w:rPr>
      </w:pPr>
      <w:r w:rsidRPr="00A831BA">
        <w:rPr>
          <w:b/>
          <w:bCs/>
          <w:szCs w:val="20"/>
          <w:lang w:val="es-ES"/>
        </w:rPr>
        <w:t xml:space="preserve">No se procederá a la </w:t>
      </w:r>
      <w:r w:rsidRPr="00B7732E">
        <w:rPr>
          <w:b/>
          <w:bCs/>
          <w:szCs w:val="20"/>
          <w:lang w:val="es-ES"/>
        </w:rPr>
        <w:t>apertura del sobre 3 contenedor de criterios evaluables de forma automática si no se ha obtenido una puntuación mínima de 12 puntos en el sobre 2 (12 sobre 25).</w:t>
      </w:r>
    </w:p>
    <w:p w14:paraId="22D50B9A" w14:textId="77777777" w:rsidR="0047692D" w:rsidRPr="00A831BA" w:rsidRDefault="0047692D" w:rsidP="00700381">
      <w:pPr>
        <w:rPr>
          <w:rFonts w:eastAsia="Calibri" w:cs="Verdana"/>
          <w:color w:val="000000"/>
          <w:szCs w:val="20"/>
          <w:lang w:val="es-ES"/>
        </w:rPr>
      </w:pPr>
    </w:p>
    <w:p w14:paraId="0E7AA7DD" w14:textId="77777777" w:rsidR="00700381" w:rsidRDefault="00700381" w:rsidP="00700381">
      <w:pPr>
        <w:pStyle w:val="HTMLconformatoprevio"/>
        <w:shd w:val="clear" w:color="auto" w:fill="FFFFFF"/>
        <w:jc w:val="both"/>
        <w:rPr>
          <w:rFonts w:ascii="Verdana" w:hAnsi="Verdana" w:cs="Arial"/>
          <w:b/>
          <w:bCs/>
          <w:shd w:val="clear" w:color="auto" w:fill="FAF9F8"/>
        </w:rPr>
      </w:pPr>
      <w:r w:rsidRPr="006C7536">
        <w:rPr>
          <w:rFonts w:ascii="Verdana" w:hAnsi="Verdana" w:cs="Arial"/>
          <w:b/>
          <w:bCs/>
          <w:shd w:val="clear" w:color="auto" w:fill="FAF9F8"/>
        </w:rPr>
        <w:t>CRITERIOS DE ADJUDICACIÓN EVALUABLES MEDIANTE FÓRMULAS AUTOMÁTICAS (</w:t>
      </w:r>
      <w:r>
        <w:rPr>
          <w:rFonts w:ascii="Verdana" w:hAnsi="Verdana" w:cs="Arial"/>
          <w:b/>
          <w:bCs/>
          <w:shd w:val="clear" w:color="auto" w:fill="FAF9F8"/>
        </w:rPr>
        <w:t>75</w:t>
      </w:r>
      <w:r w:rsidRPr="006C7536">
        <w:rPr>
          <w:rFonts w:ascii="Verdana" w:hAnsi="Verdana" w:cs="Arial"/>
          <w:b/>
          <w:bCs/>
          <w:shd w:val="clear" w:color="auto" w:fill="FAF9F8"/>
        </w:rPr>
        <w:t xml:space="preserve"> puntos)</w:t>
      </w:r>
    </w:p>
    <w:p w14:paraId="5CBF9AB7" w14:textId="3BA20FCC" w:rsidR="00700381" w:rsidRDefault="00700381" w:rsidP="00700381">
      <w:pPr>
        <w:spacing w:before="120" w:after="120"/>
        <w:rPr>
          <w:szCs w:val="20"/>
        </w:rPr>
      </w:pPr>
      <w:r w:rsidRPr="00504EC3">
        <w:rPr>
          <w:b/>
          <w:bCs/>
          <w:szCs w:val="20"/>
        </w:rPr>
        <w:t>Se valora con hasta 30 puntos</w:t>
      </w:r>
      <w:r w:rsidRPr="00C056FE">
        <w:rPr>
          <w:szCs w:val="20"/>
        </w:rPr>
        <w:t xml:space="preserve"> (2</w:t>
      </w:r>
      <w:r>
        <w:rPr>
          <w:szCs w:val="20"/>
        </w:rPr>
        <w:t>5</w:t>
      </w:r>
      <w:r w:rsidRPr="00C056FE">
        <w:rPr>
          <w:szCs w:val="20"/>
        </w:rPr>
        <w:t xml:space="preserve"> puntos la oferta global y </w:t>
      </w:r>
      <w:r>
        <w:rPr>
          <w:szCs w:val="20"/>
        </w:rPr>
        <w:t>5</w:t>
      </w:r>
      <w:r w:rsidRPr="00C056FE">
        <w:rPr>
          <w:szCs w:val="20"/>
        </w:rPr>
        <w:t xml:space="preserve"> puntos para el precio unitario destinado a ejecutar la partida alzada) la oferta económica según lo que establece la Instrucción Municipal aprobada por la comisión de Gobierno del 15 de marzo de 2018, para la aplicación de la Ley 9/2017, de 8 de noviembre, de contratos del sector público.</w:t>
      </w:r>
    </w:p>
    <w:p w14:paraId="3D9F3B51" w14:textId="77777777" w:rsidR="00700381" w:rsidRPr="00453992" w:rsidRDefault="00700381" w:rsidP="00700381">
      <w:pPr>
        <w:numPr>
          <w:ilvl w:val="0"/>
          <w:numId w:val="34"/>
        </w:numPr>
        <w:spacing w:after="0"/>
        <w:rPr>
          <w:b/>
          <w:bCs/>
          <w:i/>
          <w:spacing w:val="4"/>
          <w:kern w:val="28"/>
          <w:szCs w:val="20"/>
          <w:u w:val="single"/>
          <w:lang w:val="es-ES"/>
        </w:rPr>
      </w:pPr>
      <w:r w:rsidRPr="00453992">
        <w:rPr>
          <w:b/>
          <w:bCs/>
          <w:i/>
          <w:spacing w:val="4"/>
          <w:kern w:val="28"/>
          <w:szCs w:val="20"/>
          <w:u w:val="single"/>
          <w:lang w:val="es-ES"/>
        </w:rPr>
        <w:t>Propuesta económica</w:t>
      </w:r>
      <w:r>
        <w:rPr>
          <w:b/>
          <w:bCs/>
          <w:i/>
          <w:spacing w:val="4"/>
          <w:kern w:val="28"/>
          <w:szCs w:val="20"/>
          <w:u w:val="single"/>
          <w:lang w:val="es-ES"/>
        </w:rPr>
        <w:t xml:space="preserve"> global</w:t>
      </w:r>
      <w:r w:rsidRPr="00453992">
        <w:rPr>
          <w:b/>
          <w:bCs/>
          <w:i/>
          <w:spacing w:val="4"/>
          <w:kern w:val="28"/>
          <w:szCs w:val="20"/>
          <w:u w:val="single"/>
          <w:lang w:val="es-ES"/>
        </w:rPr>
        <w:t xml:space="preserve"> (25 puntos) </w:t>
      </w:r>
    </w:p>
    <w:p w14:paraId="7FBDF302" w14:textId="77777777" w:rsidR="00700381" w:rsidRDefault="00700381" w:rsidP="00700381">
      <w:pPr>
        <w:autoSpaceDE w:val="0"/>
        <w:autoSpaceDN w:val="0"/>
        <w:adjustRightInd w:val="0"/>
        <w:rPr>
          <w:rFonts w:eastAsia="Calibri" w:cs="Verdana"/>
          <w:color w:val="000000"/>
          <w:szCs w:val="20"/>
          <w:lang w:val="es-ES"/>
        </w:rPr>
      </w:pPr>
    </w:p>
    <w:p w14:paraId="35CBED50" w14:textId="15F8AAD2" w:rsidR="00700381" w:rsidRPr="00453992" w:rsidRDefault="00700381" w:rsidP="00700381">
      <w:pPr>
        <w:autoSpaceDE w:val="0"/>
        <w:autoSpaceDN w:val="0"/>
        <w:adjustRightInd w:val="0"/>
        <w:rPr>
          <w:rFonts w:eastAsia="Calibri" w:cs="Verdana"/>
          <w:color w:val="000000"/>
          <w:szCs w:val="20"/>
          <w:lang w:val="es-ES"/>
        </w:rPr>
      </w:pPr>
      <w:r w:rsidRPr="00453992">
        <w:rPr>
          <w:rFonts w:eastAsia="Calibri" w:cs="Verdana"/>
          <w:color w:val="000000"/>
          <w:szCs w:val="20"/>
          <w:lang w:val="es-ES"/>
        </w:rPr>
        <w:t xml:space="preserve">La </w:t>
      </w:r>
      <w:r w:rsidRPr="00CB0CF1">
        <w:rPr>
          <w:rFonts w:eastAsia="Calibri" w:cs="Verdana"/>
          <w:color w:val="000000"/>
          <w:szCs w:val="20"/>
          <w:lang w:val="es-ES"/>
        </w:rPr>
        <w:t>valoración se realizará de acuerdo con la siguiente fórmula en base al precio total ofertado:</w:t>
      </w:r>
    </w:p>
    <w:p w14:paraId="63FA2E94" w14:textId="77777777" w:rsidR="00700381" w:rsidRPr="00E255CC" w:rsidRDefault="00700381" w:rsidP="00700381">
      <w:pPr>
        <w:overflowPunct w:val="0"/>
        <w:ind w:left="708"/>
        <w:textAlignment w:val="baseline"/>
        <w:rPr>
          <w:rFonts w:eastAsia="Calibri" w:cs="Verdana"/>
          <w:bCs/>
          <w:sz w:val="18"/>
          <w:szCs w:val="18"/>
        </w:rPr>
      </w:pPr>
      <w:r w:rsidRPr="00E255CC">
        <w:rPr>
          <w:rFonts w:eastAsia="Calibri" w:cs="Verdana"/>
          <w:bCs/>
          <w:sz w:val="18"/>
          <w:szCs w:val="18"/>
        </w:rPr>
        <w:t xml:space="preserve">                                                              Oferta  mínima presentada</w:t>
      </w:r>
    </w:p>
    <w:p w14:paraId="0FD9DECD" w14:textId="77777777" w:rsidR="00700381" w:rsidRPr="00E255CC" w:rsidRDefault="00700381" w:rsidP="00700381">
      <w:pPr>
        <w:overflowPunct w:val="0"/>
        <w:textAlignment w:val="baseline"/>
        <w:rPr>
          <w:rFonts w:eastAsia="Calibri"/>
          <w:bCs/>
          <w:sz w:val="18"/>
          <w:szCs w:val="18"/>
        </w:rPr>
      </w:pPr>
      <w:r w:rsidRPr="00E255CC">
        <w:rPr>
          <w:rFonts w:eastAsia="Calibri"/>
          <w:noProof/>
        </w:rPr>
        <mc:AlternateContent>
          <mc:Choice Requires="wps">
            <w:drawing>
              <wp:anchor distT="0" distB="0" distL="114300" distR="114300" simplePos="0" relativeHeight="251666432" behindDoc="0" locked="0" layoutInCell="1" allowOverlap="1" wp14:anchorId="09B8C6FB" wp14:editId="10B63260">
                <wp:simplePos x="0" y="0"/>
                <wp:positionH relativeFrom="column">
                  <wp:posOffset>2880995</wp:posOffset>
                </wp:positionH>
                <wp:positionV relativeFrom="paragraph">
                  <wp:posOffset>61595</wp:posOffset>
                </wp:positionV>
                <wp:extent cx="1828800" cy="9525"/>
                <wp:effectExtent l="0" t="0" r="19050" b="28575"/>
                <wp:wrapNone/>
                <wp:docPr id="382065088" name="Connector recte 3820650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ECD3A9F" id="Connector recte 38206508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85pt,4.85pt" to="370.8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" strokecolor="windowText" strokeweight=".5pt">
                <v:stroke joinstyle="miter"/>
                <o:lock v:ext="edit" shapetype="f"/>
              </v:line>
            </w:pict>
          </mc:Fallback>
        </mc:AlternateContent>
      </w:r>
      <w:r w:rsidRPr="00E255CC">
        <w:rPr>
          <w:rFonts w:eastAsia="Calibri" w:cs="Verdana"/>
          <w:bCs/>
          <w:sz w:val="18"/>
          <w:szCs w:val="18"/>
        </w:rPr>
        <w:t>Puntuació</w:t>
      </w:r>
      <w:r>
        <w:rPr>
          <w:rFonts w:eastAsia="Calibri" w:cs="Verdana"/>
          <w:bCs/>
          <w:sz w:val="18"/>
          <w:szCs w:val="18"/>
        </w:rPr>
        <w:t>n</w:t>
      </w:r>
      <w:r w:rsidRPr="00E255CC">
        <w:rPr>
          <w:rFonts w:eastAsia="Calibri" w:cs="Verdana"/>
          <w:bCs/>
          <w:sz w:val="18"/>
          <w:szCs w:val="18"/>
        </w:rPr>
        <w:t xml:space="preserve"> </w:t>
      </w:r>
      <w:r>
        <w:rPr>
          <w:rFonts w:eastAsia="Calibri" w:cs="Verdana"/>
          <w:bCs/>
          <w:sz w:val="18"/>
          <w:szCs w:val="18"/>
        </w:rPr>
        <w:t>obtenida</w:t>
      </w:r>
      <w:r w:rsidRPr="00E255CC">
        <w:rPr>
          <w:rFonts w:eastAsia="Calibri" w:cs="Verdana"/>
          <w:bCs/>
          <w:sz w:val="18"/>
          <w:szCs w:val="18"/>
        </w:rPr>
        <w:t>:       Puntuació</w:t>
      </w:r>
      <w:r>
        <w:rPr>
          <w:rFonts w:eastAsia="Calibri" w:cs="Verdana"/>
          <w:bCs/>
          <w:sz w:val="18"/>
          <w:szCs w:val="18"/>
        </w:rPr>
        <w:t>n</w:t>
      </w:r>
      <w:r w:rsidRPr="00E255CC">
        <w:rPr>
          <w:rFonts w:eastAsia="Calibri" w:cs="Verdana"/>
          <w:bCs/>
          <w:sz w:val="18"/>
          <w:szCs w:val="18"/>
        </w:rPr>
        <w:t xml:space="preserve"> m</w:t>
      </w:r>
      <w:r>
        <w:rPr>
          <w:rFonts w:eastAsia="Calibri" w:cs="Verdana"/>
          <w:bCs/>
          <w:sz w:val="18"/>
          <w:szCs w:val="18"/>
        </w:rPr>
        <w:t>á</w:t>
      </w:r>
      <w:r w:rsidRPr="00E255CC">
        <w:rPr>
          <w:rFonts w:eastAsia="Calibri" w:cs="Verdana"/>
          <w:bCs/>
          <w:sz w:val="18"/>
          <w:szCs w:val="18"/>
        </w:rPr>
        <w:t xml:space="preserve">xima x                      </w:t>
      </w:r>
      <w:r w:rsidRPr="00E255CC">
        <w:rPr>
          <w:rFonts w:eastAsia="Calibri"/>
          <w:bCs/>
          <w:sz w:val="18"/>
          <w:szCs w:val="18"/>
        </w:rPr>
        <w:t xml:space="preserve">                                                                            </w:t>
      </w:r>
    </w:p>
    <w:p w14:paraId="34451BB1" w14:textId="77777777" w:rsidR="00700381" w:rsidRPr="00E255CC" w:rsidRDefault="00700381" w:rsidP="00700381">
      <w:pPr>
        <w:overflowPunct w:val="0"/>
        <w:textAlignment w:val="baseline"/>
        <w:rPr>
          <w:rFonts w:eastAsia="Calibri"/>
          <w:bCs/>
          <w:szCs w:val="20"/>
        </w:rPr>
      </w:pPr>
      <w:r w:rsidRPr="00E255CC">
        <w:rPr>
          <w:rFonts w:eastAsia="Calibri"/>
          <w:bCs/>
          <w:noProof/>
          <w:szCs w:val="20"/>
        </w:rPr>
        <mc:AlternateContent>
          <mc:Choice Requires="wps">
            <w:drawing>
              <wp:anchor distT="0" distB="0" distL="114300" distR="114300" simplePos="0" relativeHeight="251667456" behindDoc="0" locked="0" layoutInCell="1" allowOverlap="1" wp14:anchorId="38B74047" wp14:editId="6929AE7F">
                <wp:simplePos x="0" y="0"/>
                <wp:positionH relativeFrom="column">
                  <wp:posOffset>2781300</wp:posOffset>
                </wp:positionH>
                <wp:positionV relativeFrom="paragraph">
                  <wp:posOffset>13970</wp:posOffset>
                </wp:positionV>
                <wp:extent cx="1847850" cy="266700"/>
                <wp:effectExtent l="0" t="3175" r="0" b="0"/>
                <wp:wrapNone/>
                <wp:docPr id="661623791" name="Quadre de text 661623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DFC778" w14:textId="77777777" w:rsidR="00700381" w:rsidRDefault="00700381" w:rsidP="00700381">
                            <w:pPr>
                              <w:jc w:val="center"/>
                            </w:pPr>
                            <w:r w:rsidRPr="003F2468">
                              <w:rPr>
                                <w:rFonts w:cs="Verdana"/>
                                <w:bCs/>
                                <w:sz w:val="18"/>
                                <w:szCs w:val="18"/>
                              </w:rPr>
                              <w:t>Oferta  licitador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74047" id="Quadre de text 661623791" o:spid="_x0000_s1028" type="#_x0000_t202" style="position:absolute;left:0;text-align:left;margin-left:219pt;margin-top:1.1pt;width:145.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" stroked="f">
                <v:textbox>
                  <w:txbxContent>
                    <w:p w14:paraId="43DFC778" w14:textId="77777777" w:rsidR="00700381" w:rsidRDefault="00700381" w:rsidP="00700381">
                      <w:pPr>
                        <w:jc w:val="center"/>
                      </w:pPr>
                      <w:r w:rsidRPr="003F2468">
                        <w:rPr>
                          <w:rFonts w:cs="Verdana"/>
                          <w:bCs/>
                          <w:sz w:val="18"/>
                          <w:szCs w:val="18"/>
                        </w:rPr>
                        <w:t>Oferta  licitador</w:t>
                      </w:r>
                    </w:p>
                  </w:txbxContent>
                </v:textbox>
              </v:shape>
            </w:pict>
          </mc:Fallback>
        </mc:AlternateContent>
      </w:r>
    </w:p>
    <w:p w14:paraId="5A441823" w14:textId="77777777" w:rsidR="00700381" w:rsidRPr="00F570D6" w:rsidRDefault="00700381" w:rsidP="00700381">
      <w:pPr>
        <w:autoSpaceDE w:val="0"/>
        <w:autoSpaceDN w:val="0"/>
        <w:adjustRightInd w:val="0"/>
        <w:rPr>
          <w:rFonts w:eastAsia="Calibri" w:cs="Verdana"/>
          <w:color w:val="000000"/>
          <w:szCs w:val="20"/>
        </w:rPr>
      </w:pPr>
    </w:p>
    <w:p w14:paraId="2D9627B5" w14:textId="77777777" w:rsidR="00700381" w:rsidRDefault="00700381" w:rsidP="00700381">
      <w:pPr>
        <w:autoSpaceDE w:val="0"/>
        <w:autoSpaceDN w:val="0"/>
        <w:adjustRightInd w:val="0"/>
        <w:rPr>
          <w:rFonts w:ascii="Arial" w:eastAsia="Calibri" w:hAnsi="Arial" w:cs="Arial"/>
          <w:szCs w:val="20"/>
          <w:lang w:eastAsia="zh-CN"/>
        </w:rPr>
      </w:pPr>
      <w:r w:rsidRPr="007662E9">
        <w:rPr>
          <w:rFonts w:eastAsia="Calibri" w:cs="Verdana"/>
          <w:color w:val="000000"/>
          <w:szCs w:val="20"/>
          <w:lang w:val="es-ES"/>
        </w:rPr>
        <w:t>Si Oferta licitador = pre</w:t>
      </w:r>
      <w:r>
        <w:rPr>
          <w:rFonts w:eastAsia="Calibri" w:cs="Verdana"/>
          <w:color w:val="000000"/>
          <w:szCs w:val="20"/>
          <w:lang w:val="es-ES"/>
        </w:rPr>
        <w:t>supuesto</w:t>
      </w:r>
      <w:r w:rsidRPr="007662E9">
        <w:rPr>
          <w:rFonts w:eastAsia="Calibri" w:cs="Verdana"/>
          <w:color w:val="000000"/>
          <w:szCs w:val="20"/>
          <w:lang w:val="es-ES"/>
        </w:rPr>
        <w:t xml:space="preserve"> licitació</w:t>
      </w:r>
      <w:r>
        <w:rPr>
          <w:rFonts w:eastAsia="Calibri" w:cs="Verdana"/>
          <w:color w:val="000000"/>
          <w:szCs w:val="20"/>
          <w:lang w:val="es-ES"/>
        </w:rPr>
        <w:t>n</w:t>
      </w:r>
      <w:r w:rsidRPr="007662E9">
        <w:rPr>
          <w:rFonts w:eastAsia="Calibri" w:cs="Verdana"/>
          <w:color w:val="000000"/>
          <w:szCs w:val="20"/>
          <w:lang w:val="es-ES"/>
        </w:rPr>
        <w:t>, 0 punt</w:t>
      </w:r>
      <w:r>
        <w:rPr>
          <w:rFonts w:eastAsia="Calibri" w:cs="Verdana"/>
          <w:color w:val="000000"/>
          <w:szCs w:val="20"/>
          <w:lang w:val="es-ES"/>
        </w:rPr>
        <w:t>o</w:t>
      </w:r>
      <w:r w:rsidRPr="007662E9">
        <w:rPr>
          <w:rFonts w:eastAsia="Calibri" w:cs="Verdana"/>
          <w:color w:val="000000"/>
          <w:szCs w:val="20"/>
          <w:lang w:val="es-ES"/>
        </w:rPr>
        <w:t>s (P=0)</w:t>
      </w:r>
    </w:p>
    <w:p w14:paraId="24940C4F" w14:textId="77777777" w:rsidR="00700381" w:rsidRDefault="00700381" w:rsidP="00700381">
      <w:pPr>
        <w:autoSpaceDE w:val="0"/>
        <w:autoSpaceDN w:val="0"/>
        <w:adjustRightInd w:val="0"/>
        <w:rPr>
          <w:rFonts w:eastAsia="Calibri" w:cs="Verdana"/>
          <w:color w:val="000000"/>
          <w:szCs w:val="20"/>
          <w:lang w:val="es-ES"/>
        </w:rPr>
      </w:pPr>
      <w:r w:rsidRPr="00453992">
        <w:rPr>
          <w:rFonts w:eastAsia="Calibri" w:cs="Verdana"/>
          <w:color w:val="000000"/>
          <w:szCs w:val="20"/>
          <w:lang w:val="es-ES"/>
        </w:rPr>
        <w:t>El precio vinculante en el contrato serán los precios unitarios ofertados por el contratista, los cuales se facturarán en el momento de realizarse, y no el importe total ofertado.</w:t>
      </w:r>
    </w:p>
    <w:p w14:paraId="15D4617F" w14:textId="77777777" w:rsidR="00700381" w:rsidRPr="00BA3743" w:rsidRDefault="00700381" w:rsidP="00700381">
      <w:pPr>
        <w:rPr>
          <w:rFonts w:eastAsia="Calibri" w:cs="Verdana"/>
          <w:color w:val="000000"/>
          <w:szCs w:val="20"/>
          <w:lang w:val="es-ES"/>
        </w:rPr>
      </w:pPr>
      <w:r w:rsidRPr="00BA3743">
        <w:rPr>
          <w:rFonts w:eastAsia="Calibri" w:cs="Verdana"/>
          <w:color w:val="000000"/>
          <w:szCs w:val="20"/>
          <w:lang w:val="es-ES"/>
        </w:rPr>
        <w:t>En el precio ofertado se encontrará incluido todo el material necesario para la realización de las tareas, desplazamientos, dietas y gastos de viaje, además de todos los costes necesarios para la correcta realización del contrato y, especialmente, los generales de empresa del adjudicatario, su beneficio industrial y toda suerte de arbitrios, honorarios, costes de autorización, canon, tasas, que se originen por motivo del contrato.</w:t>
      </w:r>
    </w:p>
    <w:p w14:paraId="0EFE0D21" w14:textId="77777777" w:rsidR="00700381" w:rsidRPr="00453992" w:rsidRDefault="00700381" w:rsidP="00700381">
      <w:pPr>
        <w:numPr>
          <w:ilvl w:val="0"/>
          <w:numId w:val="34"/>
        </w:numPr>
        <w:spacing w:line="276" w:lineRule="auto"/>
        <w:rPr>
          <w:spacing w:val="4"/>
          <w:kern w:val="28"/>
          <w:szCs w:val="20"/>
          <w:lang w:val="es-ES"/>
        </w:rPr>
      </w:pPr>
      <w:r w:rsidRPr="00453992">
        <w:rPr>
          <w:b/>
          <w:bCs/>
          <w:i/>
          <w:spacing w:val="4"/>
          <w:kern w:val="28"/>
          <w:szCs w:val="20"/>
          <w:u w:val="single"/>
          <w:lang w:val="es-ES"/>
        </w:rPr>
        <w:t>euro/hora</w:t>
      </w:r>
      <w:r>
        <w:rPr>
          <w:b/>
          <w:bCs/>
          <w:i/>
          <w:spacing w:val="4"/>
          <w:kern w:val="28"/>
          <w:szCs w:val="20"/>
          <w:u w:val="single"/>
          <w:lang w:val="es-ES"/>
        </w:rPr>
        <w:t xml:space="preserve"> para</w:t>
      </w:r>
      <w:r w:rsidRPr="00453992">
        <w:rPr>
          <w:b/>
          <w:bCs/>
          <w:i/>
          <w:spacing w:val="4"/>
          <w:kern w:val="28"/>
          <w:szCs w:val="20"/>
          <w:u w:val="single"/>
          <w:lang w:val="es-ES"/>
        </w:rPr>
        <w:t xml:space="preserve"> bolsa trabajos extra (5 puntos)</w:t>
      </w:r>
    </w:p>
    <w:p w14:paraId="434A68F4" w14:textId="77777777" w:rsidR="00700381" w:rsidRPr="009A6D49" w:rsidRDefault="00700381" w:rsidP="00700381">
      <w:pPr>
        <w:autoSpaceDE w:val="0"/>
        <w:autoSpaceDN w:val="0"/>
        <w:adjustRightInd w:val="0"/>
        <w:rPr>
          <w:rFonts w:eastAsia="Calibri" w:cs="Verdana"/>
          <w:color w:val="000000"/>
          <w:szCs w:val="20"/>
          <w:lang w:val="es-ES"/>
        </w:rPr>
      </w:pPr>
      <w:r w:rsidRPr="00453992">
        <w:rPr>
          <w:rFonts w:eastAsia="Calibri" w:cs="Verdana"/>
          <w:color w:val="000000"/>
          <w:szCs w:val="20"/>
          <w:lang w:val="es-ES"/>
        </w:rPr>
        <w:t xml:space="preserve">La valoración se realizará de acuerdo con la siguiente fórmula en base al precio </w:t>
      </w:r>
      <w:r w:rsidRPr="009A6D49">
        <w:rPr>
          <w:rFonts w:eastAsia="Calibri" w:cs="Verdana"/>
          <w:color w:val="000000"/>
          <w:szCs w:val="20"/>
          <w:lang w:val="es-ES"/>
        </w:rPr>
        <w:t>euro/hora ofertado:</w:t>
      </w:r>
    </w:p>
    <w:p w14:paraId="7E3EE84F" w14:textId="77777777" w:rsidR="00700381" w:rsidRPr="009A6D49" w:rsidRDefault="00700381" w:rsidP="00700381">
      <w:pPr>
        <w:overflowPunct w:val="0"/>
        <w:ind w:left="708"/>
        <w:textAlignment w:val="baseline"/>
        <w:rPr>
          <w:rFonts w:eastAsia="Calibri" w:cs="Verdana"/>
          <w:bCs/>
          <w:sz w:val="18"/>
          <w:szCs w:val="18"/>
        </w:rPr>
      </w:pPr>
      <w:r w:rsidRPr="009A6D49">
        <w:rPr>
          <w:rFonts w:eastAsia="Calibri" w:cs="Verdana"/>
          <w:bCs/>
          <w:sz w:val="18"/>
          <w:szCs w:val="18"/>
        </w:rPr>
        <w:t xml:space="preserve">                                                              Oferta  mínima presentada</w:t>
      </w:r>
    </w:p>
    <w:p w14:paraId="4E631682" w14:textId="77777777" w:rsidR="00700381" w:rsidRPr="009A6D49" w:rsidRDefault="00700381" w:rsidP="00700381">
      <w:pPr>
        <w:overflowPunct w:val="0"/>
        <w:textAlignment w:val="baseline"/>
        <w:rPr>
          <w:rFonts w:eastAsia="Calibri"/>
          <w:bCs/>
          <w:sz w:val="18"/>
          <w:szCs w:val="18"/>
        </w:rPr>
      </w:pPr>
      <w:r w:rsidRPr="009A6D49">
        <w:rPr>
          <w:rFonts w:eastAsia="Calibri"/>
          <w:noProof/>
        </w:rPr>
        <mc:AlternateContent>
          <mc:Choice Requires="wps">
            <w:drawing>
              <wp:anchor distT="0" distB="0" distL="114300" distR="114300" simplePos="0" relativeHeight="251668480" behindDoc="0" locked="0" layoutInCell="1" allowOverlap="1" wp14:anchorId="7F181BA5" wp14:editId="5AE97D27">
                <wp:simplePos x="0" y="0"/>
                <wp:positionH relativeFrom="column">
                  <wp:posOffset>2880995</wp:posOffset>
                </wp:positionH>
                <wp:positionV relativeFrom="paragraph">
                  <wp:posOffset>61595</wp:posOffset>
                </wp:positionV>
                <wp:extent cx="1828800" cy="9525"/>
                <wp:effectExtent l="0" t="0" r="19050" b="28575"/>
                <wp:wrapNone/>
                <wp:docPr id="815785101" name="Connector recte 815785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DD45B7C" id="Connector recte 81578510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85pt,4.85pt" to="370.8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" strokecolor="windowText" strokeweight=".5pt">
                <v:stroke joinstyle="miter"/>
                <o:lock v:ext="edit" shapetype="f"/>
              </v:line>
            </w:pict>
          </mc:Fallback>
        </mc:AlternateContent>
      </w:r>
      <w:r w:rsidRPr="009A6D49">
        <w:rPr>
          <w:rFonts w:eastAsia="Calibri" w:cs="Verdana"/>
          <w:bCs/>
          <w:sz w:val="18"/>
          <w:szCs w:val="18"/>
        </w:rPr>
        <w:t xml:space="preserve">Puntuación obtenida:       Puntuación máxima x                      </w:t>
      </w:r>
      <w:r w:rsidRPr="009A6D49">
        <w:rPr>
          <w:rFonts w:eastAsia="Calibri"/>
          <w:bCs/>
          <w:sz w:val="18"/>
          <w:szCs w:val="18"/>
        </w:rPr>
        <w:t xml:space="preserve">                                                                            </w:t>
      </w:r>
    </w:p>
    <w:p w14:paraId="4A636426" w14:textId="77777777" w:rsidR="00700381" w:rsidRPr="009A6D49" w:rsidRDefault="00700381" w:rsidP="00700381">
      <w:pPr>
        <w:overflowPunct w:val="0"/>
        <w:textAlignment w:val="baseline"/>
        <w:rPr>
          <w:rFonts w:eastAsia="Calibri"/>
          <w:bCs/>
          <w:szCs w:val="20"/>
        </w:rPr>
      </w:pPr>
      <w:r w:rsidRPr="009A6D49">
        <w:rPr>
          <w:rFonts w:eastAsia="Calibri"/>
          <w:bCs/>
          <w:noProof/>
          <w:szCs w:val="20"/>
        </w:rPr>
        <mc:AlternateContent>
          <mc:Choice Requires="wps">
            <w:drawing>
              <wp:anchor distT="0" distB="0" distL="114300" distR="114300" simplePos="0" relativeHeight="251669504" behindDoc="0" locked="0" layoutInCell="1" allowOverlap="1" wp14:anchorId="4A7336E1" wp14:editId="410D3D4A">
                <wp:simplePos x="0" y="0"/>
                <wp:positionH relativeFrom="column">
                  <wp:posOffset>2781300</wp:posOffset>
                </wp:positionH>
                <wp:positionV relativeFrom="paragraph">
                  <wp:posOffset>13970</wp:posOffset>
                </wp:positionV>
                <wp:extent cx="1847850" cy="266700"/>
                <wp:effectExtent l="0" t="3175" r="0" b="0"/>
                <wp:wrapNone/>
                <wp:docPr id="837794112" name="Quadre de text 837794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1FAD68" w14:textId="77777777" w:rsidR="00700381" w:rsidRDefault="00700381" w:rsidP="00700381">
                            <w:pPr>
                              <w:jc w:val="center"/>
                            </w:pPr>
                            <w:r w:rsidRPr="003F2468">
                              <w:rPr>
                                <w:rFonts w:cs="Verdana"/>
                                <w:bCs/>
                                <w:sz w:val="18"/>
                                <w:szCs w:val="18"/>
                              </w:rPr>
                              <w:t>Oferta  licitador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336E1" id="Quadre de text 837794112" o:spid="_x0000_s1029" type="#_x0000_t202" style="position:absolute;left:0;text-align:left;margin-left:219pt;margin-top:1.1pt;width:145.5pt;height: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" stroked="f">
                <v:textbox>
                  <w:txbxContent>
                    <w:p w14:paraId="031FAD68" w14:textId="77777777" w:rsidR="00700381" w:rsidRDefault="00700381" w:rsidP="00700381">
                      <w:pPr>
                        <w:jc w:val="center"/>
                      </w:pPr>
                      <w:r w:rsidRPr="003F2468">
                        <w:rPr>
                          <w:rFonts w:cs="Verdana"/>
                          <w:bCs/>
                          <w:sz w:val="18"/>
                          <w:szCs w:val="18"/>
                        </w:rPr>
                        <w:t>Oferta  licitador</w:t>
                      </w:r>
                    </w:p>
                  </w:txbxContent>
                </v:textbox>
              </v:shape>
            </w:pict>
          </mc:Fallback>
        </mc:AlternateContent>
      </w:r>
    </w:p>
    <w:p w14:paraId="6205E75C" w14:textId="77777777" w:rsidR="00700381" w:rsidRPr="009A6D49" w:rsidRDefault="00700381" w:rsidP="00700381">
      <w:pPr>
        <w:rPr>
          <w:rFonts w:cs="Verdana"/>
          <w:bCs/>
          <w:spacing w:val="4"/>
          <w:kern w:val="28"/>
          <w:szCs w:val="20"/>
          <w:lang w:val="es-ES"/>
        </w:rPr>
      </w:pPr>
    </w:p>
    <w:p w14:paraId="15FD912A" w14:textId="77777777" w:rsidR="00700381" w:rsidRPr="009A6D49" w:rsidRDefault="00700381" w:rsidP="00700381">
      <w:pPr>
        <w:autoSpaceDE w:val="0"/>
        <w:autoSpaceDN w:val="0"/>
        <w:adjustRightInd w:val="0"/>
        <w:rPr>
          <w:rFonts w:ascii="Arial" w:eastAsia="Calibri" w:hAnsi="Arial" w:cs="Arial"/>
          <w:szCs w:val="20"/>
          <w:lang w:eastAsia="zh-CN"/>
        </w:rPr>
      </w:pPr>
      <w:r w:rsidRPr="009A6D49">
        <w:rPr>
          <w:rFonts w:eastAsia="Calibri" w:cs="Verdana"/>
          <w:color w:val="000000"/>
          <w:szCs w:val="20"/>
          <w:lang w:val="es-ES"/>
        </w:rPr>
        <w:t>Si Oferta licitador = presupuesto licitación, 0 puntos (P=0)</w:t>
      </w:r>
    </w:p>
    <w:p w14:paraId="6DF1EE69" w14:textId="77777777" w:rsidR="00700381" w:rsidRPr="009A6D49" w:rsidRDefault="00700381" w:rsidP="00700381">
      <w:pPr>
        <w:rPr>
          <w:rFonts w:eastAsia="Calibri" w:cs="Verdana"/>
          <w:color w:val="000000"/>
          <w:szCs w:val="20"/>
          <w:lang w:val="es-ES"/>
        </w:rPr>
      </w:pPr>
      <w:r w:rsidRPr="009A6D49">
        <w:rPr>
          <w:rFonts w:cs="Verdana"/>
          <w:bCs/>
          <w:spacing w:val="4"/>
          <w:kern w:val="28"/>
          <w:szCs w:val="20"/>
          <w:lang w:val="es-ES"/>
        </w:rPr>
        <w:t xml:space="preserve">En el precio ofertado se encontrará incluido desplazamientos, dietas y gastos de viaje, además de </w:t>
      </w:r>
      <w:r w:rsidRPr="009A6D49">
        <w:rPr>
          <w:rFonts w:eastAsia="Calibri" w:cs="Verdana"/>
          <w:color w:val="000000"/>
          <w:szCs w:val="20"/>
          <w:lang w:val="es-ES"/>
        </w:rPr>
        <w:t>todos los costes necesarios para la correcta realización del contrato y, especialmente, los generales de empresa del adjudicatario, su beneficio industrial y toda suerte de arbitrios, honorarios, costes de autorización, canon, tasas, que se originen por motivo del contrato.</w:t>
      </w:r>
    </w:p>
    <w:p w14:paraId="2740E3F8" w14:textId="77777777" w:rsidR="00700381" w:rsidRPr="009A6D49" w:rsidRDefault="00700381" w:rsidP="00700381">
      <w:pPr>
        <w:rPr>
          <w:color w:val="212121"/>
          <w:szCs w:val="20"/>
          <w:shd w:val="clear" w:color="auto" w:fill="FFFFFF"/>
        </w:rPr>
      </w:pPr>
      <w:r w:rsidRPr="009A6D49">
        <w:rPr>
          <w:color w:val="212121"/>
          <w:szCs w:val="20"/>
          <w:shd w:val="clear" w:color="auto" w:fill="FFFFFF"/>
        </w:rPr>
        <w:t>La Mesa de contratación de acuerdo con el artículo 149 de la LCSP 9/2017, de 8 de noviembre de 2017, podrá apreciar que la proposición de una empresa no podrá ser cumplida, cuando en igualdad de condiciones técnicas, su oferta económica sea considerada anormal o desproporcionada, en aplicación de los siguientes criterios, según lo establecido en la Instrucción de la Gerencia Municipal, aprobada por Decreto de Alcaldía de 22 de junio de 2017 publicada en la Gaceta Municipal el día 29 de junio.</w:t>
      </w:r>
    </w:p>
    <w:p w14:paraId="7F766221" w14:textId="6D7B71A7" w:rsidR="00700381" w:rsidRPr="009A6D49" w:rsidRDefault="00700381" w:rsidP="00700381">
      <w:pPr>
        <w:rPr>
          <w:color w:val="212121"/>
          <w:szCs w:val="20"/>
          <w:shd w:val="clear" w:color="auto" w:fill="FFFFFF"/>
        </w:rPr>
      </w:pPr>
      <w:r w:rsidRPr="009A6D49">
        <w:rPr>
          <w:color w:val="212121"/>
          <w:szCs w:val="20"/>
          <w:shd w:val="clear" w:color="auto" w:fill="FFFFFF"/>
        </w:rPr>
        <w:t xml:space="preserve">Se definen los siguientes límites para la consideración de ofertas con valores anormales o desproporcionados: </w:t>
      </w:r>
    </w:p>
    <w:p w14:paraId="7B9F7F4D" w14:textId="0E69980E" w:rsidR="00700381" w:rsidRPr="009A6D49" w:rsidRDefault="00700381" w:rsidP="00700381">
      <w:pPr>
        <w:pStyle w:val="Prrafodelista"/>
        <w:numPr>
          <w:ilvl w:val="0"/>
          <w:numId w:val="41"/>
        </w:numPr>
        <w:rPr>
          <w:color w:val="212121"/>
          <w:szCs w:val="20"/>
          <w:shd w:val="clear" w:color="auto" w:fill="FFFFFF"/>
        </w:rPr>
      </w:pPr>
      <w:r w:rsidRPr="009A6D49">
        <w:rPr>
          <w:color w:val="212121"/>
          <w:szCs w:val="20"/>
          <w:shd w:val="clear" w:color="auto" w:fill="FFFFFF"/>
        </w:rPr>
        <w:t>En caso de un único licitador, la oferta que sea inferior a un diferencial de 25 puntos porcentuales en relación con el presupuesto máximo establecido.</w:t>
      </w:r>
    </w:p>
    <w:p w14:paraId="26DC871A" w14:textId="4037E18F" w:rsidR="00700381" w:rsidRPr="009A6D49" w:rsidRDefault="00700381" w:rsidP="00700381">
      <w:pPr>
        <w:pStyle w:val="Prrafodelista"/>
        <w:numPr>
          <w:ilvl w:val="0"/>
          <w:numId w:val="41"/>
        </w:numPr>
        <w:rPr>
          <w:color w:val="212121"/>
          <w:szCs w:val="20"/>
          <w:shd w:val="clear" w:color="auto" w:fill="FFFFFF"/>
        </w:rPr>
      </w:pPr>
      <w:r w:rsidRPr="009A6D49">
        <w:rPr>
          <w:color w:val="212121"/>
          <w:szCs w:val="20"/>
          <w:shd w:val="clear" w:color="auto" w:fill="FFFFFF"/>
        </w:rPr>
        <w:t>Las ofertas que sean inferiores a un diferencial de 10 puntos porcentuales en relación con la media de las ofertas.</w:t>
      </w:r>
    </w:p>
    <w:p w14:paraId="731F8053" w14:textId="68369370" w:rsidR="00700381" w:rsidRPr="009A6D49" w:rsidRDefault="00700381" w:rsidP="00700381">
      <w:pPr>
        <w:pStyle w:val="Prrafodelista"/>
        <w:numPr>
          <w:ilvl w:val="0"/>
          <w:numId w:val="41"/>
        </w:numPr>
        <w:rPr>
          <w:color w:val="212121"/>
          <w:szCs w:val="20"/>
          <w:shd w:val="clear" w:color="auto" w:fill="FFFFFF"/>
        </w:rPr>
      </w:pPr>
      <w:r w:rsidRPr="009A6D49">
        <w:rPr>
          <w:color w:val="212121"/>
          <w:szCs w:val="20"/>
          <w:shd w:val="clear" w:color="auto" w:fill="FFFFFF"/>
        </w:rPr>
        <w:t>Si el número de licitadores es superior a 10, para el cálculo de la media de las ofertas se podrá prescindir de la oferta más alta si hay un diferencial superior al 5% respecto de la oferta inmediatamente consecutiva.</w:t>
      </w:r>
    </w:p>
    <w:p w14:paraId="5EDD68AF" w14:textId="4593F625" w:rsidR="00700381" w:rsidRPr="009A6D49" w:rsidRDefault="00700381" w:rsidP="00700381">
      <w:pPr>
        <w:pStyle w:val="Prrafodelista"/>
        <w:numPr>
          <w:ilvl w:val="0"/>
          <w:numId w:val="41"/>
        </w:numPr>
        <w:rPr>
          <w:color w:val="212121"/>
          <w:szCs w:val="20"/>
          <w:shd w:val="clear" w:color="auto" w:fill="FFFFFF"/>
        </w:rPr>
      </w:pPr>
      <w:r w:rsidRPr="009A6D49">
        <w:rPr>
          <w:color w:val="212121"/>
          <w:szCs w:val="20"/>
          <w:shd w:val="clear" w:color="auto" w:fill="FFFFFF"/>
        </w:rPr>
        <w:t>Si el número de licitadores es superior a 20, para el cálculo de la media de las ofertas se podrán excluir una o las dos ofertas más caras siempre que una con la otra o ambas tengan un diferencial superior al 5% con la siguiente oferta.</w:t>
      </w:r>
    </w:p>
    <w:p w14:paraId="5101092F" w14:textId="77777777" w:rsidR="00700381" w:rsidRPr="009A6D49" w:rsidRDefault="00700381" w:rsidP="00700381">
      <w:pPr>
        <w:rPr>
          <w:color w:val="212121"/>
          <w:spacing w:val="4"/>
          <w:kern w:val="28"/>
          <w:szCs w:val="20"/>
          <w:shd w:val="clear" w:color="auto" w:fill="FFFFFF"/>
        </w:rPr>
      </w:pPr>
      <w:r w:rsidRPr="009A6D49">
        <w:rPr>
          <w:spacing w:val="4"/>
          <w:kern w:val="28"/>
          <w:szCs w:val="20"/>
        </w:rPr>
        <w:t xml:space="preserve">Medida social: </w:t>
      </w:r>
      <w:r w:rsidRPr="009A6D49">
        <w:rPr>
          <w:color w:val="212121"/>
          <w:spacing w:val="4"/>
          <w:kern w:val="28"/>
          <w:szCs w:val="20"/>
          <w:shd w:val="clear" w:color="auto" w:fill="FFFFFF"/>
        </w:rPr>
        <w:t>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considerados en la oferta son inferiores al que establece el convenio sectorial de aplicación.</w:t>
      </w:r>
    </w:p>
    <w:p w14:paraId="7C012D4B" w14:textId="77777777" w:rsidR="00700381" w:rsidRPr="009A6D49" w:rsidRDefault="00700381" w:rsidP="00700381">
      <w:pPr>
        <w:numPr>
          <w:ilvl w:val="0"/>
          <w:numId w:val="34"/>
        </w:numPr>
        <w:spacing w:line="276" w:lineRule="auto"/>
        <w:rPr>
          <w:b/>
          <w:bCs/>
          <w:spacing w:val="4"/>
          <w:kern w:val="28"/>
          <w:szCs w:val="20"/>
          <w:u w:val="single"/>
          <w:lang w:val="es-ES"/>
        </w:rPr>
      </w:pPr>
      <w:r w:rsidRPr="009A6D49">
        <w:rPr>
          <w:b/>
          <w:bCs/>
          <w:spacing w:val="4"/>
          <w:kern w:val="28"/>
          <w:szCs w:val="20"/>
          <w:u w:val="single"/>
          <w:lang w:val="es-ES"/>
        </w:rPr>
        <w:t>Experiencia del personal responsable adscrito al servicio (20 puntos)</w:t>
      </w:r>
    </w:p>
    <w:p w14:paraId="5433994B" w14:textId="77777777" w:rsidR="00700381" w:rsidRPr="009A6D49" w:rsidRDefault="00700381" w:rsidP="00700381">
      <w:pPr>
        <w:autoSpaceDE w:val="0"/>
        <w:autoSpaceDN w:val="0"/>
        <w:adjustRightInd w:val="0"/>
        <w:rPr>
          <w:rFonts w:eastAsia="Calibri" w:cs="Verdana"/>
          <w:color w:val="000000"/>
          <w:szCs w:val="20"/>
          <w:lang w:val="es-ES"/>
        </w:rPr>
      </w:pPr>
      <w:r w:rsidRPr="009A6D49">
        <w:rPr>
          <w:rFonts w:eastAsia="Calibri" w:cs="Verdana"/>
          <w:color w:val="000000"/>
          <w:szCs w:val="20"/>
          <w:lang w:val="es-ES"/>
        </w:rPr>
        <w:t xml:space="preserve">Se valorará la experiencia profesional del responsable del equipo de trabajo adscrito al contrato en la gestión de servicios de limpieza técnica industrial (*) exclusivos en hornos-caldera para Plantas de Valorización Energética de Residuos Urbanos o Plantas de Generación de Energía Eléctrica, </w:t>
      </w:r>
      <w:r w:rsidRPr="009A6D49">
        <w:rPr>
          <w:rFonts w:eastAsia="Calibri" w:cs="Verdana"/>
          <w:color w:val="000000"/>
          <w:szCs w:val="20"/>
          <w:u w:val="single"/>
          <w:lang w:val="es-ES"/>
        </w:rPr>
        <w:t>realizados en los últimos 3 años.</w:t>
      </w:r>
    </w:p>
    <w:p w14:paraId="65AC2BE1" w14:textId="77777777" w:rsidR="00700381" w:rsidRPr="009A6D49" w:rsidRDefault="00700381" w:rsidP="00700381">
      <w:pPr>
        <w:autoSpaceDE w:val="0"/>
        <w:autoSpaceDN w:val="0"/>
        <w:adjustRightInd w:val="0"/>
        <w:rPr>
          <w:rFonts w:eastAsia="Calibri" w:cs="Verdana"/>
          <w:color w:val="000000"/>
          <w:szCs w:val="20"/>
          <w:lang w:val="es-ES"/>
        </w:rPr>
      </w:pPr>
      <w:r w:rsidRPr="009A6D49">
        <w:rPr>
          <w:rFonts w:eastAsia="Calibri" w:cs="Verdana"/>
          <w:color w:val="000000"/>
          <w:szCs w:val="20"/>
          <w:lang w:val="es-ES"/>
        </w:rPr>
        <w:t>Se valorará la experiencia de la siguiente manera:</w:t>
      </w:r>
    </w:p>
    <w:p w14:paraId="191C5572" w14:textId="77777777" w:rsidR="00700381" w:rsidRPr="009A6D49" w:rsidRDefault="00700381" w:rsidP="00700381">
      <w:pPr>
        <w:pStyle w:val="Prrafodelista"/>
        <w:numPr>
          <w:ilvl w:val="0"/>
          <w:numId w:val="35"/>
        </w:numPr>
        <w:autoSpaceDE w:val="0"/>
        <w:autoSpaceDN w:val="0"/>
        <w:adjustRightInd w:val="0"/>
        <w:spacing w:after="0"/>
        <w:contextualSpacing w:val="0"/>
        <w:rPr>
          <w:szCs w:val="20"/>
        </w:rPr>
      </w:pPr>
      <w:r w:rsidRPr="009A6D49">
        <w:rPr>
          <w:rFonts w:cs="Verdana"/>
          <w:color w:val="000000"/>
          <w:szCs w:val="20"/>
        </w:rPr>
        <w:t>Servicios realizados ≤ 5 servicios = 0 puntos</w:t>
      </w:r>
    </w:p>
    <w:p w14:paraId="6F06AFCE" w14:textId="77777777" w:rsidR="00700381" w:rsidRPr="009A6D49" w:rsidRDefault="00700381" w:rsidP="00700381">
      <w:pPr>
        <w:pStyle w:val="Prrafodelista"/>
        <w:numPr>
          <w:ilvl w:val="0"/>
          <w:numId w:val="35"/>
        </w:numPr>
        <w:autoSpaceDE w:val="0"/>
        <w:autoSpaceDN w:val="0"/>
        <w:adjustRightInd w:val="0"/>
        <w:spacing w:after="0"/>
        <w:contextualSpacing w:val="0"/>
        <w:rPr>
          <w:szCs w:val="20"/>
        </w:rPr>
      </w:pPr>
      <w:r w:rsidRPr="009A6D49">
        <w:rPr>
          <w:rFonts w:cs="Verdana"/>
          <w:color w:val="000000"/>
          <w:szCs w:val="20"/>
        </w:rPr>
        <w:t>Servicios realizados &gt; 5 servicios = 5 puntos</w:t>
      </w:r>
    </w:p>
    <w:p w14:paraId="6E937748" w14:textId="77777777" w:rsidR="00700381" w:rsidRPr="009A6D49" w:rsidRDefault="00700381" w:rsidP="00700381">
      <w:pPr>
        <w:pStyle w:val="Prrafodelista"/>
        <w:numPr>
          <w:ilvl w:val="0"/>
          <w:numId w:val="35"/>
        </w:numPr>
        <w:autoSpaceDE w:val="0"/>
        <w:autoSpaceDN w:val="0"/>
        <w:adjustRightInd w:val="0"/>
        <w:spacing w:after="0"/>
        <w:contextualSpacing w:val="0"/>
        <w:rPr>
          <w:szCs w:val="20"/>
        </w:rPr>
      </w:pPr>
      <w:r w:rsidRPr="009A6D49">
        <w:rPr>
          <w:rFonts w:cs="Verdana"/>
          <w:color w:val="000000"/>
          <w:szCs w:val="20"/>
        </w:rPr>
        <w:t xml:space="preserve">Servicios realizados &gt; 10 servicios = 10 puntos </w:t>
      </w:r>
    </w:p>
    <w:p w14:paraId="2A53F254" w14:textId="77777777" w:rsidR="00700381" w:rsidRPr="009A6D49" w:rsidRDefault="00700381" w:rsidP="00700381">
      <w:pPr>
        <w:pStyle w:val="Prrafodelista"/>
        <w:numPr>
          <w:ilvl w:val="0"/>
          <w:numId w:val="35"/>
        </w:numPr>
        <w:autoSpaceDE w:val="0"/>
        <w:autoSpaceDN w:val="0"/>
        <w:adjustRightInd w:val="0"/>
        <w:spacing w:after="0"/>
        <w:contextualSpacing w:val="0"/>
        <w:rPr>
          <w:szCs w:val="20"/>
        </w:rPr>
      </w:pPr>
      <w:r w:rsidRPr="009A6D49">
        <w:rPr>
          <w:rFonts w:cs="Verdana"/>
          <w:color w:val="000000"/>
          <w:szCs w:val="20"/>
        </w:rPr>
        <w:t xml:space="preserve">Servicios realizados &gt; 15 servicios = 20 puntos </w:t>
      </w:r>
    </w:p>
    <w:p w14:paraId="2E6F5E4F" w14:textId="77777777" w:rsidR="00700381" w:rsidRPr="009A6D49" w:rsidRDefault="00700381" w:rsidP="00700381">
      <w:pPr>
        <w:rPr>
          <w:rFonts w:eastAsia="Calibri" w:cs="Verdana"/>
          <w:color w:val="000000"/>
          <w:szCs w:val="20"/>
          <w:lang w:val="es-ES"/>
        </w:rPr>
      </w:pPr>
    </w:p>
    <w:p w14:paraId="7B8B7DBF" w14:textId="2BDBE866" w:rsidR="00700381" w:rsidRPr="009A6D49" w:rsidRDefault="00700381" w:rsidP="00700381">
      <w:pPr>
        <w:rPr>
          <w:spacing w:val="4"/>
          <w:kern w:val="28"/>
          <w:szCs w:val="20"/>
          <w:u w:val="single"/>
          <w:lang w:val="es-ES"/>
        </w:rPr>
      </w:pPr>
      <w:r w:rsidRPr="009A6D49">
        <w:rPr>
          <w:rFonts w:eastAsia="Calibri" w:cs="Verdana"/>
          <w:color w:val="000000"/>
          <w:szCs w:val="20"/>
          <w:lang w:val="es-ES"/>
        </w:rPr>
        <w:t xml:space="preserve">La experiencia deberá ser acreditada mediante curriculum vitae y carta de satisfacción de al menos 2 clientes. Deberá indicar-se la descripción del servicio realizado, año, cliente y persona de contacto. </w:t>
      </w:r>
      <w:r w:rsidRPr="009A6D49">
        <w:rPr>
          <w:spacing w:val="4"/>
          <w:kern w:val="28"/>
          <w:szCs w:val="20"/>
          <w:u w:val="single"/>
          <w:lang w:val="es-ES"/>
        </w:rPr>
        <w:t>En caso de no aportarse el currículum o las cartas de satisfacción, este apartado se valorará con 0 puntos.</w:t>
      </w:r>
    </w:p>
    <w:p w14:paraId="72C9D02D" w14:textId="77777777" w:rsidR="00700381" w:rsidRPr="009A6D49" w:rsidRDefault="00700381" w:rsidP="00700381">
      <w:pPr>
        <w:rPr>
          <w:spacing w:val="4"/>
          <w:kern w:val="28"/>
          <w:szCs w:val="20"/>
          <w:lang w:val="es-ES"/>
        </w:rPr>
      </w:pPr>
      <w:r w:rsidRPr="009A6D49">
        <w:rPr>
          <w:spacing w:val="4"/>
          <w:kern w:val="28"/>
          <w:szCs w:val="20"/>
          <w:lang w:val="es-ES"/>
        </w:rPr>
        <w:t>(*) Se considerarán servicios válidos las limpiezas técnicas de:</w:t>
      </w:r>
    </w:p>
    <w:p w14:paraId="434453CC" w14:textId="77777777" w:rsidR="00700381" w:rsidRPr="009A6D49" w:rsidRDefault="00700381" w:rsidP="00700381">
      <w:pPr>
        <w:numPr>
          <w:ilvl w:val="0"/>
          <w:numId w:val="32"/>
        </w:numPr>
        <w:spacing w:after="0"/>
        <w:rPr>
          <w:spacing w:val="4"/>
          <w:kern w:val="28"/>
          <w:szCs w:val="20"/>
          <w:lang w:val="es-ES"/>
        </w:rPr>
      </w:pPr>
      <w:r w:rsidRPr="009A6D49">
        <w:rPr>
          <w:spacing w:val="4"/>
          <w:kern w:val="28"/>
          <w:szCs w:val="20"/>
          <w:lang w:val="es-ES"/>
        </w:rPr>
        <w:t>Interior de hornos de combustión</w:t>
      </w:r>
    </w:p>
    <w:p w14:paraId="2F4F7FEB" w14:textId="77777777" w:rsidR="00700381" w:rsidRPr="009A6D49" w:rsidRDefault="00700381" w:rsidP="00700381">
      <w:pPr>
        <w:numPr>
          <w:ilvl w:val="0"/>
          <w:numId w:val="32"/>
        </w:numPr>
        <w:spacing w:after="0"/>
        <w:rPr>
          <w:spacing w:val="4"/>
          <w:kern w:val="28"/>
          <w:szCs w:val="20"/>
          <w:lang w:val="es-ES"/>
        </w:rPr>
      </w:pPr>
      <w:r w:rsidRPr="009A6D49">
        <w:rPr>
          <w:spacing w:val="4"/>
          <w:kern w:val="28"/>
          <w:szCs w:val="20"/>
          <w:lang w:val="es-ES"/>
        </w:rPr>
        <w:t>Interior de calderas, incluyendo componentes como sobrecalentadores y economizadores</w:t>
      </w:r>
    </w:p>
    <w:p w14:paraId="17EB26CD" w14:textId="77777777" w:rsidR="00700381" w:rsidRPr="009A6D49" w:rsidRDefault="00700381" w:rsidP="00700381">
      <w:pPr>
        <w:numPr>
          <w:ilvl w:val="0"/>
          <w:numId w:val="32"/>
        </w:numPr>
        <w:spacing w:after="0"/>
        <w:rPr>
          <w:spacing w:val="4"/>
          <w:kern w:val="28"/>
          <w:szCs w:val="20"/>
          <w:lang w:val="es-ES"/>
        </w:rPr>
      </w:pPr>
      <w:r w:rsidRPr="009A6D49">
        <w:rPr>
          <w:spacing w:val="4"/>
          <w:kern w:val="28"/>
          <w:szCs w:val="20"/>
          <w:lang w:val="es-ES"/>
        </w:rPr>
        <w:t>Precalentadores y sistemas de extracción de escorias y cenizas de hornos</w:t>
      </w:r>
    </w:p>
    <w:p w14:paraId="333C4471" w14:textId="77777777" w:rsidR="00700381" w:rsidRPr="009A6D49" w:rsidRDefault="00700381" w:rsidP="00700381">
      <w:pPr>
        <w:rPr>
          <w:spacing w:val="4"/>
          <w:kern w:val="28"/>
          <w:szCs w:val="20"/>
          <w:lang w:val="es-ES"/>
        </w:rPr>
      </w:pPr>
    </w:p>
    <w:p w14:paraId="2A1A5ED8" w14:textId="77777777" w:rsidR="00700381" w:rsidRPr="009A6D49" w:rsidRDefault="00700381" w:rsidP="00700381">
      <w:pPr>
        <w:numPr>
          <w:ilvl w:val="0"/>
          <w:numId w:val="34"/>
        </w:numPr>
        <w:autoSpaceDE w:val="0"/>
        <w:autoSpaceDN w:val="0"/>
        <w:adjustRightInd w:val="0"/>
        <w:spacing w:after="0"/>
        <w:rPr>
          <w:rFonts w:eastAsia="Calibri" w:cs="Verdana"/>
          <w:b/>
          <w:bCs/>
          <w:szCs w:val="20"/>
          <w:u w:val="single"/>
          <w:lang w:val="es-ES"/>
        </w:rPr>
      </w:pPr>
      <w:r w:rsidRPr="009A6D49">
        <w:rPr>
          <w:rFonts w:eastAsia="Calibri" w:cs="Verdana"/>
          <w:b/>
          <w:bCs/>
          <w:szCs w:val="20"/>
          <w:u w:val="single"/>
          <w:lang w:val="es-ES"/>
        </w:rPr>
        <w:t>Recursos preventivos</w:t>
      </w:r>
      <w:r w:rsidRPr="009A6D49">
        <w:rPr>
          <w:rFonts w:eastAsia="Calibri" w:cs="Verdana"/>
          <w:b/>
          <w:bCs/>
          <w:szCs w:val="20"/>
          <w:u w:val="single"/>
          <w:lang w:val="es-ES"/>
        </w:rPr>
        <w:tab/>
      </w:r>
      <w:r w:rsidRPr="009A6D49">
        <w:rPr>
          <w:rFonts w:eastAsia="Calibri" w:cs="Verdana"/>
          <w:b/>
          <w:bCs/>
          <w:szCs w:val="20"/>
          <w:u w:val="single"/>
          <w:lang w:val="es-ES"/>
        </w:rPr>
        <w:tab/>
      </w:r>
      <w:r w:rsidRPr="009A6D49">
        <w:rPr>
          <w:rFonts w:eastAsia="Calibri" w:cs="Verdana"/>
          <w:b/>
          <w:bCs/>
          <w:szCs w:val="20"/>
          <w:u w:val="single"/>
          <w:lang w:val="es-ES"/>
        </w:rPr>
        <w:tab/>
      </w:r>
      <w:r w:rsidRPr="009A6D49">
        <w:rPr>
          <w:rFonts w:eastAsia="Calibri" w:cs="Verdana"/>
          <w:b/>
          <w:bCs/>
          <w:szCs w:val="20"/>
          <w:u w:val="single"/>
          <w:lang w:val="es-ES"/>
        </w:rPr>
        <w:tab/>
      </w:r>
      <w:r w:rsidRPr="009A6D49">
        <w:rPr>
          <w:rFonts w:eastAsia="Calibri" w:cs="Verdana"/>
          <w:b/>
          <w:bCs/>
          <w:szCs w:val="20"/>
          <w:u w:val="single"/>
          <w:lang w:val="es-ES"/>
        </w:rPr>
        <w:tab/>
      </w:r>
      <w:r w:rsidRPr="009A6D49">
        <w:rPr>
          <w:rFonts w:eastAsia="Calibri" w:cs="Verdana"/>
          <w:b/>
          <w:bCs/>
          <w:szCs w:val="20"/>
          <w:u w:val="single"/>
          <w:lang w:val="es-ES"/>
        </w:rPr>
        <w:tab/>
        <w:t xml:space="preserve"> (10 puntos)</w:t>
      </w:r>
    </w:p>
    <w:p w14:paraId="50B55C5C" w14:textId="77777777" w:rsidR="00700381" w:rsidRPr="009A6D49" w:rsidRDefault="00700381" w:rsidP="00700381">
      <w:pPr>
        <w:autoSpaceDE w:val="0"/>
        <w:autoSpaceDN w:val="0"/>
        <w:adjustRightInd w:val="0"/>
        <w:ind w:left="720"/>
        <w:rPr>
          <w:rFonts w:eastAsia="Calibri" w:cs="Verdana"/>
          <w:b/>
          <w:bCs/>
          <w:szCs w:val="20"/>
          <w:u w:val="single"/>
          <w:lang w:val="es-ES"/>
        </w:rPr>
      </w:pPr>
    </w:p>
    <w:p w14:paraId="58A511BB" w14:textId="77777777" w:rsidR="00700381" w:rsidRPr="009A6D49" w:rsidRDefault="00700381" w:rsidP="00700381">
      <w:pPr>
        <w:rPr>
          <w:spacing w:val="4"/>
          <w:kern w:val="28"/>
          <w:szCs w:val="20"/>
          <w:lang w:val="es-ES"/>
        </w:rPr>
      </w:pPr>
      <w:r w:rsidRPr="009A6D49">
        <w:rPr>
          <w:spacing w:val="4"/>
          <w:kern w:val="28"/>
          <w:szCs w:val="20"/>
          <w:lang w:val="es-ES"/>
        </w:rPr>
        <w:t>Se valorará la cantidad de trabajadores que la empresa Adjudicataria disponga en plantilla y que adscriba al servicio con formación de nivel básico en materia de prevención de riesgos laborales (formación mínima requerida para el recurso preventivo de 60h). Se valorará de la siguiente manera:</w:t>
      </w:r>
    </w:p>
    <w:p w14:paraId="4FA62ABE" w14:textId="77777777" w:rsidR="00700381" w:rsidRPr="009A6D49" w:rsidRDefault="00700381" w:rsidP="00700381">
      <w:pPr>
        <w:pStyle w:val="Prrafodelista"/>
        <w:numPr>
          <w:ilvl w:val="1"/>
          <w:numId w:val="33"/>
        </w:numPr>
        <w:spacing w:after="0"/>
        <w:contextualSpacing w:val="0"/>
        <w:rPr>
          <w:rFonts w:cs="Verdana"/>
          <w:iCs/>
          <w:szCs w:val="20"/>
        </w:rPr>
      </w:pPr>
      <w:r w:rsidRPr="009A6D49">
        <w:rPr>
          <w:rFonts w:cs="Verdana"/>
          <w:iCs/>
          <w:szCs w:val="20"/>
        </w:rPr>
        <w:t>≤10 trabajadores con formación = 0 puntos</w:t>
      </w:r>
    </w:p>
    <w:p w14:paraId="34C2A5DF" w14:textId="77777777" w:rsidR="00700381" w:rsidRPr="009A6D49" w:rsidRDefault="00700381" w:rsidP="00700381">
      <w:pPr>
        <w:pStyle w:val="Prrafodelista"/>
        <w:numPr>
          <w:ilvl w:val="1"/>
          <w:numId w:val="33"/>
        </w:numPr>
        <w:spacing w:after="0"/>
        <w:contextualSpacing w:val="0"/>
        <w:rPr>
          <w:rFonts w:cs="Verdana"/>
          <w:iCs/>
          <w:szCs w:val="20"/>
        </w:rPr>
      </w:pPr>
      <w:r w:rsidRPr="009A6D49">
        <w:rPr>
          <w:rFonts w:cs="Verdana"/>
          <w:iCs/>
          <w:szCs w:val="20"/>
        </w:rPr>
        <w:t>&gt;10 trabajadores con formación = 5 pts</w:t>
      </w:r>
    </w:p>
    <w:p w14:paraId="2A62369A" w14:textId="77777777" w:rsidR="00700381" w:rsidRPr="009A6D49" w:rsidRDefault="00700381" w:rsidP="00700381">
      <w:pPr>
        <w:pStyle w:val="Prrafodelista"/>
        <w:numPr>
          <w:ilvl w:val="1"/>
          <w:numId w:val="33"/>
        </w:numPr>
        <w:spacing w:after="0"/>
        <w:contextualSpacing w:val="0"/>
        <w:rPr>
          <w:rFonts w:cs="Verdana"/>
          <w:iCs/>
          <w:szCs w:val="20"/>
        </w:rPr>
      </w:pPr>
      <w:r w:rsidRPr="009A6D49">
        <w:rPr>
          <w:rFonts w:cs="Verdana"/>
          <w:iCs/>
          <w:szCs w:val="20"/>
        </w:rPr>
        <w:t>&gt;15 trabajadores con formación = 10 pts</w:t>
      </w:r>
    </w:p>
    <w:p w14:paraId="14D57C94" w14:textId="77777777" w:rsidR="00700381" w:rsidRPr="009A6D49" w:rsidRDefault="00700381" w:rsidP="00700381">
      <w:pPr>
        <w:rPr>
          <w:spacing w:val="4"/>
          <w:kern w:val="28"/>
          <w:szCs w:val="20"/>
          <w:lang w:val="es-ES"/>
        </w:rPr>
      </w:pPr>
    </w:p>
    <w:p w14:paraId="5D18E9F1" w14:textId="62FEB7EE" w:rsidR="00700381" w:rsidRPr="009A6D49" w:rsidRDefault="00700381" w:rsidP="00700381">
      <w:pPr>
        <w:rPr>
          <w:spacing w:val="4"/>
          <w:kern w:val="28"/>
          <w:szCs w:val="20"/>
          <w:lang w:val="es-ES"/>
        </w:rPr>
      </w:pPr>
      <w:r w:rsidRPr="009A6D49">
        <w:rPr>
          <w:spacing w:val="4"/>
          <w:kern w:val="28"/>
          <w:szCs w:val="20"/>
          <w:lang w:val="es-ES"/>
        </w:rPr>
        <w:t>Para acreditar lo ofertado se deberá presentar los certificados de formación, si no se aportan se valorará con 0 puntos.</w:t>
      </w:r>
    </w:p>
    <w:p w14:paraId="18B5655E" w14:textId="77777777" w:rsidR="00700381" w:rsidRPr="009A6D49" w:rsidRDefault="00700381" w:rsidP="00700381">
      <w:pPr>
        <w:numPr>
          <w:ilvl w:val="0"/>
          <w:numId w:val="34"/>
        </w:numPr>
        <w:autoSpaceDE w:val="0"/>
        <w:autoSpaceDN w:val="0"/>
        <w:adjustRightInd w:val="0"/>
        <w:spacing w:after="0"/>
        <w:rPr>
          <w:rFonts w:eastAsia="Calibri" w:cs="Verdana"/>
          <w:b/>
          <w:bCs/>
          <w:szCs w:val="20"/>
          <w:u w:val="single"/>
          <w:lang w:val="es-ES"/>
        </w:rPr>
      </w:pPr>
      <w:r w:rsidRPr="009A6D49">
        <w:rPr>
          <w:rFonts w:eastAsia="Calibri" w:cs="Verdana"/>
          <w:b/>
          <w:bCs/>
          <w:szCs w:val="20"/>
          <w:u w:val="single"/>
          <w:lang w:val="es-ES"/>
        </w:rPr>
        <w:t>Personal con formación para trabajos en espacios confinados</w:t>
      </w:r>
      <w:r w:rsidRPr="009A6D49">
        <w:rPr>
          <w:rFonts w:eastAsia="Calibri" w:cs="Verdana"/>
          <w:b/>
          <w:bCs/>
          <w:szCs w:val="20"/>
          <w:u w:val="single"/>
          <w:lang w:val="es-ES"/>
        </w:rPr>
        <w:tab/>
      </w:r>
      <w:r w:rsidRPr="009A6D49">
        <w:rPr>
          <w:rFonts w:eastAsia="Calibri" w:cs="Verdana"/>
          <w:b/>
          <w:bCs/>
          <w:szCs w:val="20"/>
          <w:u w:val="single"/>
          <w:lang w:val="es-ES"/>
        </w:rPr>
        <w:tab/>
        <w:t xml:space="preserve"> (10 puntos)</w:t>
      </w:r>
    </w:p>
    <w:p w14:paraId="01FE84E5" w14:textId="77777777" w:rsidR="00700381" w:rsidRPr="009A6D49" w:rsidRDefault="00700381" w:rsidP="00700381">
      <w:pPr>
        <w:autoSpaceDE w:val="0"/>
        <w:autoSpaceDN w:val="0"/>
        <w:adjustRightInd w:val="0"/>
        <w:ind w:left="720"/>
        <w:rPr>
          <w:rFonts w:eastAsia="Calibri" w:cs="Verdana"/>
          <w:b/>
          <w:bCs/>
          <w:szCs w:val="20"/>
          <w:u w:val="single"/>
          <w:lang w:val="es-ES"/>
        </w:rPr>
      </w:pPr>
    </w:p>
    <w:p w14:paraId="1C3CEC15" w14:textId="77777777" w:rsidR="00700381" w:rsidRPr="009A6D49" w:rsidRDefault="00700381" w:rsidP="00700381">
      <w:pPr>
        <w:rPr>
          <w:spacing w:val="4"/>
          <w:kern w:val="28"/>
          <w:szCs w:val="20"/>
          <w:lang w:val="es-ES"/>
        </w:rPr>
      </w:pPr>
      <w:r w:rsidRPr="009A6D49">
        <w:rPr>
          <w:spacing w:val="4"/>
          <w:kern w:val="28"/>
          <w:szCs w:val="20"/>
          <w:lang w:val="es-ES"/>
        </w:rPr>
        <w:t>Se valorará la cantidad de trabajadores que la empresa Adjudicataria disponga en plantilla y que adscriba al servicio con la formación mínima exigida en pliego técnico para trabajos en espacios confinados. Se valorará de la siguiente manera:</w:t>
      </w:r>
    </w:p>
    <w:p w14:paraId="68399F85" w14:textId="77777777" w:rsidR="00700381" w:rsidRPr="009A6D49" w:rsidRDefault="00700381" w:rsidP="00700381">
      <w:pPr>
        <w:pStyle w:val="Prrafodelista"/>
        <w:numPr>
          <w:ilvl w:val="1"/>
          <w:numId w:val="33"/>
        </w:numPr>
        <w:spacing w:after="0"/>
        <w:contextualSpacing w:val="0"/>
        <w:rPr>
          <w:rFonts w:cs="Verdana"/>
          <w:iCs/>
          <w:szCs w:val="20"/>
        </w:rPr>
      </w:pPr>
      <w:r w:rsidRPr="009A6D49">
        <w:rPr>
          <w:rFonts w:cs="Verdana"/>
          <w:iCs/>
          <w:szCs w:val="20"/>
        </w:rPr>
        <w:t>≤ 10 trabajadores con formación = 0 puntos</w:t>
      </w:r>
    </w:p>
    <w:p w14:paraId="05A9A383" w14:textId="77777777" w:rsidR="00700381" w:rsidRPr="009A6D49" w:rsidRDefault="00700381" w:rsidP="00700381">
      <w:pPr>
        <w:pStyle w:val="Prrafodelista"/>
        <w:numPr>
          <w:ilvl w:val="1"/>
          <w:numId w:val="33"/>
        </w:numPr>
        <w:spacing w:after="0"/>
        <w:contextualSpacing w:val="0"/>
        <w:rPr>
          <w:rFonts w:cs="Verdana"/>
          <w:iCs/>
          <w:szCs w:val="20"/>
        </w:rPr>
      </w:pPr>
      <w:r w:rsidRPr="009A6D49">
        <w:rPr>
          <w:rFonts w:cs="Verdana"/>
          <w:iCs/>
          <w:szCs w:val="20"/>
        </w:rPr>
        <w:t>&gt;10 trabajadores con formación = 2,5 pts</w:t>
      </w:r>
    </w:p>
    <w:p w14:paraId="57F2852C" w14:textId="77777777" w:rsidR="00700381" w:rsidRPr="009A6D49" w:rsidRDefault="00700381" w:rsidP="00700381">
      <w:pPr>
        <w:pStyle w:val="Prrafodelista"/>
        <w:numPr>
          <w:ilvl w:val="1"/>
          <w:numId w:val="33"/>
        </w:numPr>
        <w:spacing w:after="0"/>
        <w:contextualSpacing w:val="0"/>
        <w:rPr>
          <w:rFonts w:cs="Verdana"/>
          <w:iCs/>
          <w:szCs w:val="20"/>
        </w:rPr>
      </w:pPr>
      <w:r w:rsidRPr="009A6D49">
        <w:rPr>
          <w:rFonts w:cs="Verdana"/>
          <w:iCs/>
          <w:szCs w:val="20"/>
        </w:rPr>
        <w:t>&gt;15 trabajadores con formación = 5 pts</w:t>
      </w:r>
    </w:p>
    <w:p w14:paraId="0DEBC5C0" w14:textId="77777777" w:rsidR="00700381" w:rsidRPr="009A6D49" w:rsidRDefault="00700381" w:rsidP="00700381">
      <w:pPr>
        <w:pStyle w:val="Prrafodelista"/>
        <w:numPr>
          <w:ilvl w:val="1"/>
          <w:numId w:val="33"/>
        </w:numPr>
        <w:spacing w:after="0"/>
        <w:contextualSpacing w:val="0"/>
        <w:rPr>
          <w:rFonts w:cs="Verdana"/>
          <w:iCs/>
          <w:szCs w:val="20"/>
        </w:rPr>
      </w:pPr>
      <w:r w:rsidRPr="009A6D49">
        <w:rPr>
          <w:rFonts w:cs="Verdana"/>
          <w:iCs/>
          <w:szCs w:val="20"/>
        </w:rPr>
        <w:t>&gt;20 trabajadores con formación = 10 pts</w:t>
      </w:r>
    </w:p>
    <w:p w14:paraId="290E0548" w14:textId="77777777" w:rsidR="00700381" w:rsidRPr="009A6D49" w:rsidRDefault="00700381" w:rsidP="00700381">
      <w:pPr>
        <w:rPr>
          <w:spacing w:val="4"/>
          <w:kern w:val="28"/>
          <w:szCs w:val="20"/>
          <w:lang w:val="es-ES"/>
        </w:rPr>
      </w:pPr>
    </w:p>
    <w:p w14:paraId="19ED6D48" w14:textId="77777777" w:rsidR="00700381" w:rsidRPr="009A6D49" w:rsidRDefault="00700381" w:rsidP="00700381">
      <w:pPr>
        <w:rPr>
          <w:spacing w:val="4"/>
          <w:kern w:val="28"/>
          <w:szCs w:val="20"/>
          <w:lang w:val="es-ES"/>
        </w:rPr>
      </w:pPr>
      <w:r w:rsidRPr="009A6D49">
        <w:rPr>
          <w:spacing w:val="4"/>
          <w:kern w:val="28"/>
          <w:szCs w:val="20"/>
          <w:lang w:val="es-ES"/>
        </w:rPr>
        <w:t>Para acreditar lo ofertado se deberá presentar los certificados de formación, si no se aportan se valorará con 0 puntos.</w:t>
      </w:r>
    </w:p>
    <w:p w14:paraId="69B077B2" w14:textId="77777777" w:rsidR="00700381" w:rsidRPr="009A6D49" w:rsidRDefault="00700381" w:rsidP="00700381">
      <w:pPr>
        <w:numPr>
          <w:ilvl w:val="0"/>
          <w:numId w:val="34"/>
        </w:numPr>
        <w:autoSpaceDE w:val="0"/>
        <w:autoSpaceDN w:val="0"/>
        <w:adjustRightInd w:val="0"/>
        <w:spacing w:after="0"/>
        <w:rPr>
          <w:rFonts w:eastAsia="Calibri" w:cs="Verdana"/>
          <w:b/>
          <w:bCs/>
          <w:color w:val="000000"/>
          <w:szCs w:val="20"/>
          <w:u w:val="single"/>
          <w:lang w:val="es-ES"/>
        </w:rPr>
      </w:pPr>
      <w:r w:rsidRPr="009A6D49">
        <w:rPr>
          <w:rFonts w:eastAsia="Calibri" w:cs="Verdana"/>
          <w:b/>
          <w:bCs/>
          <w:color w:val="000000"/>
          <w:szCs w:val="20"/>
          <w:u w:val="single"/>
          <w:lang w:val="es-ES"/>
        </w:rPr>
        <w:t>Contratación indefinida de las personas trabajadoras adscritas a la ejecución del contrato (5 puntos)</w:t>
      </w:r>
    </w:p>
    <w:p w14:paraId="31ECC4E0" w14:textId="77777777" w:rsidR="00700381" w:rsidRPr="009A6D49" w:rsidRDefault="00700381" w:rsidP="00700381">
      <w:pPr>
        <w:autoSpaceDE w:val="0"/>
        <w:autoSpaceDN w:val="0"/>
        <w:adjustRightInd w:val="0"/>
        <w:rPr>
          <w:rFonts w:eastAsia="Calibri" w:cs="Verdana"/>
          <w:color w:val="000000"/>
          <w:szCs w:val="20"/>
          <w:lang w:val="es-ES"/>
        </w:rPr>
      </w:pPr>
    </w:p>
    <w:p w14:paraId="63499DB7" w14:textId="77777777" w:rsidR="00700381" w:rsidRPr="009A6D49" w:rsidRDefault="00700381" w:rsidP="00700381">
      <w:pPr>
        <w:autoSpaceDE w:val="0"/>
        <w:autoSpaceDN w:val="0"/>
        <w:adjustRightInd w:val="0"/>
        <w:rPr>
          <w:rFonts w:eastAsia="Calibri" w:cs="Verdana"/>
          <w:color w:val="000000"/>
          <w:szCs w:val="20"/>
          <w:lang w:val="es-ES"/>
        </w:rPr>
      </w:pPr>
      <w:r w:rsidRPr="009A6D49">
        <w:rPr>
          <w:rFonts w:eastAsia="Calibri" w:cs="Verdana"/>
          <w:color w:val="000000"/>
          <w:szCs w:val="20"/>
          <w:lang w:val="es-ES"/>
        </w:rPr>
        <w:t>Considerando el número de personas trabajadoras que la empresa licitadora pondrá a disposición de TERSA según lo establecido en el Pliego de Prescripciones Técnicas, se valorará (como garantía de una ejecución más eficiente del contrato que se licita) la estabilidad laboral en la empresa.</w:t>
      </w:r>
    </w:p>
    <w:p w14:paraId="64B6E43E" w14:textId="77777777" w:rsidR="00700381" w:rsidRPr="009A6D49" w:rsidRDefault="00700381" w:rsidP="00700381">
      <w:pPr>
        <w:autoSpaceDE w:val="0"/>
        <w:autoSpaceDN w:val="0"/>
        <w:adjustRightInd w:val="0"/>
        <w:rPr>
          <w:rFonts w:eastAsia="Calibri" w:cs="Verdana"/>
          <w:color w:val="000000"/>
          <w:szCs w:val="20"/>
          <w:lang w:val="es-ES"/>
        </w:rPr>
      </w:pPr>
      <w:r w:rsidRPr="009A6D49">
        <w:rPr>
          <w:rFonts w:eastAsia="Calibri" w:cs="Verdana"/>
          <w:color w:val="000000"/>
          <w:szCs w:val="20"/>
          <w:lang w:val="es-ES"/>
        </w:rPr>
        <w:t xml:space="preserve">El licitador deberá consignar un número determinado de personas adscritas al servicio aportando el porcentaje de los mismos en contratación indefinida. </w:t>
      </w:r>
    </w:p>
    <w:p w14:paraId="744D9838" w14:textId="77777777" w:rsidR="00700381" w:rsidRPr="009A6D49" w:rsidRDefault="00700381" w:rsidP="00700381">
      <w:pPr>
        <w:autoSpaceDE w:val="0"/>
        <w:autoSpaceDN w:val="0"/>
        <w:adjustRightInd w:val="0"/>
        <w:rPr>
          <w:rFonts w:eastAsia="Calibri" w:cs="Verdana"/>
          <w:color w:val="000000"/>
          <w:szCs w:val="20"/>
          <w:lang w:val="es-ES"/>
        </w:rPr>
      </w:pPr>
      <w:r w:rsidRPr="009A6D49">
        <w:rPr>
          <w:rFonts w:eastAsia="Calibri" w:cs="Verdana"/>
          <w:color w:val="000000"/>
          <w:szCs w:val="20"/>
          <w:lang w:val="es-ES"/>
        </w:rPr>
        <w:t xml:space="preserve">La valoración de este criterio será 5 puntos a la empresa que aporte el 100% del personal en contratación indefinida y el resto de porcentajes de forma proporcional. </w:t>
      </w:r>
    </w:p>
    <w:p w14:paraId="1D5441AE" w14:textId="77777777" w:rsidR="00700381" w:rsidRPr="009A6D49" w:rsidRDefault="00700381" w:rsidP="00700381">
      <w:pPr>
        <w:autoSpaceDE w:val="0"/>
        <w:autoSpaceDN w:val="0"/>
        <w:adjustRightInd w:val="0"/>
        <w:rPr>
          <w:rFonts w:eastAsia="Calibri" w:cs="Verdana"/>
          <w:color w:val="000000"/>
          <w:szCs w:val="20"/>
          <w:lang w:val="es-ES"/>
        </w:rPr>
      </w:pPr>
      <w:r w:rsidRPr="009A6D49">
        <w:rPr>
          <w:rFonts w:eastAsia="Calibri" w:cs="Verdana"/>
          <w:color w:val="000000"/>
          <w:szCs w:val="20"/>
          <w:lang w:val="es-ES"/>
        </w:rPr>
        <w:t>Las ofertas que no aporten ningún porcentaje obtendrán cero puntos.</w:t>
      </w:r>
    </w:p>
    <w:p w14:paraId="76182DD6" w14:textId="77777777" w:rsidR="00700381" w:rsidRPr="009A6D49" w:rsidRDefault="00700381" w:rsidP="00700381">
      <w:pPr>
        <w:autoSpaceDE w:val="0"/>
        <w:autoSpaceDN w:val="0"/>
        <w:adjustRightInd w:val="0"/>
        <w:rPr>
          <w:rFonts w:eastAsia="Calibri" w:cs="Verdana"/>
          <w:color w:val="000000"/>
          <w:szCs w:val="20"/>
          <w:lang w:val="es-ES"/>
        </w:rPr>
      </w:pPr>
      <w:r w:rsidRPr="009A6D49">
        <w:rPr>
          <w:rFonts w:eastAsia="Calibri" w:cs="Verdana"/>
          <w:color w:val="000000"/>
          <w:szCs w:val="20"/>
          <w:lang w:val="es-ES"/>
        </w:rPr>
        <w:t>Para acreditar lo ofertado, TERSA requerirá la certificación de los organismos administrativos competentes en la materia o un informe de los órganos de representación de las personas trabajadoras en la empresa. Se comprobará por TERSA en el momento de requerimiento de documentación contractual.</w:t>
      </w:r>
    </w:p>
    <w:p w14:paraId="4EDD8802" w14:textId="21325FDD" w:rsidR="00700381" w:rsidRDefault="00700381" w:rsidP="00700381">
      <w:pPr>
        <w:autoSpaceDE w:val="0"/>
        <w:autoSpaceDN w:val="0"/>
        <w:adjustRightInd w:val="0"/>
        <w:rPr>
          <w:rFonts w:eastAsia="Calibri" w:cs="Verdana"/>
          <w:color w:val="000000"/>
          <w:szCs w:val="20"/>
          <w:lang w:val="es-ES"/>
        </w:rPr>
      </w:pPr>
      <w:r w:rsidRPr="009A6D49">
        <w:rPr>
          <w:rFonts w:eastAsia="Calibri" w:cs="Verdana"/>
          <w:color w:val="000000"/>
          <w:szCs w:val="20"/>
          <w:lang w:val="es-ES"/>
        </w:rPr>
        <w:t xml:space="preserve"> </w:t>
      </w:r>
      <w:r w:rsidRPr="009A6D49">
        <w:rPr>
          <w:rFonts w:eastAsia="Calibri" w:cs="Verdana"/>
          <w:b/>
          <w:bCs/>
          <w:color w:val="000000"/>
          <w:szCs w:val="20"/>
          <w:lang w:val="es-ES"/>
        </w:rPr>
        <w:t>Medida social:</w:t>
      </w:r>
      <w:r w:rsidRPr="009A6D49">
        <w:rPr>
          <w:rFonts w:eastAsia="Calibri" w:cs="Verdana"/>
          <w:color w:val="000000"/>
          <w:szCs w:val="20"/>
          <w:lang w:val="es-ES"/>
        </w:rPr>
        <w:t xml:space="preserve"> TERSA impulsa la contratación pública socialmente responsable incorporando en la compra pública objetivos de justicia social, sostenibilidad ambiental y código ético. TERSA considera que la contratación indefinida de un número importante de las personas trabajadoras ocupadas en la ejecución del contrato garantiza una ejecución más eficiente del mismo.</w:t>
      </w:r>
    </w:p>
    <w:p w14:paraId="3732F3AD" w14:textId="77777777" w:rsidR="0047692D" w:rsidRDefault="0047692D" w:rsidP="00700381">
      <w:pPr>
        <w:autoSpaceDE w:val="0"/>
        <w:autoSpaceDN w:val="0"/>
        <w:adjustRightInd w:val="0"/>
        <w:rPr>
          <w:rFonts w:eastAsia="Calibri" w:cs="Verdana"/>
          <w:color w:val="000000"/>
          <w:szCs w:val="20"/>
          <w:lang w:val="es-ES"/>
        </w:rPr>
      </w:pPr>
    </w:p>
    <w:p w14:paraId="790C217F" w14:textId="77777777" w:rsidR="0047692D" w:rsidRDefault="0047692D" w:rsidP="00700381">
      <w:pPr>
        <w:autoSpaceDE w:val="0"/>
        <w:autoSpaceDN w:val="0"/>
        <w:adjustRightInd w:val="0"/>
        <w:rPr>
          <w:rFonts w:eastAsia="Calibri" w:cs="Verdana"/>
          <w:color w:val="000000"/>
          <w:szCs w:val="20"/>
          <w:lang w:val="es-ES"/>
        </w:rPr>
      </w:pPr>
    </w:p>
    <w:p w14:paraId="54D28C26" w14:textId="77777777" w:rsidR="0047692D" w:rsidRPr="009A6D49" w:rsidRDefault="0047692D" w:rsidP="00700381">
      <w:pPr>
        <w:autoSpaceDE w:val="0"/>
        <w:autoSpaceDN w:val="0"/>
        <w:adjustRightInd w:val="0"/>
        <w:rPr>
          <w:rFonts w:eastAsia="Calibri" w:cs="Verdana"/>
          <w:color w:val="000000"/>
          <w:szCs w:val="20"/>
          <w:lang w:val="es-ES"/>
        </w:rPr>
      </w:pPr>
    </w:p>
    <w:p w14:paraId="2164B651" w14:textId="77777777" w:rsidR="00700381" w:rsidRPr="009A6D49" w:rsidRDefault="00700381" w:rsidP="00700381">
      <w:pPr>
        <w:pStyle w:val="HTMLconformatoprevio"/>
        <w:shd w:val="clear" w:color="auto" w:fill="FFFFFF"/>
        <w:jc w:val="both"/>
        <w:rPr>
          <w:rFonts w:ascii="Verdana" w:hAnsi="Verdana"/>
          <w:b/>
          <w:bCs/>
          <w:u w:val="single"/>
        </w:rPr>
      </w:pPr>
      <w:r w:rsidRPr="009A6D49">
        <w:rPr>
          <w:rFonts w:ascii="Verdana" w:hAnsi="Verdana"/>
          <w:b/>
          <w:bCs/>
          <w:u w:val="single"/>
        </w:rPr>
        <w:t>Justificación de los criterios establecidos:</w:t>
      </w:r>
    </w:p>
    <w:p w14:paraId="2FB30709" w14:textId="77777777" w:rsidR="00700381" w:rsidRPr="009A6D49" w:rsidRDefault="00700381" w:rsidP="00700381">
      <w:pPr>
        <w:pStyle w:val="HTMLconformatoprevio"/>
        <w:shd w:val="clear" w:color="auto" w:fill="FFFFFF"/>
        <w:jc w:val="both"/>
        <w:rPr>
          <w:rFonts w:ascii="Verdana" w:hAnsi="Verdana"/>
          <w:b/>
          <w:bCs/>
          <w:u w:val="single"/>
        </w:rPr>
      </w:pPr>
    </w:p>
    <w:p w14:paraId="0221B44C" w14:textId="77777777" w:rsidR="00700381" w:rsidRPr="009A6D49" w:rsidRDefault="00700381" w:rsidP="00700381">
      <w:pPr>
        <w:pStyle w:val="HTMLconformatoprevio"/>
        <w:shd w:val="clear" w:color="auto" w:fill="FFFFFF"/>
        <w:jc w:val="both"/>
        <w:rPr>
          <w:rFonts w:ascii="Verdana" w:hAnsi="Verdana"/>
          <w:b/>
          <w:bCs/>
          <w:color w:val="212121"/>
        </w:rPr>
      </w:pPr>
      <w:r w:rsidRPr="009A6D49">
        <w:rPr>
          <w:rFonts w:ascii="Verdana" w:hAnsi="Verdana"/>
          <w:b/>
          <w:bCs/>
        </w:rPr>
        <w:t>Justificación criterios de adjudicación evaluables mediante juicio de valor:</w:t>
      </w:r>
    </w:p>
    <w:p w14:paraId="620E7AC9" w14:textId="77777777" w:rsidR="00700381" w:rsidRPr="009A6D49" w:rsidRDefault="00700381" w:rsidP="00700381">
      <w:pPr>
        <w:contextualSpacing/>
        <w:rPr>
          <w:rFonts w:eastAsia="Calibri"/>
          <w:szCs w:val="20"/>
          <w:lang w:val="es-ES"/>
        </w:rPr>
      </w:pPr>
    </w:p>
    <w:p w14:paraId="60894D2F" w14:textId="77777777" w:rsidR="00700381" w:rsidRPr="009A6D49" w:rsidRDefault="00700381" w:rsidP="00700381">
      <w:pPr>
        <w:pStyle w:val="Prrafodelista"/>
        <w:spacing w:after="0"/>
        <w:ind w:left="0"/>
        <w:rPr>
          <w:szCs w:val="20"/>
          <w:lang w:val="es-ES"/>
        </w:rPr>
      </w:pPr>
      <w:r w:rsidRPr="009A6D49">
        <w:rPr>
          <w:rFonts w:eastAsia="Calibri"/>
          <w:szCs w:val="20"/>
          <w:lang w:val="es-ES"/>
        </w:rPr>
        <w:t xml:space="preserve">Criterio (juicio de valor): </w:t>
      </w:r>
      <w:r w:rsidRPr="009A6D49">
        <w:rPr>
          <w:szCs w:val="20"/>
          <w:lang w:val="es-ES"/>
        </w:rPr>
        <w:t>TERSA considera que da valor añadido y aporta calidad y mejora del servicio el conocimiento de la ejecución de la limpieza en el segundo y tercer conducto de la caldera.</w:t>
      </w:r>
    </w:p>
    <w:p w14:paraId="0E62DE97" w14:textId="77777777" w:rsidR="00700381" w:rsidRPr="009A6D49" w:rsidRDefault="00700381" w:rsidP="00700381">
      <w:pPr>
        <w:pStyle w:val="HTMLconformatoprevio"/>
        <w:shd w:val="clear" w:color="auto" w:fill="FFFFFF"/>
        <w:jc w:val="both"/>
        <w:rPr>
          <w:rFonts w:ascii="Verdana" w:hAnsi="Verdana"/>
          <w:b/>
          <w:bCs/>
          <w:u w:val="single"/>
        </w:rPr>
      </w:pPr>
    </w:p>
    <w:p w14:paraId="235A449E" w14:textId="77777777" w:rsidR="00700381" w:rsidRPr="009A6D49" w:rsidRDefault="00700381" w:rsidP="00700381">
      <w:pPr>
        <w:pStyle w:val="HTMLconformatoprevio"/>
        <w:shd w:val="clear" w:color="auto" w:fill="FFFFFF"/>
        <w:jc w:val="both"/>
        <w:rPr>
          <w:rFonts w:ascii="Verdana" w:hAnsi="Verdana"/>
          <w:b/>
          <w:bCs/>
          <w:color w:val="212121"/>
        </w:rPr>
      </w:pPr>
      <w:r w:rsidRPr="009A6D49">
        <w:rPr>
          <w:rFonts w:ascii="Verdana" w:hAnsi="Verdana"/>
          <w:b/>
          <w:bCs/>
        </w:rPr>
        <w:t>Justificación criterios de adjudicación evaluables mediante fórmulas automáticas:</w:t>
      </w:r>
    </w:p>
    <w:p w14:paraId="590732FF" w14:textId="77777777" w:rsidR="00700381" w:rsidRPr="009A6D49" w:rsidRDefault="00700381" w:rsidP="00700381">
      <w:pPr>
        <w:pStyle w:val="Prrafodelista"/>
        <w:spacing w:after="0"/>
        <w:ind w:left="0"/>
        <w:rPr>
          <w:szCs w:val="20"/>
          <w:lang w:val="es-ES"/>
        </w:rPr>
      </w:pPr>
    </w:p>
    <w:p w14:paraId="043C4A11" w14:textId="77777777" w:rsidR="00700381" w:rsidRPr="009A6D49" w:rsidRDefault="00700381" w:rsidP="00700381">
      <w:pPr>
        <w:pStyle w:val="Prrafodelista"/>
        <w:spacing w:after="0"/>
        <w:ind w:left="0"/>
        <w:rPr>
          <w:szCs w:val="20"/>
          <w:lang w:val="es-ES"/>
        </w:rPr>
      </w:pPr>
      <w:r w:rsidRPr="009A6D49">
        <w:rPr>
          <w:szCs w:val="20"/>
          <w:lang w:val="es-ES"/>
        </w:rPr>
        <w:t>Criterio (oferta económica):</w:t>
      </w:r>
      <w:r w:rsidRPr="009A6D49">
        <w:rPr>
          <w:rFonts w:eastAsia="Times New Roman" w:cs="Times New Roman"/>
          <w:szCs w:val="20"/>
          <w:lang w:val="es-ES" w:eastAsia="es-ES"/>
        </w:rPr>
        <w:t xml:space="preserve"> </w:t>
      </w:r>
      <w:r w:rsidRPr="009A6D49">
        <w:rPr>
          <w:rFonts w:eastAsia="Times New Roman" w:cs="Times New Roman"/>
          <w:szCs w:val="20"/>
          <w:lang w:eastAsia="es-ES"/>
        </w:rPr>
        <w:t>Las propuestas económicas a valorar son un criterio básico para conseguir una mayor eficiencia en la gestión del presupuesto público. Se establece un porcentaje máximo en este apartado del 30%, ya que se considera un servicio que requiere de un equipo experto. El resultado tendrá una implicación directa en los costes fijos y la eficiencia de los procesos internos de TERSA a futuro, así como la escalabilidad de sus sistemas a las necesidades venideras. Por tanto, el objetivo es dar más preponderancia a aspectos cualitativos y de calidad del servicio.</w:t>
      </w:r>
    </w:p>
    <w:p w14:paraId="17F21118" w14:textId="77777777" w:rsidR="00700381" w:rsidRPr="009A6D49" w:rsidRDefault="00700381" w:rsidP="00700381">
      <w:pPr>
        <w:pStyle w:val="Prrafodelista"/>
        <w:spacing w:after="0"/>
        <w:ind w:left="0"/>
        <w:rPr>
          <w:szCs w:val="20"/>
          <w:lang w:val="es-ES"/>
        </w:rPr>
      </w:pPr>
    </w:p>
    <w:p w14:paraId="3C8691EC" w14:textId="77777777" w:rsidR="00700381" w:rsidRPr="009A6D49" w:rsidRDefault="00700381" w:rsidP="00700381">
      <w:pPr>
        <w:pStyle w:val="Prrafodelista"/>
        <w:spacing w:after="0"/>
        <w:ind w:left="0"/>
        <w:rPr>
          <w:szCs w:val="20"/>
          <w:lang w:val="es-ES"/>
        </w:rPr>
      </w:pPr>
      <w:r w:rsidRPr="009A6D49">
        <w:rPr>
          <w:szCs w:val="20"/>
          <w:lang w:val="es-ES"/>
        </w:rPr>
        <w:t>Justificación fórmula: Debido a la importancia en el presente procedimiento de un personal con la debida experiencia para realizar el objeto contractual con éxito; así como la importancia en la parte técnica de este, la formula a aplicar se considera la más adecuada, por el hecho que la misma se considera la más equilibrada en relación con la posible diferenciación a las ofertas económicas establecidas junto con el resto de los criterios de adjudicación de juicio de valor y automáticos establecidos.</w:t>
      </w:r>
    </w:p>
    <w:p w14:paraId="1198DA29" w14:textId="77777777" w:rsidR="00700381" w:rsidRPr="009A6D49" w:rsidRDefault="00700381" w:rsidP="00700381">
      <w:pPr>
        <w:pStyle w:val="Prrafodelista"/>
        <w:spacing w:after="0"/>
        <w:ind w:left="0"/>
        <w:rPr>
          <w:szCs w:val="20"/>
          <w:lang w:val="es-ES"/>
        </w:rPr>
      </w:pPr>
    </w:p>
    <w:p w14:paraId="2FF61F0D" w14:textId="77777777" w:rsidR="00700381" w:rsidRPr="009A6D49" w:rsidRDefault="00700381" w:rsidP="00700381">
      <w:pPr>
        <w:pStyle w:val="Prrafodelista"/>
        <w:spacing w:after="0"/>
        <w:ind w:left="0"/>
        <w:rPr>
          <w:szCs w:val="20"/>
          <w:lang w:val="es-ES"/>
        </w:rPr>
      </w:pPr>
      <w:r w:rsidRPr="009A6D49">
        <w:rPr>
          <w:szCs w:val="20"/>
          <w:lang w:val="es-ES"/>
        </w:rPr>
        <w:t>Criterio (experiencia): TERSA considera que da valor añadido y aporta calidad a la ejecución del servicio los criterios establecidos como experiencia para el responsable del equipo de trabajo. En base a la experiencia adquirida a lo largo de los años, se considera muy positivo que se presenten a la licitación empresas que dispongan de una calidad técnica remarcable, lo cual repercutirá en el éxito de los servicios y en el mejor mantenimiento de la instalación.</w:t>
      </w:r>
    </w:p>
    <w:p w14:paraId="10120C7E" w14:textId="77777777" w:rsidR="00700381" w:rsidRPr="009A6D49" w:rsidRDefault="00700381" w:rsidP="00700381">
      <w:pPr>
        <w:pStyle w:val="Prrafodelista"/>
        <w:spacing w:after="0"/>
        <w:ind w:left="0"/>
        <w:rPr>
          <w:szCs w:val="20"/>
          <w:lang w:val="es-ES"/>
        </w:rPr>
      </w:pPr>
    </w:p>
    <w:p w14:paraId="1F75FE4A" w14:textId="77777777" w:rsidR="00700381" w:rsidRPr="009A6D49" w:rsidRDefault="00700381" w:rsidP="00700381">
      <w:pPr>
        <w:pStyle w:val="Prrafodelista"/>
        <w:spacing w:after="0"/>
        <w:ind w:left="0"/>
        <w:rPr>
          <w:szCs w:val="20"/>
          <w:lang w:val="es-ES"/>
        </w:rPr>
      </w:pPr>
      <w:r w:rsidRPr="009A6D49">
        <w:rPr>
          <w:szCs w:val="20"/>
          <w:lang w:val="es-ES"/>
        </w:rPr>
        <w:t>Criterio (preventivos): TERSA considera que la mayor cantidad de trabajadores de los que la Adjudicataria disponga en plantilla y se hallen adscritos al servicio con formación en nivel básico de PRL, aportará un valor añadido en cuanto a reducción de riesgos y preservación de un entorno de salud y seguridad laboral adecuados.</w:t>
      </w:r>
    </w:p>
    <w:p w14:paraId="0CA91F6C" w14:textId="77777777" w:rsidR="00700381" w:rsidRPr="009A6D49" w:rsidRDefault="00700381" w:rsidP="00700381">
      <w:pPr>
        <w:pStyle w:val="Prrafodelista"/>
        <w:spacing w:after="0"/>
        <w:ind w:left="0"/>
        <w:rPr>
          <w:szCs w:val="20"/>
          <w:lang w:val="es-ES"/>
        </w:rPr>
      </w:pPr>
    </w:p>
    <w:p w14:paraId="4F273119" w14:textId="77777777" w:rsidR="00700381" w:rsidRPr="009A6D49" w:rsidRDefault="00700381" w:rsidP="00700381">
      <w:pPr>
        <w:pStyle w:val="Prrafodelista"/>
        <w:spacing w:after="0"/>
        <w:ind w:left="0"/>
        <w:rPr>
          <w:szCs w:val="20"/>
          <w:lang w:val="es-ES"/>
        </w:rPr>
      </w:pPr>
      <w:r w:rsidRPr="009A6D49">
        <w:rPr>
          <w:rFonts w:eastAsia="Calibri"/>
          <w:szCs w:val="20"/>
          <w:lang w:val="es-ES"/>
        </w:rPr>
        <w:t xml:space="preserve">Criterio (formación): </w:t>
      </w:r>
      <w:r w:rsidRPr="009A6D49">
        <w:rPr>
          <w:szCs w:val="20"/>
          <w:lang w:val="es-ES"/>
        </w:rPr>
        <w:t>TERSA considera que da valor añadido y aporta calidad y seguridad a la ejecución del servicio la cantidad de operarios que el adjudicatario adscriba con formación en recurso preventivo y en trabajos en espacios confinados.</w:t>
      </w:r>
    </w:p>
    <w:p w14:paraId="2D937522" w14:textId="77777777" w:rsidR="00700381" w:rsidRPr="009A6D49" w:rsidRDefault="00700381" w:rsidP="00700381">
      <w:pPr>
        <w:pStyle w:val="Prrafodelista"/>
        <w:spacing w:after="0"/>
        <w:ind w:left="0"/>
        <w:rPr>
          <w:szCs w:val="20"/>
          <w:lang w:val="es-ES"/>
        </w:rPr>
      </w:pPr>
    </w:p>
    <w:p w14:paraId="0D016628" w14:textId="77777777" w:rsidR="00700381" w:rsidRPr="009A6D49" w:rsidRDefault="00700381" w:rsidP="00700381">
      <w:pPr>
        <w:contextualSpacing/>
        <w:rPr>
          <w:rFonts w:eastAsia="Calibri"/>
          <w:szCs w:val="20"/>
          <w:lang w:val="es-ES"/>
        </w:rPr>
      </w:pPr>
      <w:r w:rsidRPr="009A6D49">
        <w:rPr>
          <w:szCs w:val="20"/>
          <w:lang w:val="es-ES"/>
        </w:rPr>
        <w:t xml:space="preserve">Criterio (contratación indefinida): </w:t>
      </w:r>
      <w:r w:rsidRPr="009A6D49">
        <w:rPr>
          <w:rFonts w:eastAsia="Calibri"/>
          <w:szCs w:val="20"/>
          <w:lang w:val="es-ES"/>
        </w:rPr>
        <w:t>Medida social: TERSA impulsa la contratación pública socialmente responsable incorporando en la compra pública objetivos de justicia social, sostenibilidad ambiental y código ético. TERSA considera que la contratación indefinida de un número importante de las personas trabajadoras ocupadas en la ejecución del contrato garantiza una ejecución más eficiente de este.</w:t>
      </w:r>
    </w:p>
    <w:p w14:paraId="49B7ACEC" w14:textId="2671C7CE" w:rsidR="00D62D48" w:rsidRPr="009A6D49" w:rsidRDefault="00D62D48">
      <w:pPr>
        <w:spacing w:after="0"/>
        <w:ind w:right="758"/>
        <w:rPr>
          <w:rFonts w:eastAsia="Times New Roman" w:cs="Times New Roman"/>
          <w:color w:val="000000"/>
          <w:szCs w:val="20"/>
          <w:lang w:eastAsia="es-ES"/>
        </w:rPr>
      </w:pPr>
    </w:p>
    <w:p w14:paraId="760AFD27" w14:textId="1E9EC0C6" w:rsidR="00D62D48" w:rsidRPr="009A6D49" w:rsidRDefault="00D62D48">
      <w:pPr>
        <w:spacing w:after="0"/>
        <w:ind w:right="758"/>
        <w:rPr>
          <w:rFonts w:eastAsia="Times New Roman" w:cs="Times New Roman"/>
          <w:color w:val="000000"/>
          <w:szCs w:val="20"/>
          <w:lang w:eastAsia="es-ES"/>
        </w:rPr>
      </w:pPr>
    </w:p>
    <w:p w14:paraId="4B562C4B" w14:textId="43EE1436" w:rsidR="00D62D48" w:rsidRPr="009A6D49" w:rsidRDefault="00D62D48">
      <w:pPr>
        <w:spacing w:after="0"/>
        <w:ind w:right="758"/>
        <w:rPr>
          <w:rFonts w:eastAsia="Times New Roman" w:cs="Times New Roman"/>
          <w:color w:val="000000"/>
          <w:szCs w:val="20"/>
          <w:lang w:eastAsia="es-ES"/>
        </w:rPr>
      </w:pPr>
    </w:p>
    <w:p w14:paraId="2FC41E0F" w14:textId="11C1E97D" w:rsidR="00D62D48" w:rsidRPr="009A6D49" w:rsidRDefault="00D62D48">
      <w:pPr>
        <w:spacing w:after="0"/>
        <w:ind w:right="758"/>
        <w:rPr>
          <w:rFonts w:eastAsia="Times New Roman" w:cs="Times New Roman"/>
          <w:color w:val="000000"/>
          <w:szCs w:val="20"/>
          <w:lang w:eastAsia="es-ES"/>
        </w:rPr>
      </w:pPr>
    </w:p>
    <w:p w14:paraId="08B2FBC7" w14:textId="77777777" w:rsidR="00700381" w:rsidRPr="009A6D49" w:rsidRDefault="00700381">
      <w:pPr>
        <w:spacing w:after="0"/>
        <w:ind w:right="758"/>
        <w:rPr>
          <w:rFonts w:eastAsia="Times New Roman" w:cs="Times New Roman"/>
          <w:color w:val="000000"/>
          <w:szCs w:val="20"/>
          <w:lang w:eastAsia="es-ES"/>
        </w:rPr>
      </w:pPr>
    </w:p>
    <w:p w14:paraId="57271130" w14:textId="10CB41CC" w:rsidR="00D62D48" w:rsidRPr="009A6D49" w:rsidRDefault="00D62D48">
      <w:pPr>
        <w:spacing w:after="0"/>
        <w:ind w:right="758"/>
        <w:rPr>
          <w:rFonts w:eastAsia="Times New Roman" w:cs="Times New Roman"/>
          <w:color w:val="000000"/>
          <w:szCs w:val="20"/>
          <w:lang w:eastAsia="es-ES"/>
        </w:rPr>
      </w:pPr>
    </w:p>
    <w:p w14:paraId="60A7DD0A" w14:textId="22D7AFBC" w:rsidR="00D62D48" w:rsidRPr="009A6D49" w:rsidRDefault="00D62D48">
      <w:pPr>
        <w:spacing w:after="0"/>
        <w:ind w:right="758"/>
        <w:rPr>
          <w:rFonts w:eastAsia="Times New Roman" w:cs="Times New Roman"/>
          <w:color w:val="000000"/>
          <w:szCs w:val="20"/>
          <w:lang w:eastAsia="es-ES"/>
        </w:rPr>
      </w:pPr>
    </w:p>
    <w:p w14:paraId="477D96BD" w14:textId="380CA987" w:rsidR="00D62D48" w:rsidRPr="009A6D49" w:rsidRDefault="00D62D48">
      <w:pPr>
        <w:spacing w:after="0"/>
        <w:ind w:right="758"/>
        <w:rPr>
          <w:rFonts w:eastAsia="Times New Roman" w:cs="Times New Roman"/>
          <w:color w:val="000000"/>
          <w:szCs w:val="20"/>
          <w:lang w:eastAsia="es-ES"/>
        </w:rPr>
      </w:pPr>
    </w:p>
    <w:p w14:paraId="1E05A631" w14:textId="59C56890" w:rsidR="00996AA7" w:rsidRPr="009A6D49" w:rsidRDefault="00996AA7">
      <w:pPr>
        <w:spacing w:after="0"/>
        <w:ind w:right="758"/>
        <w:rPr>
          <w:rFonts w:eastAsia="Times New Roman" w:cs="Times New Roman"/>
          <w:color w:val="000000"/>
          <w:szCs w:val="20"/>
          <w:lang w:eastAsia="es-ES"/>
        </w:rPr>
      </w:pPr>
    </w:p>
    <w:p w14:paraId="0949DCD4" w14:textId="77777777" w:rsidR="00BA64E8" w:rsidRPr="009A6D49" w:rsidRDefault="00AB1102">
      <w:pPr>
        <w:spacing w:after="0"/>
        <w:jc w:val="center"/>
      </w:pPr>
      <w:r w:rsidRPr="009A6D49">
        <w:rPr>
          <w:rFonts w:eastAsia="Times New Roman" w:cs="Arial"/>
          <w:b/>
          <w:bCs/>
          <w:color w:val="000000"/>
          <w:szCs w:val="20"/>
          <w:u w:val="single"/>
          <w:lang w:eastAsia="es-ES"/>
        </w:rPr>
        <w:t>ANEXO Nº 4.A</w:t>
      </w:r>
    </w:p>
    <w:p w14:paraId="0949DCD5" w14:textId="77777777" w:rsidR="00BA64E8" w:rsidRPr="009A6D49" w:rsidRDefault="00AB1102">
      <w:pPr>
        <w:spacing w:after="0"/>
        <w:jc w:val="center"/>
        <w:rPr>
          <w:rFonts w:eastAsia="Times New Roman" w:cs="Times New Roman"/>
          <w:color w:val="000000"/>
          <w:szCs w:val="20"/>
          <w:lang w:eastAsia="es-ES"/>
        </w:rPr>
      </w:pPr>
      <w:r w:rsidRPr="009A6D49">
        <w:rPr>
          <w:rFonts w:eastAsia="Times New Roman" w:cs="Arial"/>
          <w:b/>
          <w:bCs/>
          <w:color w:val="000000"/>
          <w:szCs w:val="20"/>
          <w:lang w:eastAsia="es-ES"/>
        </w:rPr>
        <w:t> </w:t>
      </w:r>
    </w:p>
    <w:p w14:paraId="0949DCD6" w14:textId="77777777" w:rsidR="00BA64E8" w:rsidRPr="009A6D49" w:rsidRDefault="00AB1102">
      <w:pPr>
        <w:spacing w:after="0"/>
        <w:jc w:val="center"/>
        <w:rPr>
          <w:rFonts w:eastAsia="Times New Roman" w:cs="Times New Roman"/>
          <w:color w:val="000000"/>
          <w:szCs w:val="20"/>
          <w:lang w:eastAsia="es-ES"/>
        </w:rPr>
      </w:pPr>
      <w:r w:rsidRPr="009A6D49">
        <w:rPr>
          <w:rFonts w:eastAsia="Times New Roman" w:cs="Arial"/>
          <w:b/>
          <w:bCs/>
          <w:color w:val="000000"/>
          <w:szCs w:val="20"/>
          <w:u w:val="single"/>
          <w:lang w:eastAsia="es-ES"/>
        </w:rPr>
        <w:t>MODELO DE AVAL BANCARIO</w:t>
      </w:r>
    </w:p>
    <w:p w14:paraId="0949DCD7" w14:textId="77777777" w:rsidR="00BA64E8" w:rsidRPr="009A6D49" w:rsidRDefault="00AB1102">
      <w:pPr>
        <w:spacing w:after="0"/>
        <w:jc w:val="center"/>
        <w:rPr>
          <w:rFonts w:eastAsia="Times New Roman" w:cs="Times New Roman"/>
          <w:color w:val="000000"/>
          <w:szCs w:val="20"/>
          <w:lang w:eastAsia="es-ES"/>
        </w:rPr>
      </w:pPr>
      <w:r w:rsidRPr="009A6D49">
        <w:rPr>
          <w:rFonts w:eastAsia="Times New Roman" w:cs="Arial"/>
          <w:color w:val="000000"/>
          <w:szCs w:val="20"/>
          <w:lang w:eastAsia="es-ES"/>
        </w:rPr>
        <w:t> </w:t>
      </w:r>
    </w:p>
    <w:p w14:paraId="0949DCD8" w14:textId="77777777" w:rsidR="00BA64E8" w:rsidRPr="009A6D49" w:rsidRDefault="00AB1102">
      <w:pPr>
        <w:spacing w:after="0"/>
        <w:rPr>
          <w:rFonts w:eastAsia="Times New Roman" w:cs="Times New Roman"/>
          <w:color w:val="000000"/>
          <w:szCs w:val="20"/>
          <w:lang w:eastAsia="es-ES"/>
        </w:rPr>
      </w:pPr>
      <w:r w:rsidRPr="009A6D49">
        <w:rPr>
          <w:rFonts w:eastAsia="Times New Roman" w:cs="Arial"/>
          <w:color w:val="000000"/>
          <w:szCs w:val="20"/>
          <w:lang w:eastAsia="es-ES"/>
        </w:rPr>
        <w:t> </w:t>
      </w:r>
    </w:p>
    <w:p w14:paraId="0949DCD9" w14:textId="77777777" w:rsidR="00BA64E8" w:rsidRPr="009A6D49" w:rsidRDefault="00AB1102">
      <w:pPr>
        <w:spacing w:after="0"/>
        <w:rPr>
          <w:rFonts w:eastAsia="Times New Roman" w:cs="Times New Roman"/>
          <w:color w:val="000000"/>
          <w:szCs w:val="20"/>
          <w:lang w:eastAsia="es-ES"/>
        </w:rPr>
      </w:pPr>
      <w:r w:rsidRPr="009A6D49">
        <w:rPr>
          <w:rFonts w:eastAsia="Times New Roman" w:cs="Arial"/>
          <w:color w:val="000000"/>
          <w:szCs w:val="20"/>
          <w:lang w:eastAsia="es-ES"/>
        </w:rPr>
        <w:t> </w:t>
      </w:r>
    </w:p>
    <w:p w14:paraId="0949DCDA" w14:textId="77777777" w:rsidR="00BA64E8" w:rsidRPr="009A6D49" w:rsidRDefault="00AB1102">
      <w:pPr>
        <w:spacing w:after="0"/>
        <w:rPr>
          <w:rFonts w:eastAsia="Times New Roman" w:cs="Times New Roman"/>
          <w:color w:val="000000"/>
          <w:szCs w:val="20"/>
          <w:lang w:eastAsia="es-ES"/>
        </w:rPr>
      </w:pPr>
      <w:r w:rsidRPr="009A6D49">
        <w:rPr>
          <w:rFonts w:eastAsia="Times New Roman" w:cs="Arial"/>
          <w:color w:val="000000"/>
          <w:szCs w:val="20"/>
          <w:lang w:eastAsia="es-ES"/>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9A6D49" w:rsidRDefault="00AB1102">
      <w:pPr>
        <w:spacing w:after="0"/>
        <w:rPr>
          <w:rFonts w:eastAsia="Times New Roman" w:cs="Times New Roman"/>
          <w:color w:val="000000"/>
          <w:szCs w:val="20"/>
          <w:lang w:eastAsia="es-ES"/>
        </w:rPr>
      </w:pPr>
      <w:r w:rsidRPr="009A6D49">
        <w:rPr>
          <w:rFonts w:eastAsia="Times New Roman" w:cs="Arial"/>
          <w:color w:val="000000"/>
          <w:szCs w:val="20"/>
          <w:lang w:eastAsia="es-ES"/>
        </w:rPr>
        <w:t> </w:t>
      </w:r>
    </w:p>
    <w:p w14:paraId="0949DCDC" w14:textId="77777777" w:rsidR="00BA64E8" w:rsidRPr="009A6D49" w:rsidRDefault="00AB1102">
      <w:pPr>
        <w:spacing w:after="0"/>
        <w:rPr>
          <w:rFonts w:eastAsia="Times New Roman" w:cs="Times New Roman"/>
          <w:color w:val="000000"/>
          <w:szCs w:val="20"/>
          <w:lang w:eastAsia="es-ES"/>
        </w:rPr>
      </w:pPr>
      <w:r w:rsidRPr="009A6D49">
        <w:rPr>
          <w:rFonts w:eastAsia="Times New Roman" w:cs="Arial"/>
          <w:color w:val="000000"/>
          <w:szCs w:val="20"/>
          <w:lang w:eastAsia="es-ES"/>
        </w:rPr>
        <w:t> </w:t>
      </w:r>
    </w:p>
    <w:p w14:paraId="0949DCDD" w14:textId="77777777" w:rsidR="00BA64E8" w:rsidRPr="009A6D49" w:rsidRDefault="00AB1102">
      <w:pPr>
        <w:spacing w:after="0"/>
        <w:rPr>
          <w:rFonts w:eastAsia="Times New Roman" w:cs="Times New Roman"/>
          <w:color w:val="000000"/>
          <w:szCs w:val="20"/>
          <w:lang w:eastAsia="es-ES"/>
        </w:rPr>
      </w:pPr>
      <w:r w:rsidRPr="009A6D49">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9A6D49">
        <w:rPr>
          <w:rFonts w:eastAsia="Times New Roman" w:cs="Times New Roman"/>
          <w:color w:val="000000"/>
          <w:szCs w:val="20"/>
          <w:lang w:eastAsia="es-ES"/>
        </w:rPr>
        <w:t> </w:t>
      </w:r>
      <w:r w:rsidRPr="009A6D49">
        <w:rPr>
          <w:rFonts w:eastAsia="Times New Roman" w:cs="Arial"/>
          <w:color w:val="000000"/>
          <w:szCs w:val="20"/>
          <w:lang w:eastAsia="es-ES"/>
        </w:rPr>
        <w:t>los servicios antes mencionados y finalización del plazo de garantía, a pagar con carácter incondicional y dentro, como máximo, de los ocho días siguientes a ser requerido, la suma o sumas que, hasta la concurrencia de la cifra afianzada de (...% de el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9A6D49" w:rsidRDefault="00AB1102">
      <w:pPr>
        <w:spacing w:after="0"/>
        <w:rPr>
          <w:rFonts w:eastAsia="Times New Roman" w:cs="Times New Roman"/>
          <w:color w:val="000000"/>
          <w:szCs w:val="20"/>
          <w:lang w:eastAsia="es-ES"/>
        </w:rPr>
      </w:pPr>
      <w:r w:rsidRPr="009A6D49">
        <w:rPr>
          <w:rFonts w:eastAsia="Times New Roman" w:cs="Arial"/>
          <w:color w:val="000000"/>
          <w:szCs w:val="20"/>
          <w:lang w:eastAsia="es-ES"/>
        </w:rPr>
        <w:t> </w:t>
      </w:r>
    </w:p>
    <w:p w14:paraId="0949DCDF" w14:textId="77777777" w:rsidR="00BA64E8" w:rsidRPr="009A6D49" w:rsidRDefault="00AB1102">
      <w:pPr>
        <w:spacing w:after="0"/>
        <w:rPr>
          <w:rFonts w:eastAsia="Times New Roman" w:cs="Times New Roman"/>
          <w:color w:val="000000"/>
          <w:szCs w:val="20"/>
          <w:lang w:eastAsia="es-ES"/>
        </w:rPr>
      </w:pPr>
      <w:r w:rsidRPr="009A6D49">
        <w:rPr>
          <w:rFonts w:eastAsia="Times New Roman" w:cs="Arial"/>
          <w:color w:val="000000"/>
          <w:szCs w:val="20"/>
          <w:lang w:eastAsia="es-ES"/>
        </w:rPr>
        <w:t> </w:t>
      </w:r>
    </w:p>
    <w:p w14:paraId="0949DCE0" w14:textId="77777777" w:rsidR="00BA64E8" w:rsidRPr="009A6D49" w:rsidRDefault="00AB1102">
      <w:pPr>
        <w:spacing w:after="0"/>
        <w:rPr>
          <w:rFonts w:eastAsia="Times New Roman" w:cs="Times New Roman"/>
          <w:color w:val="000000"/>
          <w:szCs w:val="20"/>
          <w:lang w:eastAsia="es-ES"/>
        </w:rPr>
      </w:pPr>
      <w:r w:rsidRPr="009A6D49">
        <w:rPr>
          <w:rFonts w:eastAsia="Times New Roman" w:cs="Arial"/>
          <w:color w:val="000000"/>
          <w:szCs w:val="20"/>
          <w:lang w:eastAsia="es-ES"/>
        </w:rPr>
        <w:t> </w:t>
      </w:r>
    </w:p>
    <w:p w14:paraId="0949DCE1" w14:textId="77777777" w:rsidR="00BA64E8" w:rsidRPr="009A6D49" w:rsidRDefault="00AB1102">
      <w:pPr>
        <w:spacing w:after="0"/>
        <w:rPr>
          <w:rFonts w:eastAsia="Times New Roman" w:cs="Times New Roman"/>
          <w:color w:val="000000"/>
          <w:szCs w:val="20"/>
          <w:lang w:eastAsia="es-ES"/>
        </w:rPr>
      </w:pPr>
      <w:r w:rsidRPr="009A6D49">
        <w:rPr>
          <w:rFonts w:eastAsia="Times New Roman" w:cs="Arial"/>
          <w:color w:val="000000"/>
          <w:szCs w:val="20"/>
          <w:lang w:eastAsia="es-ES"/>
        </w:rPr>
        <w:t> </w:t>
      </w:r>
    </w:p>
    <w:p w14:paraId="0949DCE2" w14:textId="77777777" w:rsidR="00BA64E8" w:rsidRPr="009A6D49" w:rsidRDefault="00AB1102">
      <w:pPr>
        <w:spacing w:after="0"/>
        <w:rPr>
          <w:rFonts w:eastAsia="Times New Roman" w:cs="Times New Roman"/>
          <w:color w:val="000000"/>
          <w:szCs w:val="20"/>
          <w:lang w:eastAsia="es-ES"/>
        </w:rPr>
      </w:pPr>
      <w:r w:rsidRPr="009A6D49">
        <w:rPr>
          <w:rFonts w:eastAsia="Times New Roman" w:cs="Arial"/>
          <w:color w:val="000000"/>
          <w:szCs w:val="20"/>
          <w:lang w:eastAsia="es-ES"/>
        </w:rPr>
        <w:t> </w:t>
      </w:r>
    </w:p>
    <w:p w14:paraId="0949DCE3" w14:textId="77777777" w:rsidR="00BA64E8" w:rsidRPr="009A6D49" w:rsidRDefault="00AB1102">
      <w:pPr>
        <w:spacing w:after="0"/>
        <w:rPr>
          <w:rFonts w:eastAsia="Times New Roman" w:cs="Arial"/>
          <w:color w:val="000000"/>
          <w:szCs w:val="20"/>
          <w:lang w:eastAsia="es-ES"/>
        </w:rPr>
      </w:pPr>
      <w:r w:rsidRPr="009A6D49">
        <w:rPr>
          <w:rFonts w:eastAsia="Times New Roman" w:cs="Arial"/>
          <w:color w:val="000000"/>
          <w:szCs w:val="20"/>
          <w:lang w:eastAsia="es-ES"/>
        </w:rPr>
        <w:t> </w:t>
      </w:r>
    </w:p>
    <w:p w14:paraId="0949DCE4" w14:textId="77777777" w:rsidR="00BA64E8" w:rsidRPr="009A6D49" w:rsidRDefault="00BA64E8">
      <w:pPr>
        <w:spacing w:after="0"/>
        <w:rPr>
          <w:rFonts w:eastAsia="Times New Roman" w:cs="Times New Roman"/>
          <w:color w:val="000000"/>
          <w:szCs w:val="20"/>
          <w:lang w:eastAsia="es-ES"/>
        </w:rPr>
      </w:pPr>
    </w:p>
    <w:p w14:paraId="256F73CC" w14:textId="77777777" w:rsidR="001904D8" w:rsidRPr="009A6D49" w:rsidRDefault="001904D8">
      <w:pPr>
        <w:spacing w:after="0"/>
        <w:rPr>
          <w:rFonts w:eastAsia="Times New Roman" w:cs="Times New Roman"/>
          <w:color w:val="000000"/>
          <w:szCs w:val="20"/>
          <w:lang w:eastAsia="es-ES"/>
        </w:rPr>
      </w:pPr>
    </w:p>
    <w:p w14:paraId="622249E6" w14:textId="77777777" w:rsidR="001904D8" w:rsidRPr="009A6D49" w:rsidRDefault="001904D8">
      <w:pPr>
        <w:spacing w:after="0"/>
        <w:rPr>
          <w:rFonts w:eastAsia="Times New Roman" w:cs="Times New Roman"/>
          <w:color w:val="000000"/>
          <w:szCs w:val="20"/>
          <w:lang w:eastAsia="es-ES"/>
        </w:rPr>
      </w:pPr>
    </w:p>
    <w:p w14:paraId="5A07F9FA" w14:textId="77777777" w:rsidR="001904D8" w:rsidRPr="009A6D49" w:rsidRDefault="001904D8">
      <w:pPr>
        <w:spacing w:after="0"/>
        <w:rPr>
          <w:rFonts w:eastAsia="Times New Roman" w:cs="Times New Roman"/>
          <w:color w:val="000000"/>
          <w:szCs w:val="20"/>
          <w:lang w:eastAsia="es-ES"/>
        </w:rPr>
      </w:pPr>
    </w:p>
    <w:p w14:paraId="4F44EBFA" w14:textId="77777777" w:rsidR="001904D8" w:rsidRPr="009A6D49" w:rsidRDefault="001904D8">
      <w:pPr>
        <w:spacing w:after="0"/>
        <w:rPr>
          <w:rFonts w:eastAsia="Times New Roman" w:cs="Times New Roman"/>
          <w:color w:val="000000"/>
          <w:szCs w:val="20"/>
          <w:lang w:eastAsia="es-ES"/>
        </w:rPr>
      </w:pPr>
    </w:p>
    <w:p w14:paraId="6B698FB7" w14:textId="77777777" w:rsidR="001904D8" w:rsidRPr="009A6D49" w:rsidRDefault="001904D8">
      <w:pPr>
        <w:spacing w:after="0"/>
        <w:rPr>
          <w:rFonts w:eastAsia="Times New Roman" w:cs="Times New Roman"/>
          <w:color w:val="000000"/>
          <w:szCs w:val="20"/>
          <w:lang w:eastAsia="es-ES"/>
        </w:rPr>
      </w:pPr>
    </w:p>
    <w:p w14:paraId="6B4A713D" w14:textId="77777777" w:rsidR="001904D8" w:rsidRPr="009A6D49" w:rsidRDefault="001904D8">
      <w:pPr>
        <w:spacing w:after="0"/>
        <w:rPr>
          <w:rFonts w:eastAsia="Times New Roman" w:cs="Times New Roman"/>
          <w:color w:val="000000"/>
          <w:szCs w:val="20"/>
          <w:lang w:eastAsia="es-ES"/>
        </w:rPr>
      </w:pPr>
    </w:p>
    <w:p w14:paraId="389DA52A" w14:textId="77777777" w:rsidR="001904D8" w:rsidRPr="009A6D49" w:rsidRDefault="001904D8">
      <w:pPr>
        <w:spacing w:after="0"/>
        <w:rPr>
          <w:rFonts w:eastAsia="Times New Roman" w:cs="Times New Roman"/>
          <w:color w:val="000000"/>
          <w:szCs w:val="20"/>
          <w:lang w:eastAsia="es-ES"/>
        </w:rPr>
      </w:pPr>
    </w:p>
    <w:p w14:paraId="36D054A6" w14:textId="77777777" w:rsidR="001904D8" w:rsidRPr="009A6D49" w:rsidRDefault="001904D8">
      <w:pPr>
        <w:spacing w:after="0"/>
        <w:rPr>
          <w:rFonts w:eastAsia="Times New Roman" w:cs="Times New Roman"/>
          <w:color w:val="000000"/>
          <w:szCs w:val="20"/>
          <w:lang w:eastAsia="es-ES"/>
        </w:rPr>
      </w:pPr>
    </w:p>
    <w:p w14:paraId="11E266AE" w14:textId="77777777" w:rsidR="001904D8" w:rsidRPr="009A6D49" w:rsidRDefault="001904D8">
      <w:pPr>
        <w:spacing w:after="0"/>
        <w:rPr>
          <w:rFonts w:eastAsia="Times New Roman" w:cs="Times New Roman"/>
          <w:color w:val="000000"/>
          <w:szCs w:val="20"/>
          <w:lang w:eastAsia="es-ES"/>
        </w:rPr>
      </w:pPr>
    </w:p>
    <w:p w14:paraId="06BF1270" w14:textId="77777777" w:rsidR="001904D8" w:rsidRPr="009A6D49" w:rsidRDefault="001904D8">
      <w:pPr>
        <w:spacing w:after="0"/>
        <w:rPr>
          <w:rFonts w:eastAsia="Times New Roman" w:cs="Times New Roman"/>
          <w:color w:val="000000"/>
          <w:szCs w:val="20"/>
          <w:lang w:eastAsia="es-ES"/>
        </w:rPr>
      </w:pPr>
    </w:p>
    <w:p w14:paraId="0949DCE5" w14:textId="77777777" w:rsidR="00BA64E8" w:rsidRPr="009A6D49" w:rsidRDefault="00BA64E8">
      <w:pPr>
        <w:spacing w:after="0"/>
        <w:rPr>
          <w:rFonts w:eastAsia="Times New Roman" w:cs="Times New Roman"/>
          <w:color w:val="000000"/>
          <w:szCs w:val="20"/>
          <w:lang w:eastAsia="es-ES"/>
        </w:rPr>
      </w:pPr>
    </w:p>
    <w:p w14:paraId="0949DCE6" w14:textId="77777777" w:rsidR="00BA64E8" w:rsidRPr="009A6D49" w:rsidRDefault="00BA64E8">
      <w:pPr>
        <w:spacing w:after="0"/>
        <w:rPr>
          <w:rFonts w:eastAsia="Times New Roman" w:cs="Times New Roman"/>
          <w:color w:val="000000"/>
          <w:szCs w:val="20"/>
          <w:lang w:eastAsia="es-ES"/>
        </w:rPr>
      </w:pPr>
    </w:p>
    <w:p w14:paraId="0949DCE7" w14:textId="77777777" w:rsidR="00BA64E8" w:rsidRPr="009A6D49" w:rsidRDefault="00BA64E8">
      <w:pPr>
        <w:spacing w:after="0"/>
        <w:rPr>
          <w:rFonts w:eastAsia="Times New Roman" w:cs="Times New Roman"/>
          <w:color w:val="000000"/>
          <w:szCs w:val="20"/>
          <w:lang w:eastAsia="es-ES"/>
        </w:rPr>
      </w:pPr>
    </w:p>
    <w:p w14:paraId="0949DCE8" w14:textId="77777777" w:rsidR="00BA64E8" w:rsidRPr="009A6D49" w:rsidRDefault="00BA64E8">
      <w:pPr>
        <w:spacing w:after="0"/>
        <w:rPr>
          <w:rFonts w:eastAsia="Times New Roman" w:cs="Times New Roman"/>
          <w:color w:val="000000"/>
          <w:szCs w:val="20"/>
          <w:lang w:eastAsia="es-ES"/>
        </w:rPr>
      </w:pPr>
    </w:p>
    <w:p w14:paraId="0949DCE9" w14:textId="77777777" w:rsidR="00BA64E8" w:rsidRPr="009A6D49" w:rsidRDefault="00BA64E8">
      <w:pPr>
        <w:spacing w:after="0"/>
        <w:rPr>
          <w:rFonts w:eastAsia="Times New Roman" w:cs="Times New Roman"/>
          <w:color w:val="000000"/>
          <w:szCs w:val="20"/>
          <w:lang w:eastAsia="es-ES"/>
        </w:rPr>
      </w:pPr>
    </w:p>
    <w:p w14:paraId="0949DCEA" w14:textId="77777777" w:rsidR="00BA64E8" w:rsidRPr="009A6D49" w:rsidRDefault="00BA64E8">
      <w:pPr>
        <w:spacing w:after="0"/>
        <w:rPr>
          <w:rFonts w:eastAsia="Times New Roman" w:cs="Times New Roman"/>
          <w:color w:val="000000"/>
          <w:szCs w:val="20"/>
          <w:lang w:eastAsia="es-ES"/>
        </w:rPr>
      </w:pPr>
    </w:p>
    <w:p w14:paraId="0949DCF6" w14:textId="77777777" w:rsidR="00BA64E8" w:rsidRPr="009A6D49" w:rsidRDefault="00AB1102">
      <w:pPr>
        <w:spacing w:after="0"/>
        <w:jc w:val="center"/>
        <w:rPr>
          <w:rFonts w:eastAsia="Times New Roman" w:cs="Arial"/>
          <w:b/>
          <w:bCs/>
          <w:color w:val="000000"/>
          <w:szCs w:val="20"/>
          <w:u w:val="single"/>
          <w:lang w:eastAsia="es-ES"/>
        </w:rPr>
      </w:pPr>
      <w:r w:rsidRPr="009A6D49">
        <w:rPr>
          <w:rFonts w:eastAsia="Times New Roman" w:cs="Times New Roman"/>
          <w:color w:val="000000"/>
          <w:szCs w:val="20"/>
          <w:lang w:eastAsia="es-ES"/>
        </w:rPr>
        <w:br/>
      </w:r>
    </w:p>
    <w:p w14:paraId="0949DCF7" w14:textId="77777777" w:rsidR="00BA64E8" w:rsidRPr="009A6D49" w:rsidRDefault="00AB1102">
      <w:pPr>
        <w:spacing w:after="0"/>
        <w:jc w:val="center"/>
        <w:rPr>
          <w:rFonts w:eastAsia="Times New Roman" w:cs="Times New Roman"/>
          <w:color w:val="000000"/>
          <w:szCs w:val="20"/>
          <w:lang w:eastAsia="es-ES"/>
        </w:rPr>
      </w:pPr>
      <w:r w:rsidRPr="009A6D49">
        <w:rPr>
          <w:rFonts w:eastAsia="Times New Roman" w:cs="Arial"/>
          <w:b/>
          <w:bCs/>
          <w:color w:val="000000"/>
          <w:szCs w:val="20"/>
          <w:u w:val="single"/>
          <w:lang w:eastAsia="es-ES"/>
        </w:rPr>
        <w:t>ANEXO Nº. 4.B</w:t>
      </w:r>
    </w:p>
    <w:p w14:paraId="0949DCF8" w14:textId="77777777" w:rsidR="00BA64E8" w:rsidRPr="009A6D49" w:rsidRDefault="00AB1102">
      <w:pPr>
        <w:spacing w:after="0"/>
        <w:jc w:val="center"/>
        <w:rPr>
          <w:rFonts w:eastAsia="Times New Roman" w:cs="Times New Roman"/>
          <w:color w:val="000000"/>
          <w:szCs w:val="20"/>
          <w:lang w:eastAsia="es-ES"/>
        </w:rPr>
      </w:pPr>
      <w:r w:rsidRPr="009A6D49">
        <w:rPr>
          <w:rFonts w:eastAsia="Times New Roman" w:cs="Arial"/>
          <w:b/>
          <w:bCs/>
          <w:color w:val="000000"/>
          <w:szCs w:val="20"/>
          <w:lang w:eastAsia="es-ES"/>
        </w:rPr>
        <w:t> </w:t>
      </w:r>
    </w:p>
    <w:p w14:paraId="0949DCF9" w14:textId="57F89EFF" w:rsidR="00BA64E8" w:rsidRPr="00334619" w:rsidRDefault="00AB1102">
      <w:pPr>
        <w:spacing w:after="0"/>
        <w:jc w:val="center"/>
        <w:rPr>
          <w:rFonts w:eastAsia="Times New Roman" w:cs="Times New Roman"/>
          <w:color w:val="000000"/>
          <w:szCs w:val="20"/>
          <w:lang w:eastAsia="es-ES"/>
        </w:rPr>
      </w:pPr>
      <w:r w:rsidRPr="009A6D49">
        <w:rPr>
          <w:rFonts w:eastAsia="Times New Roman" w:cs="Arial"/>
          <w:b/>
          <w:bCs/>
          <w:color w:val="000000"/>
          <w:szCs w:val="20"/>
          <w:u w:val="single"/>
          <w:lang w:eastAsia="es-ES"/>
        </w:rPr>
        <w:t>MODELO DE CERTIFICADO DE SEGURO DE CAUCIÓN PARA LA GARANTÍA DEFIN</w:t>
      </w:r>
      <w:r w:rsidR="00334619" w:rsidRPr="009A6D49">
        <w:rPr>
          <w:rFonts w:eastAsia="Times New Roman" w:cs="Arial"/>
          <w:b/>
          <w:bCs/>
          <w:color w:val="000000"/>
          <w:szCs w:val="20"/>
          <w:u w:val="single"/>
          <w:lang w:eastAsia="es-ES"/>
        </w:rPr>
        <w:t>I</w:t>
      </w:r>
      <w:r w:rsidRPr="009A6D49">
        <w:rPr>
          <w:rFonts w:eastAsia="Times New Roman" w:cs="Arial"/>
          <w:b/>
          <w:bCs/>
          <w:color w:val="000000"/>
          <w:szCs w:val="20"/>
          <w:u w:val="single"/>
          <w:lang w:eastAsia="es-ES"/>
        </w:rPr>
        <w:t>TIVA</w:t>
      </w:r>
    </w:p>
    <w:p w14:paraId="0949DCFA"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B" w14:textId="77777777" w:rsidR="00BA64E8" w:rsidRPr="00334619" w:rsidRDefault="00BA64E8">
      <w:pPr>
        <w:spacing w:after="0"/>
        <w:rPr>
          <w:rFonts w:eastAsia="Times New Roman" w:cs="Arial"/>
          <w:color w:val="000000"/>
          <w:szCs w:val="20"/>
          <w:lang w:eastAsia="es-ES"/>
        </w:rPr>
      </w:pPr>
    </w:p>
    <w:p w14:paraId="0949DCFC" w14:textId="77777777" w:rsidR="00BA64E8" w:rsidRPr="00334619" w:rsidRDefault="00BA64E8">
      <w:pPr>
        <w:spacing w:after="0"/>
        <w:rPr>
          <w:rFonts w:eastAsia="Times New Roman" w:cs="Times New Roman"/>
          <w:color w:val="000000"/>
          <w:szCs w:val="20"/>
          <w:lang w:eastAsia="es-ES"/>
        </w:rPr>
      </w:pPr>
    </w:p>
    <w:p w14:paraId="0949DCF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Certificado número ................................</w:t>
      </w:r>
    </w:p>
    <w:p w14:paraId="0949DCF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FF" w14:textId="77777777" w:rsidR="00BA64E8"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 (en adelante , asegurador), con domicilio en .......................................,</w:t>
      </w:r>
      <w:r>
        <w:rPr>
          <w:rFonts w:eastAsia="Times New Roman" w:cs="Arial"/>
          <w:color w:val="000000"/>
          <w:szCs w:val="20"/>
          <w:lang w:eastAsia="es-ES"/>
        </w:rPr>
        <w:t xml:space="preserve"> calle .. .................................................. ..................., y CIF ............................ ...., debidamente representado por el señor ......................................... .....................</w:t>
      </w:r>
    </w:p>
    <w:p w14:paraId="0949DD00"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con poderes suficientes para obligarle en este acto, según resulta de</w:t>
      </w:r>
      <w:r>
        <w:rPr>
          <w:rFonts w:eastAsia="Times New Roman" w:cs="Times New Roman"/>
          <w:color w:val="000000"/>
          <w:szCs w:val="20"/>
          <w:lang w:eastAsia="es-ES"/>
        </w:rPr>
        <w:t> </w:t>
      </w:r>
      <w:r>
        <w:rPr>
          <w:rFonts w:eastAsia="Times New Roman" w:cs="Arial"/>
          <w:color w:val="000000"/>
          <w:szCs w:val="20"/>
          <w:lang w:eastAsia="es-ES"/>
        </w:rPr>
        <w:t>             </w:t>
      </w:r>
    </w:p>
    <w:p w14:paraId="0949DD0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3" w14:textId="77777777" w:rsidR="00BA64E8" w:rsidRDefault="00AB1102">
      <w:pPr>
        <w:spacing w:after="0"/>
        <w:jc w:val="center"/>
        <w:rPr>
          <w:rFonts w:eastAsia="Times New Roman" w:cs="Times New Roman"/>
          <w:color w:val="000000"/>
          <w:szCs w:val="20"/>
          <w:lang w:eastAsia="es-ES"/>
        </w:rPr>
      </w:pPr>
      <w:r>
        <w:rPr>
          <w:rFonts w:eastAsia="Times New Roman" w:cs="Arial"/>
          <w:color w:val="000000"/>
          <w:szCs w:val="20"/>
          <w:lang w:eastAsia="es-ES"/>
        </w:rPr>
        <w:t>ASEGURA</w:t>
      </w:r>
    </w:p>
    <w:p w14:paraId="0949DD0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el ....... .......... de ....................................... .... de ............</w:t>
      </w:r>
    </w:p>
    <w:p w14:paraId="0949DD0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firma:</w:t>
      </w:r>
    </w:p>
    <w:p w14:paraId="0949DD11" w14:textId="54DF71C8" w:rsidR="00BA64E8" w:rsidRPr="001904D8" w:rsidRDefault="00AB1102" w:rsidP="001904D8">
      <w:pPr>
        <w:spacing w:after="0" w:line="240" w:lineRule="atLeast"/>
        <w:rPr>
          <w:rFonts w:eastAsia="Times New Roman" w:cs="Arial"/>
          <w:color w:val="000000"/>
          <w:szCs w:val="20"/>
          <w:lang w:eastAsia="es-ES"/>
        </w:rPr>
      </w:pPr>
      <w:r>
        <w:rPr>
          <w:rFonts w:eastAsia="Times New Roman" w:cs="Arial"/>
          <w:color w:val="000000"/>
          <w:szCs w:val="20"/>
          <w:lang w:eastAsia="es-ES"/>
        </w:rPr>
        <w:t>              asegurado</w:t>
      </w:r>
      <w:r w:rsidR="001904D8">
        <w:rPr>
          <w:rFonts w:eastAsia="Times New Roman" w:cs="Arial"/>
          <w:color w:val="000000"/>
          <w:szCs w:val="20"/>
          <w:lang w:eastAsia="es-ES"/>
        </w:rPr>
        <w:t>r:</w:t>
      </w:r>
    </w:p>
    <w:sectPr w:rsidR="00BA64E8" w:rsidRPr="001904D8" w:rsidSect="00244102">
      <w:headerReference w:type="default" r:id="rId25"/>
      <w:footerReference w:type="default" r:id="rId26"/>
      <w:headerReference w:type="first" r:id="rId27"/>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6F1A5" w14:textId="77777777" w:rsidR="007F6CBE" w:rsidRDefault="007F6CBE">
      <w:pPr>
        <w:spacing w:after="0"/>
      </w:pPr>
      <w:r>
        <w:separator/>
      </w:r>
    </w:p>
  </w:endnote>
  <w:endnote w:type="continuationSeparator" w:id="0">
    <w:p w14:paraId="2934632A" w14:textId="77777777" w:rsidR="007F6CBE" w:rsidRDefault="007F6CB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EndPr/>
    <w:sdtContent>
      <w:p w14:paraId="09E3806F" w14:textId="0785554D" w:rsidR="00FF172A" w:rsidRPr="00215B1B" w:rsidRDefault="00FF172A" w:rsidP="00FF172A">
        <w:pPr>
          <w:pStyle w:val="Piedepgina"/>
          <w:pBdr>
            <w:top w:val="single" w:sz="4" w:space="1" w:color="000000"/>
          </w:pBdr>
          <w:rPr>
            <w:sz w:val="16"/>
            <w:szCs w:val="16"/>
          </w:rPr>
        </w:pPr>
        <w:r w:rsidRPr="00504848">
          <w:rPr>
            <w:sz w:val="16"/>
            <w:szCs w:val="16"/>
          </w:rPr>
          <w:t>CTT</w:t>
        </w:r>
        <w:r w:rsidR="00C340E5">
          <w:rPr>
            <w:sz w:val="16"/>
            <w:szCs w:val="16"/>
          </w:rPr>
          <w:t>E</w:t>
        </w:r>
        <w:r w:rsidR="00DC2BED">
          <w:rPr>
            <w:sz w:val="16"/>
            <w:szCs w:val="16"/>
          </w:rPr>
          <w:t>911</w:t>
        </w:r>
        <w:r w:rsidRPr="00504848">
          <w:rPr>
            <w:sz w:val="16"/>
            <w:szCs w:val="16"/>
          </w:rPr>
          <w:t xml:space="preserve"> PCP </w:t>
        </w:r>
        <w:r w:rsidR="00DC2BED">
          <w:rPr>
            <w:sz w:val="16"/>
            <w:szCs w:val="16"/>
          </w:rPr>
          <w:t>Servicio</w:t>
        </w:r>
        <w:r>
          <w:rPr>
            <w:sz w:val="16"/>
            <w:szCs w:val="16"/>
          </w:rPr>
          <w:t xml:space="preserve">.                                       </w:t>
        </w:r>
        <w:r>
          <w:rPr>
            <w:sz w:val="16"/>
            <w:szCs w:val="16"/>
          </w:rPr>
          <w:tab/>
        </w:r>
      </w:p>
    </w:sdtContent>
  </w:sdt>
  <w:p w14:paraId="0949DD16" w14:textId="77777777" w:rsidR="00FE7641" w:rsidRDefault="00FE7641">
    <w:pPr>
      <w:pStyle w:val="Piedepgina"/>
      <w:pBdr>
        <w:top w:val="single" w:sz="4" w:space="1" w:color="000000"/>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FD20A" w14:textId="77777777" w:rsidR="007F6CBE" w:rsidRDefault="007F6CBE">
      <w:pPr>
        <w:spacing w:after="0"/>
      </w:pPr>
      <w:r>
        <w:separator/>
      </w:r>
    </w:p>
  </w:footnote>
  <w:footnote w:type="continuationSeparator" w:id="0">
    <w:p w14:paraId="3356D591" w14:textId="77777777" w:rsidR="007F6CBE" w:rsidRDefault="007F6CBE">
      <w:pPr>
        <w:spacing w:after="0"/>
      </w:pPr>
      <w:r>
        <w:continuationSeparator/>
      </w:r>
    </w:p>
  </w:footnote>
  <w:footnote w:id="1">
    <w:p w14:paraId="1D41BEEB" w14:textId="77777777" w:rsidR="00F0155F" w:rsidRPr="00EE12A8" w:rsidRDefault="00F0155F" w:rsidP="00F0155F">
      <w:pPr>
        <w:pStyle w:val="Textonotapie"/>
        <w:rPr>
          <w:rFonts w:ascii="Verdana" w:hAnsi="Verdana"/>
          <w:sz w:val="16"/>
          <w:szCs w:val="16"/>
        </w:rPr>
      </w:pPr>
      <w:r w:rsidRPr="00EE12A8">
        <w:rPr>
          <w:rStyle w:val="Refdenotaalpie"/>
          <w:rFonts w:ascii="Verdana" w:hAnsi="Verdana"/>
          <w:sz w:val="16"/>
          <w:szCs w:val="16"/>
        </w:rPr>
        <w:footnoteRef/>
      </w:r>
      <w:r w:rsidRPr="00EE12A8">
        <w:rPr>
          <w:rFonts w:ascii="Verdana" w:hAnsi="Verdana"/>
          <w:sz w:val="16"/>
          <w:szCs w:val="16"/>
        </w:rPr>
        <w:t xml:space="preserve"> </w:t>
      </w:r>
      <w:r w:rsidRPr="00EE12A8">
        <w:rPr>
          <w:rFonts w:ascii="Verdana" w:hAnsi="Verdana"/>
          <w:sz w:val="16"/>
          <w:szCs w:val="16"/>
          <w:lang w:val="es-ES"/>
        </w:rPr>
        <w:t>Será potestad de la entidad contratante la consideración económica de aplicación o no de penalizaciones derivadas de faltas leves (incidencias)</w:t>
      </w:r>
    </w:p>
  </w:footnote>
  <w:footnote w:id="2">
    <w:p w14:paraId="7D8FEDE6" w14:textId="4FDDC13E" w:rsidR="00E71E2F" w:rsidRPr="00BC4D2D" w:rsidRDefault="00E71E2F" w:rsidP="00E71E2F">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3">
    <w:p w14:paraId="61A48D36" w14:textId="77777777" w:rsidR="00345B39" w:rsidRPr="00CF57F4" w:rsidRDefault="00345B39" w:rsidP="00345B39">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2E1CED93" w:rsidR="00FE7641" w:rsidRDefault="00E34588">
    <w:pPr>
      <w:pStyle w:val="Encabezado"/>
      <w:jc w:val="center"/>
    </w:pPr>
    <w:r>
      <w:rPr>
        <w:noProof/>
      </w:rPr>
      <w:drawing>
        <wp:inline distT="0" distB="0" distL="0" distR="0" wp14:anchorId="26D2EA95" wp14:editId="047E293A">
          <wp:extent cx="1136650" cy="234441"/>
          <wp:effectExtent l="0" t="0" r="6350" b="0"/>
          <wp:docPr id="4" name="Imagen 4" descr="Imatge que conté Gràfics, disseny gràfic, disseny&#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tge que conté Gràfics, disseny gràfic, disseny&#10;&#10;Descripció generada automàticament"/>
                  <pic:cNvPicPr/>
                </pic:nvPicPr>
                <pic:blipFill>
                  <a:blip r:embed="rId1">
                    <a:extLst>
                      <a:ext uri="{28A0092B-C50C-407E-A947-70E740481C1C}">
                        <a14:useLocalDpi xmlns:a14="http://schemas.microsoft.com/office/drawing/2010/main" val="0"/>
                      </a:ext>
                    </a:extLst>
                  </a:blip>
                  <a:stretch>
                    <a:fillRect/>
                  </a:stretch>
                </pic:blipFill>
                <pic:spPr>
                  <a:xfrm>
                    <a:off x="0" y="0"/>
                    <a:ext cx="1158838" cy="239017"/>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6C32427D" w:rsidR="00FE7641" w:rsidRPr="00B61E6E" w:rsidRDefault="00244102">
    <w:pPr>
      <w:pStyle w:val="Encabezado"/>
      <w:jc w:val="center"/>
      <w:rPr>
        <w:b/>
        <w:bCs/>
        <w:sz w:val="28"/>
        <w:szCs w:val="28"/>
        <w:lang w:val="ca-ES"/>
      </w:rPr>
    </w:pPr>
    <w:r>
      <w:rPr>
        <w:noProof/>
      </w:rPr>
      <w:drawing>
        <wp:anchor distT="0" distB="0" distL="114300" distR="114300" simplePos="0" relativeHeight="251661312" behindDoc="0" locked="0" layoutInCell="1" allowOverlap="1" wp14:anchorId="5F2D9AA3" wp14:editId="0AAE23B9">
          <wp:simplePos x="0" y="0"/>
          <wp:positionH relativeFrom="margin">
            <wp:align>center</wp:align>
          </wp:positionH>
          <wp:positionV relativeFrom="paragraph">
            <wp:posOffset>-183570</wp:posOffset>
          </wp:positionV>
          <wp:extent cx="919767" cy="673735"/>
          <wp:effectExtent l="0" t="0" r="0" b="0"/>
          <wp:wrapSquare wrapText="bothSides"/>
          <wp:docPr id="1495728133" name="Imatge 149572813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60300"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919767" cy="6737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8DE6771"/>
    <w:multiLevelType w:val="hybridMultilevel"/>
    <w:tmpl w:val="6B7C01B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0A1F77E6"/>
    <w:multiLevelType w:val="hybridMultilevel"/>
    <w:tmpl w:val="4FF4B81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FF13164"/>
    <w:multiLevelType w:val="hybridMultilevel"/>
    <w:tmpl w:val="31B2C8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6" w15:restartNumberingAfterBreak="0">
    <w:nsid w:val="16EC0654"/>
    <w:multiLevelType w:val="hybridMultilevel"/>
    <w:tmpl w:val="E480A8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9E64342"/>
    <w:multiLevelType w:val="hybridMultilevel"/>
    <w:tmpl w:val="899A5312"/>
    <w:lvl w:ilvl="0" w:tplc="326E1C6E">
      <w:start w:val="1"/>
      <w:numFmt w:val="upperRoman"/>
      <w:lvlText w:val="%1."/>
      <w:lvlJc w:val="left"/>
      <w:pPr>
        <w:ind w:left="1080" w:hanging="720"/>
      </w:pPr>
      <w:rPr>
        <w:rFonts w:ascii="Verdana" w:eastAsia="Times New Roman" w:hAnsi="Verdana"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DE939DF"/>
    <w:multiLevelType w:val="multilevel"/>
    <w:tmpl w:val="9420FFA6"/>
    <w:lvl w:ilvl="0">
      <w:start w:val="1"/>
      <w:numFmt w:val="decimal"/>
      <w:lvlText w:val="%1."/>
      <w:lvlJc w:val="left"/>
      <w:pPr>
        <w:ind w:left="360" w:hanging="360"/>
      </w:pPr>
      <w:rPr>
        <w:rFonts w:hint="default"/>
        <w:sz w:val="22"/>
      </w:rPr>
    </w:lvl>
    <w:lvl w:ilvl="1">
      <w:start w:val="1"/>
      <w:numFmt w:val="decimal"/>
      <w:lvlText w:val="%1.%2."/>
      <w:lvlJc w:val="left"/>
      <w:pPr>
        <w:ind w:left="680" w:hanging="623"/>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E84664F"/>
    <w:multiLevelType w:val="hybridMultilevel"/>
    <w:tmpl w:val="99C47B40"/>
    <w:lvl w:ilvl="0" w:tplc="0C0A0001">
      <w:start w:val="1"/>
      <w:numFmt w:val="bullet"/>
      <w:lvlText w:val=""/>
      <w:lvlJc w:val="left"/>
      <w:pPr>
        <w:ind w:left="360" w:hanging="360"/>
      </w:pPr>
      <w:rPr>
        <w:rFonts w:ascii="Symbol" w:hAnsi="Symbol" w:hint="default"/>
      </w:rPr>
    </w:lvl>
    <w:lvl w:ilvl="1" w:tplc="FFFFFFFF">
      <w:numFmt w:val="bullet"/>
      <w:lvlText w:val="•"/>
      <w:lvlJc w:val="left"/>
      <w:pPr>
        <w:ind w:left="1080" w:hanging="360"/>
      </w:pPr>
      <w:rPr>
        <w:rFonts w:ascii="Verdana" w:eastAsiaTheme="minorHAnsi" w:hAnsi="Verdana" w:cstheme="minorBidi"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E863670"/>
    <w:multiLevelType w:val="hybridMultilevel"/>
    <w:tmpl w:val="DCBA619A"/>
    <w:lvl w:ilvl="0" w:tplc="D4F8CC94">
      <w:start w:val="1"/>
      <w:numFmt w:val="bullet"/>
      <w:lvlText w:val="-"/>
      <w:lvlJc w:val="left"/>
      <w:pPr>
        <w:ind w:left="1352" w:hanging="360"/>
      </w:pPr>
      <w:rPr>
        <w:rFonts w:ascii="Bookman Old Style" w:eastAsia="Times New Roman" w:hAnsi="Bookman Old Style" w:cs="Times New Roman" w:hint="default"/>
      </w:rPr>
    </w:lvl>
    <w:lvl w:ilvl="1" w:tplc="0C0A0003" w:tentative="1">
      <w:start w:val="1"/>
      <w:numFmt w:val="bullet"/>
      <w:lvlText w:val="o"/>
      <w:lvlJc w:val="left"/>
      <w:pPr>
        <w:ind w:left="2072" w:hanging="360"/>
      </w:pPr>
      <w:rPr>
        <w:rFonts w:ascii="Courier New" w:hAnsi="Courier New" w:cs="Courier New" w:hint="default"/>
      </w:rPr>
    </w:lvl>
    <w:lvl w:ilvl="2" w:tplc="0C0A0005" w:tentative="1">
      <w:start w:val="1"/>
      <w:numFmt w:val="bullet"/>
      <w:lvlText w:val=""/>
      <w:lvlJc w:val="left"/>
      <w:pPr>
        <w:ind w:left="2792" w:hanging="360"/>
      </w:pPr>
      <w:rPr>
        <w:rFonts w:ascii="Wingdings" w:hAnsi="Wingdings" w:hint="default"/>
      </w:rPr>
    </w:lvl>
    <w:lvl w:ilvl="3" w:tplc="0C0A0001" w:tentative="1">
      <w:start w:val="1"/>
      <w:numFmt w:val="bullet"/>
      <w:lvlText w:val=""/>
      <w:lvlJc w:val="left"/>
      <w:pPr>
        <w:ind w:left="3512" w:hanging="360"/>
      </w:pPr>
      <w:rPr>
        <w:rFonts w:ascii="Symbol" w:hAnsi="Symbol" w:hint="default"/>
      </w:rPr>
    </w:lvl>
    <w:lvl w:ilvl="4" w:tplc="0C0A0003" w:tentative="1">
      <w:start w:val="1"/>
      <w:numFmt w:val="bullet"/>
      <w:lvlText w:val="o"/>
      <w:lvlJc w:val="left"/>
      <w:pPr>
        <w:ind w:left="4232" w:hanging="360"/>
      </w:pPr>
      <w:rPr>
        <w:rFonts w:ascii="Courier New" w:hAnsi="Courier New" w:cs="Courier New" w:hint="default"/>
      </w:rPr>
    </w:lvl>
    <w:lvl w:ilvl="5" w:tplc="0C0A0005" w:tentative="1">
      <w:start w:val="1"/>
      <w:numFmt w:val="bullet"/>
      <w:lvlText w:val=""/>
      <w:lvlJc w:val="left"/>
      <w:pPr>
        <w:ind w:left="4952" w:hanging="360"/>
      </w:pPr>
      <w:rPr>
        <w:rFonts w:ascii="Wingdings" w:hAnsi="Wingdings" w:hint="default"/>
      </w:rPr>
    </w:lvl>
    <w:lvl w:ilvl="6" w:tplc="0C0A0001" w:tentative="1">
      <w:start w:val="1"/>
      <w:numFmt w:val="bullet"/>
      <w:lvlText w:val=""/>
      <w:lvlJc w:val="left"/>
      <w:pPr>
        <w:ind w:left="5672" w:hanging="360"/>
      </w:pPr>
      <w:rPr>
        <w:rFonts w:ascii="Symbol" w:hAnsi="Symbol" w:hint="default"/>
      </w:rPr>
    </w:lvl>
    <w:lvl w:ilvl="7" w:tplc="0C0A0003" w:tentative="1">
      <w:start w:val="1"/>
      <w:numFmt w:val="bullet"/>
      <w:lvlText w:val="o"/>
      <w:lvlJc w:val="left"/>
      <w:pPr>
        <w:ind w:left="6392" w:hanging="360"/>
      </w:pPr>
      <w:rPr>
        <w:rFonts w:ascii="Courier New" w:hAnsi="Courier New" w:cs="Courier New" w:hint="default"/>
      </w:rPr>
    </w:lvl>
    <w:lvl w:ilvl="8" w:tplc="0C0A0005" w:tentative="1">
      <w:start w:val="1"/>
      <w:numFmt w:val="bullet"/>
      <w:lvlText w:val=""/>
      <w:lvlJc w:val="left"/>
      <w:pPr>
        <w:ind w:left="7112" w:hanging="360"/>
      </w:pPr>
      <w:rPr>
        <w:rFonts w:ascii="Wingdings" w:hAnsi="Wingdings" w:hint="default"/>
      </w:rPr>
    </w:lvl>
  </w:abstractNum>
  <w:abstractNum w:abstractNumId="23"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1D5299B"/>
    <w:multiLevelType w:val="hybridMultilevel"/>
    <w:tmpl w:val="88522A62"/>
    <w:lvl w:ilvl="0" w:tplc="FFFFFFFF">
      <w:start w:val="1"/>
      <w:numFmt w:val="lowerLetter"/>
      <w:lvlText w:val="%1)"/>
      <w:lvlJc w:val="left"/>
      <w:pPr>
        <w:ind w:left="720" w:hanging="360"/>
      </w:pPr>
      <w:rPr>
        <w:rFonts w:eastAsiaTheme="minorHAnsi" w:cs="Verdana"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255505B"/>
    <w:multiLevelType w:val="hybridMultilevel"/>
    <w:tmpl w:val="A1BAFE0A"/>
    <w:lvl w:ilvl="0" w:tplc="260848F2">
      <w:start w:val="18"/>
      <w:numFmt w:val="bullet"/>
      <w:lvlText w:val="-"/>
      <w:lvlJc w:val="left"/>
      <w:pPr>
        <w:ind w:left="720" w:hanging="360"/>
      </w:pPr>
      <w:rPr>
        <w:rFonts w:ascii="Calibri" w:eastAsia="Times New Roman" w:hAnsi="Calibri" w:cs="Times New Roman" w:hint="default"/>
        <w:b w:val="0"/>
        <w:bCs w:val="0"/>
        <w:color w:val="000000" w:themeColor="text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39790BE2"/>
    <w:multiLevelType w:val="multilevel"/>
    <w:tmpl w:val="0C0A001F"/>
    <w:lvl w:ilvl="0">
      <w:start w:val="1"/>
      <w:numFmt w:val="decimal"/>
      <w:lvlText w:val="%1."/>
      <w:lvlJc w:val="left"/>
      <w:pPr>
        <w:ind w:left="360" w:hanging="360"/>
      </w:pPr>
      <w:rPr>
        <w:rFonts w:hint="default"/>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AD40D69"/>
    <w:multiLevelType w:val="multilevel"/>
    <w:tmpl w:val="0C4ADC2C"/>
    <w:lvl w:ilvl="0">
      <w:start w:val="1"/>
      <w:numFmt w:val="decimal"/>
      <w:lvlText w:val="%1."/>
      <w:lvlJc w:val="left"/>
      <w:pPr>
        <w:ind w:left="360" w:hanging="360"/>
      </w:pPr>
      <w:rPr>
        <w:rFonts w:hint="default"/>
        <w:sz w:val="20"/>
        <w:szCs w:val="20"/>
      </w:rPr>
    </w:lvl>
    <w:lvl w:ilvl="1">
      <w:start w:val="1"/>
      <w:numFmt w:val="decimal"/>
      <w:lvlText w:val="%1.%2."/>
      <w:lvlJc w:val="left"/>
      <w:pPr>
        <w:ind w:left="715" w:hanging="318"/>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15:restartNumberingAfterBreak="0">
    <w:nsid w:val="3F487C4E"/>
    <w:multiLevelType w:val="hybridMultilevel"/>
    <w:tmpl w:val="23BEA62A"/>
    <w:lvl w:ilvl="0" w:tplc="04030017">
      <w:start w:val="1"/>
      <w:numFmt w:val="lowerLetter"/>
      <w:lvlText w:val="%1)"/>
      <w:lvlJc w:val="left"/>
      <w:pPr>
        <w:ind w:left="720" w:hanging="360"/>
      </w:pPr>
      <w:rPr>
        <w:rFonts w:hint="default"/>
      </w:rPr>
    </w:lvl>
    <w:lvl w:ilvl="1" w:tplc="76C013F6">
      <w:start w:val="6"/>
      <w:numFmt w:val="bullet"/>
      <w:lvlText w:val="-"/>
      <w:lvlJc w:val="left"/>
      <w:pPr>
        <w:ind w:left="1440" w:hanging="360"/>
      </w:pPr>
      <w:rPr>
        <w:rFonts w:ascii="Calibri" w:eastAsia="Times New Roman" w:hAnsi="Calibri" w:cs="Times New Roman" w:hint="default"/>
      </w:rPr>
    </w:lvl>
    <w:lvl w:ilvl="2" w:tplc="04030005">
      <w:start w:val="1"/>
      <w:numFmt w:val="bullet"/>
      <w:lvlText w:val=""/>
      <w:lvlJc w:val="left"/>
      <w:pPr>
        <w:ind w:left="2160" w:hanging="180"/>
      </w:pPr>
      <w:rPr>
        <w:rFonts w:ascii="Wingdings" w:hAnsi="Wingding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40F7079D"/>
    <w:multiLevelType w:val="hybridMultilevel"/>
    <w:tmpl w:val="65667E90"/>
    <w:lvl w:ilvl="0" w:tplc="D7D81620">
      <w:start w:val="5"/>
      <w:numFmt w:val="bullet"/>
      <w:lvlText w:val="-"/>
      <w:lvlJc w:val="left"/>
      <w:pPr>
        <w:ind w:left="720" w:hanging="360"/>
      </w:pPr>
      <w:rPr>
        <w:rFonts w:ascii="Verdana" w:eastAsia="Times New Roman" w:hAnsi="Verdana" w:cs="Times New Roman" w:hint="default"/>
      </w:rPr>
    </w:lvl>
    <w:lvl w:ilvl="1" w:tplc="F448196C">
      <w:numFmt w:val="bullet"/>
      <w:lvlText w:val="•"/>
      <w:lvlJc w:val="left"/>
      <w:pPr>
        <w:ind w:left="1440" w:hanging="360"/>
      </w:pPr>
      <w:rPr>
        <w:rFonts w:ascii="Verdana" w:eastAsiaTheme="minorHAnsi" w:hAnsi="Verdana" w:cstheme="minorBid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32B0E0B"/>
    <w:multiLevelType w:val="hybridMultilevel"/>
    <w:tmpl w:val="D092F9F4"/>
    <w:lvl w:ilvl="0" w:tplc="ACE66CC2">
      <w:start w:val="1"/>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4ADC1954"/>
    <w:multiLevelType w:val="hybridMultilevel"/>
    <w:tmpl w:val="B9AEFCA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4DED3064"/>
    <w:multiLevelType w:val="hybridMultilevel"/>
    <w:tmpl w:val="4D2ADBD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4E89200B"/>
    <w:multiLevelType w:val="hybridMultilevel"/>
    <w:tmpl w:val="88522A62"/>
    <w:lvl w:ilvl="0" w:tplc="32A8BB36">
      <w:start w:val="1"/>
      <w:numFmt w:val="lowerLetter"/>
      <w:lvlText w:val="%1)"/>
      <w:lvlJc w:val="left"/>
      <w:pPr>
        <w:ind w:left="720" w:hanging="360"/>
      </w:pPr>
      <w:rPr>
        <w:rFonts w:eastAsiaTheme="minorHAnsi" w:cs="Verdana"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40"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1" w15:restartNumberingAfterBreak="0">
    <w:nsid w:val="69216C5A"/>
    <w:multiLevelType w:val="hybridMultilevel"/>
    <w:tmpl w:val="98B61406"/>
    <w:lvl w:ilvl="0" w:tplc="CADE6274">
      <w:start w:val="3"/>
      <w:numFmt w:val="bullet"/>
      <w:lvlText w:val="-"/>
      <w:lvlJc w:val="left"/>
      <w:pPr>
        <w:ind w:left="720" w:hanging="360"/>
      </w:pPr>
      <w:rPr>
        <w:rFonts w:ascii="Verdana" w:eastAsiaTheme="minorHAnsi"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D290F22"/>
    <w:multiLevelType w:val="hybridMultilevel"/>
    <w:tmpl w:val="85127DB4"/>
    <w:lvl w:ilvl="0" w:tplc="0C0A0001">
      <w:start w:val="1"/>
      <w:numFmt w:val="bullet"/>
      <w:lvlText w:val=""/>
      <w:lvlJc w:val="left"/>
      <w:pPr>
        <w:ind w:left="360" w:hanging="360"/>
      </w:pPr>
      <w:rPr>
        <w:rFonts w:ascii="Symbol" w:hAnsi="Symbol" w:hint="default"/>
      </w:rPr>
    </w:lvl>
    <w:lvl w:ilvl="1" w:tplc="FFFFFFFF">
      <w:numFmt w:val="bullet"/>
      <w:lvlText w:val="•"/>
      <w:lvlJc w:val="left"/>
      <w:pPr>
        <w:ind w:left="1080" w:hanging="360"/>
      </w:pPr>
      <w:rPr>
        <w:rFonts w:ascii="Verdana" w:eastAsiaTheme="minorHAnsi" w:hAnsi="Verdana" w:cstheme="minorBidi"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70CC1B7E"/>
    <w:multiLevelType w:val="hybridMultilevel"/>
    <w:tmpl w:val="A6A4837A"/>
    <w:lvl w:ilvl="0" w:tplc="E9D094AA">
      <w:start w:val="13"/>
      <w:numFmt w:val="bullet"/>
      <w:lvlText w:val="-"/>
      <w:lvlJc w:val="left"/>
      <w:pPr>
        <w:ind w:left="720" w:hanging="360"/>
      </w:pPr>
      <w:rPr>
        <w:rFonts w:ascii="Verdana" w:eastAsia="Calibri"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7"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15:restartNumberingAfterBreak="0">
    <w:nsid w:val="77FE1355"/>
    <w:multiLevelType w:val="hybridMultilevel"/>
    <w:tmpl w:val="FD487138"/>
    <w:lvl w:ilvl="0" w:tplc="A1B6603A">
      <w:start w:val="3"/>
      <w:numFmt w:val="bullet"/>
      <w:lvlText w:val=""/>
      <w:lvlJc w:val="left"/>
      <w:pPr>
        <w:ind w:left="720" w:hanging="360"/>
      </w:pPr>
      <w:rPr>
        <w:rFonts w:ascii="Wingdings" w:eastAsiaTheme="minorHAnsi" w:hAnsi="Wingding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1"/>
  </w:num>
  <w:num w:numId="2" w16cid:durableId="82190726">
    <w:abstractNumId w:val="46"/>
  </w:num>
  <w:num w:numId="3" w16cid:durableId="786004377">
    <w:abstractNumId w:val="10"/>
  </w:num>
  <w:num w:numId="4" w16cid:durableId="1525632768">
    <w:abstractNumId w:val="23"/>
  </w:num>
  <w:num w:numId="5" w16cid:durableId="1047877903">
    <w:abstractNumId w:val="27"/>
  </w:num>
  <w:num w:numId="6" w16cid:durableId="1727801158">
    <w:abstractNumId w:val="19"/>
  </w:num>
  <w:num w:numId="7" w16cid:durableId="861361324">
    <w:abstractNumId w:val="49"/>
  </w:num>
  <w:num w:numId="8" w16cid:durableId="1856965325">
    <w:abstractNumId w:val="28"/>
  </w:num>
  <w:num w:numId="9" w16cid:durableId="1051882219">
    <w:abstractNumId w:val="11"/>
  </w:num>
  <w:num w:numId="10" w16cid:durableId="57822020">
    <w:abstractNumId w:val="40"/>
  </w:num>
  <w:num w:numId="11" w16cid:durableId="1613904613">
    <w:abstractNumId w:val="45"/>
  </w:num>
  <w:num w:numId="12" w16cid:durableId="1114442098">
    <w:abstractNumId w:val="1"/>
  </w:num>
  <w:num w:numId="13" w16cid:durableId="772213730">
    <w:abstractNumId w:val="17"/>
  </w:num>
  <w:num w:numId="14" w16cid:durableId="1396930956">
    <w:abstractNumId w:val="39"/>
  </w:num>
  <w:num w:numId="15"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5679149">
    <w:abstractNumId w:val="8"/>
  </w:num>
  <w:num w:numId="17" w16cid:durableId="1266886575">
    <w:abstractNumId w:val="29"/>
  </w:num>
  <w:num w:numId="18" w16cid:durableId="473372459">
    <w:abstractNumId w:val="32"/>
  </w:num>
  <w:num w:numId="19" w16cid:durableId="806043824">
    <w:abstractNumId w:val="2"/>
  </w:num>
  <w:num w:numId="20" w16cid:durableId="64570833">
    <w:abstractNumId w:val="24"/>
  </w:num>
  <w:num w:numId="21" w16cid:durableId="1355771600">
    <w:abstractNumId w:val="15"/>
  </w:num>
  <w:num w:numId="22" w16cid:durableId="1151406065">
    <w:abstractNumId w:val="38"/>
  </w:num>
  <w:num w:numId="23" w16cid:durableId="1414427648">
    <w:abstractNumId w:val="42"/>
  </w:num>
  <w:num w:numId="24" w16cid:durableId="882598650">
    <w:abstractNumId w:val="18"/>
  </w:num>
  <w:num w:numId="25" w16cid:durableId="1794128726">
    <w:abstractNumId w:val="48"/>
  </w:num>
  <w:num w:numId="26" w16cid:durableId="889221848">
    <w:abstractNumId w:val="47"/>
  </w:num>
  <w:num w:numId="27" w16cid:durableId="651107021">
    <w:abstractNumId w:val="34"/>
  </w:num>
  <w:num w:numId="28" w16cid:durableId="1488521211">
    <w:abstractNumId w:val="12"/>
  </w:num>
  <w:num w:numId="29" w16cid:durableId="57022391">
    <w:abstractNumId w:val="44"/>
  </w:num>
  <w:num w:numId="30" w16cid:durableId="135949728">
    <w:abstractNumId w:val="35"/>
  </w:num>
  <w:num w:numId="31" w16cid:durableId="1338924176">
    <w:abstractNumId w:val="37"/>
  </w:num>
  <w:num w:numId="32" w16cid:durableId="1021786118">
    <w:abstractNumId w:val="33"/>
  </w:num>
  <w:num w:numId="33" w16cid:durableId="1183669982">
    <w:abstractNumId w:val="36"/>
  </w:num>
  <w:num w:numId="34" w16cid:durableId="1053968634">
    <w:abstractNumId w:val="13"/>
  </w:num>
  <w:num w:numId="35" w16cid:durableId="1527599316">
    <w:abstractNumId w:val="41"/>
  </w:num>
  <w:num w:numId="36" w16cid:durableId="862131616">
    <w:abstractNumId w:val="43"/>
  </w:num>
  <w:num w:numId="37" w16cid:durableId="1957251622">
    <w:abstractNumId w:val="26"/>
  </w:num>
  <w:num w:numId="38" w16cid:durableId="662591158">
    <w:abstractNumId w:val="30"/>
  </w:num>
  <w:num w:numId="39" w16cid:durableId="643508643">
    <w:abstractNumId w:val="20"/>
  </w:num>
  <w:num w:numId="40" w16cid:durableId="944461950">
    <w:abstractNumId w:val="14"/>
  </w:num>
  <w:num w:numId="41" w16cid:durableId="764887139">
    <w:abstractNumId w:val="21"/>
  </w:num>
  <w:num w:numId="42" w16cid:durableId="1572960521">
    <w:abstractNumId w:val="22"/>
  </w:num>
  <w:num w:numId="43" w16cid:durableId="1730575004">
    <w:abstractNumId w:val="25"/>
  </w:num>
  <w:num w:numId="44" w16cid:durableId="1027751482">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D34"/>
    <w:rsid w:val="00002E1C"/>
    <w:rsid w:val="00004262"/>
    <w:rsid w:val="00004EB3"/>
    <w:rsid w:val="00011965"/>
    <w:rsid w:val="00011D16"/>
    <w:rsid w:val="000132DC"/>
    <w:rsid w:val="00020ACE"/>
    <w:rsid w:val="000222FB"/>
    <w:rsid w:val="00024AF8"/>
    <w:rsid w:val="00025331"/>
    <w:rsid w:val="000307B0"/>
    <w:rsid w:val="00033748"/>
    <w:rsid w:val="000344AF"/>
    <w:rsid w:val="00036297"/>
    <w:rsid w:val="00040AEE"/>
    <w:rsid w:val="00040ECE"/>
    <w:rsid w:val="0004187A"/>
    <w:rsid w:val="000442AA"/>
    <w:rsid w:val="00045C8C"/>
    <w:rsid w:val="00046463"/>
    <w:rsid w:val="00050C24"/>
    <w:rsid w:val="00054CA9"/>
    <w:rsid w:val="0005562E"/>
    <w:rsid w:val="00056892"/>
    <w:rsid w:val="00056EA2"/>
    <w:rsid w:val="00060608"/>
    <w:rsid w:val="0006217C"/>
    <w:rsid w:val="00063042"/>
    <w:rsid w:val="00073391"/>
    <w:rsid w:val="000754D1"/>
    <w:rsid w:val="00075C9A"/>
    <w:rsid w:val="00080218"/>
    <w:rsid w:val="00085214"/>
    <w:rsid w:val="00085335"/>
    <w:rsid w:val="00087C90"/>
    <w:rsid w:val="00087FC6"/>
    <w:rsid w:val="000A0744"/>
    <w:rsid w:val="000A64B1"/>
    <w:rsid w:val="000B0D14"/>
    <w:rsid w:val="000B331E"/>
    <w:rsid w:val="000B6275"/>
    <w:rsid w:val="000B7F04"/>
    <w:rsid w:val="000C12AC"/>
    <w:rsid w:val="000C2E85"/>
    <w:rsid w:val="000C3153"/>
    <w:rsid w:val="000C554E"/>
    <w:rsid w:val="000D0046"/>
    <w:rsid w:val="000D0FCD"/>
    <w:rsid w:val="000D467B"/>
    <w:rsid w:val="000E353D"/>
    <w:rsid w:val="000E4107"/>
    <w:rsid w:val="000E4126"/>
    <w:rsid w:val="000E4AFA"/>
    <w:rsid w:val="000E5D69"/>
    <w:rsid w:val="000E7145"/>
    <w:rsid w:val="000F27B1"/>
    <w:rsid w:val="000F2A83"/>
    <w:rsid w:val="00100660"/>
    <w:rsid w:val="00100A8D"/>
    <w:rsid w:val="00105E36"/>
    <w:rsid w:val="00106E01"/>
    <w:rsid w:val="0010770E"/>
    <w:rsid w:val="0011251C"/>
    <w:rsid w:val="00113CEA"/>
    <w:rsid w:val="00117D01"/>
    <w:rsid w:val="00123DFF"/>
    <w:rsid w:val="00124EDD"/>
    <w:rsid w:val="00125674"/>
    <w:rsid w:val="001269EA"/>
    <w:rsid w:val="00127176"/>
    <w:rsid w:val="0013488D"/>
    <w:rsid w:val="00135FB6"/>
    <w:rsid w:val="00140A1B"/>
    <w:rsid w:val="00140DBB"/>
    <w:rsid w:val="00141261"/>
    <w:rsid w:val="001467F3"/>
    <w:rsid w:val="00147651"/>
    <w:rsid w:val="00151CE0"/>
    <w:rsid w:val="00152A23"/>
    <w:rsid w:val="001546AD"/>
    <w:rsid w:val="00157741"/>
    <w:rsid w:val="001602F3"/>
    <w:rsid w:val="00160B03"/>
    <w:rsid w:val="001622A1"/>
    <w:rsid w:val="0016297A"/>
    <w:rsid w:val="00165140"/>
    <w:rsid w:val="00165C56"/>
    <w:rsid w:val="00165DCE"/>
    <w:rsid w:val="00167B29"/>
    <w:rsid w:val="001853B2"/>
    <w:rsid w:val="00185622"/>
    <w:rsid w:val="0018603E"/>
    <w:rsid w:val="001904D8"/>
    <w:rsid w:val="00191756"/>
    <w:rsid w:val="00193E7C"/>
    <w:rsid w:val="001976DC"/>
    <w:rsid w:val="00197749"/>
    <w:rsid w:val="00197C11"/>
    <w:rsid w:val="001A13AE"/>
    <w:rsid w:val="001A15EF"/>
    <w:rsid w:val="001A22FE"/>
    <w:rsid w:val="001A57C6"/>
    <w:rsid w:val="001A75B6"/>
    <w:rsid w:val="001A77AF"/>
    <w:rsid w:val="001B027F"/>
    <w:rsid w:val="001B3FAE"/>
    <w:rsid w:val="001B60B3"/>
    <w:rsid w:val="001B6B78"/>
    <w:rsid w:val="001C0615"/>
    <w:rsid w:val="001C1578"/>
    <w:rsid w:val="001C42FC"/>
    <w:rsid w:val="001C5AD9"/>
    <w:rsid w:val="001C67FF"/>
    <w:rsid w:val="001C772F"/>
    <w:rsid w:val="001D0AAF"/>
    <w:rsid w:val="001D4AC3"/>
    <w:rsid w:val="001D568D"/>
    <w:rsid w:val="001D5F69"/>
    <w:rsid w:val="001D794A"/>
    <w:rsid w:val="001E3369"/>
    <w:rsid w:val="001E38BB"/>
    <w:rsid w:val="001E585D"/>
    <w:rsid w:val="001F0751"/>
    <w:rsid w:val="001F0B13"/>
    <w:rsid w:val="001F26FF"/>
    <w:rsid w:val="001F2C15"/>
    <w:rsid w:val="001F5607"/>
    <w:rsid w:val="001F5C31"/>
    <w:rsid w:val="001F6D77"/>
    <w:rsid w:val="00202ADA"/>
    <w:rsid w:val="00207811"/>
    <w:rsid w:val="0021303F"/>
    <w:rsid w:val="00213CD1"/>
    <w:rsid w:val="00214950"/>
    <w:rsid w:val="00215B1B"/>
    <w:rsid w:val="00215E32"/>
    <w:rsid w:val="00217879"/>
    <w:rsid w:val="00232795"/>
    <w:rsid w:val="00233CE4"/>
    <w:rsid w:val="002346FA"/>
    <w:rsid w:val="00240026"/>
    <w:rsid w:val="00241C25"/>
    <w:rsid w:val="00243104"/>
    <w:rsid w:val="0024327C"/>
    <w:rsid w:val="00243594"/>
    <w:rsid w:val="00244102"/>
    <w:rsid w:val="00244508"/>
    <w:rsid w:val="00244A37"/>
    <w:rsid w:val="002453BE"/>
    <w:rsid w:val="002473C8"/>
    <w:rsid w:val="00247C92"/>
    <w:rsid w:val="00256711"/>
    <w:rsid w:val="0026466B"/>
    <w:rsid w:val="00264D58"/>
    <w:rsid w:val="0026528C"/>
    <w:rsid w:val="0026613E"/>
    <w:rsid w:val="0026786F"/>
    <w:rsid w:val="00270210"/>
    <w:rsid w:val="00272705"/>
    <w:rsid w:val="00272894"/>
    <w:rsid w:val="00274EB5"/>
    <w:rsid w:val="002754BE"/>
    <w:rsid w:val="00277926"/>
    <w:rsid w:val="00280E30"/>
    <w:rsid w:val="002824EB"/>
    <w:rsid w:val="00282F4F"/>
    <w:rsid w:val="002841C2"/>
    <w:rsid w:val="00285701"/>
    <w:rsid w:val="0028624D"/>
    <w:rsid w:val="0028738A"/>
    <w:rsid w:val="0029283C"/>
    <w:rsid w:val="002941E9"/>
    <w:rsid w:val="0029627E"/>
    <w:rsid w:val="0029737F"/>
    <w:rsid w:val="002A16C9"/>
    <w:rsid w:val="002A65FC"/>
    <w:rsid w:val="002A703E"/>
    <w:rsid w:val="002B0437"/>
    <w:rsid w:val="002B3786"/>
    <w:rsid w:val="002B397E"/>
    <w:rsid w:val="002B3F7F"/>
    <w:rsid w:val="002B6B56"/>
    <w:rsid w:val="002B790F"/>
    <w:rsid w:val="002C0B56"/>
    <w:rsid w:val="002C3543"/>
    <w:rsid w:val="002C6F50"/>
    <w:rsid w:val="002D1988"/>
    <w:rsid w:val="002D1FD1"/>
    <w:rsid w:val="002D217D"/>
    <w:rsid w:val="002D2477"/>
    <w:rsid w:val="002D2715"/>
    <w:rsid w:val="002D42A1"/>
    <w:rsid w:val="002D6E02"/>
    <w:rsid w:val="002D7232"/>
    <w:rsid w:val="002E1432"/>
    <w:rsid w:val="002E1CC7"/>
    <w:rsid w:val="002E36F0"/>
    <w:rsid w:val="002E789D"/>
    <w:rsid w:val="002E7ACC"/>
    <w:rsid w:val="002F09EF"/>
    <w:rsid w:val="002F348E"/>
    <w:rsid w:val="002F73B8"/>
    <w:rsid w:val="003022F0"/>
    <w:rsid w:val="00304F60"/>
    <w:rsid w:val="0031308D"/>
    <w:rsid w:val="00313790"/>
    <w:rsid w:val="00315EC5"/>
    <w:rsid w:val="0031704C"/>
    <w:rsid w:val="00320410"/>
    <w:rsid w:val="00320ACD"/>
    <w:rsid w:val="00322450"/>
    <w:rsid w:val="003234A2"/>
    <w:rsid w:val="00325969"/>
    <w:rsid w:val="00326095"/>
    <w:rsid w:val="00331153"/>
    <w:rsid w:val="00331D0B"/>
    <w:rsid w:val="00332330"/>
    <w:rsid w:val="0033319F"/>
    <w:rsid w:val="00333AC1"/>
    <w:rsid w:val="00333FFD"/>
    <w:rsid w:val="00334619"/>
    <w:rsid w:val="00334E28"/>
    <w:rsid w:val="00337D15"/>
    <w:rsid w:val="00342C84"/>
    <w:rsid w:val="00343006"/>
    <w:rsid w:val="00345B39"/>
    <w:rsid w:val="003464CD"/>
    <w:rsid w:val="00346DB5"/>
    <w:rsid w:val="00347137"/>
    <w:rsid w:val="00350E1D"/>
    <w:rsid w:val="00352CCF"/>
    <w:rsid w:val="00354145"/>
    <w:rsid w:val="00361D80"/>
    <w:rsid w:val="00362FD3"/>
    <w:rsid w:val="00363069"/>
    <w:rsid w:val="00363F32"/>
    <w:rsid w:val="003645F0"/>
    <w:rsid w:val="00364B68"/>
    <w:rsid w:val="00366D98"/>
    <w:rsid w:val="003775B9"/>
    <w:rsid w:val="003807DB"/>
    <w:rsid w:val="003817F1"/>
    <w:rsid w:val="00381BE4"/>
    <w:rsid w:val="00382F01"/>
    <w:rsid w:val="003832F4"/>
    <w:rsid w:val="003839B6"/>
    <w:rsid w:val="00385533"/>
    <w:rsid w:val="003911C9"/>
    <w:rsid w:val="0039152F"/>
    <w:rsid w:val="0039475D"/>
    <w:rsid w:val="00395AE2"/>
    <w:rsid w:val="00395FFF"/>
    <w:rsid w:val="003A0B64"/>
    <w:rsid w:val="003A132D"/>
    <w:rsid w:val="003A35E9"/>
    <w:rsid w:val="003A49A4"/>
    <w:rsid w:val="003A76E5"/>
    <w:rsid w:val="003B2585"/>
    <w:rsid w:val="003B4B3D"/>
    <w:rsid w:val="003C0C3A"/>
    <w:rsid w:val="003C28C5"/>
    <w:rsid w:val="003C2CAA"/>
    <w:rsid w:val="003C66E3"/>
    <w:rsid w:val="003C7ACC"/>
    <w:rsid w:val="003D507B"/>
    <w:rsid w:val="003D522A"/>
    <w:rsid w:val="003D7247"/>
    <w:rsid w:val="003D76C4"/>
    <w:rsid w:val="003D7705"/>
    <w:rsid w:val="003D7E8C"/>
    <w:rsid w:val="003E084C"/>
    <w:rsid w:val="003E2238"/>
    <w:rsid w:val="003E2270"/>
    <w:rsid w:val="003E2DAB"/>
    <w:rsid w:val="003E385F"/>
    <w:rsid w:val="003E661C"/>
    <w:rsid w:val="003E6A0D"/>
    <w:rsid w:val="003F1C7C"/>
    <w:rsid w:val="003F61F3"/>
    <w:rsid w:val="003F6BC4"/>
    <w:rsid w:val="00401814"/>
    <w:rsid w:val="00401866"/>
    <w:rsid w:val="00403305"/>
    <w:rsid w:val="00405D59"/>
    <w:rsid w:val="00406236"/>
    <w:rsid w:val="00410BAC"/>
    <w:rsid w:val="00411FB0"/>
    <w:rsid w:val="00417293"/>
    <w:rsid w:val="00420B3B"/>
    <w:rsid w:val="00422C75"/>
    <w:rsid w:val="0042336B"/>
    <w:rsid w:val="00423964"/>
    <w:rsid w:val="00424952"/>
    <w:rsid w:val="00426C23"/>
    <w:rsid w:val="0042761A"/>
    <w:rsid w:val="00431ECD"/>
    <w:rsid w:val="00435765"/>
    <w:rsid w:val="00435A1F"/>
    <w:rsid w:val="004412B1"/>
    <w:rsid w:val="0044543E"/>
    <w:rsid w:val="00445D32"/>
    <w:rsid w:val="004461BB"/>
    <w:rsid w:val="00446866"/>
    <w:rsid w:val="00447789"/>
    <w:rsid w:val="0045275D"/>
    <w:rsid w:val="00454818"/>
    <w:rsid w:val="0045541D"/>
    <w:rsid w:val="00456047"/>
    <w:rsid w:val="00457010"/>
    <w:rsid w:val="00463476"/>
    <w:rsid w:val="00464297"/>
    <w:rsid w:val="00464A75"/>
    <w:rsid w:val="00464C6E"/>
    <w:rsid w:val="00464E1A"/>
    <w:rsid w:val="00470810"/>
    <w:rsid w:val="00470BB8"/>
    <w:rsid w:val="0047504B"/>
    <w:rsid w:val="0047692D"/>
    <w:rsid w:val="0047729D"/>
    <w:rsid w:val="00477650"/>
    <w:rsid w:val="00481695"/>
    <w:rsid w:val="00484C14"/>
    <w:rsid w:val="00485947"/>
    <w:rsid w:val="00485CEA"/>
    <w:rsid w:val="0048652C"/>
    <w:rsid w:val="00490384"/>
    <w:rsid w:val="00495E81"/>
    <w:rsid w:val="00497A5C"/>
    <w:rsid w:val="004A11C0"/>
    <w:rsid w:val="004A2A7A"/>
    <w:rsid w:val="004A3A1D"/>
    <w:rsid w:val="004A4123"/>
    <w:rsid w:val="004A4715"/>
    <w:rsid w:val="004A63F7"/>
    <w:rsid w:val="004B0F69"/>
    <w:rsid w:val="004B2FEB"/>
    <w:rsid w:val="004B3E12"/>
    <w:rsid w:val="004B5BCB"/>
    <w:rsid w:val="004B63FF"/>
    <w:rsid w:val="004B6600"/>
    <w:rsid w:val="004C211A"/>
    <w:rsid w:val="004C2814"/>
    <w:rsid w:val="004C5882"/>
    <w:rsid w:val="004D05CE"/>
    <w:rsid w:val="004D25C5"/>
    <w:rsid w:val="004D4026"/>
    <w:rsid w:val="004D439E"/>
    <w:rsid w:val="004D75CC"/>
    <w:rsid w:val="004E1287"/>
    <w:rsid w:val="004E2E8D"/>
    <w:rsid w:val="004E4D4C"/>
    <w:rsid w:val="004E50BE"/>
    <w:rsid w:val="004F0D00"/>
    <w:rsid w:val="004F0D4A"/>
    <w:rsid w:val="004F0D6E"/>
    <w:rsid w:val="004F1512"/>
    <w:rsid w:val="004F2EB0"/>
    <w:rsid w:val="00504286"/>
    <w:rsid w:val="00505C8E"/>
    <w:rsid w:val="00510023"/>
    <w:rsid w:val="00511438"/>
    <w:rsid w:val="00511AEC"/>
    <w:rsid w:val="00511B3F"/>
    <w:rsid w:val="005121EF"/>
    <w:rsid w:val="00512BDF"/>
    <w:rsid w:val="00514396"/>
    <w:rsid w:val="005146E4"/>
    <w:rsid w:val="005170C8"/>
    <w:rsid w:val="00517330"/>
    <w:rsid w:val="00517B13"/>
    <w:rsid w:val="0052059C"/>
    <w:rsid w:val="00522F1E"/>
    <w:rsid w:val="005253E0"/>
    <w:rsid w:val="005308BF"/>
    <w:rsid w:val="005325D4"/>
    <w:rsid w:val="005331FD"/>
    <w:rsid w:val="00534A07"/>
    <w:rsid w:val="00535FC2"/>
    <w:rsid w:val="00537C30"/>
    <w:rsid w:val="00537FCE"/>
    <w:rsid w:val="00542789"/>
    <w:rsid w:val="0054413B"/>
    <w:rsid w:val="00544983"/>
    <w:rsid w:val="00544A0D"/>
    <w:rsid w:val="0054634B"/>
    <w:rsid w:val="0054794A"/>
    <w:rsid w:val="0055198E"/>
    <w:rsid w:val="00551F22"/>
    <w:rsid w:val="00552691"/>
    <w:rsid w:val="00553AF8"/>
    <w:rsid w:val="005551B2"/>
    <w:rsid w:val="00555484"/>
    <w:rsid w:val="00555A2F"/>
    <w:rsid w:val="00557846"/>
    <w:rsid w:val="005629CD"/>
    <w:rsid w:val="00563AA8"/>
    <w:rsid w:val="00565BC6"/>
    <w:rsid w:val="00566965"/>
    <w:rsid w:val="005700CC"/>
    <w:rsid w:val="00571CE3"/>
    <w:rsid w:val="005724B5"/>
    <w:rsid w:val="00572C60"/>
    <w:rsid w:val="005754C1"/>
    <w:rsid w:val="00575B15"/>
    <w:rsid w:val="0058157D"/>
    <w:rsid w:val="00581A8D"/>
    <w:rsid w:val="005836DA"/>
    <w:rsid w:val="00585813"/>
    <w:rsid w:val="0058736B"/>
    <w:rsid w:val="00591F32"/>
    <w:rsid w:val="005938E3"/>
    <w:rsid w:val="005A28F3"/>
    <w:rsid w:val="005A47DA"/>
    <w:rsid w:val="005B1FB1"/>
    <w:rsid w:val="005B2A29"/>
    <w:rsid w:val="005B3323"/>
    <w:rsid w:val="005B3418"/>
    <w:rsid w:val="005B4D68"/>
    <w:rsid w:val="005B5F98"/>
    <w:rsid w:val="005B7D96"/>
    <w:rsid w:val="005D0353"/>
    <w:rsid w:val="005D0E4F"/>
    <w:rsid w:val="005D1CCF"/>
    <w:rsid w:val="005D3821"/>
    <w:rsid w:val="005D5177"/>
    <w:rsid w:val="005D5EEC"/>
    <w:rsid w:val="005E12EB"/>
    <w:rsid w:val="005E132F"/>
    <w:rsid w:val="005E3140"/>
    <w:rsid w:val="005E7A2F"/>
    <w:rsid w:val="005F177E"/>
    <w:rsid w:val="005F2B46"/>
    <w:rsid w:val="005F6F13"/>
    <w:rsid w:val="005F7843"/>
    <w:rsid w:val="006012B1"/>
    <w:rsid w:val="00601C49"/>
    <w:rsid w:val="00602341"/>
    <w:rsid w:val="0060499A"/>
    <w:rsid w:val="00604DC0"/>
    <w:rsid w:val="00605EF9"/>
    <w:rsid w:val="0060711D"/>
    <w:rsid w:val="00607474"/>
    <w:rsid w:val="006102D3"/>
    <w:rsid w:val="0061327D"/>
    <w:rsid w:val="006161B7"/>
    <w:rsid w:val="00621C85"/>
    <w:rsid w:val="006247B8"/>
    <w:rsid w:val="0062511E"/>
    <w:rsid w:val="0062566E"/>
    <w:rsid w:val="00625875"/>
    <w:rsid w:val="00631E8D"/>
    <w:rsid w:val="00633A4E"/>
    <w:rsid w:val="006347DD"/>
    <w:rsid w:val="00634C56"/>
    <w:rsid w:val="00636062"/>
    <w:rsid w:val="006368D1"/>
    <w:rsid w:val="00637777"/>
    <w:rsid w:val="00637CF3"/>
    <w:rsid w:val="006426E1"/>
    <w:rsid w:val="00645289"/>
    <w:rsid w:val="0064594D"/>
    <w:rsid w:val="00646CE6"/>
    <w:rsid w:val="00652454"/>
    <w:rsid w:val="00662452"/>
    <w:rsid w:val="00662EC6"/>
    <w:rsid w:val="00665B3F"/>
    <w:rsid w:val="0066700E"/>
    <w:rsid w:val="00671480"/>
    <w:rsid w:val="00674BD9"/>
    <w:rsid w:val="00676482"/>
    <w:rsid w:val="006766A9"/>
    <w:rsid w:val="00677E0D"/>
    <w:rsid w:val="00680083"/>
    <w:rsid w:val="0068150D"/>
    <w:rsid w:val="00684101"/>
    <w:rsid w:val="00687083"/>
    <w:rsid w:val="00690956"/>
    <w:rsid w:val="00690A69"/>
    <w:rsid w:val="006918DD"/>
    <w:rsid w:val="006929FA"/>
    <w:rsid w:val="006A3BB0"/>
    <w:rsid w:val="006A5A27"/>
    <w:rsid w:val="006A5BA4"/>
    <w:rsid w:val="006C2D88"/>
    <w:rsid w:val="006C354F"/>
    <w:rsid w:val="006C500B"/>
    <w:rsid w:val="006D0F01"/>
    <w:rsid w:val="006D384A"/>
    <w:rsid w:val="006D46AB"/>
    <w:rsid w:val="006D5852"/>
    <w:rsid w:val="006D6569"/>
    <w:rsid w:val="006D6621"/>
    <w:rsid w:val="006D6EF1"/>
    <w:rsid w:val="006E107D"/>
    <w:rsid w:val="006E135B"/>
    <w:rsid w:val="006E5EAF"/>
    <w:rsid w:val="006E7041"/>
    <w:rsid w:val="006F16B9"/>
    <w:rsid w:val="006F3567"/>
    <w:rsid w:val="006F7FD9"/>
    <w:rsid w:val="00700381"/>
    <w:rsid w:val="007013ED"/>
    <w:rsid w:val="00702DDC"/>
    <w:rsid w:val="007048C8"/>
    <w:rsid w:val="00707393"/>
    <w:rsid w:val="00707E20"/>
    <w:rsid w:val="007119FF"/>
    <w:rsid w:val="00715BCD"/>
    <w:rsid w:val="00715BDF"/>
    <w:rsid w:val="00716EC1"/>
    <w:rsid w:val="0072049E"/>
    <w:rsid w:val="00724D15"/>
    <w:rsid w:val="0072506A"/>
    <w:rsid w:val="007254E1"/>
    <w:rsid w:val="00725F43"/>
    <w:rsid w:val="00726288"/>
    <w:rsid w:val="0072759C"/>
    <w:rsid w:val="0073324A"/>
    <w:rsid w:val="007339EC"/>
    <w:rsid w:val="00737A67"/>
    <w:rsid w:val="00744E1B"/>
    <w:rsid w:val="007474C3"/>
    <w:rsid w:val="0074783A"/>
    <w:rsid w:val="007511B2"/>
    <w:rsid w:val="00752FAB"/>
    <w:rsid w:val="0075302D"/>
    <w:rsid w:val="0075422E"/>
    <w:rsid w:val="007568BB"/>
    <w:rsid w:val="007604E7"/>
    <w:rsid w:val="007606CD"/>
    <w:rsid w:val="00760A99"/>
    <w:rsid w:val="007613E1"/>
    <w:rsid w:val="007626C6"/>
    <w:rsid w:val="007632F8"/>
    <w:rsid w:val="007641D7"/>
    <w:rsid w:val="00764798"/>
    <w:rsid w:val="007653C7"/>
    <w:rsid w:val="00765F6D"/>
    <w:rsid w:val="00766BFD"/>
    <w:rsid w:val="007715F7"/>
    <w:rsid w:val="00772443"/>
    <w:rsid w:val="00773A6B"/>
    <w:rsid w:val="00777F28"/>
    <w:rsid w:val="00780244"/>
    <w:rsid w:val="00781111"/>
    <w:rsid w:val="007833A7"/>
    <w:rsid w:val="00783CE6"/>
    <w:rsid w:val="007906CF"/>
    <w:rsid w:val="007919D1"/>
    <w:rsid w:val="00793C6D"/>
    <w:rsid w:val="00793D7A"/>
    <w:rsid w:val="00793F37"/>
    <w:rsid w:val="007A0E5B"/>
    <w:rsid w:val="007A1AD2"/>
    <w:rsid w:val="007A1C32"/>
    <w:rsid w:val="007A317E"/>
    <w:rsid w:val="007A4230"/>
    <w:rsid w:val="007B094D"/>
    <w:rsid w:val="007B0C4D"/>
    <w:rsid w:val="007B6B19"/>
    <w:rsid w:val="007B72A5"/>
    <w:rsid w:val="007C1983"/>
    <w:rsid w:val="007C4961"/>
    <w:rsid w:val="007C697A"/>
    <w:rsid w:val="007C7B0B"/>
    <w:rsid w:val="007D7F4E"/>
    <w:rsid w:val="007F1007"/>
    <w:rsid w:val="007F2398"/>
    <w:rsid w:val="007F3A88"/>
    <w:rsid w:val="007F53FC"/>
    <w:rsid w:val="007F6CBE"/>
    <w:rsid w:val="007F7237"/>
    <w:rsid w:val="00800037"/>
    <w:rsid w:val="0080018E"/>
    <w:rsid w:val="0080407E"/>
    <w:rsid w:val="00806794"/>
    <w:rsid w:val="00806CF9"/>
    <w:rsid w:val="008079D7"/>
    <w:rsid w:val="00815877"/>
    <w:rsid w:val="00815CAA"/>
    <w:rsid w:val="0081664C"/>
    <w:rsid w:val="008223F1"/>
    <w:rsid w:val="00823080"/>
    <w:rsid w:val="00825AD9"/>
    <w:rsid w:val="008317D9"/>
    <w:rsid w:val="00835ABD"/>
    <w:rsid w:val="00840922"/>
    <w:rsid w:val="00841393"/>
    <w:rsid w:val="00842149"/>
    <w:rsid w:val="00843E26"/>
    <w:rsid w:val="00847D00"/>
    <w:rsid w:val="00850739"/>
    <w:rsid w:val="00850E20"/>
    <w:rsid w:val="00851428"/>
    <w:rsid w:val="0085760D"/>
    <w:rsid w:val="008579DE"/>
    <w:rsid w:val="008609C5"/>
    <w:rsid w:val="0086424E"/>
    <w:rsid w:val="008658F9"/>
    <w:rsid w:val="00866F39"/>
    <w:rsid w:val="00871C0B"/>
    <w:rsid w:val="00874F77"/>
    <w:rsid w:val="008771B3"/>
    <w:rsid w:val="00877299"/>
    <w:rsid w:val="008777CB"/>
    <w:rsid w:val="008803BB"/>
    <w:rsid w:val="008871FA"/>
    <w:rsid w:val="00887CE9"/>
    <w:rsid w:val="0089482F"/>
    <w:rsid w:val="008A0819"/>
    <w:rsid w:val="008A166B"/>
    <w:rsid w:val="008A4511"/>
    <w:rsid w:val="008B0ED1"/>
    <w:rsid w:val="008B2445"/>
    <w:rsid w:val="008B2E38"/>
    <w:rsid w:val="008C07BB"/>
    <w:rsid w:val="008C0FA8"/>
    <w:rsid w:val="008C4EC7"/>
    <w:rsid w:val="008C5842"/>
    <w:rsid w:val="008C613A"/>
    <w:rsid w:val="008C633E"/>
    <w:rsid w:val="008C6BDA"/>
    <w:rsid w:val="008C6E26"/>
    <w:rsid w:val="008D0A91"/>
    <w:rsid w:val="008D0B55"/>
    <w:rsid w:val="008D1204"/>
    <w:rsid w:val="008E2F4F"/>
    <w:rsid w:val="008E3826"/>
    <w:rsid w:val="008E43AB"/>
    <w:rsid w:val="008E5526"/>
    <w:rsid w:val="008E5B38"/>
    <w:rsid w:val="008E5B51"/>
    <w:rsid w:val="008E6F4A"/>
    <w:rsid w:val="008F02F9"/>
    <w:rsid w:val="008F2300"/>
    <w:rsid w:val="008F4030"/>
    <w:rsid w:val="008F6318"/>
    <w:rsid w:val="00901DC5"/>
    <w:rsid w:val="00902FF4"/>
    <w:rsid w:val="00905824"/>
    <w:rsid w:val="009061EE"/>
    <w:rsid w:val="009066EC"/>
    <w:rsid w:val="00907602"/>
    <w:rsid w:val="009119CB"/>
    <w:rsid w:val="009120E1"/>
    <w:rsid w:val="00912580"/>
    <w:rsid w:val="00913713"/>
    <w:rsid w:val="00913BBD"/>
    <w:rsid w:val="0091413D"/>
    <w:rsid w:val="00914593"/>
    <w:rsid w:val="009155AD"/>
    <w:rsid w:val="00917309"/>
    <w:rsid w:val="009239D3"/>
    <w:rsid w:val="00923BFB"/>
    <w:rsid w:val="009244AB"/>
    <w:rsid w:val="00924641"/>
    <w:rsid w:val="00927781"/>
    <w:rsid w:val="009336B4"/>
    <w:rsid w:val="0093627E"/>
    <w:rsid w:val="00945AC0"/>
    <w:rsid w:val="00945CB5"/>
    <w:rsid w:val="00946616"/>
    <w:rsid w:val="00947EB9"/>
    <w:rsid w:val="009500B8"/>
    <w:rsid w:val="0095056B"/>
    <w:rsid w:val="00950C90"/>
    <w:rsid w:val="009521C7"/>
    <w:rsid w:val="00953CFD"/>
    <w:rsid w:val="0095487A"/>
    <w:rsid w:val="009557D0"/>
    <w:rsid w:val="00957EBD"/>
    <w:rsid w:val="0096116F"/>
    <w:rsid w:val="009622D5"/>
    <w:rsid w:val="009630B2"/>
    <w:rsid w:val="00963B7B"/>
    <w:rsid w:val="00964334"/>
    <w:rsid w:val="0096514D"/>
    <w:rsid w:val="009706C3"/>
    <w:rsid w:val="00970E71"/>
    <w:rsid w:val="00971885"/>
    <w:rsid w:val="00971B59"/>
    <w:rsid w:val="00971FAF"/>
    <w:rsid w:val="00974E9E"/>
    <w:rsid w:val="00977621"/>
    <w:rsid w:val="00981513"/>
    <w:rsid w:val="009907D0"/>
    <w:rsid w:val="00990800"/>
    <w:rsid w:val="00996AA7"/>
    <w:rsid w:val="00997DE8"/>
    <w:rsid w:val="009A4974"/>
    <w:rsid w:val="009A6A37"/>
    <w:rsid w:val="009A6D49"/>
    <w:rsid w:val="009A7442"/>
    <w:rsid w:val="009A7F80"/>
    <w:rsid w:val="009B171E"/>
    <w:rsid w:val="009C132F"/>
    <w:rsid w:val="009C32CE"/>
    <w:rsid w:val="009D017A"/>
    <w:rsid w:val="009D07B7"/>
    <w:rsid w:val="009D0F54"/>
    <w:rsid w:val="009D13FA"/>
    <w:rsid w:val="009D23F9"/>
    <w:rsid w:val="009D3041"/>
    <w:rsid w:val="009D5711"/>
    <w:rsid w:val="009D57CF"/>
    <w:rsid w:val="009E05AF"/>
    <w:rsid w:val="009E1548"/>
    <w:rsid w:val="009F1523"/>
    <w:rsid w:val="009F2EB9"/>
    <w:rsid w:val="009F4BA9"/>
    <w:rsid w:val="009F5520"/>
    <w:rsid w:val="00A00FBA"/>
    <w:rsid w:val="00A018F6"/>
    <w:rsid w:val="00A022D3"/>
    <w:rsid w:val="00A027AE"/>
    <w:rsid w:val="00A03342"/>
    <w:rsid w:val="00A056D8"/>
    <w:rsid w:val="00A06A9A"/>
    <w:rsid w:val="00A1434C"/>
    <w:rsid w:val="00A15007"/>
    <w:rsid w:val="00A17274"/>
    <w:rsid w:val="00A20068"/>
    <w:rsid w:val="00A2071F"/>
    <w:rsid w:val="00A21B53"/>
    <w:rsid w:val="00A22D14"/>
    <w:rsid w:val="00A2777C"/>
    <w:rsid w:val="00A27E88"/>
    <w:rsid w:val="00A303B2"/>
    <w:rsid w:val="00A3610A"/>
    <w:rsid w:val="00A4272D"/>
    <w:rsid w:val="00A43004"/>
    <w:rsid w:val="00A44102"/>
    <w:rsid w:val="00A477B4"/>
    <w:rsid w:val="00A50846"/>
    <w:rsid w:val="00A516CC"/>
    <w:rsid w:val="00A565B5"/>
    <w:rsid w:val="00A56942"/>
    <w:rsid w:val="00A61689"/>
    <w:rsid w:val="00A63897"/>
    <w:rsid w:val="00A644F2"/>
    <w:rsid w:val="00A702AD"/>
    <w:rsid w:val="00A7372E"/>
    <w:rsid w:val="00A73BE1"/>
    <w:rsid w:val="00A74C46"/>
    <w:rsid w:val="00A76EDE"/>
    <w:rsid w:val="00A76F5E"/>
    <w:rsid w:val="00A77DFA"/>
    <w:rsid w:val="00A84683"/>
    <w:rsid w:val="00A85FEB"/>
    <w:rsid w:val="00A92362"/>
    <w:rsid w:val="00A92879"/>
    <w:rsid w:val="00A92B1D"/>
    <w:rsid w:val="00A93562"/>
    <w:rsid w:val="00A93A8B"/>
    <w:rsid w:val="00A94549"/>
    <w:rsid w:val="00A962C8"/>
    <w:rsid w:val="00A966D9"/>
    <w:rsid w:val="00A97A76"/>
    <w:rsid w:val="00A97C05"/>
    <w:rsid w:val="00AA1D9B"/>
    <w:rsid w:val="00AA4E79"/>
    <w:rsid w:val="00AA52C7"/>
    <w:rsid w:val="00AA69C5"/>
    <w:rsid w:val="00AA7954"/>
    <w:rsid w:val="00AB1102"/>
    <w:rsid w:val="00AB16CB"/>
    <w:rsid w:val="00AB2575"/>
    <w:rsid w:val="00AB352F"/>
    <w:rsid w:val="00AB3768"/>
    <w:rsid w:val="00AB419B"/>
    <w:rsid w:val="00AB6D98"/>
    <w:rsid w:val="00AC178D"/>
    <w:rsid w:val="00AC3D6C"/>
    <w:rsid w:val="00AC420E"/>
    <w:rsid w:val="00AC484C"/>
    <w:rsid w:val="00AC69EE"/>
    <w:rsid w:val="00AC6A2D"/>
    <w:rsid w:val="00AC6C2C"/>
    <w:rsid w:val="00AC6E47"/>
    <w:rsid w:val="00AD059C"/>
    <w:rsid w:val="00AD1AD4"/>
    <w:rsid w:val="00AD37AE"/>
    <w:rsid w:val="00AD70CA"/>
    <w:rsid w:val="00AD7824"/>
    <w:rsid w:val="00AE05EE"/>
    <w:rsid w:val="00AE1B9E"/>
    <w:rsid w:val="00AE31A0"/>
    <w:rsid w:val="00AF0EE5"/>
    <w:rsid w:val="00AF41AF"/>
    <w:rsid w:val="00B01FB7"/>
    <w:rsid w:val="00B0363D"/>
    <w:rsid w:val="00B07995"/>
    <w:rsid w:val="00B10D42"/>
    <w:rsid w:val="00B11DED"/>
    <w:rsid w:val="00B14498"/>
    <w:rsid w:val="00B17759"/>
    <w:rsid w:val="00B234DD"/>
    <w:rsid w:val="00B27AF8"/>
    <w:rsid w:val="00B3093C"/>
    <w:rsid w:val="00B33AF8"/>
    <w:rsid w:val="00B35CA5"/>
    <w:rsid w:val="00B35F78"/>
    <w:rsid w:val="00B36D6D"/>
    <w:rsid w:val="00B37F08"/>
    <w:rsid w:val="00B40431"/>
    <w:rsid w:val="00B4124B"/>
    <w:rsid w:val="00B41352"/>
    <w:rsid w:val="00B43BF5"/>
    <w:rsid w:val="00B47E41"/>
    <w:rsid w:val="00B50F7F"/>
    <w:rsid w:val="00B511E4"/>
    <w:rsid w:val="00B52D82"/>
    <w:rsid w:val="00B53C8C"/>
    <w:rsid w:val="00B53E64"/>
    <w:rsid w:val="00B54962"/>
    <w:rsid w:val="00B550E4"/>
    <w:rsid w:val="00B60855"/>
    <w:rsid w:val="00B61E6E"/>
    <w:rsid w:val="00B622FC"/>
    <w:rsid w:val="00B62906"/>
    <w:rsid w:val="00B66526"/>
    <w:rsid w:val="00B6746F"/>
    <w:rsid w:val="00B7055F"/>
    <w:rsid w:val="00B714C6"/>
    <w:rsid w:val="00B7215B"/>
    <w:rsid w:val="00B8020D"/>
    <w:rsid w:val="00B80623"/>
    <w:rsid w:val="00B81770"/>
    <w:rsid w:val="00B81EBB"/>
    <w:rsid w:val="00B82A5C"/>
    <w:rsid w:val="00B82C7B"/>
    <w:rsid w:val="00B90691"/>
    <w:rsid w:val="00B90F16"/>
    <w:rsid w:val="00B9165A"/>
    <w:rsid w:val="00B94256"/>
    <w:rsid w:val="00B9480E"/>
    <w:rsid w:val="00BA0B1E"/>
    <w:rsid w:val="00BA29CE"/>
    <w:rsid w:val="00BA3142"/>
    <w:rsid w:val="00BA4F21"/>
    <w:rsid w:val="00BA5931"/>
    <w:rsid w:val="00BA64E8"/>
    <w:rsid w:val="00BA6ADD"/>
    <w:rsid w:val="00BB2CB9"/>
    <w:rsid w:val="00BB363D"/>
    <w:rsid w:val="00BC1D1E"/>
    <w:rsid w:val="00BC26AB"/>
    <w:rsid w:val="00BC4B10"/>
    <w:rsid w:val="00BC4D2D"/>
    <w:rsid w:val="00BD08B1"/>
    <w:rsid w:val="00BD0FAF"/>
    <w:rsid w:val="00BD5FD4"/>
    <w:rsid w:val="00BD78DD"/>
    <w:rsid w:val="00BE1ACB"/>
    <w:rsid w:val="00BE257B"/>
    <w:rsid w:val="00BE3618"/>
    <w:rsid w:val="00BE5218"/>
    <w:rsid w:val="00BE5F01"/>
    <w:rsid w:val="00BE6A9C"/>
    <w:rsid w:val="00C0084E"/>
    <w:rsid w:val="00C07E82"/>
    <w:rsid w:val="00C12D03"/>
    <w:rsid w:val="00C13913"/>
    <w:rsid w:val="00C154BB"/>
    <w:rsid w:val="00C17C4B"/>
    <w:rsid w:val="00C221F2"/>
    <w:rsid w:val="00C309A4"/>
    <w:rsid w:val="00C30E96"/>
    <w:rsid w:val="00C31A68"/>
    <w:rsid w:val="00C33A31"/>
    <w:rsid w:val="00C340E5"/>
    <w:rsid w:val="00C36163"/>
    <w:rsid w:val="00C36A0B"/>
    <w:rsid w:val="00C418D7"/>
    <w:rsid w:val="00C41D84"/>
    <w:rsid w:val="00C43503"/>
    <w:rsid w:val="00C43E00"/>
    <w:rsid w:val="00C44345"/>
    <w:rsid w:val="00C444AD"/>
    <w:rsid w:val="00C5155D"/>
    <w:rsid w:val="00C569EE"/>
    <w:rsid w:val="00C57453"/>
    <w:rsid w:val="00C620EB"/>
    <w:rsid w:val="00C65578"/>
    <w:rsid w:val="00C70296"/>
    <w:rsid w:val="00C70B57"/>
    <w:rsid w:val="00C73C42"/>
    <w:rsid w:val="00C74C3F"/>
    <w:rsid w:val="00C754CB"/>
    <w:rsid w:val="00C76210"/>
    <w:rsid w:val="00C7701D"/>
    <w:rsid w:val="00C8003F"/>
    <w:rsid w:val="00C83463"/>
    <w:rsid w:val="00C84648"/>
    <w:rsid w:val="00C85CDC"/>
    <w:rsid w:val="00C861D3"/>
    <w:rsid w:val="00C878C4"/>
    <w:rsid w:val="00C92481"/>
    <w:rsid w:val="00C97C07"/>
    <w:rsid w:val="00CA2086"/>
    <w:rsid w:val="00CA28B8"/>
    <w:rsid w:val="00CA3590"/>
    <w:rsid w:val="00CB0E97"/>
    <w:rsid w:val="00CB1A70"/>
    <w:rsid w:val="00CB2181"/>
    <w:rsid w:val="00CB3E35"/>
    <w:rsid w:val="00CB4171"/>
    <w:rsid w:val="00CB774F"/>
    <w:rsid w:val="00CC108B"/>
    <w:rsid w:val="00CC25CB"/>
    <w:rsid w:val="00CC3318"/>
    <w:rsid w:val="00CC39A1"/>
    <w:rsid w:val="00CD057A"/>
    <w:rsid w:val="00CD619C"/>
    <w:rsid w:val="00CD6888"/>
    <w:rsid w:val="00CD79C1"/>
    <w:rsid w:val="00CE0891"/>
    <w:rsid w:val="00CE0F3C"/>
    <w:rsid w:val="00CE2448"/>
    <w:rsid w:val="00CE3A29"/>
    <w:rsid w:val="00CF155A"/>
    <w:rsid w:val="00CF5F82"/>
    <w:rsid w:val="00CF78F9"/>
    <w:rsid w:val="00D02EF6"/>
    <w:rsid w:val="00D03B11"/>
    <w:rsid w:val="00D070B4"/>
    <w:rsid w:val="00D14213"/>
    <w:rsid w:val="00D14493"/>
    <w:rsid w:val="00D179E3"/>
    <w:rsid w:val="00D217BA"/>
    <w:rsid w:val="00D22667"/>
    <w:rsid w:val="00D22A6C"/>
    <w:rsid w:val="00D261A1"/>
    <w:rsid w:val="00D27746"/>
    <w:rsid w:val="00D30379"/>
    <w:rsid w:val="00D30CE0"/>
    <w:rsid w:val="00D33D3E"/>
    <w:rsid w:val="00D447E6"/>
    <w:rsid w:val="00D47964"/>
    <w:rsid w:val="00D52842"/>
    <w:rsid w:val="00D52D35"/>
    <w:rsid w:val="00D5330A"/>
    <w:rsid w:val="00D53FBF"/>
    <w:rsid w:val="00D5460D"/>
    <w:rsid w:val="00D60325"/>
    <w:rsid w:val="00D627D2"/>
    <w:rsid w:val="00D62D48"/>
    <w:rsid w:val="00D64034"/>
    <w:rsid w:val="00D66700"/>
    <w:rsid w:val="00D66EDE"/>
    <w:rsid w:val="00D67064"/>
    <w:rsid w:val="00D70F11"/>
    <w:rsid w:val="00D726A3"/>
    <w:rsid w:val="00D73F26"/>
    <w:rsid w:val="00D77098"/>
    <w:rsid w:val="00D77271"/>
    <w:rsid w:val="00D82838"/>
    <w:rsid w:val="00D84D4D"/>
    <w:rsid w:val="00D8513E"/>
    <w:rsid w:val="00D86325"/>
    <w:rsid w:val="00D86AFD"/>
    <w:rsid w:val="00D86F56"/>
    <w:rsid w:val="00D9047E"/>
    <w:rsid w:val="00D90998"/>
    <w:rsid w:val="00D96D58"/>
    <w:rsid w:val="00D978C6"/>
    <w:rsid w:val="00DA05E2"/>
    <w:rsid w:val="00DA4C2B"/>
    <w:rsid w:val="00DB0FC7"/>
    <w:rsid w:val="00DB1957"/>
    <w:rsid w:val="00DB1FFF"/>
    <w:rsid w:val="00DB23C4"/>
    <w:rsid w:val="00DB3C7C"/>
    <w:rsid w:val="00DB4061"/>
    <w:rsid w:val="00DB44B7"/>
    <w:rsid w:val="00DB737A"/>
    <w:rsid w:val="00DC0A6C"/>
    <w:rsid w:val="00DC17F3"/>
    <w:rsid w:val="00DC2BED"/>
    <w:rsid w:val="00DC3EA9"/>
    <w:rsid w:val="00DC523D"/>
    <w:rsid w:val="00DC56BD"/>
    <w:rsid w:val="00DD1E9C"/>
    <w:rsid w:val="00DD1FEC"/>
    <w:rsid w:val="00DD3109"/>
    <w:rsid w:val="00DD3F0A"/>
    <w:rsid w:val="00DD41C8"/>
    <w:rsid w:val="00DD67E0"/>
    <w:rsid w:val="00DE1F92"/>
    <w:rsid w:val="00DE349D"/>
    <w:rsid w:val="00DE3D2B"/>
    <w:rsid w:val="00DE3E26"/>
    <w:rsid w:val="00DF727D"/>
    <w:rsid w:val="00E01536"/>
    <w:rsid w:val="00E01B87"/>
    <w:rsid w:val="00E020F2"/>
    <w:rsid w:val="00E058A7"/>
    <w:rsid w:val="00E05B86"/>
    <w:rsid w:val="00E06D45"/>
    <w:rsid w:val="00E12446"/>
    <w:rsid w:val="00E12F31"/>
    <w:rsid w:val="00E20BB7"/>
    <w:rsid w:val="00E2178C"/>
    <w:rsid w:val="00E25508"/>
    <w:rsid w:val="00E270A5"/>
    <w:rsid w:val="00E272CE"/>
    <w:rsid w:val="00E34588"/>
    <w:rsid w:val="00E37941"/>
    <w:rsid w:val="00E41F9F"/>
    <w:rsid w:val="00E43C26"/>
    <w:rsid w:val="00E44A4A"/>
    <w:rsid w:val="00E50371"/>
    <w:rsid w:val="00E51D78"/>
    <w:rsid w:val="00E543C5"/>
    <w:rsid w:val="00E54732"/>
    <w:rsid w:val="00E54AA4"/>
    <w:rsid w:val="00E57669"/>
    <w:rsid w:val="00E60395"/>
    <w:rsid w:val="00E61CA3"/>
    <w:rsid w:val="00E71E2F"/>
    <w:rsid w:val="00E72401"/>
    <w:rsid w:val="00E745BB"/>
    <w:rsid w:val="00E74C81"/>
    <w:rsid w:val="00E75725"/>
    <w:rsid w:val="00E818A3"/>
    <w:rsid w:val="00E85172"/>
    <w:rsid w:val="00E86D41"/>
    <w:rsid w:val="00E86FB9"/>
    <w:rsid w:val="00E87014"/>
    <w:rsid w:val="00E90E04"/>
    <w:rsid w:val="00E93E00"/>
    <w:rsid w:val="00E94199"/>
    <w:rsid w:val="00E96138"/>
    <w:rsid w:val="00E96335"/>
    <w:rsid w:val="00EA0AA3"/>
    <w:rsid w:val="00EA58CF"/>
    <w:rsid w:val="00EA775C"/>
    <w:rsid w:val="00EB0016"/>
    <w:rsid w:val="00EB15DC"/>
    <w:rsid w:val="00EB3080"/>
    <w:rsid w:val="00EB3375"/>
    <w:rsid w:val="00EB7A59"/>
    <w:rsid w:val="00EC1B42"/>
    <w:rsid w:val="00EC4ACF"/>
    <w:rsid w:val="00EC7C4E"/>
    <w:rsid w:val="00ED6DD2"/>
    <w:rsid w:val="00ED70BC"/>
    <w:rsid w:val="00ED764E"/>
    <w:rsid w:val="00EE042D"/>
    <w:rsid w:val="00EE0B6F"/>
    <w:rsid w:val="00EE47E5"/>
    <w:rsid w:val="00EE5522"/>
    <w:rsid w:val="00EE61B2"/>
    <w:rsid w:val="00EE6942"/>
    <w:rsid w:val="00EE767F"/>
    <w:rsid w:val="00EF39E9"/>
    <w:rsid w:val="00EF3F81"/>
    <w:rsid w:val="00EF7AC6"/>
    <w:rsid w:val="00F0019A"/>
    <w:rsid w:val="00F0155F"/>
    <w:rsid w:val="00F016D5"/>
    <w:rsid w:val="00F039E2"/>
    <w:rsid w:val="00F06A95"/>
    <w:rsid w:val="00F070DC"/>
    <w:rsid w:val="00F12995"/>
    <w:rsid w:val="00F137E4"/>
    <w:rsid w:val="00F169E6"/>
    <w:rsid w:val="00F2255D"/>
    <w:rsid w:val="00F2365E"/>
    <w:rsid w:val="00F23A9C"/>
    <w:rsid w:val="00F2452E"/>
    <w:rsid w:val="00F24C1D"/>
    <w:rsid w:val="00F27025"/>
    <w:rsid w:val="00F362A5"/>
    <w:rsid w:val="00F368E0"/>
    <w:rsid w:val="00F37D9A"/>
    <w:rsid w:val="00F42455"/>
    <w:rsid w:val="00F42AA3"/>
    <w:rsid w:val="00F44B79"/>
    <w:rsid w:val="00F47782"/>
    <w:rsid w:val="00F51581"/>
    <w:rsid w:val="00F54A77"/>
    <w:rsid w:val="00F554AD"/>
    <w:rsid w:val="00F57182"/>
    <w:rsid w:val="00F64242"/>
    <w:rsid w:val="00F743EA"/>
    <w:rsid w:val="00F74693"/>
    <w:rsid w:val="00F77EC6"/>
    <w:rsid w:val="00F80417"/>
    <w:rsid w:val="00F81AC6"/>
    <w:rsid w:val="00F919CD"/>
    <w:rsid w:val="00F92751"/>
    <w:rsid w:val="00F92D6A"/>
    <w:rsid w:val="00F963E8"/>
    <w:rsid w:val="00FA133D"/>
    <w:rsid w:val="00FA64DD"/>
    <w:rsid w:val="00FA692E"/>
    <w:rsid w:val="00FA7024"/>
    <w:rsid w:val="00FA7620"/>
    <w:rsid w:val="00FB0816"/>
    <w:rsid w:val="00FB7474"/>
    <w:rsid w:val="00FB7ABA"/>
    <w:rsid w:val="00FC2749"/>
    <w:rsid w:val="00FC5ED0"/>
    <w:rsid w:val="00FC715B"/>
    <w:rsid w:val="00FD1BCD"/>
    <w:rsid w:val="00FD3990"/>
    <w:rsid w:val="00FD3E42"/>
    <w:rsid w:val="00FE1BA5"/>
    <w:rsid w:val="00FE1E44"/>
    <w:rsid w:val="00FE455D"/>
    <w:rsid w:val="00FE5A35"/>
    <w:rsid w:val="00FE7641"/>
    <w:rsid w:val="00FF0A0E"/>
    <w:rsid w:val="00FF172A"/>
    <w:rsid w:val="00FF20F7"/>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iPriority w:val="9"/>
    <w:semiHidden/>
    <w:unhideWhenUsed/>
    <w:qFormat/>
    <w:rsid w:val="001A13A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paragraph" w:styleId="HTMLconformatoprevio">
    <w:name w:val="HTML Preformatted"/>
    <w:basedOn w:val="Normal"/>
    <w:link w:val="HTMLconformatoprevioCar"/>
    <w:uiPriority w:val="99"/>
    <w:unhideWhenUsed/>
    <w:rsid w:val="000E5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0E5D69"/>
    <w:rPr>
      <w:rFonts w:ascii="Courier New" w:eastAsia="Times New Roman" w:hAnsi="Courier New" w:cs="Courier New"/>
      <w:szCs w:val="20"/>
      <w:lang w:val="es-ES" w:eastAsia="es-ES"/>
    </w:rPr>
  </w:style>
  <w:style w:type="table" w:customStyle="1" w:styleId="Tablaconcuadrcula9">
    <w:name w:val="Tabla con cuadrícula9"/>
    <w:basedOn w:val="Tablanormal"/>
    <w:next w:val="Tablaconcuadrcula"/>
    <w:uiPriority w:val="59"/>
    <w:rsid w:val="00665B3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C6E47"/>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1A13AE"/>
    <w:rPr>
      <w:rFonts w:asciiTheme="majorHAnsi" w:eastAsiaTheme="majorEastAsia" w:hAnsiTheme="majorHAnsi" w:cstheme="majorBidi"/>
      <w:color w:val="365F91" w:themeColor="accent1" w:themeShade="BF"/>
      <w:sz w:val="26"/>
      <w:szCs w:val="26"/>
      <w:lang w:val="es-ES_tradnl"/>
    </w:rPr>
  </w:style>
  <w:style w:type="table" w:customStyle="1" w:styleId="Tablaconcuadrcula10">
    <w:name w:val="Tabla con cuadrícula10"/>
    <w:basedOn w:val="Tablanormal"/>
    <w:next w:val="Tablaconcuadrcula"/>
    <w:uiPriority w:val="59"/>
    <w:rsid w:val="001A13AE"/>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A6168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citacions.bcn.cat/html/descarga-app-sobres" TargetMode="External"/><Relationship Id="rId18" Type="http://schemas.openxmlformats.org/officeDocument/2006/relationships/hyperlink" Target="mailto:contractacio@tersa.ca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pixelware.com/servicios-soporte-licitadores/" TargetMode="External"/><Relationship Id="rId7" Type="http://schemas.openxmlformats.org/officeDocument/2006/relationships/settings" Target="settings.xml"/><Relationship Id="rId12" Type="http://schemas.openxmlformats.org/officeDocument/2006/relationships/hyperlink" Target="https://seuelectronica.ajuntament.barcelona.cat/licitacioelectronica" TargetMode="External"/><Relationship Id="rId17" Type="http://schemas.openxmlformats.org/officeDocument/2006/relationships/hyperlink" Target="https://seuelectronica.ajuntament.barcelona.cat/licitacioelectronica"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ontractaciopublica.gencat.cat/ecofin_pscp/AppJava/perfil/TERSA/customProf" TargetMode="External"/><Relationship Id="rId20" Type="http://schemas.openxmlformats.org/officeDocument/2006/relationships/hyperlink" Target="https://licitacions.bcn.cat/html/descarga-app-sobr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openxmlformats.org/officeDocument/2006/relationships/hyperlink" Target="mailto:soporte.licitadores@pixelware.com" TargetMode="External"/><Relationship Id="rId23" Type="http://schemas.openxmlformats.org/officeDocument/2006/relationships/hyperlink" Target="mailto:contractacio@tersa.cat"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seuelectronica.ajuntament.barcelona.cat/licitacioelectronic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ixelware.com/servicios-soporte-licitadores/" TargetMode="External"/><Relationship Id="rId22" Type="http://schemas.openxmlformats.org/officeDocument/2006/relationships/hyperlink" Target="mailto:soporte.licitadores@pixelware.com"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2.xml><?xml version="1.0" encoding="utf-8"?>
<ds:datastoreItem xmlns:ds="http://schemas.openxmlformats.org/officeDocument/2006/customXml" ds:itemID="{3EB3AB31-9621-4687-8A2D-D7BBF96EE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4.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docProps/app.xml><?xml version="1.0" encoding="utf-8"?>
<Properties xmlns="http://schemas.openxmlformats.org/officeDocument/2006/extended-properties" xmlns:vt="http://schemas.openxmlformats.org/officeDocument/2006/docPropsVTypes">
  <Template>Normal</Template>
  <TotalTime>1179</TotalTime>
  <Pages>62</Pages>
  <Words>25560</Words>
  <Characters>140586</Characters>
  <Application>Microsoft Office Word</Application>
  <DocSecurity>0</DocSecurity>
  <Lines>1171</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dc:description/>
  <cp:lastModifiedBy>Maria Huertas</cp:lastModifiedBy>
  <cp:revision>374</cp:revision>
  <cp:lastPrinted>2020-07-21T12:25:00Z</cp:lastPrinted>
  <dcterms:created xsi:type="dcterms:W3CDTF">2022-11-30T08:13:00Z</dcterms:created>
  <dcterms:modified xsi:type="dcterms:W3CDTF">2023-10-10T07:40:00Z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0x0101009B5287CDFFEA784AB876AAE39212020C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ies>
</file>