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8B3" w14:textId="77777777" w:rsidR="00BA64E8" w:rsidRDefault="00AB1102" w:rsidP="009E1548">
      <w:pPr>
        <w:spacing w:after="0"/>
        <w:ind w:left="708" w:hanging="708"/>
        <w:jc w:val="center"/>
        <w:rPr>
          <w:rFonts w:eastAsia="Times New Roman" w:cs="Arial"/>
          <w:b/>
          <w:bCs/>
          <w:color w:val="000000"/>
          <w:szCs w:val="20"/>
          <w:lang w:eastAsia="es-ES"/>
        </w:rPr>
      </w:pPr>
      <w:r>
        <w:rPr>
          <w:rFonts w:eastAsia="Times New Roman" w:cs="Arial"/>
          <w:b/>
          <w:bCs/>
          <w:color w:val="000000"/>
          <w:szCs w:val="20"/>
          <w:lang w:eastAsia="es-ES"/>
        </w:rPr>
        <w:t> </w:t>
      </w:r>
    </w:p>
    <w:p w14:paraId="7FCF771D" w14:textId="05B1B56D" w:rsidR="0062566E" w:rsidRDefault="0062566E" w:rsidP="0062566E">
      <w:pPr>
        <w:spacing w:after="0"/>
        <w:rPr>
          <w:rFonts w:eastAsia="Times New Roman" w:cs="Arial"/>
          <w:b/>
          <w:bCs/>
          <w:color w:val="000000"/>
          <w:szCs w:val="20"/>
          <w:lang w:eastAsia="es-ES"/>
        </w:rPr>
      </w:pPr>
    </w:p>
    <w:p w14:paraId="0D89C74E" w14:textId="77777777" w:rsidR="00401866" w:rsidRDefault="00401866" w:rsidP="0062566E">
      <w:pPr>
        <w:spacing w:after="0"/>
        <w:rPr>
          <w:rFonts w:eastAsia="Times New Roman" w:cs="Arial"/>
          <w:b/>
          <w:bCs/>
          <w:color w:val="000000"/>
          <w:szCs w:val="20"/>
          <w:lang w:eastAsia="es-ES"/>
        </w:rPr>
      </w:pPr>
    </w:p>
    <w:p w14:paraId="52E378C8" w14:textId="77777777" w:rsidR="0062566E" w:rsidRPr="009E4721" w:rsidRDefault="0062566E" w:rsidP="0062566E">
      <w:pPr>
        <w:spacing w:after="0"/>
        <w:rPr>
          <w:rFonts w:eastAsia="Times New Roman" w:cs="Times New Roman"/>
          <w:color w:val="000000"/>
          <w:szCs w:val="20"/>
          <w:lang w:eastAsia="es-ES"/>
        </w:rPr>
      </w:pPr>
    </w:p>
    <w:p w14:paraId="4C3186B9" w14:textId="1668EAE9" w:rsidR="00EB7A59" w:rsidRDefault="00EB7A59" w:rsidP="00141261">
      <w:pPr>
        <w:spacing w:after="0"/>
        <w:rPr>
          <w:rFonts w:eastAsia="Times New Roman" w:cs="Times New Roman"/>
          <w:color w:val="000000"/>
          <w:szCs w:val="20"/>
          <w:lang w:eastAsia="es-ES"/>
        </w:rPr>
      </w:pPr>
    </w:p>
    <w:p w14:paraId="008A6F23" w14:textId="77777777" w:rsidR="00D61B9C" w:rsidRDefault="00D61B9C" w:rsidP="00141261">
      <w:pPr>
        <w:spacing w:after="0"/>
        <w:rPr>
          <w:rFonts w:eastAsia="Times New Roman" w:cs="Times New Roman"/>
          <w:color w:val="000000"/>
          <w:szCs w:val="20"/>
          <w:lang w:eastAsia="es-ES"/>
        </w:rPr>
      </w:pPr>
    </w:p>
    <w:p w14:paraId="6600DEF7" w14:textId="77777777" w:rsidR="00D61B9C" w:rsidRDefault="00D61B9C" w:rsidP="00141261">
      <w:pPr>
        <w:spacing w:after="0"/>
        <w:rPr>
          <w:rFonts w:eastAsia="Times New Roman" w:cs="Times New Roman"/>
          <w:color w:val="000000"/>
          <w:szCs w:val="20"/>
          <w:lang w:eastAsia="es-ES"/>
        </w:rPr>
      </w:pPr>
    </w:p>
    <w:p w14:paraId="44B58F41" w14:textId="77777777" w:rsidR="00D61B9C" w:rsidRDefault="00D61B9C" w:rsidP="00141261">
      <w:pPr>
        <w:spacing w:after="0"/>
        <w:rPr>
          <w:rFonts w:eastAsia="Times New Roman" w:cs="Times New Roman"/>
          <w:color w:val="000000"/>
          <w:szCs w:val="20"/>
          <w:lang w:eastAsia="es-ES"/>
        </w:rPr>
      </w:pPr>
    </w:p>
    <w:p w14:paraId="7D5B7919" w14:textId="77777777" w:rsidR="00D61B9C" w:rsidRDefault="00D61B9C" w:rsidP="00141261">
      <w:pPr>
        <w:spacing w:after="0"/>
        <w:rPr>
          <w:rFonts w:eastAsia="Times New Roman" w:cs="Times New Roman"/>
          <w:color w:val="000000"/>
          <w:szCs w:val="20"/>
          <w:lang w:eastAsia="es-ES"/>
        </w:rPr>
      </w:pPr>
    </w:p>
    <w:p w14:paraId="5208981A" w14:textId="2EC004C6" w:rsidR="00185622" w:rsidRDefault="00185622" w:rsidP="00141261">
      <w:pPr>
        <w:spacing w:after="0"/>
        <w:rPr>
          <w:rFonts w:eastAsia="Times New Roman" w:cs="Times New Roman"/>
          <w:color w:val="000000"/>
          <w:szCs w:val="20"/>
          <w:lang w:eastAsia="es-ES"/>
        </w:rPr>
      </w:pPr>
    </w:p>
    <w:p w14:paraId="1783E5EA" w14:textId="77777777" w:rsidR="00185622" w:rsidRPr="009E4721" w:rsidRDefault="00185622" w:rsidP="00141261">
      <w:pPr>
        <w:spacing w:after="0"/>
        <w:rPr>
          <w:rFonts w:eastAsia="Times New Roman" w:cs="Times New Roman"/>
          <w:color w:val="000000"/>
          <w:szCs w:val="20"/>
          <w:lang w:eastAsia="es-ES"/>
        </w:rPr>
      </w:pPr>
    </w:p>
    <w:p w14:paraId="6D869070" w14:textId="77777777" w:rsidR="00141261" w:rsidRPr="009E4721" w:rsidRDefault="00141261" w:rsidP="00141261">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5E6014EB" w14:textId="77777777" w:rsidR="00141261" w:rsidRPr="009E4721" w:rsidRDefault="00141261" w:rsidP="00141261">
      <w:pPr>
        <w:spacing w:after="0"/>
        <w:jc w:val="center"/>
        <w:rPr>
          <w:rFonts w:eastAsia="Times New Roman" w:cs="Times New Roman"/>
          <w:color w:val="000000"/>
          <w:szCs w:val="20"/>
          <w:lang w:eastAsia="es-ES"/>
        </w:rPr>
      </w:pPr>
      <w:r w:rsidRPr="009E4721">
        <w:rPr>
          <w:rFonts w:eastAsia="Times New Roman" w:cs="Arial"/>
          <w:b/>
          <w:bCs/>
          <w:color w:val="000000"/>
          <w:szCs w:val="20"/>
          <w:lang w:eastAsia="es-ES"/>
        </w:rPr>
        <w:t> </w:t>
      </w:r>
    </w:p>
    <w:p w14:paraId="270F5B82" w14:textId="77777777" w:rsidR="00141261" w:rsidRPr="009E4721" w:rsidRDefault="00141261" w:rsidP="00141261">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u w:val="single"/>
          <w:lang w:eastAsia="es-ES"/>
        </w:rPr>
      </w:pPr>
    </w:p>
    <w:p w14:paraId="13363F6E" w14:textId="31AB0358" w:rsidR="00141261" w:rsidRPr="008E0F69" w:rsidRDefault="00F54A77" w:rsidP="00141261">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bookmarkStart w:id="0" w:name="_Hlk70414583"/>
      <w:r w:rsidRPr="008E0F69">
        <w:rPr>
          <w:rFonts w:eastAsia="Times New Roman" w:cs="Arial"/>
          <w:b/>
          <w:bCs/>
          <w:color w:val="000000"/>
          <w:szCs w:val="20"/>
          <w:u w:val="single"/>
          <w:lang w:eastAsia="es-ES"/>
        </w:rPr>
        <w:t>T</w:t>
      </w:r>
      <w:r w:rsidR="00B61E6E" w:rsidRPr="008E0F69">
        <w:rPr>
          <w:rFonts w:eastAsia="Times New Roman" w:cs="Arial"/>
          <w:b/>
          <w:bCs/>
          <w:color w:val="000000"/>
          <w:szCs w:val="20"/>
          <w:u w:val="single"/>
          <w:lang w:eastAsia="es-ES"/>
        </w:rPr>
        <w:t xml:space="preserve">RACTAMENT I SELECCIÓ DE RESIDUS, S.A. </w:t>
      </w:r>
    </w:p>
    <w:bookmarkEnd w:id="0"/>
    <w:p w14:paraId="232C1117" w14:textId="77777777" w:rsidR="00141261" w:rsidRPr="008E0F69" w:rsidRDefault="00141261" w:rsidP="00141261">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r w:rsidRPr="008E0F69">
        <w:rPr>
          <w:rFonts w:eastAsia="Times New Roman" w:cs="Arial"/>
          <w:b/>
          <w:bCs/>
          <w:color w:val="000000"/>
          <w:szCs w:val="20"/>
          <w:lang w:eastAsia="es-ES"/>
        </w:rPr>
        <w:t> </w:t>
      </w:r>
    </w:p>
    <w:p w14:paraId="6C9866AF" w14:textId="77777777" w:rsidR="00141261" w:rsidRPr="008E0F69" w:rsidRDefault="00141261" w:rsidP="00F54A77">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r w:rsidRPr="008E0F69">
        <w:rPr>
          <w:rFonts w:eastAsia="Times New Roman" w:cs="Arial"/>
          <w:b/>
          <w:bCs/>
          <w:color w:val="000000"/>
          <w:szCs w:val="20"/>
          <w:lang w:eastAsia="es-ES"/>
        </w:rPr>
        <w:t>PLIEGO DE CLÁUSULAS</w:t>
      </w:r>
      <w:r w:rsidRPr="008E0F69">
        <w:rPr>
          <w:rFonts w:eastAsia="Times New Roman" w:cs="Times New Roman"/>
          <w:color w:val="000000"/>
          <w:szCs w:val="20"/>
          <w:lang w:eastAsia="es-ES"/>
        </w:rPr>
        <w:t> </w:t>
      </w:r>
      <w:r w:rsidRPr="008E0F69">
        <w:rPr>
          <w:rFonts w:eastAsia="Times New Roman" w:cs="Arial"/>
          <w:b/>
          <w:bCs/>
          <w:color w:val="000000"/>
          <w:szCs w:val="20"/>
          <w:lang w:eastAsia="es-ES"/>
        </w:rPr>
        <w:t>ADMINISTRATIVAS</w:t>
      </w:r>
      <w:r w:rsidRPr="008E0F69">
        <w:rPr>
          <w:rFonts w:eastAsia="Times New Roman" w:cs="Times New Roman"/>
          <w:color w:val="000000"/>
          <w:szCs w:val="20"/>
          <w:lang w:eastAsia="es-ES"/>
        </w:rPr>
        <w:t> </w:t>
      </w:r>
      <w:r w:rsidRPr="008E0F69">
        <w:rPr>
          <w:rFonts w:eastAsia="Times New Roman" w:cs="Arial"/>
          <w:b/>
          <w:bCs/>
          <w:color w:val="000000"/>
          <w:szCs w:val="20"/>
          <w:lang w:eastAsia="es-ES"/>
        </w:rPr>
        <w:t>PARTICULARES</w:t>
      </w:r>
    </w:p>
    <w:p w14:paraId="46FB29CD" w14:textId="72DEDF90" w:rsidR="00F54A77" w:rsidRPr="008E0F69" w:rsidRDefault="00141261" w:rsidP="00F54A77">
      <w:pPr>
        <w:pBdr>
          <w:top w:val="single" w:sz="4" w:space="1" w:color="auto"/>
          <w:left w:val="single" w:sz="4" w:space="4" w:color="auto"/>
          <w:bottom w:val="single" w:sz="4" w:space="1" w:color="auto"/>
          <w:right w:val="single" w:sz="4" w:space="4" w:color="auto"/>
        </w:pBdr>
        <w:spacing w:after="0"/>
        <w:jc w:val="center"/>
        <w:rPr>
          <w:rFonts w:eastAsia="Times New Roman" w:cs="Times New Roman"/>
          <w:b/>
          <w:bCs/>
          <w:color w:val="000000"/>
          <w:szCs w:val="20"/>
          <w:lang w:eastAsia="es-ES"/>
        </w:rPr>
      </w:pPr>
      <w:r w:rsidRPr="008E0F69">
        <w:rPr>
          <w:rFonts w:eastAsia="Times New Roman" w:cs="Arial"/>
          <w:b/>
          <w:bCs/>
          <w:color w:val="000000"/>
          <w:szCs w:val="20"/>
          <w:lang w:eastAsia="es-ES"/>
        </w:rPr>
        <w:t>CONTRATACIÓN</w:t>
      </w:r>
      <w:r w:rsidR="00E51D78" w:rsidRPr="008E0F69">
        <w:rPr>
          <w:rFonts w:eastAsia="Times New Roman" w:cs="Arial"/>
          <w:b/>
          <w:bCs/>
          <w:color w:val="000000"/>
          <w:szCs w:val="20"/>
          <w:lang w:eastAsia="es-ES"/>
        </w:rPr>
        <w:t xml:space="preserve"> </w:t>
      </w:r>
      <w:r w:rsidR="00C418D7" w:rsidRPr="008E0F69">
        <w:rPr>
          <w:rFonts w:eastAsia="Times New Roman" w:cs="Arial"/>
          <w:b/>
          <w:bCs/>
          <w:szCs w:val="20"/>
          <w:lang w:eastAsia="es-ES"/>
        </w:rPr>
        <w:t>ARMONIZADA</w:t>
      </w:r>
    </w:p>
    <w:p w14:paraId="2DA844C8" w14:textId="6EA660BE" w:rsidR="00141261" w:rsidRPr="008E0F69" w:rsidRDefault="00141261" w:rsidP="00F54A77">
      <w:pPr>
        <w:pBdr>
          <w:top w:val="single" w:sz="4" w:space="1" w:color="auto"/>
          <w:left w:val="single" w:sz="4" w:space="4" w:color="auto"/>
          <w:bottom w:val="single" w:sz="4" w:space="1" w:color="auto"/>
          <w:right w:val="single" w:sz="4" w:space="4" w:color="auto"/>
        </w:pBdr>
        <w:spacing w:after="0"/>
        <w:jc w:val="center"/>
        <w:rPr>
          <w:rFonts w:eastAsia="Times New Roman" w:cs="Times New Roman"/>
          <w:b/>
          <w:bCs/>
          <w:color w:val="000000"/>
          <w:szCs w:val="20"/>
          <w:lang w:eastAsia="es-ES"/>
        </w:rPr>
      </w:pPr>
      <w:r w:rsidRPr="008E0F69">
        <w:rPr>
          <w:rFonts w:eastAsia="Times New Roman" w:cs="Arial"/>
          <w:b/>
          <w:bCs/>
          <w:color w:val="000000"/>
          <w:szCs w:val="20"/>
          <w:lang w:eastAsia="es-ES"/>
        </w:rPr>
        <w:t>PROCEDIMIENTO</w:t>
      </w:r>
      <w:r w:rsidR="00F54A77" w:rsidRPr="008E0F69">
        <w:rPr>
          <w:rFonts w:eastAsia="Times New Roman" w:cs="Arial"/>
          <w:b/>
          <w:bCs/>
          <w:color w:val="000000"/>
          <w:szCs w:val="20"/>
          <w:lang w:eastAsia="es-ES"/>
        </w:rPr>
        <w:t xml:space="preserve"> </w:t>
      </w:r>
      <w:r w:rsidR="00F54A77" w:rsidRPr="008E0F69">
        <w:rPr>
          <w:rFonts w:eastAsia="Times New Roman" w:cs="Arial"/>
          <w:b/>
          <w:bCs/>
          <w:szCs w:val="20"/>
          <w:lang w:eastAsia="es-ES"/>
        </w:rPr>
        <w:t>A</w:t>
      </w:r>
      <w:r w:rsidR="00C418D7" w:rsidRPr="008E0F69">
        <w:rPr>
          <w:rFonts w:eastAsia="Times New Roman" w:cs="Arial"/>
          <w:b/>
          <w:bCs/>
          <w:szCs w:val="20"/>
          <w:lang w:eastAsia="es-ES"/>
        </w:rPr>
        <w:t xml:space="preserve">BIERTO </w:t>
      </w:r>
    </w:p>
    <w:p w14:paraId="2B637437" w14:textId="77777777" w:rsidR="00141261" w:rsidRPr="008E0F69" w:rsidRDefault="00141261" w:rsidP="00141261">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r w:rsidRPr="008E0F69">
        <w:rPr>
          <w:rFonts w:eastAsia="Times New Roman" w:cs="Arial"/>
          <w:color w:val="000000"/>
          <w:szCs w:val="20"/>
          <w:lang w:eastAsia="es-ES"/>
        </w:rPr>
        <w:t> </w:t>
      </w:r>
    </w:p>
    <w:p w14:paraId="19E8FC45" w14:textId="3FD06898" w:rsidR="00141261" w:rsidRPr="008E0F69" w:rsidRDefault="005A47DA" w:rsidP="00141261">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lang w:eastAsia="es-ES"/>
        </w:rPr>
      </w:pPr>
      <w:r w:rsidRPr="008E0F69">
        <w:rPr>
          <w:rFonts w:eastAsia="Times New Roman" w:cs="Arial"/>
          <w:b/>
          <w:bCs/>
          <w:color w:val="000000"/>
          <w:szCs w:val="20"/>
          <w:lang w:eastAsia="es-ES"/>
        </w:rPr>
        <w:t>SERVICIO</w:t>
      </w:r>
      <w:r w:rsidR="00323661" w:rsidRPr="008E0F69">
        <w:rPr>
          <w:rFonts w:eastAsia="Times New Roman" w:cs="Arial"/>
          <w:b/>
          <w:bCs/>
          <w:color w:val="000000"/>
          <w:szCs w:val="20"/>
          <w:lang w:eastAsia="es-ES"/>
        </w:rPr>
        <w:t xml:space="preserve"> DE </w:t>
      </w:r>
      <w:r w:rsidR="007229D8">
        <w:rPr>
          <w:rFonts w:eastAsia="Times New Roman" w:cs="Arial"/>
          <w:b/>
          <w:bCs/>
          <w:color w:val="000000"/>
          <w:szCs w:val="20"/>
          <w:lang w:eastAsia="es-ES"/>
        </w:rPr>
        <w:t>REPARACIÓN DE CILINDROS HIDRÁULICOS DE LAS INSTALACIONES DE LA PLANTA DE VALORIZACIÓN ENERGÉTICA (PVE) EN SANT ADRIÀ DE BESÓS</w:t>
      </w:r>
      <w:r w:rsidR="008E0F69" w:rsidRPr="008E0F69">
        <w:rPr>
          <w:rFonts w:eastAsia="Times New Roman" w:cs="Arial"/>
          <w:b/>
          <w:bCs/>
          <w:color w:val="000000"/>
          <w:szCs w:val="20"/>
          <w:lang w:eastAsia="es-ES"/>
        </w:rPr>
        <w:t>.</w:t>
      </w:r>
    </w:p>
    <w:p w14:paraId="67F71AAA" w14:textId="77777777" w:rsidR="005A47DA" w:rsidRPr="008E0F69" w:rsidRDefault="005A47DA" w:rsidP="00141261">
      <w:pPr>
        <w:pBdr>
          <w:top w:val="single" w:sz="4" w:space="1" w:color="auto"/>
          <w:left w:val="single" w:sz="4" w:space="4" w:color="auto"/>
          <w:bottom w:val="single" w:sz="4" w:space="1" w:color="auto"/>
          <w:right w:val="single" w:sz="4" w:space="4" w:color="auto"/>
        </w:pBdr>
        <w:spacing w:after="0"/>
        <w:jc w:val="center"/>
        <w:rPr>
          <w:rFonts w:eastAsia="Times New Roman" w:cs="Times New Roman"/>
          <w:color w:val="000000"/>
          <w:szCs w:val="20"/>
          <w:lang w:eastAsia="es-ES"/>
        </w:rPr>
      </w:pPr>
    </w:p>
    <w:p w14:paraId="2985D1A4" w14:textId="63280FF6" w:rsidR="00151CE0" w:rsidRDefault="00141261" w:rsidP="00151CE0">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lang w:eastAsia="es-ES"/>
        </w:rPr>
      </w:pPr>
      <w:r w:rsidRPr="008E0F69">
        <w:rPr>
          <w:rFonts w:eastAsia="Times New Roman" w:cs="Arial"/>
          <w:b/>
          <w:bCs/>
          <w:color w:val="000000"/>
          <w:szCs w:val="20"/>
          <w:lang w:eastAsia="es-ES"/>
        </w:rPr>
        <w:t>NÚMERO DE</w:t>
      </w:r>
      <w:r w:rsidRPr="008E0F69">
        <w:rPr>
          <w:rFonts w:eastAsia="Times New Roman" w:cs="Times New Roman"/>
          <w:color w:val="000000"/>
          <w:szCs w:val="20"/>
          <w:lang w:eastAsia="es-ES"/>
        </w:rPr>
        <w:t> </w:t>
      </w:r>
      <w:r w:rsidRPr="008E0F69">
        <w:rPr>
          <w:rFonts w:eastAsia="Times New Roman" w:cs="Arial"/>
          <w:b/>
          <w:bCs/>
          <w:color w:val="000000"/>
          <w:szCs w:val="20"/>
          <w:lang w:eastAsia="es-ES"/>
        </w:rPr>
        <w:t>EXPEDIENTE</w:t>
      </w:r>
      <w:r w:rsidRPr="008E0F69">
        <w:rPr>
          <w:rFonts w:eastAsia="Times New Roman" w:cs="Times New Roman"/>
          <w:color w:val="000000"/>
          <w:szCs w:val="20"/>
          <w:lang w:eastAsia="es-ES"/>
        </w:rPr>
        <w:t> </w:t>
      </w:r>
      <w:r w:rsidRPr="008E0F69">
        <w:rPr>
          <w:rFonts w:eastAsia="Times New Roman" w:cs="Arial"/>
          <w:b/>
          <w:bCs/>
          <w:color w:val="000000"/>
          <w:szCs w:val="20"/>
          <w:lang w:eastAsia="es-ES"/>
        </w:rPr>
        <w:t>CTTE</w:t>
      </w:r>
      <w:r w:rsidR="008E0F69" w:rsidRPr="008E0F69">
        <w:rPr>
          <w:rFonts w:eastAsia="Times New Roman" w:cs="Arial"/>
          <w:b/>
          <w:bCs/>
          <w:color w:val="000000"/>
          <w:szCs w:val="20"/>
          <w:lang w:eastAsia="es-ES"/>
        </w:rPr>
        <w:t>9</w:t>
      </w:r>
      <w:r w:rsidR="00235306">
        <w:rPr>
          <w:rFonts w:eastAsia="Times New Roman" w:cs="Arial"/>
          <w:b/>
          <w:bCs/>
          <w:color w:val="000000"/>
          <w:szCs w:val="20"/>
          <w:lang w:eastAsia="es-ES"/>
        </w:rPr>
        <w:t>3</w:t>
      </w:r>
      <w:r w:rsidR="008E0F69" w:rsidRPr="008E0F69">
        <w:rPr>
          <w:rFonts w:eastAsia="Times New Roman" w:cs="Arial"/>
          <w:b/>
          <w:bCs/>
          <w:color w:val="000000"/>
          <w:szCs w:val="20"/>
          <w:lang w:eastAsia="es-ES"/>
        </w:rPr>
        <w:t>7</w:t>
      </w:r>
    </w:p>
    <w:p w14:paraId="3DC4EF59" w14:textId="65592FA6" w:rsidR="00141261" w:rsidRPr="00151CE0" w:rsidRDefault="00141261" w:rsidP="00151CE0">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lang w:eastAsia="es-ES"/>
        </w:rPr>
      </w:pPr>
      <w:r w:rsidRPr="009E4721">
        <w:rPr>
          <w:rFonts w:eastAsia="Times New Roman" w:cs="Arial"/>
          <w:color w:val="000000"/>
          <w:szCs w:val="20"/>
          <w:lang w:eastAsia="es-ES"/>
        </w:rPr>
        <w:t> </w:t>
      </w:r>
    </w:p>
    <w:p w14:paraId="0A0634F7" w14:textId="6A03CFD0" w:rsidR="00141261" w:rsidRPr="009E4721" w:rsidRDefault="00141261" w:rsidP="00141261">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0A903F4C" w14:textId="77777777" w:rsidR="00141261" w:rsidRPr="009E4721" w:rsidRDefault="00141261" w:rsidP="00141261">
      <w:pPr>
        <w:spacing w:after="0"/>
        <w:rPr>
          <w:rFonts w:eastAsia="Times New Roman" w:cs="Arial"/>
          <w:b/>
          <w:bCs/>
          <w:color w:val="000000"/>
          <w:szCs w:val="20"/>
          <w:lang w:eastAsia="es-ES"/>
        </w:rPr>
      </w:pPr>
    </w:p>
    <w:p w14:paraId="5AD8F716" w14:textId="77777777" w:rsidR="00141261" w:rsidRPr="009E4721" w:rsidRDefault="00141261" w:rsidP="00141261">
      <w:pPr>
        <w:spacing w:after="0"/>
        <w:rPr>
          <w:rFonts w:eastAsia="Times New Roman" w:cs="Times New Roman"/>
          <w:color w:val="000000"/>
          <w:szCs w:val="20"/>
          <w:lang w:eastAsia="es-ES"/>
        </w:rPr>
      </w:pPr>
    </w:p>
    <w:p w14:paraId="508BF4D6" w14:textId="77777777" w:rsidR="00141261" w:rsidRPr="009E4721" w:rsidRDefault="00141261" w:rsidP="00141261">
      <w:pPr>
        <w:spacing w:after="0"/>
        <w:rPr>
          <w:rFonts w:eastAsia="Times New Roman" w:cs="Times New Roman"/>
          <w:color w:val="000000"/>
          <w:szCs w:val="20"/>
          <w:lang w:eastAsia="es-ES"/>
        </w:rPr>
      </w:pPr>
    </w:p>
    <w:p w14:paraId="243C9A86" w14:textId="77777777" w:rsidR="00141261" w:rsidRPr="009E4721" w:rsidRDefault="00141261" w:rsidP="00141261">
      <w:pPr>
        <w:spacing w:after="0"/>
        <w:rPr>
          <w:rFonts w:eastAsia="Times New Roman" w:cs="Times New Roman"/>
          <w:color w:val="000000"/>
          <w:szCs w:val="20"/>
          <w:lang w:eastAsia="es-ES"/>
        </w:rPr>
      </w:pPr>
    </w:p>
    <w:p w14:paraId="4400C5EB" w14:textId="77777777" w:rsidR="00141261" w:rsidRPr="009E4721" w:rsidRDefault="00141261" w:rsidP="00141261">
      <w:pPr>
        <w:spacing w:after="0"/>
        <w:rPr>
          <w:rFonts w:eastAsia="Times New Roman" w:cs="Times New Roman"/>
          <w:color w:val="000000"/>
          <w:szCs w:val="20"/>
          <w:lang w:eastAsia="es-ES"/>
        </w:rPr>
      </w:pPr>
    </w:p>
    <w:p w14:paraId="6CB5ADE6" w14:textId="77777777" w:rsidR="00141261" w:rsidRPr="009E4721" w:rsidRDefault="00141261" w:rsidP="00141261">
      <w:pPr>
        <w:spacing w:after="0"/>
        <w:rPr>
          <w:rFonts w:eastAsia="Times New Roman" w:cs="Times New Roman"/>
          <w:color w:val="000000"/>
          <w:szCs w:val="20"/>
          <w:lang w:eastAsia="es-ES"/>
        </w:rPr>
      </w:pPr>
    </w:p>
    <w:p w14:paraId="10DD2F1E" w14:textId="77777777" w:rsidR="00141261" w:rsidRPr="009E4721" w:rsidRDefault="00141261" w:rsidP="00141261">
      <w:pPr>
        <w:spacing w:after="0"/>
        <w:rPr>
          <w:rFonts w:eastAsia="Times New Roman" w:cs="Times New Roman"/>
          <w:color w:val="000000"/>
          <w:szCs w:val="20"/>
          <w:lang w:eastAsia="es-ES"/>
        </w:rPr>
      </w:pPr>
    </w:p>
    <w:p w14:paraId="10654E5E" w14:textId="77777777" w:rsidR="00141261" w:rsidRPr="009E4721" w:rsidRDefault="00141261" w:rsidP="00141261">
      <w:pPr>
        <w:spacing w:after="0"/>
        <w:rPr>
          <w:rFonts w:eastAsia="Times New Roman" w:cs="Times New Roman"/>
          <w:color w:val="000000"/>
          <w:szCs w:val="20"/>
          <w:lang w:eastAsia="es-ES"/>
        </w:rPr>
      </w:pPr>
    </w:p>
    <w:p w14:paraId="197C3608" w14:textId="77777777" w:rsidR="00141261" w:rsidRPr="009E4721" w:rsidRDefault="00141261" w:rsidP="00141261">
      <w:pPr>
        <w:spacing w:after="0"/>
        <w:rPr>
          <w:rFonts w:eastAsia="Times New Roman" w:cs="Times New Roman"/>
          <w:color w:val="000000"/>
          <w:szCs w:val="20"/>
          <w:lang w:eastAsia="es-ES"/>
        </w:rPr>
      </w:pPr>
    </w:p>
    <w:p w14:paraId="4D318821" w14:textId="77777777" w:rsidR="00141261" w:rsidRPr="009E4721" w:rsidRDefault="00141261" w:rsidP="00141261">
      <w:pPr>
        <w:spacing w:after="0"/>
        <w:rPr>
          <w:rFonts w:eastAsia="Times New Roman" w:cs="Times New Roman"/>
          <w:color w:val="000000"/>
          <w:szCs w:val="20"/>
          <w:lang w:eastAsia="es-ES"/>
        </w:rPr>
      </w:pPr>
    </w:p>
    <w:p w14:paraId="00402ED0" w14:textId="77777777" w:rsidR="00141261" w:rsidRPr="009E4721" w:rsidRDefault="00141261" w:rsidP="00141261">
      <w:pPr>
        <w:spacing w:after="0"/>
        <w:rPr>
          <w:rFonts w:eastAsia="Times New Roman" w:cs="Times New Roman"/>
          <w:color w:val="000000"/>
          <w:szCs w:val="20"/>
          <w:lang w:eastAsia="es-ES"/>
        </w:rPr>
      </w:pPr>
    </w:p>
    <w:p w14:paraId="3950865A" w14:textId="77777777" w:rsidR="00141261" w:rsidRPr="009E4721" w:rsidRDefault="00141261" w:rsidP="00141261">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613F0BA7" w14:textId="77777777" w:rsidR="00141261" w:rsidRPr="009E4721" w:rsidRDefault="00141261" w:rsidP="00141261">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4AAEEF8B" w14:textId="77777777" w:rsidR="00141261" w:rsidRPr="009E4721" w:rsidRDefault="00141261" w:rsidP="00141261">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34287439" w14:textId="77777777" w:rsidR="00141261" w:rsidRPr="009E4721" w:rsidRDefault="00141261" w:rsidP="00141261">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0EFF888D" w14:textId="77777777" w:rsidR="00141261" w:rsidRDefault="00141261" w:rsidP="00141261">
      <w:pPr>
        <w:spacing w:after="0"/>
        <w:rPr>
          <w:rFonts w:eastAsia="Times New Roman" w:cs="Arial"/>
          <w:b/>
          <w:bCs/>
          <w:color w:val="000000"/>
          <w:szCs w:val="20"/>
          <w:lang w:eastAsia="es-ES"/>
        </w:rPr>
      </w:pPr>
      <w:r w:rsidRPr="009E4721">
        <w:rPr>
          <w:rFonts w:eastAsia="Times New Roman" w:cs="Arial"/>
          <w:b/>
          <w:bCs/>
          <w:color w:val="000000"/>
          <w:szCs w:val="20"/>
          <w:lang w:eastAsia="es-ES"/>
        </w:rPr>
        <w:t> </w:t>
      </w:r>
    </w:p>
    <w:p w14:paraId="7C263487" w14:textId="77777777" w:rsidR="00141261" w:rsidRDefault="00141261" w:rsidP="00141261">
      <w:pPr>
        <w:spacing w:after="0"/>
        <w:rPr>
          <w:rFonts w:eastAsia="Times New Roman" w:cs="Times New Roman"/>
          <w:color w:val="000000"/>
          <w:szCs w:val="20"/>
          <w:lang w:eastAsia="es-ES"/>
        </w:rPr>
      </w:pPr>
    </w:p>
    <w:p w14:paraId="60BA1ECB" w14:textId="77777777" w:rsidR="00141261" w:rsidRDefault="00141261" w:rsidP="00141261">
      <w:pPr>
        <w:spacing w:after="0"/>
        <w:rPr>
          <w:rFonts w:eastAsia="Times New Roman" w:cs="Times New Roman"/>
          <w:color w:val="000000"/>
          <w:szCs w:val="20"/>
          <w:lang w:eastAsia="es-ES"/>
        </w:rPr>
      </w:pPr>
    </w:p>
    <w:p w14:paraId="5F3C4668" w14:textId="77777777" w:rsidR="00141261" w:rsidRPr="009E4721" w:rsidRDefault="00141261" w:rsidP="00141261">
      <w:pPr>
        <w:spacing w:after="0"/>
        <w:rPr>
          <w:rFonts w:eastAsia="Times New Roman" w:cs="Times New Roman"/>
          <w:color w:val="000000"/>
          <w:szCs w:val="20"/>
          <w:lang w:eastAsia="es-ES"/>
        </w:rPr>
      </w:pPr>
    </w:p>
    <w:p w14:paraId="2665FCDE" w14:textId="77777777" w:rsidR="00141261" w:rsidRPr="009E4721" w:rsidRDefault="00141261" w:rsidP="00141261">
      <w:pPr>
        <w:spacing w:after="0"/>
        <w:rPr>
          <w:rFonts w:eastAsia="Times New Roman" w:cs="Arial"/>
          <w:b/>
          <w:bCs/>
          <w:color w:val="000000"/>
          <w:szCs w:val="20"/>
          <w:lang w:eastAsia="es-ES"/>
        </w:rPr>
      </w:pPr>
      <w:r w:rsidRPr="009E4721">
        <w:rPr>
          <w:rFonts w:eastAsia="Times New Roman" w:cs="Arial"/>
          <w:b/>
          <w:bCs/>
          <w:color w:val="000000"/>
          <w:szCs w:val="20"/>
          <w:lang w:eastAsia="es-ES"/>
        </w:rPr>
        <w:t> </w:t>
      </w:r>
    </w:p>
    <w:p w14:paraId="31A29882" w14:textId="77777777" w:rsidR="00141261" w:rsidRPr="009E4721" w:rsidRDefault="00141261" w:rsidP="00141261">
      <w:pPr>
        <w:spacing w:after="0"/>
        <w:rPr>
          <w:rFonts w:eastAsia="Times New Roman" w:cs="Times New Roman"/>
          <w:color w:val="000000"/>
          <w:szCs w:val="20"/>
          <w:lang w:eastAsia="es-ES"/>
        </w:rPr>
      </w:pPr>
    </w:p>
    <w:p w14:paraId="45C16E1F" w14:textId="77777777" w:rsidR="00141261" w:rsidRPr="009E4721" w:rsidRDefault="00141261" w:rsidP="00141261">
      <w:pPr>
        <w:spacing w:after="0"/>
        <w:rPr>
          <w:rFonts w:eastAsia="Times New Roman" w:cs="Times New Roman"/>
          <w:color w:val="000000"/>
          <w:szCs w:val="20"/>
          <w:lang w:eastAsia="es-ES"/>
        </w:rPr>
      </w:pPr>
    </w:p>
    <w:p w14:paraId="28AA6C43" w14:textId="5C87A259" w:rsidR="00141261" w:rsidRDefault="00141261" w:rsidP="00141261">
      <w:pPr>
        <w:spacing w:after="0"/>
        <w:rPr>
          <w:rFonts w:eastAsia="Times New Roman" w:cs="Times New Roman"/>
          <w:color w:val="000000"/>
          <w:szCs w:val="20"/>
          <w:lang w:eastAsia="es-ES"/>
        </w:rPr>
      </w:pPr>
    </w:p>
    <w:p w14:paraId="5A6C1915" w14:textId="000B11ED" w:rsidR="005A28F3" w:rsidRDefault="005A28F3" w:rsidP="00141261">
      <w:pPr>
        <w:spacing w:after="0"/>
        <w:rPr>
          <w:rFonts w:eastAsia="Times New Roman" w:cs="Times New Roman"/>
          <w:color w:val="000000"/>
          <w:szCs w:val="20"/>
          <w:lang w:eastAsia="es-ES"/>
        </w:rPr>
      </w:pPr>
    </w:p>
    <w:p w14:paraId="43BB55AA" w14:textId="14F53286" w:rsidR="005A28F3" w:rsidRDefault="005A28F3" w:rsidP="00141261">
      <w:pPr>
        <w:spacing w:after="0"/>
        <w:rPr>
          <w:rFonts w:eastAsia="Times New Roman" w:cs="Times New Roman"/>
          <w:color w:val="000000"/>
          <w:szCs w:val="20"/>
          <w:lang w:eastAsia="es-ES"/>
        </w:rPr>
      </w:pPr>
    </w:p>
    <w:p w14:paraId="1DA000EB" w14:textId="1E5000BA" w:rsidR="005A47DA" w:rsidRDefault="005A47DA" w:rsidP="00141261">
      <w:pPr>
        <w:spacing w:after="0"/>
        <w:rPr>
          <w:rFonts w:eastAsia="Times New Roman" w:cs="Times New Roman"/>
          <w:color w:val="000000"/>
          <w:szCs w:val="20"/>
          <w:lang w:eastAsia="es-ES"/>
        </w:rPr>
      </w:pPr>
    </w:p>
    <w:p w14:paraId="7E38B2BD" w14:textId="77777777" w:rsidR="005A47DA" w:rsidRDefault="005A47DA" w:rsidP="00141261">
      <w:pPr>
        <w:spacing w:after="0"/>
        <w:rPr>
          <w:rFonts w:eastAsia="Times New Roman" w:cs="Times New Roman"/>
          <w:color w:val="000000"/>
          <w:szCs w:val="20"/>
          <w:lang w:eastAsia="es-ES"/>
        </w:rPr>
      </w:pPr>
    </w:p>
    <w:p w14:paraId="0D27C8B1" w14:textId="77777777" w:rsidR="005A28F3" w:rsidRPr="009E4721" w:rsidRDefault="005A28F3" w:rsidP="00141261">
      <w:pPr>
        <w:spacing w:after="0"/>
        <w:rPr>
          <w:rFonts w:eastAsia="Times New Roman" w:cs="Times New Roman"/>
          <w:color w:val="000000"/>
          <w:szCs w:val="20"/>
          <w:lang w:eastAsia="es-ES"/>
        </w:rPr>
      </w:pPr>
    </w:p>
    <w:p w14:paraId="2D080761" w14:textId="18FB0C5B" w:rsidR="00141261" w:rsidRDefault="00141261" w:rsidP="00141261">
      <w:pPr>
        <w:spacing w:after="0"/>
        <w:rPr>
          <w:rFonts w:eastAsia="Times New Roman" w:cs="Times New Roman"/>
          <w:color w:val="000000"/>
          <w:szCs w:val="20"/>
          <w:lang w:eastAsia="es-ES"/>
        </w:rPr>
      </w:pPr>
    </w:p>
    <w:p w14:paraId="7215BBF9" w14:textId="46D93325" w:rsidR="00B11DED" w:rsidRDefault="00B11DED" w:rsidP="00141261">
      <w:pPr>
        <w:spacing w:after="0"/>
        <w:rPr>
          <w:rFonts w:eastAsia="Times New Roman" w:cs="Times New Roman"/>
          <w:color w:val="000000"/>
          <w:szCs w:val="20"/>
          <w:lang w:eastAsia="es-ES"/>
        </w:rPr>
      </w:pPr>
    </w:p>
    <w:p w14:paraId="0957568B" w14:textId="77777777" w:rsidR="00004262" w:rsidRDefault="00004262" w:rsidP="00004262">
      <w:pPr>
        <w:spacing w:after="0"/>
        <w:jc w:val="center"/>
        <w:rPr>
          <w:rFonts w:eastAsia="Times New Roman" w:cs="Arial"/>
          <w:b/>
          <w:bCs/>
          <w:color w:val="000000"/>
          <w:szCs w:val="20"/>
          <w:u w:val="single"/>
          <w:lang w:eastAsia="es-ES"/>
        </w:rPr>
      </w:pPr>
    </w:p>
    <w:p w14:paraId="769FD8DA" w14:textId="77777777" w:rsidR="00004262" w:rsidRPr="009E4721" w:rsidRDefault="00004262" w:rsidP="00004262">
      <w:pPr>
        <w:spacing w:after="0"/>
        <w:jc w:val="center"/>
        <w:rPr>
          <w:rFonts w:eastAsia="Times New Roman" w:cs="Times New Roman"/>
          <w:color w:val="000000"/>
          <w:szCs w:val="20"/>
          <w:lang w:eastAsia="es-ES"/>
        </w:rPr>
      </w:pPr>
      <w:r w:rsidRPr="009E4721">
        <w:rPr>
          <w:rFonts w:eastAsia="Times New Roman" w:cs="Arial"/>
          <w:b/>
          <w:bCs/>
          <w:color w:val="000000"/>
          <w:szCs w:val="20"/>
          <w:u w:val="single"/>
          <w:lang w:eastAsia="es-ES"/>
        </w:rPr>
        <w:t>CUADRO-RESUMEN DE CARACTERÍSTICAS DEL PROCEDIMIENTO DE LICITACIÓN</w:t>
      </w:r>
    </w:p>
    <w:p w14:paraId="6D4F1289" w14:textId="77777777" w:rsidR="00004262" w:rsidRPr="009E4721" w:rsidRDefault="00004262" w:rsidP="00004262">
      <w:pPr>
        <w:spacing w:after="0"/>
        <w:jc w:val="center"/>
        <w:rPr>
          <w:rFonts w:eastAsia="Times New Roman" w:cs="Times New Roman"/>
          <w:color w:val="000000"/>
          <w:szCs w:val="20"/>
          <w:lang w:eastAsia="es-ES"/>
        </w:rPr>
      </w:pPr>
      <w:r w:rsidRPr="009E4721">
        <w:rPr>
          <w:rFonts w:eastAsia="Times New Roman" w:cs="Arial"/>
          <w:b/>
          <w:bCs/>
          <w:color w:val="000000"/>
          <w:szCs w:val="20"/>
          <w:lang w:eastAsia="es-ES"/>
        </w:rPr>
        <w:t> </w:t>
      </w:r>
    </w:p>
    <w:p w14:paraId="0D870EFA" w14:textId="77777777" w:rsidR="00004262" w:rsidRDefault="00004262" w:rsidP="00004262">
      <w:pPr>
        <w:spacing w:after="0"/>
        <w:jc w:val="center"/>
        <w:rPr>
          <w:rFonts w:eastAsia="Times New Roman" w:cs="Arial"/>
          <w:b/>
          <w:bCs/>
          <w:color w:val="000000"/>
          <w:szCs w:val="20"/>
          <w:lang w:eastAsia="es-ES"/>
        </w:rPr>
      </w:pPr>
      <w:r w:rsidRPr="009E4721">
        <w:rPr>
          <w:rFonts w:eastAsia="Times New Roman" w:cs="Arial"/>
          <w:b/>
          <w:bCs/>
          <w:color w:val="000000"/>
          <w:szCs w:val="20"/>
          <w:lang w:eastAsia="es-ES"/>
        </w:rPr>
        <w:t>PLIEGO DE CLÁUSULAS</w:t>
      </w:r>
      <w:r w:rsidRPr="009E4721">
        <w:rPr>
          <w:rFonts w:eastAsia="Times New Roman" w:cs="Times New Roman"/>
          <w:color w:val="000000"/>
          <w:szCs w:val="20"/>
          <w:lang w:eastAsia="es-ES"/>
        </w:rPr>
        <w:t> </w:t>
      </w:r>
      <w:r w:rsidRPr="009E4721">
        <w:rPr>
          <w:rFonts w:eastAsia="Times New Roman" w:cs="Arial"/>
          <w:b/>
          <w:bCs/>
          <w:color w:val="000000"/>
          <w:szCs w:val="20"/>
          <w:lang w:eastAsia="es-ES"/>
        </w:rPr>
        <w:t>ADMINISTRATIVAS</w:t>
      </w:r>
      <w:r w:rsidRPr="009E4721">
        <w:rPr>
          <w:rFonts w:eastAsia="Times New Roman" w:cs="Times New Roman"/>
          <w:color w:val="000000"/>
          <w:szCs w:val="20"/>
          <w:lang w:eastAsia="es-ES"/>
        </w:rPr>
        <w:t> </w:t>
      </w:r>
      <w:r w:rsidRPr="009E4721">
        <w:rPr>
          <w:rFonts w:eastAsia="Times New Roman" w:cs="Arial"/>
          <w:b/>
          <w:bCs/>
          <w:color w:val="000000"/>
          <w:szCs w:val="20"/>
          <w:lang w:eastAsia="es-ES"/>
        </w:rPr>
        <w:t>PARTICULARES</w:t>
      </w:r>
    </w:p>
    <w:p w14:paraId="11565461" w14:textId="77777777" w:rsidR="00004262" w:rsidRPr="009E4721" w:rsidRDefault="00004262" w:rsidP="00004262">
      <w:pPr>
        <w:spacing w:after="0"/>
        <w:jc w:val="center"/>
        <w:rPr>
          <w:rFonts w:eastAsia="Times New Roman" w:cs="Times New Roman"/>
          <w:color w:val="000000"/>
          <w:szCs w:val="20"/>
          <w:lang w:eastAsia="es-ES"/>
        </w:rPr>
      </w:pPr>
    </w:p>
    <w:p w14:paraId="309C45C4" w14:textId="0E3F7AFE" w:rsidR="003230BF" w:rsidRPr="008E0F69" w:rsidRDefault="00CD48E7" w:rsidP="003230BF">
      <w:pPr>
        <w:pBdr>
          <w:top w:val="single" w:sz="4" w:space="1" w:color="auto"/>
          <w:left w:val="single" w:sz="4" w:space="4" w:color="auto"/>
          <w:bottom w:val="single" w:sz="4" w:space="1" w:color="auto"/>
          <w:right w:val="single" w:sz="4" w:space="4" w:color="auto"/>
        </w:pBdr>
        <w:spacing w:after="0"/>
        <w:jc w:val="center"/>
        <w:rPr>
          <w:rFonts w:eastAsia="Times New Roman" w:cs="Arial"/>
          <w:b/>
          <w:bCs/>
          <w:color w:val="000000"/>
          <w:szCs w:val="20"/>
          <w:lang w:eastAsia="es-ES"/>
        </w:rPr>
      </w:pPr>
      <w:r>
        <w:rPr>
          <w:rFonts w:eastAsia="Times New Roman" w:cs="Arial"/>
          <w:b/>
          <w:bCs/>
          <w:color w:val="000000"/>
          <w:szCs w:val="20"/>
          <w:lang w:eastAsia="es-ES"/>
        </w:rPr>
        <w:t>SERVICIO DE REPARACIÓN DE CILINDROS HIDRÁULICOS DE LAS INSTALACIONES DE LA PLANTA DE VALORIZACIÓN ENERGÉTICA (PVE) EN SANT ADRIÀ DE BESÓS</w:t>
      </w:r>
    </w:p>
    <w:p w14:paraId="066FFF3F" w14:textId="77777777" w:rsidR="00004262" w:rsidRDefault="00004262" w:rsidP="00004262">
      <w:pPr>
        <w:rPr>
          <w:rFonts w:eastAsia="Times New Roman" w:cs="Arial"/>
          <w:b/>
          <w:bCs/>
          <w:color w:val="000000"/>
          <w:szCs w:val="20"/>
          <w:lang w:eastAsia="es-ES"/>
        </w:rPr>
      </w:pPr>
    </w:p>
    <w:p w14:paraId="3B008C8C" w14:textId="392801DC" w:rsidR="005629CD" w:rsidRDefault="00004262" w:rsidP="00283770">
      <w:pPr>
        <w:rPr>
          <w:szCs w:val="20"/>
          <w:lang w:val="es-ES"/>
        </w:rPr>
      </w:pPr>
      <w:r w:rsidRPr="009E4721">
        <w:rPr>
          <w:rFonts w:eastAsia="Times New Roman" w:cs="Arial"/>
          <w:b/>
          <w:bCs/>
          <w:color w:val="000000"/>
          <w:szCs w:val="20"/>
          <w:lang w:eastAsia="es-ES"/>
        </w:rPr>
        <w:t>A.-</w:t>
      </w:r>
      <w:r w:rsidRPr="009E4721">
        <w:rPr>
          <w:rFonts w:eastAsia="Times New Roman" w:cs="Times New Roman"/>
          <w:color w:val="000000"/>
          <w:szCs w:val="20"/>
          <w:lang w:eastAsia="es-ES"/>
        </w:rPr>
        <w:t> </w:t>
      </w:r>
      <w:r w:rsidRPr="009E4721">
        <w:rPr>
          <w:rFonts w:eastAsia="Times New Roman" w:cs="Arial"/>
          <w:b/>
          <w:bCs/>
          <w:color w:val="000000"/>
          <w:szCs w:val="20"/>
          <w:lang w:eastAsia="es-ES"/>
        </w:rPr>
        <w:t>DESCRIPCIÓN DEL</w:t>
      </w:r>
      <w:r w:rsidRPr="009E4721">
        <w:rPr>
          <w:rFonts w:eastAsia="Times New Roman" w:cs="Times New Roman"/>
          <w:color w:val="000000"/>
          <w:szCs w:val="20"/>
          <w:lang w:eastAsia="es-ES"/>
        </w:rPr>
        <w:t> </w:t>
      </w:r>
      <w:r w:rsidRPr="009E4721">
        <w:rPr>
          <w:rFonts w:eastAsia="Times New Roman" w:cs="Arial"/>
          <w:b/>
          <w:bCs/>
          <w:color w:val="000000"/>
          <w:szCs w:val="20"/>
          <w:lang w:eastAsia="es-ES"/>
        </w:rPr>
        <w:t>OBJETO DEL CONTRATO:</w:t>
      </w:r>
      <w:r w:rsidRPr="009E4721">
        <w:rPr>
          <w:rFonts w:eastAsia="Times New Roman" w:cs="Times New Roman"/>
          <w:color w:val="000000"/>
          <w:szCs w:val="20"/>
          <w:lang w:eastAsia="es-ES"/>
        </w:rPr>
        <w:t> </w:t>
      </w:r>
    </w:p>
    <w:p w14:paraId="016A0607" w14:textId="5A247A34" w:rsidR="00283770" w:rsidRDefault="00283770" w:rsidP="00283770">
      <w:pPr>
        <w:spacing w:after="160" w:line="276" w:lineRule="auto"/>
        <w:rPr>
          <w:rFonts w:eastAsia="Verdana" w:cs="Verdana"/>
          <w:color w:val="000000" w:themeColor="text1"/>
          <w:szCs w:val="20"/>
          <w:lang w:val="es-ES"/>
        </w:rPr>
      </w:pPr>
      <w:r w:rsidRPr="3AD6D8A1">
        <w:rPr>
          <w:rFonts w:eastAsia="Verdana" w:cs="Verdana"/>
          <w:color w:val="000000" w:themeColor="text1"/>
          <w:szCs w:val="20"/>
          <w:lang w:val="es-ES"/>
        </w:rPr>
        <w:t xml:space="preserve">El </w:t>
      </w:r>
      <w:r>
        <w:rPr>
          <w:rFonts w:eastAsia="Verdana" w:cs="Verdana"/>
          <w:color w:val="000000" w:themeColor="text1"/>
          <w:szCs w:val="20"/>
          <w:lang w:val="es-ES"/>
        </w:rPr>
        <w:t xml:space="preserve">objeto de este contrato es la </w:t>
      </w:r>
      <w:r w:rsidRPr="3AD6D8A1">
        <w:rPr>
          <w:rFonts w:eastAsia="Verdana" w:cs="Verdana"/>
          <w:color w:val="000000" w:themeColor="text1"/>
          <w:szCs w:val="20"/>
          <w:lang w:val="es-ES"/>
        </w:rPr>
        <w:t xml:space="preserve">realización del servicio de reparación de cilindros hidráulicos de las instalaciones de la Planta de Valorización Energética en Sant Adrià de </w:t>
      </w:r>
      <w:proofErr w:type="spellStart"/>
      <w:r w:rsidRPr="3AD6D8A1">
        <w:rPr>
          <w:rFonts w:eastAsia="Verdana" w:cs="Verdana"/>
          <w:color w:val="000000" w:themeColor="text1"/>
          <w:szCs w:val="20"/>
          <w:lang w:val="es-ES"/>
        </w:rPr>
        <w:t>Besòs</w:t>
      </w:r>
      <w:proofErr w:type="spellEnd"/>
      <w:r w:rsidRPr="3AD6D8A1">
        <w:rPr>
          <w:rFonts w:eastAsia="Verdana" w:cs="Verdana"/>
          <w:color w:val="000000" w:themeColor="text1"/>
          <w:szCs w:val="20"/>
          <w:lang w:val="es-ES"/>
        </w:rPr>
        <w:t>.</w:t>
      </w:r>
    </w:p>
    <w:p w14:paraId="7A606678" w14:textId="27E1265D" w:rsidR="006E07D7" w:rsidRPr="006E07D7" w:rsidRDefault="006E07D7" w:rsidP="006E07D7">
      <w:pPr>
        <w:spacing w:after="160" w:line="276" w:lineRule="auto"/>
        <w:rPr>
          <w:szCs w:val="20"/>
          <w:lang w:val="es-ES"/>
        </w:rPr>
      </w:pPr>
      <w:r w:rsidRPr="3AD6D8A1">
        <w:rPr>
          <w:szCs w:val="20"/>
          <w:lang w:val="es-ES"/>
        </w:rPr>
        <w:t>Con la especificación propuesta en el Pliego de Prescripciones Técnicas del alcance del servicio para las paradas programadas y para ocasiones excepcionales fuera de estas, se asegurará el satisfacer la necesidad de planta de disponer de una empresa contratista encargada de realizar las actuaciones necesarias para el mantenimiento de los sistemas hidráulicos de planta.</w:t>
      </w:r>
    </w:p>
    <w:p w14:paraId="5B75DCA2" w14:textId="77777777" w:rsidR="00283770" w:rsidRDefault="00283770" w:rsidP="00283770">
      <w:pPr>
        <w:spacing w:after="160" w:line="276" w:lineRule="auto"/>
        <w:rPr>
          <w:szCs w:val="20"/>
          <w:lang w:val="es-ES"/>
        </w:rPr>
      </w:pPr>
      <w:r>
        <w:rPr>
          <w:szCs w:val="20"/>
          <w:lang w:val="es-ES"/>
        </w:rPr>
        <w:t xml:space="preserve">El código CPV que se considera más ajustado al objeto del presente procedimiento es el </w:t>
      </w:r>
      <w:r>
        <w:rPr>
          <w:szCs w:val="20"/>
          <w:shd w:val="clear" w:color="auto" w:fill="FFFFFF"/>
        </w:rPr>
        <w:t xml:space="preserve">50530000-9 </w:t>
      </w:r>
      <w:r w:rsidRPr="009E2096">
        <w:rPr>
          <w:szCs w:val="20"/>
          <w:shd w:val="clear" w:color="auto" w:fill="FFFFFF"/>
          <w:lang w:val="es-ES"/>
        </w:rPr>
        <w:t>(Servicios de reparación y mantenimiento de maquinaria)</w:t>
      </w:r>
      <w:r w:rsidRPr="00E02B65">
        <w:rPr>
          <w:szCs w:val="20"/>
          <w:shd w:val="clear" w:color="auto" w:fill="FFFFFF"/>
        </w:rPr>
        <w:t>.</w:t>
      </w:r>
    </w:p>
    <w:p w14:paraId="704E2839" w14:textId="77777777" w:rsidR="00283770" w:rsidRDefault="00283770" w:rsidP="00283770">
      <w:pPr>
        <w:rPr>
          <w:rFonts w:eastAsia="Yu Mincho" w:cs="Verdana"/>
          <w:szCs w:val="20"/>
          <w:lang w:val="es-ES" w:eastAsia="ja-JP"/>
        </w:rPr>
      </w:pPr>
    </w:p>
    <w:p w14:paraId="42B23910" w14:textId="66482D95" w:rsidR="00004262" w:rsidRPr="002D2477" w:rsidRDefault="00004262" w:rsidP="00004262">
      <w:pPr>
        <w:rPr>
          <w:rFonts w:eastAsia="Times New Roman" w:cs="Times New Roman"/>
          <w:color w:val="000000"/>
          <w:szCs w:val="20"/>
          <w:lang w:eastAsia="es-ES"/>
        </w:rPr>
      </w:pPr>
      <w:r w:rsidRPr="002D2477">
        <w:rPr>
          <w:rFonts w:eastAsia="Times New Roman" w:cs="Arial"/>
          <w:b/>
          <w:bCs/>
          <w:color w:val="000000"/>
          <w:szCs w:val="20"/>
          <w:lang w:eastAsia="es-ES"/>
        </w:rPr>
        <w:t>B.- VALOR ESTIMADO DEL CONTRATO:</w:t>
      </w:r>
      <w:r w:rsidRPr="002D2477">
        <w:rPr>
          <w:rFonts w:eastAsia="Times New Roman" w:cs="Times New Roman"/>
          <w:color w:val="000000"/>
          <w:szCs w:val="20"/>
          <w:lang w:eastAsia="es-ES"/>
        </w:rPr>
        <w:t xml:space="preserve"> </w:t>
      </w:r>
      <w:r w:rsidR="006E07D7">
        <w:rPr>
          <w:rFonts w:eastAsia="Times New Roman" w:cs="Times New Roman"/>
          <w:b/>
          <w:bCs/>
          <w:color w:val="000000"/>
          <w:szCs w:val="20"/>
          <w:lang w:eastAsia="es-ES"/>
        </w:rPr>
        <w:t>386.</w:t>
      </w:r>
      <w:r w:rsidR="00F55E08">
        <w:rPr>
          <w:rFonts w:eastAsia="Times New Roman" w:cs="Times New Roman"/>
          <w:b/>
          <w:bCs/>
          <w:color w:val="000000"/>
          <w:szCs w:val="20"/>
          <w:lang w:eastAsia="es-ES"/>
        </w:rPr>
        <w:t>651,32</w:t>
      </w:r>
      <w:r w:rsidRPr="002D2477">
        <w:rPr>
          <w:rFonts w:eastAsia="Times New Roman" w:cs="Arial"/>
          <w:b/>
          <w:color w:val="000000"/>
          <w:szCs w:val="20"/>
          <w:lang w:eastAsia="es-ES"/>
        </w:rPr>
        <w:t>.-</w:t>
      </w:r>
      <w:r w:rsidRPr="002D2477">
        <w:rPr>
          <w:rFonts w:eastAsia="Times New Roman" w:cs="Times New Roman"/>
          <w:b/>
          <w:color w:val="000000"/>
          <w:szCs w:val="20"/>
          <w:lang w:eastAsia="es-ES"/>
        </w:rPr>
        <w:t> </w:t>
      </w:r>
      <w:r w:rsidRPr="002D2477">
        <w:rPr>
          <w:rFonts w:eastAsia="Times New Roman" w:cs="Arial"/>
          <w:b/>
          <w:color w:val="000000"/>
          <w:szCs w:val="20"/>
          <w:lang w:eastAsia="es-ES"/>
        </w:rPr>
        <w:t>EUROS (IVA excluido)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32"/>
        <w:gridCol w:w="3330"/>
      </w:tblGrid>
      <w:tr w:rsidR="00004262" w:rsidRPr="002D2477" w14:paraId="4DC6E932" w14:textId="77777777" w:rsidTr="00311431">
        <w:trPr>
          <w:trHeight w:hRule="exact" w:val="340"/>
          <w:jc w:val="center"/>
        </w:trPr>
        <w:tc>
          <w:tcPr>
            <w:tcW w:w="3332" w:type="dxa"/>
            <w:shd w:val="clear" w:color="auto" w:fill="BFBFBF"/>
            <w:vAlign w:val="center"/>
          </w:tcPr>
          <w:p w14:paraId="4A43EF08" w14:textId="77777777" w:rsidR="00004262" w:rsidRPr="002D2477" w:rsidRDefault="00004262" w:rsidP="00311431">
            <w:pPr>
              <w:jc w:val="center"/>
              <w:rPr>
                <w:rFonts w:cs="Arial"/>
                <w:b/>
                <w:bCs/>
              </w:rPr>
            </w:pPr>
            <w:r w:rsidRPr="002D2477">
              <w:rPr>
                <w:rFonts w:cs="Arial"/>
                <w:b/>
                <w:bCs/>
              </w:rPr>
              <w:t>Concepto</w:t>
            </w:r>
          </w:p>
        </w:tc>
        <w:tc>
          <w:tcPr>
            <w:tcW w:w="3330" w:type="dxa"/>
            <w:shd w:val="clear" w:color="auto" w:fill="BFBFBF"/>
            <w:vAlign w:val="center"/>
          </w:tcPr>
          <w:p w14:paraId="2B35E60A" w14:textId="77777777" w:rsidR="00004262" w:rsidRPr="002D2477" w:rsidRDefault="00004262" w:rsidP="00311431">
            <w:pPr>
              <w:jc w:val="center"/>
              <w:rPr>
                <w:rFonts w:cs="Arial"/>
                <w:b/>
                <w:bCs/>
              </w:rPr>
            </w:pPr>
            <w:r w:rsidRPr="002D2477">
              <w:rPr>
                <w:rFonts w:cs="Arial"/>
                <w:b/>
                <w:bCs/>
              </w:rPr>
              <w:t>Importe (IVA excluido)</w:t>
            </w:r>
          </w:p>
        </w:tc>
      </w:tr>
      <w:tr w:rsidR="00004262" w:rsidRPr="002D2477" w14:paraId="42EC50F8" w14:textId="77777777" w:rsidTr="00311431">
        <w:trPr>
          <w:trHeight w:hRule="exact" w:val="619"/>
          <w:jc w:val="center"/>
        </w:trPr>
        <w:tc>
          <w:tcPr>
            <w:tcW w:w="3332" w:type="dxa"/>
            <w:vAlign w:val="center"/>
          </w:tcPr>
          <w:p w14:paraId="62ECFBA7" w14:textId="68E2C737" w:rsidR="00004262" w:rsidRPr="008C24EA" w:rsidRDefault="00004262" w:rsidP="00311431">
            <w:pPr>
              <w:rPr>
                <w:rFonts w:cs="Arial"/>
                <w:bCs/>
              </w:rPr>
            </w:pPr>
            <w:r w:rsidRPr="008C24EA">
              <w:rPr>
                <w:rFonts w:cs="Arial"/>
                <w:bCs/>
              </w:rPr>
              <w:t>Presupuesto base de licitación</w:t>
            </w:r>
            <w:r w:rsidR="00155BEB" w:rsidRPr="008C24EA">
              <w:rPr>
                <w:rFonts w:cs="Arial"/>
                <w:bCs/>
              </w:rPr>
              <w:t xml:space="preserve"> 2 años</w:t>
            </w:r>
            <w:r w:rsidRPr="008C24EA">
              <w:rPr>
                <w:rFonts w:cs="Arial"/>
                <w:bCs/>
              </w:rPr>
              <w:t xml:space="preserve"> </w:t>
            </w:r>
          </w:p>
          <w:p w14:paraId="387F235D" w14:textId="77777777" w:rsidR="00004262" w:rsidRPr="008C24EA" w:rsidRDefault="00004262" w:rsidP="00311431">
            <w:pPr>
              <w:rPr>
                <w:rFonts w:cs="Arial"/>
                <w:bCs/>
              </w:rPr>
            </w:pPr>
            <w:r w:rsidRPr="008C24EA">
              <w:rPr>
                <w:rFonts w:cs="Arial"/>
                <w:bCs/>
              </w:rPr>
              <w:t xml:space="preserve"> </w:t>
            </w:r>
          </w:p>
        </w:tc>
        <w:tc>
          <w:tcPr>
            <w:tcW w:w="3330" w:type="dxa"/>
            <w:shd w:val="clear" w:color="auto" w:fill="auto"/>
            <w:vAlign w:val="center"/>
          </w:tcPr>
          <w:p w14:paraId="007C7DA2" w14:textId="3E83C94C" w:rsidR="00004262" w:rsidRPr="008C24EA" w:rsidRDefault="00F55E08" w:rsidP="00311431">
            <w:pPr>
              <w:tabs>
                <w:tab w:val="decimal" w:pos="1138"/>
              </w:tabs>
              <w:jc w:val="right"/>
              <w:rPr>
                <w:bCs/>
              </w:rPr>
            </w:pPr>
            <w:r>
              <w:rPr>
                <w:bCs/>
              </w:rPr>
              <w:t>175.</w:t>
            </w:r>
            <w:r w:rsidR="00206A7A">
              <w:rPr>
                <w:bCs/>
              </w:rPr>
              <w:t>750,60</w:t>
            </w:r>
            <w:r w:rsidR="00004262" w:rsidRPr="008C24EA">
              <w:rPr>
                <w:bCs/>
              </w:rPr>
              <w:t xml:space="preserve"> euros</w:t>
            </w:r>
          </w:p>
        </w:tc>
      </w:tr>
      <w:tr w:rsidR="00206A7A" w:rsidRPr="002D2477" w14:paraId="7A4FD6D9" w14:textId="77777777" w:rsidTr="00311431">
        <w:trPr>
          <w:trHeight w:hRule="exact" w:val="553"/>
          <w:jc w:val="center"/>
        </w:trPr>
        <w:tc>
          <w:tcPr>
            <w:tcW w:w="3332" w:type="dxa"/>
            <w:vAlign w:val="center"/>
          </w:tcPr>
          <w:p w14:paraId="7EEB1EDF" w14:textId="6023295C" w:rsidR="00206A7A" w:rsidRPr="008C24EA" w:rsidRDefault="00206A7A" w:rsidP="00206A7A">
            <w:pPr>
              <w:rPr>
                <w:rFonts w:cs="Arial"/>
                <w:bCs/>
              </w:rPr>
            </w:pPr>
            <w:r w:rsidRPr="008C24EA">
              <w:rPr>
                <w:rFonts w:cs="Arial"/>
                <w:bCs/>
              </w:rPr>
              <w:t xml:space="preserve">Prórrogas (hasta </w:t>
            </w:r>
            <w:r>
              <w:rPr>
                <w:rFonts w:cs="Arial"/>
                <w:bCs/>
              </w:rPr>
              <w:t>3</w:t>
            </w:r>
            <w:r w:rsidRPr="008C24EA">
              <w:rPr>
                <w:rFonts w:cs="Arial"/>
                <w:bCs/>
              </w:rPr>
              <w:t xml:space="preserve"> años)</w:t>
            </w:r>
          </w:p>
        </w:tc>
        <w:tc>
          <w:tcPr>
            <w:tcW w:w="3330" w:type="dxa"/>
            <w:shd w:val="clear" w:color="auto" w:fill="auto"/>
            <w:vAlign w:val="center"/>
          </w:tcPr>
          <w:p w14:paraId="1D0C4215" w14:textId="6A4E3132" w:rsidR="00206A7A" w:rsidRPr="008C24EA" w:rsidRDefault="00206A7A" w:rsidP="00206A7A">
            <w:pPr>
              <w:tabs>
                <w:tab w:val="decimal" w:pos="1138"/>
              </w:tabs>
              <w:jc w:val="right"/>
              <w:rPr>
                <w:bCs/>
              </w:rPr>
            </w:pPr>
            <w:r>
              <w:rPr>
                <w:bCs/>
              </w:rPr>
              <w:t>175.750,60</w:t>
            </w:r>
            <w:r w:rsidRPr="008C24EA">
              <w:rPr>
                <w:bCs/>
              </w:rPr>
              <w:t xml:space="preserve"> euros</w:t>
            </w:r>
          </w:p>
        </w:tc>
      </w:tr>
      <w:tr w:rsidR="00004262" w:rsidRPr="002D2477" w14:paraId="7ED21D43" w14:textId="77777777" w:rsidTr="00311431">
        <w:trPr>
          <w:trHeight w:hRule="exact" w:val="553"/>
          <w:jc w:val="center"/>
        </w:trPr>
        <w:tc>
          <w:tcPr>
            <w:tcW w:w="3332" w:type="dxa"/>
            <w:vAlign w:val="center"/>
          </w:tcPr>
          <w:p w14:paraId="63F23E03" w14:textId="72AAA36B" w:rsidR="00004262" w:rsidRPr="008C24EA" w:rsidRDefault="00004262" w:rsidP="00311431">
            <w:pPr>
              <w:rPr>
                <w:rFonts w:cs="Arial"/>
                <w:bCs/>
              </w:rPr>
            </w:pPr>
            <w:r w:rsidRPr="008C24EA">
              <w:rPr>
                <w:rFonts w:cs="Arial"/>
                <w:bCs/>
              </w:rPr>
              <w:t>Modificació</w:t>
            </w:r>
            <w:r w:rsidR="00422C75" w:rsidRPr="008C24EA">
              <w:rPr>
                <w:rFonts w:cs="Arial"/>
                <w:bCs/>
              </w:rPr>
              <w:t>n</w:t>
            </w:r>
            <w:r w:rsidRPr="008C24EA">
              <w:rPr>
                <w:rFonts w:cs="Arial"/>
                <w:bCs/>
              </w:rPr>
              <w:t xml:space="preserve"> contractual (</w:t>
            </w:r>
            <w:r w:rsidR="00F55E08">
              <w:rPr>
                <w:rFonts w:cs="Arial"/>
                <w:bCs/>
              </w:rPr>
              <w:t>1</w:t>
            </w:r>
            <w:r w:rsidR="008C24EA" w:rsidRPr="008C24EA">
              <w:rPr>
                <w:rFonts w:cs="Arial"/>
                <w:bCs/>
              </w:rPr>
              <w:t>0</w:t>
            </w:r>
            <w:r w:rsidRPr="008C24EA">
              <w:rPr>
                <w:rFonts w:cs="Arial"/>
                <w:bCs/>
              </w:rPr>
              <w:t>%)</w:t>
            </w:r>
          </w:p>
        </w:tc>
        <w:tc>
          <w:tcPr>
            <w:tcW w:w="3330" w:type="dxa"/>
            <w:shd w:val="clear" w:color="auto" w:fill="auto"/>
            <w:vAlign w:val="center"/>
          </w:tcPr>
          <w:p w14:paraId="5F41EA9B" w14:textId="511AC627" w:rsidR="00004262" w:rsidRPr="008C24EA" w:rsidRDefault="00206A7A" w:rsidP="00311431">
            <w:pPr>
              <w:tabs>
                <w:tab w:val="decimal" w:pos="1138"/>
              </w:tabs>
              <w:jc w:val="right"/>
              <w:rPr>
                <w:bCs/>
              </w:rPr>
            </w:pPr>
            <w:r>
              <w:rPr>
                <w:bCs/>
              </w:rPr>
              <w:t>35.150,12</w:t>
            </w:r>
            <w:r w:rsidR="008C24EA" w:rsidRPr="008C24EA">
              <w:rPr>
                <w:bCs/>
              </w:rPr>
              <w:t xml:space="preserve"> </w:t>
            </w:r>
            <w:r w:rsidR="00004262" w:rsidRPr="008C24EA">
              <w:rPr>
                <w:bCs/>
              </w:rPr>
              <w:t>euros</w:t>
            </w:r>
          </w:p>
        </w:tc>
      </w:tr>
      <w:tr w:rsidR="00004262" w:rsidRPr="002D2477" w14:paraId="343BFD7A" w14:textId="77777777" w:rsidTr="00311431">
        <w:trPr>
          <w:trHeight w:hRule="exact" w:val="424"/>
          <w:jc w:val="center"/>
        </w:trPr>
        <w:tc>
          <w:tcPr>
            <w:tcW w:w="3332" w:type="dxa"/>
            <w:vAlign w:val="center"/>
          </w:tcPr>
          <w:p w14:paraId="5DB99530" w14:textId="77777777" w:rsidR="00004262" w:rsidRPr="008C24EA" w:rsidRDefault="00004262" w:rsidP="00311431">
            <w:pPr>
              <w:rPr>
                <w:rFonts w:cs="Arial"/>
                <w:bCs/>
              </w:rPr>
            </w:pPr>
            <w:r w:rsidRPr="008C24EA">
              <w:rPr>
                <w:rFonts w:cs="Arial"/>
                <w:b/>
                <w:bCs/>
              </w:rPr>
              <w:t>Total</w:t>
            </w:r>
          </w:p>
        </w:tc>
        <w:tc>
          <w:tcPr>
            <w:tcW w:w="3330" w:type="dxa"/>
            <w:shd w:val="clear" w:color="auto" w:fill="auto"/>
            <w:vAlign w:val="center"/>
          </w:tcPr>
          <w:p w14:paraId="339D4A66" w14:textId="0A6D4BBC" w:rsidR="00004262" w:rsidRPr="008C24EA" w:rsidRDefault="00656669" w:rsidP="00311431">
            <w:pPr>
              <w:tabs>
                <w:tab w:val="decimal" w:pos="1138"/>
              </w:tabs>
              <w:jc w:val="right"/>
              <w:rPr>
                <w:rFonts w:cs="Arial"/>
                <w:b/>
              </w:rPr>
            </w:pPr>
            <w:r>
              <w:rPr>
                <w:b/>
                <w:bCs/>
              </w:rPr>
              <w:t>386.651,32</w:t>
            </w:r>
            <w:r w:rsidR="00004262" w:rsidRPr="008C24EA">
              <w:rPr>
                <w:b/>
                <w:bCs/>
              </w:rPr>
              <w:t xml:space="preserve"> euros</w:t>
            </w:r>
          </w:p>
        </w:tc>
      </w:tr>
    </w:tbl>
    <w:p w14:paraId="0A8A001F" w14:textId="77777777" w:rsidR="00155BEB" w:rsidRDefault="00155BEB" w:rsidP="00004262">
      <w:pPr>
        <w:spacing w:after="0"/>
        <w:rPr>
          <w:rFonts w:eastAsia="Times New Roman" w:cs="Arial"/>
          <w:color w:val="000000"/>
          <w:szCs w:val="20"/>
          <w:highlight w:val="yellow"/>
          <w:lang w:eastAsia="es-ES"/>
        </w:rPr>
      </w:pPr>
    </w:p>
    <w:p w14:paraId="37F24486" w14:textId="78249173" w:rsidR="008C5842" w:rsidRDefault="0028122C" w:rsidP="00004262">
      <w:pPr>
        <w:spacing w:after="0"/>
        <w:rPr>
          <w:rFonts w:eastAsia="Times New Roman" w:cs="Arial"/>
          <w:color w:val="000000"/>
          <w:szCs w:val="20"/>
          <w:lang w:eastAsia="es-ES"/>
        </w:rPr>
      </w:pPr>
      <w:r>
        <w:rPr>
          <w:rFonts w:eastAsia="Times New Roman" w:cs="Arial"/>
          <w:color w:val="000000"/>
          <w:szCs w:val="20"/>
          <w:lang w:eastAsia="es-ES"/>
        </w:rPr>
        <w:t>Posibles</w:t>
      </w:r>
      <w:r w:rsidR="008C5842" w:rsidRPr="008C24EA">
        <w:rPr>
          <w:rFonts w:eastAsia="Times New Roman" w:cs="Arial"/>
          <w:color w:val="000000"/>
          <w:szCs w:val="20"/>
          <w:lang w:eastAsia="es-ES"/>
        </w:rPr>
        <w:t xml:space="preserve"> </w:t>
      </w:r>
      <w:r w:rsidR="009A7F80" w:rsidRPr="008C24EA">
        <w:rPr>
          <w:rFonts w:eastAsia="Times New Roman" w:cs="Arial"/>
          <w:color w:val="000000"/>
          <w:szCs w:val="20"/>
          <w:lang w:eastAsia="es-ES"/>
        </w:rPr>
        <w:t xml:space="preserve">causas </w:t>
      </w:r>
      <w:r>
        <w:rPr>
          <w:rFonts w:eastAsia="Times New Roman" w:cs="Arial"/>
          <w:color w:val="000000"/>
          <w:szCs w:val="20"/>
          <w:lang w:eastAsia="es-ES"/>
        </w:rPr>
        <w:t xml:space="preserve">de </w:t>
      </w:r>
      <w:r w:rsidR="009A7F80" w:rsidRPr="008C24EA">
        <w:rPr>
          <w:rFonts w:eastAsia="Times New Roman" w:cs="Arial"/>
          <w:color w:val="000000"/>
          <w:szCs w:val="20"/>
          <w:lang w:eastAsia="es-ES"/>
        </w:rPr>
        <w:t>modificación contractual:</w:t>
      </w:r>
    </w:p>
    <w:p w14:paraId="1E1562B1" w14:textId="77777777" w:rsidR="00E535EE" w:rsidRDefault="00E535EE" w:rsidP="00004262">
      <w:pPr>
        <w:spacing w:after="0"/>
        <w:rPr>
          <w:rFonts w:eastAsia="Times New Roman" w:cs="Arial"/>
          <w:color w:val="000000"/>
          <w:szCs w:val="20"/>
          <w:lang w:eastAsia="es-ES"/>
        </w:rPr>
      </w:pPr>
    </w:p>
    <w:p w14:paraId="55067CCB" w14:textId="2250E186" w:rsidR="00E535EE" w:rsidRPr="00E535EE" w:rsidRDefault="00E535EE" w:rsidP="00E535EE">
      <w:pPr>
        <w:pStyle w:val="Prrafodelista"/>
        <w:numPr>
          <w:ilvl w:val="0"/>
          <w:numId w:val="35"/>
        </w:numPr>
        <w:spacing w:after="160" w:line="276" w:lineRule="auto"/>
        <w:ind w:left="1077" w:hanging="357"/>
        <w:rPr>
          <w:szCs w:val="20"/>
          <w:lang w:val="es-ES"/>
        </w:rPr>
      </w:pPr>
      <w:r w:rsidRPr="00954AA3">
        <w:rPr>
          <w:szCs w:val="20"/>
          <w:lang w:val="es-ES"/>
        </w:rPr>
        <w:t>Cualquier actividad correctiva de gran envergadura y no prevista durante la duración del contrato.</w:t>
      </w:r>
    </w:p>
    <w:p w14:paraId="7968AEDF" w14:textId="2FF68D1F" w:rsidR="00E535EE" w:rsidRPr="00E535EE" w:rsidRDefault="00E535EE" w:rsidP="00E535EE">
      <w:pPr>
        <w:pStyle w:val="Prrafodelista"/>
        <w:numPr>
          <w:ilvl w:val="0"/>
          <w:numId w:val="35"/>
        </w:numPr>
        <w:spacing w:after="160" w:line="276" w:lineRule="auto"/>
        <w:ind w:left="1077" w:hanging="357"/>
        <w:rPr>
          <w:szCs w:val="20"/>
          <w:lang w:val="es-ES"/>
        </w:rPr>
      </w:pPr>
      <w:r w:rsidRPr="00954AA3">
        <w:rPr>
          <w:szCs w:val="20"/>
          <w:lang w:val="es-ES"/>
        </w:rPr>
        <w:t xml:space="preserve">Que como consecuencia de la realización del servicio o en el decurso </w:t>
      </w:r>
      <w:proofErr w:type="gramStart"/>
      <w:r w:rsidRPr="00954AA3">
        <w:rPr>
          <w:szCs w:val="20"/>
          <w:lang w:val="es-ES"/>
        </w:rPr>
        <w:t>del mismo</w:t>
      </w:r>
      <w:proofErr w:type="gramEnd"/>
      <w:r>
        <w:rPr>
          <w:szCs w:val="20"/>
          <w:lang w:val="es-ES"/>
        </w:rPr>
        <w:t>,</w:t>
      </w:r>
      <w:r w:rsidRPr="00954AA3">
        <w:rPr>
          <w:szCs w:val="20"/>
          <w:lang w:val="es-ES"/>
        </w:rPr>
        <w:t xml:space="preserve"> se den circunstancias excepcionales que no permitan cumplir la finalidad para la cual se ha de realizar dicho servicio.</w:t>
      </w:r>
    </w:p>
    <w:p w14:paraId="267EF1FE" w14:textId="77777777" w:rsidR="00E535EE" w:rsidRPr="00954AA3" w:rsidRDefault="00E535EE" w:rsidP="00E535EE">
      <w:pPr>
        <w:pStyle w:val="Prrafodelista"/>
        <w:numPr>
          <w:ilvl w:val="0"/>
          <w:numId w:val="35"/>
        </w:numPr>
        <w:spacing w:after="160" w:line="276" w:lineRule="auto"/>
        <w:ind w:left="1077" w:hanging="357"/>
        <w:rPr>
          <w:szCs w:val="20"/>
          <w:lang w:val="es-ES"/>
        </w:rPr>
      </w:pPr>
      <w:r w:rsidRPr="00954AA3">
        <w:rPr>
          <w:szCs w:val="20"/>
          <w:lang w:val="es-ES"/>
        </w:rPr>
        <w:t>Cambios en las programaciones anuales de paradas de líneas o planta establecidas.</w:t>
      </w:r>
    </w:p>
    <w:p w14:paraId="4EFA6ACA" w14:textId="6BFBBF89" w:rsidR="00D8671F" w:rsidRPr="000B24C3" w:rsidRDefault="000B24C3" w:rsidP="00D22E31">
      <w:pPr>
        <w:spacing w:after="160" w:line="276" w:lineRule="auto"/>
        <w:rPr>
          <w:rFonts w:eastAsiaTheme="minorEastAsia"/>
          <w:szCs w:val="20"/>
          <w:lang w:val="es-ES"/>
        </w:rPr>
      </w:pPr>
      <w:r w:rsidRPr="000B24C3">
        <w:rPr>
          <w:rFonts w:eastAsiaTheme="minorEastAsia"/>
          <w:szCs w:val="20"/>
          <w:lang w:val="es-ES"/>
        </w:rPr>
        <w:t xml:space="preserve">Los costes directos e indirectos se encuentran reflejados en el apartado </w:t>
      </w:r>
      <w:r w:rsidR="0069489D">
        <w:rPr>
          <w:rFonts w:eastAsiaTheme="minorEastAsia"/>
          <w:szCs w:val="20"/>
          <w:lang w:val="es-ES"/>
        </w:rPr>
        <w:t>B.1.</w:t>
      </w:r>
      <w:r w:rsidRPr="000B24C3">
        <w:rPr>
          <w:rFonts w:eastAsiaTheme="minorEastAsia"/>
          <w:szCs w:val="20"/>
          <w:lang w:val="es-ES"/>
        </w:rPr>
        <w:t xml:space="preserve"> del presente documento; y los mismos son de aplicación de manera proporcional a las prórrogas y a las modificaciones establecidas.</w:t>
      </w:r>
    </w:p>
    <w:p w14:paraId="23318280" w14:textId="274F2675" w:rsidR="00004262" w:rsidRPr="002D2477" w:rsidRDefault="00004262" w:rsidP="00004262">
      <w:pPr>
        <w:spacing w:after="0"/>
        <w:rPr>
          <w:rFonts w:eastAsia="Times New Roman" w:cs="Arial"/>
          <w:color w:val="000000"/>
          <w:szCs w:val="20"/>
          <w:lang w:eastAsia="es-ES"/>
        </w:rPr>
      </w:pPr>
      <w:r w:rsidRPr="00806889">
        <w:rPr>
          <w:rFonts w:eastAsia="Times New Roman" w:cs="Arial"/>
          <w:b/>
          <w:bCs/>
          <w:color w:val="000000"/>
          <w:szCs w:val="20"/>
          <w:lang w:eastAsia="es-ES"/>
        </w:rPr>
        <w:lastRenderedPageBreak/>
        <w:t>B.1.</w:t>
      </w:r>
      <w:r w:rsidRPr="00806889">
        <w:rPr>
          <w:rFonts w:eastAsia="Times New Roman" w:cs="Times New Roman"/>
          <w:color w:val="000000"/>
          <w:szCs w:val="20"/>
          <w:lang w:eastAsia="es-ES"/>
        </w:rPr>
        <w:t> </w:t>
      </w:r>
      <w:r w:rsidRPr="00806889">
        <w:rPr>
          <w:rFonts w:eastAsia="Times New Roman" w:cs="Arial"/>
          <w:b/>
          <w:bCs/>
          <w:color w:val="000000"/>
          <w:szCs w:val="20"/>
          <w:lang w:eastAsia="es-ES"/>
        </w:rPr>
        <w:t>PRESUPUESTO DE LICITACIÓN:</w:t>
      </w:r>
      <w:r w:rsidRPr="00806889">
        <w:rPr>
          <w:rFonts w:eastAsia="Times New Roman" w:cs="Arial"/>
          <w:color w:val="000000"/>
          <w:szCs w:val="20"/>
          <w:lang w:eastAsia="es-ES"/>
        </w:rPr>
        <w:t> </w:t>
      </w:r>
      <w:r w:rsidR="00D22E31">
        <w:rPr>
          <w:rFonts w:eastAsia="Times New Roman" w:cs="Arial"/>
          <w:b/>
          <w:bCs/>
          <w:color w:val="000000"/>
          <w:szCs w:val="20"/>
          <w:lang w:eastAsia="es-ES"/>
        </w:rPr>
        <w:t>175.750,60</w:t>
      </w:r>
      <w:r w:rsidRPr="00806889">
        <w:rPr>
          <w:rFonts w:eastAsia="Times New Roman" w:cs="Arial"/>
          <w:b/>
          <w:bCs/>
          <w:color w:val="000000"/>
          <w:szCs w:val="20"/>
          <w:lang w:eastAsia="es-ES"/>
        </w:rPr>
        <w:t>.-</w:t>
      </w:r>
      <w:r w:rsidRPr="00806889">
        <w:rPr>
          <w:rFonts w:eastAsia="Times New Roman" w:cs="Times New Roman"/>
          <w:b/>
          <w:color w:val="000000"/>
          <w:szCs w:val="20"/>
          <w:lang w:eastAsia="es-ES"/>
        </w:rPr>
        <w:t> </w:t>
      </w:r>
      <w:r w:rsidRPr="00806889">
        <w:rPr>
          <w:rFonts w:eastAsia="Times New Roman" w:cs="Arial"/>
          <w:b/>
          <w:bCs/>
          <w:color w:val="000000"/>
          <w:szCs w:val="20"/>
          <w:lang w:eastAsia="es-ES"/>
        </w:rPr>
        <w:t>euros</w:t>
      </w:r>
      <w:r w:rsidRPr="00806889">
        <w:rPr>
          <w:rFonts w:eastAsia="Times New Roman" w:cs="Times New Roman"/>
          <w:color w:val="000000"/>
          <w:szCs w:val="20"/>
          <w:lang w:eastAsia="es-ES"/>
        </w:rPr>
        <w:t> </w:t>
      </w:r>
      <w:r w:rsidRPr="00806889">
        <w:rPr>
          <w:rFonts w:eastAsia="Times New Roman" w:cs="Arial"/>
          <w:color w:val="000000"/>
          <w:szCs w:val="20"/>
          <w:lang w:eastAsia="es-ES"/>
        </w:rPr>
        <w:t>(IVA excluido)</w:t>
      </w:r>
    </w:p>
    <w:p w14:paraId="3D683826" w14:textId="77777777" w:rsidR="00004262" w:rsidRPr="002D2477" w:rsidRDefault="00004262" w:rsidP="00004262">
      <w:pPr>
        <w:spacing w:after="0"/>
        <w:jc w:val="left"/>
        <w:rPr>
          <w:rFonts w:eastAsia="Times New Roman" w:cs="Arial"/>
          <w:b/>
          <w:bCs/>
          <w:color w:val="000000"/>
          <w:szCs w:val="20"/>
          <w:lang w:eastAsia="es-ES"/>
        </w:rPr>
      </w:pPr>
    </w:p>
    <w:p w14:paraId="2A00E2A7" w14:textId="77777777" w:rsidR="00F04C6F" w:rsidRPr="00C174A0" w:rsidRDefault="00F04C6F" w:rsidP="00F04C6F">
      <w:pPr>
        <w:spacing w:after="160" w:line="276" w:lineRule="auto"/>
        <w:rPr>
          <w:szCs w:val="20"/>
          <w:lang w:val="es-ES"/>
        </w:rPr>
      </w:pPr>
      <w:r w:rsidRPr="00C174A0">
        <w:rPr>
          <w:szCs w:val="20"/>
          <w:lang w:val="es-ES"/>
        </w:rPr>
        <w:t>Se entiende por presupuesto base de licitación el límite máximo de gasto que, en virtud del contrato puede comprometer el órgano de contratación, incluido el Impuesto del Valor Añadido.</w:t>
      </w:r>
    </w:p>
    <w:p w14:paraId="7F03E659" w14:textId="77777777" w:rsidR="00F04C6F" w:rsidRDefault="00F04C6F" w:rsidP="00F04C6F">
      <w:pPr>
        <w:spacing w:after="160" w:line="276" w:lineRule="auto"/>
        <w:rPr>
          <w:szCs w:val="20"/>
          <w:lang w:val="es-ES"/>
        </w:rPr>
      </w:pPr>
      <w:r w:rsidRPr="40BA2598">
        <w:rPr>
          <w:szCs w:val="20"/>
          <w:lang w:val="es-ES"/>
        </w:rPr>
        <w:t>Atendiendo a que el presupuesto de licitación debe ser adecuado a los precios de mercado, debiendo tener en consideración los costes directos e indirectos y otros eventuales gastos calculados para su determinación, se fija el siguiente presupuesto de licitación en base a el estudio de mercado realizado y las necesidades requeridas:</w:t>
      </w:r>
    </w:p>
    <w:p w14:paraId="53A8E1B0" w14:textId="77777777" w:rsidR="00F04C6F" w:rsidRDefault="00F04C6F" w:rsidP="00F04C6F">
      <w:pPr>
        <w:spacing w:after="160" w:line="276" w:lineRule="auto"/>
        <w:ind w:left="-709"/>
        <w:jc w:val="center"/>
        <w:rPr>
          <w:szCs w:val="20"/>
          <w:lang w:val="es-ES"/>
        </w:rPr>
      </w:pPr>
      <w:r w:rsidRPr="00954AA3">
        <w:rPr>
          <w:noProof/>
        </w:rPr>
        <w:drawing>
          <wp:inline distT="0" distB="0" distL="0" distR="0" wp14:anchorId="5708AFD9" wp14:editId="034EEF81">
            <wp:extent cx="6377508" cy="3886200"/>
            <wp:effectExtent l="0" t="0" r="4445" b="0"/>
            <wp:docPr id="16447894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9043" cy="3893229"/>
                    </a:xfrm>
                    <a:prstGeom prst="rect">
                      <a:avLst/>
                    </a:prstGeom>
                    <a:noFill/>
                    <a:ln>
                      <a:noFill/>
                    </a:ln>
                  </pic:spPr>
                </pic:pic>
              </a:graphicData>
            </a:graphic>
          </wp:inline>
        </w:drawing>
      </w:r>
    </w:p>
    <w:p w14:paraId="10E6F26F" w14:textId="77777777" w:rsidR="00F04C6F" w:rsidRDefault="00F04C6F" w:rsidP="00F04C6F">
      <w:pPr>
        <w:spacing w:after="160" w:line="276" w:lineRule="auto"/>
        <w:rPr>
          <w:szCs w:val="20"/>
          <w:lang w:val="es-ES"/>
        </w:rPr>
      </w:pPr>
      <w:r w:rsidRPr="608E6A4D">
        <w:rPr>
          <w:szCs w:val="20"/>
          <w:lang w:val="es-ES"/>
        </w:rPr>
        <w:t>El desglose del presupuesto neto, sin el IVA, en costes directos e indirectos se considera que es el siguiente: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4243"/>
      </w:tblGrid>
      <w:tr w:rsidR="00F04C6F" w:rsidRPr="00463A8D" w14:paraId="163659BB" w14:textId="77777777" w:rsidTr="00C304D7">
        <w:trPr>
          <w:trHeight w:val="304"/>
          <w:jc w:val="center"/>
        </w:trPr>
        <w:tc>
          <w:tcPr>
            <w:tcW w:w="8494" w:type="dxa"/>
            <w:gridSpan w:val="2"/>
            <w:shd w:val="clear" w:color="auto" w:fill="D9D9D9" w:themeFill="background1" w:themeFillShade="D9"/>
            <w:vAlign w:val="center"/>
          </w:tcPr>
          <w:p w14:paraId="24E23C77" w14:textId="77777777" w:rsidR="00F04C6F" w:rsidRPr="00463A8D" w:rsidRDefault="00F04C6F" w:rsidP="00F04C6F">
            <w:pPr>
              <w:spacing w:after="160" w:line="276" w:lineRule="auto"/>
              <w:jc w:val="center"/>
              <w:rPr>
                <w:rFonts w:eastAsia="Calibri"/>
                <w:b/>
                <w:bCs/>
                <w:sz w:val="16"/>
                <w:szCs w:val="16"/>
                <w:lang w:val="es-ES"/>
              </w:rPr>
            </w:pPr>
            <w:r w:rsidRPr="00463A8D">
              <w:rPr>
                <w:rFonts w:eastAsia="Calibri"/>
                <w:b/>
                <w:bCs/>
                <w:sz w:val="16"/>
                <w:szCs w:val="16"/>
                <w:lang w:val="es-ES"/>
              </w:rPr>
              <w:t>PRESUPUESTO CALCULADO</w:t>
            </w:r>
          </w:p>
        </w:tc>
      </w:tr>
      <w:tr w:rsidR="00F04C6F" w:rsidRPr="00463A8D" w14:paraId="619248B8" w14:textId="77777777" w:rsidTr="00C304D7">
        <w:trPr>
          <w:trHeight w:val="600"/>
          <w:jc w:val="center"/>
        </w:trPr>
        <w:tc>
          <w:tcPr>
            <w:tcW w:w="4251" w:type="dxa"/>
            <w:shd w:val="clear" w:color="auto" w:fill="D9D9D9" w:themeFill="background1" w:themeFillShade="D9"/>
            <w:vAlign w:val="center"/>
          </w:tcPr>
          <w:p w14:paraId="3E1D0CC3" w14:textId="77777777" w:rsidR="00F04C6F" w:rsidRPr="00463A8D" w:rsidRDefault="00F04C6F" w:rsidP="00F04C6F">
            <w:pPr>
              <w:spacing w:after="160" w:line="276" w:lineRule="auto"/>
              <w:jc w:val="center"/>
              <w:rPr>
                <w:rFonts w:eastAsia="Calibri"/>
                <w:b/>
                <w:bCs/>
                <w:sz w:val="16"/>
                <w:szCs w:val="16"/>
                <w:lang w:val="es-ES"/>
              </w:rPr>
            </w:pPr>
            <w:r w:rsidRPr="00463A8D">
              <w:rPr>
                <w:rFonts w:eastAsia="Calibri"/>
                <w:b/>
                <w:bCs/>
                <w:sz w:val="16"/>
                <w:szCs w:val="16"/>
                <w:lang w:val="es-ES"/>
              </w:rPr>
              <w:t>COSTES DIRECTOS</w:t>
            </w:r>
          </w:p>
        </w:tc>
        <w:tc>
          <w:tcPr>
            <w:tcW w:w="4243" w:type="dxa"/>
            <w:shd w:val="clear" w:color="auto" w:fill="D9D9D9" w:themeFill="background1" w:themeFillShade="D9"/>
            <w:vAlign w:val="center"/>
          </w:tcPr>
          <w:p w14:paraId="7B7F66A9" w14:textId="77777777" w:rsidR="00F04C6F" w:rsidRPr="00463A8D" w:rsidRDefault="00F04C6F" w:rsidP="00F04C6F">
            <w:pPr>
              <w:spacing w:after="160" w:line="276" w:lineRule="auto"/>
              <w:jc w:val="center"/>
              <w:rPr>
                <w:rFonts w:eastAsia="Calibri"/>
                <w:b/>
                <w:bCs/>
                <w:sz w:val="16"/>
                <w:szCs w:val="16"/>
                <w:lang w:val="es-ES"/>
              </w:rPr>
            </w:pPr>
            <w:r w:rsidRPr="00463A8D">
              <w:rPr>
                <w:rFonts w:eastAsia="Calibri"/>
                <w:b/>
                <w:bCs/>
                <w:sz w:val="16"/>
                <w:szCs w:val="16"/>
                <w:lang w:val="es-ES"/>
              </w:rPr>
              <w:t>IMPORTE (sin IVA)</w:t>
            </w:r>
          </w:p>
        </w:tc>
      </w:tr>
      <w:tr w:rsidR="00F04C6F" w:rsidRPr="00463A8D" w14:paraId="5EB21229" w14:textId="77777777" w:rsidTr="00C304D7">
        <w:trPr>
          <w:jc w:val="center"/>
        </w:trPr>
        <w:tc>
          <w:tcPr>
            <w:tcW w:w="4251" w:type="dxa"/>
            <w:shd w:val="clear" w:color="auto" w:fill="auto"/>
            <w:vAlign w:val="bottom"/>
          </w:tcPr>
          <w:p w14:paraId="43FCA744" w14:textId="77777777" w:rsidR="00F04C6F" w:rsidRPr="00463A8D" w:rsidRDefault="00F04C6F" w:rsidP="00F04C6F">
            <w:pPr>
              <w:spacing w:after="160" w:line="276" w:lineRule="auto"/>
              <w:rPr>
                <w:rFonts w:cs="Calibri"/>
                <w:color w:val="000000" w:themeColor="text1"/>
                <w:sz w:val="16"/>
                <w:szCs w:val="16"/>
                <w:lang w:val="es-ES"/>
              </w:rPr>
            </w:pPr>
            <w:r w:rsidRPr="3AD6D8A1">
              <w:rPr>
                <w:rFonts w:cs="Calibri"/>
                <w:color w:val="000000" w:themeColor="text1"/>
                <w:sz w:val="16"/>
                <w:szCs w:val="16"/>
                <w:lang w:val="es-ES"/>
              </w:rPr>
              <w:t>Mano de Obra</w:t>
            </w:r>
          </w:p>
        </w:tc>
        <w:tc>
          <w:tcPr>
            <w:tcW w:w="4243" w:type="dxa"/>
            <w:shd w:val="clear" w:color="auto" w:fill="auto"/>
            <w:vAlign w:val="center"/>
          </w:tcPr>
          <w:p w14:paraId="4EA9AF2C" w14:textId="77777777" w:rsidR="00F04C6F" w:rsidRPr="00463A8D" w:rsidRDefault="00F04C6F" w:rsidP="00F04C6F">
            <w:pPr>
              <w:spacing w:after="160" w:line="276" w:lineRule="auto"/>
              <w:jc w:val="center"/>
              <w:rPr>
                <w:rFonts w:cs="Calibri"/>
                <w:color w:val="000000" w:themeColor="text1"/>
                <w:sz w:val="16"/>
                <w:szCs w:val="16"/>
                <w:lang w:val="es-ES"/>
              </w:rPr>
            </w:pPr>
            <w:r>
              <w:rPr>
                <w:rFonts w:cs="Calibri"/>
                <w:color w:val="000000" w:themeColor="text1"/>
                <w:sz w:val="16"/>
                <w:szCs w:val="16"/>
                <w:lang w:val="es-ES"/>
              </w:rPr>
              <w:t>82.216,72 €</w:t>
            </w:r>
          </w:p>
        </w:tc>
      </w:tr>
      <w:tr w:rsidR="00F04C6F" w:rsidRPr="00463A8D" w14:paraId="6C64EFE3" w14:textId="77777777" w:rsidTr="00C304D7">
        <w:trPr>
          <w:jc w:val="center"/>
        </w:trPr>
        <w:tc>
          <w:tcPr>
            <w:tcW w:w="4251" w:type="dxa"/>
            <w:shd w:val="clear" w:color="auto" w:fill="auto"/>
            <w:vAlign w:val="bottom"/>
          </w:tcPr>
          <w:p w14:paraId="706F8D4D" w14:textId="77777777" w:rsidR="00F04C6F" w:rsidRPr="00463A8D" w:rsidRDefault="00F04C6F" w:rsidP="00F04C6F">
            <w:pPr>
              <w:spacing w:after="160" w:line="276" w:lineRule="auto"/>
              <w:rPr>
                <w:sz w:val="16"/>
                <w:szCs w:val="16"/>
                <w:lang w:val="es-ES"/>
              </w:rPr>
            </w:pPr>
            <w:r w:rsidRPr="3AD6D8A1">
              <w:rPr>
                <w:sz w:val="16"/>
                <w:szCs w:val="16"/>
                <w:lang w:val="es-ES"/>
              </w:rPr>
              <w:t>Materiales</w:t>
            </w:r>
          </w:p>
        </w:tc>
        <w:tc>
          <w:tcPr>
            <w:tcW w:w="4243" w:type="dxa"/>
            <w:shd w:val="clear" w:color="auto" w:fill="auto"/>
            <w:vAlign w:val="center"/>
          </w:tcPr>
          <w:p w14:paraId="028CBE15" w14:textId="77777777" w:rsidR="00F04C6F" w:rsidRPr="00463A8D" w:rsidRDefault="00F04C6F" w:rsidP="00F04C6F">
            <w:pPr>
              <w:spacing w:after="160" w:line="276" w:lineRule="auto"/>
              <w:jc w:val="center"/>
              <w:rPr>
                <w:rFonts w:cs="Calibri"/>
                <w:color w:val="000000" w:themeColor="text1"/>
                <w:sz w:val="16"/>
                <w:szCs w:val="16"/>
                <w:lang w:val="es-ES"/>
              </w:rPr>
            </w:pPr>
            <w:r>
              <w:rPr>
                <w:rFonts w:cs="Calibri"/>
                <w:color w:val="000000" w:themeColor="text1"/>
                <w:sz w:val="16"/>
                <w:szCs w:val="16"/>
                <w:lang w:val="es-ES"/>
              </w:rPr>
              <w:t>27.170,30 €</w:t>
            </w:r>
          </w:p>
        </w:tc>
      </w:tr>
      <w:tr w:rsidR="00F04C6F" w:rsidRPr="00463A8D" w14:paraId="4FEF34CA" w14:textId="77777777" w:rsidTr="00C304D7">
        <w:trPr>
          <w:jc w:val="center"/>
        </w:trPr>
        <w:tc>
          <w:tcPr>
            <w:tcW w:w="4251" w:type="dxa"/>
            <w:shd w:val="clear" w:color="auto" w:fill="auto"/>
            <w:vAlign w:val="bottom"/>
          </w:tcPr>
          <w:p w14:paraId="7753C383" w14:textId="77777777" w:rsidR="00F04C6F" w:rsidRPr="00463A8D" w:rsidRDefault="00F04C6F" w:rsidP="00F04C6F">
            <w:pPr>
              <w:spacing w:after="160" w:line="276" w:lineRule="auto"/>
              <w:rPr>
                <w:sz w:val="16"/>
                <w:szCs w:val="16"/>
                <w:lang w:val="es-ES"/>
              </w:rPr>
            </w:pPr>
            <w:r w:rsidRPr="3AD6D8A1">
              <w:rPr>
                <w:sz w:val="16"/>
                <w:szCs w:val="16"/>
                <w:lang w:val="es-ES"/>
              </w:rPr>
              <w:t>Otros gastos directos</w:t>
            </w:r>
          </w:p>
        </w:tc>
        <w:tc>
          <w:tcPr>
            <w:tcW w:w="4243" w:type="dxa"/>
            <w:shd w:val="clear" w:color="auto" w:fill="auto"/>
            <w:vAlign w:val="center"/>
          </w:tcPr>
          <w:p w14:paraId="638066A8" w14:textId="77777777" w:rsidR="00F04C6F" w:rsidRPr="00463A8D" w:rsidRDefault="00F04C6F" w:rsidP="00F04C6F">
            <w:pPr>
              <w:spacing w:after="160" w:line="276" w:lineRule="auto"/>
              <w:jc w:val="center"/>
              <w:rPr>
                <w:rFonts w:cs="Calibri"/>
                <w:color w:val="000000" w:themeColor="text1"/>
                <w:sz w:val="16"/>
                <w:szCs w:val="16"/>
                <w:lang w:val="es-ES"/>
              </w:rPr>
            </w:pPr>
            <w:r>
              <w:rPr>
                <w:rFonts w:cs="Calibri"/>
                <w:color w:val="000000" w:themeColor="text1"/>
                <w:sz w:val="16"/>
                <w:szCs w:val="16"/>
                <w:lang w:val="es-ES"/>
              </w:rPr>
              <w:t>38.302,56 €</w:t>
            </w:r>
          </w:p>
        </w:tc>
      </w:tr>
      <w:tr w:rsidR="00F04C6F" w:rsidRPr="00463A8D" w14:paraId="52F15255" w14:textId="77777777" w:rsidTr="00C304D7">
        <w:trPr>
          <w:jc w:val="center"/>
        </w:trPr>
        <w:tc>
          <w:tcPr>
            <w:tcW w:w="4251" w:type="dxa"/>
            <w:shd w:val="clear" w:color="auto" w:fill="auto"/>
            <w:vAlign w:val="center"/>
          </w:tcPr>
          <w:p w14:paraId="26C90998" w14:textId="77777777" w:rsidR="00F04C6F" w:rsidRPr="00463A8D" w:rsidRDefault="00F04C6F" w:rsidP="00F04C6F">
            <w:pPr>
              <w:spacing w:after="160" w:line="276" w:lineRule="auto"/>
              <w:rPr>
                <w:rFonts w:eastAsia="Calibri"/>
                <w:b/>
                <w:bCs/>
                <w:sz w:val="16"/>
                <w:szCs w:val="16"/>
                <w:lang w:val="es-ES"/>
              </w:rPr>
            </w:pPr>
            <w:r w:rsidRPr="00463A8D">
              <w:rPr>
                <w:rFonts w:eastAsia="Calibri"/>
                <w:b/>
                <w:bCs/>
                <w:sz w:val="16"/>
                <w:szCs w:val="16"/>
                <w:lang w:val="es-ES"/>
              </w:rPr>
              <w:t>TOTAL</w:t>
            </w:r>
          </w:p>
        </w:tc>
        <w:tc>
          <w:tcPr>
            <w:tcW w:w="4243" w:type="dxa"/>
            <w:shd w:val="clear" w:color="auto" w:fill="auto"/>
            <w:vAlign w:val="center"/>
          </w:tcPr>
          <w:p w14:paraId="0981C864" w14:textId="77777777" w:rsidR="00F04C6F" w:rsidRPr="00463A8D" w:rsidRDefault="00F04C6F" w:rsidP="00F04C6F">
            <w:pPr>
              <w:spacing w:after="160" w:line="276" w:lineRule="auto"/>
              <w:jc w:val="center"/>
              <w:rPr>
                <w:rFonts w:cs="Calibri"/>
                <w:b/>
                <w:bCs/>
                <w:color w:val="000000" w:themeColor="text1"/>
                <w:sz w:val="16"/>
                <w:szCs w:val="16"/>
                <w:lang w:val="es-ES"/>
              </w:rPr>
            </w:pPr>
            <w:r>
              <w:rPr>
                <w:rFonts w:cs="Calibri"/>
                <w:b/>
                <w:bCs/>
                <w:color w:val="000000" w:themeColor="text1"/>
                <w:sz w:val="16"/>
                <w:szCs w:val="16"/>
                <w:lang w:val="es-ES"/>
              </w:rPr>
              <w:t>147.689,58 €</w:t>
            </w:r>
          </w:p>
        </w:tc>
      </w:tr>
      <w:tr w:rsidR="00F04C6F" w:rsidRPr="00463A8D" w14:paraId="178403D3" w14:textId="77777777" w:rsidTr="00C304D7">
        <w:trPr>
          <w:jc w:val="center"/>
        </w:trPr>
        <w:tc>
          <w:tcPr>
            <w:tcW w:w="4251" w:type="dxa"/>
            <w:shd w:val="clear" w:color="auto" w:fill="D9D9D9" w:themeFill="background1" w:themeFillShade="D9"/>
            <w:vAlign w:val="center"/>
          </w:tcPr>
          <w:p w14:paraId="0EF074F4" w14:textId="77777777" w:rsidR="00F04C6F" w:rsidRPr="00463A8D" w:rsidRDefault="00F04C6F" w:rsidP="00F04C6F">
            <w:pPr>
              <w:spacing w:after="160" w:line="276" w:lineRule="auto"/>
              <w:jc w:val="center"/>
              <w:rPr>
                <w:rFonts w:eastAsia="Calibri"/>
                <w:b/>
                <w:bCs/>
                <w:sz w:val="16"/>
                <w:szCs w:val="16"/>
                <w:lang w:val="es-ES"/>
              </w:rPr>
            </w:pPr>
            <w:r w:rsidRPr="00463A8D">
              <w:rPr>
                <w:rFonts w:eastAsia="Calibri"/>
                <w:b/>
                <w:bCs/>
                <w:sz w:val="16"/>
                <w:szCs w:val="16"/>
                <w:lang w:val="es-ES"/>
              </w:rPr>
              <w:t>COSTES INDIRECTOS</w:t>
            </w:r>
          </w:p>
        </w:tc>
        <w:tc>
          <w:tcPr>
            <w:tcW w:w="4243" w:type="dxa"/>
            <w:shd w:val="clear" w:color="auto" w:fill="D9D9D9" w:themeFill="background1" w:themeFillShade="D9"/>
            <w:vAlign w:val="center"/>
          </w:tcPr>
          <w:p w14:paraId="39C36199" w14:textId="77777777" w:rsidR="00F04C6F" w:rsidRPr="00463A8D" w:rsidRDefault="00F04C6F" w:rsidP="00F04C6F">
            <w:pPr>
              <w:spacing w:after="160" w:line="276" w:lineRule="auto"/>
              <w:jc w:val="center"/>
              <w:rPr>
                <w:rFonts w:eastAsia="Calibri"/>
                <w:sz w:val="16"/>
                <w:szCs w:val="16"/>
                <w:lang w:val="es-ES"/>
              </w:rPr>
            </w:pPr>
            <w:r w:rsidRPr="00463A8D">
              <w:rPr>
                <w:rFonts w:eastAsia="Calibri"/>
                <w:b/>
                <w:bCs/>
                <w:sz w:val="16"/>
                <w:szCs w:val="16"/>
                <w:lang w:val="es-ES"/>
              </w:rPr>
              <w:t>IMPORTE (sin IVA)</w:t>
            </w:r>
          </w:p>
        </w:tc>
      </w:tr>
      <w:tr w:rsidR="00F04C6F" w:rsidRPr="00463A8D" w14:paraId="09D73017" w14:textId="77777777" w:rsidTr="00C304D7">
        <w:trPr>
          <w:jc w:val="center"/>
        </w:trPr>
        <w:tc>
          <w:tcPr>
            <w:tcW w:w="4251" w:type="dxa"/>
            <w:shd w:val="clear" w:color="auto" w:fill="auto"/>
            <w:vAlign w:val="center"/>
          </w:tcPr>
          <w:p w14:paraId="3E9375F1" w14:textId="77777777" w:rsidR="00F04C6F" w:rsidRPr="00463A8D" w:rsidRDefault="00F04C6F" w:rsidP="00F04C6F">
            <w:pPr>
              <w:spacing w:after="160" w:line="276" w:lineRule="auto"/>
              <w:rPr>
                <w:rFonts w:eastAsia="Calibri"/>
                <w:sz w:val="16"/>
                <w:szCs w:val="16"/>
                <w:lang w:val="es-ES"/>
              </w:rPr>
            </w:pPr>
            <w:r w:rsidRPr="00463A8D">
              <w:rPr>
                <w:rFonts w:eastAsia="Calibri"/>
                <w:sz w:val="16"/>
                <w:szCs w:val="16"/>
                <w:lang w:val="es-ES"/>
              </w:rPr>
              <w:t>Gastos Generales</w:t>
            </w:r>
            <w:r>
              <w:rPr>
                <w:rFonts w:eastAsia="Calibri"/>
                <w:sz w:val="16"/>
                <w:szCs w:val="16"/>
                <w:lang w:val="es-ES"/>
              </w:rPr>
              <w:t xml:space="preserve"> (13%)</w:t>
            </w:r>
          </w:p>
        </w:tc>
        <w:tc>
          <w:tcPr>
            <w:tcW w:w="4243" w:type="dxa"/>
            <w:shd w:val="clear" w:color="auto" w:fill="auto"/>
            <w:vAlign w:val="center"/>
          </w:tcPr>
          <w:p w14:paraId="3A20728C" w14:textId="77777777" w:rsidR="00F04C6F" w:rsidRPr="00463A8D" w:rsidRDefault="00F04C6F" w:rsidP="00F04C6F">
            <w:pPr>
              <w:spacing w:after="160" w:line="276" w:lineRule="auto"/>
              <w:jc w:val="center"/>
              <w:rPr>
                <w:rFonts w:cs="Calibri"/>
                <w:color w:val="000000" w:themeColor="text1"/>
                <w:sz w:val="16"/>
                <w:szCs w:val="16"/>
                <w:lang w:val="es-ES"/>
              </w:rPr>
            </w:pPr>
            <w:r>
              <w:rPr>
                <w:rFonts w:cs="Calibri"/>
                <w:color w:val="000000" w:themeColor="text1"/>
                <w:sz w:val="16"/>
                <w:szCs w:val="16"/>
                <w:lang w:val="es-ES"/>
              </w:rPr>
              <w:t>19.199,65 €</w:t>
            </w:r>
          </w:p>
        </w:tc>
      </w:tr>
      <w:tr w:rsidR="00F04C6F" w:rsidRPr="00463A8D" w14:paraId="3EC5358F" w14:textId="77777777" w:rsidTr="00C304D7">
        <w:trPr>
          <w:jc w:val="center"/>
        </w:trPr>
        <w:tc>
          <w:tcPr>
            <w:tcW w:w="4251" w:type="dxa"/>
            <w:shd w:val="clear" w:color="auto" w:fill="auto"/>
            <w:vAlign w:val="center"/>
          </w:tcPr>
          <w:p w14:paraId="1F5CA3EC" w14:textId="77777777" w:rsidR="00F04C6F" w:rsidRPr="00463A8D" w:rsidRDefault="00F04C6F" w:rsidP="00F04C6F">
            <w:pPr>
              <w:spacing w:after="160" w:line="276" w:lineRule="auto"/>
              <w:rPr>
                <w:rFonts w:eastAsia="Calibri"/>
                <w:sz w:val="16"/>
                <w:szCs w:val="16"/>
                <w:lang w:val="es-ES"/>
              </w:rPr>
            </w:pPr>
            <w:r w:rsidRPr="00463A8D">
              <w:rPr>
                <w:rFonts w:eastAsia="Calibri"/>
                <w:sz w:val="16"/>
                <w:szCs w:val="16"/>
                <w:lang w:val="es-ES"/>
              </w:rPr>
              <w:t>Beneficio Industrial</w:t>
            </w:r>
            <w:r>
              <w:rPr>
                <w:rFonts w:eastAsia="Calibri"/>
                <w:sz w:val="16"/>
                <w:szCs w:val="16"/>
                <w:lang w:val="es-ES"/>
              </w:rPr>
              <w:t xml:space="preserve"> (6%)</w:t>
            </w:r>
          </w:p>
        </w:tc>
        <w:tc>
          <w:tcPr>
            <w:tcW w:w="4243" w:type="dxa"/>
            <w:shd w:val="clear" w:color="auto" w:fill="auto"/>
            <w:vAlign w:val="center"/>
          </w:tcPr>
          <w:p w14:paraId="400945BD" w14:textId="77777777" w:rsidR="00F04C6F" w:rsidRPr="00463A8D" w:rsidRDefault="00F04C6F" w:rsidP="00F04C6F">
            <w:pPr>
              <w:spacing w:after="160" w:line="276" w:lineRule="auto"/>
              <w:jc w:val="center"/>
              <w:rPr>
                <w:rFonts w:cs="Calibri"/>
                <w:color w:val="000000" w:themeColor="text1"/>
                <w:sz w:val="16"/>
                <w:szCs w:val="16"/>
                <w:lang w:val="es-ES"/>
              </w:rPr>
            </w:pPr>
            <w:r>
              <w:rPr>
                <w:rFonts w:cs="Calibri"/>
                <w:color w:val="000000" w:themeColor="text1"/>
                <w:sz w:val="16"/>
                <w:szCs w:val="16"/>
                <w:lang w:val="es-ES"/>
              </w:rPr>
              <w:t>8.861,37 €</w:t>
            </w:r>
          </w:p>
        </w:tc>
      </w:tr>
      <w:tr w:rsidR="00F04C6F" w:rsidRPr="00463A8D" w14:paraId="7AFA399B" w14:textId="77777777" w:rsidTr="00C304D7">
        <w:trPr>
          <w:jc w:val="center"/>
        </w:trPr>
        <w:tc>
          <w:tcPr>
            <w:tcW w:w="4251" w:type="dxa"/>
            <w:shd w:val="clear" w:color="auto" w:fill="auto"/>
            <w:vAlign w:val="center"/>
          </w:tcPr>
          <w:p w14:paraId="2EA476E2" w14:textId="77777777" w:rsidR="00F04C6F" w:rsidRPr="00463A8D" w:rsidRDefault="00F04C6F" w:rsidP="00F04C6F">
            <w:pPr>
              <w:spacing w:after="160" w:line="276" w:lineRule="auto"/>
              <w:rPr>
                <w:rFonts w:eastAsia="Calibri"/>
                <w:b/>
                <w:bCs/>
                <w:sz w:val="16"/>
                <w:szCs w:val="16"/>
                <w:lang w:val="es-ES"/>
              </w:rPr>
            </w:pPr>
            <w:r w:rsidRPr="00463A8D">
              <w:rPr>
                <w:rFonts w:eastAsia="Calibri"/>
                <w:b/>
                <w:bCs/>
                <w:sz w:val="16"/>
                <w:szCs w:val="16"/>
                <w:lang w:val="es-ES"/>
              </w:rPr>
              <w:lastRenderedPageBreak/>
              <w:t>TOTAL</w:t>
            </w:r>
          </w:p>
        </w:tc>
        <w:tc>
          <w:tcPr>
            <w:tcW w:w="4243" w:type="dxa"/>
            <w:shd w:val="clear" w:color="auto" w:fill="auto"/>
            <w:vAlign w:val="center"/>
          </w:tcPr>
          <w:p w14:paraId="76717DF6" w14:textId="77777777" w:rsidR="00F04C6F" w:rsidRPr="00463A8D" w:rsidRDefault="00F04C6F" w:rsidP="00F04C6F">
            <w:pPr>
              <w:spacing w:after="160" w:line="276" w:lineRule="auto"/>
              <w:jc w:val="center"/>
              <w:rPr>
                <w:rFonts w:cs="Calibri"/>
                <w:b/>
                <w:bCs/>
                <w:color w:val="000000" w:themeColor="text1"/>
                <w:sz w:val="16"/>
                <w:szCs w:val="16"/>
                <w:lang w:val="es-ES"/>
              </w:rPr>
            </w:pPr>
            <w:r>
              <w:rPr>
                <w:rFonts w:cs="Calibri"/>
                <w:b/>
                <w:bCs/>
                <w:color w:val="000000" w:themeColor="text1"/>
                <w:sz w:val="16"/>
                <w:szCs w:val="16"/>
                <w:lang w:val="es-ES"/>
              </w:rPr>
              <w:t>28.061,02 €</w:t>
            </w:r>
          </w:p>
        </w:tc>
      </w:tr>
      <w:tr w:rsidR="00F04C6F" w:rsidRPr="00463A8D" w14:paraId="68862D19" w14:textId="77777777" w:rsidTr="00C304D7">
        <w:trPr>
          <w:jc w:val="center"/>
        </w:trPr>
        <w:tc>
          <w:tcPr>
            <w:tcW w:w="4251" w:type="dxa"/>
            <w:shd w:val="clear" w:color="auto" w:fill="auto"/>
            <w:vAlign w:val="center"/>
          </w:tcPr>
          <w:p w14:paraId="6C80D73B" w14:textId="77777777" w:rsidR="00F04C6F" w:rsidRPr="00463A8D" w:rsidRDefault="00F04C6F" w:rsidP="00F04C6F">
            <w:pPr>
              <w:spacing w:after="160" w:line="276" w:lineRule="auto"/>
              <w:rPr>
                <w:rFonts w:eastAsia="Calibri"/>
                <w:b/>
                <w:bCs/>
                <w:sz w:val="16"/>
                <w:szCs w:val="16"/>
                <w:lang w:val="es-ES"/>
              </w:rPr>
            </w:pPr>
            <w:proofErr w:type="gramStart"/>
            <w:r w:rsidRPr="00463A8D">
              <w:rPr>
                <w:rFonts w:eastAsia="Calibri"/>
                <w:b/>
                <w:bCs/>
                <w:sz w:val="16"/>
                <w:szCs w:val="16"/>
                <w:lang w:val="es-ES"/>
              </w:rPr>
              <w:t>TOTAL</w:t>
            </w:r>
            <w:proofErr w:type="gramEnd"/>
            <w:r w:rsidRPr="00463A8D">
              <w:rPr>
                <w:rFonts w:eastAsia="Calibri"/>
                <w:b/>
                <w:bCs/>
                <w:sz w:val="16"/>
                <w:szCs w:val="16"/>
                <w:lang w:val="es-ES"/>
              </w:rPr>
              <w:t xml:space="preserve"> COSTES DIRECTOS E INDIRECTOS</w:t>
            </w:r>
          </w:p>
        </w:tc>
        <w:tc>
          <w:tcPr>
            <w:tcW w:w="4243" w:type="dxa"/>
            <w:shd w:val="clear" w:color="auto" w:fill="auto"/>
            <w:vAlign w:val="center"/>
          </w:tcPr>
          <w:p w14:paraId="25CDF03D" w14:textId="77777777" w:rsidR="00F04C6F" w:rsidRPr="00463A8D" w:rsidRDefault="00F04C6F" w:rsidP="00F04C6F">
            <w:pPr>
              <w:spacing w:after="160" w:line="276" w:lineRule="auto"/>
              <w:jc w:val="center"/>
              <w:rPr>
                <w:rFonts w:eastAsia="Calibri"/>
                <w:b/>
                <w:bCs/>
                <w:sz w:val="16"/>
                <w:szCs w:val="16"/>
                <w:lang w:val="es-ES"/>
              </w:rPr>
            </w:pPr>
            <w:r>
              <w:rPr>
                <w:rFonts w:cs="Calibri"/>
                <w:b/>
                <w:bCs/>
                <w:color w:val="000000"/>
                <w:sz w:val="16"/>
                <w:szCs w:val="16"/>
              </w:rPr>
              <w:t xml:space="preserve">175.750,60 </w:t>
            </w:r>
            <w:r w:rsidRPr="00463A8D">
              <w:rPr>
                <w:rFonts w:cs="Calibri"/>
                <w:b/>
                <w:bCs/>
                <w:color w:val="000000"/>
                <w:sz w:val="16"/>
                <w:szCs w:val="16"/>
              </w:rPr>
              <w:t>€</w:t>
            </w:r>
          </w:p>
        </w:tc>
      </w:tr>
    </w:tbl>
    <w:p w14:paraId="182A3E4E" w14:textId="77777777" w:rsidR="00596EE0" w:rsidRDefault="00596EE0" w:rsidP="00F04C6F">
      <w:pPr>
        <w:spacing w:after="160" w:line="276" w:lineRule="auto"/>
        <w:rPr>
          <w:szCs w:val="20"/>
          <w:lang w:val="es-ES"/>
        </w:rPr>
      </w:pPr>
    </w:p>
    <w:p w14:paraId="1DD7B430" w14:textId="01864C50" w:rsidR="00F04C6F" w:rsidRPr="00F952E8" w:rsidRDefault="00F04C6F" w:rsidP="00F04C6F">
      <w:pPr>
        <w:spacing w:after="160" w:line="276" w:lineRule="auto"/>
        <w:rPr>
          <w:szCs w:val="20"/>
          <w:lang w:val="es-ES"/>
        </w:rPr>
      </w:pPr>
      <w:proofErr w:type="gramStart"/>
      <w:r w:rsidRPr="3AD6D8A1">
        <w:rPr>
          <w:szCs w:val="20"/>
          <w:lang w:val="es-ES"/>
        </w:rPr>
        <w:t>Total</w:t>
      </w:r>
      <w:proofErr w:type="gramEnd"/>
      <w:r w:rsidRPr="3AD6D8A1">
        <w:rPr>
          <w:szCs w:val="20"/>
          <w:lang w:val="es-ES"/>
        </w:rPr>
        <w:t xml:space="preserve"> presupuesto base de licitación: </w:t>
      </w:r>
      <w:r w:rsidRPr="00954AA3">
        <w:rPr>
          <w:szCs w:val="20"/>
          <w:lang w:val="es-ES"/>
        </w:rPr>
        <w:t>175.750,60</w:t>
      </w:r>
      <w:r w:rsidRPr="3AD6D8A1">
        <w:rPr>
          <w:szCs w:val="20"/>
          <w:lang w:val="es-ES"/>
        </w:rPr>
        <w:t>.-€</w:t>
      </w:r>
    </w:p>
    <w:p w14:paraId="77285F3D" w14:textId="77777777" w:rsidR="00F04C6F" w:rsidRPr="00F952E8" w:rsidRDefault="00F04C6F" w:rsidP="00F04C6F">
      <w:pPr>
        <w:spacing w:after="160" w:line="276" w:lineRule="auto"/>
        <w:rPr>
          <w:szCs w:val="20"/>
          <w:lang w:val="es-ES"/>
        </w:rPr>
      </w:pPr>
      <w:r w:rsidRPr="3AD6D8A1">
        <w:rPr>
          <w:szCs w:val="20"/>
          <w:lang w:val="es-ES"/>
        </w:rPr>
        <w:t xml:space="preserve">IVA (21%): </w:t>
      </w:r>
      <w:r>
        <w:rPr>
          <w:szCs w:val="20"/>
          <w:lang w:val="es-ES"/>
        </w:rPr>
        <w:t>36.907,63</w:t>
      </w:r>
      <w:r w:rsidRPr="3AD6D8A1">
        <w:rPr>
          <w:szCs w:val="20"/>
          <w:lang w:val="es-ES"/>
        </w:rPr>
        <w:t>.-€</w:t>
      </w:r>
    </w:p>
    <w:p w14:paraId="62DAA424" w14:textId="77777777" w:rsidR="00F04C6F" w:rsidRPr="00F952E8" w:rsidRDefault="00F04C6F" w:rsidP="00F04C6F">
      <w:pPr>
        <w:spacing w:after="160" w:line="276" w:lineRule="auto"/>
        <w:rPr>
          <w:szCs w:val="20"/>
          <w:lang w:val="es-ES"/>
        </w:rPr>
      </w:pPr>
      <w:proofErr w:type="gramStart"/>
      <w:r w:rsidRPr="3AD6D8A1">
        <w:rPr>
          <w:szCs w:val="20"/>
          <w:lang w:val="es-ES"/>
        </w:rPr>
        <w:t>Total</w:t>
      </w:r>
      <w:proofErr w:type="gramEnd"/>
      <w:r w:rsidRPr="3AD6D8A1">
        <w:rPr>
          <w:szCs w:val="20"/>
          <w:lang w:val="es-ES"/>
        </w:rPr>
        <w:t xml:space="preserve"> presupuesto base de licitación (IVA incluido): </w:t>
      </w:r>
      <w:r>
        <w:rPr>
          <w:szCs w:val="20"/>
          <w:lang w:val="es-ES"/>
        </w:rPr>
        <w:t>212.658,23</w:t>
      </w:r>
      <w:r w:rsidRPr="3AD6D8A1">
        <w:rPr>
          <w:szCs w:val="20"/>
          <w:lang w:val="es-ES"/>
        </w:rPr>
        <w:t>.-€</w:t>
      </w:r>
    </w:p>
    <w:p w14:paraId="78D7D204" w14:textId="77777777" w:rsidR="00F04C6F" w:rsidRPr="00041AD4" w:rsidRDefault="00F04C6F" w:rsidP="00F04C6F">
      <w:pPr>
        <w:spacing w:after="160" w:line="276" w:lineRule="auto"/>
        <w:rPr>
          <w:rFonts w:eastAsiaTheme="minorEastAsia"/>
          <w:szCs w:val="20"/>
          <w:u w:val="single"/>
          <w:lang w:val="es-ES"/>
        </w:rPr>
      </w:pPr>
      <w:r w:rsidRPr="3AD6D8A1">
        <w:rPr>
          <w:rFonts w:eastAsiaTheme="minorEastAsia"/>
          <w:szCs w:val="20"/>
          <w:u w:val="single"/>
          <w:lang w:val="es-ES"/>
        </w:rPr>
        <w:t xml:space="preserve">Tal y como se observa en la tabla anterior, se encuentra desglose del servicio y de las diferentes actuaciones a realizar y el material estimado a suministrar, teniendo en cuenta de manera diferenciada otros gastos que puedan surgir vinculados al objeto contractual. </w:t>
      </w:r>
    </w:p>
    <w:p w14:paraId="0AA0D499" w14:textId="77777777" w:rsidR="00F04C6F" w:rsidRPr="00C2057B" w:rsidRDefault="00F04C6F" w:rsidP="00F04C6F">
      <w:pPr>
        <w:spacing w:after="160" w:line="276" w:lineRule="auto"/>
        <w:rPr>
          <w:szCs w:val="20"/>
          <w:lang w:val="es-ES"/>
        </w:rPr>
      </w:pPr>
      <w:r w:rsidRPr="00041AD4">
        <w:rPr>
          <w:szCs w:val="20"/>
          <w:lang w:val="es-ES"/>
        </w:rPr>
        <w:t xml:space="preserve">La estimación de los costes salariales relativos a la mano de obra del procedimiento, se han calculado tomando como referencia los precios de mercado y las cotizaciones sociales pertinentes, en consonancia con convenios que podrían resultar de referencia. No se ha contemplado en esta partida desagregación por género ni categoría, debido a la no necesidad de su indicación. </w:t>
      </w:r>
    </w:p>
    <w:p w14:paraId="56F17CFB" w14:textId="16C264F1" w:rsidR="00004262" w:rsidRDefault="00004262" w:rsidP="00004262">
      <w:pPr>
        <w:spacing w:after="0"/>
        <w:rPr>
          <w:rFonts w:cs="Times New Roman"/>
        </w:rPr>
      </w:pPr>
      <w:r w:rsidRPr="009E4721">
        <w:rPr>
          <w:rFonts w:eastAsia="Times New Roman" w:cs="Arial"/>
          <w:b/>
          <w:bCs/>
          <w:color w:val="000000"/>
          <w:szCs w:val="20"/>
          <w:lang w:eastAsia="es-ES"/>
        </w:rPr>
        <w:t>C.-</w:t>
      </w:r>
      <w:r w:rsidRPr="009E4721">
        <w:rPr>
          <w:rFonts w:eastAsia="Times New Roman" w:cs="Times New Roman"/>
          <w:color w:val="000000"/>
          <w:szCs w:val="20"/>
          <w:lang w:eastAsia="es-ES"/>
        </w:rPr>
        <w:t> </w:t>
      </w:r>
      <w:r w:rsidRPr="009E4721">
        <w:rPr>
          <w:rFonts w:eastAsia="Times New Roman" w:cs="Arial"/>
          <w:b/>
          <w:bCs/>
          <w:color w:val="000000"/>
          <w:szCs w:val="20"/>
          <w:lang w:eastAsia="es-ES"/>
        </w:rPr>
        <w:t>DURACIÓN DEL </w:t>
      </w:r>
      <w:r w:rsidRPr="007E66C9">
        <w:rPr>
          <w:rFonts w:eastAsia="Times New Roman" w:cs="Arial"/>
          <w:b/>
          <w:bCs/>
          <w:color w:val="000000"/>
          <w:szCs w:val="20"/>
          <w:lang w:eastAsia="es-ES"/>
        </w:rPr>
        <w:t>CONTRATO:</w:t>
      </w:r>
      <w:r w:rsidRPr="007E66C9">
        <w:rPr>
          <w:rFonts w:eastAsia="Times New Roman" w:cs="Arial"/>
          <w:color w:val="000000"/>
          <w:szCs w:val="20"/>
          <w:lang w:eastAsia="es-ES"/>
        </w:rPr>
        <w:t xml:space="preserve"> </w:t>
      </w:r>
    </w:p>
    <w:p w14:paraId="3BBF92A2" w14:textId="77777777" w:rsidR="00926091" w:rsidRDefault="00926091" w:rsidP="00004262">
      <w:pPr>
        <w:spacing w:after="0"/>
        <w:rPr>
          <w:rFonts w:cs="Times New Roman"/>
        </w:rPr>
      </w:pPr>
    </w:p>
    <w:p w14:paraId="47E946F6" w14:textId="77777777" w:rsidR="00926091" w:rsidRDefault="00926091" w:rsidP="00926091">
      <w:pPr>
        <w:spacing w:after="160" w:line="276" w:lineRule="auto"/>
        <w:rPr>
          <w:rFonts w:eastAsia="Verdana" w:cs="Verdana"/>
          <w:color w:val="000000" w:themeColor="text1"/>
          <w:szCs w:val="20"/>
          <w:lang w:val="es-ES"/>
        </w:rPr>
      </w:pPr>
      <w:r w:rsidRPr="009B552D">
        <w:rPr>
          <w:rFonts w:eastAsia="Verdana" w:cs="Verdana"/>
          <w:color w:val="000000" w:themeColor="text1"/>
          <w:szCs w:val="20"/>
          <w:lang w:val="es-ES"/>
        </w:rPr>
        <w:t>El contrato tendrá una duración estimada de dos años, contemplando la realización de 2 paradas de planta y podrá ser prorrogado por períodos anuales de manera expresa hasta la realización de 4 paradas de planta. Se estima que el contrato tendrá una duración total máxima (plazo contractual más prórrogas) de 5 años.</w:t>
      </w:r>
    </w:p>
    <w:p w14:paraId="5B5422CF" w14:textId="77777777" w:rsidR="00926091" w:rsidRDefault="00926091" w:rsidP="00926091">
      <w:pPr>
        <w:spacing w:after="160" w:line="276" w:lineRule="auto"/>
        <w:rPr>
          <w:rFonts w:eastAsia="Verdana" w:cs="Verdana"/>
          <w:color w:val="000000" w:themeColor="text1"/>
          <w:szCs w:val="20"/>
          <w:lang w:val="es-ES"/>
        </w:rPr>
      </w:pPr>
      <w:r w:rsidRPr="3AD6D8A1">
        <w:rPr>
          <w:rFonts w:eastAsia="Verdana" w:cs="Verdana"/>
          <w:color w:val="000000" w:themeColor="text1"/>
          <w:szCs w:val="20"/>
          <w:lang w:val="es-ES"/>
        </w:rPr>
        <w:t xml:space="preserve">La duración aproximada de los trabajos en los periodos de paro de planta o línea programada será de </w:t>
      </w:r>
      <w:r w:rsidRPr="3AD6D8A1">
        <w:rPr>
          <w:rFonts w:eastAsia="Verdana" w:cs="Verdana"/>
          <w:b/>
          <w:bCs/>
          <w:color w:val="000000" w:themeColor="text1"/>
          <w:szCs w:val="20"/>
          <w:lang w:val="es-ES"/>
        </w:rPr>
        <w:t>1</w:t>
      </w:r>
      <w:r w:rsidRPr="3AD6D8A1">
        <w:rPr>
          <w:rFonts w:eastAsia="Verdana" w:cs="Verdana"/>
          <w:color w:val="000000" w:themeColor="text1"/>
          <w:szCs w:val="20"/>
          <w:lang w:val="es-ES"/>
        </w:rPr>
        <w:t xml:space="preserve"> </w:t>
      </w:r>
      <w:r w:rsidRPr="3AD6D8A1">
        <w:rPr>
          <w:rFonts w:eastAsia="Verdana" w:cs="Verdana"/>
          <w:b/>
          <w:bCs/>
          <w:color w:val="000000" w:themeColor="text1"/>
          <w:szCs w:val="20"/>
          <w:lang w:val="es-ES"/>
        </w:rPr>
        <w:t>semana (7</w:t>
      </w:r>
      <w:r>
        <w:rPr>
          <w:rFonts w:eastAsia="Verdana" w:cs="Verdana"/>
          <w:b/>
          <w:bCs/>
          <w:color w:val="000000" w:themeColor="text1"/>
          <w:szCs w:val="20"/>
          <w:lang w:val="es-ES"/>
        </w:rPr>
        <w:t xml:space="preserve"> </w:t>
      </w:r>
      <w:r w:rsidRPr="3AD6D8A1">
        <w:rPr>
          <w:rFonts w:eastAsia="Verdana" w:cs="Verdana"/>
          <w:b/>
          <w:bCs/>
          <w:color w:val="000000" w:themeColor="text1"/>
          <w:szCs w:val="20"/>
          <w:lang w:val="es-ES"/>
        </w:rPr>
        <w:t>días)</w:t>
      </w:r>
      <w:r w:rsidRPr="3AD6D8A1">
        <w:rPr>
          <w:rFonts w:eastAsia="Verdana" w:cs="Verdana"/>
          <w:color w:val="000000" w:themeColor="text1"/>
          <w:szCs w:val="20"/>
          <w:lang w:val="es-ES"/>
        </w:rPr>
        <w:t>, incluyendo los servicios de desmontaje, reparación</w:t>
      </w:r>
      <w:r>
        <w:rPr>
          <w:rFonts w:eastAsia="Verdana" w:cs="Verdana"/>
          <w:color w:val="000000" w:themeColor="text1"/>
          <w:szCs w:val="20"/>
          <w:lang w:val="es-ES"/>
        </w:rPr>
        <w:t>,</w:t>
      </w:r>
      <w:r w:rsidRPr="3AD6D8A1">
        <w:rPr>
          <w:rFonts w:eastAsia="Verdana" w:cs="Verdana"/>
          <w:color w:val="000000" w:themeColor="text1"/>
          <w:szCs w:val="20"/>
          <w:lang w:val="es-ES"/>
        </w:rPr>
        <w:t xml:space="preserve"> montaje</w:t>
      </w:r>
      <w:r>
        <w:rPr>
          <w:rFonts w:eastAsia="Verdana" w:cs="Verdana"/>
          <w:color w:val="000000" w:themeColor="text1"/>
          <w:szCs w:val="20"/>
          <w:lang w:val="es-ES"/>
        </w:rPr>
        <w:t xml:space="preserve"> y entrega de certificados de pruebas hidráulicas</w:t>
      </w:r>
      <w:r w:rsidRPr="3AD6D8A1">
        <w:rPr>
          <w:rFonts w:eastAsia="Verdana" w:cs="Verdana"/>
          <w:color w:val="000000" w:themeColor="text1"/>
          <w:szCs w:val="20"/>
          <w:lang w:val="es-ES"/>
        </w:rPr>
        <w:t xml:space="preserve">. </w:t>
      </w:r>
    </w:p>
    <w:p w14:paraId="45C83810" w14:textId="77777777" w:rsidR="00926091" w:rsidRDefault="00926091" w:rsidP="00926091">
      <w:pPr>
        <w:spacing w:after="160" w:line="276" w:lineRule="auto"/>
        <w:rPr>
          <w:rFonts w:eastAsia="Verdana" w:cs="Verdana"/>
          <w:color w:val="000000" w:themeColor="text1"/>
          <w:szCs w:val="20"/>
          <w:lang w:val="es-ES"/>
        </w:rPr>
      </w:pPr>
      <w:r w:rsidRPr="3AD6D8A1">
        <w:rPr>
          <w:rFonts w:eastAsia="Verdana" w:cs="Verdana"/>
          <w:color w:val="000000" w:themeColor="text1"/>
          <w:szCs w:val="20"/>
          <w:lang w:val="es-ES"/>
        </w:rPr>
        <w:t xml:space="preserve">En funcionamiento normal de planta, los cilindros serán preferentemente desmontados y montados por la Propiedad. Se comunicará al Adjudicatario la necesidad de reparación, quien deberá recoger los cilindros en planta en no más de </w:t>
      </w:r>
      <w:r w:rsidRPr="006F60E5">
        <w:rPr>
          <w:rFonts w:eastAsia="Verdana" w:cs="Verdana"/>
          <w:b/>
          <w:bCs/>
          <w:color w:val="000000" w:themeColor="text1"/>
          <w:szCs w:val="20"/>
          <w:lang w:val="es-ES"/>
        </w:rPr>
        <w:t>48 horas</w:t>
      </w:r>
      <w:r w:rsidRPr="3AD6D8A1">
        <w:rPr>
          <w:rFonts w:eastAsia="Verdana" w:cs="Verdana"/>
          <w:color w:val="000000" w:themeColor="text1"/>
          <w:szCs w:val="20"/>
          <w:lang w:val="es-ES"/>
        </w:rPr>
        <w:t xml:space="preserve"> desde su comunicación, realizar la reparación indicada en el punto anterior y entregar los cilindros en planta, juntamente con el certificado de prueba hidráulica en un plazo nunca superior a </w:t>
      </w:r>
      <w:r w:rsidRPr="006F60E5">
        <w:rPr>
          <w:rFonts w:eastAsia="Verdana" w:cs="Verdana"/>
          <w:b/>
          <w:bCs/>
          <w:color w:val="000000" w:themeColor="text1"/>
          <w:szCs w:val="20"/>
          <w:lang w:val="es-ES"/>
        </w:rPr>
        <w:t>12 días</w:t>
      </w:r>
      <w:r w:rsidRPr="3AD6D8A1">
        <w:rPr>
          <w:rFonts w:eastAsia="Verdana" w:cs="Verdana"/>
          <w:color w:val="000000" w:themeColor="text1"/>
          <w:szCs w:val="20"/>
          <w:lang w:val="es-ES"/>
        </w:rPr>
        <w:t xml:space="preserve">, a contar desde su recogida en planta.  </w:t>
      </w:r>
    </w:p>
    <w:p w14:paraId="2D1BA7FD" w14:textId="77777777" w:rsidR="00926091" w:rsidRDefault="00926091" w:rsidP="00926091">
      <w:pPr>
        <w:spacing w:after="160" w:line="276" w:lineRule="auto"/>
      </w:pPr>
      <w:bookmarkStart w:id="1" w:name="_Hlk147488020"/>
      <w:r w:rsidRPr="3AD6D8A1">
        <w:rPr>
          <w:rFonts w:eastAsia="Verdana" w:cs="Verdana"/>
          <w:color w:val="000000" w:themeColor="text1"/>
          <w:szCs w:val="20"/>
          <w:lang w:val="es-ES"/>
        </w:rPr>
        <w:t xml:space="preserve">TERSA deberá comunicar la fecha de inicio de parada </w:t>
      </w:r>
      <w:r>
        <w:rPr>
          <w:rFonts w:eastAsia="Verdana" w:cs="Verdana"/>
          <w:color w:val="000000" w:themeColor="text1"/>
          <w:szCs w:val="20"/>
          <w:lang w:val="es-ES"/>
        </w:rPr>
        <w:t xml:space="preserve">de planta programada </w:t>
      </w:r>
      <w:r w:rsidRPr="3AD6D8A1">
        <w:rPr>
          <w:rFonts w:eastAsia="Verdana" w:cs="Verdana"/>
          <w:color w:val="000000" w:themeColor="text1"/>
          <w:szCs w:val="20"/>
          <w:lang w:val="es-ES"/>
        </w:rPr>
        <w:t>como mínimo con 3 meses de antelación</w:t>
      </w:r>
      <w:r>
        <w:rPr>
          <w:rFonts w:eastAsia="Verdana" w:cs="Verdana"/>
          <w:color w:val="000000" w:themeColor="text1"/>
          <w:szCs w:val="20"/>
          <w:lang w:val="es-ES"/>
        </w:rPr>
        <w:t>, y las paradas de línea programadas como mínimo con 1 mes de antelación,</w:t>
      </w:r>
      <w:r w:rsidRPr="3AD6D8A1">
        <w:rPr>
          <w:rFonts w:eastAsia="Verdana" w:cs="Verdana"/>
          <w:color w:val="000000" w:themeColor="text1"/>
          <w:szCs w:val="20"/>
          <w:lang w:val="es-ES"/>
        </w:rPr>
        <w:t xml:space="preserve"> para que el adjudicatario disponga de tiempo suficiente para planificar la intervención.</w:t>
      </w:r>
      <w:r>
        <w:rPr>
          <w:rFonts w:eastAsia="Verdana" w:cs="Verdana"/>
          <w:color w:val="000000" w:themeColor="text1"/>
          <w:szCs w:val="20"/>
          <w:lang w:val="es-ES"/>
        </w:rPr>
        <w:t xml:space="preserve"> </w:t>
      </w:r>
    </w:p>
    <w:bookmarkEnd w:id="1"/>
    <w:p w14:paraId="09547E3B" w14:textId="5AE73E63" w:rsidR="00004262" w:rsidRPr="00926091" w:rsidRDefault="00926091" w:rsidP="00926091">
      <w:pPr>
        <w:spacing w:after="160" w:line="276" w:lineRule="auto"/>
        <w:rPr>
          <w:szCs w:val="20"/>
          <w:lang w:val="es-ES"/>
        </w:rPr>
      </w:pPr>
      <w:r w:rsidRPr="00EA398D">
        <w:rPr>
          <w:szCs w:val="20"/>
          <w:lang w:val="es-ES"/>
        </w:rPr>
        <w:t>La ejecución de los trabajos debe estar coordinada con la operación actual de la planta, por lo que de manera excepcional se podrán justificar prórrogas temporales cuando la actividad de la planta impida la ejecución de trabajos ya previstos (planeados y consensuados con dirección de planta).</w:t>
      </w:r>
    </w:p>
    <w:p w14:paraId="097B5722" w14:textId="12EF9943" w:rsidR="00004262" w:rsidRPr="00926091" w:rsidRDefault="00004262" w:rsidP="00926091">
      <w:pPr>
        <w:spacing w:after="160" w:line="276" w:lineRule="auto"/>
        <w:rPr>
          <w:rFonts w:eastAsia="Verdana" w:cs="Verdana"/>
          <w:color w:val="000000" w:themeColor="text1"/>
          <w:szCs w:val="20"/>
          <w:lang w:val="es-ES"/>
        </w:rPr>
      </w:pPr>
      <w:r w:rsidRPr="00926091">
        <w:rPr>
          <w:rFonts w:eastAsia="Times New Roman" w:cs="Arial"/>
          <w:b/>
          <w:bCs/>
          <w:color w:val="000000"/>
          <w:szCs w:val="20"/>
          <w:lang w:val="es-ES" w:eastAsia="es-ES"/>
        </w:rPr>
        <w:t>Prórrogas:</w:t>
      </w:r>
      <w:r w:rsidRPr="00926091">
        <w:rPr>
          <w:rFonts w:eastAsia="Times New Roman" w:cs="Times New Roman"/>
          <w:color w:val="000000"/>
          <w:szCs w:val="20"/>
          <w:lang w:val="es-ES" w:eastAsia="es-ES"/>
        </w:rPr>
        <w:t> </w:t>
      </w:r>
      <w:r w:rsidRPr="00926091">
        <w:rPr>
          <w:rFonts w:eastAsia="Times New Roman" w:cs="Arial"/>
          <w:bCs/>
          <w:szCs w:val="20"/>
          <w:lang w:val="es-ES" w:eastAsia="es-ES"/>
        </w:rPr>
        <w:t>Sí</w:t>
      </w:r>
      <w:r w:rsidR="00C860BE" w:rsidRPr="00926091">
        <w:rPr>
          <w:rFonts w:eastAsia="Times New Roman" w:cs="Arial"/>
          <w:bCs/>
          <w:szCs w:val="20"/>
          <w:lang w:val="es-ES" w:eastAsia="es-ES"/>
        </w:rPr>
        <w:t>.</w:t>
      </w:r>
      <w:r w:rsidR="00926091" w:rsidRPr="00926091">
        <w:rPr>
          <w:rFonts w:eastAsia="Verdana" w:cs="Verdana"/>
          <w:color w:val="000000" w:themeColor="text1"/>
          <w:szCs w:val="20"/>
          <w:lang w:val="es-ES"/>
        </w:rPr>
        <w:t xml:space="preserve"> podrá ser prorrogado por períodos anuales de manera expresa hasta la realización de 4 paradas de planta. Se estima que el contrato tendrá una duración total máxima (plazo contractual más prórrogas) de 5 años.</w:t>
      </w:r>
    </w:p>
    <w:p w14:paraId="29F45C02" w14:textId="327EC1CA" w:rsidR="002D1FD1" w:rsidRPr="00926091" w:rsidRDefault="002D1FD1" w:rsidP="00926091">
      <w:pPr>
        <w:tabs>
          <w:tab w:val="left" w:pos="5103"/>
        </w:tabs>
        <w:overflowPunct w:val="0"/>
        <w:autoSpaceDE w:val="0"/>
        <w:autoSpaceDN w:val="0"/>
        <w:adjustRightInd w:val="0"/>
        <w:spacing w:after="160" w:line="276" w:lineRule="auto"/>
        <w:textAlignment w:val="baseline"/>
        <w:outlineLvl w:val="0"/>
        <w:rPr>
          <w:rFonts w:eastAsia="Times New Roman" w:cs="Arial"/>
          <w:szCs w:val="20"/>
          <w:lang w:val="es-ES" w:eastAsia="es-ES"/>
        </w:rPr>
      </w:pPr>
      <w:r w:rsidRPr="00926091">
        <w:rPr>
          <w:rFonts w:eastAsia="Times New Roman" w:cs="Arial"/>
          <w:szCs w:val="20"/>
          <w:lang w:val="es-ES" w:eastAsia="es-ES"/>
        </w:rPr>
        <w:lastRenderedPageBreak/>
        <w:t xml:space="preserve">La prórroga será acordada por el órgano de contratación y será obligatoria para el contratista, de acuerdo con lo que establece el </w:t>
      </w:r>
      <w:r w:rsidR="00926091" w:rsidRPr="00926091">
        <w:rPr>
          <w:rFonts w:eastAsia="Times New Roman" w:cs="Arial"/>
          <w:szCs w:val="20"/>
          <w:lang w:val="es-ES" w:eastAsia="es-ES"/>
        </w:rPr>
        <w:t>artículo</w:t>
      </w:r>
      <w:r w:rsidRPr="00926091">
        <w:rPr>
          <w:rFonts w:eastAsia="Times New Roman" w:cs="Arial"/>
          <w:szCs w:val="20"/>
          <w:lang w:val="es-ES" w:eastAsia="es-ES"/>
        </w:rPr>
        <w:t xml:space="preserve"> 29 de la LCSP, siempre que el preaviso se haya producido como mínimo con dos meses de antelación a la finalización de la duración del contrato.</w:t>
      </w:r>
    </w:p>
    <w:p w14:paraId="5F6C9550" w14:textId="77777777" w:rsidR="002D1FD1" w:rsidRPr="008E1F90" w:rsidRDefault="002D1FD1" w:rsidP="002D1FD1">
      <w:pPr>
        <w:tabs>
          <w:tab w:val="left" w:pos="5103"/>
        </w:tabs>
        <w:overflowPunct w:val="0"/>
        <w:autoSpaceDE w:val="0"/>
        <w:autoSpaceDN w:val="0"/>
        <w:adjustRightInd w:val="0"/>
        <w:spacing w:after="0"/>
        <w:textAlignment w:val="baseline"/>
        <w:outlineLvl w:val="0"/>
        <w:rPr>
          <w:rFonts w:eastAsia="Times New Roman" w:cs="Arial"/>
          <w:color w:val="000000"/>
          <w:szCs w:val="20"/>
          <w:lang w:eastAsia="es-ES"/>
        </w:rPr>
      </w:pPr>
      <w:r w:rsidRPr="008E1F90">
        <w:rPr>
          <w:rFonts w:eastAsia="Times New Roman" w:cs="Arial"/>
          <w:color w:val="000000"/>
          <w:szCs w:val="20"/>
          <w:lang w:eastAsia="es-ES"/>
        </w:rPr>
        <w:t>Cuando al vencimiento del contrato no se hubiera formalizado el nuevo contrato que garantice la continuidad de la prestación, se podrá prorrogar hasta un máximo de 9 meses, siempre que se cumplan las condiciones establecidas en el artículo 29.4 de la LCSP.</w:t>
      </w:r>
    </w:p>
    <w:p w14:paraId="63A8FCD8" w14:textId="77777777" w:rsidR="002D1FD1" w:rsidRPr="008E1F90" w:rsidRDefault="002D1FD1" w:rsidP="002D1FD1">
      <w:pPr>
        <w:tabs>
          <w:tab w:val="left" w:pos="5103"/>
        </w:tabs>
        <w:overflowPunct w:val="0"/>
        <w:autoSpaceDE w:val="0"/>
        <w:autoSpaceDN w:val="0"/>
        <w:adjustRightInd w:val="0"/>
        <w:spacing w:after="0"/>
        <w:textAlignment w:val="baseline"/>
        <w:outlineLvl w:val="0"/>
        <w:rPr>
          <w:rFonts w:eastAsia="Times New Roman" w:cs="Arial"/>
          <w:color w:val="000000"/>
          <w:szCs w:val="20"/>
          <w:lang w:eastAsia="es-ES"/>
        </w:rPr>
      </w:pPr>
    </w:p>
    <w:p w14:paraId="64F8E20D" w14:textId="77777777" w:rsidR="002D1FD1" w:rsidRPr="008E1F90" w:rsidRDefault="002D1FD1" w:rsidP="002D1FD1">
      <w:pPr>
        <w:autoSpaceDE w:val="0"/>
        <w:autoSpaceDN w:val="0"/>
        <w:spacing w:after="0"/>
        <w:rPr>
          <w:rFonts w:eastAsia="Times New Roman" w:cs="Verdana"/>
          <w:szCs w:val="20"/>
          <w:lang w:val="es-ES" w:eastAsia="es-ES"/>
        </w:rPr>
      </w:pPr>
      <w:r w:rsidRPr="008E1F90">
        <w:rPr>
          <w:rFonts w:eastAsia="Times New Roman" w:cs="Verdana"/>
          <w:szCs w:val="20"/>
          <w:lang w:val="es-ES" w:eastAsia="es-ES"/>
        </w:rPr>
        <w:t>La duración del contrato se prevé sin perjuicio del plazo de garantía establecido en el apartado I del cuadro de características del contrato, así como de las obligaciones de confidencialidad y protección de datos personales que se dispongan conforme a las correspondientes cláusulas del presente contrato.</w:t>
      </w:r>
    </w:p>
    <w:p w14:paraId="09E4CF60" w14:textId="77777777" w:rsidR="002D1FD1" w:rsidRDefault="002D1FD1" w:rsidP="00004262">
      <w:pPr>
        <w:spacing w:after="0"/>
        <w:rPr>
          <w:rFonts w:eastAsia="Times New Roman" w:cs="Arial"/>
          <w:szCs w:val="20"/>
          <w:lang w:eastAsia="es-ES"/>
        </w:rPr>
      </w:pPr>
    </w:p>
    <w:p w14:paraId="41F228A3" w14:textId="77777777" w:rsidR="000D0AF1" w:rsidRDefault="00004262" w:rsidP="000D0AF1">
      <w:pPr>
        <w:spacing w:line="276" w:lineRule="auto"/>
        <w:rPr>
          <w:rFonts w:cs="Arial"/>
          <w:lang w:val="es-ES"/>
        </w:rPr>
      </w:pPr>
      <w:r w:rsidRPr="009E4721">
        <w:rPr>
          <w:rFonts w:eastAsia="Times New Roman" w:cs="Arial"/>
          <w:b/>
          <w:bCs/>
          <w:color w:val="000000"/>
          <w:szCs w:val="20"/>
          <w:lang w:eastAsia="es-ES"/>
        </w:rPr>
        <w:t>E.- LUGAR DE EJECUCIÓN</w:t>
      </w:r>
      <w:bookmarkStart w:id="2" w:name="_Hlk508712744"/>
      <w:r w:rsidRPr="009E4721">
        <w:rPr>
          <w:rFonts w:eastAsia="Times New Roman" w:cs="Arial"/>
          <w:b/>
          <w:bCs/>
          <w:color w:val="000000"/>
          <w:szCs w:val="20"/>
          <w:lang w:eastAsia="es-ES"/>
        </w:rPr>
        <w:t>:</w:t>
      </w:r>
      <w:r w:rsidRPr="009E4721">
        <w:rPr>
          <w:rFonts w:eastAsia="Times New Roman" w:cs="Times New Roman"/>
          <w:color w:val="000000"/>
          <w:szCs w:val="20"/>
          <w:lang w:eastAsia="es-ES"/>
        </w:rPr>
        <w:t> </w:t>
      </w:r>
      <w:bookmarkEnd w:id="2"/>
      <w:r w:rsidR="000D0AF1">
        <w:rPr>
          <w:rFonts w:cs="Arial"/>
          <w:lang w:val="es-ES"/>
        </w:rPr>
        <w:t>Los trabajos</w:t>
      </w:r>
      <w:r w:rsidR="000D0AF1" w:rsidRPr="0066222C">
        <w:rPr>
          <w:rFonts w:cs="Arial"/>
          <w:lang w:val="es-ES"/>
        </w:rPr>
        <w:t xml:space="preserve"> se desarrollar</w:t>
      </w:r>
      <w:r w:rsidR="000D0AF1">
        <w:rPr>
          <w:rFonts w:cs="Arial"/>
          <w:lang w:val="es-ES"/>
        </w:rPr>
        <w:t>án</w:t>
      </w:r>
      <w:r w:rsidR="000D0AF1" w:rsidRPr="0066222C">
        <w:rPr>
          <w:rFonts w:cs="Arial"/>
          <w:lang w:val="es-ES"/>
        </w:rPr>
        <w:t xml:space="preserve"> en la parcela donde se ubica la Planta de Valorización Energética de Sant Adrià de </w:t>
      </w:r>
      <w:proofErr w:type="spellStart"/>
      <w:r w:rsidR="000D0AF1" w:rsidRPr="0066222C">
        <w:rPr>
          <w:rFonts w:cs="Arial"/>
          <w:lang w:val="es-ES"/>
        </w:rPr>
        <w:t>Bes</w:t>
      </w:r>
      <w:r w:rsidR="000D0AF1" w:rsidRPr="000A55B7">
        <w:rPr>
          <w:rFonts w:cs="Arial"/>
          <w:lang w:val="es-ES"/>
        </w:rPr>
        <w:t>òs</w:t>
      </w:r>
      <w:proofErr w:type="spellEnd"/>
      <w:r w:rsidR="000D0AF1" w:rsidRPr="000A55B7">
        <w:rPr>
          <w:rFonts w:cs="Arial"/>
          <w:lang w:val="es-ES"/>
        </w:rPr>
        <w:t xml:space="preserve">, propiedad de la empresa </w:t>
      </w:r>
      <w:proofErr w:type="spellStart"/>
      <w:r w:rsidR="000D0AF1" w:rsidRPr="00D618FE">
        <w:rPr>
          <w:rFonts w:cs="Arial"/>
          <w:i/>
          <w:lang w:val="es-ES"/>
        </w:rPr>
        <w:t>Tractament</w:t>
      </w:r>
      <w:proofErr w:type="spellEnd"/>
      <w:r w:rsidR="000D0AF1" w:rsidRPr="00D618FE">
        <w:rPr>
          <w:rFonts w:cs="Arial"/>
          <w:i/>
          <w:lang w:val="es-ES"/>
        </w:rPr>
        <w:t xml:space="preserve"> i </w:t>
      </w:r>
      <w:proofErr w:type="spellStart"/>
      <w:r w:rsidR="000D0AF1" w:rsidRPr="00D618FE">
        <w:rPr>
          <w:rFonts w:cs="Arial"/>
          <w:i/>
          <w:lang w:val="es-ES"/>
        </w:rPr>
        <w:t>Selecció</w:t>
      </w:r>
      <w:proofErr w:type="spellEnd"/>
      <w:r w:rsidR="000D0AF1" w:rsidRPr="00D618FE">
        <w:rPr>
          <w:rFonts w:cs="Arial"/>
          <w:i/>
          <w:lang w:val="es-ES"/>
        </w:rPr>
        <w:t xml:space="preserve"> de </w:t>
      </w:r>
      <w:proofErr w:type="spellStart"/>
      <w:r w:rsidR="000D0AF1" w:rsidRPr="00D618FE">
        <w:rPr>
          <w:rFonts w:cs="Arial"/>
          <w:i/>
          <w:lang w:val="es-ES"/>
        </w:rPr>
        <w:t>Residus</w:t>
      </w:r>
      <w:proofErr w:type="spellEnd"/>
      <w:r w:rsidR="000D0AF1" w:rsidRPr="00D618FE">
        <w:rPr>
          <w:rFonts w:cs="Arial"/>
          <w:i/>
          <w:lang w:val="es-ES"/>
        </w:rPr>
        <w:t xml:space="preserve"> S.A. </w:t>
      </w:r>
      <w:r w:rsidR="000D0AF1" w:rsidRPr="00D618FE">
        <w:rPr>
          <w:rFonts w:cs="Arial"/>
          <w:lang w:val="es-ES"/>
        </w:rPr>
        <w:t xml:space="preserve">(TERSA), situada en la Avda. Eduard Maristany, nº44 de Sant Adrià de </w:t>
      </w:r>
      <w:proofErr w:type="spellStart"/>
      <w:r w:rsidR="000D0AF1" w:rsidRPr="00D618FE">
        <w:rPr>
          <w:rFonts w:cs="Arial"/>
          <w:lang w:val="es-ES"/>
        </w:rPr>
        <w:t>Besòs</w:t>
      </w:r>
      <w:proofErr w:type="spellEnd"/>
      <w:r w:rsidR="000D0AF1" w:rsidRPr="00D618FE">
        <w:rPr>
          <w:rFonts w:cs="Arial"/>
          <w:lang w:val="es-ES"/>
        </w:rPr>
        <w:t>.</w:t>
      </w:r>
    </w:p>
    <w:p w14:paraId="0B54EFA0" w14:textId="27A4F461" w:rsidR="00004262" w:rsidRDefault="00004262" w:rsidP="00004262">
      <w:pPr>
        <w:spacing w:after="0"/>
        <w:rPr>
          <w:rFonts w:eastAsia="Times New Roman" w:cs="Arial"/>
          <w:color w:val="000000"/>
          <w:szCs w:val="20"/>
          <w:lang w:eastAsia="es-ES"/>
        </w:rPr>
      </w:pPr>
      <w:r w:rsidRPr="009E4721">
        <w:rPr>
          <w:rFonts w:eastAsia="Times New Roman" w:cs="Arial"/>
          <w:b/>
          <w:bCs/>
          <w:color w:val="000000"/>
          <w:szCs w:val="20"/>
          <w:lang w:eastAsia="es-ES"/>
        </w:rPr>
        <w:t>F.- LOTES</w:t>
      </w:r>
      <w:r w:rsidRPr="007823C8">
        <w:rPr>
          <w:rFonts w:eastAsia="Times New Roman" w:cs="Arial"/>
          <w:b/>
          <w:bCs/>
          <w:color w:val="000000"/>
          <w:szCs w:val="20"/>
          <w:lang w:eastAsia="es-ES"/>
        </w:rPr>
        <w:t>:</w:t>
      </w:r>
      <w:r w:rsidRPr="007823C8">
        <w:rPr>
          <w:rFonts w:eastAsia="Times New Roman" w:cs="Times New Roman"/>
          <w:color w:val="000000"/>
          <w:szCs w:val="20"/>
          <w:lang w:eastAsia="es-ES"/>
        </w:rPr>
        <w:t> </w:t>
      </w:r>
      <w:r w:rsidRPr="007823C8">
        <w:rPr>
          <w:rFonts w:eastAsia="Times New Roman" w:cs="Arial"/>
          <w:color w:val="000000"/>
          <w:szCs w:val="20"/>
          <w:lang w:eastAsia="es-ES"/>
        </w:rPr>
        <w:t>No</w:t>
      </w:r>
      <w:r w:rsidR="00596EE0">
        <w:rPr>
          <w:rFonts w:eastAsia="Times New Roman" w:cs="Arial"/>
          <w:color w:val="000000"/>
          <w:szCs w:val="20"/>
          <w:lang w:eastAsia="es-ES"/>
        </w:rPr>
        <w:t>.</w:t>
      </w:r>
    </w:p>
    <w:p w14:paraId="547989D1" w14:textId="77777777" w:rsidR="00004262" w:rsidRDefault="00004262" w:rsidP="00004262">
      <w:pPr>
        <w:spacing w:after="0"/>
        <w:rPr>
          <w:rFonts w:eastAsia="Times New Roman" w:cs="Calibri"/>
          <w:szCs w:val="20"/>
          <w:lang w:val="ca-ES" w:eastAsia="zh-CN"/>
        </w:rPr>
      </w:pPr>
    </w:p>
    <w:p w14:paraId="01EA180D" w14:textId="4F65586B" w:rsidR="007823C8" w:rsidRPr="007823C8" w:rsidRDefault="007823C8" w:rsidP="007823C8">
      <w:pPr>
        <w:rPr>
          <w:b/>
          <w:bCs/>
          <w:iCs/>
          <w:szCs w:val="20"/>
          <w:lang w:val="es-ES"/>
        </w:rPr>
      </w:pPr>
      <w:r w:rsidRPr="0092020E">
        <w:rPr>
          <w:szCs w:val="20"/>
          <w:lang w:val="es-ES"/>
        </w:rPr>
        <w:t>El objeto del contrato no admite división.</w:t>
      </w:r>
      <w:r>
        <w:rPr>
          <w:szCs w:val="20"/>
          <w:lang w:val="es-ES"/>
        </w:rPr>
        <w:t xml:space="preserve"> </w:t>
      </w:r>
      <w:r w:rsidRPr="0028036D">
        <w:rPr>
          <w:szCs w:val="20"/>
          <w:lang w:val="es-ES"/>
        </w:rPr>
        <w:t>En el presente caso, al tratarse de un contrato que tiene por objeto un servicio específico y de limitada duración, el mismo debe ser realizado por un único contratista, no admitiendo su división para alcanzar la máxima eficiencia en la ejecución de los trabajos.</w:t>
      </w:r>
    </w:p>
    <w:p w14:paraId="5A2AA9B5" w14:textId="775D63D6" w:rsidR="007823C8" w:rsidRPr="00AF463F" w:rsidRDefault="007823C8" w:rsidP="007823C8">
      <w:pPr>
        <w:autoSpaceDE w:val="0"/>
        <w:autoSpaceDN w:val="0"/>
        <w:adjustRightInd w:val="0"/>
        <w:rPr>
          <w:rFonts w:eastAsia="Yu Mincho" w:cs="Verdana"/>
          <w:szCs w:val="20"/>
          <w:lang w:eastAsia="ja-JP"/>
        </w:rPr>
      </w:pPr>
      <w:r w:rsidRPr="00AF463F">
        <w:rPr>
          <w:rFonts w:eastAsia="Yu Mincho" w:cs="Verdana"/>
          <w:szCs w:val="20"/>
          <w:lang w:eastAsia="ja-JP"/>
        </w:rPr>
        <w:t xml:space="preserve">De acuerdo con el artículo 116.4 de la Ley 9/2017, de 8 de noviembre, se considera improcedente proceder a la división en lotes del objeto del contrato, atendiendo a la naturaleza de los servicios a contratar, ya que la correcta ejecución del contrato, derivada de la naturaleza del objeto global del mismo, implica la necesidad de coordinar y conectar la ejecución de las distintas fases, circunstancia que se vería imposibilitada o muy dificultada por su división en lotes y ejecución por parte de una pluralidad de contratistas distintos. Así mismo, la realización independiente de distintas prestaciones definidas en el objeto del contrato dificultaría la correcta ejecución de este desde el punto de vista técnico. Se plantea la presente licitación con un objetivo global de mantenimiento, por </w:t>
      </w:r>
      <w:r w:rsidR="0078138E" w:rsidRPr="00AF463F">
        <w:rPr>
          <w:rFonts w:eastAsia="Yu Mincho" w:cs="Verdana"/>
          <w:szCs w:val="20"/>
          <w:lang w:eastAsia="ja-JP"/>
        </w:rPr>
        <w:t>tanto,</w:t>
      </w:r>
      <w:r w:rsidRPr="00AF463F">
        <w:rPr>
          <w:rFonts w:eastAsia="Yu Mincho" w:cs="Verdana"/>
          <w:szCs w:val="20"/>
          <w:lang w:eastAsia="ja-JP"/>
        </w:rPr>
        <w:t xml:space="preserve"> dividir el presente procedimiento dificultaría el éxito </w:t>
      </w:r>
      <w:proofErr w:type="gramStart"/>
      <w:r w:rsidRPr="00AF463F">
        <w:rPr>
          <w:rFonts w:eastAsia="Yu Mincho" w:cs="Verdana"/>
          <w:szCs w:val="20"/>
          <w:lang w:eastAsia="ja-JP"/>
        </w:rPr>
        <w:t>del mismo</w:t>
      </w:r>
      <w:proofErr w:type="gramEnd"/>
      <w:r w:rsidRPr="00AF463F">
        <w:rPr>
          <w:rFonts w:eastAsia="Yu Mincho" w:cs="Verdana"/>
          <w:szCs w:val="20"/>
          <w:lang w:eastAsia="ja-JP"/>
        </w:rPr>
        <w:t xml:space="preserve">. </w:t>
      </w:r>
    </w:p>
    <w:p w14:paraId="31BD6747" w14:textId="77777777" w:rsidR="007823C8" w:rsidRPr="00AF463F" w:rsidRDefault="007823C8" w:rsidP="007823C8">
      <w:pPr>
        <w:pStyle w:val="HTMLconformatoprevio"/>
        <w:shd w:val="clear" w:color="auto" w:fill="FFFFFF"/>
        <w:jc w:val="both"/>
        <w:rPr>
          <w:rFonts w:ascii="Verdana" w:hAnsi="Verdana" w:cs="Times New Roman"/>
          <w:lang w:val="es-ES_tradnl"/>
        </w:rPr>
      </w:pPr>
      <w:r w:rsidRPr="00AF463F">
        <w:rPr>
          <w:rFonts w:ascii="Verdana" w:hAnsi="Verdana" w:cs="Times New Roman"/>
          <w:lang w:val="es-ES_tradnl"/>
        </w:rPr>
        <w:t>Por todo lo indicado, no se procede a la división del contrato indicado en lotes por las razones expuestas en el presente informe.</w:t>
      </w:r>
    </w:p>
    <w:p w14:paraId="79CBBCCF" w14:textId="77777777" w:rsidR="00004262" w:rsidRDefault="00004262" w:rsidP="00004262">
      <w:pPr>
        <w:autoSpaceDE w:val="0"/>
        <w:autoSpaceDN w:val="0"/>
        <w:adjustRightInd w:val="0"/>
        <w:spacing w:after="0"/>
        <w:rPr>
          <w:rFonts w:eastAsia="Yu Mincho" w:cs="Verdana"/>
          <w:szCs w:val="20"/>
          <w:lang w:val="es-ES" w:eastAsia="ja-JP"/>
        </w:rPr>
      </w:pPr>
    </w:p>
    <w:p w14:paraId="18174112"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b/>
          <w:bCs/>
          <w:color w:val="000000"/>
          <w:szCs w:val="20"/>
          <w:lang w:eastAsia="es-ES"/>
        </w:rPr>
        <w:t>G.- GARANTÍA PROVISIONAL:</w:t>
      </w:r>
      <w:r w:rsidRPr="009E4721">
        <w:rPr>
          <w:rFonts w:eastAsia="Times New Roman" w:cs="Times New Roman"/>
          <w:color w:val="000000"/>
          <w:szCs w:val="20"/>
          <w:lang w:eastAsia="es-ES"/>
        </w:rPr>
        <w:t> </w:t>
      </w:r>
      <w:r w:rsidRPr="009E4721">
        <w:rPr>
          <w:rFonts w:eastAsia="Times New Roman" w:cs="Arial"/>
          <w:color w:val="000000"/>
          <w:szCs w:val="20"/>
          <w:lang w:eastAsia="es-ES"/>
        </w:rPr>
        <w:t>No aplica.</w:t>
      </w:r>
      <w:r w:rsidRPr="009E4721">
        <w:rPr>
          <w:rFonts w:eastAsia="Times New Roman" w:cs="Times New Roman"/>
          <w:color w:val="000000"/>
          <w:szCs w:val="20"/>
          <w:lang w:eastAsia="es-ES"/>
        </w:rPr>
        <w:t> </w:t>
      </w:r>
      <w:r w:rsidRPr="009E4721">
        <w:rPr>
          <w:rFonts w:eastAsia="Times New Roman" w:cs="Arial"/>
          <w:b/>
          <w:bCs/>
          <w:color w:val="000000"/>
          <w:szCs w:val="20"/>
          <w:lang w:eastAsia="es-ES"/>
        </w:rPr>
        <w:t>             </w:t>
      </w:r>
    </w:p>
    <w:p w14:paraId="4F280A5B"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4E223573" w14:textId="2AF63B0F" w:rsidR="00004262" w:rsidRPr="009E4721" w:rsidRDefault="00004262" w:rsidP="00004262">
      <w:pPr>
        <w:spacing w:after="0"/>
        <w:rPr>
          <w:rFonts w:eastAsia="Times New Roman" w:cs="Times New Roman"/>
          <w:color w:val="000000"/>
          <w:szCs w:val="20"/>
          <w:lang w:eastAsia="es-ES"/>
        </w:rPr>
      </w:pPr>
      <w:r w:rsidRPr="009E4721">
        <w:rPr>
          <w:rFonts w:eastAsia="Times New Roman" w:cs="Arial"/>
          <w:b/>
          <w:bCs/>
          <w:color w:val="000000"/>
          <w:szCs w:val="20"/>
          <w:lang w:eastAsia="es-ES"/>
        </w:rPr>
        <w:t>H.- GARANTÍA DEFINITIVA</w:t>
      </w:r>
      <w:r w:rsidRPr="00D77098">
        <w:rPr>
          <w:rFonts w:eastAsia="Times New Roman" w:cs="Arial"/>
          <w:b/>
          <w:bCs/>
          <w:color w:val="000000"/>
          <w:szCs w:val="20"/>
          <w:lang w:eastAsia="es-ES"/>
        </w:rPr>
        <w:t>:</w:t>
      </w:r>
      <w:r w:rsidRPr="00D77098">
        <w:rPr>
          <w:rFonts w:eastAsia="Times New Roman" w:cs="Times New Roman"/>
          <w:color w:val="000000"/>
          <w:szCs w:val="20"/>
          <w:lang w:eastAsia="es-ES"/>
        </w:rPr>
        <w:t> </w:t>
      </w:r>
      <w:r w:rsidRPr="00D77098">
        <w:rPr>
          <w:rFonts w:eastAsia="Times New Roman" w:cs="Arial"/>
          <w:color w:val="000000"/>
          <w:szCs w:val="20"/>
          <w:lang w:eastAsia="es-ES"/>
        </w:rPr>
        <w:t xml:space="preserve">5% del importe de adjudicación, IVA excluido (ver cláusula </w:t>
      </w:r>
      <w:r w:rsidR="00C3560D">
        <w:rPr>
          <w:rFonts w:eastAsia="Times New Roman" w:cs="Arial"/>
          <w:color w:val="000000"/>
          <w:szCs w:val="20"/>
          <w:lang w:eastAsia="es-ES"/>
        </w:rPr>
        <w:t>15</w:t>
      </w:r>
      <w:r w:rsidRPr="00D77098">
        <w:rPr>
          <w:rFonts w:eastAsia="Times New Roman" w:cs="Arial"/>
          <w:color w:val="000000"/>
          <w:szCs w:val="20"/>
          <w:lang w:eastAsia="es-ES"/>
        </w:rPr>
        <w:t xml:space="preserve"> del presente Pliego).</w:t>
      </w:r>
    </w:p>
    <w:p w14:paraId="1169684D"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1067AF79" w14:textId="77777777" w:rsidR="00C103AE" w:rsidRPr="00EA39E6" w:rsidRDefault="00C103AE" w:rsidP="00C103AE">
      <w:pPr>
        <w:spacing w:after="160" w:line="276" w:lineRule="auto"/>
      </w:pPr>
      <w:r>
        <w:rPr>
          <w:rFonts w:eastAsia="Times New Roman" w:cs="Arial"/>
          <w:b/>
          <w:bCs/>
          <w:color w:val="000000"/>
          <w:szCs w:val="20"/>
          <w:lang w:eastAsia="es-ES"/>
        </w:rPr>
        <w:t>I</w:t>
      </w:r>
      <w:r w:rsidR="00004262" w:rsidRPr="00C8122F">
        <w:rPr>
          <w:rFonts w:eastAsia="Times New Roman" w:cs="Arial"/>
          <w:b/>
          <w:bCs/>
          <w:color w:val="000000"/>
          <w:szCs w:val="20"/>
          <w:lang w:eastAsia="es-ES"/>
        </w:rPr>
        <w:t>.- PLAZO DE GARANTÍA:</w:t>
      </w:r>
      <w:r w:rsidR="00004262" w:rsidRPr="00C8122F">
        <w:rPr>
          <w:rFonts w:eastAsia="Times New Roman" w:cs="Times New Roman"/>
          <w:color w:val="000000"/>
          <w:szCs w:val="20"/>
          <w:lang w:eastAsia="es-ES"/>
        </w:rPr>
        <w:t> </w:t>
      </w:r>
      <w:r w:rsidRPr="00EA39E6">
        <w:t xml:space="preserve">El Adjudicatario deberá garantizar el alcance del </w:t>
      </w:r>
      <w:r>
        <w:t>servicio</w:t>
      </w:r>
      <w:r w:rsidRPr="00EA39E6">
        <w:t xml:space="preserve"> objeto de este pliego en lo referente a defectos y errores en la ejecución de estos por un periodo de </w:t>
      </w:r>
      <w:r>
        <w:t>un</w:t>
      </w:r>
      <w:r w:rsidRPr="00EA39E6">
        <w:t xml:space="preserve"> (</w:t>
      </w:r>
      <w:r>
        <w:t>1</w:t>
      </w:r>
      <w:r w:rsidRPr="00EA39E6">
        <w:t>) año, contando a partir de la fecha de la aprobación de la certificación de fin de actuación. La garantía no cubrirá el desgaste normal de los equipos en condiciones de operación normales.</w:t>
      </w:r>
    </w:p>
    <w:p w14:paraId="74C3735F" w14:textId="77777777" w:rsidR="00C103AE" w:rsidRPr="00EA39E6" w:rsidRDefault="00C103AE" w:rsidP="00C103AE">
      <w:pPr>
        <w:spacing w:after="160" w:line="276" w:lineRule="auto"/>
      </w:pPr>
      <w:r w:rsidRPr="00EA39E6">
        <w:t xml:space="preserve">Por consiguiente, debe estar incluido en la garantía la mano de obra y todos los medios </w:t>
      </w:r>
      <w:r w:rsidRPr="00842572">
        <w:t>materiales (transporte, grúas, etc.) necesarios</w:t>
      </w:r>
      <w:r w:rsidRPr="00EA39E6">
        <w:t xml:space="preserve"> para corregir el error o defecto realizado. </w:t>
      </w:r>
    </w:p>
    <w:p w14:paraId="4F7B4C8A" w14:textId="4AA1C8CC" w:rsidR="00004262" w:rsidRPr="000747D3" w:rsidRDefault="00004262" w:rsidP="00004262">
      <w:pPr>
        <w:spacing w:after="0"/>
        <w:rPr>
          <w:rFonts w:eastAsia="Times New Roman" w:cs="Arial"/>
          <w:color w:val="000000"/>
          <w:szCs w:val="20"/>
          <w:lang w:eastAsia="es-ES"/>
        </w:rPr>
      </w:pPr>
      <w:r w:rsidRPr="000747D3">
        <w:rPr>
          <w:rFonts w:eastAsia="Times New Roman" w:cs="Arial"/>
          <w:b/>
          <w:bCs/>
          <w:color w:val="000000"/>
          <w:szCs w:val="20"/>
          <w:lang w:eastAsia="es-ES"/>
        </w:rPr>
        <w:lastRenderedPageBreak/>
        <w:t>J.- ADMISIBILIDAD DE VARIANTES Y MEJORAS:</w:t>
      </w:r>
      <w:r w:rsidRPr="000747D3">
        <w:rPr>
          <w:rFonts w:eastAsia="Times New Roman" w:cs="Times New Roman"/>
          <w:color w:val="000000"/>
          <w:szCs w:val="20"/>
          <w:lang w:eastAsia="es-ES"/>
        </w:rPr>
        <w:t> Variantes: No. Mejoras: Sí</w:t>
      </w:r>
    </w:p>
    <w:p w14:paraId="483422C6" w14:textId="77777777" w:rsidR="00004262" w:rsidRPr="000747D3" w:rsidRDefault="00004262" w:rsidP="00004262">
      <w:pPr>
        <w:spacing w:after="0"/>
        <w:rPr>
          <w:rFonts w:eastAsia="Times New Roman" w:cs="Times New Roman"/>
          <w:color w:val="000000"/>
          <w:szCs w:val="20"/>
          <w:lang w:eastAsia="es-ES"/>
        </w:rPr>
      </w:pPr>
    </w:p>
    <w:p w14:paraId="1326DB33" w14:textId="61CA6EB8" w:rsidR="00004262" w:rsidRPr="000747D3" w:rsidRDefault="00004262" w:rsidP="00004262">
      <w:pPr>
        <w:spacing w:after="0"/>
        <w:rPr>
          <w:rFonts w:eastAsia="Times New Roman" w:cs="Arial"/>
          <w:color w:val="000000"/>
          <w:szCs w:val="20"/>
          <w:lang w:eastAsia="es-ES"/>
        </w:rPr>
      </w:pPr>
      <w:r w:rsidRPr="000747D3">
        <w:rPr>
          <w:rFonts w:eastAsia="Times New Roman" w:cs="Arial"/>
          <w:b/>
          <w:bCs/>
          <w:color w:val="000000"/>
          <w:szCs w:val="20"/>
          <w:lang w:eastAsia="es-ES"/>
        </w:rPr>
        <w:t>K.-</w:t>
      </w:r>
      <w:r w:rsidRPr="000747D3">
        <w:rPr>
          <w:rFonts w:eastAsia="Times New Roman" w:cs="Times New Roman"/>
          <w:color w:val="000000"/>
          <w:szCs w:val="20"/>
          <w:lang w:eastAsia="es-ES"/>
        </w:rPr>
        <w:t> </w:t>
      </w:r>
      <w:r w:rsidRPr="000747D3">
        <w:rPr>
          <w:rFonts w:eastAsia="Times New Roman" w:cs="Arial"/>
          <w:b/>
          <w:bCs/>
          <w:color w:val="000000"/>
          <w:szCs w:val="20"/>
          <w:lang w:eastAsia="es-ES"/>
        </w:rPr>
        <w:t>CONDICIONES DE</w:t>
      </w:r>
      <w:r w:rsidRPr="000747D3">
        <w:rPr>
          <w:rFonts w:eastAsia="Times New Roman" w:cs="Times New Roman"/>
          <w:color w:val="000000"/>
          <w:szCs w:val="20"/>
          <w:lang w:eastAsia="es-ES"/>
        </w:rPr>
        <w:t> </w:t>
      </w:r>
      <w:r w:rsidRPr="000747D3">
        <w:rPr>
          <w:rFonts w:eastAsia="Times New Roman" w:cs="Arial"/>
          <w:b/>
          <w:bCs/>
          <w:color w:val="000000"/>
          <w:szCs w:val="20"/>
          <w:lang w:eastAsia="es-ES"/>
        </w:rPr>
        <w:t>CAPACIDAD:</w:t>
      </w:r>
      <w:r w:rsidRPr="000747D3">
        <w:rPr>
          <w:rFonts w:eastAsia="Times New Roman" w:cs="Times New Roman"/>
          <w:color w:val="000000"/>
          <w:szCs w:val="20"/>
          <w:lang w:eastAsia="es-ES"/>
        </w:rPr>
        <w:t> </w:t>
      </w:r>
      <w:r w:rsidRPr="000747D3">
        <w:rPr>
          <w:rFonts w:eastAsia="Times New Roman" w:cs="Arial"/>
          <w:color w:val="000000"/>
          <w:szCs w:val="20"/>
          <w:lang w:eastAsia="es-ES"/>
        </w:rPr>
        <w:t>Ver cláusula</w:t>
      </w:r>
      <w:r w:rsidRPr="000747D3">
        <w:rPr>
          <w:rFonts w:eastAsia="Times New Roman" w:cs="Times New Roman"/>
          <w:color w:val="000000"/>
          <w:szCs w:val="20"/>
          <w:lang w:eastAsia="es-ES"/>
        </w:rPr>
        <w:t> </w:t>
      </w:r>
      <w:r w:rsidR="001E2667" w:rsidRPr="000747D3">
        <w:rPr>
          <w:rFonts w:eastAsia="Times New Roman" w:cs="Arial"/>
          <w:color w:val="000000"/>
          <w:szCs w:val="20"/>
          <w:lang w:eastAsia="es-ES"/>
        </w:rPr>
        <w:t>6</w:t>
      </w:r>
      <w:r w:rsidRPr="000747D3">
        <w:rPr>
          <w:rFonts w:eastAsia="Times New Roman" w:cs="Times New Roman"/>
          <w:color w:val="000000"/>
          <w:szCs w:val="20"/>
          <w:lang w:eastAsia="es-ES"/>
        </w:rPr>
        <w:t> </w:t>
      </w:r>
      <w:r w:rsidRPr="000747D3">
        <w:rPr>
          <w:rFonts w:eastAsia="Times New Roman" w:cs="Arial"/>
          <w:color w:val="000000"/>
          <w:szCs w:val="20"/>
          <w:lang w:eastAsia="es-ES"/>
        </w:rPr>
        <w:t>del Pliego.</w:t>
      </w:r>
      <w:r w:rsidR="004B3E12" w:rsidRPr="000747D3">
        <w:rPr>
          <w:rFonts w:eastAsia="Times New Roman" w:cs="Arial"/>
          <w:color w:val="000000"/>
          <w:szCs w:val="20"/>
          <w:lang w:eastAsia="es-ES"/>
        </w:rPr>
        <w:t xml:space="preserve"> A </w:t>
      </w:r>
      <w:r w:rsidR="00C103AE" w:rsidRPr="000747D3">
        <w:rPr>
          <w:rFonts w:eastAsia="Times New Roman" w:cs="Arial"/>
          <w:color w:val="000000"/>
          <w:szCs w:val="20"/>
          <w:lang w:eastAsia="es-ES"/>
        </w:rPr>
        <w:t>continuación,</w:t>
      </w:r>
      <w:r w:rsidR="004B3E12" w:rsidRPr="000747D3">
        <w:rPr>
          <w:rFonts w:eastAsia="Times New Roman" w:cs="Arial"/>
          <w:color w:val="000000"/>
          <w:szCs w:val="20"/>
          <w:lang w:eastAsia="es-ES"/>
        </w:rPr>
        <w:t xml:space="preserve"> se adjunta resumen:</w:t>
      </w:r>
    </w:p>
    <w:p w14:paraId="62C71946" w14:textId="0B2173B1" w:rsidR="004B3E12" w:rsidRPr="000747D3" w:rsidRDefault="004B3E12" w:rsidP="00004262">
      <w:pPr>
        <w:spacing w:after="0"/>
        <w:rPr>
          <w:rFonts w:eastAsia="Times New Roman" w:cs="Arial"/>
          <w:color w:val="000000"/>
          <w:szCs w:val="20"/>
          <w:lang w:eastAsia="es-ES"/>
        </w:rPr>
      </w:pPr>
    </w:p>
    <w:p w14:paraId="7E489E7F" w14:textId="6D8704FA" w:rsidR="005C50BE" w:rsidRPr="000747D3" w:rsidRDefault="005C50BE" w:rsidP="000747D3">
      <w:pPr>
        <w:rPr>
          <w:szCs w:val="20"/>
          <w:lang w:val="es-ES"/>
        </w:rPr>
      </w:pPr>
      <w:r w:rsidRPr="000747D3">
        <w:rPr>
          <w:szCs w:val="20"/>
          <w:lang w:val="es-ES"/>
        </w:rPr>
        <w:t>Los licitadores deberán contar con la habilitación empresarial o profesional que, en su caso, sea exigible para la realización de la actividad o la prestación que constituya el objeto del contrato y que se encuentra recogida en el pliego de prescripciones técnicas.</w:t>
      </w:r>
    </w:p>
    <w:p w14:paraId="18C27439" w14:textId="298AA52B" w:rsidR="00004262" w:rsidRDefault="00004262" w:rsidP="00004262">
      <w:pPr>
        <w:spacing w:after="0"/>
        <w:rPr>
          <w:rFonts w:eastAsia="Times New Roman" w:cs="Arial"/>
          <w:color w:val="000000"/>
          <w:szCs w:val="20"/>
          <w:lang w:eastAsia="es-ES"/>
        </w:rPr>
      </w:pPr>
      <w:r w:rsidRPr="003E3938">
        <w:rPr>
          <w:rFonts w:eastAsia="Times New Roman" w:cs="Arial"/>
          <w:b/>
          <w:bCs/>
          <w:color w:val="000000"/>
          <w:szCs w:val="20"/>
          <w:lang w:eastAsia="es-ES"/>
        </w:rPr>
        <w:t>L.- SOLVENCIA:</w:t>
      </w:r>
      <w:r w:rsidRPr="003E3938">
        <w:rPr>
          <w:rFonts w:eastAsia="Times New Roman" w:cs="Times New Roman"/>
          <w:color w:val="000000"/>
          <w:szCs w:val="20"/>
          <w:lang w:eastAsia="es-ES"/>
        </w:rPr>
        <w:t> </w:t>
      </w:r>
      <w:r w:rsidRPr="003E3938">
        <w:rPr>
          <w:rFonts w:eastAsia="Times New Roman" w:cs="Arial"/>
          <w:color w:val="000000"/>
          <w:szCs w:val="20"/>
          <w:lang w:eastAsia="es-ES"/>
        </w:rPr>
        <w:t>Ver cláusula</w:t>
      </w:r>
      <w:r w:rsidRPr="003E3938">
        <w:rPr>
          <w:rFonts w:eastAsia="Times New Roman" w:cs="Times New Roman"/>
          <w:color w:val="000000"/>
          <w:szCs w:val="20"/>
          <w:lang w:eastAsia="es-ES"/>
        </w:rPr>
        <w:t xml:space="preserve"> </w:t>
      </w:r>
      <w:r w:rsidR="005C50BE" w:rsidRPr="003E3938">
        <w:rPr>
          <w:rFonts w:eastAsia="Times New Roman" w:cs="Times New Roman"/>
          <w:color w:val="000000"/>
          <w:szCs w:val="20"/>
          <w:lang w:eastAsia="es-ES"/>
        </w:rPr>
        <w:t>6</w:t>
      </w:r>
      <w:r w:rsidRPr="003E3938">
        <w:rPr>
          <w:rFonts w:eastAsia="Times New Roman" w:cs="Times New Roman"/>
          <w:color w:val="000000"/>
          <w:szCs w:val="20"/>
          <w:lang w:eastAsia="es-ES"/>
        </w:rPr>
        <w:t> </w:t>
      </w:r>
      <w:r w:rsidRPr="003E3938">
        <w:rPr>
          <w:rFonts w:eastAsia="Times New Roman" w:cs="Arial"/>
          <w:color w:val="000000"/>
          <w:szCs w:val="20"/>
          <w:lang w:eastAsia="es-ES"/>
        </w:rPr>
        <w:t>del Pliego.</w:t>
      </w:r>
      <w:r w:rsidR="004B3E12" w:rsidRPr="003E3938">
        <w:rPr>
          <w:rFonts w:eastAsia="Times New Roman" w:cs="Arial"/>
          <w:color w:val="000000"/>
          <w:szCs w:val="20"/>
          <w:lang w:eastAsia="es-ES"/>
        </w:rPr>
        <w:t xml:space="preserve"> A </w:t>
      </w:r>
      <w:r w:rsidR="00C103AE" w:rsidRPr="003E3938">
        <w:rPr>
          <w:rFonts w:eastAsia="Times New Roman" w:cs="Arial"/>
          <w:color w:val="000000"/>
          <w:szCs w:val="20"/>
          <w:lang w:eastAsia="es-ES"/>
        </w:rPr>
        <w:t>continuación,</w:t>
      </w:r>
      <w:r w:rsidR="004B3E12" w:rsidRPr="003E3938">
        <w:rPr>
          <w:rFonts w:eastAsia="Times New Roman" w:cs="Arial"/>
          <w:color w:val="000000"/>
          <w:szCs w:val="20"/>
          <w:lang w:eastAsia="es-ES"/>
        </w:rPr>
        <w:t xml:space="preserve"> se adjunta resumen de lo requerido:</w:t>
      </w:r>
    </w:p>
    <w:p w14:paraId="3F4D9F1E" w14:textId="1FDE0663" w:rsidR="004B3E12" w:rsidRDefault="004B3E12" w:rsidP="00004262">
      <w:pPr>
        <w:spacing w:after="0"/>
        <w:rPr>
          <w:rFonts w:eastAsia="Times New Roman" w:cs="Arial"/>
          <w:color w:val="000000"/>
          <w:szCs w:val="20"/>
          <w:lang w:eastAsia="es-ES"/>
        </w:rPr>
      </w:pPr>
    </w:p>
    <w:p w14:paraId="6EF232BE" w14:textId="6D5D41E9" w:rsidR="0028409C" w:rsidRPr="0028409C" w:rsidRDefault="004F1351" w:rsidP="0028409C">
      <w:pPr>
        <w:rPr>
          <w:rFonts w:cs="Arial"/>
          <w:color w:val="212121"/>
          <w:szCs w:val="20"/>
          <w:u w:val="single"/>
          <w:shd w:val="clear" w:color="auto" w:fill="FFFFFF"/>
          <w:lang w:val="es-ES"/>
        </w:rPr>
      </w:pPr>
      <w:r>
        <w:rPr>
          <w:rFonts w:cs="Arial"/>
          <w:color w:val="212121"/>
          <w:szCs w:val="20"/>
          <w:u w:val="single"/>
          <w:shd w:val="clear" w:color="auto" w:fill="FFFFFF"/>
          <w:lang w:val="es-ES"/>
        </w:rPr>
        <w:t>S</w:t>
      </w:r>
      <w:r w:rsidR="0028409C" w:rsidRPr="00F02CE7">
        <w:rPr>
          <w:rFonts w:cs="Arial"/>
          <w:color w:val="212121"/>
          <w:szCs w:val="20"/>
          <w:u w:val="single"/>
          <w:shd w:val="clear" w:color="auto" w:fill="FFFFFF"/>
          <w:lang w:val="es-ES"/>
        </w:rPr>
        <w:t>olvencia técnica:</w:t>
      </w:r>
    </w:p>
    <w:p w14:paraId="5A15DB0E" w14:textId="4FBE1216" w:rsidR="0028409C" w:rsidRPr="0028409C" w:rsidRDefault="0028409C" w:rsidP="0028409C">
      <w:pPr>
        <w:rPr>
          <w:rFonts w:cs="Arial"/>
          <w:spacing w:val="4"/>
          <w:kern w:val="28"/>
          <w:szCs w:val="20"/>
          <w:lang w:val="es-ES"/>
        </w:rPr>
      </w:pPr>
      <w:r w:rsidRPr="00616146">
        <w:rPr>
          <w:rFonts w:cs="Arial"/>
          <w:spacing w:val="4"/>
          <w:kern w:val="28"/>
          <w:szCs w:val="20"/>
          <w:lang w:val="es-ES"/>
        </w:rPr>
        <w:t>La acreditación de la solvencia técnica o profesional deberá ser justificada por todos los medios siguientes, siendo imprescindible acreditar cada uno de ellos:</w:t>
      </w:r>
    </w:p>
    <w:p w14:paraId="3A15C6FE" w14:textId="77777777" w:rsidR="004F0192" w:rsidRDefault="004F0192" w:rsidP="004F0192">
      <w:pPr>
        <w:pStyle w:val="Prrafodelista"/>
        <w:numPr>
          <w:ilvl w:val="0"/>
          <w:numId w:val="36"/>
        </w:numPr>
        <w:spacing w:after="160" w:line="276" w:lineRule="auto"/>
        <w:ind w:left="714" w:hanging="357"/>
        <w:rPr>
          <w:szCs w:val="20"/>
          <w:lang w:val="es-ES"/>
        </w:rPr>
      </w:pPr>
      <w:r w:rsidRPr="3AD6D8A1">
        <w:rPr>
          <w:szCs w:val="20"/>
          <w:lang w:val="es-ES"/>
        </w:rPr>
        <w:t xml:space="preserve">Declaración responsable con acreditación de haber realizado en los últimos 3 años servicios relacionados con el </w:t>
      </w:r>
      <w:r>
        <w:rPr>
          <w:szCs w:val="20"/>
          <w:lang w:val="es-ES"/>
        </w:rPr>
        <w:t>mantenimiento de cilindros hidráulicos</w:t>
      </w:r>
      <w:r w:rsidRPr="3AD6D8A1">
        <w:rPr>
          <w:szCs w:val="20"/>
          <w:lang w:val="es-ES"/>
        </w:rPr>
        <w:t>, con un valor</w:t>
      </w:r>
      <w:r>
        <w:rPr>
          <w:szCs w:val="20"/>
          <w:lang w:val="es-ES"/>
        </w:rPr>
        <w:t xml:space="preserve"> anual</w:t>
      </w:r>
      <w:r w:rsidRPr="3AD6D8A1">
        <w:rPr>
          <w:szCs w:val="20"/>
          <w:lang w:val="es-ES"/>
        </w:rPr>
        <w:t xml:space="preserve"> </w:t>
      </w:r>
      <w:r>
        <w:rPr>
          <w:szCs w:val="20"/>
          <w:lang w:val="es-ES"/>
        </w:rPr>
        <w:t xml:space="preserve">total como </w:t>
      </w:r>
      <w:r w:rsidRPr="009B552D">
        <w:rPr>
          <w:szCs w:val="20"/>
          <w:lang w:val="es-ES"/>
        </w:rPr>
        <w:t xml:space="preserve">mínimo de </w:t>
      </w:r>
      <w:r>
        <w:rPr>
          <w:szCs w:val="20"/>
          <w:lang w:val="es-ES"/>
        </w:rPr>
        <w:t>30</w:t>
      </w:r>
      <w:r w:rsidRPr="009B552D">
        <w:rPr>
          <w:szCs w:val="20"/>
          <w:lang w:val="es-ES"/>
        </w:rPr>
        <w:t>.000,00.-€</w:t>
      </w:r>
      <w:r w:rsidRPr="3AD6D8A1">
        <w:rPr>
          <w:szCs w:val="20"/>
          <w:lang w:val="es-ES"/>
        </w:rPr>
        <w:t>, aportando como mínimo una carta de satisfacción de alguno de los clientes.</w:t>
      </w:r>
    </w:p>
    <w:p w14:paraId="2F405DAD" w14:textId="77777777" w:rsidR="00C673B3" w:rsidRDefault="00C673B3" w:rsidP="00C673B3">
      <w:pPr>
        <w:pStyle w:val="Prrafodelista"/>
        <w:spacing w:after="160" w:line="276" w:lineRule="auto"/>
        <w:ind w:left="714"/>
        <w:rPr>
          <w:szCs w:val="20"/>
          <w:lang w:val="es-ES"/>
        </w:rPr>
      </w:pPr>
    </w:p>
    <w:p w14:paraId="707FD5DD" w14:textId="77777777" w:rsidR="004F0192" w:rsidRPr="00A151EF" w:rsidRDefault="004F0192" w:rsidP="004F0192">
      <w:pPr>
        <w:pStyle w:val="Prrafodelista"/>
        <w:numPr>
          <w:ilvl w:val="0"/>
          <w:numId w:val="36"/>
        </w:numPr>
        <w:spacing w:after="160" w:line="276" w:lineRule="auto"/>
        <w:ind w:left="714" w:hanging="357"/>
        <w:rPr>
          <w:rFonts w:eastAsia="Times New Roman" w:cs="Times New Roman"/>
          <w:szCs w:val="20"/>
          <w:lang w:val="es-ES" w:eastAsia="es-ES"/>
        </w:rPr>
      </w:pPr>
      <w:r w:rsidRPr="00A151EF">
        <w:rPr>
          <w:szCs w:val="20"/>
          <w:lang w:val="es-ES"/>
        </w:rPr>
        <w:t xml:space="preserve">Declaración responsable con listado detallado de las empresas subcontratistas. Se deberá indicar las empresas que se pretenda subcontratar con la tipología de trabajo externalizado que realizarán y una relación de servicios similares ejecutados por dichos subcontratistas. </w:t>
      </w:r>
    </w:p>
    <w:p w14:paraId="3B95E852" w14:textId="77777777" w:rsidR="0028409C" w:rsidRPr="00117FCF" w:rsidRDefault="0028409C" w:rsidP="0028409C">
      <w:pPr>
        <w:widowControl w:val="0"/>
        <w:tabs>
          <w:tab w:val="left" w:pos="1134"/>
        </w:tabs>
        <w:spacing w:after="272" w:line="240" w:lineRule="exact"/>
        <w:ind w:right="50"/>
        <w:rPr>
          <w:rFonts w:eastAsia="Verdana" w:cs="Verdana"/>
          <w:szCs w:val="20"/>
          <w:u w:val="single"/>
          <w:lang w:val="es-ES"/>
        </w:rPr>
      </w:pPr>
      <w:r w:rsidRPr="00117FCF">
        <w:rPr>
          <w:rFonts w:eastAsia="Verdana" w:cs="Verdana"/>
          <w:szCs w:val="20"/>
          <w:u w:val="single"/>
          <w:lang w:val="es-ES"/>
        </w:rPr>
        <w:t xml:space="preserve">Solvencia económica y financiera: </w:t>
      </w:r>
    </w:p>
    <w:p w14:paraId="2DE8CBD0" w14:textId="1FB684BC" w:rsidR="004F1351" w:rsidRPr="00117FCF" w:rsidRDefault="004F1351" w:rsidP="00455B0E">
      <w:pPr>
        <w:numPr>
          <w:ilvl w:val="0"/>
          <w:numId w:val="19"/>
        </w:numPr>
        <w:suppressAutoHyphens/>
        <w:spacing w:after="0"/>
        <w:rPr>
          <w:rFonts w:cs="Verdana"/>
          <w:szCs w:val="20"/>
          <w:lang w:eastAsia="zh-CN"/>
        </w:rPr>
      </w:pPr>
      <w:r w:rsidRPr="00117FCF">
        <w:rPr>
          <w:rFonts w:cs="Verdana"/>
          <w:szCs w:val="20"/>
          <w:lang w:eastAsia="zh-CN"/>
        </w:rPr>
        <w:t xml:space="preserve">El volumen anual de negocio referido al mejor ejercicio dentro de los tres últimos disponibles en función de las fechas de constitución o de inicio de actividades del empresario. El volumen tiene que disponer de un valor igual o superior a </w:t>
      </w:r>
      <w:r w:rsidR="00C673B3">
        <w:rPr>
          <w:rFonts w:cs="Verdana"/>
          <w:szCs w:val="20"/>
          <w:lang w:eastAsia="zh-CN"/>
        </w:rPr>
        <w:t>1</w:t>
      </w:r>
      <w:r w:rsidR="00117FCF" w:rsidRPr="00117FCF">
        <w:rPr>
          <w:rFonts w:cs="Verdana"/>
          <w:szCs w:val="20"/>
          <w:lang w:eastAsia="zh-CN"/>
        </w:rPr>
        <w:t>0</w:t>
      </w:r>
      <w:r w:rsidRPr="00117FCF">
        <w:rPr>
          <w:rFonts w:cs="Verdana"/>
          <w:szCs w:val="20"/>
          <w:lang w:eastAsia="zh-CN"/>
        </w:rPr>
        <w:t>0.000,00.-euros.</w:t>
      </w:r>
    </w:p>
    <w:p w14:paraId="0C71B2B8" w14:textId="77777777" w:rsidR="002C1C3C" w:rsidRDefault="002C1C3C" w:rsidP="002C1C3C">
      <w:pPr>
        <w:suppressAutoHyphens/>
        <w:spacing w:after="0"/>
        <w:ind w:left="720"/>
        <w:rPr>
          <w:rFonts w:cs="Verdana"/>
          <w:szCs w:val="20"/>
          <w:lang w:eastAsia="zh-CN"/>
        </w:rPr>
      </w:pPr>
    </w:p>
    <w:p w14:paraId="5FBE0943" w14:textId="5CBAFC66" w:rsidR="004F1351" w:rsidRPr="005839AE" w:rsidRDefault="004F1351" w:rsidP="00455B0E">
      <w:pPr>
        <w:numPr>
          <w:ilvl w:val="0"/>
          <w:numId w:val="19"/>
        </w:numPr>
        <w:suppressAutoHyphens/>
        <w:spacing w:after="0"/>
        <w:rPr>
          <w:rFonts w:cs="Verdana"/>
          <w:szCs w:val="20"/>
          <w:lang w:eastAsia="zh-CN"/>
        </w:rPr>
      </w:pPr>
      <w:r w:rsidRPr="005839AE">
        <w:rPr>
          <w:rFonts w:cs="Verdana"/>
          <w:szCs w:val="20"/>
          <w:lang w:eastAsia="zh-CN"/>
        </w:rPr>
        <w:t>El Patrimonio neto al cierre del último ejercicio económico para el que se encuentre vencida la obligación de aprobación de cuentas anuales, tendrá que ser superior a 2/3 del capital social.</w:t>
      </w:r>
    </w:p>
    <w:p w14:paraId="187645CE" w14:textId="77777777" w:rsidR="004F1351" w:rsidRPr="005839AE" w:rsidRDefault="004F1351" w:rsidP="004F1351">
      <w:pPr>
        <w:suppressAutoHyphens/>
        <w:ind w:left="720"/>
        <w:rPr>
          <w:rFonts w:cs="Verdana"/>
          <w:szCs w:val="20"/>
          <w:lang w:eastAsia="zh-CN"/>
        </w:rPr>
      </w:pPr>
      <w:r w:rsidRPr="005839AE">
        <w:rPr>
          <w:rFonts w:cs="Verdana"/>
          <w:szCs w:val="20"/>
          <w:lang w:eastAsia="zh-CN"/>
        </w:rPr>
        <w:br/>
        <w:t>Para acreditar el mencionado tendrán que presentarse las cuentas anuales debidamente inscritos al Registro Mercantil correspondiente y el informe de auditoría (si es el caso), de los tres últimos años.</w:t>
      </w:r>
    </w:p>
    <w:p w14:paraId="7365DA39" w14:textId="77777777" w:rsidR="004F1351" w:rsidRDefault="004F1351" w:rsidP="004F1351">
      <w:pPr>
        <w:overflowPunct w:val="0"/>
        <w:autoSpaceDE w:val="0"/>
        <w:autoSpaceDN w:val="0"/>
        <w:adjustRightInd w:val="0"/>
        <w:rPr>
          <w:rFonts w:eastAsia="Calibri" w:cs="Arial"/>
          <w:szCs w:val="20"/>
          <w:lang w:val="es-ES"/>
        </w:rPr>
      </w:pPr>
      <w:r w:rsidRPr="005839AE">
        <w:rPr>
          <w:rFonts w:eastAsia="Calibri" w:cs="Arial"/>
          <w:szCs w:val="20"/>
          <w:lang w:val="es-ES"/>
        </w:rPr>
        <w:t>Si por razones justificadas, una empresa no pudiera facilitar las referencias solicitadas podrá acreditar las solvencias indicadas mediante cualquier otra documentación considerada como suficiente por TERSA.</w:t>
      </w:r>
    </w:p>
    <w:p w14:paraId="76F16613" w14:textId="7D6C1625" w:rsidR="00004262" w:rsidRPr="00C673B3" w:rsidRDefault="004F1351" w:rsidP="00C673B3">
      <w:pPr>
        <w:widowControl w:val="0"/>
        <w:tabs>
          <w:tab w:val="left" w:pos="1134"/>
        </w:tabs>
        <w:spacing w:after="272" w:line="240" w:lineRule="exact"/>
        <w:ind w:right="50"/>
        <w:rPr>
          <w:rFonts w:eastAsia="Verdana" w:cs="Verdana"/>
          <w:szCs w:val="20"/>
          <w:highlight w:val="yellow"/>
          <w:lang w:val="es-ES"/>
        </w:rPr>
      </w:pPr>
      <w:r w:rsidRPr="005839AE">
        <w:rPr>
          <w:rFonts w:eastAsia="Calibri"/>
          <w:szCs w:val="20"/>
          <w:lang w:val="es-ES"/>
        </w:rPr>
        <w:t>En base a los criterios de solvencia establecidos, se deja constancia, después del estudio realizado, que los mismos no perjudican la competitividad ni están restringiendo injustificadamente la concurrencia de las empresas.</w:t>
      </w:r>
    </w:p>
    <w:p w14:paraId="25E5F006"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b/>
          <w:bCs/>
          <w:color w:val="000000"/>
          <w:szCs w:val="20"/>
          <w:lang w:eastAsia="es-ES"/>
        </w:rPr>
        <w:t>M.- PRESENTACIÓN DE PROPUESTAS</w:t>
      </w:r>
      <w:r>
        <w:rPr>
          <w:rFonts w:eastAsia="Times New Roman" w:cs="Arial"/>
          <w:b/>
          <w:bCs/>
          <w:color w:val="000000"/>
          <w:szCs w:val="20"/>
          <w:lang w:eastAsia="es-ES"/>
        </w:rPr>
        <w:t>. PRESENTACIÓN ELECTRÓNICA:</w:t>
      </w:r>
    </w:p>
    <w:p w14:paraId="0135D93F" w14:textId="77777777" w:rsidR="00004262" w:rsidRPr="009E4721" w:rsidRDefault="00004262" w:rsidP="00004262">
      <w:pPr>
        <w:spacing w:after="0"/>
        <w:rPr>
          <w:rFonts w:eastAsia="Times New Roman" w:cs="Arial"/>
          <w:color w:val="000000"/>
          <w:szCs w:val="20"/>
          <w:lang w:eastAsia="es-ES"/>
        </w:rPr>
      </w:pPr>
      <w:r w:rsidRPr="009E4721">
        <w:rPr>
          <w:rFonts w:eastAsia="Times New Roman" w:cs="Arial"/>
          <w:color w:val="000000"/>
          <w:szCs w:val="20"/>
          <w:lang w:eastAsia="es-ES"/>
        </w:rPr>
        <w:t> </w:t>
      </w:r>
    </w:p>
    <w:p w14:paraId="09DBE8CF" w14:textId="0B35823F" w:rsidR="00004262" w:rsidRPr="005D7C1D" w:rsidRDefault="00004262" w:rsidP="00004262">
      <w:pPr>
        <w:overflowPunct w:val="0"/>
        <w:autoSpaceDE w:val="0"/>
        <w:autoSpaceDN w:val="0"/>
        <w:adjustRightInd w:val="0"/>
        <w:spacing w:after="0"/>
        <w:textAlignment w:val="baseline"/>
        <w:rPr>
          <w:rFonts w:eastAsia="Times New Roman" w:cs="Arial"/>
          <w:b/>
          <w:bCs/>
          <w:color w:val="000000"/>
          <w:szCs w:val="20"/>
          <w:u w:val="single"/>
          <w:lang w:eastAsia="es-ES"/>
        </w:rPr>
      </w:pPr>
      <w:r w:rsidRPr="007F6E73">
        <w:rPr>
          <w:rFonts w:eastAsia="Times New Roman" w:cs="Arial"/>
          <w:b/>
          <w:bCs/>
          <w:color w:val="000000"/>
          <w:szCs w:val="20"/>
          <w:lang w:eastAsia="es-ES"/>
        </w:rPr>
        <w:t>Fecha límite:</w:t>
      </w:r>
      <w:r w:rsidRPr="005D7C1D">
        <w:rPr>
          <w:rFonts w:eastAsia="Times New Roman" w:cs="Arial"/>
          <w:b/>
          <w:bCs/>
          <w:color w:val="000000"/>
          <w:szCs w:val="20"/>
          <w:lang w:eastAsia="es-ES"/>
        </w:rPr>
        <w:t xml:space="preserve"> </w:t>
      </w:r>
      <w:r w:rsidR="00BC3206">
        <w:rPr>
          <w:rFonts w:eastAsia="Times New Roman" w:cs="Arial"/>
          <w:b/>
          <w:bCs/>
          <w:color w:val="000000"/>
          <w:szCs w:val="20"/>
          <w:u w:val="single"/>
          <w:lang w:eastAsia="es-ES"/>
        </w:rPr>
        <w:t xml:space="preserve">1 DE </w:t>
      </w:r>
      <w:r w:rsidR="00C673B3">
        <w:rPr>
          <w:rFonts w:eastAsia="Times New Roman" w:cs="Arial"/>
          <w:b/>
          <w:bCs/>
          <w:color w:val="000000"/>
          <w:szCs w:val="20"/>
          <w:u w:val="single"/>
          <w:lang w:eastAsia="es-ES"/>
        </w:rPr>
        <w:t>DICIEMBRE</w:t>
      </w:r>
      <w:r w:rsidR="00BC3206">
        <w:rPr>
          <w:rFonts w:eastAsia="Times New Roman" w:cs="Arial"/>
          <w:b/>
          <w:bCs/>
          <w:color w:val="000000"/>
          <w:szCs w:val="20"/>
          <w:u w:val="single"/>
          <w:lang w:eastAsia="es-ES"/>
        </w:rPr>
        <w:t xml:space="preserve"> DE 2023</w:t>
      </w:r>
    </w:p>
    <w:p w14:paraId="547EF30A" w14:textId="77777777" w:rsidR="00004262" w:rsidRPr="005D7C1D" w:rsidRDefault="00004262" w:rsidP="00004262">
      <w:pPr>
        <w:overflowPunct w:val="0"/>
        <w:autoSpaceDE w:val="0"/>
        <w:autoSpaceDN w:val="0"/>
        <w:adjustRightInd w:val="0"/>
        <w:spacing w:after="0"/>
        <w:textAlignment w:val="baseline"/>
        <w:rPr>
          <w:rFonts w:eastAsia="Times New Roman" w:cs="Arial"/>
          <w:b/>
          <w:bCs/>
          <w:color w:val="000000"/>
          <w:szCs w:val="20"/>
          <w:lang w:eastAsia="es-ES"/>
        </w:rPr>
      </w:pPr>
    </w:p>
    <w:p w14:paraId="253EA18F" w14:textId="488C9B67" w:rsidR="00004262" w:rsidRPr="005D7C1D" w:rsidRDefault="00004262" w:rsidP="00004262">
      <w:pPr>
        <w:overflowPunct w:val="0"/>
        <w:autoSpaceDE w:val="0"/>
        <w:autoSpaceDN w:val="0"/>
        <w:adjustRightInd w:val="0"/>
        <w:spacing w:after="0"/>
        <w:textAlignment w:val="baseline"/>
        <w:rPr>
          <w:rFonts w:eastAsia="Times New Roman" w:cs="Arial"/>
          <w:bCs/>
          <w:color w:val="000000"/>
          <w:szCs w:val="20"/>
          <w:lang w:eastAsia="es-ES"/>
        </w:rPr>
      </w:pPr>
      <w:r w:rsidRPr="005D7C1D">
        <w:rPr>
          <w:rFonts w:eastAsia="Times New Roman" w:cs="Arial"/>
          <w:b/>
          <w:bCs/>
          <w:color w:val="000000"/>
          <w:szCs w:val="20"/>
          <w:lang w:eastAsia="es-ES"/>
        </w:rPr>
        <w:t>Hora límit</w:t>
      </w:r>
      <w:r w:rsidRPr="007F6E73">
        <w:rPr>
          <w:rFonts w:eastAsia="Times New Roman" w:cs="Arial"/>
          <w:b/>
          <w:bCs/>
          <w:color w:val="000000"/>
          <w:szCs w:val="20"/>
          <w:lang w:eastAsia="es-ES"/>
        </w:rPr>
        <w:t>e</w:t>
      </w:r>
      <w:r w:rsidRPr="005D7C1D">
        <w:rPr>
          <w:rFonts w:eastAsia="Times New Roman" w:cs="Arial"/>
          <w:b/>
          <w:bCs/>
          <w:color w:val="000000"/>
          <w:szCs w:val="20"/>
          <w:lang w:eastAsia="es-ES"/>
        </w:rPr>
        <w:t xml:space="preserve">: </w:t>
      </w:r>
      <w:r w:rsidRPr="007F6E73">
        <w:rPr>
          <w:rFonts w:eastAsia="Times New Roman" w:cs="Arial"/>
          <w:b/>
          <w:bCs/>
          <w:color w:val="000000"/>
          <w:szCs w:val="20"/>
          <w:lang w:eastAsia="es-ES"/>
        </w:rPr>
        <w:t>hasta</w:t>
      </w:r>
      <w:r w:rsidRPr="005D7C1D">
        <w:rPr>
          <w:rFonts w:eastAsia="Times New Roman" w:cs="Arial"/>
          <w:b/>
          <w:bCs/>
          <w:color w:val="000000"/>
          <w:szCs w:val="20"/>
          <w:lang w:eastAsia="es-ES"/>
        </w:rPr>
        <w:t xml:space="preserve"> l</w:t>
      </w:r>
      <w:r w:rsidRPr="007F6E73">
        <w:rPr>
          <w:rFonts w:eastAsia="Times New Roman" w:cs="Arial"/>
          <w:b/>
          <w:bCs/>
          <w:color w:val="000000"/>
          <w:szCs w:val="20"/>
          <w:lang w:eastAsia="es-ES"/>
        </w:rPr>
        <w:t>a</w:t>
      </w:r>
      <w:r w:rsidRPr="005D7C1D">
        <w:rPr>
          <w:rFonts w:eastAsia="Times New Roman" w:cs="Arial"/>
          <w:b/>
          <w:bCs/>
          <w:color w:val="000000"/>
          <w:szCs w:val="20"/>
          <w:lang w:eastAsia="es-ES"/>
        </w:rPr>
        <w:t xml:space="preserve">s </w:t>
      </w:r>
      <w:r w:rsidR="00BC3206">
        <w:rPr>
          <w:rFonts w:eastAsia="Times New Roman" w:cs="Arial"/>
          <w:b/>
          <w:bCs/>
          <w:color w:val="000000"/>
          <w:szCs w:val="20"/>
          <w:lang w:eastAsia="es-ES"/>
        </w:rPr>
        <w:t>14:00</w:t>
      </w:r>
      <w:r w:rsidRPr="005D7C1D">
        <w:rPr>
          <w:rFonts w:eastAsia="Times New Roman" w:cs="Arial"/>
          <w:b/>
          <w:bCs/>
          <w:color w:val="000000"/>
          <w:szCs w:val="20"/>
          <w:lang w:eastAsia="es-ES"/>
        </w:rPr>
        <w:t xml:space="preserve"> hor</w:t>
      </w:r>
      <w:r w:rsidRPr="007F6E73">
        <w:rPr>
          <w:rFonts w:eastAsia="Times New Roman" w:cs="Arial"/>
          <w:b/>
          <w:bCs/>
          <w:color w:val="000000"/>
          <w:szCs w:val="20"/>
          <w:lang w:eastAsia="es-ES"/>
        </w:rPr>
        <w:t>a</w:t>
      </w:r>
      <w:r w:rsidRPr="005D7C1D">
        <w:rPr>
          <w:rFonts w:eastAsia="Times New Roman" w:cs="Arial"/>
          <w:b/>
          <w:bCs/>
          <w:color w:val="000000"/>
          <w:szCs w:val="20"/>
          <w:lang w:eastAsia="es-ES"/>
        </w:rPr>
        <w:t>s</w:t>
      </w:r>
    </w:p>
    <w:p w14:paraId="6EC8C1B7" w14:textId="77777777" w:rsidR="00004262" w:rsidRPr="005D7C1D" w:rsidRDefault="00004262" w:rsidP="00004262">
      <w:pPr>
        <w:overflowPunct w:val="0"/>
        <w:autoSpaceDE w:val="0"/>
        <w:autoSpaceDN w:val="0"/>
        <w:adjustRightInd w:val="0"/>
        <w:spacing w:after="0"/>
        <w:textAlignment w:val="baseline"/>
        <w:rPr>
          <w:rFonts w:eastAsia="Times New Roman" w:cs="Arial"/>
          <w:b/>
          <w:bCs/>
          <w:color w:val="000000"/>
          <w:szCs w:val="20"/>
          <w:lang w:eastAsia="es-ES"/>
        </w:rPr>
      </w:pPr>
    </w:p>
    <w:p w14:paraId="26BC705C" w14:textId="77777777" w:rsidR="00004262" w:rsidRPr="005D7C1D" w:rsidRDefault="00004262" w:rsidP="00004262">
      <w:pPr>
        <w:tabs>
          <w:tab w:val="center" w:pos="4393"/>
        </w:tabs>
        <w:overflowPunct w:val="0"/>
        <w:autoSpaceDE w:val="0"/>
        <w:autoSpaceDN w:val="0"/>
        <w:adjustRightInd w:val="0"/>
        <w:spacing w:after="0"/>
        <w:textAlignment w:val="baseline"/>
        <w:rPr>
          <w:rFonts w:eastAsia="Times New Roman" w:cs="Arial"/>
          <w:color w:val="FF0000"/>
          <w:szCs w:val="20"/>
          <w:lang w:eastAsia="es-ES"/>
        </w:rPr>
      </w:pPr>
      <w:r w:rsidRPr="007F6E73">
        <w:rPr>
          <w:rFonts w:eastAsia="Times New Roman" w:cs="Arial"/>
          <w:b/>
          <w:szCs w:val="20"/>
          <w:lang w:eastAsia="es-ES"/>
        </w:rPr>
        <w:lastRenderedPageBreak/>
        <w:t>Formato y lugar de presentación:</w:t>
      </w:r>
      <w:r>
        <w:rPr>
          <w:rFonts w:eastAsia="Times New Roman" w:cs="Arial"/>
          <w:b/>
          <w:szCs w:val="20"/>
          <w:lang w:eastAsia="es-ES"/>
        </w:rPr>
        <w:tab/>
      </w:r>
    </w:p>
    <w:p w14:paraId="262F3C09" w14:textId="77777777" w:rsidR="00004262" w:rsidRPr="005D7C1D" w:rsidRDefault="00004262" w:rsidP="00004262">
      <w:pPr>
        <w:overflowPunct w:val="0"/>
        <w:autoSpaceDE w:val="0"/>
        <w:autoSpaceDN w:val="0"/>
        <w:adjustRightInd w:val="0"/>
        <w:spacing w:after="0"/>
        <w:textAlignment w:val="baseline"/>
        <w:rPr>
          <w:rFonts w:eastAsia="Times New Roman" w:cs="Arial"/>
          <w:color w:val="FF0000"/>
          <w:szCs w:val="20"/>
          <w:lang w:eastAsia="es-ES"/>
        </w:rPr>
      </w:pPr>
    </w:p>
    <w:p w14:paraId="7D1EEB19"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r>
        <w:rPr>
          <w:rFonts w:eastAsia="Times New Roman" w:cs="Times New Roman"/>
          <w:szCs w:val="20"/>
          <w:lang w:eastAsia="es-ES"/>
        </w:rPr>
        <w:t xml:space="preserve">De conformidad con lo que establece la Ley de Contratos del Sector Público, en esta licitación será obligatorio el uso de medios electrónicos, informáticos o telemáticos para desarrollar todas las fases del procedimiento de contratación, incluidas las que corresponden realizar a las empresas licitadoras, entre otras, la presentación de ofertas. </w:t>
      </w:r>
    </w:p>
    <w:p w14:paraId="262E2960"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53F61520"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r>
        <w:rPr>
          <w:rFonts w:eastAsia="Times New Roman" w:cs="Times New Roman"/>
          <w:szCs w:val="20"/>
          <w:lang w:eastAsia="es-ES"/>
        </w:rPr>
        <w:t xml:space="preserve">Las ofertas que no se presenten por medios electrónicos, en la forma que determina este pliego, serán excluidas. La presentación de ofertas presume la aceptación incondicionada por la empresa licitadora del contenido de la totalidad de los pliegos, sin excepción. </w:t>
      </w:r>
    </w:p>
    <w:p w14:paraId="229550E2"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554CA2ED" w14:textId="77777777" w:rsidR="00004262" w:rsidRPr="007F6E73" w:rsidRDefault="00004262" w:rsidP="00004262">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Tal</w:t>
      </w:r>
      <w:r w:rsidRPr="007F6E73">
        <w:rPr>
          <w:rFonts w:eastAsia="Times New Roman" w:cs="Times New Roman"/>
          <w:szCs w:val="20"/>
          <w:lang w:eastAsia="es-ES"/>
        </w:rPr>
        <w:t xml:space="preserve"> y</w:t>
      </w:r>
      <w:r w:rsidRPr="005D7C1D">
        <w:rPr>
          <w:rFonts w:eastAsia="Times New Roman" w:cs="Times New Roman"/>
          <w:szCs w:val="20"/>
          <w:lang w:eastAsia="es-ES"/>
        </w:rPr>
        <w:t xml:space="preserve"> com</w:t>
      </w:r>
      <w:r w:rsidRPr="007F6E73">
        <w:rPr>
          <w:rFonts w:eastAsia="Times New Roman" w:cs="Times New Roman"/>
          <w:szCs w:val="20"/>
          <w:lang w:eastAsia="es-ES"/>
        </w:rPr>
        <w:t>o</w:t>
      </w:r>
      <w:r w:rsidRPr="005D7C1D">
        <w:rPr>
          <w:rFonts w:eastAsia="Times New Roman" w:cs="Times New Roman"/>
          <w:szCs w:val="20"/>
          <w:lang w:eastAsia="es-ES"/>
        </w:rPr>
        <w:t xml:space="preserve"> s</w:t>
      </w:r>
      <w:r w:rsidRPr="007F6E73">
        <w:rPr>
          <w:rFonts w:eastAsia="Times New Roman" w:cs="Times New Roman"/>
          <w:szCs w:val="20"/>
          <w:lang w:eastAsia="es-ES"/>
        </w:rPr>
        <w:t xml:space="preserve">e </w:t>
      </w:r>
      <w:r w:rsidRPr="005D7C1D">
        <w:rPr>
          <w:rFonts w:eastAsia="Times New Roman" w:cs="Times New Roman"/>
          <w:szCs w:val="20"/>
          <w:lang w:eastAsia="es-ES"/>
        </w:rPr>
        <w:t>especifica en la cl</w:t>
      </w:r>
      <w:r w:rsidRPr="007F6E73">
        <w:rPr>
          <w:rFonts w:eastAsia="Times New Roman" w:cs="Times New Roman"/>
          <w:szCs w:val="20"/>
          <w:lang w:eastAsia="es-ES"/>
        </w:rPr>
        <w:t>á</w:t>
      </w:r>
      <w:r w:rsidRPr="005D7C1D">
        <w:rPr>
          <w:rFonts w:eastAsia="Times New Roman" w:cs="Times New Roman"/>
          <w:szCs w:val="20"/>
          <w:lang w:eastAsia="es-ES"/>
        </w:rPr>
        <w:t>usula 8 del present</w:t>
      </w:r>
      <w:r w:rsidRPr="007F6E73">
        <w:rPr>
          <w:rFonts w:eastAsia="Times New Roman" w:cs="Times New Roman"/>
          <w:szCs w:val="20"/>
          <w:lang w:eastAsia="es-ES"/>
        </w:rPr>
        <w:t>e</w:t>
      </w:r>
      <w:r w:rsidRPr="005D7C1D">
        <w:rPr>
          <w:rFonts w:eastAsia="Times New Roman" w:cs="Times New Roman"/>
          <w:szCs w:val="20"/>
          <w:lang w:eastAsia="es-ES"/>
        </w:rPr>
        <w:t xml:space="preserve"> pl</w:t>
      </w:r>
      <w:r w:rsidRPr="007F6E73">
        <w:rPr>
          <w:rFonts w:eastAsia="Times New Roman" w:cs="Times New Roman"/>
          <w:szCs w:val="20"/>
          <w:lang w:eastAsia="es-ES"/>
        </w:rPr>
        <w:t>iego</w:t>
      </w:r>
      <w:r w:rsidRPr="005D7C1D">
        <w:rPr>
          <w:rFonts w:eastAsia="Times New Roman" w:cs="Times New Roman"/>
          <w:szCs w:val="20"/>
          <w:lang w:eastAsia="es-ES"/>
        </w:rPr>
        <w:t>, la presentació</w:t>
      </w:r>
      <w:r w:rsidRPr="007F6E73">
        <w:rPr>
          <w:rFonts w:eastAsia="Times New Roman" w:cs="Times New Roman"/>
          <w:szCs w:val="20"/>
          <w:lang w:eastAsia="es-ES"/>
        </w:rPr>
        <w:t>n</w:t>
      </w:r>
      <w:r w:rsidRPr="005D7C1D">
        <w:rPr>
          <w:rFonts w:eastAsia="Times New Roman" w:cs="Times New Roman"/>
          <w:szCs w:val="20"/>
          <w:lang w:eastAsia="es-ES"/>
        </w:rPr>
        <w:t xml:space="preserve"> de l</w:t>
      </w:r>
      <w:r w:rsidRPr="007F6E73">
        <w:rPr>
          <w:rFonts w:eastAsia="Times New Roman" w:cs="Times New Roman"/>
          <w:szCs w:val="20"/>
          <w:lang w:eastAsia="es-ES"/>
        </w:rPr>
        <w:t xml:space="preserve">a </w:t>
      </w:r>
      <w:r w:rsidRPr="005D7C1D">
        <w:rPr>
          <w:rFonts w:eastAsia="Times New Roman" w:cs="Times New Roman"/>
          <w:szCs w:val="20"/>
          <w:lang w:eastAsia="es-ES"/>
        </w:rPr>
        <w:t xml:space="preserve">oferta </w:t>
      </w:r>
      <w:r w:rsidRPr="007F6E73">
        <w:rPr>
          <w:rFonts w:eastAsia="Times New Roman" w:cs="Times New Roman"/>
          <w:szCs w:val="20"/>
          <w:lang w:eastAsia="es-ES"/>
        </w:rPr>
        <w:t>se hará</w:t>
      </w:r>
      <w:r w:rsidRPr="005D7C1D">
        <w:rPr>
          <w:rFonts w:eastAsia="Times New Roman" w:cs="Times New Roman"/>
          <w:szCs w:val="20"/>
          <w:lang w:eastAsia="es-ES"/>
        </w:rPr>
        <w:t xml:space="preserve"> exclusivament</w:t>
      </w:r>
      <w:r w:rsidRPr="007F6E73">
        <w:rPr>
          <w:rFonts w:eastAsia="Times New Roman" w:cs="Times New Roman"/>
          <w:szCs w:val="20"/>
          <w:lang w:eastAsia="es-ES"/>
        </w:rPr>
        <w:t>e</w:t>
      </w:r>
      <w:r w:rsidRPr="005D7C1D">
        <w:rPr>
          <w:rFonts w:eastAsia="Times New Roman" w:cs="Times New Roman"/>
          <w:szCs w:val="20"/>
          <w:lang w:eastAsia="es-ES"/>
        </w:rPr>
        <w:t xml:space="preserve"> a través del Portal de contratació</w:t>
      </w:r>
      <w:r w:rsidRPr="007F6E73">
        <w:rPr>
          <w:rFonts w:eastAsia="Times New Roman" w:cs="Times New Roman"/>
          <w:szCs w:val="20"/>
          <w:lang w:eastAsia="es-ES"/>
        </w:rPr>
        <w:t>n</w:t>
      </w:r>
      <w:r w:rsidRPr="005D7C1D">
        <w:rPr>
          <w:rFonts w:eastAsia="Times New Roman" w:cs="Times New Roman"/>
          <w:szCs w:val="20"/>
          <w:lang w:eastAsia="es-ES"/>
        </w:rPr>
        <w:t xml:space="preserve"> electr</w:t>
      </w:r>
      <w:r w:rsidRPr="007F6E73">
        <w:rPr>
          <w:rFonts w:eastAsia="Times New Roman" w:cs="Times New Roman"/>
          <w:szCs w:val="20"/>
          <w:lang w:eastAsia="es-ES"/>
        </w:rPr>
        <w:t>ó</w:t>
      </w:r>
      <w:r w:rsidRPr="005D7C1D">
        <w:rPr>
          <w:rFonts w:eastAsia="Times New Roman" w:cs="Times New Roman"/>
          <w:szCs w:val="20"/>
          <w:lang w:eastAsia="es-ES"/>
        </w:rPr>
        <w:t>nica del</w:t>
      </w:r>
      <w:r w:rsidRPr="007F6E73">
        <w:rPr>
          <w:rFonts w:eastAsia="Times New Roman" w:cs="Times New Roman"/>
          <w:szCs w:val="20"/>
          <w:lang w:eastAsia="es-ES"/>
        </w:rPr>
        <w:t xml:space="preserve"> </w:t>
      </w:r>
      <w:proofErr w:type="spellStart"/>
      <w:r w:rsidRPr="005D7C1D">
        <w:rPr>
          <w:rFonts w:eastAsia="Times New Roman" w:cs="Times New Roman"/>
          <w:szCs w:val="20"/>
          <w:lang w:eastAsia="es-ES"/>
        </w:rPr>
        <w:t>Ajuntament</w:t>
      </w:r>
      <w:proofErr w:type="spellEnd"/>
      <w:r w:rsidRPr="005D7C1D">
        <w:rPr>
          <w:rFonts w:eastAsia="Times New Roman" w:cs="Times New Roman"/>
          <w:szCs w:val="20"/>
          <w:lang w:eastAsia="es-ES"/>
        </w:rPr>
        <w:t xml:space="preserve"> de Barcelona: </w:t>
      </w:r>
    </w:p>
    <w:p w14:paraId="78133A1B"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14A9201D" w14:textId="77777777" w:rsidR="00004262" w:rsidRPr="005D7C1D" w:rsidRDefault="00000000" w:rsidP="00004262">
      <w:pPr>
        <w:overflowPunct w:val="0"/>
        <w:autoSpaceDE w:val="0"/>
        <w:autoSpaceDN w:val="0"/>
        <w:adjustRightInd w:val="0"/>
        <w:spacing w:after="0"/>
        <w:textAlignment w:val="baseline"/>
        <w:rPr>
          <w:rFonts w:eastAsia="Times New Roman" w:cs="Times New Roman"/>
          <w:szCs w:val="20"/>
          <w:lang w:eastAsia="es-ES"/>
        </w:rPr>
      </w:pPr>
      <w:hyperlink r:id="rId12" w:history="1">
        <w:r w:rsidR="00004262" w:rsidRPr="005D7C1D">
          <w:rPr>
            <w:rFonts w:eastAsia="Times New Roman" w:cs="Times New Roman"/>
            <w:color w:val="0000FF"/>
            <w:szCs w:val="20"/>
            <w:u w:val="single"/>
            <w:lang w:eastAsia="es-ES"/>
          </w:rPr>
          <w:t>https://seuelectronica.ajuntament.barcelona.cat/licitacioelectronica</w:t>
        </w:r>
      </w:hyperlink>
      <w:r w:rsidR="00004262" w:rsidRPr="005D7C1D">
        <w:rPr>
          <w:rFonts w:eastAsia="Times New Roman" w:cs="Times New Roman"/>
          <w:szCs w:val="20"/>
          <w:lang w:eastAsia="es-ES"/>
        </w:rPr>
        <w:t xml:space="preserve"> </w:t>
      </w:r>
    </w:p>
    <w:p w14:paraId="3741A737"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6CB8C909"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La proposició</w:t>
      </w:r>
      <w:r w:rsidRPr="007F6E73">
        <w:rPr>
          <w:rFonts w:eastAsia="Times New Roman" w:cs="Times New Roman"/>
          <w:szCs w:val="20"/>
          <w:lang w:eastAsia="es-ES"/>
        </w:rPr>
        <w:t>n que se tramite por cualquier otra vía será rechazada</w:t>
      </w:r>
      <w:r w:rsidRPr="005D7C1D">
        <w:rPr>
          <w:rFonts w:eastAsia="Times New Roman" w:cs="Times New Roman"/>
          <w:szCs w:val="20"/>
          <w:lang w:eastAsia="es-ES"/>
        </w:rPr>
        <w:t>. L</w:t>
      </w:r>
      <w:r w:rsidRPr="007F6E73">
        <w:rPr>
          <w:rFonts w:eastAsia="Times New Roman" w:cs="Times New Roman"/>
          <w:szCs w:val="20"/>
          <w:lang w:eastAsia="es-ES"/>
        </w:rPr>
        <w:t xml:space="preserve">a </w:t>
      </w:r>
      <w:r w:rsidRPr="005D7C1D">
        <w:rPr>
          <w:rFonts w:eastAsia="Times New Roman" w:cs="Times New Roman"/>
          <w:szCs w:val="20"/>
          <w:lang w:eastAsia="es-ES"/>
        </w:rPr>
        <w:t>empresa interesada en participar en la licitació</w:t>
      </w:r>
      <w:r w:rsidRPr="007F6E73">
        <w:rPr>
          <w:rFonts w:eastAsia="Times New Roman" w:cs="Times New Roman"/>
          <w:szCs w:val="20"/>
          <w:lang w:eastAsia="es-ES"/>
        </w:rPr>
        <w:t>n debe</w:t>
      </w:r>
      <w:r w:rsidRPr="005D7C1D">
        <w:rPr>
          <w:rFonts w:eastAsia="Times New Roman" w:cs="Times New Roman"/>
          <w:szCs w:val="20"/>
          <w:lang w:eastAsia="es-ES"/>
        </w:rPr>
        <w:t xml:space="preserve"> descargarse pr</w:t>
      </w:r>
      <w:r w:rsidRPr="007F6E73">
        <w:rPr>
          <w:rFonts w:eastAsia="Times New Roman" w:cs="Times New Roman"/>
          <w:szCs w:val="20"/>
          <w:lang w:eastAsia="es-ES"/>
        </w:rPr>
        <w:t>e</w:t>
      </w:r>
      <w:r w:rsidRPr="005D7C1D">
        <w:rPr>
          <w:rFonts w:eastAsia="Times New Roman" w:cs="Times New Roman"/>
          <w:szCs w:val="20"/>
          <w:lang w:eastAsia="es-ES"/>
        </w:rPr>
        <w:t>viament</w:t>
      </w:r>
      <w:r w:rsidRPr="007F6E73">
        <w:rPr>
          <w:rFonts w:eastAsia="Times New Roman" w:cs="Times New Roman"/>
          <w:szCs w:val="20"/>
          <w:lang w:eastAsia="es-ES"/>
        </w:rPr>
        <w:t>e</w:t>
      </w:r>
      <w:r w:rsidRPr="005D7C1D">
        <w:rPr>
          <w:rFonts w:eastAsia="Times New Roman" w:cs="Times New Roman"/>
          <w:szCs w:val="20"/>
          <w:lang w:eastAsia="es-ES"/>
        </w:rPr>
        <w:t xml:space="preserve"> l</w:t>
      </w:r>
      <w:r w:rsidRPr="007F6E73">
        <w:rPr>
          <w:rFonts w:eastAsia="Times New Roman" w:cs="Times New Roman"/>
          <w:szCs w:val="20"/>
          <w:lang w:eastAsia="es-ES"/>
        </w:rPr>
        <w:t xml:space="preserve">a </w:t>
      </w:r>
      <w:r w:rsidRPr="005D7C1D">
        <w:rPr>
          <w:rFonts w:eastAsia="Times New Roman" w:cs="Times New Roman"/>
          <w:szCs w:val="20"/>
          <w:lang w:eastAsia="es-ES"/>
        </w:rPr>
        <w:t>aplicació</w:t>
      </w:r>
      <w:r w:rsidRPr="007F6E73">
        <w:rPr>
          <w:rFonts w:eastAsia="Times New Roman" w:cs="Times New Roman"/>
          <w:szCs w:val="20"/>
          <w:lang w:eastAsia="es-ES"/>
        </w:rPr>
        <w:t>n</w:t>
      </w:r>
      <w:r w:rsidRPr="005D7C1D">
        <w:rPr>
          <w:rFonts w:eastAsia="Times New Roman" w:cs="Times New Roman"/>
          <w:szCs w:val="20"/>
          <w:lang w:eastAsia="es-ES"/>
        </w:rPr>
        <w:t xml:space="preserve"> gratu</w:t>
      </w:r>
      <w:r w:rsidRPr="007F6E73">
        <w:rPr>
          <w:rFonts w:eastAsia="Times New Roman" w:cs="Times New Roman"/>
          <w:szCs w:val="20"/>
          <w:lang w:eastAsia="es-ES"/>
        </w:rPr>
        <w:t>i</w:t>
      </w:r>
      <w:r w:rsidRPr="005D7C1D">
        <w:rPr>
          <w:rFonts w:eastAsia="Times New Roman" w:cs="Times New Roman"/>
          <w:szCs w:val="20"/>
          <w:lang w:eastAsia="es-ES"/>
        </w:rPr>
        <w:t>ta de presentació</w:t>
      </w:r>
      <w:r w:rsidRPr="007F6E73">
        <w:rPr>
          <w:rFonts w:eastAsia="Times New Roman" w:cs="Times New Roman"/>
          <w:szCs w:val="20"/>
          <w:lang w:eastAsia="es-ES"/>
        </w:rPr>
        <w:t>n</w:t>
      </w:r>
      <w:r w:rsidRPr="005D7C1D">
        <w:rPr>
          <w:rFonts w:eastAsia="Times New Roman" w:cs="Times New Roman"/>
          <w:szCs w:val="20"/>
          <w:lang w:eastAsia="es-ES"/>
        </w:rPr>
        <w:t xml:space="preserve"> d</w:t>
      </w:r>
      <w:r w:rsidRPr="007F6E73">
        <w:rPr>
          <w:rFonts w:eastAsia="Times New Roman" w:cs="Times New Roman"/>
          <w:szCs w:val="20"/>
          <w:lang w:eastAsia="es-ES"/>
        </w:rPr>
        <w:t xml:space="preserve">e </w:t>
      </w:r>
      <w:r w:rsidRPr="005D7C1D">
        <w:rPr>
          <w:rFonts w:eastAsia="Times New Roman" w:cs="Times New Roman"/>
          <w:szCs w:val="20"/>
          <w:lang w:eastAsia="es-ES"/>
        </w:rPr>
        <w:t>ofert</w:t>
      </w:r>
      <w:r w:rsidRPr="007F6E73">
        <w:rPr>
          <w:rFonts w:eastAsia="Times New Roman" w:cs="Times New Roman"/>
          <w:szCs w:val="20"/>
          <w:lang w:eastAsia="es-ES"/>
        </w:rPr>
        <w:t>a</w:t>
      </w:r>
      <w:r w:rsidRPr="005D7C1D">
        <w:rPr>
          <w:rFonts w:eastAsia="Times New Roman" w:cs="Times New Roman"/>
          <w:szCs w:val="20"/>
          <w:lang w:eastAsia="es-ES"/>
        </w:rPr>
        <w:t>s electr</w:t>
      </w:r>
      <w:r w:rsidRPr="007F6E73">
        <w:rPr>
          <w:rFonts w:eastAsia="Times New Roman" w:cs="Times New Roman"/>
          <w:szCs w:val="20"/>
          <w:lang w:eastAsia="es-ES"/>
        </w:rPr>
        <w:t>ó</w:t>
      </w:r>
      <w:r w:rsidRPr="005D7C1D">
        <w:rPr>
          <w:rFonts w:eastAsia="Times New Roman" w:cs="Times New Roman"/>
          <w:szCs w:val="20"/>
          <w:lang w:eastAsia="es-ES"/>
        </w:rPr>
        <w:t>ni</w:t>
      </w:r>
      <w:r w:rsidRPr="007F6E73">
        <w:rPr>
          <w:rFonts w:eastAsia="Times New Roman" w:cs="Times New Roman"/>
          <w:szCs w:val="20"/>
          <w:lang w:eastAsia="es-ES"/>
        </w:rPr>
        <w:t>ca</w:t>
      </w:r>
      <w:r w:rsidRPr="005D7C1D">
        <w:rPr>
          <w:rFonts w:eastAsia="Times New Roman" w:cs="Times New Roman"/>
          <w:szCs w:val="20"/>
          <w:lang w:eastAsia="es-ES"/>
        </w:rPr>
        <w:t>s:</w:t>
      </w:r>
    </w:p>
    <w:p w14:paraId="0805593B"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503CE2C2" w14:textId="77777777" w:rsidR="00004262" w:rsidRPr="005D7C1D" w:rsidRDefault="00000000" w:rsidP="00004262">
      <w:pPr>
        <w:overflowPunct w:val="0"/>
        <w:autoSpaceDE w:val="0"/>
        <w:autoSpaceDN w:val="0"/>
        <w:adjustRightInd w:val="0"/>
        <w:spacing w:after="0"/>
        <w:textAlignment w:val="baseline"/>
        <w:rPr>
          <w:rFonts w:eastAsia="Times New Roman" w:cs="Times New Roman"/>
          <w:szCs w:val="20"/>
          <w:lang w:eastAsia="es-ES"/>
        </w:rPr>
      </w:pPr>
      <w:hyperlink r:id="rId13" w:history="1">
        <w:r w:rsidR="00004262" w:rsidRPr="005D7C1D">
          <w:rPr>
            <w:rFonts w:eastAsia="Times New Roman" w:cs="Times New Roman"/>
            <w:color w:val="0000FF"/>
            <w:szCs w:val="20"/>
            <w:u w:val="single"/>
            <w:lang w:eastAsia="es-ES"/>
          </w:rPr>
          <w:t>https://licitacions.bcn.cat/html/descarga-app-sobres</w:t>
        </w:r>
      </w:hyperlink>
    </w:p>
    <w:p w14:paraId="4AD3FA67"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413A17A9"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En el s</w:t>
      </w:r>
      <w:r w:rsidRPr="007F6E73">
        <w:rPr>
          <w:rFonts w:eastAsia="Times New Roman" w:cs="Times New Roman"/>
          <w:szCs w:val="20"/>
          <w:lang w:eastAsia="es-ES"/>
        </w:rPr>
        <w:t>iguiente</w:t>
      </w:r>
      <w:r w:rsidRPr="005D7C1D">
        <w:rPr>
          <w:rFonts w:eastAsia="Times New Roman" w:cs="Times New Roman"/>
          <w:szCs w:val="20"/>
          <w:lang w:eastAsia="es-ES"/>
        </w:rPr>
        <w:t xml:space="preserve"> enla</w:t>
      </w:r>
      <w:r w:rsidRPr="007F6E73">
        <w:rPr>
          <w:rFonts w:eastAsia="Times New Roman" w:cs="Times New Roman"/>
          <w:szCs w:val="20"/>
          <w:lang w:eastAsia="es-ES"/>
        </w:rPr>
        <w:t>ce se encuentra disponible un servicio</w:t>
      </w:r>
      <w:r w:rsidRPr="005D7C1D">
        <w:rPr>
          <w:rFonts w:eastAsia="Times New Roman" w:cs="Times New Roman"/>
          <w:szCs w:val="20"/>
          <w:lang w:eastAsia="es-ES"/>
        </w:rPr>
        <w:t xml:space="preserve"> d</w:t>
      </w:r>
      <w:r w:rsidRPr="007F6E73">
        <w:rPr>
          <w:rFonts w:eastAsia="Times New Roman" w:cs="Times New Roman"/>
          <w:szCs w:val="20"/>
          <w:lang w:eastAsia="es-ES"/>
        </w:rPr>
        <w:t xml:space="preserve">e </w:t>
      </w:r>
      <w:r w:rsidRPr="005D7C1D">
        <w:rPr>
          <w:rFonts w:eastAsia="Times New Roman" w:cs="Times New Roman"/>
          <w:szCs w:val="20"/>
          <w:lang w:eastAsia="es-ES"/>
        </w:rPr>
        <w:t>asist</w:t>
      </w:r>
      <w:r w:rsidRPr="007F6E73">
        <w:rPr>
          <w:rFonts w:eastAsia="Times New Roman" w:cs="Times New Roman"/>
          <w:szCs w:val="20"/>
          <w:lang w:eastAsia="es-ES"/>
        </w:rPr>
        <w:t>e</w:t>
      </w:r>
      <w:r w:rsidRPr="005D7C1D">
        <w:rPr>
          <w:rFonts w:eastAsia="Times New Roman" w:cs="Times New Roman"/>
          <w:szCs w:val="20"/>
          <w:lang w:eastAsia="es-ES"/>
        </w:rPr>
        <w:t>ncia t</w:t>
      </w:r>
      <w:r w:rsidRPr="007F6E73">
        <w:rPr>
          <w:rFonts w:eastAsia="Times New Roman" w:cs="Times New Roman"/>
          <w:szCs w:val="20"/>
          <w:lang w:eastAsia="es-ES"/>
        </w:rPr>
        <w:t>é</w:t>
      </w:r>
      <w:r w:rsidRPr="005D7C1D">
        <w:rPr>
          <w:rFonts w:eastAsia="Times New Roman" w:cs="Times New Roman"/>
          <w:szCs w:val="20"/>
          <w:lang w:eastAsia="es-ES"/>
        </w:rPr>
        <w:t xml:space="preserve">cnica </w:t>
      </w:r>
      <w:r w:rsidRPr="007F6E73">
        <w:rPr>
          <w:rFonts w:eastAsia="Times New Roman" w:cs="Times New Roman"/>
          <w:szCs w:val="20"/>
          <w:lang w:eastAsia="es-ES"/>
        </w:rPr>
        <w:t>y</w:t>
      </w:r>
      <w:r w:rsidRPr="005D7C1D">
        <w:rPr>
          <w:rFonts w:eastAsia="Times New Roman" w:cs="Times New Roman"/>
          <w:szCs w:val="20"/>
          <w:lang w:eastAsia="es-ES"/>
        </w:rPr>
        <w:t xml:space="preserve"> resolució</w:t>
      </w:r>
      <w:r w:rsidRPr="007F6E73">
        <w:rPr>
          <w:rFonts w:eastAsia="Times New Roman" w:cs="Times New Roman"/>
          <w:szCs w:val="20"/>
          <w:lang w:eastAsia="es-ES"/>
        </w:rPr>
        <w:t>n</w:t>
      </w:r>
      <w:r w:rsidRPr="005D7C1D">
        <w:rPr>
          <w:rFonts w:eastAsia="Times New Roman" w:cs="Times New Roman"/>
          <w:szCs w:val="20"/>
          <w:lang w:eastAsia="es-ES"/>
        </w:rPr>
        <w:t xml:space="preserve"> de du</w:t>
      </w:r>
      <w:r w:rsidRPr="007F6E73">
        <w:rPr>
          <w:rFonts w:eastAsia="Times New Roman" w:cs="Times New Roman"/>
          <w:szCs w:val="20"/>
          <w:lang w:eastAsia="es-ES"/>
        </w:rPr>
        <w:t>das</w:t>
      </w:r>
      <w:r w:rsidRPr="005D7C1D">
        <w:rPr>
          <w:rFonts w:eastAsia="Times New Roman" w:cs="Times New Roman"/>
          <w:szCs w:val="20"/>
          <w:lang w:eastAsia="es-ES"/>
        </w:rPr>
        <w:t xml:space="preserve"> a l</w:t>
      </w:r>
      <w:r w:rsidRPr="007F6E73">
        <w:rPr>
          <w:rFonts w:eastAsia="Times New Roman" w:cs="Times New Roman"/>
          <w:szCs w:val="20"/>
          <w:lang w:eastAsia="es-ES"/>
        </w:rPr>
        <w:t xml:space="preserve">a </w:t>
      </w:r>
      <w:r w:rsidRPr="005D7C1D">
        <w:rPr>
          <w:rFonts w:eastAsia="Times New Roman" w:cs="Times New Roman"/>
          <w:szCs w:val="20"/>
          <w:lang w:eastAsia="es-ES"/>
        </w:rPr>
        <w:t>hora de presentar l</w:t>
      </w:r>
      <w:r w:rsidRPr="007F6E73">
        <w:rPr>
          <w:rFonts w:eastAsia="Times New Roman" w:cs="Times New Roman"/>
          <w:szCs w:val="20"/>
          <w:lang w:eastAsia="es-ES"/>
        </w:rPr>
        <w:t>a</w:t>
      </w:r>
      <w:r w:rsidRPr="005D7C1D">
        <w:rPr>
          <w:rFonts w:eastAsia="Times New Roman" w:cs="Times New Roman"/>
          <w:szCs w:val="20"/>
          <w:lang w:eastAsia="es-ES"/>
        </w:rPr>
        <w:t>s ofert</w:t>
      </w:r>
      <w:r w:rsidRPr="007F6E73">
        <w:rPr>
          <w:rFonts w:eastAsia="Times New Roman" w:cs="Times New Roman"/>
          <w:szCs w:val="20"/>
          <w:lang w:eastAsia="es-ES"/>
        </w:rPr>
        <w:t>a</w:t>
      </w:r>
      <w:r w:rsidRPr="005D7C1D">
        <w:rPr>
          <w:rFonts w:eastAsia="Times New Roman" w:cs="Times New Roman"/>
          <w:szCs w:val="20"/>
          <w:lang w:eastAsia="es-ES"/>
        </w:rPr>
        <w:t>s:</w:t>
      </w:r>
    </w:p>
    <w:p w14:paraId="6CAA8ADB"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659DD2F1" w14:textId="77777777" w:rsidR="00004262" w:rsidRPr="005D7C1D" w:rsidRDefault="00000000" w:rsidP="00004262">
      <w:pPr>
        <w:overflowPunct w:val="0"/>
        <w:autoSpaceDE w:val="0"/>
        <w:autoSpaceDN w:val="0"/>
        <w:adjustRightInd w:val="0"/>
        <w:spacing w:after="0"/>
        <w:textAlignment w:val="baseline"/>
        <w:rPr>
          <w:rFonts w:eastAsia="Times New Roman" w:cs="Times New Roman"/>
          <w:color w:val="0000FF"/>
          <w:szCs w:val="20"/>
          <w:u w:val="single"/>
          <w:lang w:eastAsia="es-ES"/>
        </w:rPr>
      </w:pPr>
      <w:hyperlink r:id="rId14" w:history="1">
        <w:r w:rsidR="00004262" w:rsidRPr="005D7C1D">
          <w:rPr>
            <w:rFonts w:eastAsia="Times New Roman" w:cs="Times New Roman"/>
            <w:color w:val="0000FF"/>
            <w:szCs w:val="20"/>
            <w:u w:val="single"/>
            <w:lang w:eastAsia="es-ES"/>
          </w:rPr>
          <w:t>https://pixelware.com/servicios-soporte-licitadores/</w:t>
        </w:r>
      </w:hyperlink>
    </w:p>
    <w:p w14:paraId="72B24A3B"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3CD69BBD"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Corre</w:t>
      </w:r>
      <w:r w:rsidRPr="007F6E73">
        <w:rPr>
          <w:rFonts w:eastAsia="Times New Roman" w:cs="Times New Roman"/>
          <w:szCs w:val="20"/>
          <w:lang w:eastAsia="es-ES"/>
        </w:rPr>
        <w:t>o</w:t>
      </w:r>
      <w:r w:rsidRPr="005D7C1D">
        <w:rPr>
          <w:rFonts w:eastAsia="Times New Roman" w:cs="Times New Roman"/>
          <w:szCs w:val="20"/>
          <w:lang w:eastAsia="es-ES"/>
        </w:rPr>
        <w:t xml:space="preserve"> electr</w:t>
      </w:r>
      <w:r w:rsidRPr="007F6E73">
        <w:rPr>
          <w:rFonts w:eastAsia="Times New Roman" w:cs="Times New Roman"/>
          <w:szCs w:val="20"/>
          <w:lang w:eastAsia="es-ES"/>
        </w:rPr>
        <w:t>ó</w:t>
      </w:r>
      <w:r w:rsidRPr="005D7C1D">
        <w:rPr>
          <w:rFonts w:eastAsia="Times New Roman" w:cs="Times New Roman"/>
          <w:szCs w:val="20"/>
          <w:lang w:eastAsia="es-ES"/>
        </w:rPr>
        <w:t>nic</w:t>
      </w:r>
      <w:r w:rsidRPr="007F6E73">
        <w:rPr>
          <w:rFonts w:eastAsia="Times New Roman" w:cs="Times New Roman"/>
          <w:szCs w:val="20"/>
          <w:lang w:eastAsia="es-ES"/>
        </w:rPr>
        <w:t>o</w:t>
      </w:r>
      <w:r w:rsidRPr="005D7C1D">
        <w:rPr>
          <w:rFonts w:eastAsia="Times New Roman" w:cs="Times New Roman"/>
          <w:szCs w:val="20"/>
          <w:lang w:eastAsia="es-ES"/>
        </w:rPr>
        <w:t xml:space="preserve"> </w:t>
      </w:r>
      <w:r w:rsidRPr="007F6E73">
        <w:rPr>
          <w:rFonts w:eastAsia="Times New Roman" w:cs="Times New Roman"/>
          <w:szCs w:val="20"/>
          <w:lang w:eastAsia="es-ES"/>
        </w:rPr>
        <w:t>y</w:t>
      </w:r>
      <w:r w:rsidRPr="005D7C1D">
        <w:rPr>
          <w:rFonts w:eastAsia="Times New Roman" w:cs="Times New Roman"/>
          <w:szCs w:val="20"/>
          <w:lang w:eastAsia="es-ES"/>
        </w:rPr>
        <w:t xml:space="preserve"> tel</w:t>
      </w:r>
      <w:r w:rsidRPr="007F6E73">
        <w:rPr>
          <w:rFonts w:eastAsia="Times New Roman" w:cs="Times New Roman"/>
          <w:szCs w:val="20"/>
          <w:lang w:eastAsia="es-ES"/>
        </w:rPr>
        <w:t>é</w:t>
      </w:r>
      <w:r w:rsidRPr="005D7C1D">
        <w:rPr>
          <w:rFonts w:eastAsia="Times New Roman" w:cs="Times New Roman"/>
          <w:szCs w:val="20"/>
          <w:lang w:eastAsia="es-ES"/>
        </w:rPr>
        <w:t>fon</w:t>
      </w:r>
      <w:r w:rsidRPr="007F6E73">
        <w:rPr>
          <w:rFonts w:eastAsia="Times New Roman" w:cs="Times New Roman"/>
          <w:szCs w:val="20"/>
          <w:lang w:eastAsia="es-ES"/>
        </w:rPr>
        <w:t>o para consultas sobre el Portal de Contratación Electrónica</w:t>
      </w:r>
      <w:r w:rsidRPr="005D7C1D">
        <w:rPr>
          <w:rFonts w:eastAsia="Times New Roman" w:cs="Times New Roman"/>
          <w:szCs w:val="20"/>
          <w:lang w:eastAsia="es-ES"/>
        </w:rPr>
        <w:t xml:space="preserve">: </w:t>
      </w:r>
    </w:p>
    <w:p w14:paraId="1021877E" w14:textId="77777777" w:rsidR="00004262" w:rsidRDefault="00004262" w:rsidP="00004262">
      <w:pPr>
        <w:overflowPunct w:val="0"/>
        <w:autoSpaceDE w:val="0"/>
        <w:autoSpaceDN w:val="0"/>
        <w:adjustRightInd w:val="0"/>
        <w:spacing w:after="0"/>
        <w:textAlignment w:val="baseline"/>
        <w:rPr>
          <w:rFonts w:eastAsia="Times New Roman" w:cs="Times New Roman"/>
          <w:szCs w:val="20"/>
          <w:lang w:eastAsia="es-ES"/>
        </w:rPr>
      </w:pPr>
    </w:p>
    <w:p w14:paraId="71579A7A" w14:textId="77777777" w:rsidR="00004262" w:rsidRPr="005D7C1D" w:rsidRDefault="00000000" w:rsidP="00004262">
      <w:pPr>
        <w:overflowPunct w:val="0"/>
        <w:autoSpaceDE w:val="0"/>
        <w:autoSpaceDN w:val="0"/>
        <w:adjustRightInd w:val="0"/>
        <w:spacing w:after="0"/>
        <w:textAlignment w:val="baseline"/>
        <w:rPr>
          <w:rFonts w:eastAsia="Times New Roman" w:cs="Times New Roman"/>
          <w:szCs w:val="20"/>
          <w:lang w:eastAsia="es-ES"/>
        </w:rPr>
      </w:pPr>
      <w:hyperlink r:id="rId15" w:history="1">
        <w:r w:rsidR="00004262" w:rsidRPr="005D7C1D">
          <w:rPr>
            <w:rStyle w:val="Hipervnculo"/>
            <w:rFonts w:eastAsia="Times New Roman" w:cs="Times New Roman"/>
            <w:szCs w:val="20"/>
            <w:lang w:eastAsia="es-ES"/>
          </w:rPr>
          <w:t>soporte.licitadores@pixelware.com</w:t>
        </w:r>
      </w:hyperlink>
    </w:p>
    <w:p w14:paraId="48CE32E1" w14:textId="77777777" w:rsidR="00004262" w:rsidRPr="005D7C1D" w:rsidRDefault="00004262" w:rsidP="00004262">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918036627</w:t>
      </w:r>
    </w:p>
    <w:p w14:paraId="26A0B9E5" w14:textId="77777777" w:rsidR="002D42A1" w:rsidRPr="009E4721" w:rsidRDefault="002D42A1" w:rsidP="00004262">
      <w:pPr>
        <w:spacing w:after="0"/>
        <w:rPr>
          <w:rFonts w:eastAsia="Times New Roman" w:cs="Times New Roman"/>
          <w:color w:val="000000"/>
          <w:szCs w:val="20"/>
          <w:lang w:eastAsia="es-ES"/>
        </w:rPr>
      </w:pPr>
    </w:p>
    <w:p w14:paraId="18E41D1C" w14:textId="525F5A13" w:rsidR="00004262" w:rsidRPr="009E4721" w:rsidRDefault="00004262" w:rsidP="00004262">
      <w:pPr>
        <w:spacing w:after="0"/>
        <w:rPr>
          <w:rFonts w:eastAsia="Times New Roman" w:cs="Times New Roman"/>
          <w:color w:val="000000"/>
          <w:szCs w:val="20"/>
          <w:lang w:eastAsia="es-ES"/>
        </w:rPr>
      </w:pPr>
      <w:proofErr w:type="gramStart"/>
      <w:r w:rsidRPr="000B5657">
        <w:rPr>
          <w:rFonts w:eastAsia="Times New Roman" w:cs="Times New Roman"/>
          <w:b/>
          <w:color w:val="000000"/>
          <w:szCs w:val="20"/>
          <w:lang w:eastAsia="es-ES"/>
        </w:rPr>
        <w:t>N </w:t>
      </w:r>
      <w:r w:rsidRPr="000B5657">
        <w:rPr>
          <w:rFonts w:eastAsia="Times New Roman" w:cs="Arial"/>
          <w:b/>
          <w:bCs/>
          <w:color w:val="000000"/>
          <w:szCs w:val="20"/>
          <w:lang w:eastAsia="es-ES"/>
        </w:rPr>
        <w:t>.</w:t>
      </w:r>
      <w:proofErr w:type="gramEnd"/>
      <w:r w:rsidRPr="000B5657">
        <w:rPr>
          <w:rFonts w:eastAsia="Times New Roman" w:cs="Arial"/>
          <w:b/>
          <w:bCs/>
          <w:color w:val="000000"/>
          <w:szCs w:val="20"/>
          <w:lang w:eastAsia="es-ES"/>
        </w:rPr>
        <w:t>-</w:t>
      </w:r>
      <w:r w:rsidRPr="009E4721">
        <w:rPr>
          <w:rFonts w:eastAsia="Times New Roman" w:cs="Arial"/>
          <w:b/>
          <w:bCs/>
          <w:color w:val="000000"/>
          <w:szCs w:val="20"/>
          <w:lang w:eastAsia="es-ES"/>
        </w:rPr>
        <w:t xml:space="preserve"> APERTURA DEL </w:t>
      </w:r>
      <w:r w:rsidRPr="001E6FD9">
        <w:rPr>
          <w:rFonts w:eastAsia="Times New Roman" w:cs="Arial"/>
          <w:b/>
          <w:bCs/>
          <w:color w:val="000000"/>
          <w:szCs w:val="20"/>
          <w:lang w:eastAsia="es-ES"/>
        </w:rPr>
        <w:t xml:space="preserve">SOBRE </w:t>
      </w:r>
      <w:proofErr w:type="spellStart"/>
      <w:r w:rsidRPr="001E6FD9">
        <w:rPr>
          <w:rFonts w:eastAsia="Times New Roman" w:cs="Arial"/>
          <w:b/>
          <w:bCs/>
          <w:color w:val="000000"/>
          <w:szCs w:val="20"/>
          <w:lang w:eastAsia="es-ES"/>
        </w:rPr>
        <w:t>Nº</w:t>
      </w:r>
      <w:proofErr w:type="spellEnd"/>
      <w:r w:rsidRPr="001E6FD9">
        <w:rPr>
          <w:rFonts w:eastAsia="Times New Roman" w:cs="Arial"/>
          <w:b/>
          <w:bCs/>
          <w:color w:val="000000"/>
          <w:szCs w:val="20"/>
          <w:lang w:eastAsia="es-ES"/>
        </w:rPr>
        <w:t>.</w:t>
      </w:r>
      <w:r w:rsidRPr="001E6FD9">
        <w:rPr>
          <w:rFonts w:eastAsia="Times New Roman" w:cs="Times New Roman"/>
          <w:b/>
          <w:color w:val="000000"/>
          <w:szCs w:val="20"/>
          <w:lang w:eastAsia="es-ES"/>
        </w:rPr>
        <w:t> </w:t>
      </w:r>
      <w:r>
        <w:rPr>
          <w:rFonts w:eastAsia="Times New Roman" w:cs="Times New Roman"/>
          <w:b/>
          <w:color w:val="000000"/>
          <w:szCs w:val="20"/>
          <w:lang w:eastAsia="es-ES"/>
        </w:rPr>
        <w:t>2</w:t>
      </w:r>
      <w:r w:rsidRPr="001E6FD9">
        <w:rPr>
          <w:rFonts w:eastAsia="Times New Roman" w:cs="Arial"/>
          <w:b/>
          <w:bCs/>
          <w:color w:val="000000"/>
          <w:szCs w:val="20"/>
          <w:lang w:eastAsia="es-ES"/>
        </w:rPr>
        <w:t>, QUE CONTIENE</w:t>
      </w:r>
      <w:r w:rsidRPr="009E4721">
        <w:rPr>
          <w:rFonts w:eastAsia="Times New Roman" w:cs="Arial"/>
          <w:b/>
          <w:bCs/>
          <w:color w:val="000000"/>
          <w:szCs w:val="20"/>
          <w:lang w:eastAsia="es-ES"/>
        </w:rPr>
        <w:t xml:space="preserve"> LA PROPUESTA EVALUABLE MEDIANTE </w:t>
      </w:r>
      <w:r w:rsidR="007D54B8">
        <w:rPr>
          <w:rFonts w:eastAsia="Times New Roman" w:cs="Arial"/>
          <w:b/>
          <w:bCs/>
          <w:color w:val="000000"/>
          <w:szCs w:val="20"/>
          <w:lang w:eastAsia="es-ES"/>
        </w:rPr>
        <w:t>LA APLICACIÓN DE CRITERIOS CUANTIFICABLES MEDIANTE FÓRMULAS AUTOMÁTICAS</w:t>
      </w:r>
      <w:r w:rsidRPr="009E4721">
        <w:rPr>
          <w:rFonts w:eastAsia="Times New Roman" w:cs="Arial"/>
          <w:b/>
          <w:bCs/>
          <w:color w:val="000000"/>
          <w:szCs w:val="20"/>
          <w:lang w:eastAsia="es-ES"/>
        </w:rPr>
        <w:t>:</w:t>
      </w:r>
    </w:p>
    <w:p w14:paraId="023D856E" w14:textId="77777777" w:rsidR="00004262" w:rsidRPr="009E4721" w:rsidRDefault="00004262" w:rsidP="00004262">
      <w:pPr>
        <w:spacing w:after="0"/>
        <w:rPr>
          <w:rFonts w:eastAsia="Times New Roman" w:cs="Times New Roman"/>
          <w:b/>
          <w:color w:val="000000"/>
          <w:szCs w:val="20"/>
          <w:lang w:eastAsia="es-ES"/>
        </w:rPr>
      </w:pPr>
      <w:r w:rsidRPr="009E4721">
        <w:rPr>
          <w:rFonts w:eastAsia="Times New Roman" w:cs="Arial"/>
          <w:b/>
          <w:color w:val="000000"/>
          <w:szCs w:val="20"/>
          <w:lang w:eastAsia="es-ES"/>
        </w:rPr>
        <w:t>  </w:t>
      </w:r>
    </w:p>
    <w:p w14:paraId="0D3480AA" w14:textId="0D635BBC" w:rsidR="00004262" w:rsidRPr="00355C2F" w:rsidRDefault="00004262" w:rsidP="00004262">
      <w:pPr>
        <w:spacing w:after="0"/>
        <w:rPr>
          <w:rFonts w:eastAsia="Times New Roman" w:cs="Arial"/>
          <w:b/>
          <w:szCs w:val="20"/>
          <w:lang w:eastAsia="es-ES"/>
        </w:rPr>
      </w:pPr>
      <w:r w:rsidRPr="00355C2F">
        <w:rPr>
          <w:rFonts w:eastAsia="Times New Roman" w:cs="Arial"/>
          <w:b/>
          <w:szCs w:val="20"/>
          <w:lang w:eastAsia="es-ES"/>
        </w:rPr>
        <w:t xml:space="preserve">Fecha: </w:t>
      </w:r>
      <w:r w:rsidR="003E3938">
        <w:rPr>
          <w:rFonts w:eastAsia="Times New Roman" w:cs="Arial"/>
          <w:b/>
          <w:szCs w:val="20"/>
          <w:lang w:eastAsia="es-ES"/>
        </w:rPr>
        <w:t>12</w:t>
      </w:r>
      <w:r w:rsidR="00044EBB">
        <w:rPr>
          <w:rFonts w:eastAsia="Times New Roman" w:cs="Arial"/>
          <w:b/>
          <w:szCs w:val="20"/>
          <w:lang w:eastAsia="es-ES"/>
        </w:rPr>
        <w:t xml:space="preserve"> DE </w:t>
      </w:r>
      <w:r w:rsidR="003E3938">
        <w:rPr>
          <w:rFonts w:eastAsia="Times New Roman" w:cs="Arial"/>
          <w:b/>
          <w:szCs w:val="20"/>
          <w:lang w:eastAsia="es-ES"/>
        </w:rPr>
        <w:t>DICIEMBRE</w:t>
      </w:r>
      <w:r w:rsidR="00044EBB">
        <w:rPr>
          <w:rFonts w:eastAsia="Times New Roman" w:cs="Arial"/>
          <w:b/>
          <w:szCs w:val="20"/>
          <w:lang w:eastAsia="es-ES"/>
        </w:rPr>
        <w:t xml:space="preserve"> DE 2023</w:t>
      </w:r>
    </w:p>
    <w:p w14:paraId="3238B9FA" w14:textId="53673DCB" w:rsidR="00004262" w:rsidRPr="00355C2F" w:rsidRDefault="00004262" w:rsidP="00004262">
      <w:pPr>
        <w:spacing w:after="0"/>
        <w:rPr>
          <w:rFonts w:eastAsia="Times New Roman" w:cs="Arial"/>
          <w:b/>
          <w:szCs w:val="20"/>
          <w:lang w:eastAsia="es-ES"/>
        </w:rPr>
      </w:pPr>
      <w:r w:rsidRPr="00355C2F">
        <w:rPr>
          <w:rFonts w:eastAsia="Times New Roman" w:cs="Arial"/>
          <w:b/>
          <w:szCs w:val="20"/>
          <w:lang w:eastAsia="es-ES"/>
        </w:rPr>
        <w:t xml:space="preserve">Hora: </w:t>
      </w:r>
      <w:r w:rsidR="00044EBB">
        <w:rPr>
          <w:rFonts w:eastAsia="Times New Roman" w:cs="Arial"/>
          <w:b/>
          <w:szCs w:val="20"/>
          <w:lang w:eastAsia="es-ES"/>
        </w:rPr>
        <w:t>10:00</w:t>
      </w:r>
      <w:r w:rsidRPr="0086424E">
        <w:rPr>
          <w:rFonts w:eastAsia="Times New Roman" w:cs="Arial"/>
          <w:b/>
          <w:szCs w:val="20"/>
          <w:lang w:eastAsia="es-ES"/>
        </w:rPr>
        <w:t xml:space="preserve"> HORAS</w:t>
      </w:r>
    </w:p>
    <w:p w14:paraId="4543697A" w14:textId="77777777" w:rsidR="00004262" w:rsidRDefault="00004262" w:rsidP="00004262">
      <w:pPr>
        <w:spacing w:after="0"/>
        <w:rPr>
          <w:rFonts w:eastAsia="Times New Roman" w:cs="Times New Roman"/>
          <w:color w:val="000000"/>
          <w:szCs w:val="20"/>
          <w:lang w:eastAsia="es-ES"/>
        </w:rPr>
      </w:pPr>
    </w:p>
    <w:p w14:paraId="46324AB8" w14:textId="3DD8FE5A" w:rsidR="00004262" w:rsidRDefault="00004262" w:rsidP="00004262">
      <w:pPr>
        <w:tabs>
          <w:tab w:val="left" w:pos="904"/>
        </w:tabs>
        <w:suppressAutoHyphens/>
        <w:spacing w:after="0"/>
        <w:textAlignment w:val="baseline"/>
        <w:rPr>
          <w:rFonts w:eastAsia="Times New Roman" w:cs="Courier"/>
          <w:color w:val="00000A"/>
          <w:kern w:val="1"/>
          <w:szCs w:val="20"/>
          <w:lang w:val="es-ES" w:eastAsia="zh-CN"/>
        </w:rPr>
      </w:pPr>
      <w:r>
        <w:rPr>
          <w:rFonts w:eastAsia="Times New Roman" w:cs="Courier"/>
          <w:color w:val="00000A"/>
          <w:kern w:val="1"/>
          <w:szCs w:val="20"/>
          <w:lang w:val="es-ES" w:eastAsia="zh-CN"/>
        </w:rPr>
        <w:t xml:space="preserve">La apertura se realizará de manera </w:t>
      </w:r>
      <w:r w:rsidR="007D54B8">
        <w:rPr>
          <w:rFonts w:eastAsia="Times New Roman" w:cs="Courier"/>
          <w:color w:val="00000A"/>
          <w:kern w:val="1"/>
          <w:szCs w:val="20"/>
          <w:lang w:val="es-ES" w:eastAsia="zh-CN"/>
        </w:rPr>
        <w:t>pública</w:t>
      </w:r>
      <w:r>
        <w:rPr>
          <w:rFonts w:eastAsia="Times New Roman" w:cs="Courier"/>
          <w:color w:val="00000A"/>
          <w:kern w:val="1"/>
          <w:szCs w:val="20"/>
          <w:lang w:val="es-ES" w:eastAsia="zh-CN"/>
        </w:rPr>
        <w:t xml:space="preserve"> en formato electrónico. Una vez realizada la apertura, las empresas licitadoras recibirán acta de </w:t>
      </w:r>
      <w:proofErr w:type="gramStart"/>
      <w:r>
        <w:rPr>
          <w:rFonts w:eastAsia="Times New Roman" w:cs="Courier"/>
          <w:color w:val="00000A"/>
          <w:kern w:val="1"/>
          <w:szCs w:val="20"/>
          <w:lang w:val="es-ES" w:eastAsia="zh-CN"/>
        </w:rPr>
        <w:t>la misma</w:t>
      </w:r>
      <w:proofErr w:type="gramEnd"/>
      <w:r>
        <w:rPr>
          <w:rFonts w:eastAsia="Times New Roman" w:cs="Courier"/>
          <w:color w:val="00000A"/>
          <w:kern w:val="1"/>
          <w:szCs w:val="20"/>
          <w:lang w:val="es-ES" w:eastAsia="zh-CN"/>
        </w:rPr>
        <w:t>.</w:t>
      </w:r>
    </w:p>
    <w:p w14:paraId="12694B77" w14:textId="77777777" w:rsidR="00004262" w:rsidRDefault="00004262" w:rsidP="00004262">
      <w:pPr>
        <w:tabs>
          <w:tab w:val="left" w:pos="904"/>
        </w:tabs>
        <w:suppressAutoHyphens/>
        <w:spacing w:after="0"/>
        <w:textAlignment w:val="baseline"/>
        <w:rPr>
          <w:rFonts w:eastAsia="Times New Roman" w:cs="Courier"/>
          <w:color w:val="00000A"/>
          <w:kern w:val="1"/>
          <w:szCs w:val="20"/>
          <w:lang w:val="es-ES" w:eastAsia="zh-CN"/>
        </w:rPr>
      </w:pPr>
    </w:p>
    <w:p w14:paraId="088AF976" w14:textId="13FC3905" w:rsidR="00004262" w:rsidRPr="007D54B8" w:rsidRDefault="00004262" w:rsidP="00004262">
      <w:pPr>
        <w:spacing w:after="0"/>
        <w:rPr>
          <w:rFonts w:eastAsia="Times New Roman" w:cs="Times New Roman"/>
          <w:color w:val="000000"/>
          <w:szCs w:val="20"/>
          <w:lang w:eastAsia="es-ES"/>
        </w:rPr>
      </w:pPr>
      <w:r w:rsidRPr="000442AA">
        <w:rPr>
          <w:rFonts w:eastAsia="Times New Roman" w:cs="Arial"/>
          <w:b/>
          <w:bCs/>
          <w:color w:val="000000"/>
          <w:szCs w:val="20"/>
          <w:lang w:eastAsia="es-ES"/>
        </w:rPr>
        <w:t>O.-</w:t>
      </w:r>
      <w:r>
        <w:rPr>
          <w:rFonts w:eastAsia="Times New Roman" w:cs="Arial"/>
          <w:b/>
          <w:bCs/>
          <w:color w:val="000000"/>
          <w:szCs w:val="20"/>
          <w:lang w:eastAsia="es-ES"/>
        </w:rPr>
        <w:t xml:space="preserve"> </w:t>
      </w:r>
      <w:r w:rsidRPr="009E4721">
        <w:rPr>
          <w:rFonts w:eastAsia="Times New Roman" w:cs="Arial"/>
          <w:b/>
          <w:bCs/>
          <w:color w:val="000000"/>
          <w:szCs w:val="20"/>
          <w:lang w:eastAsia="es-ES"/>
        </w:rPr>
        <w:t xml:space="preserve">CRITERIOS DE VALORACIÓN DE </w:t>
      </w:r>
      <w:r w:rsidRPr="0056438A">
        <w:rPr>
          <w:rFonts w:eastAsia="Times New Roman" w:cs="Arial"/>
          <w:b/>
          <w:bCs/>
          <w:color w:val="000000"/>
          <w:szCs w:val="20"/>
          <w:lang w:eastAsia="es-ES"/>
        </w:rPr>
        <w:t>LAS OFERTAS:</w:t>
      </w:r>
      <w:r w:rsidRPr="0056438A">
        <w:rPr>
          <w:rFonts w:eastAsia="Times New Roman" w:cs="Times New Roman"/>
          <w:color w:val="000000"/>
          <w:szCs w:val="20"/>
          <w:lang w:eastAsia="es-ES"/>
        </w:rPr>
        <w:t> </w:t>
      </w:r>
      <w:r w:rsidRPr="00332479">
        <w:rPr>
          <w:rFonts w:eastAsia="Times New Roman" w:cs="Arial"/>
          <w:color w:val="000000"/>
          <w:szCs w:val="20"/>
          <w:lang w:eastAsia="es-ES"/>
        </w:rPr>
        <w:t>según</w:t>
      </w:r>
      <w:r w:rsidRPr="00332479">
        <w:rPr>
          <w:rFonts w:eastAsia="Times New Roman" w:cs="Times New Roman"/>
          <w:color w:val="000000"/>
          <w:szCs w:val="20"/>
          <w:lang w:eastAsia="es-ES"/>
        </w:rPr>
        <w:t> </w:t>
      </w:r>
      <w:r w:rsidRPr="00332479">
        <w:rPr>
          <w:rFonts w:eastAsia="Times New Roman" w:cs="Arial"/>
          <w:b/>
          <w:bCs/>
          <w:color w:val="000000"/>
          <w:szCs w:val="20"/>
          <w:lang w:eastAsia="es-ES"/>
        </w:rPr>
        <w:t>Anexo núm.</w:t>
      </w:r>
      <w:r w:rsidR="003D2A5F">
        <w:rPr>
          <w:rFonts w:eastAsia="Times New Roman" w:cs="Times New Roman"/>
          <w:b/>
          <w:color w:val="000000"/>
          <w:szCs w:val="20"/>
          <w:lang w:eastAsia="es-ES"/>
        </w:rPr>
        <w:t>3</w:t>
      </w:r>
      <w:r w:rsidRPr="00332479">
        <w:rPr>
          <w:rFonts w:eastAsia="Times New Roman" w:cs="Times New Roman"/>
          <w:color w:val="000000"/>
          <w:szCs w:val="20"/>
          <w:lang w:eastAsia="es-ES"/>
        </w:rPr>
        <w:t> </w:t>
      </w:r>
      <w:r w:rsidRPr="00332479">
        <w:rPr>
          <w:rFonts w:eastAsia="Times New Roman" w:cs="Arial"/>
          <w:color w:val="000000"/>
          <w:szCs w:val="20"/>
          <w:lang w:eastAsia="es-ES"/>
        </w:rPr>
        <w:t>del</w:t>
      </w:r>
      <w:r w:rsidRPr="0056438A">
        <w:rPr>
          <w:rFonts w:eastAsia="Times New Roman" w:cs="Arial"/>
          <w:color w:val="000000"/>
          <w:szCs w:val="20"/>
          <w:lang w:eastAsia="es-ES"/>
        </w:rPr>
        <w:t xml:space="preserve"> presente Pliego.</w:t>
      </w:r>
      <w:r w:rsidR="002D42A1">
        <w:rPr>
          <w:rFonts w:eastAsia="Times New Roman" w:cs="Arial"/>
          <w:color w:val="000000"/>
          <w:szCs w:val="20"/>
          <w:lang w:eastAsia="es-ES"/>
        </w:rPr>
        <w:t xml:space="preserve"> A </w:t>
      </w:r>
      <w:r w:rsidR="003E3938">
        <w:rPr>
          <w:rFonts w:eastAsia="Times New Roman" w:cs="Arial"/>
          <w:color w:val="000000"/>
          <w:szCs w:val="20"/>
          <w:lang w:eastAsia="es-ES"/>
        </w:rPr>
        <w:t>continuación,</w:t>
      </w:r>
      <w:r w:rsidR="002D42A1">
        <w:rPr>
          <w:rFonts w:eastAsia="Times New Roman" w:cs="Arial"/>
          <w:color w:val="000000"/>
          <w:szCs w:val="20"/>
          <w:lang w:eastAsia="es-ES"/>
        </w:rPr>
        <w:t xml:space="preserve"> se adjunta resumen:</w:t>
      </w:r>
    </w:p>
    <w:p w14:paraId="5690DF49" w14:textId="262C0B69" w:rsidR="00004262" w:rsidRDefault="00004262" w:rsidP="00004262">
      <w:pPr>
        <w:spacing w:after="0"/>
        <w:rPr>
          <w:rFonts w:eastAsia="Times New Roman" w:cs="Times New Roman"/>
          <w:color w:val="000000"/>
          <w:szCs w:val="20"/>
          <w:lang w:eastAsia="es-ES"/>
        </w:rPr>
      </w:pPr>
    </w:p>
    <w:p w14:paraId="08F2126C" w14:textId="77777777" w:rsidR="006373CB" w:rsidRPr="00C8723A" w:rsidRDefault="006373CB" w:rsidP="006373CB">
      <w:pPr>
        <w:pStyle w:val="Prrafodelista"/>
        <w:numPr>
          <w:ilvl w:val="0"/>
          <w:numId w:val="38"/>
        </w:numPr>
        <w:spacing w:before="120" w:line="360" w:lineRule="auto"/>
        <w:rPr>
          <w:b/>
          <w:bCs/>
          <w:i/>
          <w:iCs/>
          <w:szCs w:val="20"/>
          <w:lang w:val="es-ES"/>
        </w:rPr>
      </w:pPr>
      <w:r w:rsidRPr="3AD6D8A1">
        <w:rPr>
          <w:b/>
          <w:bCs/>
          <w:i/>
          <w:iCs/>
          <w:szCs w:val="20"/>
          <w:lang w:val="es-ES"/>
        </w:rPr>
        <w:t>Oferta económica: hasta 50 puntos</w:t>
      </w:r>
    </w:p>
    <w:p w14:paraId="49B96C2F" w14:textId="77777777" w:rsidR="006373CB" w:rsidRPr="00BC5E5C" w:rsidRDefault="006373CB" w:rsidP="006373CB">
      <w:pPr>
        <w:spacing w:after="160" w:line="276" w:lineRule="auto"/>
        <w:rPr>
          <w:szCs w:val="20"/>
          <w:lang w:val="es-ES"/>
        </w:rPr>
      </w:pPr>
      <w:r w:rsidRPr="3AD6D8A1">
        <w:rPr>
          <w:szCs w:val="20"/>
          <w:lang w:val="es-ES"/>
        </w:rPr>
        <w:t>Se valora con el 50% de la puntuación total la oferta económica a pesar de lo que dicta la Instrucción municipal aprobada por la Comisión de Gobierno de 15 de marzo de 2018, para la aplicación de la Ley 9/2017, de 8 de noviembre, de contratos del sector público; dado que por las características del procedimiento (</w:t>
      </w:r>
      <w:r>
        <w:rPr>
          <w:szCs w:val="20"/>
          <w:lang w:val="es-ES"/>
        </w:rPr>
        <w:t>servicio</w:t>
      </w:r>
      <w:r w:rsidRPr="3AD6D8A1">
        <w:rPr>
          <w:szCs w:val="20"/>
          <w:lang w:val="es-ES"/>
        </w:rPr>
        <w:t xml:space="preserve">) no es posible introducir criterios de carácter cualitativo, diferentes a los ya previstos, que tengan un peso </w:t>
      </w:r>
      <w:r w:rsidRPr="3AD6D8A1">
        <w:rPr>
          <w:szCs w:val="20"/>
          <w:lang w:val="es-ES"/>
        </w:rPr>
        <w:lastRenderedPageBreak/>
        <w:t xml:space="preserve">equiparable al del precio como factor determinante de la adjudicación, al tratarse de un </w:t>
      </w:r>
      <w:r>
        <w:rPr>
          <w:szCs w:val="20"/>
          <w:lang w:val="es-ES"/>
        </w:rPr>
        <w:t>servicio</w:t>
      </w:r>
      <w:r w:rsidRPr="3AD6D8A1">
        <w:rPr>
          <w:szCs w:val="20"/>
          <w:lang w:val="es-ES"/>
        </w:rPr>
        <w:t xml:space="preserve"> con las condiciones técnicas establecidos de manera limitativa con su correspondiente descripción en el pliego de prescripciones técnicas.</w:t>
      </w:r>
    </w:p>
    <w:p w14:paraId="697834B1" w14:textId="77777777" w:rsidR="006373CB" w:rsidRPr="00BC5E5C" w:rsidRDefault="006373CB" w:rsidP="006373CB">
      <w:pPr>
        <w:spacing w:after="160" w:line="276" w:lineRule="auto"/>
        <w:rPr>
          <w:szCs w:val="20"/>
          <w:lang w:val="es-ES"/>
        </w:rPr>
      </w:pPr>
      <w:r w:rsidRPr="00BC5E5C">
        <w:rPr>
          <w:szCs w:val="20"/>
          <w:lang w:val="es-ES"/>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438A608A" w14:textId="77777777" w:rsidR="006373CB" w:rsidRPr="00CB009F" w:rsidRDefault="006373CB" w:rsidP="006373CB">
      <w:pPr>
        <w:spacing w:after="160" w:line="276" w:lineRule="auto"/>
        <w:rPr>
          <w:szCs w:val="20"/>
          <w:lang w:val="es-ES"/>
        </w:rPr>
      </w:pPr>
      <w:r w:rsidRPr="672880FE">
        <w:rPr>
          <w:szCs w:val="20"/>
          <w:lang w:val="es-ES"/>
        </w:rPr>
        <w:t>La fórmula de evaluación será la siguiente en base al precio ofertado global por parte del contratista:</w:t>
      </w:r>
    </w:p>
    <w:p w14:paraId="2EA659BD" w14:textId="77777777" w:rsidR="006373CB" w:rsidRPr="00BC5E5C" w:rsidRDefault="006373CB" w:rsidP="006373CB">
      <w:pPr>
        <w:spacing w:after="160" w:line="276" w:lineRule="auto"/>
        <w:rPr>
          <w:szCs w:val="20"/>
          <w:lang w:val="es-ES"/>
        </w:rPr>
      </w:pPr>
      <m:oMathPara>
        <m:oMath>
          <m:r>
            <w:rPr>
              <w:rFonts w:ascii="Cambria Math" w:hAnsi="Cambria Math"/>
              <w:szCs w:val="20"/>
            </w:rPr>
            <m:t>Puntuación=</m:t>
          </m:r>
          <m:f>
            <m:fPr>
              <m:ctrlPr>
                <w:rPr>
                  <w:rFonts w:ascii="Cambria Math" w:hAnsi="Cambria Math"/>
                  <w:i/>
                  <w:szCs w:val="20"/>
                </w:rPr>
              </m:ctrlPr>
            </m:fPr>
            <m:num>
              <m:r>
                <w:rPr>
                  <w:rFonts w:ascii="Cambria Math" w:hAnsi="Cambria Math"/>
                  <w:szCs w:val="20"/>
                </w:rPr>
                <m:t>Presupuesto de licitación-Oferta</m:t>
              </m:r>
            </m:num>
            <m:den>
              <m:r>
                <w:rPr>
                  <w:rFonts w:ascii="Cambria Math" w:hAnsi="Cambria Math"/>
                  <w:szCs w:val="20"/>
                </w:rPr>
                <m:t>Presupuesto de licitación-Oferta más económica</m:t>
              </m:r>
            </m:den>
          </m:f>
          <m:r>
            <w:rPr>
              <w:rFonts w:ascii="Cambria Math" w:hAnsi="Cambria Math"/>
              <w:szCs w:val="20"/>
            </w:rPr>
            <m:t xml:space="preserve"> x Puntuación máxima</m:t>
          </m:r>
        </m:oMath>
      </m:oMathPara>
    </w:p>
    <w:p w14:paraId="68C36D26" w14:textId="77777777" w:rsidR="006373CB" w:rsidRPr="00CB009F" w:rsidRDefault="006373CB" w:rsidP="006373CB">
      <w:pPr>
        <w:spacing w:after="160" w:line="276" w:lineRule="auto"/>
        <w:rPr>
          <w:szCs w:val="20"/>
          <w:lang w:val="es-ES"/>
        </w:rPr>
      </w:pPr>
      <w:proofErr w:type="gramStart"/>
      <w:r w:rsidRPr="00BC5E5C">
        <w:rPr>
          <w:szCs w:val="20"/>
          <w:lang w:val="es-ES"/>
        </w:rPr>
        <w:t>La fórmula a aplicar</w:t>
      </w:r>
      <w:proofErr w:type="gramEnd"/>
      <w:r w:rsidRPr="00BC5E5C">
        <w:rPr>
          <w:szCs w:val="20"/>
          <w:lang w:val="es-ES"/>
        </w:rPr>
        <w:t xml:space="preserve"> se considera la más adecuada para el presente procedimiento, por el hecho que la misma se considera la más proporcional en relación con la posible diferenciación a las ofertas económicas recibidas y en relación a la propuesta técnica presentada.</w:t>
      </w:r>
    </w:p>
    <w:p w14:paraId="18E12E3B" w14:textId="17FAE5E2" w:rsidR="006373CB" w:rsidRPr="006373CB" w:rsidRDefault="006373CB" w:rsidP="006373CB">
      <w:pPr>
        <w:spacing w:after="160" w:line="276" w:lineRule="auto"/>
        <w:rPr>
          <w:rFonts w:eastAsiaTheme="minorEastAsia"/>
          <w:szCs w:val="20"/>
          <w:lang w:val="es-ES"/>
        </w:rPr>
      </w:pPr>
      <w:r w:rsidRPr="3AD6D8A1">
        <w:rPr>
          <w:rFonts w:eastAsiaTheme="minorEastAsia"/>
          <w:szCs w:val="20"/>
          <w:lang w:val="es-ES"/>
        </w:rPr>
        <w:t>Dentro del precio ofertado se consideran incluidos todos los costes necesarios para la correcta realización del contrato y, en especial, los generales de empresa del adjudicatario, su beneficio industrial y todo tipo de honorarios, costes de autorización, tributos e impuestos que se originen por motivo del contrato.</w:t>
      </w:r>
    </w:p>
    <w:p w14:paraId="33CAB5F1" w14:textId="77777777" w:rsidR="006373CB" w:rsidRPr="001871BB" w:rsidRDefault="006373CB" w:rsidP="006373CB">
      <w:pPr>
        <w:pStyle w:val="Prrafodelista"/>
        <w:numPr>
          <w:ilvl w:val="0"/>
          <w:numId w:val="38"/>
        </w:numPr>
        <w:spacing w:after="160" w:line="276" w:lineRule="auto"/>
        <w:rPr>
          <w:b/>
          <w:bCs/>
          <w:i/>
          <w:iCs/>
          <w:szCs w:val="20"/>
          <w:lang w:val="es-ES"/>
        </w:rPr>
      </w:pPr>
      <w:r w:rsidRPr="3AD6D8A1">
        <w:rPr>
          <w:b/>
          <w:bCs/>
          <w:i/>
          <w:iCs/>
          <w:szCs w:val="20"/>
          <w:lang w:val="es-ES"/>
        </w:rPr>
        <w:t>Reducción del Plazo de entrega en paradas programadas: hasta 10 puntos</w:t>
      </w:r>
    </w:p>
    <w:p w14:paraId="02B2B46C" w14:textId="77777777" w:rsidR="006373CB" w:rsidRDefault="006373CB" w:rsidP="006373CB">
      <w:pPr>
        <w:spacing w:after="160" w:line="276" w:lineRule="auto"/>
        <w:rPr>
          <w:rFonts w:eastAsiaTheme="minorEastAsia"/>
          <w:szCs w:val="20"/>
          <w:lang w:val="es-ES"/>
        </w:rPr>
      </w:pPr>
      <w:r w:rsidRPr="3AD6D8A1">
        <w:rPr>
          <w:rFonts w:eastAsiaTheme="minorEastAsia"/>
          <w:szCs w:val="20"/>
          <w:lang w:val="es-ES"/>
        </w:rPr>
        <w:t>Se establece un plazo de entrega máximo de 7 días desde el inicio del desmontaje hasta la finalización del montaje durante las paradas programadas, fecha proporcionada por la propiedad con 3 meses de antelación. El plazo de entrega podrá ser mejorado como sigue:</w:t>
      </w:r>
    </w:p>
    <w:tbl>
      <w:tblPr>
        <w:tblStyle w:val="Tablaconcuadrcula"/>
        <w:tblW w:w="0" w:type="auto"/>
        <w:tblLook w:val="04A0" w:firstRow="1" w:lastRow="0" w:firstColumn="1" w:lastColumn="0" w:noHBand="0" w:noVBand="1"/>
      </w:tblPr>
      <w:tblGrid>
        <w:gridCol w:w="4247"/>
        <w:gridCol w:w="4247"/>
      </w:tblGrid>
      <w:tr w:rsidR="006373CB" w14:paraId="7F5871CE" w14:textId="77777777" w:rsidTr="00C304D7">
        <w:tc>
          <w:tcPr>
            <w:tcW w:w="4247" w:type="dxa"/>
            <w:shd w:val="clear" w:color="auto" w:fill="D9D9D9" w:themeFill="background1" w:themeFillShade="D9"/>
          </w:tcPr>
          <w:p w14:paraId="1CC04CDB" w14:textId="77777777" w:rsidR="006373CB" w:rsidRPr="002E5026" w:rsidRDefault="006373CB" w:rsidP="006373CB">
            <w:pPr>
              <w:spacing w:after="160" w:line="276" w:lineRule="auto"/>
              <w:jc w:val="center"/>
              <w:rPr>
                <w:b/>
                <w:bCs/>
                <w:szCs w:val="20"/>
                <w:lang w:val="es-ES"/>
              </w:rPr>
            </w:pPr>
            <w:r w:rsidRPr="002E5026">
              <w:rPr>
                <w:b/>
                <w:bCs/>
                <w:szCs w:val="20"/>
                <w:lang w:val="es-ES"/>
              </w:rPr>
              <w:t>Plazo</w:t>
            </w:r>
          </w:p>
        </w:tc>
        <w:tc>
          <w:tcPr>
            <w:tcW w:w="4247" w:type="dxa"/>
            <w:shd w:val="clear" w:color="auto" w:fill="D9D9D9" w:themeFill="background1" w:themeFillShade="D9"/>
          </w:tcPr>
          <w:p w14:paraId="18513B30" w14:textId="77777777" w:rsidR="006373CB" w:rsidRPr="002E5026" w:rsidRDefault="006373CB" w:rsidP="006373CB">
            <w:pPr>
              <w:spacing w:after="160" w:line="276" w:lineRule="auto"/>
              <w:jc w:val="center"/>
              <w:rPr>
                <w:b/>
                <w:bCs/>
                <w:szCs w:val="20"/>
                <w:lang w:val="es-ES"/>
              </w:rPr>
            </w:pPr>
            <w:r w:rsidRPr="002E5026">
              <w:rPr>
                <w:b/>
                <w:bCs/>
                <w:szCs w:val="20"/>
                <w:lang w:val="es-ES"/>
              </w:rPr>
              <w:t>Puntuación</w:t>
            </w:r>
          </w:p>
        </w:tc>
      </w:tr>
      <w:tr w:rsidR="006373CB" w14:paraId="1A479006" w14:textId="77777777" w:rsidTr="00C304D7">
        <w:tc>
          <w:tcPr>
            <w:tcW w:w="4247" w:type="dxa"/>
          </w:tcPr>
          <w:p w14:paraId="7F12F613" w14:textId="77777777" w:rsidR="006373CB" w:rsidRDefault="006373CB" w:rsidP="006373CB">
            <w:pPr>
              <w:spacing w:after="160" w:line="276" w:lineRule="auto"/>
              <w:jc w:val="center"/>
              <w:rPr>
                <w:rFonts w:eastAsiaTheme="minorEastAsia"/>
                <w:szCs w:val="20"/>
                <w:lang w:val="es-ES"/>
              </w:rPr>
            </w:pPr>
            <w:r w:rsidRPr="3AD6D8A1">
              <w:rPr>
                <w:rFonts w:eastAsiaTheme="minorEastAsia"/>
                <w:szCs w:val="20"/>
                <w:lang w:val="es-ES"/>
              </w:rPr>
              <w:t>Plazo de entrega de 6 días desde el inicio del montaje</w:t>
            </w:r>
          </w:p>
        </w:tc>
        <w:tc>
          <w:tcPr>
            <w:tcW w:w="4247" w:type="dxa"/>
          </w:tcPr>
          <w:p w14:paraId="15773C0E" w14:textId="77777777" w:rsidR="006373CB" w:rsidRDefault="006373CB" w:rsidP="006373CB">
            <w:pPr>
              <w:spacing w:after="160" w:line="276" w:lineRule="auto"/>
              <w:jc w:val="center"/>
              <w:rPr>
                <w:rFonts w:eastAsiaTheme="minorEastAsia"/>
                <w:szCs w:val="20"/>
                <w:lang w:val="es-ES"/>
              </w:rPr>
            </w:pPr>
            <w:r w:rsidRPr="1F1DB03B">
              <w:rPr>
                <w:rFonts w:eastAsiaTheme="minorEastAsia"/>
                <w:szCs w:val="20"/>
                <w:lang w:val="es-ES"/>
              </w:rPr>
              <w:t>5 puntos</w:t>
            </w:r>
          </w:p>
        </w:tc>
      </w:tr>
      <w:tr w:rsidR="006373CB" w14:paraId="4F77FF4C" w14:textId="77777777" w:rsidTr="00C304D7">
        <w:tc>
          <w:tcPr>
            <w:tcW w:w="4247" w:type="dxa"/>
          </w:tcPr>
          <w:p w14:paraId="466CECBA" w14:textId="77777777" w:rsidR="006373CB" w:rsidRDefault="006373CB" w:rsidP="006373CB">
            <w:pPr>
              <w:spacing w:after="160" w:line="276" w:lineRule="auto"/>
              <w:jc w:val="center"/>
              <w:rPr>
                <w:rFonts w:eastAsiaTheme="minorEastAsia"/>
                <w:szCs w:val="20"/>
                <w:lang w:val="es-ES"/>
              </w:rPr>
            </w:pPr>
            <w:r w:rsidRPr="3AD6D8A1">
              <w:rPr>
                <w:rFonts w:eastAsiaTheme="minorEastAsia"/>
                <w:szCs w:val="20"/>
                <w:lang w:val="es-ES"/>
              </w:rPr>
              <w:t>Plazo de entrega de 5 días desde el inicio del montaje</w:t>
            </w:r>
          </w:p>
        </w:tc>
        <w:tc>
          <w:tcPr>
            <w:tcW w:w="4247" w:type="dxa"/>
          </w:tcPr>
          <w:p w14:paraId="5BC27E66" w14:textId="77777777" w:rsidR="006373CB" w:rsidRDefault="006373CB" w:rsidP="006373CB">
            <w:pPr>
              <w:spacing w:after="160" w:line="276" w:lineRule="auto"/>
              <w:jc w:val="center"/>
              <w:rPr>
                <w:rFonts w:eastAsiaTheme="minorEastAsia"/>
                <w:szCs w:val="20"/>
                <w:lang w:val="es-ES"/>
              </w:rPr>
            </w:pPr>
            <w:r w:rsidRPr="1F1DB03B">
              <w:rPr>
                <w:rFonts w:eastAsiaTheme="minorEastAsia"/>
                <w:szCs w:val="20"/>
                <w:lang w:val="es-ES"/>
              </w:rPr>
              <w:t>10 puntos</w:t>
            </w:r>
          </w:p>
        </w:tc>
      </w:tr>
    </w:tbl>
    <w:p w14:paraId="4989E432" w14:textId="77777777" w:rsidR="006373CB" w:rsidRPr="002E5026" w:rsidRDefault="006373CB" w:rsidP="006373CB">
      <w:pPr>
        <w:spacing w:after="160" w:line="276" w:lineRule="auto"/>
        <w:rPr>
          <w:szCs w:val="20"/>
          <w:lang w:val="es-ES"/>
        </w:rPr>
      </w:pPr>
    </w:p>
    <w:p w14:paraId="493E0964" w14:textId="77777777" w:rsidR="006373CB" w:rsidRDefault="006373CB">
      <w:pPr>
        <w:spacing w:after="0"/>
        <w:jc w:val="left"/>
        <w:rPr>
          <w:b/>
          <w:bCs/>
          <w:i/>
          <w:iCs/>
          <w:szCs w:val="20"/>
          <w:lang w:val="es-ES"/>
        </w:rPr>
      </w:pPr>
      <w:r>
        <w:rPr>
          <w:b/>
          <w:bCs/>
          <w:i/>
          <w:iCs/>
          <w:szCs w:val="20"/>
          <w:lang w:val="es-ES"/>
        </w:rPr>
        <w:br w:type="page"/>
      </w:r>
    </w:p>
    <w:p w14:paraId="4A0426FC" w14:textId="7A84870D" w:rsidR="006373CB" w:rsidRDefault="006373CB" w:rsidP="006373CB">
      <w:pPr>
        <w:pStyle w:val="Prrafodelista"/>
        <w:numPr>
          <w:ilvl w:val="0"/>
          <w:numId w:val="38"/>
        </w:numPr>
        <w:spacing w:after="160" w:line="276" w:lineRule="auto"/>
        <w:rPr>
          <w:b/>
          <w:bCs/>
          <w:i/>
          <w:iCs/>
          <w:szCs w:val="20"/>
          <w:lang w:val="es-ES"/>
        </w:rPr>
      </w:pPr>
      <w:r w:rsidRPr="3AD6D8A1">
        <w:rPr>
          <w:b/>
          <w:bCs/>
          <w:i/>
          <w:iCs/>
          <w:szCs w:val="20"/>
          <w:lang w:val="es-ES"/>
        </w:rPr>
        <w:lastRenderedPageBreak/>
        <w:t>Reducción del Plazo de entrega fuera de paradas programadas: hasta 30 puntos</w:t>
      </w:r>
    </w:p>
    <w:p w14:paraId="1C585CB4" w14:textId="77777777" w:rsidR="006373CB" w:rsidRDefault="006373CB" w:rsidP="006373CB">
      <w:pPr>
        <w:spacing w:after="160" w:line="276" w:lineRule="auto"/>
        <w:rPr>
          <w:rFonts w:eastAsia="Verdana" w:cs="Verdana"/>
          <w:color w:val="000000" w:themeColor="text1"/>
          <w:szCs w:val="20"/>
          <w:lang w:val="es-ES"/>
        </w:rPr>
      </w:pPr>
      <w:r w:rsidRPr="3AD6D8A1">
        <w:rPr>
          <w:rFonts w:eastAsia="Verdana" w:cs="Verdana"/>
          <w:color w:val="000000" w:themeColor="text1"/>
          <w:szCs w:val="20"/>
          <w:lang w:val="es-ES"/>
        </w:rPr>
        <w:t xml:space="preserve">En funcionamiento normal de planta, fuera de las paradas programadas, los cilindros serán preferentemente desmontados y montados por la Propiedad. Se comunicará al Adjudicatario la necesidad de reparación, quien deberá recoger los cilindros en planta en no más de 48 horas desde su comunicación, realizar la reparación indicada en el punto anterior y entregar los cilindros en planta, juntamente con el certificado de prueba hidráulica en un plazo nunca superior a 12 días, a contar desde su recogida en planta.  </w:t>
      </w:r>
    </w:p>
    <w:p w14:paraId="04E91FFD" w14:textId="77777777" w:rsidR="006373CB" w:rsidRDefault="006373CB" w:rsidP="006373CB">
      <w:pPr>
        <w:spacing w:after="160" w:line="276" w:lineRule="auto"/>
        <w:rPr>
          <w:rFonts w:eastAsiaTheme="minorEastAsia"/>
          <w:szCs w:val="20"/>
          <w:lang w:val="es-ES"/>
        </w:rPr>
      </w:pPr>
      <w:r w:rsidRPr="3AD6D8A1">
        <w:rPr>
          <w:rFonts w:eastAsiaTheme="minorEastAsia"/>
          <w:szCs w:val="20"/>
          <w:lang w:val="es-ES"/>
        </w:rPr>
        <w:t>El plazo de entrega podrá ser mejorado tanto en el periodo de recogida de los cilindros en las instalaciones de la propiedad, como en la entrega de los cilindros reparados:</w:t>
      </w:r>
    </w:p>
    <w:tbl>
      <w:tblPr>
        <w:tblStyle w:val="Tablaconcuadrcula"/>
        <w:tblW w:w="0" w:type="auto"/>
        <w:tblLook w:val="04A0" w:firstRow="1" w:lastRow="0" w:firstColumn="1" w:lastColumn="0" w:noHBand="0" w:noVBand="1"/>
      </w:tblPr>
      <w:tblGrid>
        <w:gridCol w:w="4247"/>
        <w:gridCol w:w="4247"/>
      </w:tblGrid>
      <w:tr w:rsidR="006373CB" w14:paraId="2A73EB33" w14:textId="77777777" w:rsidTr="00C304D7">
        <w:trPr>
          <w:trHeight w:val="300"/>
        </w:trPr>
        <w:tc>
          <w:tcPr>
            <w:tcW w:w="4247" w:type="dxa"/>
            <w:shd w:val="clear" w:color="auto" w:fill="D9D9D9" w:themeFill="background1" w:themeFillShade="D9"/>
          </w:tcPr>
          <w:p w14:paraId="7E7CE208" w14:textId="77777777" w:rsidR="006373CB" w:rsidRDefault="006373CB" w:rsidP="006373CB">
            <w:pPr>
              <w:spacing w:after="160" w:line="276" w:lineRule="auto"/>
              <w:jc w:val="center"/>
              <w:rPr>
                <w:rFonts w:eastAsiaTheme="minorEastAsia"/>
                <w:b/>
                <w:bCs/>
                <w:szCs w:val="20"/>
                <w:lang w:val="es-ES"/>
              </w:rPr>
            </w:pPr>
            <w:r w:rsidRPr="3AD6D8A1">
              <w:rPr>
                <w:rFonts w:eastAsiaTheme="minorEastAsia"/>
                <w:b/>
                <w:bCs/>
                <w:szCs w:val="20"/>
                <w:lang w:val="es-ES"/>
              </w:rPr>
              <w:t>Plazo</w:t>
            </w:r>
            <w:r>
              <w:rPr>
                <w:rFonts w:eastAsiaTheme="minorEastAsia"/>
                <w:b/>
                <w:bCs/>
                <w:szCs w:val="20"/>
                <w:lang w:val="es-ES"/>
              </w:rPr>
              <w:t xml:space="preserve"> de recogida</w:t>
            </w:r>
          </w:p>
        </w:tc>
        <w:tc>
          <w:tcPr>
            <w:tcW w:w="4247" w:type="dxa"/>
            <w:shd w:val="clear" w:color="auto" w:fill="D9D9D9" w:themeFill="background1" w:themeFillShade="D9"/>
          </w:tcPr>
          <w:p w14:paraId="17F844CB" w14:textId="77777777" w:rsidR="006373CB" w:rsidRDefault="006373CB" w:rsidP="006373CB">
            <w:pPr>
              <w:spacing w:after="160" w:line="276" w:lineRule="auto"/>
              <w:jc w:val="center"/>
              <w:rPr>
                <w:rFonts w:eastAsiaTheme="minorEastAsia"/>
                <w:b/>
                <w:bCs/>
                <w:szCs w:val="20"/>
                <w:lang w:val="es-ES"/>
              </w:rPr>
            </w:pPr>
            <w:r w:rsidRPr="3AD6D8A1">
              <w:rPr>
                <w:rFonts w:eastAsiaTheme="minorEastAsia"/>
                <w:b/>
                <w:bCs/>
                <w:szCs w:val="20"/>
                <w:lang w:val="es-ES"/>
              </w:rPr>
              <w:t>Puntuación</w:t>
            </w:r>
          </w:p>
        </w:tc>
      </w:tr>
      <w:tr w:rsidR="006373CB" w14:paraId="0AD4249A" w14:textId="77777777" w:rsidTr="00C304D7">
        <w:trPr>
          <w:trHeight w:val="300"/>
        </w:trPr>
        <w:tc>
          <w:tcPr>
            <w:tcW w:w="4247" w:type="dxa"/>
          </w:tcPr>
          <w:p w14:paraId="3C12D9FF" w14:textId="77777777" w:rsidR="006373CB" w:rsidRDefault="006373CB" w:rsidP="006373CB">
            <w:pPr>
              <w:spacing w:after="160" w:line="276" w:lineRule="auto"/>
              <w:jc w:val="center"/>
              <w:rPr>
                <w:rFonts w:eastAsiaTheme="minorEastAsia"/>
                <w:szCs w:val="20"/>
                <w:lang w:val="es-ES"/>
              </w:rPr>
            </w:pPr>
            <w:r w:rsidRPr="3AD6D8A1">
              <w:rPr>
                <w:rFonts w:eastAsiaTheme="minorEastAsia"/>
                <w:szCs w:val="20"/>
                <w:lang w:val="es-ES"/>
              </w:rPr>
              <w:t>Plazo de recogida de 36 horas desde el aviso</w:t>
            </w:r>
          </w:p>
        </w:tc>
        <w:tc>
          <w:tcPr>
            <w:tcW w:w="4247" w:type="dxa"/>
          </w:tcPr>
          <w:p w14:paraId="3A41D6A4" w14:textId="77777777" w:rsidR="006373CB" w:rsidRDefault="006373CB" w:rsidP="006373CB">
            <w:pPr>
              <w:spacing w:after="160" w:line="276" w:lineRule="auto"/>
              <w:jc w:val="center"/>
              <w:rPr>
                <w:rFonts w:eastAsiaTheme="minorEastAsia"/>
                <w:szCs w:val="20"/>
                <w:lang w:val="es-ES"/>
              </w:rPr>
            </w:pPr>
            <w:r w:rsidRPr="3AD6D8A1">
              <w:rPr>
                <w:rFonts w:eastAsiaTheme="minorEastAsia"/>
                <w:szCs w:val="20"/>
                <w:lang w:val="es-ES"/>
              </w:rPr>
              <w:t>5 puntos</w:t>
            </w:r>
          </w:p>
        </w:tc>
      </w:tr>
      <w:tr w:rsidR="006373CB" w14:paraId="6F4E2A3C" w14:textId="77777777" w:rsidTr="00C304D7">
        <w:trPr>
          <w:trHeight w:val="300"/>
        </w:trPr>
        <w:tc>
          <w:tcPr>
            <w:tcW w:w="4247" w:type="dxa"/>
          </w:tcPr>
          <w:p w14:paraId="078CE551" w14:textId="77777777" w:rsidR="006373CB" w:rsidRDefault="006373CB" w:rsidP="006373CB">
            <w:pPr>
              <w:spacing w:after="160" w:line="276" w:lineRule="auto"/>
              <w:jc w:val="center"/>
              <w:rPr>
                <w:rFonts w:eastAsiaTheme="minorEastAsia"/>
                <w:szCs w:val="20"/>
                <w:lang w:val="es-ES"/>
              </w:rPr>
            </w:pPr>
            <w:r w:rsidRPr="3AD6D8A1">
              <w:rPr>
                <w:rFonts w:eastAsiaTheme="minorEastAsia"/>
                <w:szCs w:val="20"/>
                <w:lang w:val="es-ES"/>
              </w:rPr>
              <w:t>Plazo de recogida de 24 horas desde el aviso</w:t>
            </w:r>
          </w:p>
        </w:tc>
        <w:tc>
          <w:tcPr>
            <w:tcW w:w="4247" w:type="dxa"/>
          </w:tcPr>
          <w:p w14:paraId="4345FED6" w14:textId="77777777" w:rsidR="006373CB" w:rsidRDefault="006373CB" w:rsidP="006373CB">
            <w:pPr>
              <w:spacing w:after="160" w:line="276" w:lineRule="auto"/>
              <w:jc w:val="center"/>
              <w:rPr>
                <w:rFonts w:eastAsiaTheme="minorEastAsia"/>
                <w:szCs w:val="20"/>
                <w:lang w:val="es-ES"/>
              </w:rPr>
            </w:pPr>
            <w:r w:rsidRPr="3AD6D8A1">
              <w:rPr>
                <w:rFonts w:eastAsiaTheme="minorEastAsia"/>
                <w:szCs w:val="20"/>
                <w:lang w:val="es-ES"/>
              </w:rPr>
              <w:t>10 puntos</w:t>
            </w:r>
          </w:p>
        </w:tc>
      </w:tr>
    </w:tbl>
    <w:p w14:paraId="24B73F7A" w14:textId="77777777" w:rsidR="006373CB" w:rsidRDefault="006373CB" w:rsidP="006373CB">
      <w:pPr>
        <w:spacing w:after="160" w:line="276" w:lineRule="auto"/>
        <w:rPr>
          <w:b/>
          <w:bCs/>
          <w:i/>
          <w:iCs/>
          <w:lang w:val="es-ES"/>
        </w:rPr>
      </w:pPr>
    </w:p>
    <w:tbl>
      <w:tblPr>
        <w:tblStyle w:val="Tablaconcuadrcula"/>
        <w:tblW w:w="0" w:type="auto"/>
        <w:tblLook w:val="04A0" w:firstRow="1" w:lastRow="0" w:firstColumn="1" w:lastColumn="0" w:noHBand="0" w:noVBand="1"/>
      </w:tblPr>
      <w:tblGrid>
        <w:gridCol w:w="4247"/>
        <w:gridCol w:w="4247"/>
      </w:tblGrid>
      <w:tr w:rsidR="006373CB" w14:paraId="60AB4A2E" w14:textId="77777777" w:rsidTr="00C304D7">
        <w:trPr>
          <w:trHeight w:val="300"/>
        </w:trPr>
        <w:tc>
          <w:tcPr>
            <w:tcW w:w="4247" w:type="dxa"/>
            <w:shd w:val="clear" w:color="auto" w:fill="D9D9D9" w:themeFill="background1" w:themeFillShade="D9"/>
          </w:tcPr>
          <w:p w14:paraId="250AF294" w14:textId="77777777" w:rsidR="006373CB" w:rsidRDefault="006373CB" w:rsidP="006373CB">
            <w:pPr>
              <w:spacing w:after="160" w:line="276" w:lineRule="auto"/>
              <w:jc w:val="center"/>
              <w:rPr>
                <w:rFonts w:eastAsiaTheme="minorEastAsia"/>
                <w:b/>
                <w:bCs/>
                <w:szCs w:val="20"/>
                <w:lang w:val="es-ES"/>
              </w:rPr>
            </w:pPr>
            <w:r w:rsidRPr="3AD6D8A1">
              <w:rPr>
                <w:rFonts w:eastAsiaTheme="minorEastAsia"/>
                <w:b/>
                <w:bCs/>
                <w:szCs w:val="20"/>
                <w:lang w:val="es-ES"/>
              </w:rPr>
              <w:t>Plazo</w:t>
            </w:r>
            <w:r>
              <w:rPr>
                <w:rFonts w:eastAsiaTheme="minorEastAsia"/>
                <w:b/>
                <w:bCs/>
                <w:szCs w:val="20"/>
                <w:lang w:val="es-ES"/>
              </w:rPr>
              <w:t xml:space="preserve"> de entrega de reparación</w:t>
            </w:r>
          </w:p>
        </w:tc>
        <w:tc>
          <w:tcPr>
            <w:tcW w:w="4247" w:type="dxa"/>
            <w:shd w:val="clear" w:color="auto" w:fill="D9D9D9" w:themeFill="background1" w:themeFillShade="D9"/>
          </w:tcPr>
          <w:p w14:paraId="3008E7A4" w14:textId="77777777" w:rsidR="006373CB" w:rsidRDefault="006373CB" w:rsidP="006373CB">
            <w:pPr>
              <w:spacing w:after="160" w:line="276" w:lineRule="auto"/>
              <w:jc w:val="center"/>
              <w:rPr>
                <w:rFonts w:eastAsiaTheme="minorEastAsia"/>
                <w:b/>
                <w:bCs/>
                <w:szCs w:val="20"/>
                <w:lang w:val="es-ES"/>
              </w:rPr>
            </w:pPr>
            <w:r w:rsidRPr="3AD6D8A1">
              <w:rPr>
                <w:rFonts w:eastAsiaTheme="minorEastAsia"/>
                <w:b/>
                <w:bCs/>
                <w:szCs w:val="20"/>
                <w:lang w:val="es-ES"/>
              </w:rPr>
              <w:t>Puntuación</w:t>
            </w:r>
          </w:p>
        </w:tc>
      </w:tr>
      <w:tr w:rsidR="006373CB" w14:paraId="0827072B" w14:textId="77777777" w:rsidTr="00C304D7">
        <w:trPr>
          <w:trHeight w:val="300"/>
        </w:trPr>
        <w:tc>
          <w:tcPr>
            <w:tcW w:w="4247" w:type="dxa"/>
          </w:tcPr>
          <w:p w14:paraId="2649AB1E" w14:textId="77777777" w:rsidR="006373CB" w:rsidRDefault="006373CB" w:rsidP="006373CB">
            <w:pPr>
              <w:spacing w:after="160" w:line="276" w:lineRule="auto"/>
              <w:jc w:val="center"/>
              <w:rPr>
                <w:rFonts w:eastAsiaTheme="minorEastAsia"/>
                <w:szCs w:val="20"/>
                <w:lang w:val="es-ES"/>
              </w:rPr>
            </w:pPr>
            <w:r w:rsidRPr="3AD6D8A1">
              <w:rPr>
                <w:rFonts w:eastAsiaTheme="minorEastAsia"/>
                <w:szCs w:val="20"/>
                <w:lang w:val="es-ES"/>
              </w:rPr>
              <w:t>Plazo de entrega de 10 días desde el inicio del montaje</w:t>
            </w:r>
          </w:p>
        </w:tc>
        <w:tc>
          <w:tcPr>
            <w:tcW w:w="4247" w:type="dxa"/>
          </w:tcPr>
          <w:p w14:paraId="733660A8" w14:textId="77777777" w:rsidR="006373CB" w:rsidRDefault="006373CB" w:rsidP="006373CB">
            <w:pPr>
              <w:spacing w:after="160" w:line="276" w:lineRule="auto"/>
              <w:jc w:val="center"/>
              <w:rPr>
                <w:rFonts w:eastAsiaTheme="minorEastAsia"/>
                <w:szCs w:val="20"/>
                <w:lang w:val="es-ES"/>
              </w:rPr>
            </w:pPr>
            <w:r w:rsidRPr="3AD6D8A1">
              <w:rPr>
                <w:rFonts w:eastAsiaTheme="minorEastAsia"/>
                <w:szCs w:val="20"/>
                <w:lang w:val="es-ES"/>
              </w:rPr>
              <w:t>10 puntos</w:t>
            </w:r>
          </w:p>
        </w:tc>
      </w:tr>
      <w:tr w:rsidR="006373CB" w14:paraId="0B22D122" w14:textId="77777777" w:rsidTr="00C304D7">
        <w:trPr>
          <w:trHeight w:val="300"/>
        </w:trPr>
        <w:tc>
          <w:tcPr>
            <w:tcW w:w="4247" w:type="dxa"/>
          </w:tcPr>
          <w:p w14:paraId="5C4AB318" w14:textId="77777777" w:rsidR="006373CB" w:rsidRDefault="006373CB" w:rsidP="006373CB">
            <w:pPr>
              <w:spacing w:after="160" w:line="276" w:lineRule="auto"/>
              <w:jc w:val="center"/>
              <w:rPr>
                <w:rFonts w:eastAsiaTheme="minorEastAsia"/>
                <w:szCs w:val="20"/>
                <w:lang w:val="es-ES"/>
              </w:rPr>
            </w:pPr>
            <w:r w:rsidRPr="3AD6D8A1">
              <w:rPr>
                <w:rFonts w:eastAsiaTheme="minorEastAsia"/>
                <w:szCs w:val="20"/>
                <w:lang w:val="es-ES"/>
              </w:rPr>
              <w:t>Plazo de entrega de 8 días desde el inicio del montaje</w:t>
            </w:r>
          </w:p>
        </w:tc>
        <w:tc>
          <w:tcPr>
            <w:tcW w:w="4247" w:type="dxa"/>
          </w:tcPr>
          <w:p w14:paraId="38C57B95" w14:textId="77777777" w:rsidR="006373CB" w:rsidRDefault="006373CB" w:rsidP="006373CB">
            <w:pPr>
              <w:spacing w:after="160" w:line="276" w:lineRule="auto"/>
              <w:jc w:val="center"/>
              <w:rPr>
                <w:rFonts w:eastAsiaTheme="minorEastAsia"/>
                <w:szCs w:val="20"/>
                <w:lang w:val="es-ES"/>
              </w:rPr>
            </w:pPr>
            <w:r w:rsidRPr="3AD6D8A1">
              <w:rPr>
                <w:rFonts w:eastAsiaTheme="minorEastAsia"/>
                <w:szCs w:val="20"/>
                <w:lang w:val="es-ES"/>
              </w:rPr>
              <w:t>20 puntos</w:t>
            </w:r>
          </w:p>
        </w:tc>
      </w:tr>
    </w:tbl>
    <w:p w14:paraId="51BDBC33" w14:textId="77777777" w:rsidR="006373CB" w:rsidRDefault="006373CB" w:rsidP="006373CB">
      <w:pPr>
        <w:spacing w:after="160" w:line="276" w:lineRule="auto"/>
        <w:rPr>
          <w:b/>
          <w:bCs/>
          <w:i/>
          <w:iCs/>
          <w:lang w:val="es-ES"/>
        </w:rPr>
      </w:pPr>
    </w:p>
    <w:p w14:paraId="76E9C8DD" w14:textId="77777777" w:rsidR="006373CB" w:rsidRDefault="006373CB" w:rsidP="006373CB">
      <w:pPr>
        <w:pStyle w:val="Prrafodelista"/>
        <w:numPr>
          <w:ilvl w:val="0"/>
          <w:numId w:val="38"/>
        </w:numPr>
        <w:spacing w:after="160" w:line="276" w:lineRule="auto"/>
        <w:rPr>
          <w:b/>
          <w:bCs/>
          <w:i/>
          <w:iCs/>
          <w:szCs w:val="20"/>
          <w:lang w:val="es-ES"/>
        </w:rPr>
      </w:pPr>
      <w:r w:rsidRPr="3AD6D8A1">
        <w:rPr>
          <w:b/>
          <w:bCs/>
          <w:i/>
          <w:iCs/>
          <w:szCs w:val="20"/>
          <w:lang w:val="es-ES"/>
        </w:rPr>
        <w:t>Condiciones Sociales: hasta 10 puntos</w:t>
      </w:r>
    </w:p>
    <w:p w14:paraId="01CBCC69" w14:textId="77777777" w:rsidR="006373CB" w:rsidRDefault="006373CB" w:rsidP="006373CB">
      <w:pPr>
        <w:spacing w:after="160" w:line="276" w:lineRule="auto"/>
        <w:rPr>
          <w:rFonts w:eastAsia="Calibri"/>
          <w:szCs w:val="20"/>
          <w:lang w:val="es-ES"/>
        </w:rPr>
      </w:pPr>
      <w:r w:rsidRPr="3AD6D8A1">
        <w:rPr>
          <w:rFonts w:eastAsia="Calibri"/>
          <w:szCs w:val="20"/>
          <w:lang w:val="es-ES"/>
        </w:rPr>
        <w:t xml:space="preserve">Contratación indefinida de las personas trabajadoras adscritas a la ejecución del contrato: hasta 10 puntos. </w:t>
      </w:r>
    </w:p>
    <w:p w14:paraId="026D9105" w14:textId="77777777" w:rsidR="006373CB" w:rsidRDefault="006373CB" w:rsidP="006373CB">
      <w:pPr>
        <w:spacing w:after="160" w:line="276" w:lineRule="auto"/>
        <w:rPr>
          <w:rFonts w:eastAsia="Calibri"/>
          <w:szCs w:val="20"/>
          <w:lang w:val="es-ES"/>
        </w:rPr>
      </w:pPr>
      <w:r w:rsidRPr="3AD6D8A1">
        <w:rPr>
          <w:rFonts w:eastAsia="Calibri"/>
          <w:szCs w:val="20"/>
          <w:lang w:val="es-ES"/>
        </w:rPr>
        <w:t xml:space="preserve">Considerando el número de personas trabajadoras que la empresa licitadora pondrá a disposición de TERSA según lo establecido en el Pliego de Prescripciones Técnicas, se valorará (como garantía de una ejecución más eficiente del contrato que se licita) la estabilidad laboral en la empresa. </w:t>
      </w:r>
    </w:p>
    <w:p w14:paraId="40611B20" w14:textId="77777777" w:rsidR="006373CB" w:rsidRDefault="006373CB" w:rsidP="006373CB">
      <w:pPr>
        <w:spacing w:after="160" w:line="276" w:lineRule="auto"/>
        <w:rPr>
          <w:rFonts w:eastAsia="Calibri"/>
          <w:szCs w:val="20"/>
          <w:lang w:val="es-ES"/>
        </w:rPr>
      </w:pPr>
      <w:r w:rsidRPr="3AD6D8A1">
        <w:rPr>
          <w:rFonts w:eastAsia="Calibri"/>
          <w:szCs w:val="20"/>
          <w:lang w:val="es-ES"/>
        </w:rPr>
        <w:t xml:space="preserve">El licitador deberá consignar un número determinado de personas adscritas al servicio aportando el porcentaje de estos en contratación indefinida.  </w:t>
      </w:r>
    </w:p>
    <w:p w14:paraId="685A6ED6" w14:textId="77777777" w:rsidR="006373CB" w:rsidRDefault="006373CB" w:rsidP="006373CB">
      <w:pPr>
        <w:spacing w:after="160" w:line="276" w:lineRule="auto"/>
        <w:rPr>
          <w:rFonts w:eastAsia="Calibri"/>
          <w:szCs w:val="20"/>
          <w:lang w:val="es-ES"/>
        </w:rPr>
      </w:pPr>
      <w:r w:rsidRPr="3AD6D8A1">
        <w:rPr>
          <w:rFonts w:eastAsia="Calibri"/>
          <w:szCs w:val="20"/>
          <w:lang w:val="es-ES"/>
        </w:rPr>
        <w:t>La valoración de este criterio será 10 puntos a la empresa que aporte el 100% del personal en contratación indefinida y el resto de los porcentajes de forma proporcional.</w:t>
      </w:r>
    </w:p>
    <w:p w14:paraId="0ED2CEEF" w14:textId="0F51DC6E" w:rsidR="00004262" w:rsidRPr="00136DCE" w:rsidRDefault="00F35355" w:rsidP="00004262">
      <w:pPr>
        <w:spacing w:after="0"/>
        <w:rPr>
          <w:rFonts w:eastAsia="Times New Roman" w:cs="Times New Roman"/>
          <w:color w:val="000000"/>
          <w:szCs w:val="20"/>
          <w:lang w:eastAsia="es-ES"/>
        </w:rPr>
      </w:pPr>
      <w:r>
        <w:rPr>
          <w:rFonts w:eastAsia="Times New Roman" w:cs="Times New Roman"/>
          <w:b/>
          <w:color w:val="000000"/>
          <w:szCs w:val="20"/>
          <w:lang w:eastAsia="es-ES"/>
        </w:rPr>
        <w:t>P</w:t>
      </w:r>
      <w:r w:rsidR="00004262" w:rsidRPr="0056438A">
        <w:rPr>
          <w:rFonts w:eastAsia="Times New Roman" w:cs="Arial"/>
          <w:b/>
          <w:bCs/>
          <w:color w:val="000000"/>
          <w:szCs w:val="20"/>
          <w:lang w:eastAsia="es-ES"/>
        </w:rPr>
        <w:t>.- MODELO DE LA OFERTA</w:t>
      </w:r>
      <w:r w:rsidR="00004262" w:rsidRPr="0056438A">
        <w:rPr>
          <w:rFonts w:eastAsia="Times New Roman" w:cs="Times New Roman"/>
          <w:color w:val="000000"/>
          <w:szCs w:val="20"/>
          <w:lang w:eastAsia="es-ES"/>
        </w:rPr>
        <w:t> </w:t>
      </w:r>
      <w:r w:rsidR="00004262" w:rsidRPr="00136DCE">
        <w:rPr>
          <w:rFonts w:eastAsia="Times New Roman" w:cs="Arial"/>
          <w:b/>
          <w:bCs/>
          <w:color w:val="000000"/>
          <w:szCs w:val="20"/>
          <w:lang w:eastAsia="es-ES"/>
        </w:rPr>
        <w:t>RELATIVA A LOS CRITERIOS CUANTIFICABLES MEDIANTE FÓRMULAS:</w:t>
      </w:r>
      <w:r w:rsidR="00004262" w:rsidRPr="00136DCE">
        <w:rPr>
          <w:rFonts w:eastAsia="Times New Roman" w:cs="Times New Roman"/>
          <w:color w:val="000000"/>
          <w:szCs w:val="20"/>
          <w:lang w:eastAsia="es-ES"/>
        </w:rPr>
        <w:t> </w:t>
      </w:r>
      <w:r w:rsidR="00004262" w:rsidRPr="00136DCE">
        <w:rPr>
          <w:rFonts w:eastAsia="Times New Roman" w:cs="Arial"/>
          <w:color w:val="000000"/>
          <w:szCs w:val="20"/>
          <w:lang w:eastAsia="es-ES"/>
        </w:rPr>
        <w:t>Según</w:t>
      </w:r>
      <w:r w:rsidR="00004262" w:rsidRPr="00136DCE">
        <w:rPr>
          <w:rFonts w:eastAsia="Times New Roman" w:cs="Times New Roman"/>
          <w:color w:val="000000"/>
          <w:szCs w:val="20"/>
          <w:lang w:eastAsia="es-ES"/>
        </w:rPr>
        <w:t> </w:t>
      </w:r>
      <w:r w:rsidR="00004262" w:rsidRPr="00136DCE">
        <w:rPr>
          <w:rFonts w:eastAsia="Times New Roman" w:cs="Arial"/>
          <w:b/>
          <w:bCs/>
          <w:color w:val="000000"/>
          <w:szCs w:val="20"/>
          <w:lang w:eastAsia="es-ES"/>
        </w:rPr>
        <w:t>Anexo</w:t>
      </w:r>
      <w:r w:rsidR="00004262" w:rsidRPr="00136DCE">
        <w:rPr>
          <w:rFonts w:eastAsia="Times New Roman" w:cs="Times New Roman"/>
          <w:color w:val="000000"/>
          <w:szCs w:val="20"/>
          <w:lang w:eastAsia="es-ES"/>
        </w:rPr>
        <w:t> </w:t>
      </w:r>
      <w:r w:rsidR="00004262" w:rsidRPr="00136DCE">
        <w:rPr>
          <w:rFonts w:eastAsia="Times New Roman" w:cs="Arial"/>
          <w:b/>
          <w:bCs/>
          <w:color w:val="000000"/>
          <w:szCs w:val="20"/>
          <w:lang w:eastAsia="es-ES"/>
        </w:rPr>
        <w:t>núm.</w:t>
      </w:r>
      <w:r w:rsidR="00004262">
        <w:rPr>
          <w:rFonts w:eastAsia="Times New Roman" w:cs="Arial"/>
          <w:b/>
          <w:bCs/>
          <w:color w:val="000000"/>
          <w:szCs w:val="20"/>
          <w:lang w:eastAsia="es-ES"/>
        </w:rPr>
        <w:t xml:space="preserve"> </w:t>
      </w:r>
      <w:r w:rsidR="00E47260">
        <w:rPr>
          <w:rFonts w:eastAsia="Times New Roman" w:cs="Times New Roman"/>
          <w:b/>
          <w:color w:val="000000"/>
          <w:szCs w:val="20"/>
          <w:lang w:eastAsia="es-ES"/>
        </w:rPr>
        <w:t>2</w:t>
      </w:r>
      <w:r w:rsidR="00004262" w:rsidRPr="00136DCE">
        <w:rPr>
          <w:rFonts w:eastAsia="Times New Roman" w:cs="Times New Roman"/>
          <w:color w:val="000000"/>
          <w:szCs w:val="20"/>
          <w:lang w:eastAsia="es-ES"/>
        </w:rPr>
        <w:t> </w:t>
      </w:r>
      <w:r w:rsidR="00004262" w:rsidRPr="00136DCE">
        <w:rPr>
          <w:rFonts w:eastAsia="Times New Roman" w:cs="Arial"/>
          <w:color w:val="000000"/>
          <w:szCs w:val="20"/>
          <w:lang w:eastAsia="es-ES"/>
        </w:rPr>
        <w:t>del</w:t>
      </w:r>
      <w:r w:rsidR="00004262" w:rsidRPr="00136DCE">
        <w:rPr>
          <w:rFonts w:eastAsia="Times New Roman" w:cs="Times New Roman"/>
          <w:color w:val="000000"/>
          <w:szCs w:val="20"/>
          <w:lang w:eastAsia="es-ES"/>
        </w:rPr>
        <w:t> </w:t>
      </w:r>
      <w:r w:rsidR="00004262" w:rsidRPr="00136DCE">
        <w:rPr>
          <w:rFonts w:eastAsia="Times New Roman" w:cs="Arial"/>
          <w:color w:val="000000"/>
          <w:szCs w:val="20"/>
          <w:lang w:eastAsia="es-ES"/>
        </w:rPr>
        <w:t>presente</w:t>
      </w:r>
      <w:r w:rsidR="00004262" w:rsidRPr="00136DCE">
        <w:rPr>
          <w:rFonts w:eastAsia="Times New Roman" w:cs="Times New Roman"/>
          <w:color w:val="000000"/>
          <w:szCs w:val="20"/>
          <w:lang w:eastAsia="es-ES"/>
        </w:rPr>
        <w:t> </w:t>
      </w:r>
      <w:r w:rsidR="00004262" w:rsidRPr="00136DCE">
        <w:rPr>
          <w:rFonts w:eastAsia="Times New Roman" w:cs="Arial"/>
          <w:color w:val="000000"/>
          <w:szCs w:val="20"/>
          <w:lang w:eastAsia="es-ES"/>
        </w:rPr>
        <w:t>Pliego.</w:t>
      </w:r>
    </w:p>
    <w:p w14:paraId="48597161" w14:textId="77777777" w:rsidR="00004262" w:rsidRPr="00136DCE" w:rsidRDefault="00004262" w:rsidP="00004262">
      <w:pPr>
        <w:spacing w:after="0"/>
        <w:rPr>
          <w:rFonts w:eastAsia="Times New Roman" w:cs="Times New Roman"/>
          <w:color w:val="000000"/>
          <w:szCs w:val="20"/>
          <w:lang w:eastAsia="es-ES"/>
        </w:rPr>
      </w:pPr>
      <w:r w:rsidRPr="00136DCE">
        <w:rPr>
          <w:rFonts w:eastAsia="Times New Roman" w:cs="Arial"/>
          <w:color w:val="000000"/>
          <w:szCs w:val="20"/>
          <w:lang w:eastAsia="es-ES"/>
        </w:rPr>
        <w:t> </w:t>
      </w:r>
    </w:p>
    <w:p w14:paraId="2A5F65D0" w14:textId="729FF3D4" w:rsidR="00004262" w:rsidRDefault="00F35355" w:rsidP="00004262">
      <w:pPr>
        <w:spacing w:after="0"/>
        <w:rPr>
          <w:rFonts w:eastAsia="Times New Roman" w:cs="Arial"/>
          <w:color w:val="000000"/>
          <w:szCs w:val="20"/>
          <w:lang w:eastAsia="es-ES"/>
        </w:rPr>
      </w:pPr>
      <w:r>
        <w:rPr>
          <w:rFonts w:eastAsia="Times New Roman" w:cs="Arial"/>
          <w:b/>
          <w:bCs/>
          <w:color w:val="000000"/>
          <w:szCs w:val="20"/>
          <w:lang w:eastAsia="es-ES"/>
        </w:rPr>
        <w:t>Q</w:t>
      </w:r>
      <w:r w:rsidR="00004262" w:rsidRPr="00136DCE">
        <w:rPr>
          <w:rFonts w:eastAsia="Times New Roman" w:cs="Arial"/>
          <w:b/>
          <w:bCs/>
          <w:color w:val="000000"/>
          <w:szCs w:val="20"/>
          <w:lang w:eastAsia="es-ES"/>
        </w:rPr>
        <w:t>.- MODIFICACIÓN DEL CONTRATO</w:t>
      </w:r>
      <w:r w:rsidR="00004262" w:rsidRPr="00E47260">
        <w:rPr>
          <w:rFonts w:eastAsia="Times New Roman" w:cs="Arial"/>
          <w:b/>
          <w:bCs/>
          <w:color w:val="000000"/>
          <w:szCs w:val="20"/>
          <w:lang w:eastAsia="es-ES"/>
        </w:rPr>
        <w:t xml:space="preserve">: </w:t>
      </w:r>
      <w:r w:rsidR="00004262" w:rsidRPr="00E47260">
        <w:rPr>
          <w:rFonts w:eastAsia="Times New Roman" w:cs="Arial"/>
          <w:color w:val="000000"/>
          <w:szCs w:val="20"/>
          <w:lang w:eastAsia="es-ES"/>
        </w:rPr>
        <w:t>Sí</w:t>
      </w:r>
      <w:r w:rsidR="00E47260" w:rsidRPr="00E47260">
        <w:rPr>
          <w:rFonts w:eastAsia="Times New Roman" w:cs="Arial"/>
          <w:color w:val="000000"/>
          <w:szCs w:val="20"/>
          <w:lang w:eastAsia="es-ES"/>
        </w:rPr>
        <w:t xml:space="preserve">, </w:t>
      </w:r>
      <w:r w:rsidR="00E47260">
        <w:rPr>
          <w:rFonts w:eastAsia="Times New Roman" w:cs="Arial"/>
          <w:color w:val="000000"/>
          <w:szCs w:val="20"/>
          <w:lang w:eastAsia="es-ES"/>
        </w:rPr>
        <w:t xml:space="preserve">hasta </w:t>
      </w:r>
      <w:r w:rsidR="00E47260" w:rsidRPr="00E47260">
        <w:rPr>
          <w:rFonts w:eastAsia="Times New Roman" w:cs="Arial"/>
          <w:color w:val="000000"/>
          <w:szCs w:val="20"/>
          <w:lang w:eastAsia="es-ES"/>
        </w:rPr>
        <w:t xml:space="preserve">un </w:t>
      </w:r>
      <w:r w:rsidR="006373CB">
        <w:rPr>
          <w:rFonts w:eastAsia="Times New Roman" w:cs="Arial"/>
          <w:color w:val="000000"/>
          <w:szCs w:val="20"/>
          <w:lang w:eastAsia="es-ES"/>
        </w:rPr>
        <w:t>1</w:t>
      </w:r>
      <w:r w:rsidR="00E47260" w:rsidRPr="00E47260">
        <w:rPr>
          <w:rFonts w:eastAsia="Times New Roman" w:cs="Arial"/>
          <w:color w:val="000000"/>
          <w:szCs w:val="20"/>
          <w:lang w:eastAsia="es-ES"/>
        </w:rPr>
        <w:t>0%</w:t>
      </w:r>
      <w:r w:rsidR="00004262" w:rsidRPr="00E47260">
        <w:rPr>
          <w:rFonts w:eastAsia="Times New Roman" w:cs="Arial"/>
          <w:color w:val="000000"/>
          <w:szCs w:val="20"/>
          <w:lang w:eastAsia="es-ES"/>
        </w:rPr>
        <w:t>.</w:t>
      </w:r>
    </w:p>
    <w:p w14:paraId="28D1B2A8" w14:textId="77777777" w:rsidR="00004262" w:rsidRDefault="00004262" w:rsidP="00004262">
      <w:pPr>
        <w:spacing w:after="0"/>
        <w:rPr>
          <w:rFonts w:eastAsia="Times New Roman" w:cs="Arial"/>
          <w:bCs/>
          <w:color w:val="000000"/>
          <w:szCs w:val="20"/>
          <w:lang w:eastAsia="es-ES"/>
        </w:rPr>
      </w:pPr>
    </w:p>
    <w:p w14:paraId="0FBFA58F" w14:textId="66FE4B5B" w:rsidR="00004262" w:rsidRPr="00054CA9" w:rsidRDefault="00F35355" w:rsidP="00004262">
      <w:pPr>
        <w:spacing w:after="0"/>
        <w:rPr>
          <w:rFonts w:eastAsia="Times New Roman" w:cs="Arial"/>
          <w:color w:val="000000"/>
          <w:szCs w:val="20"/>
          <w:lang w:eastAsia="es-ES"/>
        </w:rPr>
      </w:pPr>
      <w:r>
        <w:rPr>
          <w:rFonts w:eastAsia="Times New Roman" w:cs="Arial"/>
          <w:b/>
          <w:bCs/>
          <w:color w:val="000000"/>
          <w:szCs w:val="20"/>
          <w:lang w:eastAsia="es-ES"/>
        </w:rPr>
        <w:t>R</w:t>
      </w:r>
      <w:r w:rsidR="00004262" w:rsidRPr="009E4721">
        <w:rPr>
          <w:rFonts w:eastAsia="Times New Roman" w:cs="Arial"/>
          <w:b/>
          <w:bCs/>
          <w:color w:val="000000"/>
          <w:szCs w:val="20"/>
          <w:lang w:eastAsia="es-ES"/>
        </w:rPr>
        <w:t xml:space="preserve">.- CESIÓN </w:t>
      </w:r>
      <w:r w:rsidR="00004262">
        <w:rPr>
          <w:rFonts w:eastAsia="Times New Roman" w:cs="Arial"/>
          <w:b/>
          <w:bCs/>
          <w:color w:val="000000"/>
          <w:szCs w:val="20"/>
          <w:lang w:eastAsia="es-ES"/>
        </w:rPr>
        <w:t>DEL</w:t>
      </w:r>
      <w:r w:rsidR="00004262" w:rsidRPr="009E4721">
        <w:rPr>
          <w:rFonts w:eastAsia="Times New Roman" w:cs="Arial"/>
          <w:b/>
          <w:bCs/>
          <w:color w:val="000000"/>
          <w:szCs w:val="20"/>
          <w:lang w:eastAsia="es-ES"/>
        </w:rPr>
        <w:t xml:space="preserve"> CONTRATO: </w:t>
      </w:r>
      <w:r w:rsidR="00A15007" w:rsidRPr="00DA0D54">
        <w:rPr>
          <w:rFonts w:eastAsia="Times New Roman" w:cs="Arial"/>
          <w:bCs/>
          <w:color w:val="000000"/>
          <w:szCs w:val="20"/>
          <w:lang w:eastAsia="es-ES"/>
        </w:rPr>
        <w:t>Sí</w:t>
      </w:r>
      <w:r w:rsidR="00A15007">
        <w:rPr>
          <w:rFonts w:eastAsia="Times New Roman" w:cs="Arial"/>
          <w:bCs/>
          <w:color w:val="000000"/>
          <w:szCs w:val="20"/>
          <w:lang w:eastAsia="es-ES"/>
        </w:rPr>
        <w:t>, según cláusula del presente pliego.</w:t>
      </w:r>
    </w:p>
    <w:p w14:paraId="463F2036" w14:textId="77777777" w:rsidR="00004262" w:rsidRDefault="00004262" w:rsidP="00004262">
      <w:pPr>
        <w:spacing w:after="0"/>
        <w:rPr>
          <w:rFonts w:eastAsia="Times New Roman" w:cs="Arial"/>
          <w:bCs/>
          <w:color w:val="000000"/>
          <w:szCs w:val="20"/>
          <w:lang w:eastAsia="es-ES"/>
        </w:rPr>
      </w:pPr>
    </w:p>
    <w:p w14:paraId="4644FB1B" w14:textId="5ED679A9" w:rsidR="00E47260" w:rsidRPr="00AF75BB" w:rsidRDefault="00F35355" w:rsidP="00B81770">
      <w:pPr>
        <w:spacing w:after="0"/>
        <w:rPr>
          <w:rFonts w:eastAsia="Times New Roman" w:cs="Arial"/>
          <w:bCs/>
          <w:color w:val="000000"/>
          <w:szCs w:val="20"/>
          <w:lang w:eastAsia="es-ES"/>
        </w:rPr>
      </w:pPr>
      <w:r>
        <w:rPr>
          <w:rFonts w:eastAsia="Times New Roman" w:cs="Arial"/>
          <w:b/>
          <w:bCs/>
          <w:color w:val="000000"/>
          <w:szCs w:val="20"/>
          <w:lang w:eastAsia="es-ES"/>
        </w:rPr>
        <w:lastRenderedPageBreak/>
        <w:t>S</w:t>
      </w:r>
      <w:r w:rsidR="00004262">
        <w:rPr>
          <w:rFonts w:eastAsia="Times New Roman" w:cs="Arial"/>
          <w:b/>
          <w:bCs/>
          <w:color w:val="000000"/>
          <w:szCs w:val="20"/>
          <w:lang w:eastAsia="es-ES"/>
        </w:rPr>
        <w:t xml:space="preserve">.- SUBCONTRATACIÓN: </w:t>
      </w:r>
      <w:r w:rsidR="00004262" w:rsidRPr="00E47260">
        <w:rPr>
          <w:rFonts w:eastAsia="Times New Roman" w:cs="Arial"/>
          <w:bCs/>
          <w:color w:val="000000"/>
          <w:szCs w:val="20"/>
          <w:lang w:eastAsia="es-ES"/>
        </w:rPr>
        <w:t>Sí.</w:t>
      </w:r>
    </w:p>
    <w:p w14:paraId="6E793E61" w14:textId="3C5AFBBC" w:rsidR="000344AF" w:rsidRDefault="000344AF" w:rsidP="00004262">
      <w:pPr>
        <w:spacing w:after="0"/>
        <w:rPr>
          <w:rFonts w:ascii="Arial" w:hAnsi="Arial" w:cs="Arial"/>
          <w:i/>
          <w:iCs/>
          <w:sz w:val="22"/>
          <w:lang w:val="es-ES"/>
        </w:rPr>
      </w:pPr>
    </w:p>
    <w:p w14:paraId="097835BD" w14:textId="61881E17" w:rsidR="000344AF" w:rsidRPr="00871C0B" w:rsidRDefault="00D75E0E" w:rsidP="00004262">
      <w:pPr>
        <w:spacing w:after="0"/>
        <w:rPr>
          <w:rFonts w:eastAsia="Times New Roman" w:cs="Arial"/>
          <w:color w:val="000000"/>
          <w:szCs w:val="20"/>
          <w:lang w:eastAsia="es-ES"/>
        </w:rPr>
      </w:pPr>
      <w:r>
        <w:rPr>
          <w:rFonts w:eastAsia="Times New Roman" w:cs="Arial"/>
          <w:b/>
          <w:bCs/>
          <w:color w:val="000000"/>
          <w:szCs w:val="20"/>
          <w:lang w:eastAsia="es-ES"/>
        </w:rPr>
        <w:t>T</w:t>
      </w:r>
      <w:r w:rsidR="000344AF" w:rsidRPr="007568BB">
        <w:rPr>
          <w:rFonts w:eastAsia="Times New Roman" w:cs="Arial"/>
          <w:b/>
          <w:bCs/>
          <w:color w:val="000000"/>
          <w:szCs w:val="20"/>
          <w:lang w:eastAsia="es-ES"/>
        </w:rPr>
        <w:t>.</w:t>
      </w:r>
      <w:r w:rsidR="007568BB" w:rsidRPr="007568BB">
        <w:rPr>
          <w:rFonts w:eastAsia="Times New Roman" w:cs="Arial"/>
          <w:b/>
          <w:bCs/>
          <w:color w:val="000000"/>
          <w:szCs w:val="20"/>
          <w:lang w:eastAsia="es-ES"/>
        </w:rPr>
        <w:t xml:space="preserve"> – CONDICIONES ESPECIALES DE EJECUCIÓN.</w:t>
      </w:r>
      <w:r w:rsidR="00871C0B">
        <w:rPr>
          <w:rFonts w:eastAsia="Times New Roman" w:cs="Arial"/>
          <w:b/>
          <w:bCs/>
          <w:color w:val="000000"/>
          <w:szCs w:val="20"/>
          <w:lang w:eastAsia="es-ES"/>
        </w:rPr>
        <w:t xml:space="preserve"> </w:t>
      </w:r>
      <w:r w:rsidR="00871C0B" w:rsidRPr="00871C0B">
        <w:rPr>
          <w:rFonts w:eastAsia="Times New Roman" w:cs="Arial"/>
          <w:color w:val="000000"/>
          <w:szCs w:val="20"/>
          <w:lang w:eastAsia="es-ES"/>
        </w:rPr>
        <w:t xml:space="preserve">Las indicadas en </w:t>
      </w:r>
      <w:r w:rsidR="00871C0B" w:rsidRPr="00010C55">
        <w:rPr>
          <w:rFonts w:eastAsia="Times New Roman" w:cs="Arial"/>
          <w:color w:val="000000"/>
          <w:szCs w:val="20"/>
          <w:lang w:eastAsia="es-ES"/>
        </w:rPr>
        <w:t xml:space="preserve">la cláusula </w:t>
      </w:r>
      <w:r w:rsidR="00010C55" w:rsidRPr="00010C55">
        <w:rPr>
          <w:rFonts w:eastAsia="Times New Roman" w:cs="Arial"/>
          <w:color w:val="000000"/>
          <w:szCs w:val="20"/>
          <w:lang w:eastAsia="es-ES"/>
        </w:rPr>
        <w:t>22</w:t>
      </w:r>
      <w:r w:rsidR="00871C0B" w:rsidRPr="00010C55">
        <w:rPr>
          <w:rFonts w:eastAsia="Times New Roman" w:cs="Arial"/>
          <w:color w:val="000000"/>
          <w:szCs w:val="20"/>
          <w:lang w:eastAsia="es-ES"/>
        </w:rPr>
        <w:t>. A continuación se indica resumen:</w:t>
      </w:r>
    </w:p>
    <w:p w14:paraId="23CCADE3" w14:textId="77777777" w:rsidR="00871C0B" w:rsidRDefault="00871C0B" w:rsidP="00871C0B">
      <w:pPr>
        <w:shd w:val="clear" w:color="auto" w:fill="FFFFFF"/>
        <w:spacing w:after="0"/>
        <w:rPr>
          <w:rFonts w:eastAsia="Times New Roman" w:cs="Arial"/>
          <w:szCs w:val="20"/>
          <w:lang w:eastAsia="es-ES"/>
        </w:rPr>
      </w:pPr>
    </w:p>
    <w:p w14:paraId="7E37A89D" w14:textId="77777777" w:rsidR="00871C0B" w:rsidRPr="00532E23" w:rsidRDefault="00871C0B" w:rsidP="00455B0E">
      <w:pPr>
        <w:numPr>
          <w:ilvl w:val="0"/>
          <w:numId w:val="13"/>
        </w:numPr>
        <w:shd w:val="clear" w:color="auto" w:fill="FFFFFF"/>
        <w:autoSpaceDE w:val="0"/>
        <w:autoSpaceDN w:val="0"/>
        <w:spacing w:after="0"/>
        <w:rPr>
          <w:rFonts w:eastAsia="Times New Roman" w:cs="Arial"/>
          <w:szCs w:val="20"/>
          <w:lang w:val="es-ES" w:eastAsia="es-ES"/>
        </w:rPr>
      </w:pPr>
      <w:r w:rsidRPr="00101F44">
        <w:rPr>
          <w:rFonts w:eastAsia="Times New Roman" w:cs="Arial"/>
          <w:szCs w:val="20"/>
          <w:lang w:val="es-ES" w:eastAsia="es-ES"/>
        </w:rPr>
        <w:t>Mantenimiento de las condiciones laborales de las personas que ejecutan el contrato durante todo el periodo contractual: La empre</w:t>
      </w:r>
      <w:r>
        <w:rPr>
          <w:rFonts w:eastAsia="Times New Roman" w:cs="Arial"/>
          <w:szCs w:val="20"/>
          <w:lang w:val="es-ES" w:eastAsia="es-ES"/>
        </w:rPr>
        <w:t>sa</w:t>
      </w:r>
      <w:r w:rsidRPr="00101F44">
        <w:rPr>
          <w:rFonts w:eastAsia="Times New Roman" w:cs="Arial"/>
          <w:szCs w:val="20"/>
          <w:lang w:val="es-ES" w:eastAsia="es-ES"/>
        </w:rPr>
        <w:t xml:space="preserve"> contratista tiene que mantener, durante toda la ejecución de la </w:t>
      </w:r>
      <w:r>
        <w:rPr>
          <w:rFonts w:eastAsia="Times New Roman" w:cs="Arial"/>
          <w:szCs w:val="20"/>
          <w:lang w:val="es-ES" w:eastAsia="es-ES"/>
        </w:rPr>
        <w:t>prestación</w:t>
      </w:r>
      <w:r w:rsidRPr="00101F44">
        <w:rPr>
          <w:rFonts w:eastAsia="Times New Roman" w:cs="Arial"/>
          <w:szCs w:val="20"/>
          <w:lang w:val="es-ES" w:eastAsia="es-ES"/>
        </w:rPr>
        <w:t>, las condiciones laborales y sociales de las personas trabajadoras ocupadas en la ejecución del contrato, fijadas en el momento de presentar la oferta, según el convenio que sea de aplicación.</w:t>
      </w:r>
    </w:p>
    <w:p w14:paraId="384C965B" w14:textId="77777777" w:rsidR="00871C0B" w:rsidRPr="00A03834" w:rsidRDefault="00871C0B" w:rsidP="00871C0B">
      <w:pPr>
        <w:shd w:val="clear" w:color="auto" w:fill="FFFFFF"/>
        <w:suppressAutoHyphens/>
        <w:overflowPunct w:val="0"/>
        <w:spacing w:after="0"/>
        <w:ind w:left="720"/>
        <w:textAlignment w:val="baseline"/>
        <w:rPr>
          <w:rFonts w:eastAsia="Times New Roman" w:cs="Arial"/>
          <w:i/>
          <w:color w:val="00000A"/>
          <w:kern w:val="1"/>
          <w:szCs w:val="20"/>
          <w:lang w:val="es-ES" w:eastAsia="zh-CN"/>
        </w:rPr>
      </w:pPr>
    </w:p>
    <w:p w14:paraId="6D30FCB2" w14:textId="77777777" w:rsidR="00871C0B" w:rsidRPr="004F1351" w:rsidRDefault="00871C0B" w:rsidP="00455B0E">
      <w:pPr>
        <w:numPr>
          <w:ilvl w:val="0"/>
          <w:numId w:val="12"/>
        </w:numPr>
        <w:shd w:val="clear" w:color="auto" w:fill="FFFFFF"/>
        <w:suppressAutoHyphens/>
        <w:overflowPunct w:val="0"/>
        <w:spacing w:after="0"/>
        <w:textAlignment w:val="baseline"/>
        <w:rPr>
          <w:rFonts w:eastAsia="Times New Roman" w:cs="Arial"/>
          <w:i/>
          <w:color w:val="00000A"/>
          <w:kern w:val="1"/>
          <w:szCs w:val="20"/>
          <w:lang w:val="es-ES" w:eastAsia="zh-CN"/>
        </w:rPr>
      </w:pPr>
      <w:r w:rsidRPr="00D9360E">
        <w:rPr>
          <w:rFonts w:eastAsia="Times New Roman" w:cs="Arial"/>
          <w:color w:val="00000A"/>
          <w:kern w:val="1"/>
          <w:szCs w:val="20"/>
          <w:lang w:val="es-ES" w:eastAsia="zh-CN"/>
        </w:rPr>
        <w:t xml:space="preserve">El pago por parte del adjudicatario de las facturas de sus subcontratistas y / o </w:t>
      </w:r>
      <w:proofErr w:type="gramStart"/>
      <w:r w:rsidRPr="00D9360E">
        <w:rPr>
          <w:rFonts w:eastAsia="Times New Roman" w:cs="Arial"/>
          <w:color w:val="00000A"/>
          <w:kern w:val="1"/>
          <w:szCs w:val="20"/>
          <w:lang w:val="es-ES" w:eastAsia="zh-CN"/>
        </w:rPr>
        <w:t>proveedores derivadas</w:t>
      </w:r>
      <w:proofErr w:type="gramEnd"/>
      <w:r w:rsidRPr="00D9360E">
        <w:rPr>
          <w:rFonts w:eastAsia="Times New Roman" w:cs="Arial"/>
          <w:color w:val="00000A"/>
          <w:kern w:val="1"/>
          <w:szCs w:val="20"/>
          <w:lang w:val="es-ES" w:eastAsia="zh-CN"/>
        </w:rPr>
        <w:t xml:space="preserve"> de la ejecución del s</w:t>
      </w:r>
      <w:r>
        <w:rPr>
          <w:rFonts w:eastAsia="Times New Roman" w:cs="Arial"/>
          <w:color w:val="00000A"/>
          <w:kern w:val="1"/>
          <w:szCs w:val="20"/>
          <w:lang w:val="es-ES" w:eastAsia="zh-CN"/>
        </w:rPr>
        <w:t>ervicio</w:t>
      </w:r>
      <w:r w:rsidRPr="00D9360E">
        <w:rPr>
          <w:rFonts w:eastAsia="Times New Roman" w:cs="Arial"/>
          <w:color w:val="00000A"/>
          <w:kern w:val="1"/>
          <w:szCs w:val="20"/>
          <w:lang w:val="es-ES" w:eastAsia="zh-CN"/>
        </w:rPr>
        <w:t xml:space="preserve"> objeto del presente Pliego deberá hacerse en el plazo previsto en la Ley 3/2004, de 29 de diciembre, por la que se establecen medidas de lucha contra la morosidad de las operaciones comerciales. Asimismo, y de acuerdo con lo establecido en el contrato, la empresa contratista deberá presentar la documentación que justifique el cumplimiento efectivo de los plazos de abono a las empresas subcontratistas, cuando sea requerida por el responsable del contrato y, en todo caso, una vez finalizad</w:t>
      </w:r>
      <w:r>
        <w:rPr>
          <w:rFonts w:eastAsia="Times New Roman" w:cs="Arial"/>
          <w:color w:val="00000A"/>
          <w:kern w:val="1"/>
          <w:szCs w:val="20"/>
          <w:lang w:val="es-ES" w:eastAsia="zh-CN"/>
        </w:rPr>
        <w:t>o el servicio.</w:t>
      </w:r>
    </w:p>
    <w:p w14:paraId="36C03036" w14:textId="77777777" w:rsidR="005E61B5" w:rsidRPr="000747D3" w:rsidRDefault="005E61B5" w:rsidP="000747D3">
      <w:pPr>
        <w:shd w:val="clear" w:color="auto" w:fill="FFFFFF"/>
        <w:autoSpaceDE w:val="0"/>
        <w:autoSpaceDN w:val="0"/>
        <w:adjustRightInd w:val="0"/>
        <w:spacing w:after="0"/>
        <w:rPr>
          <w:rFonts w:eastAsia="Times New Roman" w:cs="Arial"/>
          <w:szCs w:val="20"/>
          <w:lang w:eastAsia="es-ES"/>
        </w:rPr>
      </w:pPr>
    </w:p>
    <w:p w14:paraId="40B946FC" w14:textId="77777777" w:rsidR="00871C0B" w:rsidRDefault="00871C0B" w:rsidP="00871C0B">
      <w:pPr>
        <w:shd w:val="clear" w:color="auto" w:fill="FFFFFF"/>
        <w:spacing w:after="0"/>
        <w:rPr>
          <w:rFonts w:eastAsia="Times New Roman" w:cs="Arial"/>
          <w:szCs w:val="20"/>
          <w:lang w:eastAsia="es-ES"/>
        </w:rPr>
      </w:pPr>
      <w:r>
        <w:rPr>
          <w:rFonts w:eastAsia="Times New Roman" w:cs="Arial"/>
          <w:szCs w:val="20"/>
          <w:lang w:eastAsia="es-ES"/>
        </w:rPr>
        <w:t xml:space="preserve">La empresa propuesta como adjudicataria deberá presentar en el sobre número 1, el </w:t>
      </w:r>
      <w:r>
        <w:rPr>
          <w:rFonts w:eastAsia="Times New Roman" w:cs="Arial"/>
          <w:b/>
          <w:szCs w:val="20"/>
          <w:lang w:eastAsia="es-ES"/>
        </w:rPr>
        <w:t>anexo núm</w:t>
      </w:r>
      <w:r w:rsidRPr="00DA252E">
        <w:rPr>
          <w:rFonts w:eastAsia="Times New Roman" w:cs="Arial"/>
          <w:b/>
          <w:szCs w:val="20"/>
          <w:lang w:eastAsia="es-ES"/>
        </w:rPr>
        <w:t>. 1</w:t>
      </w:r>
      <w:r>
        <w:rPr>
          <w:rFonts w:eastAsia="Times New Roman" w:cs="Arial"/>
          <w:szCs w:val="20"/>
          <w:lang w:eastAsia="es-ES"/>
        </w:rPr>
        <w:t xml:space="preserve"> debidamente cumplimentado.</w:t>
      </w:r>
    </w:p>
    <w:p w14:paraId="0D466162" w14:textId="77777777" w:rsidR="00871C0B" w:rsidRPr="009E4721" w:rsidRDefault="00871C0B" w:rsidP="00004262">
      <w:pPr>
        <w:spacing w:after="0"/>
        <w:rPr>
          <w:rFonts w:eastAsia="Times New Roman" w:cs="Arial"/>
          <w:b/>
          <w:bCs/>
          <w:color w:val="000000"/>
          <w:szCs w:val="20"/>
          <w:lang w:eastAsia="es-ES"/>
        </w:rPr>
      </w:pPr>
    </w:p>
    <w:p w14:paraId="267E651D" w14:textId="067562E2" w:rsidR="00004262" w:rsidRDefault="00295760" w:rsidP="00004262">
      <w:pPr>
        <w:spacing w:after="0"/>
        <w:rPr>
          <w:rFonts w:eastAsia="Times New Roman" w:cs="Arial"/>
          <w:color w:val="000000"/>
          <w:szCs w:val="20"/>
          <w:lang w:eastAsia="es-ES"/>
        </w:rPr>
      </w:pPr>
      <w:bookmarkStart w:id="3" w:name="_Toc370117454"/>
      <w:r>
        <w:rPr>
          <w:rFonts w:eastAsia="Times New Roman" w:cs="Arial"/>
          <w:b/>
          <w:bCs/>
          <w:color w:val="000000"/>
          <w:szCs w:val="20"/>
          <w:lang w:eastAsia="es-ES"/>
        </w:rPr>
        <w:t>U</w:t>
      </w:r>
      <w:r w:rsidR="00004262" w:rsidRPr="009E4721">
        <w:rPr>
          <w:rFonts w:eastAsia="Times New Roman" w:cs="Arial"/>
          <w:b/>
          <w:bCs/>
          <w:color w:val="000000"/>
          <w:szCs w:val="20"/>
          <w:lang w:eastAsia="es-ES"/>
        </w:rPr>
        <w:t>.- TRAMITACIÓN</w:t>
      </w:r>
      <w:r w:rsidR="00004262" w:rsidRPr="005E61B5">
        <w:rPr>
          <w:rFonts w:eastAsia="Times New Roman" w:cs="Arial"/>
          <w:b/>
          <w:bCs/>
          <w:color w:val="000000"/>
          <w:szCs w:val="20"/>
          <w:lang w:eastAsia="es-ES"/>
        </w:rPr>
        <w:t>: </w:t>
      </w:r>
      <w:bookmarkEnd w:id="3"/>
      <w:r w:rsidR="00004262" w:rsidRPr="005E61B5">
        <w:rPr>
          <w:rFonts w:eastAsia="Times New Roman" w:cs="Arial"/>
          <w:bCs/>
          <w:color w:val="000000"/>
          <w:szCs w:val="20"/>
          <w:lang w:eastAsia="es-ES"/>
        </w:rPr>
        <w:t>Ordinaria, mediante el procedimiento abierto</w:t>
      </w:r>
      <w:r w:rsidR="00004262" w:rsidRPr="009E4721">
        <w:rPr>
          <w:rFonts w:eastAsia="Times New Roman" w:cs="Arial"/>
          <w:bCs/>
          <w:color w:val="000000"/>
          <w:szCs w:val="20"/>
          <w:lang w:eastAsia="es-ES"/>
        </w:rPr>
        <w:t xml:space="preserve"> previsto en Artículos</w:t>
      </w:r>
      <w:r w:rsidR="00004262" w:rsidRPr="009E4721">
        <w:rPr>
          <w:rFonts w:eastAsia="Times New Roman" w:cs="Arial"/>
          <w:color w:val="000000"/>
          <w:szCs w:val="20"/>
          <w:lang w:eastAsia="es-ES"/>
        </w:rPr>
        <w:t xml:space="preserve"> 156 a 158</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de la LCSP.</w:t>
      </w:r>
    </w:p>
    <w:p w14:paraId="59F9E073" w14:textId="77777777" w:rsidR="00004262" w:rsidRPr="009E4721" w:rsidRDefault="00004262" w:rsidP="00004262">
      <w:pPr>
        <w:spacing w:after="0"/>
        <w:rPr>
          <w:rFonts w:eastAsia="Times New Roman" w:cs="Times New Roman"/>
          <w:color w:val="000000"/>
          <w:szCs w:val="20"/>
          <w:lang w:eastAsia="es-ES"/>
        </w:rPr>
      </w:pPr>
    </w:p>
    <w:p w14:paraId="62249097" w14:textId="5F14041B" w:rsidR="00004262" w:rsidRDefault="00295760" w:rsidP="00004262">
      <w:pPr>
        <w:spacing w:after="0"/>
        <w:rPr>
          <w:rFonts w:eastAsia="Times New Roman" w:cs="Arial"/>
          <w:bCs/>
          <w:color w:val="000000"/>
          <w:szCs w:val="20"/>
          <w:lang w:eastAsia="es-ES"/>
        </w:rPr>
      </w:pPr>
      <w:r>
        <w:rPr>
          <w:rFonts w:eastAsia="Times New Roman" w:cs="Times New Roman"/>
          <w:b/>
          <w:color w:val="000000"/>
          <w:szCs w:val="20"/>
          <w:lang w:eastAsia="es-ES"/>
        </w:rPr>
        <w:t>V</w:t>
      </w:r>
      <w:r w:rsidR="00004262" w:rsidRPr="000B5657">
        <w:rPr>
          <w:rFonts w:eastAsia="Times New Roman" w:cs="Arial"/>
          <w:b/>
          <w:bCs/>
          <w:color w:val="000000"/>
          <w:szCs w:val="20"/>
          <w:lang w:eastAsia="es-ES"/>
        </w:rPr>
        <w:t>.</w:t>
      </w:r>
      <w:r w:rsidR="00004262" w:rsidRPr="009E4721">
        <w:rPr>
          <w:rFonts w:eastAsia="Times New Roman" w:cs="Arial"/>
          <w:b/>
          <w:bCs/>
          <w:color w:val="000000"/>
          <w:szCs w:val="20"/>
          <w:lang w:eastAsia="es-ES"/>
        </w:rPr>
        <w:t xml:space="preserve">- PUBLICIDAD: </w:t>
      </w:r>
      <w:r w:rsidR="00004262" w:rsidRPr="009E4721">
        <w:rPr>
          <w:rFonts w:eastAsia="Times New Roman" w:cs="Arial"/>
          <w:bCs/>
          <w:color w:val="000000"/>
          <w:szCs w:val="20"/>
          <w:lang w:eastAsia="es-ES"/>
        </w:rPr>
        <w:t>Se dará oportunamente el trámite de publicidad</w:t>
      </w:r>
      <w:r w:rsidR="00004262">
        <w:rPr>
          <w:rFonts w:eastAsia="Times New Roman" w:cs="Arial"/>
          <w:bCs/>
          <w:color w:val="000000"/>
          <w:szCs w:val="20"/>
          <w:lang w:eastAsia="es-ES"/>
        </w:rPr>
        <w:t xml:space="preserve"> en</w:t>
      </w:r>
      <w:r w:rsidR="00004262" w:rsidRPr="009E4721">
        <w:rPr>
          <w:rFonts w:eastAsia="Times New Roman" w:cs="Arial"/>
          <w:bCs/>
          <w:color w:val="000000"/>
          <w:szCs w:val="20"/>
          <w:lang w:eastAsia="es-ES"/>
        </w:rPr>
        <w:t xml:space="preserve"> la Plataforma de Contratación de la Generalitat de </w:t>
      </w:r>
      <w:proofErr w:type="gramStart"/>
      <w:r w:rsidR="00004262" w:rsidRPr="009E4721">
        <w:rPr>
          <w:rFonts w:eastAsia="Times New Roman" w:cs="Arial"/>
          <w:bCs/>
          <w:color w:val="000000"/>
          <w:szCs w:val="20"/>
          <w:lang w:eastAsia="es-ES"/>
        </w:rPr>
        <w:t>Catalunya</w:t>
      </w:r>
      <w:proofErr w:type="gramEnd"/>
      <w:r w:rsidR="00004262" w:rsidRPr="009E4721">
        <w:rPr>
          <w:rFonts w:eastAsia="Times New Roman" w:cs="Arial"/>
          <w:bCs/>
          <w:color w:val="000000"/>
          <w:szCs w:val="20"/>
          <w:lang w:eastAsia="es-ES"/>
        </w:rPr>
        <w:t xml:space="preserve"> </w:t>
      </w:r>
      <w:r w:rsidR="00004262">
        <w:rPr>
          <w:rFonts w:eastAsia="Times New Roman" w:cs="Arial"/>
          <w:bCs/>
          <w:color w:val="000000"/>
          <w:szCs w:val="20"/>
          <w:lang w:eastAsia="es-ES"/>
        </w:rPr>
        <w:t xml:space="preserve">así como a través del Portal de Contratación Electrónica de </w:t>
      </w:r>
      <w:proofErr w:type="spellStart"/>
      <w:r w:rsidR="00004262">
        <w:rPr>
          <w:rFonts w:eastAsia="Times New Roman" w:cs="Arial"/>
          <w:bCs/>
          <w:color w:val="000000"/>
          <w:szCs w:val="20"/>
          <w:lang w:eastAsia="es-ES"/>
        </w:rPr>
        <w:t>l’Ajuntament</w:t>
      </w:r>
      <w:proofErr w:type="spellEnd"/>
      <w:r w:rsidR="00004262">
        <w:rPr>
          <w:rFonts w:eastAsia="Times New Roman" w:cs="Arial"/>
          <w:bCs/>
          <w:color w:val="000000"/>
          <w:szCs w:val="20"/>
          <w:lang w:eastAsia="es-ES"/>
        </w:rPr>
        <w:t xml:space="preserve"> de Barcelona:</w:t>
      </w:r>
      <w:r w:rsidR="00004262" w:rsidRPr="009E4721">
        <w:rPr>
          <w:rFonts w:eastAsia="Times New Roman" w:cs="Arial"/>
          <w:bCs/>
          <w:color w:val="000000"/>
          <w:szCs w:val="20"/>
          <w:lang w:eastAsia="es-ES"/>
        </w:rPr>
        <w:t xml:space="preserve"> </w:t>
      </w:r>
    </w:p>
    <w:p w14:paraId="2FCBD184" w14:textId="77777777" w:rsidR="00004262" w:rsidRPr="009E4721" w:rsidRDefault="00004262" w:rsidP="00004262">
      <w:pPr>
        <w:spacing w:after="0"/>
        <w:rPr>
          <w:rFonts w:eastAsia="Times New Roman" w:cs="Arial"/>
          <w:bCs/>
          <w:color w:val="000000"/>
          <w:szCs w:val="20"/>
          <w:lang w:eastAsia="es-ES"/>
        </w:rPr>
      </w:pPr>
    </w:p>
    <w:p w14:paraId="39317491" w14:textId="77777777" w:rsidR="00004262" w:rsidRPr="005E61B5" w:rsidRDefault="00000000" w:rsidP="00004262">
      <w:pPr>
        <w:spacing w:after="0"/>
        <w:rPr>
          <w:rStyle w:val="Hipervnculo"/>
          <w:rFonts w:eastAsia="Times New Roman" w:cs="Arial"/>
          <w:bCs/>
          <w:szCs w:val="20"/>
          <w:lang w:eastAsia="es-ES"/>
        </w:rPr>
      </w:pPr>
      <w:hyperlink r:id="rId16" w:history="1">
        <w:r w:rsidR="00004262" w:rsidRPr="005E61B5">
          <w:rPr>
            <w:rStyle w:val="Hipervnculo"/>
            <w:rFonts w:eastAsia="Times New Roman" w:cs="Arial"/>
            <w:bCs/>
            <w:szCs w:val="20"/>
            <w:lang w:eastAsia="es-ES"/>
          </w:rPr>
          <w:t>https://contractaciopublica.gencat.cat/ecofin_pscp/AppJava/perfil/TERSA/customProf</w:t>
        </w:r>
      </w:hyperlink>
    </w:p>
    <w:p w14:paraId="3951C0AF" w14:textId="77777777" w:rsidR="00004262" w:rsidRPr="005E61B5" w:rsidRDefault="00000000" w:rsidP="00004262">
      <w:pPr>
        <w:overflowPunct w:val="0"/>
        <w:autoSpaceDE w:val="0"/>
        <w:autoSpaceDN w:val="0"/>
        <w:adjustRightInd w:val="0"/>
        <w:spacing w:after="0"/>
        <w:textAlignment w:val="baseline"/>
        <w:rPr>
          <w:rFonts w:eastAsia="Times New Roman" w:cs="Times New Roman"/>
          <w:szCs w:val="20"/>
          <w:lang w:eastAsia="es-ES"/>
        </w:rPr>
      </w:pPr>
      <w:hyperlink r:id="rId17" w:history="1">
        <w:r w:rsidR="00004262" w:rsidRPr="005E61B5">
          <w:rPr>
            <w:rFonts w:eastAsia="Times New Roman" w:cs="Times New Roman"/>
            <w:color w:val="0000FF"/>
            <w:szCs w:val="20"/>
            <w:u w:val="single"/>
            <w:lang w:eastAsia="es-ES"/>
          </w:rPr>
          <w:t>https://seuelectronica.ajuntament.barcelona.cat/licitacioelectronica</w:t>
        </w:r>
      </w:hyperlink>
      <w:r w:rsidR="00004262" w:rsidRPr="005E61B5">
        <w:rPr>
          <w:rFonts w:eastAsia="Times New Roman" w:cs="Times New Roman"/>
          <w:szCs w:val="20"/>
          <w:lang w:eastAsia="es-ES"/>
        </w:rPr>
        <w:t xml:space="preserve"> </w:t>
      </w:r>
    </w:p>
    <w:p w14:paraId="1059C388" w14:textId="77777777" w:rsidR="00004262" w:rsidRPr="005E61B5" w:rsidRDefault="00004262" w:rsidP="00004262">
      <w:pPr>
        <w:spacing w:after="0"/>
        <w:rPr>
          <w:rFonts w:eastAsia="Times New Roman" w:cs="Arial"/>
          <w:bCs/>
          <w:color w:val="000000"/>
          <w:szCs w:val="20"/>
          <w:lang w:eastAsia="es-ES"/>
        </w:rPr>
      </w:pPr>
    </w:p>
    <w:p w14:paraId="5EAEF698" w14:textId="77777777" w:rsidR="00004262" w:rsidRPr="005E61B5" w:rsidRDefault="00004262" w:rsidP="00004262">
      <w:pPr>
        <w:spacing w:after="0"/>
        <w:rPr>
          <w:rFonts w:eastAsia="Times New Roman" w:cs="Arial"/>
          <w:bCs/>
          <w:color w:val="000000"/>
          <w:szCs w:val="20"/>
          <w:lang w:eastAsia="es-ES"/>
        </w:rPr>
      </w:pPr>
      <w:r w:rsidRPr="005E61B5">
        <w:rPr>
          <w:rFonts w:eastAsia="Times New Roman" w:cs="Arial"/>
          <w:bCs/>
          <w:color w:val="000000"/>
          <w:szCs w:val="20"/>
          <w:lang w:eastAsia="es-ES"/>
        </w:rPr>
        <w:t>Debido al carácter armonizado del procedimiento, también será publicado en el Diario Oficial de la Unión Europea (DOUE).</w:t>
      </w:r>
    </w:p>
    <w:p w14:paraId="79371C47" w14:textId="77777777" w:rsidR="00004262" w:rsidRPr="005351A3" w:rsidRDefault="00004262" w:rsidP="00004262">
      <w:pPr>
        <w:spacing w:after="0"/>
        <w:rPr>
          <w:rFonts w:eastAsia="Times New Roman" w:cs="Arial"/>
          <w:bCs/>
          <w:color w:val="000000"/>
          <w:szCs w:val="20"/>
          <w:highlight w:val="yellow"/>
          <w:lang w:eastAsia="es-ES"/>
        </w:rPr>
      </w:pPr>
    </w:p>
    <w:p w14:paraId="5244C1AF" w14:textId="64F7EB9C" w:rsidR="00004262" w:rsidRDefault="00004262" w:rsidP="00004262">
      <w:pPr>
        <w:spacing w:after="0"/>
        <w:rPr>
          <w:rFonts w:eastAsia="Times New Roman" w:cs="Arial"/>
          <w:bCs/>
          <w:color w:val="000000"/>
          <w:szCs w:val="20"/>
          <w:lang w:eastAsia="es-ES"/>
        </w:rPr>
      </w:pPr>
      <w:r w:rsidRPr="00044EBB">
        <w:rPr>
          <w:rFonts w:eastAsia="Times New Roman" w:cs="Arial"/>
          <w:bCs/>
          <w:color w:val="000000"/>
          <w:szCs w:val="20"/>
          <w:lang w:eastAsia="es-ES"/>
        </w:rPr>
        <w:t>Fecha envío anuncio DOUE:</w:t>
      </w:r>
      <w:r w:rsidR="00044EBB">
        <w:rPr>
          <w:rFonts w:eastAsia="Times New Roman" w:cs="Arial"/>
          <w:bCs/>
          <w:color w:val="000000"/>
          <w:szCs w:val="20"/>
          <w:lang w:eastAsia="es-ES"/>
        </w:rPr>
        <w:t xml:space="preserve"> </w:t>
      </w:r>
      <w:r w:rsidR="0094305B">
        <w:rPr>
          <w:rFonts w:eastAsia="Times New Roman" w:cs="Arial"/>
          <w:bCs/>
          <w:color w:val="000000"/>
          <w:szCs w:val="20"/>
          <w:lang w:eastAsia="es-ES"/>
        </w:rPr>
        <w:t>26</w:t>
      </w:r>
      <w:r w:rsidR="00044EBB">
        <w:rPr>
          <w:rFonts w:eastAsia="Times New Roman" w:cs="Arial"/>
          <w:bCs/>
          <w:color w:val="000000"/>
          <w:szCs w:val="20"/>
          <w:lang w:eastAsia="es-ES"/>
        </w:rPr>
        <w:t>/</w:t>
      </w:r>
      <w:r w:rsidR="0094305B">
        <w:rPr>
          <w:rFonts w:eastAsia="Times New Roman" w:cs="Arial"/>
          <w:bCs/>
          <w:color w:val="000000"/>
          <w:szCs w:val="20"/>
          <w:lang w:eastAsia="es-ES"/>
        </w:rPr>
        <w:t>10</w:t>
      </w:r>
      <w:r w:rsidR="00044EBB">
        <w:rPr>
          <w:rFonts w:eastAsia="Times New Roman" w:cs="Arial"/>
          <w:bCs/>
          <w:color w:val="000000"/>
          <w:szCs w:val="20"/>
          <w:lang w:eastAsia="es-ES"/>
        </w:rPr>
        <w:t>/2023</w:t>
      </w:r>
    </w:p>
    <w:p w14:paraId="32C73403" w14:textId="77777777" w:rsidR="00004262" w:rsidRDefault="00004262" w:rsidP="00004262">
      <w:pPr>
        <w:spacing w:after="0"/>
        <w:rPr>
          <w:rFonts w:eastAsia="Times New Roman" w:cs="Arial"/>
          <w:bCs/>
          <w:color w:val="000000"/>
          <w:szCs w:val="20"/>
          <w:lang w:eastAsia="es-ES"/>
        </w:rPr>
      </w:pPr>
    </w:p>
    <w:p w14:paraId="1F231DF9" w14:textId="606173E4" w:rsidR="00004262" w:rsidRPr="009E4721" w:rsidRDefault="00295760" w:rsidP="00004262">
      <w:pPr>
        <w:spacing w:after="0"/>
        <w:rPr>
          <w:rFonts w:eastAsia="Times New Roman" w:cs="Times New Roman"/>
          <w:color w:val="000000"/>
          <w:szCs w:val="20"/>
          <w:lang w:eastAsia="es-ES"/>
        </w:rPr>
      </w:pPr>
      <w:r>
        <w:rPr>
          <w:rFonts w:eastAsia="Times New Roman" w:cs="Times New Roman"/>
          <w:b/>
          <w:color w:val="000000"/>
          <w:szCs w:val="20"/>
          <w:lang w:eastAsia="es-ES"/>
        </w:rPr>
        <w:t>W</w:t>
      </w:r>
      <w:r w:rsidR="00004262" w:rsidRPr="009E4721">
        <w:rPr>
          <w:rFonts w:eastAsia="Times New Roman" w:cs="Arial"/>
          <w:b/>
          <w:bCs/>
          <w:color w:val="000000"/>
          <w:szCs w:val="20"/>
          <w:lang w:eastAsia="es-ES"/>
        </w:rPr>
        <w:t>.- SERVICIO DE INFORMACIÓN Y DE RESOLUCIÓN DE CONSULTAS A DISPOSICIÓN DE LOS LICITADORES:</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Las dudas, consultas y / o solicitudes de</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información se formularán</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 xml:space="preserve">por escrito a la siguiente dirección de correo electrónico: </w:t>
      </w:r>
      <w:hyperlink r:id="rId18" w:history="1">
        <w:r w:rsidR="00004262" w:rsidRPr="009E4721">
          <w:rPr>
            <w:rStyle w:val="Hipervnculo"/>
            <w:rFonts w:eastAsia="Times New Roman" w:cs="Arial"/>
            <w:szCs w:val="20"/>
            <w:lang w:eastAsia="es-ES"/>
          </w:rPr>
          <w:t>contractacio@tersa.cat</w:t>
        </w:r>
      </w:hyperlink>
      <w:r w:rsidR="00004262" w:rsidRPr="009E4721">
        <w:rPr>
          <w:rFonts w:eastAsia="Times New Roman" w:cs="Arial"/>
          <w:color w:val="000000"/>
          <w:szCs w:val="20"/>
          <w:lang w:eastAsia="es-ES"/>
        </w:rPr>
        <w:t xml:space="preserve">  como máximo en</w:t>
      </w:r>
      <w:r w:rsidR="00004262" w:rsidRPr="009E4721">
        <w:rPr>
          <w:rFonts w:eastAsia="Times New Roman" w:cs="Times New Roman"/>
          <w:color w:val="000000"/>
          <w:szCs w:val="20"/>
          <w:lang w:eastAsia="es-ES"/>
        </w:rPr>
        <w:t xml:space="preserve"> 10 </w:t>
      </w:r>
      <w:r w:rsidR="00004262" w:rsidRPr="009E4721">
        <w:rPr>
          <w:rFonts w:eastAsia="Times New Roman" w:cs="Arial"/>
          <w:color w:val="000000"/>
          <w:szCs w:val="20"/>
          <w:lang w:eastAsia="es-ES"/>
        </w:rPr>
        <w:t>días antes de que</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finalice el plazo para presentar las ofertas.</w:t>
      </w:r>
      <w:r w:rsidR="00004262" w:rsidRPr="009E4721">
        <w:rPr>
          <w:rFonts w:eastAsia="Times New Roman" w:cs="Times New Roman"/>
          <w:color w:val="000000"/>
          <w:szCs w:val="20"/>
          <w:lang w:eastAsia="es-ES"/>
        </w:rPr>
        <w:t> </w:t>
      </w:r>
      <w:r w:rsidR="00004262" w:rsidRPr="009E4721">
        <w:rPr>
          <w:rFonts w:eastAsia="Times New Roman" w:cs="Arial"/>
          <w:color w:val="000000"/>
          <w:szCs w:val="20"/>
          <w:lang w:eastAsia="es-ES"/>
        </w:rPr>
        <w:t>En el asunto del mensaje deberá constar obligatoriamente el código / número del expediente.</w:t>
      </w:r>
    </w:p>
    <w:p w14:paraId="2141ACDB" w14:textId="77777777" w:rsidR="00004262" w:rsidRPr="009E4721" w:rsidRDefault="00004262" w:rsidP="00004262">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F910767" w14:textId="77777777" w:rsidR="00004262" w:rsidRDefault="00004262" w:rsidP="00004262">
      <w:pPr>
        <w:spacing w:after="0"/>
        <w:rPr>
          <w:rFonts w:eastAsia="Times New Roman" w:cs="Arial"/>
          <w:color w:val="000000"/>
          <w:szCs w:val="20"/>
          <w:lang w:eastAsia="es-ES"/>
        </w:rPr>
      </w:pPr>
      <w:r w:rsidRPr="009E4721">
        <w:rPr>
          <w:rFonts w:eastAsia="Times New Roman" w:cs="Arial"/>
          <w:color w:val="000000"/>
          <w:szCs w:val="20"/>
          <w:lang w:eastAsia="es-ES"/>
        </w:rPr>
        <w:t>Igualmente, se informa a los interesados que la información relacionada con el estado de tramitación del presente procedimiento será publicada en el perfil de contratante, incluyendo las pertinentes aclaraciones y enmiendas, en su caso.</w:t>
      </w:r>
      <w:r w:rsidRPr="009E4721">
        <w:rPr>
          <w:rFonts w:eastAsia="Times New Roman" w:cs="Times New Roman"/>
          <w:color w:val="000000"/>
          <w:szCs w:val="20"/>
          <w:lang w:eastAsia="es-ES"/>
        </w:rPr>
        <w:t> </w:t>
      </w:r>
      <w:r w:rsidRPr="009E4721">
        <w:rPr>
          <w:rFonts w:eastAsia="Times New Roman" w:cs="Arial"/>
          <w:color w:val="000000"/>
          <w:szCs w:val="20"/>
          <w:lang w:eastAsia="es-ES"/>
        </w:rPr>
        <w:t>Se recomienda a los interesados consultar de forma periódica el perfil de contratante para estar informados del estado de situación del procedimiento de contratación o suscribirse al sistema de alertas relativas al procedimiento en cuestión.</w:t>
      </w:r>
    </w:p>
    <w:p w14:paraId="24C69491" w14:textId="77777777" w:rsidR="00166128" w:rsidRDefault="00166128" w:rsidP="00004262">
      <w:pPr>
        <w:spacing w:after="0"/>
        <w:rPr>
          <w:rFonts w:eastAsia="Times New Roman" w:cs="Arial"/>
          <w:color w:val="000000"/>
          <w:szCs w:val="20"/>
          <w:lang w:eastAsia="es-ES"/>
        </w:rPr>
      </w:pPr>
    </w:p>
    <w:p w14:paraId="68E012FD" w14:textId="77777777" w:rsidR="00166128" w:rsidRDefault="00166128">
      <w:pPr>
        <w:spacing w:after="0"/>
        <w:jc w:val="left"/>
        <w:rPr>
          <w:rFonts w:eastAsia="Times New Roman" w:cs="Arial"/>
          <w:b/>
          <w:bCs/>
          <w:color w:val="000000"/>
          <w:szCs w:val="20"/>
          <w:lang w:eastAsia="es-ES"/>
        </w:rPr>
      </w:pPr>
      <w:r>
        <w:rPr>
          <w:rFonts w:eastAsia="Times New Roman" w:cs="Arial"/>
          <w:b/>
          <w:bCs/>
          <w:color w:val="000000"/>
          <w:szCs w:val="20"/>
          <w:lang w:eastAsia="es-ES"/>
        </w:rPr>
        <w:br w:type="page"/>
      </w:r>
    </w:p>
    <w:p w14:paraId="0EEE5CE5" w14:textId="44F0E723" w:rsidR="00166128" w:rsidRPr="00020E48" w:rsidRDefault="00166128" w:rsidP="00166128">
      <w:pPr>
        <w:spacing w:after="0"/>
        <w:rPr>
          <w:rFonts w:eastAsia="Times New Roman" w:cs="Arial"/>
          <w:b/>
          <w:bCs/>
          <w:color w:val="000000"/>
          <w:szCs w:val="20"/>
          <w:lang w:eastAsia="es-ES"/>
        </w:rPr>
      </w:pPr>
      <w:r>
        <w:rPr>
          <w:rFonts w:eastAsia="Times New Roman" w:cs="Arial"/>
          <w:b/>
          <w:bCs/>
          <w:color w:val="000000"/>
          <w:szCs w:val="20"/>
          <w:lang w:eastAsia="es-ES"/>
        </w:rPr>
        <w:lastRenderedPageBreak/>
        <w:t>Z</w:t>
      </w:r>
      <w:r w:rsidRPr="00020E48">
        <w:rPr>
          <w:rFonts w:eastAsia="Times New Roman" w:cs="Arial"/>
          <w:b/>
          <w:bCs/>
          <w:color w:val="000000"/>
          <w:szCs w:val="20"/>
          <w:lang w:eastAsia="es-ES"/>
        </w:rPr>
        <w:t>.- VISITA OBLIGADA.</w:t>
      </w:r>
    </w:p>
    <w:p w14:paraId="696E8532" w14:textId="77777777" w:rsidR="00166128" w:rsidRDefault="00166128" w:rsidP="00166128">
      <w:pPr>
        <w:spacing w:after="0"/>
        <w:rPr>
          <w:rFonts w:eastAsia="Times New Roman" w:cs="Arial"/>
          <w:color w:val="000000"/>
          <w:szCs w:val="20"/>
          <w:lang w:eastAsia="es-ES"/>
        </w:rPr>
      </w:pPr>
    </w:p>
    <w:p w14:paraId="4FF8BE5B" w14:textId="77777777" w:rsidR="00166128" w:rsidRDefault="00166128" w:rsidP="00166128">
      <w:pPr>
        <w:spacing w:after="0"/>
        <w:rPr>
          <w:rFonts w:eastAsia="Times New Roman" w:cs="Arial"/>
          <w:color w:val="000000"/>
          <w:szCs w:val="20"/>
          <w:lang w:eastAsia="es-ES"/>
        </w:rPr>
      </w:pPr>
      <w:r>
        <w:rPr>
          <w:rFonts w:eastAsia="Times New Roman" w:cs="Arial"/>
          <w:color w:val="000000"/>
          <w:szCs w:val="20"/>
          <w:lang w:eastAsia="es-ES"/>
        </w:rPr>
        <w:t xml:space="preserve">De conformidad con el artículo 136.3 de la LCSP, se deberá de realizar visita a las instalaciones de la Planta de Valorización Energética de Sant Adrià de </w:t>
      </w:r>
      <w:proofErr w:type="spellStart"/>
      <w:r>
        <w:rPr>
          <w:rFonts w:eastAsia="Times New Roman" w:cs="Arial"/>
          <w:color w:val="000000"/>
          <w:szCs w:val="20"/>
          <w:lang w:eastAsia="es-ES"/>
        </w:rPr>
        <w:t>Besòs</w:t>
      </w:r>
      <w:proofErr w:type="spellEnd"/>
      <w:r>
        <w:rPr>
          <w:rFonts w:eastAsia="Times New Roman" w:cs="Arial"/>
          <w:color w:val="000000"/>
          <w:szCs w:val="20"/>
          <w:lang w:eastAsia="es-ES"/>
        </w:rPr>
        <w:t>, con la finalidad y efecto de poder comprobar el alcance de los trabajos a ejecutar.</w:t>
      </w:r>
    </w:p>
    <w:p w14:paraId="14AB982E" w14:textId="77777777" w:rsidR="00166128" w:rsidRDefault="00166128" w:rsidP="00166128">
      <w:pPr>
        <w:spacing w:after="0"/>
        <w:rPr>
          <w:rFonts w:eastAsia="Times New Roman" w:cs="Arial"/>
          <w:color w:val="000000"/>
          <w:szCs w:val="20"/>
          <w:lang w:eastAsia="es-ES"/>
        </w:rPr>
      </w:pPr>
    </w:p>
    <w:p w14:paraId="15F9DE80" w14:textId="22C6C738" w:rsidR="00166128" w:rsidRDefault="00166128" w:rsidP="00166128">
      <w:pPr>
        <w:spacing w:after="0"/>
        <w:rPr>
          <w:szCs w:val="20"/>
        </w:rPr>
      </w:pPr>
      <w:r w:rsidRPr="00805AE6">
        <w:rPr>
          <w:rFonts w:eastAsia="Times New Roman" w:cs="Arial"/>
          <w:color w:val="000000"/>
          <w:szCs w:val="20"/>
          <w:lang w:eastAsia="es-ES"/>
        </w:rPr>
        <w:t xml:space="preserve">La visita obligatoria se realizará el día </w:t>
      </w:r>
      <w:r w:rsidRPr="00293991">
        <w:rPr>
          <w:rFonts w:eastAsia="Times New Roman" w:cs="Arial"/>
          <w:b/>
          <w:bCs/>
          <w:color w:val="000000"/>
          <w:szCs w:val="20"/>
          <w:lang w:eastAsia="es-ES"/>
        </w:rPr>
        <w:t xml:space="preserve">16 de noviembre de 2023 a las </w:t>
      </w:r>
      <w:r>
        <w:rPr>
          <w:rFonts w:eastAsia="Times New Roman" w:cs="Arial"/>
          <w:b/>
          <w:bCs/>
          <w:color w:val="000000"/>
          <w:szCs w:val="20"/>
          <w:lang w:eastAsia="es-ES"/>
        </w:rPr>
        <w:t>11</w:t>
      </w:r>
      <w:r w:rsidRPr="00293991">
        <w:rPr>
          <w:rFonts w:eastAsia="Times New Roman" w:cs="Arial"/>
          <w:b/>
          <w:bCs/>
          <w:color w:val="000000"/>
          <w:szCs w:val="20"/>
          <w:lang w:eastAsia="es-ES"/>
        </w:rPr>
        <w:t>:00</w:t>
      </w:r>
      <w:r w:rsidRPr="00805AE6">
        <w:rPr>
          <w:rFonts w:eastAsia="Times New Roman" w:cs="Arial"/>
          <w:color w:val="000000"/>
          <w:szCs w:val="20"/>
          <w:lang w:eastAsia="es-ES"/>
        </w:rPr>
        <w:t xml:space="preserve"> en las instalaciones de</w:t>
      </w:r>
      <w:r w:rsidRPr="00805AE6">
        <w:rPr>
          <w:szCs w:val="20"/>
        </w:rPr>
        <w:t xml:space="preserve"> la Planta de Valorización Energética de Sant Adrià de </w:t>
      </w:r>
      <w:proofErr w:type="spellStart"/>
      <w:r w:rsidRPr="00805AE6">
        <w:rPr>
          <w:szCs w:val="20"/>
        </w:rPr>
        <w:t>Besòs</w:t>
      </w:r>
      <w:proofErr w:type="spellEnd"/>
      <w:r w:rsidRPr="00805AE6">
        <w:rPr>
          <w:szCs w:val="20"/>
        </w:rPr>
        <w:t xml:space="preserve">, Avenida Eduard Maristany 44, 08930 Sant Adrià de </w:t>
      </w:r>
      <w:proofErr w:type="spellStart"/>
      <w:r w:rsidRPr="00805AE6">
        <w:rPr>
          <w:szCs w:val="20"/>
        </w:rPr>
        <w:t>Besòs</w:t>
      </w:r>
      <w:proofErr w:type="spellEnd"/>
      <w:r w:rsidRPr="00805AE6">
        <w:rPr>
          <w:szCs w:val="20"/>
        </w:rPr>
        <w:t>.</w:t>
      </w:r>
      <w:r>
        <w:rPr>
          <w:szCs w:val="20"/>
        </w:rPr>
        <w:t xml:space="preserve"> </w:t>
      </w:r>
    </w:p>
    <w:p w14:paraId="2DD99A69" w14:textId="77777777" w:rsidR="00166128" w:rsidRDefault="00166128" w:rsidP="00166128">
      <w:pPr>
        <w:spacing w:after="0"/>
        <w:rPr>
          <w:szCs w:val="20"/>
        </w:rPr>
      </w:pPr>
    </w:p>
    <w:p w14:paraId="162119FB" w14:textId="100573AE" w:rsidR="00166128" w:rsidRPr="009E4721" w:rsidRDefault="00166128" w:rsidP="00166128">
      <w:pPr>
        <w:spacing w:after="0"/>
        <w:rPr>
          <w:rFonts w:eastAsia="Times New Roman" w:cs="Times New Roman"/>
          <w:color w:val="000000"/>
          <w:szCs w:val="20"/>
          <w:lang w:eastAsia="es-ES"/>
        </w:rPr>
      </w:pPr>
      <w:r>
        <w:rPr>
          <w:szCs w:val="20"/>
        </w:rPr>
        <w:t xml:space="preserve">Los interesados deberán solicitar asistencia a la visita mediante correo electrónico indicando los asistentes a la siguiente dirección de correo electrónico: </w:t>
      </w:r>
      <w:hyperlink r:id="rId19" w:history="1">
        <w:r w:rsidRPr="00255A86">
          <w:rPr>
            <w:rStyle w:val="Hipervnculo"/>
            <w:szCs w:val="20"/>
          </w:rPr>
          <w:t>contractacio@tersa.cat</w:t>
        </w:r>
      </w:hyperlink>
    </w:p>
    <w:p w14:paraId="29D5DCF3" w14:textId="77777777" w:rsidR="00004262" w:rsidRDefault="00004262" w:rsidP="00004262">
      <w:pPr>
        <w:spacing w:after="0"/>
        <w:rPr>
          <w:rFonts w:eastAsia="Times New Roman" w:cs="Arial"/>
          <w:color w:val="000000"/>
          <w:szCs w:val="20"/>
          <w:lang w:eastAsia="es-ES"/>
        </w:rPr>
      </w:pPr>
    </w:p>
    <w:p w14:paraId="057711FA" w14:textId="77777777" w:rsidR="00DE3E26" w:rsidRDefault="00DE3E26" w:rsidP="00141261">
      <w:pPr>
        <w:spacing w:after="0"/>
        <w:rPr>
          <w:rFonts w:eastAsia="Times New Roman" w:cs="Arial"/>
          <w:color w:val="000000"/>
          <w:szCs w:val="20"/>
          <w:lang w:eastAsia="es-ES"/>
        </w:rPr>
      </w:pPr>
    </w:p>
    <w:p w14:paraId="522ED268" w14:textId="77777777" w:rsidR="00DE3E26" w:rsidRDefault="00DE3E26" w:rsidP="00141261">
      <w:pPr>
        <w:spacing w:after="0"/>
        <w:rPr>
          <w:rFonts w:eastAsia="Times New Roman" w:cs="Arial"/>
          <w:color w:val="000000"/>
          <w:szCs w:val="20"/>
          <w:lang w:eastAsia="es-ES"/>
        </w:rPr>
      </w:pPr>
    </w:p>
    <w:p w14:paraId="73BFAEEC" w14:textId="77777777" w:rsidR="00DE3E26" w:rsidRDefault="00DE3E26" w:rsidP="00141261">
      <w:pPr>
        <w:spacing w:after="0"/>
        <w:rPr>
          <w:rFonts w:eastAsia="Times New Roman" w:cs="Arial"/>
          <w:color w:val="000000"/>
          <w:szCs w:val="20"/>
          <w:lang w:eastAsia="es-ES"/>
        </w:rPr>
      </w:pPr>
    </w:p>
    <w:p w14:paraId="29C002B4" w14:textId="77777777" w:rsidR="005E61B5" w:rsidRDefault="005E61B5" w:rsidP="00141261">
      <w:pPr>
        <w:spacing w:after="0"/>
        <w:rPr>
          <w:rFonts w:eastAsia="Times New Roman" w:cs="Arial"/>
          <w:color w:val="000000"/>
          <w:szCs w:val="20"/>
          <w:lang w:eastAsia="es-ES"/>
        </w:rPr>
      </w:pPr>
    </w:p>
    <w:p w14:paraId="65270FA0" w14:textId="77777777" w:rsidR="005E61B5" w:rsidRDefault="005E61B5" w:rsidP="00141261">
      <w:pPr>
        <w:spacing w:after="0"/>
        <w:rPr>
          <w:rFonts w:eastAsia="Times New Roman" w:cs="Arial"/>
          <w:color w:val="000000"/>
          <w:szCs w:val="20"/>
          <w:lang w:eastAsia="es-ES"/>
        </w:rPr>
      </w:pPr>
    </w:p>
    <w:p w14:paraId="1F8BA4C7" w14:textId="77777777" w:rsidR="004F1351" w:rsidRDefault="004F1351" w:rsidP="00141261">
      <w:pPr>
        <w:spacing w:after="0"/>
        <w:rPr>
          <w:rFonts w:eastAsia="Times New Roman" w:cs="Arial"/>
          <w:color w:val="000000"/>
          <w:szCs w:val="20"/>
          <w:lang w:eastAsia="es-ES"/>
        </w:rPr>
      </w:pPr>
    </w:p>
    <w:p w14:paraId="01D32F16" w14:textId="77777777" w:rsidR="004F1351" w:rsidRDefault="004F1351" w:rsidP="00141261">
      <w:pPr>
        <w:spacing w:after="0"/>
        <w:rPr>
          <w:rFonts w:eastAsia="Times New Roman" w:cs="Arial"/>
          <w:color w:val="000000"/>
          <w:szCs w:val="20"/>
          <w:lang w:eastAsia="es-ES"/>
        </w:rPr>
      </w:pPr>
    </w:p>
    <w:p w14:paraId="3B50BFFD" w14:textId="77777777" w:rsidR="004F1351" w:rsidRDefault="004F1351" w:rsidP="00141261">
      <w:pPr>
        <w:spacing w:after="0"/>
        <w:rPr>
          <w:rFonts w:eastAsia="Times New Roman" w:cs="Arial"/>
          <w:color w:val="000000"/>
          <w:szCs w:val="20"/>
          <w:lang w:eastAsia="es-ES"/>
        </w:rPr>
      </w:pPr>
    </w:p>
    <w:p w14:paraId="376834BD" w14:textId="77777777" w:rsidR="004F1351" w:rsidRDefault="004F1351" w:rsidP="00141261">
      <w:pPr>
        <w:spacing w:after="0"/>
        <w:rPr>
          <w:rFonts w:eastAsia="Times New Roman" w:cs="Arial"/>
          <w:color w:val="000000"/>
          <w:szCs w:val="20"/>
          <w:lang w:eastAsia="es-ES"/>
        </w:rPr>
      </w:pPr>
    </w:p>
    <w:p w14:paraId="51926782" w14:textId="77777777" w:rsidR="004F1351" w:rsidRDefault="004F1351" w:rsidP="00141261">
      <w:pPr>
        <w:spacing w:after="0"/>
        <w:rPr>
          <w:rFonts w:eastAsia="Times New Roman" w:cs="Arial"/>
          <w:color w:val="000000"/>
          <w:szCs w:val="20"/>
          <w:lang w:eastAsia="es-ES"/>
        </w:rPr>
      </w:pPr>
    </w:p>
    <w:p w14:paraId="3C368BB0" w14:textId="0984A205" w:rsidR="00166128" w:rsidRDefault="00166128">
      <w:pPr>
        <w:spacing w:after="0"/>
        <w:jc w:val="left"/>
        <w:rPr>
          <w:rFonts w:eastAsia="Times New Roman" w:cs="Arial"/>
          <w:color w:val="000000"/>
          <w:szCs w:val="20"/>
          <w:lang w:eastAsia="es-ES"/>
        </w:rPr>
      </w:pPr>
      <w:r>
        <w:rPr>
          <w:rFonts w:eastAsia="Times New Roman" w:cs="Arial"/>
          <w:color w:val="000000"/>
          <w:szCs w:val="20"/>
          <w:lang w:eastAsia="es-ES"/>
        </w:rPr>
        <w:br w:type="page"/>
      </w:r>
    </w:p>
    <w:p w14:paraId="404842E1" w14:textId="77777777" w:rsidR="004F1351" w:rsidRDefault="004F1351" w:rsidP="00141261">
      <w:pPr>
        <w:spacing w:after="0"/>
        <w:rPr>
          <w:rFonts w:eastAsia="Times New Roman" w:cs="Arial"/>
          <w:color w:val="000000"/>
          <w:szCs w:val="20"/>
          <w:lang w:eastAsia="es-ES"/>
        </w:rPr>
      </w:pPr>
    </w:p>
    <w:tbl>
      <w:tblPr>
        <w:tblW w:w="87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8771"/>
      </w:tblGrid>
      <w:tr w:rsidR="00BA64E8" w14:paraId="0949D978" w14:textId="77777777">
        <w:tc>
          <w:tcPr>
            <w:tcW w:w="8771" w:type="dxa"/>
            <w:tcBorders>
              <w:top w:val="single" w:sz="6" w:space="0" w:color="000000"/>
              <w:left w:val="single" w:sz="6" w:space="0" w:color="000000"/>
              <w:bottom w:val="single" w:sz="6" w:space="0" w:color="000000"/>
              <w:right w:val="single" w:sz="6" w:space="0" w:color="000000"/>
            </w:tcBorders>
            <w:shd w:val="clear" w:color="auto" w:fill="auto"/>
          </w:tcPr>
          <w:p w14:paraId="0949D96E" w14:textId="77777777" w:rsidR="00BA64E8" w:rsidRDefault="00AB1102">
            <w:pPr>
              <w:spacing w:after="0"/>
              <w:ind w:left="170" w:right="565"/>
              <w:rPr>
                <w:rFonts w:eastAsia="Times New Roman" w:cs="Arial"/>
                <w:szCs w:val="20"/>
                <w:lang w:eastAsia="es-ES"/>
              </w:rPr>
            </w:pPr>
            <w:r>
              <w:rPr>
                <w:rFonts w:eastAsia="Times New Roman" w:cs="Arial"/>
                <w:szCs w:val="20"/>
                <w:lang w:eastAsia="es-ES"/>
              </w:rPr>
              <w:t> </w:t>
            </w:r>
          </w:p>
          <w:p w14:paraId="0949D96F" w14:textId="77777777" w:rsidR="00BA64E8" w:rsidRDefault="00AB1102">
            <w:pPr>
              <w:spacing w:after="0"/>
              <w:ind w:left="170" w:right="565"/>
              <w:jc w:val="center"/>
              <w:rPr>
                <w:rFonts w:eastAsia="Times New Roman" w:cs="Arial"/>
                <w:szCs w:val="20"/>
                <w:lang w:eastAsia="es-ES"/>
              </w:rPr>
            </w:pPr>
            <w:r>
              <w:rPr>
                <w:rFonts w:eastAsia="Times New Roman" w:cs="Arial"/>
                <w:szCs w:val="20"/>
                <w:lang w:eastAsia="es-ES"/>
              </w:rPr>
              <w:t>PLIEGO DE CLÁUSULAS ADMINISTRATIVAS PARTICULARES</w:t>
            </w:r>
          </w:p>
          <w:p w14:paraId="0949D970" w14:textId="77777777" w:rsidR="00BA64E8" w:rsidRDefault="00BA64E8">
            <w:pPr>
              <w:spacing w:after="0"/>
              <w:ind w:left="170" w:right="565"/>
              <w:jc w:val="center"/>
              <w:rPr>
                <w:rFonts w:eastAsia="Times New Roman" w:cs="Arial"/>
                <w:szCs w:val="20"/>
                <w:lang w:eastAsia="es-ES"/>
              </w:rPr>
            </w:pPr>
          </w:p>
          <w:p w14:paraId="0949D971" w14:textId="6E1941B9" w:rsidR="00BA64E8" w:rsidRPr="005E61B5" w:rsidRDefault="00AB1102">
            <w:pPr>
              <w:spacing w:after="0"/>
              <w:ind w:left="170" w:right="565"/>
              <w:rPr>
                <w:rFonts w:eastAsia="Times New Roman" w:cs="Arial"/>
                <w:szCs w:val="20"/>
                <w:lang w:eastAsia="es-ES"/>
              </w:rPr>
            </w:pPr>
            <w:r>
              <w:rPr>
                <w:rFonts w:eastAsia="Times New Roman" w:cs="Arial"/>
                <w:szCs w:val="20"/>
                <w:lang w:eastAsia="es-ES"/>
              </w:rPr>
              <w:t xml:space="preserve">CONTRATO DE </w:t>
            </w:r>
            <w:r w:rsidRPr="005E61B5">
              <w:rPr>
                <w:rFonts w:eastAsia="Times New Roman" w:cs="Arial"/>
                <w:szCs w:val="20"/>
                <w:lang w:eastAsia="es-ES"/>
              </w:rPr>
              <w:t>SERVICIOS</w:t>
            </w:r>
          </w:p>
          <w:p w14:paraId="0949D972" w14:textId="1A822812" w:rsidR="00BA64E8" w:rsidRPr="005E61B5" w:rsidRDefault="00AB1102">
            <w:pPr>
              <w:spacing w:after="0"/>
              <w:ind w:left="170" w:right="565"/>
              <w:rPr>
                <w:rFonts w:eastAsia="Times New Roman" w:cs="Arial"/>
                <w:szCs w:val="20"/>
                <w:lang w:eastAsia="es-ES"/>
              </w:rPr>
            </w:pPr>
            <w:r w:rsidRPr="005E61B5">
              <w:rPr>
                <w:rFonts w:eastAsia="Times New Roman" w:cs="Arial"/>
                <w:szCs w:val="20"/>
                <w:lang w:eastAsia="es-ES"/>
              </w:rPr>
              <w:t>TRAMITACIÓN: Ordinaria</w:t>
            </w:r>
          </w:p>
          <w:p w14:paraId="0949D973" w14:textId="77C80987" w:rsidR="00BA64E8" w:rsidRPr="005E61B5" w:rsidRDefault="00AB1102">
            <w:pPr>
              <w:spacing w:after="0"/>
              <w:ind w:left="170" w:right="565"/>
              <w:rPr>
                <w:rFonts w:eastAsia="Times New Roman" w:cs="Arial"/>
                <w:szCs w:val="20"/>
                <w:lang w:eastAsia="es-ES"/>
              </w:rPr>
            </w:pPr>
            <w:r w:rsidRPr="005E61B5">
              <w:rPr>
                <w:rFonts w:eastAsia="Times New Roman" w:cs="Arial"/>
                <w:szCs w:val="20"/>
                <w:lang w:eastAsia="es-ES"/>
              </w:rPr>
              <w:t>PROCEDIMIENTO: A</w:t>
            </w:r>
            <w:r w:rsidR="002E1432" w:rsidRPr="005E61B5">
              <w:rPr>
                <w:rFonts w:eastAsia="Times New Roman" w:cs="Arial"/>
                <w:szCs w:val="20"/>
                <w:lang w:eastAsia="es-ES"/>
              </w:rPr>
              <w:t>BIERTO</w:t>
            </w:r>
          </w:p>
          <w:p w14:paraId="0949D974" w14:textId="517F41CA" w:rsidR="00BA64E8" w:rsidRDefault="00AB1102">
            <w:pPr>
              <w:spacing w:after="0"/>
              <w:ind w:left="170" w:right="565"/>
              <w:rPr>
                <w:rFonts w:eastAsia="Times New Roman" w:cs="Arial"/>
                <w:szCs w:val="20"/>
                <w:lang w:eastAsia="es-ES"/>
              </w:rPr>
            </w:pPr>
            <w:r w:rsidRPr="005E61B5">
              <w:rPr>
                <w:rFonts w:eastAsia="Times New Roman" w:cs="Arial"/>
                <w:szCs w:val="20"/>
                <w:lang w:eastAsia="es-ES"/>
              </w:rPr>
              <w:t>REGULACIÓN: </w:t>
            </w:r>
            <w:r w:rsidR="002E1432" w:rsidRPr="005E61B5">
              <w:rPr>
                <w:rFonts w:eastAsia="Times New Roman" w:cs="Arial"/>
                <w:szCs w:val="20"/>
                <w:lang w:eastAsia="es-ES"/>
              </w:rPr>
              <w:t>ARMONIZADO</w:t>
            </w:r>
          </w:p>
          <w:p w14:paraId="4E2C5F92" w14:textId="04942C46" w:rsidR="00D33D3E" w:rsidRDefault="00AB1102" w:rsidP="00D33D3E">
            <w:pPr>
              <w:spacing w:after="0"/>
              <w:ind w:left="170" w:right="565"/>
              <w:rPr>
                <w:rFonts w:eastAsia="Times New Roman" w:cs="Arial"/>
                <w:szCs w:val="20"/>
                <w:lang w:eastAsia="es-ES"/>
              </w:rPr>
            </w:pPr>
            <w:r w:rsidRPr="00537FCE">
              <w:rPr>
                <w:rFonts w:eastAsia="Times New Roman" w:cs="Arial"/>
                <w:szCs w:val="20"/>
                <w:lang w:eastAsia="es-ES"/>
              </w:rPr>
              <w:t xml:space="preserve">CÓDIGO CPV: </w:t>
            </w:r>
            <w:r w:rsidR="00166128">
              <w:rPr>
                <w:szCs w:val="20"/>
                <w:shd w:val="clear" w:color="auto" w:fill="FFFFFF"/>
              </w:rPr>
              <w:t xml:space="preserve">50530000-9 </w:t>
            </w:r>
            <w:r w:rsidR="00166128" w:rsidRPr="009E2096">
              <w:rPr>
                <w:szCs w:val="20"/>
                <w:shd w:val="clear" w:color="auto" w:fill="FFFFFF"/>
                <w:lang w:val="es-ES"/>
              </w:rPr>
              <w:t>(Servicios de reparación y mantenimiento de maquinaria)</w:t>
            </w:r>
          </w:p>
          <w:p w14:paraId="0949D977" w14:textId="44F65E52" w:rsidR="00E60395" w:rsidRDefault="00E60395" w:rsidP="00E60395">
            <w:pPr>
              <w:spacing w:after="0"/>
              <w:ind w:left="170" w:right="565"/>
              <w:rPr>
                <w:rFonts w:eastAsia="Times New Roman" w:cs="Arial"/>
                <w:szCs w:val="20"/>
                <w:lang w:eastAsia="es-ES"/>
              </w:rPr>
            </w:pPr>
          </w:p>
        </w:tc>
      </w:tr>
    </w:tbl>
    <w:p w14:paraId="0949D979" w14:textId="77777777" w:rsidR="00BA64E8" w:rsidRDefault="00AB1102">
      <w:pPr>
        <w:spacing w:after="0"/>
        <w:ind w:right="565"/>
        <w:rPr>
          <w:rFonts w:eastAsia="Times New Roman" w:cs="Times New Roman"/>
          <w:color w:val="000000"/>
          <w:szCs w:val="20"/>
          <w:lang w:eastAsia="es-ES"/>
        </w:rPr>
      </w:pPr>
      <w:r>
        <w:rPr>
          <w:rFonts w:eastAsia="Times New Roman" w:cs="Arial"/>
          <w:color w:val="000000"/>
          <w:szCs w:val="20"/>
          <w:lang w:eastAsia="es-ES"/>
        </w:rPr>
        <w:t> </w:t>
      </w:r>
    </w:p>
    <w:p w14:paraId="0949D97A"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97B" w14:textId="77777777" w:rsidR="00BA64E8" w:rsidRDefault="00AB1102">
      <w:pPr>
        <w:spacing w:after="0"/>
        <w:jc w:val="center"/>
        <w:rPr>
          <w:rFonts w:eastAsia="Times New Roman" w:cs="Times New Roman"/>
          <w:color w:val="000000"/>
          <w:szCs w:val="20"/>
          <w:lang w:eastAsia="es-ES"/>
        </w:rPr>
      </w:pPr>
      <w:r>
        <w:rPr>
          <w:rFonts w:eastAsia="Times New Roman" w:cs="Arial"/>
          <w:b/>
          <w:bCs/>
          <w:color w:val="000000"/>
          <w:szCs w:val="20"/>
          <w:lang w:eastAsia="es-ES"/>
        </w:rPr>
        <w:t>I. DISPOSICIONES GENERALES</w:t>
      </w:r>
    </w:p>
    <w:p w14:paraId="0949D97C"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97D"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97E"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1.- OBJETO Y RÉGIMEN JURÍDICO DEL CONTRATO</w:t>
      </w:r>
    </w:p>
    <w:p w14:paraId="0949D97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68F32052" w14:textId="5C88F507" w:rsidR="000D467B" w:rsidRPr="009E4721" w:rsidRDefault="000D467B" w:rsidP="000D467B">
      <w:pPr>
        <w:spacing w:after="0"/>
        <w:contextualSpacing/>
        <w:rPr>
          <w:rFonts w:eastAsia="Times New Roman" w:cs="Arial"/>
          <w:color w:val="000000"/>
          <w:szCs w:val="20"/>
          <w:lang w:eastAsia="es-ES"/>
        </w:rPr>
      </w:pPr>
      <w:r w:rsidRPr="009E4721">
        <w:rPr>
          <w:rFonts w:eastAsia="Times New Roman" w:cs="Arial"/>
          <w:color w:val="000000"/>
          <w:szCs w:val="20"/>
          <w:lang w:eastAsia="es-ES"/>
        </w:rPr>
        <w:t xml:space="preserve">1. El objeto de este Pliego de cláusulas administrativas particulares es el establecimiento de las condiciones que regirán la </w:t>
      </w:r>
      <w:r w:rsidRPr="00F43AA5">
        <w:rPr>
          <w:rFonts w:eastAsia="Times New Roman" w:cs="Arial"/>
          <w:color w:val="000000"/>
          <w:szCs w:val="20"/>
          <w:lang w:eastAsia="es-ES"/>
        </w:rPr>
        <w:t>adjudicación, por parte de </w:t>
      </w:r>
      <w:r w:rsidR="00CD79C1" w:rsidRPr="00F43AA5">
        <w:rPr>
          <w:rFonts w:eastAsia="Times New Roman" w:cs="Arial"/>
          <w:color w:val="000000"/>
          <w:szCs w:val="20"/>
          <w:lang w:eastAsia="es-ES"/>
        </w:rPr>
        <w:t xml:space="preserve">TERSA </w:t>
      </w:r>
      <w:r w:rsidRPr="00F43AA5">
        <w:rPr>
          <w:rFonts w:eastAsia="Times New Roman" w:cs="Arial"/>
          <w:color w:val="000000"/>
          <w:szCs w:val="20"/>
          <w:lang w:eastAsia="es-ES"/>
        </w:rPr>
        <w:t>(en adelante, "entidad contratante") del contrato de servicios</w:t>
      </w:r>
      <w:r w:rsidR="00F43AA5" w:rsidRPr="00F43AA5">
        <w:rPr>
          <w:rFonts w:eastAsia="Times New Roman" w:cs="Arial"/>
          <w:color w:val="000000"/>
          <w:szCs w:val="20"/>
          <w:lang w:eastAsia="es-ES"/>
        </w:rPr>
        <w:t xml:space="preserve"> </w:t>
      </w:r>
      <w:r w:rsidRPr="00F43AA5">
        <w:rPr>
          <w:rFonts w:eastAsia="Times New Roman" w:cs="Arial"/>
          <w:color w:val="000000"/>
          <w:szCs w:val="20"/>
          <w:lang w:eastAsia="es-ES"/>
        </w:rPr>
        <w:t>cuyo objeto se encuentra descrito en el Resumen de Características y demás condiciones que se definen en este Pliego y en sus anexos.</w:t>
      </w:r>
      <w:r w:rsidRPr="009E4721">
        <w:rPr>
          <w:rFonts w:eastAsia="Times New Roman" w:cs="Arial"/>
          <w:color w:val="000000"/>
          <w:szCs w:val="20"/>
          <w:lang w:eastAsia="es-ES"/>
        </w:rPr>
        <w:t> </w:t>
      </w:r>
    </w:p>
    <w:p w14:paraId="4BFEBDC4" w14:textId="77777777" w:rsidR="000D467B" w:rsidRPr="009E4721" w:rsidRDefault="000D467B" w:rsidP="000D467B">
      <w:pPr>
        <w:spacing w:after="0"/>
        <w:rPr>
          <w:rFonts w:eastAsia="Times New Roman" w:cs="Arial"/>
          <w:color w:val="000000"/>
          <w:szCs w:val="20"/>
          <w:lang w:eastAsia="es-ES"/>
        </w:rPr>
      </w:pPr>
    </w:p>
    <w:p w14:paraId="06C2DFF3" w14:textId="0FEEBE2E" w:rsidR="000D467B" w:rsidRPr="00A04564" w:rsidRDefault="000D467B" w:rsidP="000D467B">
      <w:pPr>
        <w:spacing w:after="0"/>
        <w:rPr>
          <w:rFonts w:eastAsia="Times New Roman" w:cs="Times New Roman"/>
          <w:color w:val="000000"/>
          <w:szCs w:val="20"/>
          <w:lang w:val="es-ES" w:eastAsia="es-ES"/>
        </w:rPr>
      </w:pPr>
      <w:r w:rsidRPr="00A04564">
        <w:rPr>
          <w:rFonts w:eastAsia="Times New Roman" w:cs="Arial"/>
          <w:color w:val="000000"/>
          <w:szCs w:val="20"/>
          <w:lang w:val="es-ES" w:eastAsia="es-ES"/>
        </w:rPr>
        <w:t>2.</w:t>
      </w:r>
      <w:r w:rsidRPr="00A04564">
        <w:rPr>
          <w:rFonts w:eastAsia="Times New Roman" w:cs="Times New Roman"/>
          <w:color w:val="000000"/>
          <w:szCs w:val="20"/>
          <w:lang w:val="es-ES" w:eastAsia="es-ES"/>
        </w:rPr>
        <w:t> </w:t>
      </w:r>
      <w:r w:rsidRPr="00A04564">
        <w:rPr>
          <w:rFonts w:eastAsia="Times New Roman" w:cs="Arial"/>
          <w:color w:val="000000"/>
          <w:szCs w:val="20"/>
          <w:lang w:val="es-ES" w:eastAsia="es-ES"/>
        </w:rPr>
        <w:t>La entidad contratante</w:t>
      </w:r>
      <w:r w:rsidRPr="00A04564">
        <w:rPr>
          <w:rFonts w:eastAsia="Times New Roman" w:cs="Times New Roman"/>
          <w:color w:val="000000"/>
          <w:szCs w:val="20"/>
          <w:lang w:val="es-ES" w:eastAsia="es-ES"/>
        </w:rPr>
        <w:t> </w:t>
      </w:r>
      <w:r w:rsidRPr="00A04564">
        <w:rPr>
          <w:rFonts w:eastAsia="Times New Roman" w:cs="Arial"/>
          <w:color w:val="000000"/>
          <w:szCs w:val="20"/>
          <w:lang w:val="es-ES" w:eastAsia="es-ES"/>
        </w:rPr>
        <w:t>está sujeta a las disposiciones</w:t>
      </w:r>
      <w:r w:rsidRPr="00A04564">
        <w:rPr>
          <w:rFonts w:eastAsia="Times New Roman" w:cs="Times New Roman"/>
          <w:color w:val="000000"/>
          <w:szCs w:val="20"/>
          <w:lang w:val="es-ES" w:eastAsia="es-ES"/>
        </w:rPr>
        <w:t> </w:t>
      </w:r>
      <w:r w:rsidRPr="00A04564">
        <w:rPr>
          <w:rFonts w:eastAsia="Times New Roman" w:cs="Arial"/>
          <w:color w:val="000000"/>
          <w:szCs w:val="20"/>
          <w:lang w:val="es-ES" w:eastAsia="es-ES"/>
        </w:rPr>
        <w:t>de la</w:t>
      </w:r>
      <w:r w:rsidRPr="00A04564">
        <w:rPr>
          <w:rFonts w:eastAsia="Times New Roman" w:cs="Times New Roman"/>
          <w:color w:val="000000"/>
          <w:szCs w:val="20"/>
          <w:lang w:val="es-ES" w:eastAsia="es-ES"/>
        </w:rPr>
        <w:t> </w:t>
      </w:r>
      <w:r w:rsidRPr="00A04564">
        <w:rPr>
          <w:rFonts w:eastAsia="Times New Roman" w:cs="Arial"/>
          <w:color w:val="000000"/>
          <w:szCs w:val="20"/>
          <w:shd w:val="clear" w:color="auto" w:fill="FFFFFF"/>
          <w:lang w:val="es-ES" w:eastAsia="es-ES"/>
        </w:rPr>
        <w:t>Ley 9/2017, de 8 de noviembre, de Contratos del Sector Público, por la que se trasladan al ordenamiento jurídico español</w:t>
      </w:r>
      <w:r w:rsidRPr="00A04564">
        <w:rPr>
          <w:rFonts w:eastAsia="Times New Roman" w:cs="Times New Roman"/>
          <w:color w:val="000000"/>
          <w:szCs w:val="20"/>
          <w:lang w:val="es-ES" w:eastAsia="es-ES"/>
        </w:rPr>
        <w:t> </w:t>
      </w:r>
      <w:r w:rsidRPr="00A04564">
        <w:rPr>
          <w:rFonts w:eastAsia="Times New Roman" w:cs="Arial"/>
          <w:color w:val="000000"/>
          <w:szCs w:val="20"/>
          <w:shd w:val="clear" w:color="auto" w:fill="FFFFFF"/>
          <w:lang w:val="es-ES" w:eastAsia="es-ES"/>
        </w:rPr>
        <w:t>las Directivas del Parlamento Europeo y del Consejo 2014/23 / UE y 2014 / 24 / UE, de 26 de febrero de 2014</w:t>
      </w:r>
      <w:r w:rsidRPr="00A04564">
        <w:rPr>
          <w:rFonts w:eastAsia="Times New Roman" w:cs="Times New Roman"/>
          <w:color w:val="000000"/>
          <w:szCs w:val="20"/>
          <w:lang w:val="es-ES" w:eastAsia="es-ES"/>
        </w:rPr>
        <w:t> </w:t>
      </w:r>
      <w:r w:rsidRPr="00A04564">
        <w:rPr>
          <w:rFonts w:eastAsia="Times New Roman" w:cs="Arial"/>
          <w:color w:val="000000"/>
          <w:szCs w:val="20"/>
          <w:shd w:val="clear" w:color="auto" w:fill="FFFFFF"/>
          <w:lang w:val="es-ES" w:eastAsia="es-ES"/>
        </w:rPr>
        <w:t>(en adelante, "LCSP"),</w:t>
      </w:r>
      <w:r w:rsidRPr="00A04564">
        <w:rPr>
          <w:rFonts w:eastAsia="Times New Roman" w:cs="Times New Roman"/>
          <w:color w:val="000000"/>
          <w:szCs w:val="20"/>
          <w:lang w:val="es-ES" w:eastAsia="es-ES"/>
        </w:rPr>
        <w:t> </w:t>
      </w:r>
      <w:r w:rsidRPr="00A04564">
        <w:rPr>
          <w:rFonts w:eastAsia="Times New Roman" w:cs="Arial"/>
          <w:color w:val="000000"/>
          <w:szCs w:val="20"/>
          <w:lang w:val="es-ES" w:eastAsia="es-ES"/>
        </w:rPr>
        <w:t xml:space="preserve">relativas a la contratación </w:t>
      </w:r>
      <w:r w:rsidR="000E7145" w:rsidRPr="00A04564">
        <w:rPr>
          <w:rFonts w:eastAsia="Times New Roman" w:cs="Arial"/>
          <w:color w:val="000000"/>
          <w:szCs w:val="20"/>
          <w:lang w:val="es-ES" w:eastAsia="es-ES"/>
        </w:rPr>
        <w:t>armonizada</w:t>
      </w:r>
      <w:r w:rsidRPr="00A04564">
        <w:rPr>
          <w:rFonts w:eastAsia="Times New Roman" w:cs="Arial"/>
          <w:color w:val="000000"/>
          <w:szCs w:val="20"/>
          <w:lang w:val="es-ES" w:eastAsia="es-ES"/>
        </w:rPr>
        <w:t xml:space="preserve"> que como poder adjudicador que no tiene el carácter de Administración Pública le son aplicables</w:t>
      </w:r>
      <w:r w:rsidRPr="00A04564">
        <w:rPr>
          <w:rFonts w:eastAsia="Times New Roman" w:cs="Times New Roman"/>
          <w:color w:val="000000"/>
          <w:szCs w:val="20"/>
          <w:lang w:val="es-ES" w:eastAsia="es-ES"/>
        </w:rPr>
        <w:t> </w:t>
      </w:r>
      <w:r w:rsidRPr="00A04564">
        <w:rPr>
          <w:rFonts w:eastAsia="Times New Roman" w:cs="Arial"/>
          <w:color w:val="000000"/>
          <w:szCs w:val="20"/>
          <w:lang w:val="es-ES" w:eastAsia="es-ES"/>
        </w:rPr>
        <w:t>y la propia la Directiva 2014/24 / UE, del Parlamento Europeo y del Consejo, de 26 de febrero de 2014, sobre contratación pública</w:t>
      </w:r>
      <w:r w:rsidR="00147651" w:rsidRPr="00A04564">
        <w:rPr>
          <w:rFonts w:eastAsia="Times New Roman" w:cs="Arial"/>
          <w:color w:val="000000"/>
          <w:szCs w:val="20"/>
          <w:lang w:val="es-ES" w:eastAsia="es-ES"/>
        </w:rPr>
        <w:t xml:space="preserve">. </w:t>
      </w:r>
      <w:r w:rsidRPr="00A04564">
        <w:rPr>
          <w:rFonts w:eastAsia="Times New Roman" w:cs="Arial"/>
          <w:szCs w:val="20"/>
          <w:lang w:val="es-ES" w:eastAsia="es-ES"/>
        </w:rPr>
        <w:t>Así como lo previsto en el presente Pliego y en el clausulado del Contrato que se formalice.</w:t>
      </w:r>
    </w:p>
    <w:p w14:paraId="7D161549" w14:textId="77777777" w:rsidR="000D467B" w:rsidRPr="002545BC" w:rsidRDefault="000D467B" w:rsidP="000D467B">
      <w:pPr>
        <w:spacing w:after="0"/>
        <w:rPr>
          <w:rFonts w:eastAsia="Times New Roman" w:cs="Times New Roman"/>
          <w:color w:val="000000"/>
          <w:szCs w:val="20"/>
          <w:lang w:eastAsia="es-ES"/>
        </w:rPr>
      </w:pPr>
    </w:p>
    <w:p w14:paraId="533B9192" w14:textId="77777777" w:rsidR="000D467B" w:rsidRPr="009E4721" w:rsidRDefault="000D467B" w:rsidP="000D467B">
      <w:pPr>
        <w:spacing w:after="0"/>
        <w:rPr>
          <w:rFonts w:eastAsia="Times New Roman" w:cs="Times New Roman"/>
          <w:color w:val="000000"/>
          <w:szCs w:val="20"/>
          <w:lang w:eastAsia="es-ES"/>
        </w:rPr>
      </w:pPr>
      <w:proofErr w:type="gramStart"/>
      <w:r w:rsidRPr="009E4721">
        <w:rPr>
          <w:rFonts w:eastAsia="Times New Roman" w:cs="Arial"/>
          <w:color w:val="000000"/>
          <w:szCs w:val="20"/>
          <w:lang w:eastAsia="es-ES"/>
        </w:rPr>
        <w:t>En relación a</w:t>
      </w:r>
      <w:proofErr w:type="gramEnd"/>
      <w:r w:rsidRPr="009E4721">
        <w:rPr>
          <w:rFonts w:eastAsia="Times New Roman" w:cs="Arial"/>
          <w:color w:val="000000"/>
          <w:szCs w:val="20"/>
          <w:lang w:eastAsia="es-ES"/>
        </w:rPr>
        <w:t xml:space="preserve"> las eventuales modificaciones contractuales que puedan</w:t>
      </w:r>
      <w:r w:rsidRPr="009E4721">
        <w:rPr>
          <w:rFonts w:eastAsia="Times New Roman" w:cs="Times New Roman"/>
          <w:color w:val="000000"/>
          <w:szCs w:val="20"/>
          <w:lang w:eastAsia="es-ES"/>
        </w:rPr>
        <w:t> producirse</w:t>
      </w:r>
      <w:r w:rsidRPr="009E4721">
        <w:rPr>
          <w:rFonts w:eastAsia="Times New Roman" w:cs="Arial"/>
          <w:color w:val="000000"/>
          <w:szCs w:val="20"/>
          <w:lang w:eastAsia="es-ES"/>
        </w:rPr>
        <w:t>, será de aplicación el régimen previsto en la subsección 4ª de la Sección 3ª del Capítulo I del Título I de la LCSP.</w:t>
      </w:r>
    </w:p>
    <w:p w14:paraId="2F4C7837"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23AC9838"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También le son de aplicación el Decreto de Alcaldía de 24 de abril antes mencionado, así como Decreto de Alcaldía de 19 de mayo de 2016, por el que se reconoce cláusula esencial del contrato que los licitadores, contratistas o subcontratistas, o empresas filiales o empresas interpuestas no tienen relación económica ni financiera ilegal con un país considerado paraíso fiscal.</w:t>
      </w:r>
      <w:r w:rsidRPr="009E4721">
        <w:rPr>
          <w:rFonts w:eastAsia="Times New Roman" w:cs="Times New Roman"/>
          <w:color w:val="000000"/>
          <w:szCs w:val="20"/>
          <w:lang w:eastAsia="es-ES"/>
        </w:rPr>
        <w:t> </w:t>
      </w:r>
      <w:r w:rsidRPr="009E4721">
        <w:rPr>
          <w:rFonts w:eastAsia="Times New Roman" w:cs="Arial"/>
          <w:color w:val="000000"/>
          <w:szCs w:val="20"/>
          <w:lang w:eastAsia="es-ES"/>
        </w:rPr>
        <w:t>Consecuentemente, los licitadores, contratistas o subcontratistas o empresas filiales o interpuestas de este contrato público no pueden realizar operaciones financieras en paraísos fiscales, según la lista elaborada por las Instituciones Europeas o avalada por estas o, en su defecto, por el Estado español-, o fuera de ellos y que sean consideradas delictivas, en los términos legalmente establecidos como delitos de blanqueo de capitales, fraude fiscal o contra la Hacienda pública.</w:t>
      </w:r>
    </w:p>
    <w:p w14:paraId="2F5865B3"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D425732" w14:textId="77777777" w:rsidR="000D467B" w:rsidRDefault="000D467B" w:rsidP="000D467B">
      <w:pPr>
        <w:spacing w:after="0"/>
        <w:rPr>
          <w:rFonts w:eastAsia="Times New Roman" w:cs="Arial"/>
          <w:color w:val="000000"/>
          <w:szCs w:val="20"/>
          <w:lang w:eastAsia="es-ES"/>
        </w:rPr>
      </w:pPr>
      <w:r w:rsidRPr="009E4721">
        <w:rPr>
          <w:rFonts w:eastAsia="Times New Roman" w:cs="Arial"/>
          <w:color w:val="000000"/>
          <w:szCs w:val="20"/>
          <w:lang w:eastAsia="es-ES"/>
        </w:rPr>
        <w:t>3.</w:t>
      </w:r>
      <w:r w:rsidRPr="009E4721">
        <w:rPr>
          <w:rFonts w:eastAsia="Times New Roman" w:cs="Times New Roman"/>
          <w:color w:val="000000"/>
          <w:szCs w:val="20"/>
          <w:lang w:eastAsia="es-ES"/>
        </w:rPr>
        <w:t> </w:t>
      </w:r>
      <w:r w:rsidRPr="009E4721">
        <w:rPr>
          <w:rFonts w:eastAsia="Times New Roman" w:cs="Arial"/>
          <w:color w:val="000000"/>
          <w:szCs w:val="20"/>
          <w:lang w:eastAsia="es-ES"/>
        </w:rPr>
        <w:t>El contrato tiene la consideración de contrato privado y queda sujeto,</w:t>
      </w:r>
      <w:r w:rsidRPr="009E4721">
        <w:rPr>
          <w:rFonts w:eastAsia="Times New Roman" w:cs="Times New Roman"/>
          <w:color w:val="000000"/>
          <w:szCs w:val="20"/>
          <w:lang w:eastAsia="es-ES"/>
        </w:rPr>
        <w:t> </w:t>
      </w:r>
      <w:r w:rsidRPr="009E4721">
        <w:rPr>
          <w:rFonts w:eastAsia="Times New Roman" w:cs="Arial"/>
          <w:color w:val="000000"/>
          <w:szCs w:val="20"/>
          <w:lang w:eastAsia="es-ES"/>
        </w:rPr>
        <w:t>en cuanto a sus efectos y extinción,</w:t>
      </w:r>
      <w:r w:rsidRPr="009E4721">
        <w:rPr>
          <w:rFonts w:eastAsia="Times New Roman" w:cs="Times New Roman"/>
          <w:color w:val="000000"/>
          <w:szCs w:val="20"/>
          <w:lang w:eastAsia="es-ES"/>
        </w:rPr>
        <w:t> </w:t>
      </w:r>
      <w:r w:rsidRPr="009E4721">
        <w:rPr>
          <w:rFonts w:eastAsia="Times New Roman" w:cs="Arial"/>
          <w:color w:val="000000"/>
          <w:szCs w:val="20"/>
          <w:lang w:eastAsia="es-ES"/>
        </w:rPr>
        <w:t>al derecho privado, rigiéndose por este Pliego, por el contrato y documentación anexada, y en todo lo no previsto, por la legislación civil y mercantil aplicable.</w:t>
      </w:r>
    </w:p>
    <w:p w14:paraId="25180AD5" w14:textId="77777777" w:rsidR="000D467B" w:rsidRPr="009E4721" w:rsidRDefault="000D467B" w:rsidP="000D467B">
      <w:pPr>
        <w:spacing w:after="0"/>
        <w:rPr>
          <w:rFonts w:eastAsia="Times New Roman" w:cs="Times New Roman"/>
          <w:color w:val="000000"/>
          <w:szCs w:val="20"/>
          <w:lang w:eastAsia="es-ES"/>
        </w:rPr>
      </w:pPr>
    </w:p>
    <w:p w14:paraId="266455FC" w14:textId="46D451CF" w:rsidR="000D467B" w:rsidRDefault="000D467B" w:rsidP="000D467B">
      <w:pPr>
        <w:spacing w:after="0"/>
        <w:rPr>
          <w:rFonts w:eastAsia="Times New Roman" w:cs="Arial"/>
          <w:color w:val="000000"/>
          <w:szCs w:val="20"/>
          <w:lang w:eastAsia="es-ES"/>
        </w:rPr>
      </w:pPr>
      <w:r w:rsidRPr="009E4721">
        <w:rPr>
          <w:rFonts w:eastAsia="Times New Roman" w:cs="Arial"/>
          <w:color w:val="000000"/>
          <w:szCs w:val="20"/>
          <w:lang w:eastAsia="es-ES"/>
        </w:rPr>
        <w:lastRenderedPageBreak/>
        <w:t>En la preparación y adjudicación del</w:t>
      </w:r>
      <w:r w:rsidRPr="009E4721">
        <w:rPr>
          <w:rFonts w:eastAsia="Times New Roman" w:cs="Times New Roman"/>
          <w:color w:val="000000"/>
          <w:szCs w:val="20"/>
          <w:lang w:eastAsia="es-ES"/>
        </w:rPr>
        <w:t> </w:t>
      </w:r>
      <w:r w:rsidRPr="009E4721">
        <w:rPr>
          <w:rFonts w:eastAsia="Times New Roman" w:cs="Arial"/>
          <w:color w:val="000000"/>
          <w:szCs w:val="20"/>
          <w:lang w:eastAsia="es-ES"/>
        </w:rPr>
        <w:t>presente contrato le resulta de aplicación lo previsto en el Título I del Libro Tercero de la LCSP.</w:t>
      </w:r>
    </w:p>
    <w:p w14:paraId="5A53473E" w14:textId="77777777" w:rsidR="003464CD" w:rsidRDefault="003464CD" w:rsidP="000D467B">
      <w:pPr>
        <w:spacing w:after="0"/>
        <w:rPr>
          <w:rFonts w:eastAsia="Times New Roman" w:cs="Arial"/>
          <w:color w:val="000000"/>
          <w:szCs w:val="20"/>
          <w:lang w:eastAsia="es-ES"/>
        </w:rPr>
      </w:pPr>
    </w:p>
    <w:p w14:paraId="2D042538" w14:textId="730D47FA" w:rsidR="00147651" w:rsidRPr="00147651" w:rsidRDefault="000D467B" w:rsidP="000D467B">
      <w:pPr>
        <w:spacing w:after="0"/>
        <w:rPr>
          <w:rFonts w:eastAsia="Times New Roman" w:cs="Arial"/>
          <w:color w:val="000000"/>
          <w:szCs w:val="20"/>
          <w:lang w:eastAsia="es-ES"/>
        </w:rPr>
      </w:pPr>
      <w:r w:rsidRPr="009E4721">
        <w:rPr>
          <w:rFonts w:eastAsia="Times New Roman" w:cs="Arial"/>
          <w:color w:val="000000"/>
          <w:szCs w:val="20"/>
          <w:lang w:eastAsia="es-ES"/>
        </w:rPr>
        <w:t>4.</w:t>
      </w:r>
      <w:r w:rsidRPr="009E4721">
        <w:rPr>
          <w:rFonts w:eastAsia="Times New Roman" w:cs="Times New Roman"/>
          <w:color w:val="000000"/>
          <w:szCs w:val="20"/>
          <w:lang w:eastAsia="es-ES"/>
        </w:rPr>
        <w:t> </w:t>
      </w:r>
      <w:r w:rsidRPr="009E4721">
        <w:rPr>
          <w:rFonts w:eastAsia="Times New Roman" w:cs="Arial"/>
          <w:color w:val="000000"/>
          <w:szCs w:val="20"/>
          <w:lang w:eastAsia="es-ES"/>
        </w:rPr>
        <w:t>Para resolver cualquier discrepancia que</w:t>
      </w:r>
      <w:r w:rsidRPr="009E4721">
        <w:rPr>
          <w:rFonts w:eastAsia="Times New Roman" w:cs="Times New Roman"/>
          <w:color w:val="000000"/>
          <w:szCs w:val="20"/>
          <w:lang w:eastAsia="es-ES"/>
        </w:rPr>
        <w:t> </w:t>
      </w:r>
      <w:r w:rsidRPr="009E4721">
        <w:rPr>
          <w:rFonts w:eastAsia="Times New Roman" w:cs="Arial"/>
          <w:color w:val="000000"/>
          <w:szCs w:val="20"/>
          <w:lang w:eastAsia="es-ES"/>
        </w:rPr>
        <w:t>pudiera surgir de la preparación,</w:t>
      </w:r>
      <w:r w:rsidRPr="009E4721">
        <w:rPr>
          <w:rFonts w:eastAsia="Times New Roman" w:cs="Times New Roman"/>
          <w:color w:val="000000"/>
          <w:szCs w:val="20"/>
          <w:lang w:eastAsia="es-ES"/>
        </w:rPr>
        <w:t> </w:t>
      </w:r>
      <w:r w:rsidRPr="009E4721">
        <w:rPr>
          <w:rFonts w:eastAsia="Times New Roman" w:cs="Arial"/>
          <w:color w:val="000000"/>
          <w:szCs w:val="20"/>
          <w:lang w:eastAsia="es-ES"/>
        </w:rPr>
        <w:t>adjudicación</w:t>
      </w:r>
      <w:r w:rsidRPr="009E4721">
        <w:rPr>
          <w:rFonts w:eastAsia="Times New Roman" w:cs="Times New Roman"/>
          <w:color w:val="000000"/>
          <w:szCs w:val="20"/>
          <w:lang w:eastAsia="es-ES"/>
        </w:rPr>
        <w:t> </w:t>
      </w:r>
      <w:r w:rsidRPr="009E4721">
        <w:rPr>
          <w:rFonts w:eastAsia="Times New Roman" w:cs="Arial"/>
          <w:color w:val="000000"/>
          <w:szCs w:val="20"/>
          <w:lang w:eastAsia="es-ES"/>
        </w:rPr>
        <w:t>y modificaciones contractuales, cuando estas últimas se fundamenten en el incumplimiento de</w:t>
      </w:r>
      <w:r w:rsidRPr="009E4721">
        <w:rPr>
          <w:rFonts w:eastAsia="Times New Roman" w:cs="Times New Roman"/>
          <w:color w:val="000000"/>
          <w:szCs w:val="20"/>
          <w:lang w:eastAsia="es-ES"/>
        </w:rPr>
        <w:t> </w:t>
      </w:r>
      <w:r w:rsidRPr="009E4721">
        <w:rPr>
          <w:rFonts w:eastAsia="Times New Roman" w:cs="Arial"/>
          <w:color w:val="000000"/>
          <w:szCs w:val="20"/>
          <w:lang w:eastAsia="es-ES"/>
        </w:rPr>
        <w:t>lo establecido en los artículos 204 y 205 de la LCSP,</w:t>
      </w:r>
      <w:r w:rsidRPr="009E4721">
        <w:rPr>
          <w:rFonts w:eastAsia="Times New Roman" w:cs="Times New Roman"/>
          <w:color w:val="000000"/>
          <w:szCs w:val="20"/>
          <w:lang w:eastAsia="es-ES"/>
        </w:rPr>
        <w:t> </w:t>
      </w:r>
      <w:r w:rsidRPr="009E4721">
        <w:rPr>
          <w:rFonts w:eastAsia="Times New Roman" w:cs="Arial"/>
          <w:color w:val="000000"/>
          <w:szCs w:val="20"/>
          <w:lang w:eastAsia="es-ES"/>
        </w:rPr>
        <w:t>cuando se entienda que dicha modificación debería haber sido objeto de una nueva adjudicación,</w:t>
      </w:r>
      <w:r w:rsidRPr="009E4721">
        <w:rPr>
          <w:rFonts w:eastAsia="Times New Roman" w:cs="Times New Roman"/>
          <w:color w:val="000000"/>
          <w:szCs w:val="20"/>
          <w:lang w:eastAsia="es-ES"/>
        </w:rPr>
        <w:t> </w:t>
      </w:r>
      <w:r w:rsidRPr="009E4721">
        <w:rPr>
          <w:rFonts w:eastAsia="Times New Roman" w:cs="Arial"/>
          <w:color w:val="000000"/>
          <w:szCs w:val="20"/>
          <w:lang w:eastAsia="es-ES"/>
        </w:rPr>
        <w:t>las partes se someterán</w:t>
      </w:r>
      <w:r w:rsidRPr="009E4721">
        <w:rPr>
          <w:rFonts w:eastAsia="Times New Roman" w:cs="Times New Roman"/>
          <w:color w:val="000000"/>
          <w:szCs w:val="20"/>
          <w:lang w:eastAsia="es-ES"/>
        </w:rPr>
        <w:t> </w:t>
      </w:r>
      <w:r w:rsidRPr="009E4721">
        <w:rPr>
          <w:rFonts w:eastAsia="Times New Roman" w:cs="Arial"/>
          <w:color w:val="000000"/>
          <w:szCs w:val="20"/>
          <w:lang w:eastAsia="es-ES"/>
        </w:rPr>
        <w:t>al orden jurisdiccional contencioso administrativo.</w:t>
      </w:r>
    </w:p>
    <w:p w14:paraId="435EF122"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2C557C6B"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xml:space="preserve">Para resolver cualquier discrepancia que pudiera surgir </w:t>
      </w:r>
      <w:proofErr w:type="gramStart"/>
      <w:r w:rsidRPr="009E4721">
        <w:rPr>
          <w:rFonts w:eastAsia="Times New Roman" w:cs="Arial"/>
          <w:color w:val="000000"/>
          <w:szCs w:val="20"/>
          <w:lang w:eastAsia="es-ES"/>
        </w:rPr>
        <w:t>en relación a</w:t>
      </w:r>
      <w:proofErr w:type="gramEnd"/>
      <w:r w:rsidRPr="009E4721">
        <w:rPr>
          <w:rFonts w:eastAsia="Times New Roman" w:cs="Arial"/>
          <w:color w:val="000000"/>
          <w:szCs w:val="20"/>
          <w:lang w:eastAsia="es-ES"/>
        </w:rPr>
        <w:t xml:space="preserve"> los efectos y extinción del presente contrato, las partes se someterán a la jurisdicción civil.</w:t>
      </w:r>
    </w:p>
    <w:p w14:paraId="6692F141"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2E3E4965" w14:textId="5F8F301D"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5.</w:t>
      </w:r>
      <w:r w:rsidRPr="009E4721">
        <w:rPr>
          <w:rFonts w:eastAsia="Times New Roman" w:cs="Times New Roman"/>
          <w:color w:val="000000"/>
          <w:szCs w:val="20"/>
          <w:lang w:eastAsia="es-ES"/>
        </w:rPr>
        <w:t> </w:t>
      </w:r>
      <w:r w:rsidRPr="009E4721">
        <w:rPr>
          <w:rFonts w:eastAsia="Times New Roman" w:cs="Arial"/>
          <w:color w:val="000000"/>
          <w:szCs w:val="20"/>
          <w:lang w:eastAsia="es-ES"/>
        </w:rPr>
        <w:t>El presente Pliego de cláusulas</w:t>
      </w:r>
      <w:r w:rsidRPr="009E4721">
        <w:rPr>
          <w:rFonts w:eastAsia="Times New Roman" w:cs="Times New Roman"/>
          <w:color w:val="000000"/>
          <w:szCs w:val="20"/>
          <w:lang w:eastAsia="es-ES"/>
        </w:rPr>
        <w:t> </w:t>
      </w:r>
      <w:r w:rsidRPr="009E4721">
        <w:rPr>
          <w:rFonts w:eastAsia="Times New Roman" w:cs="Arial"/>
          <w:color w:val="000000"/>
          <w:szCs w:val="20"/>
          <w:lang w:eastAsia="es-ES"/>
        </w:rPr>
        <w:t>administrativas</w:t>
      </w:r>
      <w:r w:rsidRPr="009E4721">
        <w:rPr>
          <w:rFonts w:eastAsia="Times New Roman" w:cs="Times New Roman"/>
          <w:color w:val="000000"/>
          <w:szCs w:val="20"/>
          <w:lang w:eastAsia="es-ES"/>
        </w:rPr>
        <w:t> </w:t>
      </w:r>
      <w:r w:rsidRPr="009E4721">
        <w:rPr>
          <w:rFonts w:eastAsia="Times New Roman" w:cs="Arial"/>
          <w:color w:val="000000"/>
          <w:szCs w:val="20"/>
          <w:lang w:eastAsia="es-ES"/>
        </w:rPr>
        <w:t>particulares, sus anexos y el Pliego de prescripciones técnicas</w:t>
      </w:r>
      <w:r w:rsidRPr="009E4721">
        <w:rPr>
          <w:rFonts w:eastAsia="Times New Roman" w:cs="Times New Roman"/>
          <w:color w:val="000000"/>
          <w:szCs w:val="20"/>
          <w:lang w:eastAsia="es-ES"/>
        </w:rPr>
        <w:t> </w:t>
      </w:r>
      <w:r w:rsidRPr="009E4721">
        <w:rPr>
          <w:rFonts w:eastAsia="Times New Roman" w:cs="Arial"/>
          <w:color w:val="000000"/>
          <w:szCs w:val="20"/>
          <w:lang w:eastAsia="es-ES"/>
        </w:rPr>
        <w:t>particulares</w:t>
      </w:r>
      <w:r w:rsidRPr="009E4721">
        <w:rPr>
          <w:rFonts w:eastAsia="Times New Roman" w:cs="Times New Roman"/>
          <w:color w:val="000000"/>
          <w:szCs w:val="20"/>
          <w:lang w:eastAsia="es-ES"/>
        </w:rPr>
        <w:t> </w:t>
      </w:r>
      <w:r w:rsidRPr="009E4721">
        <w:rPr>
          <w:rFonts w:eastAsia="Times New Roman" w:cs="Arial"/>
          <w:color w:val="000000"/>
          <w:szCs w:val="20"/>
          <w:lang w:eastAsia="es-ES"/>
        </w:rPr>
        <w:t>revestirán carácter contractual.</w:t>
      </w:r>
      <w:r w:rsidRPr="009E4721">
        <w:rPr>
          <w:rFonts w:eastAsia="Times New Roman" w:cs="Times New Roman"/>
          <w:color w:val="000000"/>
          <w:szCs w:val="20"/>
          <w:lang w:eastAsia="es-ES"/>
        </w:rPr>
        <w:t> </w:t>
      </w:r>
      <w:r w:rsidRPr="009E4721">
        <w:rPr>
          <w:rFonts w:eastAsia="Times New Roman" w:cs="Arial"/>
          <w:color w:val="000000"/>
          <w:szCs w:val="20"/>
          <w:lang w:eastAsia="es-ES"/>
        </w:rPr>
        <w:t>El contrato se ajustará al contenido del presente Pliego, cuyas cláusulas se considerarán parte integrante del respectivo contrato.</w:t>
      </w:r>
    </w:p>
    <w:p w14:paraId="2692680F"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59AEBC0C"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6.</w:t>
      </w:r>
      <w:r w:rsidRPr="009E4721">
        <w:rPr>
          <w:rFonts w:eastAsia="Times New Roman" w:cs="Times New Roman"/>
          <w:color w:val="000000"/>
          <w:szCs w:val="20"/>
          <w:lang w:eastAsia="es-ES"/>
        </w:rPr>
        <w:t> </w:t>
      </w:r>
      <w:r w:rsidRPr="009E4721">
        <w:rPr>
          <w:rFonts w:eastAsia="Times New Roman" w:cs="Arial"/>
          <w:color w:val="000000"/>
          <w:szCs w:val="20"/>
          <w:lang w:eastAsia="es-ES"/>
        </w:rPr>
        <w:t>La presentación de proposiciones implica la aceptación incondicionada por los licitadores del contenido del presente Pliego y de la totalidad de la documentación que conforma la presente licitación, sin</w:t>
      </w:r>
      <w:r w:rsidRPr="009E4721">
        <w:rPr>
          <w:rFonts w:eastAsia="Times New Roman" w:cs="Times New Roman"/>
          <w:color w:val="000000"/>
          <w:szCs w:val="20"/>
          <w:lang w:eastAsia="es-ES"/>
        </w:rPr>
        <w:t> </w:t>
      </w:r>
      <w:r w:rsidRPr="009E4721">
        <w:rPr>
          <w:rFonts w:eastAsia="Times New Roman" w:cs="Arial"/>
          <w:color w:val="000000"/>
          <w:szCs w:val="20"/>
          <w:lang w:eastAsia="es-ES"/>
        </w:rPr>
        <w:t>excepción o reserva.</w:t>
      </w:r>
    </w:p>
    <w:p w14:paraId="1F7105D5"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4DF97E51"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7.</w:t>
      </w:r>
      <w:r w:rsidRPr="009E4721">
        <w:rPr>
          <w:rFonts w:eastAsia="Times New Roman" w:cs="Times New Roman"/>
          <w:color w:val="000000"/>
          <w:szCs w:val="20"/>
          <w:lang w:eastAsia="es-ES"/>
        </w:rPr>
        <w:t> </w:t>
      </w:r>
      <w:r w:rsidRPr="009E4721">
        <w:rPr>
          <w:rFonts w:eastAsia="Times New Roman" w:cs="Arial"/>
          <w:color w:val="000000"/>
          <w:szCs w:val="20"/>
          <w:lang w:eastAsia="es-ES"/>
        </w:rPr>
        <w:t>La interpretación del contrato y las discrepancias sobre su aplicación se hará teniendo en cuenta,</w:t>
      </w:r>
      <w:r w:rsidRPr="009E4721">
        <w:rPr>
          <w:rFonts w:eastAsia="Times New Roman" w:cs="Times New Roman"/>
          <w:color w:val="000000"/>
          <w:szCs w:val="20"/>
          <w:lang w:eastAsia="es-ES"/>
        </w:rPr>
        <w:t> </w:t>
      </w:r>
      <w:r w:rsidRPr="009E4721">
        <w:rPr>
          <w:rFonts w:eastAsia="Times New Roman" w:cs="Arial"/>
          <w:color w:val="000000"/>
          <w:szCs w:val="20"/>
          <w:lang w:eastAsia="es-ES"/>
        </w:rPr>
        <w:t>en primer lugar,</w:t>
      </w:r>
      <w:r w:rsidRPr="009E4721">
        <w:rPr>
          <w:rFonts w:eastAsia="Times New Roman" w:cs="Times New Roman"/>
          <w:color w:val="000000"/>
          <w:szCs w:val="20"/>
          <w:lang w:eastAsia="es-ES"/>
        </w:rPr>
        <w:t> </w:t>
      </w:r>
      <w:r w:rsidRPr="009E4721">
        <w:rPr>
          <w:rFonts w:eastAsia="Times New Roman" w:cs="Arial"/>
          <w:color w:val="000000"/>
          <w:szCs w:val="20"/>
          <w:lang w:eastAsia="es-ES"/>
        </w:rPr>
        <w:t>el Pliego de cláusulas</w:t>
      </w:r>
      <w:r w:rsidRPr="009E4721">
        <w:rPr>
          <w:rFonts w:eastAsia="Times New Roman" w:cs="Times New Roman"/>
          <w:color w:val="000000"/>
          <w:szCs w:val="20"/>
          <w:lang w:eastAsia="es-ES"/>
        </w:rPr>
        <w:t> </w:t>
      </w:r>
      <w:r w:rsidRPr="009E4721">
        <w:rPr>
          <w:rFonts w:eastAsia="Times New Roman" w:cs="Arial"/>
          <w:color w:val="000000"/>
          <w:szCs w:val="20"/>
          <w:lang w:eastAsia="es-ES"/>
        </w:rPr>
        <w:t>administrativas</w:t>
      </w:r>
      <w:r w:rsidRPr="009E4721">
        <w:rPr>
          <w:rFonts w:eastAsia="Times New Roman" w:cs="Times New Roman"/>
          <w:color w:val="000000"/>
          <w:szCs w:val="20"/>
          <w:lang w:eastAsia="es-ES"/>
        </w:rPr>
        <w:t> </w:t>
      </w:r>
      <w:r w:rsidRPr="009E4721">
        <w:rPr>
          <w:rFonts w:eastAsia="Times New Roman" w:cs="Arial"/>
          <w:color w:val="000000"/>
          <w:szCs w:val="20"/>
          <w:lang w:eastAsia="es-ES"/>
        </w:rPr>
        <w:t>particulares y las prescripciones técnicas, que prevalecerán sobre cualquier otra norma.</w:t>
      </w:r>
    </w:p>
    <w:p w14:paraId="776FBD44"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14BCE3B9" w14:textId="77777777" w:rsidR="000D467B" w:rsidRPr="009E4721" w:rsidRDefault="000D467B" w:rsidP="000D467B">
      <w:pPr>
        <w:spacing w:after="0"/>
        <w:rPr>
          <w:rFonts w:eastAsia="Times New Roman" w:cs="Times New Roman"/>
          <w:color w:val="000000"/>
          <w:szCs w:val="20"/>
          <w:lang w:eastAsia="es-ES"/>
        </w:rPr>
      </w:pPr>
      <w:r w:rsidRPr="009E4721">
        <w:rPr>
          <w:rFonts w:eastAsia="Times New Roman" w:cs="Arial"/>
          <w:color w:val="000000"/>
          <w:szCs w:val="20"/>
          <w:lang w:eastAsia="es-ES"/>
        </w:rPr>
        <w:t>El desconocimiento del contrato en cualquiera de sus términos y de los demás documentos contractuales de toda índole que puedan tener aplicación en la ejecución de lo pactado, no eximirá al adjudicatario de la obligación de cumplirlos.</w:t>
      </w:r>
    </w:p>
    <w:p w14:paraId="0949D99F" w14:textId="24371813" w:rsidR="00BA64E8" w:rsidRDefault="000D467B">
      <w:pPr>
        <w:spacing w:after="0"/>
        <w:rPr>
          <w:rFonts w:eastAsia="Times New Roman" w:cs="Arial"/>
          <w:color w:val="000000"/>
          <w:szCs w:val="20"/>
          <w:lang w:eastAsia="es-ES"/>
        </w:rPr>
      </w:pPr>
      <w:r w:rsidRPr="009E4721">
        <w:rPr>
          <w:rFonts w:eastAsia="Times New Roman" w:cs="Arial"/>
          <w:color w:val="000000"/>
          <w:szCs w:val="20"/>
          <w:lang w:eastAsia="es-ES"/>
        </w:rPr>
        <w:t> </w:t>
      </w:r>
      <w:r w:rsidR="00AB1102">
        <w:rPr>
          <w:rFonts w:eastAsia="Times New Roman" w:cs="Arial"/>
          <w:color w:val="000000"/>
          <w:szCs w:val="20"/>
          <w:lang w:eastAsia="es-ES"/>
        </w:rPr>
        <w:t> </w:t>
      </w:r>
    </w:p>
    <w:p w14:paraId="70A365F1" w14:textId="77777777" w:rsidR="00A477B4" w:rsidRDefault="00A477B4">
      <w:pPr>
        <w:spacing w:after="0"/>
        <w:rPr>
          <w:rFonts w:eastAsia="Times New Roman" w:cs="Times New Roman"/>
          <w:color w:val="000000"/>
          <w:szCs w:val="20"/>
          <w:lang w:eastAsia="es-ES"/>
        </w:rPr>
      </w:pPr>
    </w:p>
    <w:p w14:paraId="0949D9A0"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2.- VALOR ESTIMADO DEL CONTRATO,</w:t>
      </w:r>
      <w:r>
        <w:rPr>
          <w:rFonts w:eastAsia="Times New Roman" w:cs="Times New Roman"/>
          <w:color w:val="000000"/>
          <w:szCs w:val="20"/>
          <w:lang w:eastAsia="es-ES"/>
        </w:rPr>
        <w:t> </w:t>
      </w:r>
      <w:r>
        <w:rPr>
          <w:rFonts w:eastAsia="Times New Roman" w:cs="Arial"/>
          <w:b/>
          <w:bCs/>
          <w:color w:val="000000"/>
          <w:szCs w:val="20"/>
          <w:lang w:eastAsia="es-ES"/>
        </w:rPr>
        <w:t>PRESUPUESTO DE LICITACIÓN Y PRECIO DEL CONTRATO</w:t>
      </w:r>
    </w:p>
    <w:p w14:paraId="0949D9A1" w14:textId="77777777" w:rsidR="00BA64E8" w:rsidRDefault="00AB1102">
      <w:pPr>
        <w:spacing w:after="0"/>
        <w:jc w:val="left"/>
        <w:rPr>
          <w:rFonts w:eastAsia="Times New Roman" w:cs="Times New Roman"/>
          <w:color w:val="000000"/>
          <w:szCs w:val="20"/>
          <w:lang w:eastAsia="es-ES"/>
        </w:rPr>
      </w:pPr>
      <w:r>
        <w:rPr>
          <w:rFonts w:eastAsia="Times New Roman" w:cs="Arial"/>
          <w:color w:val="000000"/>
          <w:szCs w:val="20"/>
          <w:lang w:eastAsia="es-ES"/>
        </w:rPr>
        <w:t> </w:t>
      </w:r>
    </w:p>
    <w:p w14:paraId="0949D9A2" w14:textId="67B9B6C1" w:rsidR="00BA64E8" w:rsidRPr="00F43AA5" w:rsidRDefault="00AB1102">
      <w:pPr>
        <w:spacing w:after="0"/>
        <w:rPr>
          <w:rFonts w:eastAsia="Times New Roman" w:cs="Times New Roman"/>
          <w:color w:val="000000"/>
          <w:szCs w:val="20"/>
          <w:lang w:eastAsia="es-ES"/>
        </w:rPr>
      </w:pPr>
      <w:r>
        <w:rPr>
          <w:rFonts w:eastAsia="Times New Roman" w:cs="Arial"/>
          <w:color w:val="000000"/>
          <w:szCs w:val="20"/>
          <w:lang w:eastAsia="es-ES"/>
        </w:rPr>
        <w:t>1.</w:t>
      </w:r>
      <w:r>
        <w:rPr>
          <w:rFonts w:eastAsia="Times New Roman" w:cs="Times New Roman"/>
          <w:color w:val="000000"/>
          <w:szCs w:val="20"/>
          <w:lang w:eastAsia="es-ES"/>
        </w:rPr>
        <w:t> </w:t>
      </w:r>
      <w:r>
        <w:rPr>
          <w:rFonts w:eastAsia="Times New Roman" w:cs="Arial"/>
          <w:color w:val="000000"/>
          <w:szCs w:val="20"/>
          <w:lang w:eastAsia="es-ES"/>
        </w:rPr>
        <w:t xml:space="preserve">El </w:t>
      </w:r>
      <w:r w:rsidRPr="00F43AA5">
        <w:rPr>
          <w:rFonts w:eastAsia="Times New Roman" w:cs="Arial"/>
          <w:color w:val="000000"/>
          <w:szCs w:val="20"/>
          <w:lang w:eastAsia="es-ES"/>
        </w:rPr>
        <w:t>valor estimado del contrato a efectos de determinar el procedimiento de adjudicación, la publicidad y la competencia del órgano de contratación es el que figura en el </w:t>
      </w:r>
      <w:r w:rsidRPr="00F43AA5">
        <w:rPr>
          <w:rFonts w:eastAsia="Times New Roman" w:cs="Arial"/>
          <w:b/>
          <w:bCs/>
          <w:color w:val="000000"/>
          <w:szCs w:val="20"/>
          <w:lang w:eastAsia="es-ES"/>
        </w:rPr>
        <w:t>apartado</w:t>
      </w:r>
      <w:r w:rsidRPr="00F43AA5">
        <w:rPr>
          <w:rFonts w:eastAsia="Times New Roman" w:cs="Times New Roman"/>
          <w:color w:val="000000"/>
          <w:szCs w:val="20"/>
          <w:lang w:eastAsia="es-ES"/>
        </w:rPr>
        <w:t> </w:t>
      </w:r>
      <w:r w:rsidRPr="00F43AA5">
        <w:rPr>
          <w:rFonts w:eastAsia="Times New Roman" w:cs="Arial"/>
          <w:b/>
          <w:bCs/>
          <w:color w:val="000000"/>
          <w:szCs w:val="20"/>
          <w:lang w:eastAsia="es-ES"/>
        </w:rPr>
        <w:t>B</w:t>
      </w:r>
      <w:r w:rsidRPr="00F43AA5">
        <w:rPr>
          <w:rFonts w:eastAsia="Times New Roman" w:cs="Times New Roman"/>
          <w:color w:val="000000"/>
          <w:szCs w:val="20"/>
          <w:lang w:eastAsia="es-ES"/>
        </w:rPr>
        <w:t> </w:t>
      </w:r>
      <w:r w:rsidRPr="00F43AA5">
        <w:rPr>
          <w:rFonts w:eastAsia="Times New Roman" w:cs="Arial"/>
          <w:color w:val="000000"/>
          <w:szCs w:val="20"/>
          <w:lang w:eastAsia="es-ES"/>
        </w:rPr>
        <w:t>del Cuadro</w:t>
      </w:r>
      <w:r w:rsidRPr="00F43AA5">
        <w:rPr>
          <w:rFonts w:eastAsia="Times New Roman" w:cs="Times New Roman"/>
          <w:color w:val="000000"/>
          <w:szCs w:val="20"/>
          <w:lang w:eastAsia="es-ES"/>
        </w:rPr>
        <w:t> </w:t>
      </w:r>
      <w:r w:rsidRPr="00F43AA5">
        <w:rPr>
          <w:rFonts w:eastAsia="Times New Roman" w:cs="Arial"/>
          <w:color w:val="000000"/>
          <w:szCs w:val="20"/>
          <w:lang w:eastAsia="es-ES"/>
        </w:rPr>
        <w:t>Resumen de Características</w:t>
      </w:r>
      <w:r w:rsidR="00945AC0" w:rsidRPr="00F43AA5">
        <w:rPr>
          <w:rFonts w:eastAsia="Times New Roman" w:cs="Arial"/>
          <w:color w:val="000000"/>
          <w:szCs w:val="20"/>
          <w:lang w:eastAsia="es-ES"/>
        </w:rPr>
        <w:t>.</w:t>
      </w:r>
    </w:p>
    <w:p w14:paraId="0949D9A3" w14:textId="77777777" w:rsidR="00BA64E8" w:rsidRPr="00F43AA5" w:rsidRDefault="00AB1102">
      <w:pPr>
        <w:spacing w:after="0"/>
        <w:rPr>
          <w:rFonts w:eastAsia="Times New Roman" w:cs="Times New Roman"/>
          <w:color w:val="000000"/>
          <w:szCs w:val="20"/>
          <w:lang w:eastAsia="es-ES"/>
        </w:rPr>
      </w:pPr>
      <w:r w:rsidRPr="00F43AA5">
        <w:rPr>
          <w:rFonts w:eastAsia="Times New Roman" w:cs="Arial"/>
          <w:color w:val="000000"/>
          <w:szCs w:val="20"/>
          <w:lang w:eastAsia="es-ES"/>
        </w:rPr>
        <w:t> </w:t>
      </w:r>
    </w:p>
    <w:p w14:paraId="0949D9A4" w14:textId="77777777" w:rsidR="00BA64E8" w:rsidRPr="00F43AA5" w:rsidRDefault="00AB1102">
      <w:pPr>
        <w:spacing w:after="0"/>
        <w:rPr>
          <w:rFonts w:eastAsia="Times New Roman" w:cs="Times New Roman"/>
          <w:color w:val="000000"/>
          <w:szCs w:val="20"/>
          <w:lang w:eastAsia="es-ES"/>
        </w:rPr>
      </w:pPr>
      <w:r w:rsidRPr="00F43AA5">
        <w:rPr>
          <w:rFonts w:eastAsia="Times New Roman" w:cs="Arial"/>
          <w:color w:val="000000"/>
          <w:szCs w:val="20"/>
          <w:lang w:eastAsia="es-ES"/>
        </w:rPr>
        <w:t>Este valor estimado</w:t>
      </w:r>
      <w:r w:rsidRPr="00F43AA5">
        <w:rPr>
          <w:rFonts w:eastAsia="Times New Roman" w:cs="Times New Roman"/>
          <w:color w:val="000000"/>
          <w:szCs w:val="20"/>
          <w:lang w:eastAsia="es-ES"/>
        </w:rPr>
        <w:t> </w:t>
      </w:r>
      <w:r w:rsidRPr="00F43AA5">
        <w:rPr>
          <w:rFonts w:eastAsia="Times New Roman" w:cs="Arial"/>
          <w:color w:val="000000"/>
          <w:szCs w:val="20"/>
          <w:lang w:eastAsia="es-ES"/>
        </w:rPr>
        <w:t>se ha calculado conforme a lo establecido</w:t>
      </w:r>
      <w:r w:rsidRPr="00F43AA5">
        <w:rPr>
          <w:rFonts w:eastAsia="Times New Roman" w:cs="Times New Roman"/>
          <w:color w:val="000000"/>
          <w:szCs w:val="20"/>
          <w:lang w:eastAsia="es-ES"/>
        </w:rPr>
        <w:t> </w:t>
      </w:r>
      <w:r w:rsidRPr="00F43AA5">
        <w:rPr>
          <w:rFonts w:eastAsia="Times New Roman" w:cs="Arial"/>
          <w:color w:val="000000"/>
          <w:szCs w:val="20"/>
          <w:lang w:eastAsia="es-ES"/>
        </w:rPr>
        <w:t>en</w:t>
      </w:r>
      <w:r w:rsidRPr="00F43AA5">
        <w:rPr>
          <w:rFonts w:eastAsia="Times New Roman" w:cs="Times New Roman"/>
          <w:color w:val="000000"/>
          <w:szCs w:val="20"/>
          <w:lang w:eastAsia="es-ES"/>
        </w:rPr>
        <w:t> </w:t>
      </w:r>
      <w:r w:rsidRPr="00F43AA5">
        <w:rPr>
          <w:rFonts w:eastAsia="Times New Roman" w:cs="Arial"/>
          <w:color w:val="000000"/>
          <w:szCs w:val="20"/>
          <w:lang w:eastAsia="es-ES"/>
        </w:rPr>
        <w:t>el artículo 101 de la LCSP, del Parlamento Europeo y del Consejo, de 26 de febrero de 2014, sobre contratación pública (en adelante, La Directiva).</w:t>
      </w:r>
      <w:r w:rsidRPr="00F43AA5">
        <w:rPr>
          <w:rFonts w:eastAsia="Times New Roman" w:cs="Times New Roman"/>
          <w:color w:val="000000"/>
          <w:szCs w:val="20"/>
          <w:lang w:eastAsia="es-ES"/>
        </w:rPr>
        <w:t> </w:t>
      </w:r>
      <w:r w:rsidRPr="00F43AA5">
        <w:rPr>
          <w:rFonts w:eastAsia="Times New Roman" w:cs="Arial"/>
          <w:color w:val="000000"/>
          <w:szCs w:val="20"/>
          <w:lang w:eastAsia="es-ES"/>
        </w:rPr>
        <w:t>Este valor es la suma del presupuesto de licitación, así como las eventuales modificaciones y, en su caso, prórrogas u otras opciones, en los términos establecidos en el presente Pliego.</w:t>
      </w:r>
    </w:p>
    <w:p w14:paraId="0949D9A5" w14:textId="77777777" w:rsidR="00BA64E8" w:rsidRPr="00F43AA5" w:rsidRDefault="00AB1102">
      <w:pPr>
        <w:spacing w:after="0"/>
        <w:rPr>
          <w:rFonts w:eastAsia="Times New Roman" w:cs="Times New Roman"/>
          <w:color w:val="000000"/>
          <w:szCs w:val="20"/>
          <w:lang w:eastAsia="es-ES"/>
        </w:rPr>
      </w:pPr>
      <w:r w:rsidRPr="00F43AA5">
        <w:rPr>
          <w:rFonts w:eastAsia="Times New Roman" w:cs="Arial"/>
          <w:color w:val="000000"/>
          <w:szCs w:val="20"/>
          <w:lang w:eastAsia="es-ES"/>
        </w:rPr>
        <w:t> </w:t>
      </w:r>
    </w:p>
    <w:p w14:paraId="0949D9A6" w14:textId="77777777" w:rsidR="00BA64E8" w:rsidRPr="00F43AA5" w:rsidRDefault="00AB1102">
      <w:pPr>
        <w:spacing w:after="0"/>
        <w:rPr>
          <w:rFonts w:eastAsia="Times New Roman" w:cs="Arial"/>
          <w:color w:val="000000"/>
          <w:szCs w:val="20"/>
          <w:lang w:eastAsia="es-ES"/>
        </w:rPr>
      </w:pPr>
      <w:r w:rsidRPr="00F43AA5">
        <w:rPr>
          <w:rFonts w:eastAsia="Times New Roman" w:cs="Arial"/>
          <w:color w:val="000000"/>
          <w:szCs w:val="20"/>
          <w:lang w:eastAsia="es-ES"/>
        </w:rPr>
        <w:t>2.</w:t>
      </w:r>
      <w:r w:rsidRPr="00F43AA5">
        <w:rPr>
          <w:rFonts w:eastAsia="Times New Roman" w:cs="Times New Roman"/>
          <w:color w:val="000000"/>
          <w:szCs w:val="20"/>
          <w:lang w:eastAsia="es-ES"/>
        </w:rPr>
        <w:t> </w:t>
      </w:r>
      <w:r w:rsidRPr="00F43AA5">
        <w:rPr>
          <w:rFonts w:eastAsia="Times New Roman" w:cs="Arial"/>
          <w:color w:val="000000"/>
          <w:szCs w:val="20"/>
          <w:lang w:eastAsia="es-ES"/>
        </w:rPr>
        <w:t>El presupuesto</w:t>
      </w:r>
      <w:r w:rsidRPr="00F43AA5">
        <w:rPr>
          <w:rFonts w:eastAsia="Times New Roman" w:cs="Times New Roman"/>
          <w:color w:val="000000"/>
          <w:szCs w:val="20"/>
          <w:lang w:eastAsia="es-ES"/>
        </w:rPr>
        <w:t> </w:t>
      </w:r>
      <w:r w:rsidRPr="00F43AA5">
        <w:rPr>
          <w:rFonts w:eastAsia="Times New Roman" w:cs="Arial"/>
          <w:color w:val="000000"/>
          <w:szCs w:val="20"/>
          <w:lang w:eastAsia="es-ES"/>
        </w:rPr>
        <w:t>de licitación</w:t>
      </w:r>
      <w:r w:rsidRPr="00F43AA5">
        <w:rPr>
          <w:rFonts w:eastAsia="Times New Roman" w:cs="Times New Roman"/>
          <w:color w:val="000000"/>
          <w:szCs w:val="20"/>
          <w:lang w:eastAsia="es-ES"/>
        </w:rPr>
        <w:t> </w:t>
      </w:r>
      <w:r w:rsidRPr="00F43AA5">
        <w:rPr>
          <w:rFonts w:eastAsia="Times New Roman" w:cs="Arial"/>
          <w:color w:val="000000"/>
          <w:szCs w:val="20"/>
          <w:lang w:eastAsia="es-ES"/>
        </w:rPr>
        <w:t>del contrato</w:t>
      </w:r>
      <w:r w:rsidRPr="00F43AA5">
        <w:rPr>
          <w:rFonts w:eastAsia="Times New Roman" w:cs="Times New Roman"/>
          <w:color w:val="000000"/>
          <w:szCs w:val="20"/>
          <w:lang w:eastAsia="es-ES"/>
        </w:rPr>
        <w:t> </w:t>
      </w:r>
      <w:r w:rsidRPr="00F43AA5">
        <w:rPr>
          <w:rFonts w:eastAsia="Times New Roman" w:cs="Arial"/>
          <w:color w:val="000000"/>
          <w:szCs w:val="20"/>
          <w:lang w:eastAsia="es-ES"/>
        </w:rPr>
        <w:t>es el que consta expresado en el </w:t>
      </w:r>
      <w:r w:rsidRPr="00F43AA5">
        <w:rPr>
          <w:rFonts w:eastAsia="Times New Roman" w:cs="Arial"/>
          <w:b/>
          <w:bCs/>
          <w:color w:val="000000"/>
          <w:szCs w:val="20"/>
          <w:lang w:eastAsia="es-ES"/>
        </w:rPr>
        <w:t>apartado</w:t>
      </w:r>
      <w:r w:rsidRPr="00F43AA5">
        <w:rPr>
          <w:rFonts w:eastAsia="Times New Roman" w:cs="Times New Roman"/>
          <w:color w:val="000000"/>
          <w:szCs w:val="20"/>
          <w:lang w:eastAsia="es-ES"/>
        </w:rPr>
        <w:t> </w:t>
      </w:r>
      <w:r w:rsidRPr="00F43AA5">
        <w:rPr>
          <w:rFonts w:eastAsia="Times New Roman" w:cs="Arial"/>
          <w:b/>
          <w:bCs/>
          <w:color w:val="000000"/>
          <w:szCs w:val="20"/>
          <w:lang w:eastAsia="es-ES"/>
        </w:rPr>
        <w:t>B.1</w:t>
      </w:r>
      <w:r w:rsidRPr="00F43AA5">
        <w:rPr>
          <w:rFonts w:eastAsia="Times New Roman" w:cs="Times New Roman"/>
          <w:color w:val="000000"/>
          <w:szCs w:val="20"/>
          <w:lang w:eastAsia="es-ES"/>
        </w:rPr>
        <w:t> </w:t>
      </w:r>
      <w:r w:rsidRPr="00F43AA5">
        <w:rPr>
          <w:rFonts w:eastAsia="Times New Roman" w:cs="Arial"/>
          <w:color w:val="000000"/>
          <w:szCs w:val="20"/>
          <w:lang w:eastAsia="es-ES"/>
        </w:rPr>
        <w:t>del Cuadro-Resumen de Características.</w:t>
      </w:r>
    </w:p>
    <w:p w14:paraId="0949D9A7" w14:textId="77777777" w:rsidR="00BA64E8" w:rsidRPr="00F43AA5" w:rsidRDefault="00BA64E8">
      <w:pPr>
        <w:spacing w:after="0"/>
        <w:rPr>
          <w:rFonts w:eastAsia="Times New Roman" w:cs="Times New Roman"/>
          <w:color w:val="000000"/>
          <w:szCs w:val="20"/>
          <w:lang w:eastAsia="es-ES"/>
        </w:rPr>
      </w:pPr>
    </w:p>
    <w:p w14:paraId="0949D9A8" w14:textId="77777777" w:rsidR="00BA64E8" w:rsidRDefault="00AB1102">
      <w:pPr>
        <w:spacing w:after="0"/>
        <w:rPr>
          <w:rFonts w:eastAsia="Times New Roman" w:cs="Times New Roman"/>
          <w:color w:val="000000"/>
          <w:szCs w:val="20"/>
          <w:lang w:eastAsia="es-ES"/>
        </w:rPr>
      </w:pPr>
      <w:r w:rsidRPr="00F43AA5">
        <w:rPr>
          <w:rFonts w:eastAsia="Times New Roman" w:cs="Arial"/>
          <w:color w:val="000000"/>
          <w:szCs w:val="20"/>
          <w:lang w:eastAsia="es-ES"/>
        </w:rPr>
        <w:t>Este presupuesto</w:t>
      </w:r>
      <w:r>
        <w:rPr>
          <w:rFonts w:eastAsia="Times New Roman" w:cs="Arial"/>
          <w:color w:val="000000"/>
          <w:szCs w:val="20"/>
          <w:lang w:eastAsia="es-ES"/>
        </w:rPr>
        <w:t xml:space="preserve"> incluye todos los factores de valoración y los gastos que, según los documentos contractuales y la legislación vigente corren por cuenta del adjudicatario, así como los</w:t>
      </w:r>
      <w:r>
        <w:rPr>
          <w:rFonts w:eastAsia="Times New Roman" w:cs="Times New Roman"/>
          <w:color w:val="000000"/>
          <w:szCs w:val="20"/>
          <w:lang w:eastAsia="es-ES"/>
        </w:rPr>
        <w:t> </w:t>
      </w:r>
      <w:r>
        <w:rPr>
          <w:rFonts w:eastAsia="Times New Roman" w:cs="Arial"/>
          <w:color w:val="000000"/>
          <w:szCs w:val="20"/>
          <w:lang w:eastAsia="es-ES"/>
        </w:rPr>
        <w:t>tributos de cualquier tipo.</w:t>
      </w:r>
    </w:p>
    <w:p w14:paraId="0949D9A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A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Quedarán excluidas las ofertas que presenten un importe superior al presupuesto de licitación</w:t>
      </w:r>
      <w:r>
        <w:rPr>
          <w:rFonts w:eastAsia="Times New Roman" w:cs="Times New Roman"/>
          <w:color w:val="000000"/>
          <w:szCs w:val="20"/>
          <w:lang w:eastAsia="es-ES"/>
        </w:rPr>
        <w:t> </w:t>
      </w:r>
      <w:r>
        <w:rPr>
          <w:rFonts w:eastAsia="Times New Roman" w:cs="Arial"/>
          <w:color w:val="000000"/>
          <w:szCs w:val="20"/>
          <w:lang w:eastAsia="es-ES"/>
        </w:rPr>
        <w:t>o los precios unitarios y</w:t>
      </w:r>
      <w:r>
        <w:rPr>
          <w:rFonts w:eastAsia="Times New Roman" w:cs="Times New Roman"/>
          <w:color w:val="000000"/>
          <w:szCs w:val="20"/>
          <w:lang w:eastAsia="es-ES"/>
        </w:rPr>
        <w:t> e</w:t>
      </w:r>
      <w:r>
        <w:rPr>
          <w:rFonts w:eastAsia="Times New Roman" w:cs="Arial"/>
          <w:color w:val="000000"/>
          <w:szCs w:val="20"/>
          <w:lang w:eastAsia="es-ES"/>
        </w:rPr>
        <w:t>n que este se desglose.</w:t>
      </w:r>
    </w:p>
    <w:p w14:paraId="0949D9AB"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 </w:t>
      </w:r>
    </w:p>
    <w:p w14:paraId="0949D9AC" w14:textId="52152914" w:rsidR="00BA64E8" w:rsidRDefault="00AB1102">
      <w:pPr>
        <w:spacing w:after="0"/>
        <w:rPr>
          <w:rFonts w:eastAsia="Times New Roman" w:cs="Arial"/>
          <w:color w:val="000000"/>
          <w:szCs w:val="20"/>
          <w:lang w:eastAsia="es-ES"/>
        </w:rPr>
      </w:pPr>
      <w:r>
        <w:rPr>
          <w:rFonts w:eastAsia="Times New Roman" w:cs="Arial"/>
          <w:color w:val="000000"/>
          <w:szCs w:val="20"/>
          <w:lang w:eastAsia="es-ES"/>
        </w:rPr>
        <w:t>3.</w:t>
      </w:r>
      <w:r>
        <w:rPr>
          <w:rFonts w:eastAsia="Times New Roman" w:cs="Times New Roman"/>
          <w:color w:val="000000"/>
          <w:szCs w:val="20"/>
          <w:lang w:eastAsia="es-ES"/>
        </w:rPr>
        <w:t> </w:t>
      </w:r>
      <w:r>
        <w:rPr>
          <w:rFonts w:eastAsia="Times New Roman" w:cs="Arial"/>
          <w:color w:val="000000"/>
          <w:szCs w:val="20"/>
          <w:lang w:eastAsia="es-ES"/>
        </w:rPr>
        <w:t>El precio del contrato será aquél al que ascienda la adjudicación.</w:t>
      </w:r>
    </w:p>
    <w:p w14:paraId="10D5BBA3" w14:textId="77777777" w:rsidR="0042336B" w:rsidRDefault="0042336B">
      <w:pPr>
        <w:spacing w:after="0"/>
        <w:rPr>
          <w:rFonts w:eastAsia="Times New Roman" w:cs="Times New Roman"/>
          <w:color w:val="000000"/>
          <w:szCs w:val="20"/>
          <w:lang w:eastAsia="es-ES"/>
        </w:rPr>
      </w:pPr>
    </w:p>
    <w:p w14:paraId="0949D9AE" w14:textId="24715E01"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lastRenderedPageBreak/>
        <w:t>En el precio del contrato se considerarán incluidos los demás tributos, tasas y cánones de cualquier índole, que sean de aplicación, así como todos los gastos que el adjudicatario debe asumir conforme a lo previsto en el contrato tipo adjunto y en el pliego de Condiciones y documentación anexa.</w:t>
      </w:r>
    </w:p>
    <w:p w14:paraId="0949D9A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B0" w14:textId="77777777" w:rsidR="00BA64E8" w:rsidRDefault="00AB1102">
      <w:pPr>
        <w:spacing w:after="0"/>
        <w:rPr>
          <w:rFonts w:eastAsia="Times New Roman" w:cs="Arial"/>
          <w:color w:val="000000"/>
          <w:szCs w:val="20"/>
          <w:u w:val="single"/>
          <w:lang w:eastAsia="es-ES"/>
        </w:rPr>
      </w:pPr>
      <w:r>
        <w:rPr>
          <w:rFonts w:eastAsia="Times New Roman" w:cs="Arial"/>
          <w:color w:val="000000"/>
          <w:szCs w:val="20"/>
          <w:lang w:eastAsia="es-ES"/>
        </w:rPr>
        <w:t>El importe de adjudicación en ningún caso superará el presupuesto de licitación.</w:t>
      </w:r>
      <w:r>
        <w:rPr>
          <w:rFonts w:eastAsia="Times New Roman" w:cs="Times New Roman"/>
          <w:color w:val="000000"/>
          <w:szCs w:val="20"/>
          <w:lang w:eastAsia="es-ES"/>
        </w:rPr>
        <w:t> </w:t>
      </w:r>
      <w:r>
        <w:rPr>
          <w:rFonts w:eastAsia="Times New Roman" w:cs="Arial"/>
          <w:color w:val="000000"/>
          <w:szCs w:val="20"/>
          <w:u w:val="single"/>
          <w:lang w:eastAsia="es-ES"/>
        </w:rPr>
        <w:t>En el supuesto de que el licitador exceda de este o estos importes será excluido del procedimiento.</w:t>
      </w:r>
    </w:p>
    <w:p w14:paraId="0949D9B1" w14:textId="77777777" w:rsidR="00BA64E8" w:rsidRDefault="00BA64E8">
      <w:pPr>
        <w:spacing w:after="0"/>
        <w:rPr>
          <w:rFonts w:eastAsia="Times New Roman" w:cs="Times New Roman"/>
          <w:color w:val="000000"/>
          <w:szCs w:val="20"/>
          <w:lang w:eastAsia="es-ES"/>
        </w:rPr>
      </w:pPr>
    </w:p>
    <w:p w14:paraId="0949D9B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4.</w:t>
      </w:r>
      <w:r>
        <w:rPr>
          <w:rFonts w:eastAsia="Times New Roman" w:cs="Times New Roman"/>
          <w:color w:val="000000"/>
          <w:szCs w:val="20"/>
          <w:lang w:eastAsia="es-ES"/>
        </w:rPr>
        <w:t> </w:t>
      </w:r>
      <w:r>
        <w:rPr>
          <w:rFonts w:eastAsia="Times New Roman" w:cs="Arial"/>
          <w:color w:val="000000"/>
          <w:szCs w:val="20"/>
          <w:lang w:eastAsia="es-ES"/>
        </w:rPr>
        <w:t>El precio del contrato no será objeto de revisión</w:t>
      </w:r>
      <w:bookmarkStart w:id="4" w:name="_ftnref2"/>
      <w:bookmarkEnd w:id="4"/>
      <w:r>
        <w:rPr>
          <w:rFonts w:eastAsia="Times New Roman" w:cs="Times New Roman"/>
          <w:color w:val="000000"/>
          <w:szCs w:val="20"/>
          <w:lang w:eastAsia="es-ES"/>
        </w:rPr>
        <w:t>.</w:t>
      </w:r>
    </w:p>
    <w:p w14:paraId="0949D9B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389345C9" w14:textId="74EB21A1" w:rsidR="00C642E2" w:rsidRDefault="008A166B" w:rsidP="00C642E2">
      <w:pPr>
        <w:rPr>
          <w:rFonts w:eastAsia="Times New Roman" w:cs="Verdana"/>
          <w:szCs w:val="20"/>
          <w:lang w:val="es-ES" w:eastAsia="es-ES"/>
        </w:rPr>
      </w:pPr>
      <w:r w:rsidRPr="00C642E2">
        <w:rPr>
          <w:rFonts w:eastAsia="Times New Roman" w:cs="Verdana"/>
          <w:b/>
          <w:szCs w:val="20"/>
          <w:u w:val="single"/>
          <w:lang w:val="es-ES" w:eastAsia="es-ES"/>
        </w:rPr>
        <w:t>Crédito suficiente</w:t>
      </w:r>
      <w:r w:rsidRPr="00C642E2">
        <w:rPr>
          <w:rFonts w:eastAsia="Times New Roman" w:cs="Verdana"/>
          <w:szCs w:val="20"/>
          <w:lang w:val="es-ES" w:eastAsia="es-ES"/>
        </w:rPr>
        <w:t>. Se hace constar que se dispone de crédito suficiente para atender las obligaciones económicas que se derivan por la entidad contratante del cumplimiento del contrato al que se refiere el presente Pliego, hasta su conclusión.</w:t>
      </w:r>
    </w:p>
    <w:p w14:paraId="7CEAE638" w14:textId="77777777" w:rsidR="00C642E2" w:rsidRPr="00C642E2" w:rsidRDefault="00C642E2" w:rsidP="00C642E2">
      <w:pPr>
        <w:rPr>
          <w:rFonts w:eastAsia="Times New Roman" w:cs="Verdana"/>
          <w:szCs w:val="20"/>
          <w:lang w:val="es-ES" w:eastAsia="es-ES"/>
        </w:rPr>
      </w:pPr>
    </w:p>
    <w:p w14:paraId="0949D9B7" w14:textId="79C0A8CD"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3.- DURACIÓN</w:t>
      </w:r>
      <w:r>
        <w:rPr>
          <w:rFonts w:eastAsia="Times New Roman" w:cs="Times New Roman"/>
          <w:color w:val="000000"/>
          <w:szCs w:val="20"/>
          <w:lang w:eastAsia="es-ES"/>
        </w:rPr>
        <w:t> </w:t>
      </w:r>
      <w:r>
        <w:rPr>
          <w:rFonts w:eastAsia="Times New Roman" w:cs="Arial"/>
          <w:b/>
          <w:bCs/>
          <w:color w:val="000000"/>
          <w:szCs w:val="20"/>
          <w:lang w:eastAsia="es-ES"/>
        </w:rPr>
        <w:t>DEL CONTRATO</w:t>
      </w:r>
    </w:p>
    <w:p w14:paraId="0949D9B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B9" w14:textId="77777777" w:rsidR="00BA64E8" w:rsidRPr="00C642E2" w:rsidRDefault="00AB1102">
      <w:pPr>
        <w:spacing w:after="0"/>
        <w:rPr>
          <w:rFonts w:eastAsia="Times New Roman" w:cs="Times New Roman"/>
          <w:color w:val="000000"/>
          <w:szCs w:val="20"/>
          <w:lang w:eastAsia="es-ES"/>
        </w:rPr>
      </w:pPr>
      <w:r>
        <w:rPr>
          <w:rFonts w:eastAsia="Times New Roman" w:cs="Arial"/>
          <w:color w:val="000000"/>
          <w:szCs w:val="20"/>
          <w:lang w:eastAsia="es-ES"/>
        </w:rPr>
        <w:t>El plazo</w:t>
      </w:r>
      <w:r>
        <w:rPr>
          <w:rFonts w:eastAsia="Times New Roman" w:cs="Times New Roman"/>
          <w:color w:val="000000"/>
          <w:szCs w:val="20"/>
          <w:lang w:eastAsia="es-ES"/>
        </w:rPr>
        <w:t> </w:t>
      </w:r>
      <w:r>
        <w:rPr>
          <w:rFonts w:eastAsia="Times New Roman" w:cs="Arial"/>
          <w:color w:val="000000"/>
          <w:szCs w:val="20"/>
          <w:lang w:eastAsia="es-ES"/>
        </w:rPr>
        <w:t xml:space="preserve">de </w:t>
      </w:r>
      <w:r w:rsidRPr="00C642E2">
        <w:rPr>
          <w:rFonts w:eastAsia="Times New Roman" w:cs="Arial"/>
          <w:color w:val="000000"/>
          <w:szCs w:val="20"/>
          <w:lang w:eastAsia="es-ES"/>
        </w:rPr>
        <w:t>duración del contrato es el que figura en</w:t>
      </w:r>
      <w:r w:rsidRPr="00C642E2">
        <w:rPr>
          <w:rFonts w:eastAsia="Times New Roman" w:cs="Times New Roman"/>
          <w:color w:val="000000"/>
          <w:szCs w:val="20"/>
          <w:lang w:eastAsia="es-ES"/>
        </w:rPr>
        <w:t> </w:t>
      </w:r>
      <w:r w:rsidRPr="00C642E2">
        <w:rPr>
          <w:rFonts w:eastAsia="Times New Roman" w:cs="Arial"/>
          <w:color w:val="000000"/>
          <w:szCs w:val="20"/>
          <w:lang w:eastAsia="es-ES"/>
        </w:rPr>
        <w:t>el </w:t>
      </w:r>
      <w:r w:rsidRPr="00C642E2">
        <w:rPr>
          <w:rFonts w:eastAsia="Times New Roman" w:cs="Arial"/>
          <w:b/>
          <w:bCs/>
          <w:color w:val="000000"/>
          <w:szCs w:val="20"/>
          <w:lang w:eastAsia="es-ES"/>
        </w:rPr>
        <w:t>apartado</w:t>
      </w:r>
      <w:r w:rsidRPr="00C642E2">
        <w:rPr>
          <w:rFonts w:eastAsia="Times New Roman" w:cs="Times New Roman"/>
          <w:color w:val="000000"/>
          <w:szCs w:val="20"/>
          <w:lang w:eastAsia="es-ES"/>
        </w:rPr>
        <w:t> </w:t>
      </w:r>
      <w:r w:rsidRPr="00C642E2">
        <w:rPr>
          <w:rFonts w:eastAsia="Times New Roman" w:cs="Arial"/>
          <w:b/>
          <w:bCs/>
          <w:color w:val="000000"/>
          <w:szCs w:val="20"/>
          <w:lang w:eastAsia="es-ES"/>
        </w:rPr>
        <w:t>C</w:t>
      </w:r>
      <w:r w:rsidRPr="00C642E2">
        <w:rPr>
          <w:rFonts w:eastAsia="Times New Roman" w:cs="Times New Roman"/>
          <w:color w:val="000000"/>
          <w:szCs w:val="20"/>
          <w:lang w:eastAsia="es-ES"/>
        </w:rPr>
        <w:t> </w:t>
      </w:r>
      <w:r w:rsidRPr="00C642E2">
        <w:rPr>
          <w:rFonts w:eastAsia="Times New Roman" w:cs="Arial"/>
          <w:color w:val="000000"/>
          <w:szCs w:val="20"/>
          <w:lang w:eastAsia="es-ES"/>
        </w:rPr>
        <w:t>del Cuadro de Características.</w:t>
      </w:r>
    </w:p>
    <w:p w14:paraId="0949D9BA" w14:textId="77777777" w:rsidR="00BA64E8" w:rsidRPr="00C642E2" w:rsidRDefault="00AB1102">
      <w:pPr>
        <w:spacing w:after="0"/>
        <w:rPr>
          <w:rFonts w:eastAsia="Times New Roman" w:cs="Arial"/>
          <w:color w:val="000000"/>
          <w:szCs w:val="20"/>
          <w:lang w:eastAsia="es-ES"/>
        </w:rPr>
      </w:pPr>
      <w:r w:rsidRPr="00C642E2">
        <w:rPr>
          <w:rFonts w:eastAsia="Times New Roman" w:cs="Arial"/>
          <w:color w:val="000000"/>
          <w:szCs w:val="20"/>
          <w:lang w:eastAsia="es-ES"/>
        </w:rPr>
        <w:t>  </w:t>
      </w:r>
    </w:p>
    <w:p w14:paraId="4B8472BD" w14:textId="6326A1F4" w:rsidR="001E21E5" w:rsidRDefault="001E21E5" w:rsidP="001E21E5">
      <w:pPr>
        <w:spacing w:after="160" w:line="276" w:lineRule="auto"/>
        <w:rPr>
          <w:rFonts w:eastAsia="Verdana" w:cs="Verdana"/>
          <w:color w:val="000000" w:themeColor="text1"/>
          <w:szCs w:val="20"/>
          <w:lang w:val="es-ES"/>
        </w:rPr>
      </w:pPr>
      <w:r w:rsidRPr="009B552D">
        <w:rPr>
          <w:rFonts w:eastAsia="Verdana" w:cs="Verdana"/>
          <w:color w:val="000000" w:themeColor="text1"/>
          <w:szCs w:val="20"/>
          <w:lang w:val="es-ES"/>
        </w:rPr>
        <w:t>El contrato tendrá una duración estimada de dos</w:t>
      </w:r>
      <w:r>
        <w:rPr>
          <w:rFonts w:eastAsia="Verdana" w:cs="Verdana"/>
          <w:color w:val="000000" w:themeColor="text1"/>
          <w:szCs w:val="20"/>
          <w:lang w:val="es-ES"/>
        </w:rPr>
        <w:t xml:space="preserve"> (2)</w:t>
      </w:r>
      <w:r w:rsidRPr="009B552D">
        <w:rPr>
          <w:rFonts w:eastAsia="Verdana" w:cs="Verdana"/>
          <w:color w:val="000000" w:themeColor="text1"/>
          <w:szCs w:val="20"/>
          <w:lang w:val="es-ES"/>
        </w:rPr>
        <w:t xml:space="preserve"> años, contemplando la realización de 2 paradas de planta y podrá ser prorrogado por períodos anuales de manera expresa hasta la realización de 4 paradas de planta. Se estima que el contrato tendrá una duración total máxima (plazo contractual más prórrogas) de 5 años.</w:t>
      </w:r>
    </w:p>
    <w:p w14:paraId="3332A63C" w14:textId="77777777" w:rsidR="001E21E5" w:rsidRDefault="001E21E5" w:rsidP="001E21E5">
      <w:pPr>
        <w:spacing w:after="160" w:line="276" w:lineRule="auto"/>
        <w:rPr>
          <w:rFonts w:eastAsia="Verdana" w:cs="Verdana"/>
          <w:color w:val="000000" w:themeColor="text1"/>
          <w:szCs w:val="20"/>
          <w:lang w:val="es-ES"/>
        </w:rPr>
      </w:pPr>
      <w:r w:rsidRPr="3AD6D8A1">
        <w:rPr>
          <w:rFonts w:eastAsia="Verdana" w:cs="Verdana"/>
          <w:color w:val="000000" w:themeColor="text1"/>
          <w:szCs w:val="20"/>
          <w:lang w:val="es-ES"/>
        </w:rPr>
        <w:t xml:space="preserve">La duración aproximada de los trabajos en los periodos de paro de planta o línea programada será de </w:t>
      </w:r>
      <w:r w:rsidRPr="3AD6D8A1">
        <w:rPr>
          <w:rFonts w:eastAsia="Verdana" w:cs="Verdana"/>
          <w:b/>
          <w:bCs/>
          <w:color w:val="000000" w:themeColor="text1"/>
          <w:szCs w:val="20"/>
          <w:lang w:val="es-ES"/>
        </w:rPr>
        <w:t>1</w:t>
      </w:r>
      <w:r w:rsidRPr="3AD6D8A1">
        <w:rPr>
          <w:rFonts w:eastAsia="Verdana" w:cs="Verdana"/>
          <w:color w:val="000000" w:themeColor="text1"/>
          <w:szCs w:val="20"/>
          <w:lang w:val="es-ES"/>
        </w:rPr>
        <w:t xml:space="preserve"> </w:t>
      </w:r>
      <w:r w:rsidRPr="3AD6D8A1">
        <w:rPr>
          <w:rFonts w:eastAsia="Verdana" w:cs="Verdana"/>
          <w:b/>
          <w:bCs/>
          <w:color w:val="000000" w:themeColor="text1"/>
          <w:szCs w:val="20"/>
          <w:lang w:val="es-ES"/>
        </w:rPr>
        <w:t>semana (7</w:t>
      </w:r>
      <w:r>
        <w:rPr>
          <w:rFonts w:eastAsia="Verdana" w:cs="Verdana"/>
          <w:b/>
          <w:bCs/>
          <w:color w:val="000000" w:themeColor="text1"/>
          <w:szCs w:val="20"/>
          <w:lang w:val="es-ES"/>
        </w:rPr>
        <w:t xml:space="preserve"> </w:t>
      </w:r>
      <w:r w:rsidRPr="3AD6D8A1">
        <w:rPr>
          <w:rFonts w:eastAsia="Verdana" w:cs="Verdana"/>
          <w:b/>
          <w:bCs/>
          <w:color w:val="000000" w:themeColor="text1"/>
          <w:szCs w:val="20"/>
          <w:lang w:val="es-ES"/>
        </w:rPr>
        <w:t>días)</w:t>
      </w:r>
      <w:r w:rsidRPr="3AD6D8A1">
        <w:rPr>
          <w:rFonts w:eastAsia="Verdana" w:cs="Verdana"/>
          <w:color w:val="000000" w:themeColor="text1"/>
          <w:szCs w:val="20"/>
          <w:lang w:val="es-ES"/>
        </w:rPr>
        <w:t>, incluyendo los servicios de desmontaje, reparación</w:t>
      </w:r>
      <w:r>
        <w:rPr>
          <w:rFonts w:eastAsia="Verdana" w:cs="Verdana"/>
          <w:color w:val="000000" w:themeColor="text1"/>
          <w:szCs w:val="20"/>
          <w:lang w:val="es-ES"/>
        </w:rPr>
        <w:t>,</w:t>
      </w:r>
      <w:r w:rsidRPr="3AD6D8A1">
        <w:rPr>
          <w:rFonts w:eastAsia="Verdana" w:cs="Verdana"/>
          <w:color w:val="000000" w:themeColor="text1"/>
          <w:szCs w:val="20"/>
          <w:lang w:val="es-ES"/>
        </w:rPr>
        <w:t xml:space="preserve"> montaje</w:t>
      </w:r>
      <w:r>
        <w:rPr>
          <w:rFonts w:eastAsia="Verdana" w:cs="Verdana"/>
          <w:color w:val="000000" w:themeColor="text1"/>
          <w:szCs w:val="20"/>
          <w:lang w:val="es-ES"/>
        </w:rPr>
        <w:t xml:space="preserve"> y entrega de certificados de pruebas hidráulicas</w:t>
      </w:r>
      <w:r w:rsidRPr="3AD6D8A1">
        <w:rPr>
          <w:rFonts w:eastAsia="Verdana" w:cs="Verdana"/>
          <w:color w:val="000000" w:themeColor="text1"/>
          <w:szCs w:val="20"/>
          <w:lang w:val="es-ES"/>
        </w:rPr>
        <w:t xml:space="preserve">. </w:t>
      </w:r>
    </w:p>
    <w:p w14:paraId="39202304" w14:textId="77777777" w:rsidR="001E21E5" w:rsidRDefault="001E21E5" w:rsidP="001E21E5">
      <w:pPr>
        <w:spacing w:after="160" w:line="276" w:lineRule="auto"/>
        <w:rPr>
          <w:rFonts w:eastAsia="Verdana" w:cs="Verdana"/>
          <w:color w:val="000000" w:themeColor="text1"/>
          <w:szCs w:val="20"/>
          <w:lang w:val="es-ES"/>
        </w:rPr>
      </w:pPr>
      <w:r w:rsidRPr="3AD6D8A1">
        <w:rPr>
          <w:rFonts w:eastAsia="Verdana" w:cs="Verdana"/>
          <w:color w:val="000000" w:themeColor="text1"/>
          <w:szCs w:val="20"/>
          <w:lang w:val="es-ES"/>
        </w:rPr>
        <w:t xml:space="preserve">En funcionamiento normal de planta, los cilindros serán preferentemente desmontados y montados por la Propiedad. Se comunicará al Adjudicatario la necesidad de reparación, quien deberá recoger los cilindros en planta en no más de </w:t>
      </w:r>
      <w:r w:rsidRPr="006F60E5">
        <w:rPr>
          <w:rFonts w:eastAsia="Verdana" w:cs="Verdana"/>
          <w:b/>
          <w:bCs/>
          <w:color w:val="000000" w:themeColor="text1"/>
          <w:szCs w:val="20"/>
          <w:lang w:val="es-ES"/>
        </w:rPr>
        <w:t>48 horas</w:t>
      </w:r>
      <w:r w:rsidRPr="3AD6D8A1">
        <w:rPr>
          <w:rFonts w:eastAsia="Verdana" w:cs="Verdana"/>
          <w:color w:val="000000" w:themeColor="text1"/>
          <w:szCs w:val="20"/>
          <w:lang w:val="es-ES"/>
        </w:rPr>
        <w:t xml:space="preserve"> desde su comunicación, realizar la reparación indicada en el punto anterior y entregar los cilindros en planta, juntamente con el certificado de prueba hidráulica en un plazo nunca superior a </w:t>
      </w:r>
      <w:r w:rsidRPr="006F60E5">
        <w:rPr>
          <w:rFonts w:eastAsia="Verdana" w:cs="Verdana"/>
          <w:b/>
          <w:bCs/>
          <w:color w:val="000000" w:themeColor="text1"/>
          <w:szCs w:val="20"/>
          <w:lang w:val="es-ES"/>
        </w:rPr>
        <w:t>12 días</w:t>
      </w:r>
      <w:r w:rsidRPr="3AD6D8A1">
        <w:rPr>
          <w:rFonts w:eastAsia="Verdana" w:cs="Verdana"/>
          <w:color w:val="000000" w:themeColor="text1"/>
          <w:szCs w:val="20"/>
          <w:lang w:val="es-ES"/>
        </w:rPr>
        <w:t xml:space="preserve">, a contar desde su recogida en planta.  </w:t>
      </w:r>
    </w:p>
    <w:p w14:paraId="20EC146A" w14:textId="77777777" w:rsidR="001E21E5" w:rsidRDefault="001E21E5" w:rsidP="001E21E5">
      <w:pPr>
        <w:spacing w:after="160" w:line="276" w:lineRule="auto"/>
      </w:pPr>
      <w:r w:rsidRPr="3AD6D8A1">
        <w:rPr>
          <w:rFonts w:eastAsia="Verdana" w:cs="Verdana"/>
          <w:color w:val="000000" w:themeColor="text1"/>
          <w:szCs w:val="20"/>
          <w:lang w:val="es-ES"/>
        </w:rPr>
        <w:t xml:space="preserve">TERSA deberá comunicar la fecha de inicio de parada </w:t>
      </w:r>
      <w:r>
        <w:rPr>
          <w:rFonts w:eastAsia="Verdana" w:cs="Verdana"/>
          <w:color w:val="000000" w:themeColor="text1"/>
          <w:szCs w:val="20"/>
          <w:lang w:val="es-ES"/>
        </w:rPr>
        <w:t xml:space="preserve">de planta programada </w:t>
      </w:r>
      <w:r w:rsidRPr="3AD6D8A1">
        <w:rPr>
          <w:rFonts w:eastAsia="Verdana" w:cs="Verdana"/>
          <w:color w:val="000000" w:themeColor="text1"/>
          <w:szCs w:val="20"/>
          <w:lang w:val="es-ES"/>
        </w:rPr>
        <w:t>como mínimo con 3 meses de antelación</w:t>
      </w:r>
      <w:r>
        <w:rPr>
          <w:rFonts w:eastAsia="Verdana" w:cs="Verdana"/>
          <w:color w:val="000000" w:themeColor="text1"/>
          <w:szCs w:val="20"/>
          <w:lang w:val="es-ES"/>
        </w:rPr>
        <w:t>, y las paradas de línea programadas como mínimo con 1 mes de antelación,</w:t>
      </w:r>
      <w:r w:rsidRPr="3AD6D8A1">
        <w:rPr>
          <w:rFonts w:eastAsia="Verdana" w:cs="Verdana"/>
          <w:color w:val="000000" w:themeColor="text1"/>
          <w:szCs w:val="20"/>
          <w:lang w:val="es-ES"/>
        </w:rPr>
        <w:t xml:space="preserve"> para que el adjudicatario disponga de tiempo suficiente para planificar la intervención.</w:t>
      </w:r>
      <w:r>
        <w:rPr>
          <w:rFonts w:eastAsia="Verdana" w:cs="Verdana"/>
          <w:color w:val="000000" w:themeColor="text1"/>
          <w:szCs w:val="20"/>
          <w:lang w:val="es-ES"/>
        </w:rPr>
        <w:t xml:space="preserve"> </w:t>
      </w:r>
    </w:p>
    <w:p w14:paraId="0949D9BE" w14:textId="0ADB0DCD" w:rsidR="00BA64E8" w:rsidRPr="001E21E5" w:rsidRDefault="001E21E5" w:rsidP="001E21E5">
      <w:pPr>
        <w:spacing w:after="160" w:line="276" w:lineRule="auto"/>
        <w:rPr>
          <w:szCs w:val="20"/>
          <w:lang w:val="es-ES"/>
        </w:rPr>
      </w:pPr>
      <w:r w:rsidRPr="00EA398D">
        <w:rPr>
          <w:szCs w:val="20"/>
          <w:lang w:val="es-ES"/>
        </w:rPr>
        <w:t>La ejecución de los trabajos debe estar coordinada con la operación actual de la planta, por lo que de manera excepcional se podrán justificar prórrogas temporales cuando la actividad de la planta impida la ejecución de trabajos ya previstos (planeados y consensuados con dirección de planta).</w:t>
      </w:r>
    </w:p>
    <w:p w14:paraId="3AD86E65" w14:textId="4D6A10AB" w:rsidR="000A64B1" w:rsidRDefault="006D46AB" w:rsidP="000A64B1">
      <w:pPr>
        <w:tabs>
          <w:tab w:val="left" w:pos="5103"/>
        </w:tabs>
        <w:overflowPunct w:val="0"/>
        <w:autoSpaceDE w:val="0"/>
        <w:autoSpaceDN w:val="0"/>
        <w:adjustRightInd w:val="0"/>
        <w:spacing w:after="0"/>
        <w:textAlignment w:val="baseline"/>
        <w:outlineLvl w:val="0"/>
        <w:rPr>
          <w:rFonts w:eastAsia="Times New Roman" w:cs="Arial"/>
          <w:szCs w:val="20"/>
          <w:lang w:eastAsia="es-ES"/>
        </w:rPr>
      </w:pPr>
      <w:r w:rsidRPr="006767EC">
        <w:rPr>
          <w:rFonts w:eastAsia="Times New Roman" w:cs="Arial"/>
          <w:b/>
          <w:bCs/>
          <w:szCs w:val="20"/>
          <w:lang w:eastAsia="es-ES"/>
        </w:rPr>
        <w:t>Prórrogas</w:t>
      </w:r>
      <w:r w:rsidRPr="00C642E2">
        <w:rPr>
          <w:rFonts w:eastAsia="Times New Roman" w:cs="Arial"/>
          <w:b/>
          <w:bCs/>
          <w:szCs w:val="20"/>
          <w:lang w:eastAsia="es-ES"/>
        </w:rPr>
        <w:t xml:space="preserve">: </w:t>
      </w:r>
      <w:r w:rsidR="002F73B8" w:rsidRPr="00C642E2">
        <w:rPr>
          <w:rFonts w:eastAsia="Times New Roman" w:cs="Arial"/>
          <w:bCs/>
          <w:szCs w:val="20"/>
          <w:lang w:eastAsia="es-ES"/>
        </w:rPr>
        <w:t xml:space="preserve">Se establece posibilidad de prórroga anual hasta un máximo de </w:t>
      </w:r>
      <w:r w:rsidR="001A09E8">
        <w:rPr>
          <w:rFonts w:eastAsia="Times New Roman" w:cs="Arial"/>
          <w:bCs/>
          <w:szCs w:val="20"/>
          <w:lang w:eastAsia="es-ES"/>
        </w:rPr>
        <w:t>tres (3)</w:t>
      </w:r>
      <w:r w:rsidR="002F73B8" w:rsidRPr="00C642E2">
        <w:rPr>
          <w:rFonts w:eastAsia="Times New Roman" w:cs="Arial"/>
          <w:bCs/>
          <w:szCs w:val="20"/>
          <w:lang w:eastAsia="es-ES"/>
        </w:rPr>
        <w:t xml:space="preserve"> </w:t>
      </w:r>
      <w:r w:rsidR="0026613E" w:rsidRPr="00C642E2">
        <w:rPr>
          <w:rFonts w:eastAsia="Times New Roman" w:cs="Arial"/>
          <w:bCs/>
          <w:szCs w:val="20"/>
          <w:lang w:eastAsia="es-ES"/>
        </w:rPr>
        <w:t>anualidades</w:t>
      </w:r>
      <w:r w:rsidR="002F73B8" w:rsidRPr="00C642E2">
        <w:rPr>
          <w:rFonts w:eastAsia="Times New Roman" w:cs="Arial"/>
          <w:bCs/>
          <w:szCs w:val="20"/>
          <w:lang w:eastAsia="es-ES"/>
        </w:rPr>
        <w:t>.</w:t>
      </w:r>
      <w:r w:rsidR="000A64B1" w:rsidRPr="00C642E2">
        <w:rPr>
          <w:rFonts w:eastAsia="Times New Roman" w:cs="Arial"/>
          <w:szCs w:val="20"/>
          <w:lang w:eastAsia="es-ES"/>
        </w:rPr>
        <w:t xml:space="preserve"> En caso de que sea acordada la prórroga por parte del órgano de contratación, será</w:t>
      </w:r>
      <w:r w:rsidR="000A64B1" w:rsidRPr="009E4721">
        <w:rPr>
          <w:rFonts w:eastAsia="Times New Roman" w:cs="Arial"/>
          <w:szCs w:val="20"/>
          <w:lang w:eastAsia="es-ES"/>
        </w:rPr>
        <w:t xml:space="preserve"> </w:t>
      </w:r>
      <w:r w:rsidR="000A64B1" w:rsidRPr="00386C32">
        <w:rPr>
          <w:rFonts w:eastAsia="Times New Roman" w:cs="Arial"/>
          <w:szCs w:val="20"/>
          <w:lang w:eastAsia="es-ES"/>
        </w:rPr>
        <w:t>obligat</w:t>
      </w:r>
      <w:r w:rsidR="000A64B1" w:rsidRPr="009E4721">
        <w:rPr>
          <w:rFonts w:eastAsia="Times New Roman" w:cs="Arial"/>
          <w:szCs w:val="20"/>
          <w:lang w:eastAsia="es-ES"/>
        </w:rPr>
        <w:t>o</w:t>
      </w:r>
      <w:r w:rsidR="000A64B1" w:rsidRPr="00386C32">
        <w:rPr>
          <w:rFonts w:eastAsia="Times New Roman" w:cs="Arial"/>
          <w:szCs w:val="20"/>
          <w:lang w:eastAsia="es-ES"/>
        </w:rPr>
        <w:t>ria p</w:t>
      </w:r>
      <w:r w:rsidR="000A64B1" w:rsidRPr="009E4721">
        <w:rPr>
          <w:rFonts w:eastAsia="Times New Roman" w:cs="Arial"/>
          <w:szCs w:val="20"/>
          <w:lang w:eastAsia="es-ES"/>
        </w:rPr>
        <w:t>ara el</w:t>
      </w:r>
      <w:r w:rsidR="000A64B1" w:rsidRPr="00386C32">
        <w:rPr>
          <w:rFonts w:eastAsia="Times New Roman" w:cs="Arial"/>
          <w:szCs w:val="20"/>
          <w:lang w:eastAsia="es-ES"/>
        </w:rPr>
        <w:t xml:space="preserve"> contratista, </w:t>
      </w:r>
      <w:r w:rsidR="000A64B1" w:rsidRPr="009E4721">
        <w:rPr>
          <w:rFonts w:eastAsia="Times New Roman" w:cs="Arial"/>
          <w:szCs w:val="20"/>
          <w:lang w:eastAsia="es-ES"/>
        </w:rPr>
        <w:t xml:space="preserve">de </w:t>
      </w:r>
      <w:r w:rsidR="000A64B1" w:rsidRPr="00386C32">
        <w:rPr>
          <w:rFonts w:eastAsia="Times New Roman" w:cs="Arial"/>
          <w:szCs w:val="20"/>
          <w:lang w:eastAsia="es-ES"/>
        </w:rPr>
        <w:t>ac</w:t>
      </w:r>
      <w:r w:rsidR="000A64B1" w:rsidRPr="009E4721">
        <w:rPr>
          <w:rFonts w:eastAsia="Times New Roman" w:cs="Arial"/>
          <w:szCs w:val="20"/>
          <w:lang w:eastAsia="es-ES"/>
        </w:rPr>
        <w:t>ue</w:t>
      </w:r>
      <w:r w:rsidR="000A64B1" w:rsidRPr="00386C32">
        <w:rPr>
          <w:rFonts w:eastAsia="Times New Roman" w:cs="Arial"/>
          <w:szCs w:val="20"/>
          <w:lang w:eastAsia="es-ES"/>
        </w:rPr>
        <w:t>rd</w:t>
      </w:r>
      <w:r w:rsidR="000A64B1" w:rsidRPr="009E4721">
        <w:rPr>
          <w:rFonts w:eastAsia="Times New Roman" w:cs="Arial"/>
          <w:szCs w:val="20"/>
          <w:lang w:eastAsia="es-ES"/>
        </w:rPr>
        <w:t>o</w:t>
      </w:r>
      <w:r w:rsidR="000A64B1" w:rsidRPr="00386C32">
        <w:rPr>
          <w:rFonts w:eastAsia="Times New Roman" w:cs="Arial"/>
          <w:szCs w:val="20"/>
          <w:lang w:eastAsia="es-ES"/>
        </w:rPr>
        <w:t xml:space="preserve"> </w:t>
      </w:r>
      <w:r w:rsidR="000A64B1" w:rsidRPr="009E4721">
        <w:rPr>
          <w:rFonts w:eastAsia="Times New Roman" w:cs="Arial"/>
          <w:szCs w:val="20"/>
          <w:lang w:eastAsia="es-ES"/>
        </w:rPr>
        <w:t xml:space="preserve">con lo que establece en el artículo </w:t>
      </w:r>
      <w:r w:rsidR="000A64B1" w:rsidRPr="00386C32">
        <w:rPr>
          <w:rFonts w:eastAsia="Times New Roman" w:cs="Arial"/>
          <w:szCs w:val="20"/>
          <w:lang w:eastAsia="es-ES"/>
        </w:rPr>
        <w:t>29 de la LCSP.</w:t>
      </w:r>
    </w:p>
    <w:p w14:paraId="3968AF61" w14:textId="77777777" w:rsidR="006D46AB" w:rsidRDefault="006D46AB" w:rsidP="006D46AB">
      <w:pPr>
        <w:spacing w:after="0"/>
        <w:rPr>
          <w:rFonts w:eastAsia="Times New Roman" w:cs="Arial"/>
          <w:color w:val="000000"/>
          <w:szCs w:val="20"/>
          <w:lang w:val="ca-ES" w:eastAsia="es-ES"/>
        </w:rPr>
      </w:pPr>
    </w:p>
    <w:p w14:paraId="001CF7F4" w14:textId="7B94EACB" w:rsidR="006D46AB" w:rsidRPr="00084BB4" w:rsidRDefault="006D46AB" w:rsidP="006D46AB">
      <w:pPr>
        <w:spacing w:after="0"/>
        <w:rPr>
          <w:rFonts w:eastAsia="Times New Roman" w:cs="Arial"/>
          <w:color w:val="000000"/>
          <w:szCs w:val="20"/>
          <w:lang w:eastAsia="es-ES"/>
        </w:rPr>
      </w:pPr>
      <w:r w:rsidRPr="00084BB4">
        <w:rPr>
          <w:rFonts w:eastAsia="Times New Roman" w:cs="Arial"/>
          <w:color w:val="000000"/>
          <w:szCs w:val="20"/>
          <w:lang w:eastAsia="es-ES"/>
        </w:rPr>
        <w:t xml:space="preserve">Cuando al vencimiento del contrato no se hubiera formalizado el nuevo contrato que garantice la continuidad de la prestación, se podrá prorrogar hasta un máximo de </w:t>
      </w:r>
      <w:r w:rsidR="00112132">
        <w:rPr>
          <w:rFonts w:eastAsia="Times New Roman" w:cs="Arial"/>
          <w:color w:val="000000"/>
          <w:szCs w:val="20"/>
          <w:lang w:eastAsia="es-ES"/>
        </w:rPr>
        <w:t>9</w:t>
      </w:r>
      <w:r w:rsidRPr="00084BB4">
        <w:rPr>
          <w:rFonts w:eastAsia="Times New Roman" w:cs="Arial"/>
          <w:color w:val="000000"/>
          <w:szCs w:val="20"/>
          <w:lang w:eastAsia="es-ES"/>
        </w:rPr>
        <w:t xml:space="preserve"> </w:t>
      </w:r>
      <w:r w:rsidRPr="00084BB4">
        <w:rPr>
          <w:rFonts w:eastAsia="Times New Roman" w:cs="Arial"/>
          <w:color w:val="000000"/>
          <w:szCs w:val="20"/>
          <w:lang w:eastAsia="es-ES"/>
        </w:rPr>
        <w:lastRenderedPageBreak/>
        <w:t>meses, siempre que se cumplan las condiciones establecidas en el artículo 29.4 de la LCSP.</w:t>
      </w:r>
    </w:p>
    <w:p w14:paraId="72610BB4" w14:textId="77777777" w:rsidR="006D46AB" w:rsidRDefault="006D46AB" w:rsidP="006D46AB">
      <w:pPr>
        <w:spacing w:after="0"/>
        <w:rPr>
          <w:rFonts w:eastAsia="Times New Roman" w:cs="Arial"/>
          <w:b/>
          <w:bCs/>
          <w:color w:val="000000"/>
          <w:szCs w:val="20"/>
          <w:lang w:eastAsia="es-ES"/>
        </w:rPr>
      </w:pPr>
      <w:r w:rsidRPr="009E4721">
        <w:rPr>
          <w:rFonts w:eastAsia="Times New Roman" w:cs="Arial"/>
          <w:b/>
          <w:bCs/>
          <w:color w:val="000000"/>
          <w:szCs w:val="20"/>
          <w:lang w:eastAsia="es-ES"/>
        </w:rPr>
        <w:t> </w:t>
      </w:r>
    </w:p>
    <w:p w14:paraId="0949D9C1" w14:textId="77777777" w:rsidR="00BA64E8" w:rsidRDefault="00BA64E8">
      <w:pPr>
        <w:spacing w:after="0"/>
      </w:pPr>
      <w:bookmarkStart w:id="5" w:name="_Hlk512848134"/>
      <w:bookmarkStart w:id="6" w:name="_Hlk512596434"/>
      <w:bookmarkEnd w:id="5"/>
      <w:bookmarkEnd w:id="6"/>
    </w:p>
    <w:p w14:paraId="0949D9C3" w14:textId="06F2223B"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4.- EXPEDIENTE DE CONTRATACIÓN, PROCEDIMIENTO DE ADJUDICACIÓN DEL CONTRATO Y DOCUMENTACIÓN QUE SE FACILITARÁ A LOS LICITADORES</w:t>
      </w:r>
    </w:p>
    <w:p w14:paraId="0949D9C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C5" w14:textId="77CBC2D9"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1.</w:t>
      </w:r>
      <w:r>
        <w:rPr>
          <w:rFonts w:eastAsia="Times New Roman" w:cs="Times New Roman"/>
          <w:color w:val="000000"/>
          <w:szCs w:val="20"/>
          <w:lang w:eastAsia="es-ES"/>
        </w:rPr>
        <w:t> </w:t>
      </w:r>
      <w:r>
        <w:rPr>
          <w:rFonts w:eastAsia="Times New Roman" w:cs="Arial"/>
          <w:color w:val="000000"/>
          <w:szCs w:val="20"/>
          <w:lang w:eastAsia="es-ES"/>
        </w:rPr>
        <w:t xml:space="preserve">La contratación de </w:t>
      </w:r>
      <w:r w:rsidRPr="0069526F">
        <w:rPr>
          <w:rFonts w:eastAsia="Times New Roman" w:cs="Arial"/>
          <w:color w:val="000000"/>
          <w:szCs w:val="20"/>
          <w:lang w:eastAsia="es-ES"/>
        </w:rPr>
        <w:t>los servicios de referencia se adjudicará a través del procedimiento abierto</w:t>
      </w:r>
      <w:r w:rsidRPr="0069526F">
        <w:rPr>
          <w:rFonts w:eastAsia="Times New Roman" w:cs="Times New Roman"/>
          <w:color w:val="000000"/>
          <w:szCs w:val="20"/>
          <w:lang w:eastAsia="es-ES"/>
        </w:rPr>
        <w:t> </w:t>
      </w:r>
      <w:r w:rsidRPr="0069526F">
        <w:rPr>
          <w:rFonts w:eastAsia="Times New Roman" w:cs="Arial"/>
          <w:color w:val="000000"/>
          <w:szCs w:val="20"/>
          <w:lang w:eastAsia="es-ES"/>
        </w:rPr>
        <w:t>regulado</w:t>
      </w:r>
      <w:r w:rsidRPr="0069526F">
        <w:rPr>
          <w:rFonts w:eastAsia="Times New Roman" w:cs="Times New Roman"/>
          <w:color w:val="000000"/>
          <w:szCs w:val="20"/>
          <w:lang w:eastAsia="es-ES"/>
        </w:rPr>
        <w:t> </w:t>
      </w:r>
      <w:r w:rsidRPr="0069526F">
        <w:rPr>
          <w:rFonts w:eastAsia="Times New Roman" w:cs="Arial"/>
          <w:color w:val="000000"/>
          <w:szCs w:val="20"/>
          <w:lang w:eastAsia="es-ES"/>
        </w:rPr>
        <w:t>en los artículos 156 a 158</w:t>
      </w:r>
      <w:r w:rsidRPr="0069526F">
        <w:rPr>
          <w:rFonts w:eastAsia="Times New Roman" w:cs="Times New Roman"/>
          <w:color w:val="000000"/>
          <w:szCs w:val="20"/>
          <w:lang w:eastAsia="es-ES"/>
        </w:rPr>
        <w:t> </w:t>
      </w:r>
      <w:r w:rsidRPr="0069526F">
        <w:rPr>
          <w:rFonts w:eastAsia="Times New Roman" w:cs="Arial"/>
          <w:color w:val="000000"/>
          <w:szCs w:val="20"/>
          <w:lang w:eastAsia="es-ES"/>
        </w:rPr>
        <w:t>de la LCSP.</w:t>
      </w:r>
    </w:p>
    <w:p w14:paraId="0949D9C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C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adjudicación del contrato se realizará a la oferta</w:t>
      </w:r>
      <w:r>
        <w:rPr>
          <w:rFonts w:eastAsia="Times New Roman" w:cs="Times New Roman"/>
          <w:color w:val="000000"/>
          <w:szCs w:val="20"/>
          <w:lang w:eastAsia="es-ES"/>
        </w:rPr>
        <w:t> </w:t>
      </w:r>
      <w:r>
        <w:rPr>
          <w:rFonts w:eastAsia="Times New Roman" w:cs="Arial"/>
          <w:color w:val="000000"/>
          <w:szCs w:val="20"/>
          <w:lang w:eastAsia="es-ES"/>
        </w:rPr>
        <w:t>que presente</w:t>
      </w:r>
      <w:r>
        <w:rPr>
          <w:rFonts w:eastAsia="Times New Roman" w:cs="Times New Roman"/>
          <w:color w:val="000000"/>
          <w:szCs w:val="20"/>
          <w:lang w:eastAsia="es-ES"/>
        </w:rPr>
        <w:t> </w:t>
      </w:r>
      <w:r>
        <w:rPr>
          <w:rFonts w:eastAsia="Times New Roman" w:cs="Arial"/>
          <w:color w:val="000000"/>
          <w:szCs w:val="20"/>
          <w:lang w:eastAsia="es-ES"/>
        </w:rPr>
        <w:t>una mejor relación calidad-precio</w:t>
      </w:r>
      <w:r>
        <w:rPr>
          <w:rFonts w:eastAsia="Times New Roman" w:cs="Times New Roman"/>
          <w:color w:val="000000"/>
          <w:szCs w:val="20"/>
          <w:lang w:eastAsia="es-ES"/>
        </w:rPr>
        <w:t> </w:t>
      </w:r>
      <w:r>
        <w:rPr>
          <w:rFonts w:eastAsia="Times New Roman" w:cs="Arial"/>
          <w:color w:val="000000"/>
          <w:szCs w:val="20"/>
          <w:lang w:eastAsia="es-ES"/>
        </w:rPr>
        <w:t>en su conjunto,</w:t>
      </w:r>
      <w:r>
        <w:rPr>
          <w:rFonts w:eastAsia="Times New Roman" w:cs="Times New Roman"/>
          <w:color w:val="000000"/>
          <w:szCs w:val="20"/>
          <w:lang w:eastAsia="es-ES"/>
        </w:rPr>
        <w:t> </w:t>
      </w:r>
      <w:r>
        <w:rPr>
          <w:rFonts w:eastAsia="Times New Roman" w:cs="Arial"/>
          <w:color w:val="000000"/>
          <w:szCs w:val="20"/>
          <w:lang w:eastAsia="es-ES"/>
        </w:rPr>
        <w:t>de acuerdo con los criterios de adjudicación</w:t>
      </w:r>
      <w:r>
        <w:rPr>
          <w:rFonts w:eastAsia="Times New Roman" w:cs="Times New Roman"/>
          <w:color w:val="000000"/>
          <w:szCs w:val="20"/>
          <w:lang w:eastAsia="es-ES"/>
        </w:rPr>
        <w:t> </w:t>
      </w:r>
      <w:r>
        <w:rPr>
          <w:rFonts w:eastAsia="Times New Roman" w:cs="Arial"/>
          <w:color w:val="000000"/>
          <w:szCs w:val="20"/>
          <w:lang w:eastAsia="es-ES"/>
        </w:rPr>
        <w:t>que figuran en el</w:t>
      </w:r>
      <w:r>
        <w:rPr>
          <w:rFonts w:eastAsia="Times New Roman" w:cs="Times New Roman"/>
          <w:color w:val="000000"/>
          <w:szCs w:val="20"/>
          <w:lang w:eastAsia="es-ES"/>
        </w:rPr>
        <w:t> </w:t>
      </w:r>
      <w:r>
        <w:rPr>
          <w:rFonts w:eastAsia="Times New Roman" w:cs="Arial"/>
          <w:b/>
          <w:bCs/>
          <w:color w:val="000000"/>
          <w:szCs w:val="20"/>
          <w:lang w:eastAsia="es-ES"/>
        </w:rPr>
        <w:t>Anexo núm.</w:t>
      </w:r>
      <w:r>
        <w:rPr>
          <w:rFonts w:eastAsia="Times New Roman" w:cs="Times New Roman"/>
          <w:color w:val="000000"/>
          <w:szCs w:val="20"/>
          <w:lang w:eastAsia="es-ES"/>
        </w:rPr>
        <w:t> </w:t>
      </w:r>
      <w:r>
        <w:rPr>
          <w:rFonts w:eastAsia="Times New Roman" w:cs="Times New Roman"/>
          <w:b/>
          <w:color w:val="000000"/>
          <w:szCs w:val="20"/>
          <w:lang w:eastAsia="es-ES"/>
        </w:rPr>
        <w:t>3</w:t>
      </w:r>
      <w:r>
        <w:rPr>
          <w:rFonts w:eastAsia="Times New Roman" w:cs="Times New Roman"/>
          <w:color w:val="000000"/>
          <w:szCs w:val="20"/>
          <w:lang w:eastAsia="es-ES"/>
        </w:rPr>
        <w:t> </w:t>
      </w:r>
      <w:r>
        <w:rPr>
          <w:rFonts w:eastAsia="Times New Roman" w:cs="Arial"/>
          <w:color w:val="000000"/>
          <w:szCs w:val="20"/>
          <w:lang w:eastAsia="es-ES"/>
        </w:rPr>
        <w:t>del presente Pliego.</w:t>
      </w:r>
    </w:p>
    <w:p w14:paraId="0949D9C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C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2.</w:t>
      </w:r>
      <w:r>
        <w:rPr>
          <w:rFonts w:eastAsia="Times New Roman" w:cs="Times New Roman"/>
          <w:color w:val="000000"/>
          <w:szCs w:val="20"/>
          <w:lang w:eastAsia="es-ES"/>
        </w:rPr>
        <w:t xml:space="preserve"> NECESIDAD </w:t>
      </w:r>
      <w:r>
        <w:rPr>
          <w:rFonts w:eastAsia="Times New Roman" w:cs="Arial"/>
          <w:color w:val="000000"/>
          <w:szCs w:val="20"/>
          <w:lang w:eastAsia="es-ES"/>
        </w:rPr>
        <w:t>E IDONEIDAD DEL CONTR</w:t>
      </w:r>
      <w:r>
        <w:rPr>
          <w:rFonts w:eastAsia="Times New Roman" w:cs="Times New Roman"/>
          <w:color w:val="000000"/>
          <w:szCs w:val="20"/>
          <w:lang w:eastAsia="es-ES"/>
        </w:rPr>
        <w:t>A</w:t>
      </w:r>
      <w:r>
        <w:rPr>
          <w:rFonts w:eastAsia="Times New Roman" w:cs="Arial"/>
          <w:color w:val="000000"/>
          <w:szCs w:val="20"/>
          <w:lang w:eastAsia="es-ES"/>
        </w:rPr>
        <w:t>TO: Las necesidades que la entidad contratante pretende</w:t>
      </w:r>
      <w:r>
        <w:rPr>
          <w:rFonts w:eastAsia="Times New Roman" w:cs="Times New Roman"/>
          <w:color w:val="000000"/>
          <w:szCs w:val="20"/>
          <w:lang w:eastAsia="es-ES"/>
        </w:rPr>
        <w:t> </w:t>
      </w:r>
      <w:r>
        <w:rPr>
          <w:rFonts w:eastAsia="Times New Roman" w:cs="Arial"/>
          <w:color w:val="000000"/>
          <w:szCs w:val="20"/>
          <w:lang w:eastAsia="es-ES"/>
        </w:rPr>
        <w:t>satisfacer mediante este contrato son las que</w:t>
      </w:r>
      <w:r>
        <w:rPr>
          <w:rFonts w:eastAsia="Times New Roman" w:cs="Times New Roman"/>
          <w:color w:val="000000"/>
          <w:szCs w:val="20"/>
          <w:lang w:eastAsia="es-ES"/>
        </w:rPr>
        <w:t> </w:t>
      </w:r>
      <w:r>
        <w:rPr>
          <w:rFonts w:eastAsia="Times New Roman" w:cs="Arial"/>
          <w:color w:val="000000"/>
          <w:szCs w:val="20"/>
          <w:lang w:eastAsia="es-ES"/>
        </w:rPr>
        <w:t>constan en</w:t>
      </w:r>
      <w:r>
        <w:rPr>
          <w:rFonts w:eastAsia="Times New Roman" w:cs="Times New Roman"/>
          <w:color w:val="000000"/>
          <w:szCs w:val="20"/>
          <w:lang w:eastAsia="es-ES"/>
        </w:rPr>
        <w:t> </w:t>
      </w:r>
      <w:r>
        <w:rPr>
          <w:rFonts w:eastAsia="Times New Roman" w:cs="Arial"/>
          <w:color w:val="000000"/>
          <w:szCs w:val="20"/>
          <w:lang w:eastAsia="es-ES"/>
        </w:rPr>
        <w:t>la</w:t>
      </w:r>
      <w:r>
        <w:rPr>
          <w:rFonts w:eastAsia="Times New Roman" w:cs="Times New Roman"/>
          <w:color w:val="000000"/>
          <w:szCs w:val="20"/>
          <w:lang w:eastAsia="es-ES"/>
        </w:rPr>
        <w:t> </w:t>
      </w:r>
      <w:r>
        <w:rPr>
          <w:rFonts w:eastAsia="Times New Roman" w:cs="Arial"/>
          <w:color w:val="000000"/>
          <w:szCs w:val="20"/>
          <w:lang w:eastAsia="es-ES"/>
        </w:rPr>
        <w:t>memoria justificativa</w:t>
      </w:r>
      <w:r>
        <w:rPr>
          <w:rFonts w:eastAsia="Times New Roman" w:cs="Times New Roman"/>
          <w:color w:val="000000"/>
          <w:szCs w:val="20"/>
          <w:lang w:eastAsia="es-ES"/>
        </w:rPr>
        <w:t> </w:t>
      </w:r>
      <w:r>
        <w:rPr>
          <w:rFonts w:eastAsia="Times New Roman" w:cs="Arial"/>
          <w:color w:val="000000"/>
          <w:szCs w:val="20"/>
          <w:lang w:eastAsia="es-ES"/>
        </w:rPr>
        <w:t>y de insuficiencia de medios.</w:t>
      </w:r>
    </w:p>
    <w:p w14:paraId="0949D9C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CB" w14:textId="47E0F595" w:rsidR="00BA64E8" w:rsidRDefault="00AB1102">
      <w:pPr>
        <w:spacing w:after="0"/>
        <w:rPr>
          <w:rFonts w:eastAsia="Times New Roman" w:cs="Arial"/>
          <w:color w:val="000000"/>
          <w:szCs w:val="20"/>
          <w:lang w:eastAsia="es-ES"/>
        </w:rPr>
      </w:pPr>
      <w:r>
        <w:rPr>
          <w:rFonts w:eastAsia="Times New Roman" w:cs="Arial"/>
          <w:color w:val="000000"/>
          <w:szCs w:val="20"/>
          <w:lang w:eastAsia="es-ES"/>
        </w:rPr>
        <w:t>3.</w:t>
      </w:r>
      <w:r>
        <w:rPr>
          <w:rFonts w:eastAsia="Times New Roman" w:cs="Times New Roman"/>
          <w:color w:val="000000"/>
          <w:szCs w:val="20"/>
          <w:lang w:eastAsia="es-ES"/>
        </w:rPr>
        <w:t> </w:t>
      </w:r>
      <w:r>
        <w:rPr>
          <w:rFonts w:eastAsia="Times New Roman" w:cs="Arial"/>
          <w:color w:val="000000"/>
          <w:szCs w:val="20"/>
          <w:lang w:eastAsia="es-ES"/>
        </w:rPr>
        <w:t>DOCUMENTACIÓN QUE SE FACILITA A LOS LICITADORES: Desde el día de la publicación del anuncio de licitación, las empresas interesadas podrán</w:t>
      </w:r>
      <w:r>
        <w:rPr>
          <w:rFonts w:eastAsia="Times New Roman" w:cs="Times New Roman"/>
          <w:color w:val="000000"/>
          <w:szCs w:val="20"/>
          <w:lang w:eastAsia="es-ES"/>
        </w:rPr>
        <w:t> </w:t>
      </w:r>
      <w:r>
        <w:rPr>
          <w:rFonts w:eastAsia="Times New Roman" w:cs="Arial"/>
          <w:color w:val="000000"/>
          <w:szCs w:val="20"/>
          <w:lang w:eastAsia="es-ES"/>
        </w:rPr>
        <w:t>obtener a través del Perfil de</w:t>
      </w:r>
      <w:r>
        <w:rPr>
          <w:rFonts w:eastAsia="Times New Roman" w:cs="Times New Roman"/>
          <w:color w:val="000000"/>
          <w:szCs w:val="20"/>
          <w:lang w:eastAsia="es-ES"/>
        </w:rPr>
        <w:t> </w:t>
      </w:r>
      <w:r>
        <w:rPr>
          <w:rFonts w:eastAsia="Times New Roman" w:cs="Arial"/>
          <w:color w:val="000000"/>
          <w:szCs w:val="20"/>
          <w:lang w:eastAsia="es-ES"/>
        </w:rPr>
        <w:t>Contratante</w:t>
      </w:r>
      <w:r>
        <w:rPr>
          <w:rFonts w:eastAsia="Times New Roman" w:cs="Times New Roman"/>
          <w:color w:val="000000"/>
          <w:szCs w:val="20"/>
          <w:lang w:eastAsia="es-ES"/>
        </w:rPr>
        <w:t> </w:t>
      </w:r>
      <w:r>
        <w:rPr>
          <w:rFonts w:eastAsia="Times New Roman" w:cs="Arial"/>
          <w:color w:val="000000"/>
          <w:szCs w:val="20"/>
          <w:lang w:eastAsia="es-ES"/>
        </w:rPr>
        <w:t>la</w:t>
      </w:r>
      <w:r>
        <w:rPr>
          <w:rFonts w:eastAsia="Times New Roman" w:cs="Times New Roman"/>
          <w:color w:val="000000"/>
          <w:szCs w:val="20"/>
          <w:lang w:eastAsia="es-ES"/>
        </w:rPr>
        <w:t> </w:t>
      </w:r>
      <w:r>
        <w:rPr>
          <w:rFonts w:eastAsia="Times New Roman" w:cs="Arial"/>
          <w:color w:val="000000"/>
          <w:szCs w:val="20"/>
          <w:lang w:eastAsia="es-ES"/>
        </w:rPr>
        <w:t>documentación</w:t>
      </w:r>
      <w:r>
        <w:rPr>
          <w:rFonts w:eastAsia="Times New Roman" w:cs="Times New Roman"/>
          <w:color w:val="000000"/>
          <w:szCs w:val="20"/>
          <w:lang w:eastAsia="es-ES"/>
        </w:rPr>
        <w:t> </w:t>
      </w:r>
      <w:r>
        <w:rPr>
          <w:rFonts w:eastAsia="Times New Roman" w:cs="Arial"/>
          <w:color w:val="000000"/>
          <w:szCs w:val="20"/>
          <w:lang w:eastAsia="es-ES"/>
        </w:rPr>
        <w:t>necesaria para preparar sus propuestas, que</w:t>
      </w:r>
      <w:r>
        <w:rPr>
          <w:rFonts w:eastAsia="Times New Roman" w:cs="Times New Roman"/>
          <w:color w:val="000000"/>
          <w:szCs w:val="20"/>
          <w:lang w:eastAsia="es-ES"/>
        </w:rPr>
        <w:t> </w:t>
      </w:r>
      <w:r>
        <w:rPr>
          <w:rFonts w:eastAsia="Times New Roman" w:cs="Arial"/>
          <w:color w:val="000000"/>
          <w:szCs w:val="20"/>
          <w:lang w:eastAsia="es-ES"/>
        </w:rPr>
        <w:t>incluye los siguientes documentos</w:t>
      </w:r>
      <w:bookmarkStart w:id="7" w:name="_ftnref3"/>
      <w:bookmarkEnd w:id="7"/>
      <w:r>
        <w:rPr>
          <w:rFonts w:eastAsia="Times New Roman" w:cs="Arial"/>
          <w:color w:val="000000"/>
          <w:szCs w:val="20"/>
          <w:lang w:eastAsia="es-ES"/>
        </w:rPr>
        <w:t>:</w:t>
      </w:r>
    </w:p>
    <w:p w14:paraId="04E35B22" w14:textId="77777777" w:rsidR="00AD7824" w:rsidRDefault="00AD7824">
      <w:pPr>
        <w:spacing w:after="0"/>
        <w:rPr>
          <w:rFonts w:eastAsia="Times New Roman" w:cs="Times New Roman"/>
          <w:color w:val="000000"/>
          <w:szCs w:val="20"/>
          <w:lang w:eastAsia="es-ES"/>
        </w:rPr>
      </w:pPr>
    </w:p>
    <w:p w14:paraId="0949D9CD" w14:textId="3C9C8F66"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El presente</w:t>
      </w:r>
      <w:r>
        <w:rPr>
          <w:rFonts w:eastAsia="Times New Roman" w:cs="Times New Roman"/>
          <w:color w:val="000000"/>
          <w:szCs w:val="20"/>
          <w:lang w:eastAsia="es-ES"/>
        </w:rPr>
        <w:t> </w:t>
      </w:r>
      <w:r>
        <w:rPr>
          <w:rFonts w:eastAsia="Times New Roman" w:cs="Arial"/>
          <w:color w:val="000000"/>
          <w:szCs w:val="20"/>
          <w:lang w:eastAsia="es-ES"/>
        </w:rPr>
        <w:t>Pliego de Cláusulas</w:t>
      </w:r>
      <w:r>
        <w:rPr>
          <w:rFonts w:eastAsia="Times New Roman" w:cs="Times New Roman"/>
          <w:color w:val="000000"/>
          <w:szCs w:val="20"/>
          <w:lang w:eastAsia="es-ES"/>
        </w:rPr>
        <w:t> </w:t>
      </w:r>
      <w:r>
        <w:rPr>
          <w:rFonts w:eastAsia="Times New Roman" w:cs="Arial"/>
          <w:color w:val="000000"/>
          <w:szCs w:val="20"/>
          <w:lang w:eastAsia="es-ES"/>
        </w:rPr>
        <w:t>Administrativas</w:t>
      </w:r>
      <w:r>
        <w:rPr>
          <w:rFonts w:eastAsia="Times New Roman" w:cs="Times New Roman"/>
          <w:color w:val="000000"/>
          <w:szCs w:val="20"/>
          <w:lang w:eastAsia="es-ES"/>
        </w:rPr>
        <w:t> </w:t>
      </w:r>
      <w:r>
        <w:rPr>
          <w:rFonts w:eastAsia="Times New Roman" w:cs="Arial"/>
          <w:color w:val="000000"/>
          <w:szCs w:val="20"/>
          <w:lang w:eastAsia="es-ES"/>
        </w:rPr>
        <w:t>Particulares y anexos.</w:t>
      </w:r>
    </w:p>
    <w:p w14:paraId="07AA0066" w14:textId="1A9D8B01" w:rsidR="00147651" w:rsidRDefault="00AB1102">
      <w:pPr>
        <w:spacing w:after="0"/>
        <w:rPr>
          <w:rFonts w:eastAsia="Times New Roman" w:cs="Arial"/>
          <w:color w:val="000000"/>
          <w:szCs w:val="20"/>
          <w:lang w:eastAsia="es-ES"/>
        </w:rPr>
      </w:pPr>
      <w:r>
        <w:rPr>
          <w:rFonts w:eastAsia="Times New Roman" w:cs="Arial"/>
          <w:color w:val="000000"/>
          <w:szCs w:val="20"/>
          <w:lang w:eastAsia="es-ES"/>
        </w:rPr>
        <w:t>- Pliego de prescripciones técnicas y anexos.</w:t>
      </w:r>
    </w:p>
    <w:p w14:paraId="0949D9CF" w14:textId="77777777" w:rsidR="00BA64E8" w:rsidRDefault="00AB1102">
      <w:pPr>
        <w:spacing w:after="0"/>
        <w:rPr>
          <w:rFonts w:eastAsia="Times New Roman" w:cs="Times New Roman"/>
          <w:color w:val="000000"/>
          <w:szCs w:val="20"/>
          <w:lang w:eastAsia="es-ES"/>
        </w:rPr>
      </w:pPr>
      <w:r>
        <w:rPr>
          <w:rFonts w:eastAsia="Times New Roman" w:cs="Times New Roman"/>
          <w:color w:val="000000"/>
          <w:szCs w:val="20"/>
          <w:lang w:eastAsia="es-ES"/>
        </w:rPr>
        <w:t>- Documento DEUC en .</w:t>
      </w:r>
      <w:proofErr w:type="spellStart"/>
      <w:r>
        <w:rPr>
          <w:rFonts w:eastAsia="Times New Roman" w:cs="Times New Roman"/>
          <w:color w:val="000000"/>
          <w:szCs w:val="20"/>
          <w:lang w:eastAsia="es-ES"/>
        </w:rPr>
        <w:t>xml</w:t>
      </w:r>
      <w:proofErr w:type="spellEnd"/>
    </w:p>
    <w:p w14:paraId="0949D9D0" w14:textId="77777777" w:rsidR="00BA64E8" w:rsidRDefault="00BA64E8">
      <w:pPr>
        <w:spacing w:after="0"/>
        <w:rPr>
          <w:rFonts w:eastAsia="Times New Roman" w:cs="Times New Roman"/>
          <w:color w:val="000000"/>
          <w:szCs w:val="20"/>
          <w:lang w:eastAsia="es-ES"/>
        </w:rPr>
      </w:pPr>
    </w:p>
    <w:p w14:paraId="0949D9D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Toda esta documentación tendrá carácter contractual.</w:t>
      </w:r>
      <w:r>
        <w:rPr>
          <w:rFonts w:eastAsia="Times New Roman" w:cs="Times New Roman"/>
          <w:color w:val="000000"/>
          <w:szCs w:val="20"/>
          <w:lang w:eastAsia="es-ES"/>
        </w:rPr>
        <w:t> </w:t>
      </w:r>
      <w:r>
        <w:rPr>
          <w:rFonts w:eastAsia="Times New Roman" w:cs="Arial"/>
          <w:color w:val="000000"/>
          <w:szCs w:val="20"/>
          <w:lang w:eastAsia="es-ES"/>
        </w:rPr>
        <w:t>Asimismo, se informa que en los presentes pliegos se regulan las obligaciones del contratista, tales como, con carácter enunciativo y no limitativo, forma de pago, condiciones de ejecución, subcontratación, pago a subcontratistas y proveedores, penalizaciones, resolución del contrato, etc.</w:t>
      </w:r>
      <w:r>
        <w:rPr>
          <w:rFonts w:eastAsia="Times New Roman" w:cs="Times New Roman"/>
          <w:color w:val="000000"/>
          <w:szCs w:val="20"/>
          <w:lang w:eastAsia="es-ES"/>
        </w:rPr>
        <w:t> </w:t>
      </w:r>
      <w:r>
        <w:rPr>
          <w:rFonts w:eastAsia="Times New Roman" w:cs="Arial"/>
          <w:color w:val="000000"/>
          <w:szCs w:val="20"/>
          <w:lang w:eastAsia="es-ES"/>
        </w:rPr>
        <w:t>y que, por tanto, deberán ser tenidas en consideración por los licitadores.</w:t>
      </w:r>
    </w:p>
    <w:p w14:paraId="0949D9D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D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De conformidad con el artículo 138.3 de la LCSP, el órgano de contratación proporcionará a todos los interesados, 6 días antes de la finalización del plazo para presentar oferta, la información adicional relativa al procedimiento y que haya sido objeto de aclaración o complemento.</w:t>
      </w:r>
      <w:bookmarkStart w:id="8" w:name="_ftnref4"/>
      <w:bookmarkEnd w:id="8"/>
    </w:p>
    <w:p w14:paraId="0949D9D4"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 </w:t>
      </w:r>
    </w:p>
    <w:p w14:paraId="0949D9D5" w14:textId="0A5DA1D3" w:rsidR="00BA64E8" w:rsidRDefault="00AB1102">
      <w:pPr>
        <w:spacing w:after="0"/>
        <w:rPr>
          <w:rFonts w:eastAsia="Times New Roman" w:cs="Arial"/>
          <w:color w:val="000000"/>
          <w:szCs w:val="20"/>
          <w:lang w:eastAsia="es-ES"/>
        </w:rPr>
      </w:pPr>
      <w:r w:rsidRPr="0069526F">
        <w:rPr>
          <w:rFonts w:eastAsia="Times New Roman" w:cs="Arial"/>
          <w:color w:val="000000"/>
          <w:szCs w:val="20"/>
          <w:lang w:eastAsia="es-ES"/>
        </w:rPr>
        <w:t>4.</w:t>
      </w:r>
      <w:r w:rsidRPr="0069526F">
        <w:rPr>
          <w:rFonts w:eastAsia="Times New Roman" w:cs="Times New Roman"/>
          <w:color w:val="000000"/>
          <w:szCs w:val="20"/>
          <w:lang w:eastAsia="es-ES"/>
        </w:rPr>
        <w:t> </w:t>
      </w:r>
      <w:r w:rsidRPr="0069526F">
        <w:rPr>
          <w:rFonts w:eastAsia="Times New Roman" w:cs="Arial"/>
          <w:color w:val="000000"/>
          <w:szCs w:val="20"/>
          <w:lang w:eastAsia="es-ES"/>
        </w:rPr>
        <w:t>El órgano de contratación del presente contrato, por razón de la cuantía de este, es</w:t>
      </w:r>
      <w:r w:rsidRPr="0069526F">
        <w:rPr>
          <w:rFonts w:eastAsia="Times New Roman" w:cs="Times New Roman"/>
          <w:color w:val="000000"/>
          <w:szCs w:val="20"/>
          <w:lang w:eastAsia="es-ES"/>
        </w:rPr>
        <w:t xml:space="preserve"> el </w:t>
      </w:r>
      <w:r w:rsidR="006C1022">
        <w:rPr>
          <w:rFonts w:eastAsia="Times New Roman" w:cs="Arial"/>
          <w:color w:val="000000"/>
          <w:szCs w:val="20"/>
          <w:lang w:eastAsia="es-ES"/>
        </w:rPr>
        <w:t>gerente</w:t>
      </w:r>
      <w:r w:rsidR="00F06A95" w:rsidRPr="0069526F">
        <w:rPr>
          <w:rFonts w:eastAsia="Times New Roman" w:cs="Arial"/>
          <w:color w:val="000000"/>
          <w:szCs w:val="20"/>
          <w:lang w:eastAsia="es-ES"/>
        </w:rPr>
        <w:t xml:space="preserve"> de TERSA.</w:t>
      </w:r>
    </w:p>
    <w:p w14:paraId="0949D9D6" w14:textId="77777777" w:rsidR="00BA64E8" w:rsidRDefault="00BA64E8">
      <w:pPr>
        <w:spacing w:after="0"/>
        <w:rPr>
          <w:rFonts w:eastAsia="Times New Roman" w:cs="Arial"/>
          <w:color w:val="000000"/>
          <w:szCs w:val="20"/>
          <w:lang w:eastAsia="es-ES"/>
        </w:rPr>
      </w:pPr>
    </w:p>
    <w:p w14:paraId="0949D9D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D8"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5.- PUBLICIDAD DE LA LICITACIÓN</w:t>
      </w:r>
    </w:p>
    <w:p w14:paraId="0949D9D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DA" w14:textId="4515C65D" w:rsidR="00BA64E8" w:rsidRPr="00331153"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La presente licitación se publicará </w:t>
      </w:r>
      <w:r w:rsidR="008A0819">
        <w:rPr>
          <w:rFonts w:eastAsia="Times New Roman" w:cs="Arial"/>
          <w:color w:val="000000"/>
          <w:szCs w:val="20"/>
          <w:lang w:eastAsia="es-ES"/>
        </w:rPr>
        <w:t xml:space="preserve">en </w:t>
      </w:r>
      <w:r w:rsidR="00117D01">
        <w:rPr>
          <w:rFonts w:eastAsia="Times New Roman" w:cs="Arial"/>
          <w:color w:val="000000"/>
          <w:szCs w:val="20"/>
          <w:lang w:eastAsia="es-ES"/>
        </w:rPr>
        <w:t xml:space="preserve">el </w:t>
      </w:r>
      <w:r>
        <w:rPr>
          <w:rFonts w:eastAsia="Times New Roman" w:cs="Arial"/>
          <w:color w:val="000000"/>
          <w:szCs w:val="20"/>
          <w:lang w:eastAsia="es-ES"/>
        </w:rPr>
        <w:t>Perfil de Contratante</w:t>
      </w:r>
      <w:r>
        <w:rPr>
          <w:rFonts w:eastAsia="Times New Roman" w:cs="Times New Roman"/>
          <w:color w:val="000000"/>
          <w:szCs w:val="20"/>
          <w:lang w:eastAsia="es-ES"/>
        </w:rPr>
        <w:t> </w:t>
      </w:r>
      <w:r>
        <w:rPr>
          <w:rFonts w:eastAsia="Times New Roman" w:cs="Arial"/>
          <w:color w:val="000000"/>
          <w:szCs w:val="20"/>
          <w:lang w:eastAsia="es-ES"/>
        </w:rPr>
        <w:t xml:space="preserve">de la entidad y que se encuentra alojada en la Plataforma de Contratación de la Generalitat de Catalunya, y al </w:t>
      </w:r>
      <w:r w:rsidRPr="0069526F">
        <w:rPr>
          <w:rFonts w:eastAsia="Times New Roman" w:cs="Arial"/>
          <w:color w:val="000000"/>
          <w:szCs w:val="20"/>
          <w:lang w:eastAsia="es-ES"/>
        </w:rPr>
        <w:t>que se puede acceder a través de la</w:t>
      </w:r>
      <w:r w:rsidRPr="0069526F">
        <w:rPr>
          <w:rFonts w:eastAsia="Times New Roman" w:cs="Times New Roman"/>
          <w:color w:val="000000"/>
          <w:szCs w:val="20"/>
          <w:lang w:eastAsia="es-ES"/>
        </w:rPr>
        <w:t> </w:t>
      </w:r>
      <w:r w:rsidRPr="0069526F">
        <w:rPr>
          <w:rFonts w:eastAsia="Times New Roman" w:cs="Arial"/>
          <w:color w:val="000000"/>
          <w:szCs w:val="20"/>
          <w:lang w:eastAsia="es-ES"/>
        </w:rPr>
        <w:t>dirección web</w:t>
      </w:r>
      <w:r w:rsidRPr="0069526F">
        <w:rPr>
          <w:rFonts w:eastAsia="Times New Roman" w:cs="Times New Roman"/>
          <w:color w:val="000000"/>
          <w:szCs w:val="20"/>
          <w:lang w:eastAsia="es-ES"/>
        </w:rPr>
        <w:t> </w:t>
      </w:r>
      <w:r w:rsidRPr="0069526F">
        <w:rPr>
          <w:rFonts w:eastAsia="Times New Roman" w:cs="Arial"/>
          <w:color w:val="000000"/>
          <w:szCs w:val="20"/>
          <w:lang w:eastAsia="es-ES"/>
        </w:rPr>
        <w:t>que</w:t>
      </w:r>
      <w:r w:rsidRPr="0069526F">
        <w:rPr>
          <w:rFonts w:eastAsia="Times New Roman" w:cs="Times New Roman"/>
          <w:color w:val="000000"/>
          <w:szCs w:val="20"/>
          <w:lang w:eastAsia="es-ES"/>
        </w:rPr>
        <w:t> </w:t>
      </w:r>
      <w:r w:rsidRPr="0069526F">
        <w:rPr>
          <w:rFonts w:eastAsia="Times New Roman" w:cs="Arial"/>
          <w:color w:val="000000"/>
          <w:szCs w:val="20"/>
          <w:lang w:eastAsia="es-ES"/>
        </w:rPr>
        <w:t>consta referenciada en el </w:t>
      </w:r>
      <w:r w:rsidRPr="0069526F">
        <w:rPr>
          <w:rFonts w:eastAsia="Times New Roman" w:cs="Arial"/>
          <w:b/>
          <w:bCs/>
          <w:color w:val="000000"/>
          <w:szCs w:val="20"/>
          <w:lang w:eastAsia="es-ES"/>
        </w:rPr>
        <w:t>apartado</w:t>
      </w:r>
      <w:r w:rsidRPr="0069526F">
        <w:rPr>
          <w:rFonts w:eastAsia="Times New Roman" w:cs="Times New Roman"/>
          <w:color w:val="000000"/>
          <w:szCs w:val="20"/>
          <w:lang w:eastAsia="es-ES"/>
        </w:rPr>
        <w:t> </w:t>
      </w:r>
      <w:r w:rsidR="008C07BB" w:rsidRPr="0069526F">
        <w:rPr>
          <w:rFonts w:eastAsia="Times New Roman" w:cs="Arial"/>
          <w:b/>
          <w:bCs/>
          <w:color w:val="000000"/>
          <w:szCs w:val="20"/>
          <w:lang w:eastAsia="es-ES"/>
        </w:rPr>
        <w:t>V</w:t>
      </w:r>
      <w:r w:rsidRPr="0069526F">
        <w:rPr>
          <w:rFonts w:eastAsia="Times New Roman" w:cs="Times New Roman"/>
          <w:color w:val="000000"/>
          <w:szCs w:val="20"/>
          <w:lang w:eastAsia="es-ES"/>
        </w:rPr>
        <w:t> </w:t>
      </w:r>
      <w:r w:rsidRPr="0069526F">
        <w:rPr>
          <w:rFonts w:eastAsia="Times New Roman" w:cs="Arial"/>
          <w:color w:val="000000"/>
          <w:szCs w:val="20"/>
          <w:lang w:eastAsia="es-ES"/>
        </w:rPr>
        <w:t>del Cuadro</w:t>
      </w:r>
      <w:r w:rsidRPr="0069526F">
        <w:rPr>
          <w:rFonts w:eastAsia="Times New Roman" w:cs="Times New Roman"/>
          <w:color w:val="000000"/>
          <w:szCs w:val="20"/>
          <w:lang w:eastAsia="es-ES"/>
        </w:rPr>
        <w:t> </w:t>
      </w:r>
      <w:r w:rsidRPr="0069526F">
        <w:rPr>
          <w:rFonts w:eastAsia="Times New Roman" w:cs="Arial"/>
          <w:color w:val="000000"/>
          <w:szCs w:val="20"/>
          <w:lang w:eastAsia="es-ES"/>
        </w:rPr>
        <w:t>Resumen</w:t>
      </w:r>
      <w:r w:rsidRPr="0069526F">
        <w:rPr>
          <w:rFonts w:eastAsia="Times New Roman" w:cs="Times New Roman"/>
          <w:color w:val="000000"/>
          <w:szCs w:val="20"/>
          <w:lang w:eastAsia="es-ES"/>
        </w:rPr>
        <w:t> </w:t>
      </w:r>
      <w:r w:rsidRPr="0069526F">
        <w:rPr>
          <w:rFonts w:eastAsia="Times New Roman" w:cs="Arial"/>
          <w:color w:val="000000"/>
          <w:szCs w:val="20"/>
          <w:lang w:eastAsia="es-ES"/>
        </w:rPr>
        <w:t>de Características.</w:t>
      </w:r>
      <w:r w:rsidR="009D57CF" w:rsidRPr="0069526F">
        <w:rPr>
          <w:rFonts w:eastAsia="Times New Roman" w:cs="Arial"/>
          <w:color w:val="000000"/>
          <w:szCs w:val="20"/>
          <w:lang w:eastAsia="es-ES"/>
        </w:rPr>
        <w:t xml:space="preserve"> Debido al carácter electrónico del procedimiento, el mismo también se publicará en el Portal de Contratación del Ayuntamiento de Barcelona, </w:t>
      </w:r>
      <w:r w:rsidR="00A92B1D" w:rsidRPr="0069526F">
        <w:rPr>
          <w:rFonts w:eastAsia="Times New Roman" w:cs="Arial"/>
          <w:color w:val="000000"/>
          <w:szCs w:val="20"/>
          <w:lang w:eastAsia="es-ES"/>
        </w:rPr>
        <w:t xml:space="preserve">desde </w:t>
      </w:r>
      <w:r w:rsidR="009D57CF" w:rsidRPr="0069526F">
        <w:rPr>
          <w:rFonts w:eastAsia="Times New Roman" w:cs="Arial"/>
          <w:color w:val="000000"/>
          <w:szCs w:val="20"/>
          <w:lang w:eastAsia="es-ES"/>
        </w:rPr>
        <w:t>donde los licitadores deberán publicar su oferta.</w:t>
      </w:r>
      <w:r w:rsidR="00DA4C2B" w:rsidRPr="0069526F">
        <w:rPr>
          <w:rFonts w:eastAsia="Times New Roman" w:cs="Arial"/>
          <w:color w:val="000000"/>
          <w:szCs w:val="20"/>
          <w:lang w:eastAsia="es-ES"/>
        </w:rPr>
        <w:t xml:space="preserve"> Debido al carácter armonizado del procedimiento, el procedimiento también se publicará en el Diario Oficial de la Unión Europea (DOUE).</w:t>
      </w:r>
    </w:p>
    <w:p w14:paraId="55EB1FCC" w14:textId="76DAD785" w:rsidR="00185622" w:rsidRDefault="00AB1102">
      <w:pPr>
        <w:spacing w:after="0"/>
        <w:rPr>
          <w:rFonts w:eastAsia="Times New Roman" w:cs="Arial"/>
          <w:b/>
          <w:bCs/>
          <w:color w:val="000000"/>
          <w:szCs w:val="20"/>
          <w:lang w:eastAsia="es-ES"/>
        </w:rPr>
      </w:pPr>
      <w:r w:rsidRPr="00331153">
        <w:rPr>
          <w:rFonts w:eastAsia="Times New Roman" w:cs="Arial"/>
          <w:color w:val="000000"/>
          <w:szCs w:val="20"/>
          <w:lang w:eastAsia="es-ES"/>
        </w:rPr>
        <w:t> </w:t>
      </w:r>
      <w:r w:rsidRPr="00331153">
        <w:rPr>
          <w:rFonts w:eastAsia="Times New Roman" w:cs="Arial"/>
          <w:b/>
          <w:bCs/>
          <w:color w:val="000000"/>
          <w:szCs w:val="20"/>
          <w:lang w:eastAsia="es-ES"/>
        </w:rPr>
        <w:t> </w:t>
      </w:r>
    </w:p>
    <w:p w14:paraId="1B00B34D" w14:textId="77777777" w:rsidR="00185622" w:rsidRPr="00331153" w:rsidRDefault="00185622">
      <w:pPr>
        <w:spacing w:after="0"/>
        <w:rPr>
          <w:rFonts w:eastAsia="Times New Roman" w:cs="Times New Roman"/>
          <w:color w:val="000000"/>
          <w:szCs w:val="20"/>
          <w:lang w:eastAsia="es-ES"/>
        </w:rPr>
      </w:pPr>
    </w:p>
    <w:p w14:paraId="76502593" w14:textId="77777777" w:rsidR="006C1022" w:rsidRDefault="006C1022">
      <w:pPr>
        <w:spacing w:after="0"/>
        <w:jc w:val="left"/>
        <w:rPr>
          <w:rFonts w:eastAsia="Times New Roman" w:cs="Arial"/>
          <w:b/>
          <w:bCs/>
          <w:color w:val="000000"/>
          <w:szCs w:val="20"/>
          <w:lang w:eastAsia="es-ES"/>
        </w:rPr>
      </w:pPr>
      <w:r>
        <w:rPr>
          <w:rFonts w:eastAsia="Times New Roman" w:cs="Arial"/>
          <w:b/>
          <w:bCs/>
          <w:color w:val="000000"/>
          <w:szCs w:val="20"/>
          <w:lang w:eastAsia="es-ES"/>
        </w:rPr>
        <w:br w:type="page"/>
      </w:r>
    </w:p>
    <w:p w14:paraId="0949D9E3" w14:textId="6F67A5CA" w:rsidR="00BA64E8" w:rsidRPr="00331153" w:rsidRDefault="00AB1102">
      <w:pPr>
        <w:spacing w:after="0"/>
        <w:jc w:val="center"/>
        <w:rPr>
          <w:rFonts w:eastAsia="Times New Roman" w:cs="Times New Roman"/>
          <w:color w:val="000000"/>
          <w:szCs w:val="20"/>
          <w:lang w:eastAsia="es-ES"/>
        </w:rPr>
      </w:pPr>
      <w:r w:rsidRPr="00331153">
        <w:rPr>
          <w:rFonts w:eastAsia="Times New Roman" w:cs="Arial"/>
          <w:b/>
          <w:bCs/>
          <w:color w:val="000000"/>
          <w:szCs w:val="20"/>
          <w:lang w:eastAsia="es-ES"/>
        </w:rPr>
        <w:lastRenderedPageBreak/>
        <w:t>II.</w:t>
      </w:r>
      <w:r w:rsidRPr="00331153">
        <w:rPr>
          <w:rFonts w:eastAsia="Times New Roman" w:cs="Times New Roman"/>
          <w:color w:val="000000"/>
          <w:szCs w:val="20"/>
          <w:lang w:eastAsia="es-ES"/>
        </w:rPr>
        <w:t> </w:t>
      </w:r>
      <w:r w:rsidRPr="00331153">
        <w:rPr>
          <w:rFonts w:eastAsia="Times New Roman" w:cs="Arial"/>
          <w:b/>
          <w:bCs/>
          <w:color w:val="000000"/>
          <w:szCs w:val="20"/>
          <w:lang w:eastAsia="es-ES"/>
        </w:rPr>
        <w:t>PROCEDIMIENTO DE LICITACIÓN</w:t>
      </w:r>
    </w:p>
    <w:p w14:paraId="0949D9E4" w14:textId="77777777" w:rsidR="00BA64E8" w:rsidRPr="00331153" w:rsidRDefault="00AB1102">
      <w:pPr>
        <w:spacing w:after="0"/>
        <w:rPr>
          <w:rFonts w:eastAsia="Times New Roman" w:cs="Times New Roman"/>
          <w:color w:val="000000"/>
          <w:szCs w:val="20"/>
          <w:lang w:eastAsia="es-ES"/>
        </w:rPr>
      </w:pPr>
      <w:r w:rsidRPr="00331153">
        <w:rPr>
          <w:rFonts w:eastAsia="Times New Roman" w:cs="Arial"/>
          <w:b/>
          <w:bCs/>
          <w:color w:val="000000"/>
          <w:szCs w:val="20"/>
          <w:lang w:eastAsia="es-ES"/>
        </w:rPr>
        <w:t> </w:t>
      </w:r>
    </w:p>
    <w:p w14:paraId="579CED09" w14:textId="5C1968CE" w:rsidR="00680083" w:rsidRPr="00331153" w:rsidRDefault="00AB1102">
      <w:pPr>
        <w:spacing w:after="0"/>
        <w:rPr>
          <w:rFonts w:eastAsia="Times New Roman" w:cs="Arial"/>
          <w:b/>
          <w:bCs/>
          <w:color w:val="000000"/>
          <w:szCs w:val="20"/>
          <w:lang w:eastAsia="es-ES"/>
        </w:rPr>
      </w:pPr>
      <w:r w:rsidRPr="00331153">
        <w:rPr>
          <w:rFonts w:eastAsia="Times New Roman" w:cs="Arial"/>
          <w:b/>
          <w:bCs/>
          <w:color w:val="000000"/>
          <w:szCs w:val="20"/>
          <w:lang w:eastAsia="es-ES"/>
        </w:rPr>
        <w:t>CLÁUSULA</w:t>
      </w:r>
      <w:r w:rsidR="00680083" w:rsidRPr="00331153">
        <w:rPr>
          <w:rFonts w:eastAsia="Times New Roman" w:cs="Arial"/>
          <w:b/>
          <w:bCs/>
          <w:color w:val="000000"/>
          <w:szCs w:val="20"/>
          <w:lang w:eastAsia="es-ES"/>
        </w:rPr>
        <w:t xml:space="preserve"> </w:t>
      </w:r>
      <w:r w:rsidRPr="00331153">
        <w:rPr>
          <w:rFonts w:eastAsia="Times New Roman" w:cs="Arial"/>
          <w:b/>
          <w:bCs/>
          <w:color w:val="000000"/>
          <w:szCs w:val="20"/>
          <w:lang w:eastAsia="es-ES"/>
        </w:rPr>
        <w:t>6.-</w:t>
      </w:r>
      <w:r w:rsidR="00680083" w:rsidRPr="00331153">
        <w:rPr>
          <w:rFonts w:eastAsia="Times New Roman" w:cs="Arial"/>
          <w:b/>
          <w:bCs/>
          <w:color w:val="000000"/>
          <w:szCs w:val="20"/>
          <w:lang w:eastAsia="es-ES"/>
        </w:rPr>
        <w:t xml:space="preserve"> </w:t>
      </w:r>
      <w:r w:rsidRPr="00331153">
        <w:rPr>
          <w:rFonts w:eastAsia="Times New Roman" w:cs="Arial"/>
          <w:b/>
          <w:bCs/>
          <w:color w:val="000000"/>
          <w:szCs w:val="20"/>
          <w:lang w:eastAsia="es-ES"/>
        </w:rPr>
        <w:t>CONDICIONES DE CAPACIDAD</w:t>
      </w:r>
      <w:r w:rsidRPr="00331153">
        <w:rPr>
          <w:rFonts w:eastAsia="Times New Roman" w:cs="Times New Roman"/>
          <w:color w:val="000000"/>
          <w:szCs w:val="20"/>
          <w:lang w:eastAsia="es-ES"/>
        </w:rPr>
        <w:t> </w:t>
      </w:r>
      <w:r w:rsidRPr="00331153">
        <w:rPr>
          <w:rFonts w:eastAsia="Times New Roman" w:cs="Arial"/>
          <w:b/>
          <w:bCs/>
          <w:color w:val="000000"/>
          <w:szCs w:val="20"/>
          <w:lang w:eastAsia="es-ES"/>
        </w:rPr>
        <w:t>Y SOLVENCIA</w:t>
      </w:r>
      <w:r w:rsidRPr="00331153">
        <w:rPr>
          <w:rFonts w:eastAsia="Times New Roman" w:cs="Times New Roman"/>
          <w:color w:val="000000"/>
          <w:szCs w:val="20"/>
          <w:lang w:eastAsia="es-ES"/>
        </w:rPr>
        <w:t> </w:t>
      </w:r>
      <w:r w:rsidRPr="00331153">
        <w:rPr>
          <w:rFonts w:eastAsia="Times New Roman" w:cs="Arial"/>
          <w:b/>
          <w:bCs/>
          <w:color w:val="000000"/>
          <w:szCs w:val="20"/>
          <w:lang w:eastAsia="es-ES"/>
        </w:rPr>
        <w:t>DE LOS LICITADORES</w:t>
      </w:r>
    </w:p>
    <w:p w14:paraId="0949D9E7" w14:textId="77777777" w:rsidR="00BA64E8" w:rsidRPr="00331153" w:rsidRDefault="00AB1102">
      <w:pPr>
        <w:spacing w:after="0"/>
        <w:rPr>
          <w:rFonts w:eastAsia="Times New Roman" w:cs="Times New Roman"/>
          <w:color w:val="000000"/>
          <w:szCs w:val="20"/>
          <w:lang w:eastAsia="es-ES"/>
        </w:rPr>
      </w:pPr>
      <w:r w:rsidRPr="00331153">
        <w:rPr>
          <w:rFonts w:eastAsia="Times New Roman" w:cs="Arial"/>
          <w:color w:val="000000"/>
          <w:szCs w:val="20"/>
          <w:lang w:eastAsia="es-ES"/>
        </w:rPr>
        <w:t> </w:t>
      </w:r>
    </w:p>
    <w:p w14:paraId="0949D9E8" w14:textId="77777777" w:rsidR="00BA64E8" w:rsidRDefault="00AB1102">
      <w:pPr>
        <w:spacing w:after="0"/>
        <w:rPr>
          <w:rFonts w:eastAsia="Times New Roman" w:cs="Times New Roman"/>
          <w:color w:val="000000"/>
          <w:szCs w:val="20"/>
          <w:lang w:eastAsia="es-ES"/>
        </w:rPr>
      </w:pPr>
      <w:r w:rsidRPr="00331153">
        <w:rPr>
          <w:rFonts w:eastAsia="Times New Roman" w:cs="Arial"/>
          <w:color w:val="000000"/>
          <w:szCs w:val="20"/>
          <w:lang w:eastAsia="es-ES"/>
        </w:rPr>
        <w:t>1.</w:t>
      </w:r>
      <w:r w:rsidRPr="00331153">
        <w:rPr>
          <w:rFonts w:eastAsia="Times New Roman" w:cs="Times New Roman"/>
          <w:color w:val="000000"/>
          <w:szCs w:val="20"/>
          <w:lang w:eastAsia="es-ES"/>
        </w:rPr>
        <w:t> </w:t>
      </w:r>
      <w:r w:rsidRPr="00331153">
        <w:rPr>
          <w:rFonts w:eastAsia="Times New Roman" w:cs="Arial"/>
          <w:color w:val="000000"/>
          <w:szCs w:val="20"/>
          <w:lang w:eastAsia="es-ES"/>
        </w:rPr>
        <w:t>Podrán</w:t>
      </w:r>
      <w:r w:rsidRPr="00331153">
        <w:rPr>
          <w:rFonts w:eastAsia="Times New Roman" w:cs="Times New Roman"/>
          <w:color w:val="000000"/>
          <w:szCs w:val="20"/>
          <w:lang w:eastAsia="es-ES"/>
        </w:rPr>
        <w:t> </w:t>
      </w:r>
      <w:r w:rsidRPr="00331153">
        <w:rPr>
          <w:rFonts w:eastAsia="Times New Roman" w:cs="Arial"/>
          <w:color w:val="000000"/>
          <w:szCs w:val="20"/>
          <w:lang w:eastAsia="es-ES"/>
        </w:rPr>
        <w:t>contratar con</w:t>
      </w:r>
      <w:r w:rsidRPr="00331153">
        <w:rPr>
          <w:rFonts w:eastAsia="Times New Roman" w:cs="Times New Roman"/>
          <w:color w:val="000000"/>
          <w:szCs w:val="20"/>
          <w:lang w:eastAsia="es-ES"/>
        </w:rPr>
        <w:t> </w:t>
      </w:r>
      <w:r w:rsidRPr="00331153">
        <w:rPr>
          <w:rFonts w:eastAsia="Times New Roman" w:cs="Arial"/>
          <w:color w:val="000000"/>
          <w:szCs w:val="20"/>
          <w:lang w:eastAsia="es-ES"/>
        </w:rPr>
        <w:t>la entidad contratante las</w:t>
      </w:r>
      <w:r w:rsidRPr="00331153">
        <w:rPr>
          <w:rFonts w:eastAsia="Times New Roman" w:cs="Times New Roman"/>
          <w:color w:val="000000"/>
          <w:szCs w:val="20"/>
          <w:lang w:eastAsia="es-ES"/>
        </w:rPr>
        <w:t> </w:t>
      </w:r>
      <w:r w:rsidRPr="00331153">
        <w:rPr>
          <w:rFonts w:eastAsia="Times New Roman" w:cs="Arial"/>
          <w:color w:val="000000"/>
          <w:szCs w:val="20"/>
          <w:lang w:eastAsia="es-ES"/>
        </w:rPr>
        <w:t>personas físicas o jurídicas, españolas o extranjeras que tengan plena</w:t>
      </w:r>
      <w:r>
        <w:rPr>
          <w:rFonts w:eastAsia="Times New Roman" w:cs="Arial"/>
          <w:color w:val="000000"/>
          <w:szCs w:val="20"/>
          <w:lang w:eastAsia="es-ES"/>
        </w:rPr>
        <w:t xml:space="preserve"> capacidad de obrar de acuerdo con lo establecido en el artículo</w:t>
      </w:r>
      <w:r>
        <w:rPr>
          <w:rFonts w:eastAsia="Times New Roman" w:cs="Times New Roman"/>
          <w:color w:val="000000"/>
          <w:szCs w:val="20"/>
          <w:lang w:eastAsia="es-ES"/>
        </w:rPr>
        <w:t> </w:t>
      </w:r>
      <w:r>
        <w:rPr>
          <w:rFonts w:eastAsia="Times New Roman" w:cs="Arial"/>
          <w:color w:val="000000"/>
          <w:szCs w:val="20"/>
          <w:lang w:eastAsia="es-ES"/>
        </w:rPr>
        <w:t>65 de la</w:t>
      </w:r>
      <w:r>
        <w:rPr>
          <w:rFonts w:eastAsia="Times New Roman" w:cs="Times New Roman"/>
          <w:color w:val="000000"/>
          <w:szCs w:val="20"/>
          <w:lang w:eastAsia="es-ES"/>
        </w:rPr>
        <w:t> </w:t>
      </w:r>
      <w:r>
        <w:rPr>
          <w:rFonts w:eastAsia="Times New Roman" w:cs="Arial"/>
          <w:color w:val="000000"/>
          <w:szCs w:val="20"/>
          <w:lang w:eastAsia="es-ES"/>
        </w:rPr>
        <w:t>LCSP,</w:t>
      </w:r>
      <w:r>
        <w:rPr>
          <w:rFonts w:eastAsia="Times New Roman" w:cs="Times New Roman"/>
          <w:color w:val="000000"/>
          <w:szCs w:val="20"/>
          <w:lang w:eastAsia="es-ES"/>
        </w:rPr>
        <w:t> </w:t>
      </w:r>
      <w:r>
        <w:rPr>
          <w:rFonts w:eastAsia="Times New Roman" w:cs="Arial"/>
          <w:color w:val="000000"/>
          <w:szCs w:val="20"/>
          <w:lang w:eastAsia="es-ES"/>
        </w:rPr>
        <w:t>que no estén incluidas en ninguna de las prohibiciones de contratar que se recogen en el artículo</w:t>
      </w:r>
      <w:r>
        <w:rPr>
          <w:rFonts w:eastAsia="Times New Roman" w:cs="Times New Roman"/>
          <w:color w:val="000000"/>
          <w:szCs w:val="20"/>
          <w:lang w:eastAsia="es-ES"/>
        </w:rPr>
        <w:t> </w:t>
      </w:r>
      <w:r>
        <w:rPr>
          <w:rFonts w:eastAsia="Times New Roman" w:cs="Arial"/>
          <w:color w:val="000000"/>
          <w:szCs w:val="20"/>
          <w:lang w:eastAsia="es-ES"/>
        </w:rPr>
        <w:t>71</w:t>
      </w:r>
      <w:r>
        <w:rPr>
          <w:rFonts w:eastAsia="Times New Roman" w:cs="Times New Roman"/>
          <w:color w:val="000000"/>
          <w:szCs w:val="20"/>
          <w:lang w:eastAsia="es-ES"/>
        </w:rPr>
        <w:t> </w:t>
      </w:r>
      <w:r>
        <w:rPr>
          <w:rFonts w:eastAsia="Times New Roman" w:cs="Arial"/>
          <w:color w:val="000000"/>
          <w:szCs w:val="20"/>
          <w:lang w:eastAsia="es-ES"/>
        </w:rPr>
        <w:t>de la referida Ley</w:t>
      </w:r>
      <w:r>
        <w:rPr>
          <w:rFonts w:eastAsia="Times New Roman" w:cs="Times New Roman"/>
          <w:color w:val="000000"/>
          <w:szCs w:val="20"/>
          <w:lang w:eastAsia="es-ES"/>
        </w:rPr>
        <w:t> </w:t>
      </w:r>
      <w:r>
        <w:rPr>
          <w:rFonts w:eastAsia="Times New Roman" w:cs="Arial"/>
          <w:color w:val="000000"/>
          <w:szCs w:val="20"/>
          <w:lang w:eastAsia="es-ES"/>
        </w:rPr>
        <w:t>y</w:t>
      </w:r>
      <w:r>
        <w:rPr>
          <w:rFonts w:eastAsia="Times New Roman" w:cs="Times New Roman"/>
          <w:color w:val="000000"/>
          <w:szCs w:val="20"/>
          <w:lang w:eastAsia="es-ES"/>
        </w:rPr>
        <w:t> </w:t>
      </w:r>
      <w:r>
        <w:rPr>
          <w:rFonts w:eastAsia="Times New Roman" w:cs="Arial"/>
          <w:color w:val="000000"/>
          <w:szCs w:val="20"/>
          <w:lang w:eastAsia="es-ES"/>
        </w:rPr>
        <w:t>que acrediten la solvencia que se</w:t>
      </w:r>
      <w:r>
        <w:rPr>
          <w:rFonts w:eastAsia="Times New Roman" w:cs="Times New Roman"/>
          <w:color w:val="000000"/>
          <w:szCs w:val="20"/>
          <w:lang w:eastAsia="es-ES"/>
        </w:rPr>
        <w:t> </w:t>
      </w:r>
      <w:r>
        <w:rPr>
          <w:rFonts w:eastAsia="Times New Roman" w:cs="Arial"/>
          <w:color w:val="000000"/>
          <w:szCs w:val="20"/>
          <w:lang w:eastAsia="es-ES"/>
        </w:rPr>
        <w:t>requiere en este pliego y</w:t>
      </w:r>
      <w:r>
        <w:rPr>
          <w:rFonts w:eastAsia="Times New Roman" w:cs="Times New Roman"/>
          <w:color w:val="000000"/>
          <w:szCs w:val="20"/>
          <w:lang w:eastAsia="es-ES"/>
        </w:rPr>
        <w:t> </w:t>
      </w:r>
      <w:r>
        <w:rPr>
          <w:rFonts w:eastAsia="Times New Roman" w:cs="Arial"/>
          <w:color w:val="000000"/>
          <w:szCs w:val="20"/>
          <w:lang w:eastAsia="es-ES"/>
        </w:rPr>
        <w:t>disfruten de la habilitación empresarial o profesional que, en su caso, sea exigible para llevar a cabo la actividad o prestación que constituya el objeto del contrato.</w:t>
      </w:r>
    </w:p>
    <w:p w14:paraId="0949D9E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E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Los requisitos de capacidad, solvencia y de ausencia de prohibiciones de contratar deben cumplirse en el momento de la presentación de la oferta y mantenerse hasta el momento de la adjudicación y formalización del contrato.</w:t>
      </w:r>
    </w:p>
    <w:p w14:paraId="0949D9EB"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 </w:t>
      </w:r>
    </w:p>
    <w:p w14:paraId="0949D9EC"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En aplicación del Decreto de Alcaldía de 19 de mayo de 2016 los licitadores, contratistas o subcontratistas o empresas filiales o empresas interpuestas de este contrato no pueden realizar operaciones financieras en paraísos fiscales, según la lista de países elaborada por las Instituciones europeas o avalada por estas o, en su defecto, por el Estado español-, o fuera de ellos y que sean consideradas delictivas, en los términos legalmente establecidos como delitos de blanqueo de capitales, fraude fiscal o contra la Hacienda Pública .</w:t>
      </w:r>
    </w:p>
    <w:p w14:paraId="0949D9E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9EE" w14:textId="68507D4E" w:rsidR="00BA64E8" w:rsidRDefault="00AB1102">
      <w:pPr>
        <w:spacing w:after="0"/>
        <w:textAlignment w:val="baseline"/>
        <w:outlineLvl w:val="0"/>
        <w:rPr>
          <w:rFonts w:eastAsia="Times New Roman" w:cs="Arial"/>
          <w:szCs w:val="20"/>
          <w:lang w:eastAsia="es-ES"/>
        </w:rPr>
      </w:pPr>
      <w:r>
        <w:rPr>
          <w:rFonts w:eastAsia="Times New Roman" w:cs="Arial"/>
          <w:szCs w:val="20"/>
          <w:lang w:eastAsia="es-ES"/>
        </w:rPr>
        <w:t xml:space="preserve">2. De conformidad con el artículo 75 de la LCSP se podrá acreditar la solvencia basándose en la solvencia y medios de otras entidades, con independencia de la naturaleza jurídica de los vínculos que tenga con ellas, </w:t>
      </w:r>
      <w:r>
        <w:rPr>
          <w:rFonts w:eastAsia="Times New Roman" w:cs="Times New Roman"/>
          <w:b/>
          <w:szCs w:val="20"/>
          <w:u w:val="single"/>
          <w:lang w:eastAsia="es-ES"/>
        </w:rPr>
        <w:t xml:space="preserve">siempre que </w:t>
      </w:r>
      <w:r>
        <w:rPr>
          <w:rFonts w:eastAsia="Times New Roman" w:cs="Arial"/>
          <w:b/>
          <w:szCs w:val="20"/>
          <w:u w:val="single"/>
          <w:lang w:eastAsia="es-ES"/>
        </w:rPr>
        <w:t>demuestre</w:t>
      </w:r>
      <w:r>
        <w:rPr>
          <w:rFonts w:eastAsia="Times New Roman" w:cs="Times New Roman"/>
          <w:b/>
          <w:szCs w:val="20"/>
          <w:u w:val="single"/>
          <w:lang w:eastAsia="es-ES"/>
        </w:rPr>
        <w:t xml:space="preserve"> </w:t>
      </w:r>
      <w:r w:rsidR="00040ECE">
        <w:rPr>
          <w:rFonts w:eastAsia="Times New Roman" w:cs="Times New Roman"/>
          <w:b/>
          <w:szCs w:val="20"/>
          <w:u w:val="single"/>
          <w:lang w:eastAsia="es-ES"/>
        </w:rPr>
        <w:t>que,</w:t>
      </w:r>
      <w:r>
        <w:rPr>
          <w:rFonts w:eastAsia="Times New Roman" w:cs="Arial"/>
          <w:b/>
          <w:szCs w:val="20"/>
          <w:u w:val="single"/>
          <w:lang w:eastAsia="es-ES"/>
        </w:rPr>
        <w:t xml:space="preserve"> durante toda la duración de</w:t>
      </w:r>
      <w:r>
        <w:rPr>
          <w:rFonts w:eastAsia="Times New Roman" w:cs="Times New Roman"/>
          <w:b/>
          <w:szCs w:val="20"/>
          <w:u w:val="single"/>
          <w:lang w:eastAsia="es-ES"/>
        </w:rPr>
        <w:t xml:space="preserve"> la ejecución del contrato</w:t>
      </w:r>
      <w:r>
        <w:rPr>
          <w:rFonts w:eastAsia="Times New Roman" w:cs="Arial"/>
          <w:b/>
          <w:szCs w:val="20"/>
          <w:u w:val="single"/>
          <w:lang w:eastAsia="es-ES"/>
        </w:rPr>
        <w:t>,</w:t>
      </w:r>
      <w:r>
        <w:rPr>
          <w:rFonts w:eastAsia="Times New Roman" w:cs="Times New Roman"/>
          <w:b/>
          <w:szCs w:val="20"/>
          <w:u w:val="single"/>
          <w:lang w:eastAsia="es-ES"/>
        </w:rPr>
        <w:t xml:space="preserve"> dispondrá efectivamente </w:t>
      </w:r>
      <w:r>
        <w:rPr>
          <w:rFonts w:eastAsia="Times New Roman" w:cs="Arial"/>
          <w:b/>
          <w:szCs w:val="20"/>
          <w:u w:val="single"/>
          <w:lang w:eastAsia="es-ES"/>
        </w:rPr>
        <w:t>de esta solvencia y</w:t>
      </w:r>
      <w:r>
        <w:rPr>
          <w:rFonts w:eastAsia="Times New Roman" w:cs="Times New Roman"/>
          <w:b/>
          <w:szCs w:val="20"/>
          <w:u w:val="single"/>
          <w:lang w:eastAsia="es-ES"/>
        </w:rPr>
        <w:t xml:space="preserve"> medios</w:t>
      </w:r>
      <w:r>
        <w:rPr>
          <w:rFonts w:eastAsia="Times New Roman" w:cs="Arial"/>
          <w:b/>
          <w:szCs w:val="20"/>
          <w:u w:val="single"/>
          <w:lang w:eastAsia="es-ES"/>
        </w:rPr>
        <w:t xml:space="preserve"> y que la entidad a la que se recurra no está incursa en una prohibición de contratar</w:t>
      </w:r>
      <w:r>
        <w:rPr>
          <w:rFonts w:eastAsia="Times New Roman" w:cs="Times New Roman"/>
          <w:b/>
          <w:szCs w:val="20"/>
          <w:u w:val="single"/>
          <w:lang w:eastAsia="es-ES"/>
        </w:rPr>
        <w:t xml:space="preserve">. </w:t>
      </w:r>
      <w:r>
        <w:rPr>
          <w:rFonts w:eastAsia="Times New Roman" w:cs="Arial"/>
          <w:szCs w:val="20"/>
          <w:lang w:eastAsia="es-ES"/>
        </w:rPr>
        <w:t>Sin embargo, respecto a los títulos de estudios y profesionales o la experiencia profesional, sólo se podrá recurrir a las capacidades de otras entidades si estos ejecutaran la parte del objeto del contrato para el que se requieran dichas capacidades.</w:t>
      </w:r>
    </w:p>
    <w:p w14:paraId="0949D9EF" w14:textId="77777777" w:rsidR="00BA64E8" w:rsidRDefault="00BA64E8">
      <w:pPr>
        <w:spacing w:after="0"/>
        <w:textAlignment w:val="baseline"/>
        <w:outlineLvl w:val="0"/>
        <w:rPr>
          <w:rFonts w:eastAsia="Times New Roman" w:cs="Arial"/>
          <w:szCs w:val="20"/>
          <w:lang w:eastAsia="es-ES"/>
        </w:rPr>
      </w:pPr>
    </w:p>
    <w:p w14:paraId="0949D9F0" w14:textId="77777777" w:rsidR="00BA64E8" w:rsidRDefault="00AB1102">
      <w:pPr>
        <w:spacing w:after="0"/>
        <w:textAlignment w:val="baseline"/>
        <w:outlineLvl w:val="0"/>
        <w:rPr>
          <w:rFonts w:eastAsia="Times New Roman" w:cs="Arial"/>
          <w:szCs w:val="20"/>
          <w:lang w:eastAsia="es-ES"/>
        </w:rPr>
      </w:pPr>
      <w:r>
        <w:rPr>
          <w:rFonts w:eastAsia="Times New Roman" w:cs="Arial"/>
          <w:szCs w:val="20"/>
          <w:lang w:eastAsia="es-ES"/>
        </w:rPr>
        <w:t xml:space="preserve">Cuando una empresa recurra a las capacidades de otras entidades, deberá demostrar que dispondrá de los recursos necesarios mediante la presentación al efecto del compromiso por escrito de dichas entidades. Este compromiso se presentará por el licitador que hubiera presentado la mejor oferta, previo requerimiento cumplimentado de conformidad con lo dispuesto en el apartado 2 del artículo 150 de la LCSP, sin perjuicio de lo establecido en el apartado 3 del artículo 140 de la LCSP.   </w:t>
      </w:r>
    </w:p>
    <w:p w14:paraId="0949D9F1" w14:textId="77777777" w:rsidR="00BA64E8" w:rsidRDefault="00BA64E8">
      <w:pPr>
        <w:spacing w:after="0"/>
        <w:textAlignment w:val="baseline"/>
        <w:outlineLvl w:val="0"/>
        <w:rPr>
          <w:rFonts w:eastAsia="Times New Roman" w:cs="Arial"/>
          <w:szCs w:val="20"/>
          <w:lang w:eastAsia="es-ES"/>
        </w:rPr>
      </w:pPr>
    </w:p>
    <w:p w14:paraId="0949D9F2" w14:textId="77777777" w:rsidR="00BA64E8" w:rsidRDefault="00AB1102">
      <w:pPr>
        <w:spacing w:after="0"/>
        <w:textAlignment w:val="baseline"/>
        <w:rPr>
          <w:rFonts w:eastAsia="Calibri" w:cs="Arial"/>
          <w:szCs w:val="20"/>
          <w:lang w:eastAsia="es-ES"/>
        </w:rPr>
      </w:pPr>
      <w:r>
        <w:rPr>
          <w:rFonts w:eastAsia="Calibri" w:cs="Arial"/>
          <w:szCs w:val="20"/>
          <w:lang w:eastAsia="es-ES"/>
        </w:rPr>
        <w:t>En caso de que la empresa licitadora recurra a capacidades de otras empresas para acreditar la solvencia económica y / o técnica, de conformidad con lo que previene el artículo 75 de la LCSP, o tenga la intención de subcontratar, indicará esta circunstancia en el Documento Europeo Único de Contratación (DEUC) que se hace referencia más adelante y presentar otro DEUC separado por cada una de las empresas a la capacidad de las que recurra o que tenga intención de subcontratar, debidamente firmado.</w:t>
      </w:r>
    </w:p>
    <w:p w14:paraId="0949D9F3" w14:textId="77777777" w:rsidR="00BA64E8" w:rsidRDefault="00BA64E8">
      <w:pPr>
        <w:spacing w:after="0"/>
        <w:rPr>
          <w:rFonts w:eastAsia="Times New Roman" w:cs="Arial"/>
          <w:color w:val="000000"/>
          <w:szCs w:val="20"/>
          <w:lang w:eastAsia="es-ES"/>
        </w:rPr>
      </w:pPr>
    </w:p>
    <w:p w14:paraId="0949D9F4" w14:textId="24684DE7" w:rsidR="00BA64E8" w:rsidRDefault="00AB1102">
      <w:pPr>
        <w:spacing w:after="0"/>
        <w:rPr>
          <w:rFonts w:eastAsia="Times New Roman" w:cs="Arial"/>
          <w:color w:val="000000"/>
          <w:szCs w:val="20"/>
          <w:lang w:eastAsia="es-ES"/>
        </w:rPr>
      </w:pPr>
      <w:r>
        <w:rPr>
          <w:rFonts w:eastAsia="Times New Roman" w:cs="Arial"/>
          <w:color w:val="000000"/>
          <w:szCs w:val="20"/>
          <w:lang w:eastAsia="es-ES"/>
        </w:rPr>
        <w:t xml:space="preserve">En el supuesto en que se recurra a la solvencia económica y financiera de otras </w:t>
      </w:r>
      <w:r w:rsidRPr="00BE257B">
        <w:rPr>
          <w:rFonts w:eastAsia="Times New Roman" w:cs="Arial"/>
          <w:color w:val="000000"/>
          <w:szCs w:val="20"/>
          <w:lang w:eastAsia="es-ES"/>
        </w:rPr>
        <w:t>entidades, el licitador y las entidades con las que colabore para la prestación del presente contrato serán solidariamente responsables de la ejecución de este.</w:t>
      </w:r>
    </w:p>
    <w:p w14:paraId="5081539C" w14:textId="0C716676" w:rsidR="007F53FC" w:rsidRDefault="007F53FC">
      <w:pPr>
        <w:spacing w:after="0"/>
        <w:rPr>
          <w:rFonts w:eastAsia="Times New Roman" w:cs="Arial"/>
          <w:color w:val="000000"/>
          <w:szCs w:val="20"/>
          <w:lang w:eastAsia="es-ES"/>
        </w:rPr>
      </w:pPr>
    </w:p>
    <w:p w14:paraId="049DCC2F" w14:textId="77777777" w:rsidR="00F0499D" w:rsidRDefault="00F0499D">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0441062" w14:textId="080D630E" w:rsidR="007F53FC" w:rsidRDefault="007F53FC" w:rsidP="007F53FC">
      <w:pPr>
        <w:spacing w:after="0"/>
        <w:rPr>
          <w:rFonts w:eastAsia="Times New Roman" w:cs="Arial"/>
          <w:b/>
          <w:bCs/>
          <w:color w:val="000000"/>
          <w:szCs w:val="20"/>
          <w:u w:val="single"/>
          <w:lang w:eastAsia="es-ES"/>
        </w:rPr>
      </w:pPr>
      <w:r w:rsidRPr="00DA0D54">
        <w:rPr>
          <w:rFonts w:eastAsia="Times New Roman" w:cs="Arial"/>
          <w:b/>
          <w:bCs/>
          <w:color w:val="000000"/>
          <w:szCs w:val="20"/>
          <w:u w:val="single"/>
          <w:lang w:eastAsia="es-ES"/>
        </w:rPr>
        <w:lastRenderedPageBreak/>
        <w:t>Capacidad:</w:t>
      </w:r>
    </w:p>
    <w:p w14:paraId="7005711B" w14:textId="77777777" w:rsidR="00332330" w:rsidRPr="00332330" w:rsidRDefault="00332330" w:rsidP="00332330">
      <w:pPr>
        <w:autoSpaceDE w:val="0"/>
        <w:autoSpaceDN w:val="0"/>
        <w:adjustRightInd w:val="0"/>
        <w:spacing w:after="0"/>
        <w:jc w:val="left"/>
        <w:rPr>
          <w:rFonts w:ascii="Arial" w:hAnsi="Arial" w:cs="Arial"/>
          <w:color w:val="000000"/>
          <w:sz w:val="24"/>
          <w:szCs w:val="24"/>
          <w:lang w:val="es-ES"/>
        </w:rPr>
      </w:pPr>
    </w:p>
    <w:p w14:paraId="4652D815" w14:textId="77777777" w:rsidR="007511B2" w:rsidRDefault="009066EC">
      <w:pPr>
        <w:spacing w:after="0"/>
        <w:rPr>
          <w:rFonts w:eastAsia="Times New Roman" w:cs="Arial"/>
          <w:color w:val="000000"/>
          <w:szCs w:val="20"/>
          <w:lang w:eastAsia="es-ES"/>
        </w:rPr>
      </w:pPr>
      <w:r w:rsidRPr="009066EC">
        <w:rPr>
          <w:rFonts w:eastAsia="Times New Roman" w:cs="Arial"/>
          <w:color w:val="000000"/>
          <w:szCs w:val="20"/>
          <w:lang w:eastAsia="es-ES"/>
        </w:rPr>
        <w:t>Tener personalidad jurídica y plena capacidad de obrar, de acuerdo con el que prevé el artículo 65 de la LCSP</w:t>
      </w:r>
      <w:r w:rsidR="007511B2">
        <w:rPr>
          <w:rFonts w:eastAsia="Times New Roman" w:cs="Arial"/>
          <w:color w:val="000000"/>
          <w:szCs w:val="20"/>
          <w:lang w:eastAsia="es-ES"/>
        </w:rPr>
        <w:t>.</w:t>
      </w:r>
    </w:p>
    <w:p w14:paraId="08E5F245" w14:textId="77777777" w:rsidR="007511B2" w:rsidRDefault="009066EC">
      <w:pPr>
        <w:spacing w:after="0"/>
        <w:rPr>
          <w:rFonts w:eastAsia="Times New Roman" w:cs="Arial"/>
          <w:color w:val="000000"/>
          <w:szCs w:val="20"/>
          <w:lang w:eastAsia="es-ES"/>
        </w:rPr>
      </w:pPr>
      <w:r w:rsidRPr="009066EC">
        <w:rPr>
          <w:rFonts w:eastAsia="Times New Roman" w:cs="Arial"/>
          <w:color w:val="000000"/>
          <w:szCs w:val="20"/>
          <w:lang w:eastAsia="es-ES"/>
        </w:rPr>
        <w:br/>
        <w:t>No estar incursas en alguna de las circunstancias de prohibición de contratar recogidas en el artículo 71 de la LCSP, lo cual pueden acreditar por cualquier de los medios establecidos en el artículo 85 de la LCSP</w:t>
      </w:r>
      <w:r w:rsidR="007511B2">
        <w:rPr>
          <w:rFonts w:eastAsia="Times New Roman" w:cs="Arial"/>
          <w:color w:val="000000"/>
          <w:szCs w:val="20"/>
          <w:lang w:eastAsia="es-ES"/>
        </w:rPr>
        <w:t>.</w:t>
      </w:r>
    </w:p>
    <w:p w14:paraId="4485A597" w14:textId="77777777" w:rsidR="009C132F" w:rsidRDefault="009066EC">
      <w:pPr>
        <w:spacing w:after="0"/>
        <w:rPr>
          <w:rFonts w:eastAsia="Times New Roman" w:cs="Arial"/>
          <w:color w:val="000000"/>
          <w:szCs w:val="20"/>
          <w:lang w:eastAsia="es-ES"/>
        </w:rPr>
      </w:pPr>
      <w:r w:rsidRPr="009066EC">
        <w:rPr>
          <w:rFonts w:eastAsia="Times New Roman" w:cs="Arial"/>
          <w:color w:val="000000"/>
          <w:szCs w:val="20"/>
          <w:lang w:eastAsia="es-ES"/>
        </w:rPr>
        <w:br/>
        <w:t xml:space="preserve">Acreditar la solvencia requerida, en los términos establecidos en </w:t>
      </w:r>
      <w:r w:rsidR="009C132F">
        <w:rPr>
          <w:rFonts w:eastAsia="Times New Roman" w:cs="Arial"/>
          <w:color w:val="000000"/>
          <w:szCs w:val="20"/>
          <w:lang w:eastAsia="es-ES"/>
        </w:rPr>
        <w:t>la presente cláusula.</w:t>
      </w:r>
    </w:p>
    <w:p w14:paraId="4DCC7E80" w14:textId="77777777" w:rsidR="009C132F" w:rsidRDefault="009C132F">
      <w:pPr>
        <w:spacing w:after="0"/>
        <w:rPr>
          <w:rFonts w:eastAsia="Times New Roman" w:cs="Arial"/>
          <w:color w:val="000000"/>
          <w:szCs w:val="20"/>
          <w:lang w:eastAsia="es-ES"/>
        </w:rPr>
      </w:pPr>
    </w:p>
    <w:p w14:paraId="6AAA99A3" w14:textId="18DF45FF" w:rsidR="00193E7C" w:rsidRDefault="009066EC">
      <w:pPr>
        <w:spacing w:after="0"/>
        <w:rPr>
          <w:rFonts w:eastAsia="Times New Roman" w:cs="Arial"/>
          <w:color w:val="000000"/>
          <w:szCs w:val="20"/>
          <w:lang w:eastAsia="es-ES"/>
        </w:rPr>
      </w:pPr>
      <w:r w:rsidRPr="009066EC">
        <w:rPr>
          <w:rFonts w:eastAsia="Times New Roman" w:cs="Arial"/>
          <w:color w:val="000000"/>
          <w:szCs w:val="20"/>
          <w:lang w:eastAsia="es-ES"/>
        </w:rPr>
        <w:t>Además, cuando</w:t>
      </w:r>
      <w:r w:rsidR="00193E7C">
        <w:rPr>
          <w:rFonts w:eastAsia="Times New Roman" w:cs="Arial"/>
          <w:color w:val="000000"/>
          <w:szCs w:val="20"/>
          <w:lang w:eastAsia="es-ES"/>
        </w:rPr>
        <w:t xml:space="preserve"> </w:t>
      </w:r>
      <w:r w:rsidRPr="009066EC">
        <w:rPr>
          <w:rFonts w:eastAsia="Times New Roman" w:cs="Arial"/>
          <w:color w:val="000000"/>
          <w:szCs w:val="20"/>
          <w:lang w:eastAsia="es-ES"/>
        </w:rPr>
        <w:t xml:space="preserve">así </w:t>
      </w:r>
      <w:r w:rsidR="00193E7C">
        <w:rPr>
          <w:rFonts w:eastAsia="Times New Roman" w:cs="Arial"/>
          <w:color w:val="000000"/>
          <w:szCs w:val="20"/>
          <w:lang w:eastAsia="es-ES"/>
        </w:rPr>
        <w:t xml:space="preserve">se </w:t>
      </w:r>
      <w:r w:rsidRPr="009066EC">
        <w:rPr>
          <w:rFonts w:eastAsia="Times New Roman" w:cs="Arial"/>
          <w:color w:val="000000"/>
          <w:szCs w:val="20"/>
          <w:lang w:eastAsia="es-ES"/>
        </w:rPr>
        <w:t>determin</w:t>
      </w:r>
      <w:r w:rsidR="00193E7C">
        <w:rPr>
          <w:rFonts w:eastAsia="Times New Roman" w:cs="Arial"/>
          <w:color w:val="000000"/>
          <w:szCs w:val="20"/>
          <w:lang w:eastAsia="es-ES"/>
        </w:rPr>
        <w:t>e en</w:t>
      </w:r>
      <w:r w:rsidRPr="009066EC">
        <w:rPr>
          <w:rFonts w:eastAsia="Times New Roman" w:cs="Arial"/>
          <w:color w:val="000000"/>
          <w:szCs w:val="20"/>
          <w:lang w:eastAsia="es-ES"/>
        </w:rPr>
        <w:t xml:space="preserve"> la normativa aplicable, se le requieran a la empresa determinados requisitos relativos a su organización, destino de sus beneficios, sistema de financiación u otras para poder participar en el procedimiento de adjudicación, estos se tienen que acreditar por las empresas licitadoras</w:t>
      </w:r>
      <w:r w:rsidR="00193E7C">
        <w:rPr>
          <w:rFonts w:eastAsia="Times New Roman" w:cs="Arial"/>
          <w:color w:val="000000"/>
          <w:szCs w:val="20"/>
          <w:lang w:eastAsia="es-ES"/>
        </w:rPr>
        <w:t>.</w:t>
      </w:r>
    </w:p>
    <w:p w14:paraId="6E28FC65" w14:textId="77777777" w:rsidR="00193E7C" w:rsidRDefault="009066EC">
      <w:pPr>
        <w:spacing w:after="0"/>
        <w:rPr>
          <w:rFonts w:eastAsia="Times New Roman" w:cs="Arial"/>
          <w:color w:val="000000"/>
          <w:szCs w:val="20"/>
          <w:lang w:eastAsia="es-ES"/>
        </w:rPr>
      </w:pPr>
      <w:r w:rsidRPr="009066EC">
        <w:rPr>
          <w:rFonts w:eastAsia="Times New Roman" w:cs="Arial"/>
          <w:color w:val="000000"/>
          <w:szCs w:val="20"/>
          <w:lang w:eastAsia="es-ES"/>
        </w:rPr>
        <w:br/>
        <w:t>Así mismo, las prestaciones objeto de este contrato tienen que estar comprendidas dentro de las finalidades, objeto o ámbito de actividad de las empresas licitadoras, según resulte de sus estatutos o de sus reglas fundacionales.</w:t>
      </w:r>
    </w:p>
    <w:p w14:paraId="576ADB51" w14:textId="5E188812" w:rsidR="009066EC" w:rsidRPr="009066EC" w:rsidRDefault="009066EC">
      <w:pPr>
        <w:spacing w:after="0"/>
        <w:rPr>
          <w:rFonts w:eastAsia="Times New Roman" w:cs="Arial"/>
          <w:color w:val="000000"/>
          <w:szCs w:val="20"/>
          <w:lang w:eastAsia="es-ES"/>
        </w:rPr>
      </w:pPr>
      <w:r w:rsidRPr="009066EC">
        <w:rPr>
          <w:rFonts w:eastAsia="Times New Roman" w:cs="Arial"/>
          <w:color w:val="000000"/>
          <w:szCs w:val="20"/>
          <w:lang w:eastAsia="es-ES"/>
        </w:rPr>
        <w:br/>
        <w:t>Las circunstancias relativas a la capacidad, solvencia y ausencia de prohibiciones de contratar tienen que concurrir en la fecha final de presentación de ofertas y subsistir en el momento de perfección del contrato.</w:t>
      </w:r>
    </w:p>
    <w:p w14:paraId="149E5AC2" w14:textId="77777777" w:rsidR="009066EC" w:rsidRDefault="009066EC">
      <w:pPr>
        <w:spacing w:after="0"/>
        <w:rPr>
          <w:rFonts w:ascii="Open Sans" w:hAnsi="Open Sans" w:cs="Open Sans"/>
          <w:color w:val="333333"/>
          <w:shd w:val="clear" w:color="auto" w:fill="F5F5F5"/>
        </w:rPr>
      </w:pPr>
    </w:p>
    <w:p w14:paraId="0949D9F5" w14:textId="396C8E5D" w:rsidR="00BA64E8" w:rsidRDefault="007F53FC">
      <w:pPr>
        <w:spacing w:after="0"/>
        <w:rPr>
          <w:rFonts w:eastAsia="Times New Roman" w:cs="Arial"/>
          <w:color w:val="000000"/>
          <w:szCs w:val="20"/>
          <w:lang w:eastAsia="es-ES"/>
        </w:rPr>
      </w:pPr>
      <w:r w:rsidRPr="00DA0D54">
        <w:rPr>
          <w:rFonts w:eastAsia="Times New Roman" w:cs="Arial"/>
          <w:color w:val="000000"/>
          <w:szCs w:val="20"/>
          <w:lang w:eastAsia="es-ES"/>
        </w:rPr>
        <w:t>Los licitadores deberán contar con la habilitación empresarial o profesional que, en su caso, sea exigible para la realización de la actividad o la prestación que constituya el objeto del contrato.</w:t>
      </w:r>
    </w:p>
    <w:p w14:paraId="041203D3" w14:textId="77777777" w:rsidR="001513CC" w:rsidRPr="00BE257B" w:rsidRDefault="001513CC">
      <w:pPr>
        <w:spacing w:after="0"/>
        <w:rPr>
          <w:rFonts w:eastAsia="Times New Roman" w:cs="Arial"/>
          <w:color w:val="000000"/>
          <w:szCs w:val="20"/>
          <w:lang w:eastAsia="es-ES"/>
        </w:rPr>
      </w:pPr>
    </w:p>
    <w:p w14:paraId="0949D9FA" w14:textId="53F77B64" w:rsidR="00BA64E8" w:rsidRPr="00BE257B" w:rsidRDefault="00945AC0">
      <w:pPr>
        <w:spacing w:after="0"/>
        <w:rPr>
          <w:rFonts w:eastAsia="Times New Roman" w:cs="Times New Roman"/>
          <w:color w:val="000000"/>
          <w:szCs w:val="20"/>
          <w:lang w:eastAsia="es-ES"/>
        </w:rPr>
      </w:pPr>
      <w:r>
        <w:rPr>
          <w:rFonts w:eastAsia="Times New Roman" w:cs="Arial"/>
          <w:color w:val="000000"/>
          <w:szCs w:val="20"/>
          <w:u w:val="single"/>
          <w:lang w:eastAsia="es-ES"/>
        </w:rPr>
        <w:t>3</w:t>
      </w:r>
      <w:r w:rsidR="00AB1102" w:rsidRPr="00BE257B">
        <w:rPr>
          <w:rFonts w:eastAsia="Times New Roman" w:cs="Arial"/>
          <w:color w:val="000000"/>
          <w:szCs w:val="20"/>
          <w:u w:val="single"/>
          <w:lang w:eastAsia="es-ES"/>
        </w:rPr>
        <w:t>. Las empresas licitadoras deben cumplir con los siguientes criterios de solvencia.</w:t>
      </w:r>
      <w:r w:rsidR="00AB1102" w:rsidRPr="00BE257B">
        <w:rPr>
          <w:rFonts w:eastAsia="Times New Roman" w:cs="Times New Roman"/>
          <w:color w:val="000000"/>
          <w:szCs w:val="20"/>
          <w:u w:val="single"/>
          <w:lang w:eastAsia="es-ES"/>
        </w:rPr>
        <w:t> </w:t>
      </w:r>
      <w:r w:rsidR="00AB1102" w:rsidRPr="00BE257B">
        <w:rPr>
          <w:rFonts w:eastAsia="Times New Roman" w:cs="Arial"/>
          <w:color w:val="000000"/>
          <w:szCs w:val="20"/>
          <w:u w:val="single"/>
          <w:lang w:eastAsia="es-ES"/>
        </w:rPr>
        <w:t>Sin embargo, únicamente deberán acreditar documentalmente el cumplimiento de estos requisitos la empresa o empresas propuesta/s como adjudicataria/s.</w:t>
      </w:r>
      <w:r w:rsidR="00AB1102" w:rsidRPr="00BE257B">
        <w:rPr>
          <w:rFonts w:eastAsia="Times New Roman" w:cs="Times New Roman"/>
          <w:color w:val="000000"/>
          <w:szCs w:val="20"/>
          <w:lang w:eastAsia="es-ES"/>
        </w:rPr>
        <w:t> </w:t>
      </w:r>
    </w:p>
    <w:p w14:paraId="0949D9FB" w14:textId="77777777" w:rsidR="00BA64E8" w:rsidRPr="00BE257B" w:rsidRDefault="00BA64E8">
      <w:pPr>
        <w:spacing w:after="0"/>
        <w:rPr>
          <w:rFonts w:eastAsia="Times New Roman" w:cs="Arial"/>
          <w:color w:val="000000"/>
          <w:szCs w:val="20"/>
          <w:lang w:eastAsia="es-ES"/>
        </w:rPr>
      </w:pPr>
    </w:p>
    <w:p w14:paraId="0949D9FC" w14:textId="77777777" w:rsidR="00BA64E8" w:rsidRPr="00BE257B" w:rsidRDefault="00AB1102">
      <w:pPr>
        <w:spacing w:after="0"/>
        <w:rPr>
          <w:rFonts w:eastAsia="Times New Roman" w:cs="Times New Roman"/>
          <w:color w:val="000000"/>
          <w:szCs w:val="20"/>
          <w:lang w:eastAsia="es-ES"/>
        </w:rPr>
      </w:pPr>
      <w:r w:rsidRPr="00BE257B">
        <w:rPr>
          <w:rFonts w:eastAsia="Times New Roman" w:cs="Arial"/>
          <w:color w:val="000000"/>
          <w:szCs w:val="20"/>
          <w:lang w:eastAsia="es-ES"/>
        </w:rPr>
        <w:t>Sin perjuicio de ello, la entidad contratante podrá solicitar a los licitadores, en cualquier momento anterior a la propuesta de adjudicación, la acreditación del cumplimiento de estos extremos</w:t>
      </w:r>
      <w:bookmarkStart w:id="9" w:name="_ftnref5"/>
      <w:bookmarkEnd w:id="9"/>
      <w:r w:rsidRPr="00BE257B">
        <w:rPr>
          <w:rFonts w:eastAsia="Times New Roman" w:cs="Arial"/>
          <w:color w:val="000000"/>
          <w:szCs w:val="20"/>
          <w:lang w:eastAsia="es-ES"/>
        </w:rPr>
        <w:t>.</w:t>
      </w:r>
    </w:p>
    <w:p w14:paraId="0949DA04" w14:textId="7C784BC1" w:rsidR="00BA64E8" w:rsidRPr="00BE257B" w:rsidRDefault="00AB1102" w:rsidP="008A0819">
      <w:pPr>
        <w:spacing w:after="0"/>
        <w:rPr>
          <w:rFonts w:eastAsia="Times New Roman" w:cs="Arial"/>
          <w:color w:val="000000"/>
          <w:szCs w:val="20"/>
          <w:lang w:eastAsia="es-ES"/>
        </w:rPr>
      </w:pPr>
      <w:r w:rsidRPr="00BE257B">
        <w:rPr>
          <w:rFonts w:eastAsia="Times New Roman" w:cs="Arial"/>
          <w:color w:val="000000"/>
          <w:szCs w:val="20"/>
          <w:lang w:eastAsia="es-ES"/>
        </w:rPr>
        <w:t> </w:t>
      </w:r>
    </w:p>
    <w:p w14:paraId="32A0425C" w14:textId="77777777" w:rsidR="0060499A" w:rsidRPr="00BE257B" w:rsidRDefault="0060499A">
      <w:pPr>
        <w:spacing w:after="0"/>
        <w:rPr>
          <w:rFonts w:eastAsia="Times New Roman" w:cs="Arial"/>
          <w:color w:val="000000"/>
          <w:szCs w:val="20"/>
          <w:lang w:eastAsia="es-ES"/>
        </w:rPr>
      </w:pPr>
    </w:p>
    <w:p w14:paraId="0949DA06" w14:textId="5E5A29A1" w:rsidR="00BA64E8" w:rsidRPr="00EF7E8D" w:rsidRDefault="00B511E4" w:rsidP="00EF7E8D">
      <w:pPr>
        <w:spacing w:after="0"/>
        <w:rPr>
          <w:rFonts w:eastAsia="Times New Roman" w:cs="Times New Roman"/>
          <w:color w:val="000000"/>
          <w:szCs w:val="20"/>
          <w:u w:val="single"/>
          <w:lang w:eastAsia="es-ES"/>
        </w:rPr>
      </w:pPr>
      <w:r w:rsidRPr="00EF7E8D">
        <w:rPr>
          <w:rFonts w:eastAsia="Times New Roman" w:cs="Arial"/>
          <w:b/>
          <w:bCs/>
          <w:color w:val="000000"/>
          <w:szCs w:val="20"/>
          <w:u w:val="single"/>
          <w:lang w:eastAsia="es-ES"/>
        </w:rPr>
        <w:t>SOLVENCIA TÉCNICA O PROFESIONAL</w:t>
      </w:r>
      <w:r w:rsidR="00AB1102" w:rsidRPr="00EF7E8D">
        <w:rPr>
          <w:rFonts w:eastAsia="Times New Roman" w:cs="Times New Roman"/>
          <w:color w:val="000000"/>
          <w:szCs w:val="20"/>
          <w:u w:val="single"/>
          <w:lang w:eastAsia="es-ES"/>
        </w:rPr>
        <w:t>:</w:t>
      </w:r>
    </w:p>
    <w:p w14:paraId="3F7E53B7" w14:textId="77777777" w:rsidR="00DB1FFF" w:rsidRPr="00D30379" w:rsidRDefault="00DB1FFF" w:rsidP="001D0AAF">
      <w:pPr>
        <w:autoSpaceDE w:val="0"/>
        <w:autoSpaceDN w:val="0"/>
        <w:adjustRightInd w:val="0"/>
        <w:spacing w:after="0"/>
        <w:rPr>
          <w:rFonts w:eastAsia="Yu Mincho" w:cs="Verdana"/>
          <w:szCs w:val="20"/>
          <w:highlight w:val="yellow"/>
          <w:u w:val="single"/>
          <w:lang w:val="es-ES" w:eastAsia="ja-JP"/>
        </w:rPr>
      </w:pPr>
    </w:p>
    <w:p w14:paraId="2F49CF3A" w14:textId="77777777" w:rsidR="00D01E5A" w:rsidRDefault="00D01E5A" w:rsidP="00D01E5A">
      <w:pPr>
        <w:pStyle w:val="Prrafodelista"/>
        <w:numPr>
          <w:ilvl w:val="0"/>
          <w:numId w:val="39"/>
        </w:numPr>
        <w:spacing w:after="160" w:line="276" w:lineRule="auto"/>
        <w:ind w:left="714" w:hanging="357"/>
        <w:rPr>
          <w:szCs w:val="20"/>
          <w:lang w:val="es-ES"/>
        </w:rPr>
      </w:pPr>
      <w:r w:rsidRPr="3AD6D8A1">
        <w:rPr>
          <w:szCs w:val="20"/>
          <w:lang w:val="es-ES"/>
        </w:rPr>
        <w:t xml:space="preserve">Declaración responsable con acreditación de haber realizado en los últimos 3 años servicios relacionados con el </w:t>
      </w:r>
      <w:r>
        <w:rPr>
          <w:szCs w:val="20"/>
          <w:lang w:val="es-ES"/>
        </w:rPr>
        <w:t>mantenimiento de cilindros hidráulicos</w:t>
      </w:r>
      <w:r w:rsidRPr="3AD6D8A1">
        <w:rPr>
          <w:szCs w:val="20"/>
          <w:lang w:val="es-ES"/>
        </w:rPr>
        <w:t>, con un valor</w:t>
      </w:r>
      <w:r>
        <w:rPr>
          <w:szCs w:val="20"/>
          <w:lang w:val="es-ES"/>
        </w:rPr>
        <w:t xml:space="preserve"> anual</w:t>
      </w:r>
      <w:r w:rsidRPr="3AD6D8A1">
        <w:rPr>
          <w:szCs w:val="20"/>
          <w:lang w:val="es-ES"/>
        </w:rPr>
        <w:t xml:space="preserve"> </w:t>
      </w:r>
      <w:r>
        <w:rPr>
          <w:szCs w:val="20"/>
          <w:lang w:val="es-ES"/>
        </w:rPr>
        <w:t xml:space="preserve">total como </w:t>
      </w:r>
      <w:r w:rsidRPr="009B552D">
        <w:rPr>
          <w:szCs w:val="20"/>
          <w:lang w:val="es-ES"/>
        </w:rPr>
        <w:t xml:space="preserve">mínimo de </w:t>
      </w:r>
      <w:r>
        <w:rPr>
          <w:szCs w:val="20"/>
          <w:lang w:val="es-ES"/>
        </w:rPr>
        <w:t>30</w:t>
      </w:r>
      <w:r w:rsidRPr="009B552D">
        <w:rPr>
          <w:szCs w:val="20"/>
          <w:lang w:val="es-ES"/>
        </w:rPr>
        <w:t>.000,00.-€</w:t>
      </w:r>
      <w:r w:rsidRPr="3AD6D8A1">
        <w:rPr>
          <w:szCs w:val="20"/>
          <w:lang w:val="es-ES"/>
        </w:rPr>
        <w:t>, aportando como mínimo una carta de satisfacción de alguno de los clientes.</w:t>
      </w:r>
    </w:p>
    <w:p w14:paraId="4FC02389" w14:textId="77777777" w:rsidR="00D01E5A" w:rsidRDefault="00D01E5A" w:rsidP="00D01E5A">
      <w:pPr>
        <w:pStyle w:val="Prrafodelista"/>
        <w:spacing w:after="160" w:line="276" w:lineRule="auto"/>
        <w:ind w:left="714"/>
        <w:rPr>
          <w:szCs w:val="20"/>
          <w:lang w:val="es-ES"/>
        </w:rPr>
      </w:pPr>
    </w:p>
    <w:p w14:paraId="3D9FA376" w14:textId="77777777" w:rsidR="00D01E5A" w:rsidRPr="00A151EF" w:rsidRDefault="00D01E5A" w:rsidP="00D01E5A">
      <w:pPr>
        <w:pStyle w:val="Prrafodelista"/>
        <w:numPr>
          <w:ilvl w:val="0"/>
          <w:numId w:val="39"/>
        </w:numPr>
        <w:spacing w:after="160" w:line="276" w:lineRule="auto"/>
        <w:ind w:left="714" w:hanging="357"/>
        <w:rPr>
          <w:rFonts w:eastAsia="Times New Roman" w:cs="Times New Roman"/>
          <w:szCs w:val="20"/>
          <w:lang w:val="es-ES" w:eastAsia="es-ES"/>
        </w:rPr>
      </w:pPr>
      <w:r w:rsidRPr="00A151EF">
        <w:rPr>
          <w:szCs w:val="20"/>
          <w:lang w:val="es-ES"/>
        </w:rPr>
        <w:t xml:space="preserve">Declaración responsable con listado detallado de las empresas subcontratistas. Se deberá indicar las empresas que se pretenda subcontratar con la tipología de trabajo externalizado que realizarán y una relación de servicios similares ejecutados por dichos subcontratistas. </w:t>
      </w:r>
    </w:p>
    <w:p w14:paraId="4E2B576F" w14:textId="6FC61237" w:rsidR="008E6F4A" w:rsidRPr="00687083" w:rsidRDefault="008E6F4A" w:rsidP="008E6F4A">
      <w:pPr>
        <w:pStyle w:val="Prrafodelista"/>
        <w:spacing w:after="0"/>
        <w:rPr>
          <w:rFonts w:eastAsia="Times New Roman" w:cs="Arial"/>
          <w:b/>
          <w:bCs/>
          <w:color w:val="000000"/>
          <w:szCs w:val="20"/>
          <w:highlight w:val="yellow"/>
          <w:lang w:val="es-ES" w:eastAsia="es-ES"/>
        </w:rPr>
      </w:pPr>
    </w:p>
    <w:p w14:paraId="4EA1F448" w14:textId="71DA6F01" w:rsidR="000222FB" w:rsidRPr="00D60D6D" w:rsidRDefault="000222FB" w:rsidP="00D60D6D">
      <w:pPr>
        <w:spacing w:after="0"/>
        <w:rPr>
          <w:rFonts w:eastAsia="Times New Roman" w:cs="Arial"/>
          <w:b/>
          <w:bCs/>
          <w:color w:val="000000"/>
          <w:szCs w:val="20"/>
          <w:u w:val="single"/>
          <w:lang w:val="es-ES" w:eastAsia="es-ES"/>
        </w:rPr>
      </w:pPr>
      <w:r w:rsidRPr="00D60D6D">
        <w:rPr>
          <w:rFonts w:eastAsia="Times New Roman" w:cs="Arial"/>
          <w:b/>
          <w:bCs/>
          <w:color w:val="000000"/>
          <w:szCs w:val="20"/>
          <w:u w:val="single"/>
          <w:lang w:val="es-ES" w:eastAsia="es-ES"/>
        </w:rPr>
        <w:t>SOLVENCIA ECONÓMICA</w:t>
      </w:r>
    </w:p>
    <w:p w14:paraId="06085F10" w14:textId="77777777" w:rsidR="00E57669" w:rsidRPr="00E57669" w:rsidRDefault="00E57669" w:rsidP="00E57669">
      <w:pPr>
        <w:pStyle w:val="Prrafodelista"/>
        <w:spacing w:after="0"/>
        <w:rPr>
          <w:rFonts w:eastAsia="Times New Roman" w:cs="Arial"/>
          <w:b/>
          <w:bCs/>
          <w:color w:val="000000"/>
          <w:szCs w:val="20"/>
          <w:highlight w:val="yellow"/>
          <w:lang w:val="es-ES" w:eastAsia="es-ES"/>
        </w:rPr>
      </w:pPr>
    </w:p>
    <w:p w14:paraId="504D0A2A" w14:textId="48F0144A" w:rsidR="00E57669" w:rsidRPr="00117FCF" w:rsidRDefault="00E57669" w:rsidP="00455B0E">
      <w:pPr>
        <w:numPr>
          <w:ilvl w:val="0"/>
          <w:numId w:val="19"/>
        </w:numPr>
        <w:suppressAutoHyphens/>
        <w:spacing w:after="0"/>
        <w:rPr>
          <w:rFonts w:eastAsia="Times New Roman" w:cs="Verdana"/>
          <w:szCs w:val="20"/>
          <w:lang w:eastAsia="zh-CN"/>
        </w:rPr>
      </w:pPr>
      <w:r w:rsidRPr="00B854BA">
        <w:rPr>
          <w:rFonts w:eastAsia="Times New Roman" w:cs="Verdana"/>
          <w:szCs w:val="20"/>
          <w:lang w:eastAsia="zh-CN"/>
        </w:rPr>
        <w:t xml:space="preserve">El volumen anual de negocio referido al mejor ejercicio dentro de los tres últimos disponibles en función de las fechas de constitución o de inicio de actividades del </w:t>
      </w:r>
      <w:r w:rsidRPr="00117FCF">
        <w:rPr>
          <w:rFonts w:eastAsia="Times New Roman" w:cs="Verdana"/>
          <w:szCs w:val="20"/>
          <w:lang w:eastAsia="zh-CN"/>
        </w:rPr>
        <w:lastRenderedPageBreak/>
        <w:t xml:space="preserve">empresario. El volumen tiene que disponer de un valor igual o superior a </w:t>
      </w:r>
      <w:r w:rsidR="00AC1D7E">
        <w:rPr>
          <w:rFonts w:eastAsia="Times New Roman" w:cs="Verdana"/>
          <w:szCs w:val="20"/>
          <w:lang w:eastAsia="zh-CN"/>
        </w:rPr>
        <w:t>1</w:t>
      </w:r>
      <w:r w:rsidR="00117FCF" w:rsidRPr="00117FCF">
        <w:rPr>
          <w:rFonts w:eastAsia="Times New Roman" w:cs="Verdana"/>
          <w:szCs w:val="20"/>
          <w:lang w:eastAsia="zh-CN"/>
        </w:rPr>
        <w:t>0</w:t>
      </w:r>
      <w:r w:rsidR="005A5EF5" w:rsidRPr="00117FCF">
        <w:rPr>
          <w:rFonts w:eastAsia="Times New Roman" w:cs="Verdana"/>
          <w:szCs w:val="20"/>
          <w:lang w:eastAsia="zh-CN"/>
        </w:rPr>
        <w:t>0.000,00</w:t>
      </w:r>
      <w:r w:rsidRPr="00117FCF">
        <w:rPr>
          <w:rFonts w:eastAsia="Times New Roman" w:cs="Verdana"/>
          <w:szCs w:val="20"/>
          <w:lang w:eastAsia="zh-CN"/>
        </w:rPr>
        <w:t>.-euros.</w:t>
      </w:r>
    </w:p>
    <w:p w14:paraId="368BCCCB" w14:textId="77777777" w:rsidR="00E57669" w:rsidRPr="00117FCF" w:rsidRDefault="00E57669" w:rsidP="00E57669">
      <w:pPr>
        <w:suppressAutoHyphens/>
        <w:spacing w:after="0"/>
        <w:ind w:left="720"/>
        <w:rPr>
          <w:rFonts w:eastAsia="Times New Roman" w:cs="Verdana"/>
          <w:szCs w:val="20"/>
          <w:lang w:eastAsia="zh-CN"/>
        </w:rPr>
      </w:pPr>
    </w:p>
    <w:p w14:paraId="2C3C51ED" w14:textId="77777777" w:rsidR="00E57669" w:rsidRPr="00B854BA" w:rsidRDefault="00E57669" w:rsidP="00455B0E">
      <w:pPr>
        <w:numPr>
          <w:ilvl w:val="0"/>
          <w:numId w:val="19"/>
        </w:numPr>
        <w:suppressAutoHyphens/>
        <w:spacing w:after="0"/>
        <w:rPr>
          <w:rFonts w:eastAsia="Times New Roman" w:cs="Verdana"/>
          <w:szCs w:val="20"/>
          <w:lang w:eastAsia="zh-CN"/>
        </w:rPr>
      </w:pPr>
      <w:r w:rsidRPr="00117FCF">
        <w:rPr>
          <w:rFonts w:eastAsia="Times New Roman" w:cs="Verdana"/>
          <w:szCs w:val="20"/>
          <w:lang w:eastAsia="zh-CN"/>
        </w:rPr>
        <w:t>El Patrimonio neto al cierre del último ejercicio económico para el que se encuentre vencida</w:t>
      </w:r>
      <w:r w:rsidRPr="00B854BA">
        <w:rPr>
          <w:rFonts w:eastAsia="Times New Roman" w:cs="Verdana"/>
          <w:szCs w:val="20"/>
          <w:lang w:eastAsia="zh-CN"/>
        </w:rPr>
        <w:t xml:space="preserve"> la obligación de aprobación de cuentas anuales, tendrá que ser superior a 2/3 del capital social.</w:t>
      </w:r>
    </w:p>
    <w:p w14:paraId="211FC432" w14:textId="77777777" w:rsidR="00E57669" w:rsidRPr="00B854BA" w:rsidRDefault="00E57669" w:rsidP="00E57669">
      <w:pPr>
        <w:suppressAutoHyphens/>
        <w:spacing w:after="0"/>
        <w:ind w:left="720"/>
        <w:rPr>
          <w:rFonts w:eastAsia="Times New Roman" w:cs="Verdana"/>
          <w:szCs w:val="20"/>
          <w:lang w:eastAsia="zh-CN"/>
        </w:rPr>
      </w:pPr>
      <w:r w:rsidRPr="00B854BA">
        <w:rPr>
          <w:rFonts w:eastAsia="Times New Roman" w:cs="Verdana"/>
          <w:szCs w:val="20"/>
          <w:lang w:eastAsia="zh-CN"/>
        </w:rPr>
        <w:br/>
        <w:t>Para acreditar el mencionado tendrán que presentarse las cuentas anuales debidamente inscritos al Registro Mercantil correspondiente y el informe de auditoría (si es el caso), de los tres últimos años.</w:t>
      </w:r>
    </w:p>
    <w:p w14:paraId="5AB6767F" w14:textId="77777777" w:rsidR="00E57669" w:rsidRPr="00B854BA" w:rsidRDefault="00E57669" w:rsidP="00E576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color w:val="FF0000"/>
          <w:szCs w:val="20"/>
          <w:shd w:val="clear" w:color="auto" w:fill="FFFFFF"/>
          <w:lang w:val="es-ES" w:eastAsia="es-ES"/>
        </w:rPr>
      </w:pPr>
    </w:p>
    <w:p w14:paraId="2D53800A" w14:textId="3468BBD0" w:rsidR="00E57669" w:rsidRDefault="00E57669" w:rsidP="00E57669">
      <w:pPr>
        <w:overflowPunct w:val="0"/>
        <w:autoSpaceDE w:val="0"/>
        <w:autoSpaceDN w:val="0"/>
        <w:adjustRightInd w:val="0"/>
        <w:rPr>
          <w:rFonts w:eastAsia="Calibri" w:cs="Arial"/>
          <w:lang w:val="es-ES" w:eastAsia="es-ES"/>
        </w:rPr>
      </w:pPr>
      <w:r w:rsidRPr="00B854BA">
        <w:rPr>
          <w:rFonts w:eastAsia="Calibri" w:cs="Arial"/>
          <w:lang w:val="es-ES" w:eastAsia="es-ES"/>
        </w:rPr>
        <w:t>Si por razones justificadas, una empresa no pudiera facilitar las referencias solicitadas podrá acreditar las solvencias indicadas mediante cualquier otra documentación considerada como suficiente por TERSA.</w:t>
      </w:r>
    </w:p>
    <w:p w14:paraId="4EAE5923" w14:textId="77777777" w:rsidR="00DF66C5" w:rsidRDefault="00C83463" w:rsidP="00C83463">
      <w:pPr>
        <w:spacing w:after="0"/>
        <w:rPr>
          <w:rFonts w:eastAsia="Calibri" w:cs="Times New Roman"/>
          <w:szCs w:val="20"/>
          <w:lang w:val="es-ES" w:eastAsia="es-ES"/>
        </w:rPr>
      </w:pPr>
      <w:r w:rsidRPr="00B854BA">
        <w:rPr>
          <w:rFonts w:eastAsia="Calibri" w:cs="Times New Roman"/>
          <w:szCs w:val="20"/>
          <w:lang w:val="es-ES" w:eastAsia="es-ES"/>
        </w:rPr>
        <w:t xml:space="preserve">En base a los criterios de solvencia establecidos, se deja constancia, después del estudio realizado, que los mismos no perjudican la competitividad ni están restringiendo injustificadamente la concurrencia de las empresas. </w:t>
      </w:r>
    </w:p>
    <w:p w14:paraId="059E751B" w14:textId="77777777" w:rsidR="00DF66C5" w:rsidRDefault="00DF66C5" w:rsidP="00C83463">
      <w:pPr>
        <w:spacing w:after="0"/>
        <w:rPr>
          <w:rFonts w:eastAsia="Calibri" w:cs="Times New Roman"/>
          <w:szCs w:val="20"/>
          <w:lang w:val="es-ES" w:eastAsia="es-ES"/>
        </w:rPr>
      </w:pPr>
    </w:p>
    <w:p w14:paraId="7EC334DD" w14:textId="119E6BE9" w:rsidR="00C83463" w:rsidRDefault="00C83463" w:rsidP="006E7299">
      <w:pPr>
        <w:spacing w:after="160"/>
        <w:rPr>
          <w:rFonts w:eastAsia="Calibri" w:cs="Times New Roman"/>
          <w:szCs w:val="20"/>
          <w:lang w:val="es-ES" w:eastAsia="es-ES"/>
        </w:rPr>
      </w:pPr>
      <w:r w:rsidRPr="00B854BA">
        <w:rPr>
          <w:rFonts w:eastAsia="Calibri" w:cs="Times New Roman"/>
          <w:szCs w:val="20"/>
          <w:lang w:val="es-ES" w:eastAsia="es-ES"/>
        </w:rPr>
        <w:t>Justificación de los criterios de solvencia requeridos:</w:t>
      </w:r>
    </w:p>
    <w:p w14:paraId="608DD950" w14:textId="444CBA77" w:rsidR="00C03FE3" w:rsidRPr="00D45D1F" w:rsidRDefault="00C03FE3" w:rsidP="00C03FE3">
      <w:pPr>
        <w:spacing w:after="160" w:line="276" w:lineRule="auto"/>
        <w:rPr>
          <w:szCs w:val="20"/>
          <w:lang w:val="es-ES"/>
        </w:rPr>
      </w:pPr>
      <w:r w:rsidRPr="00D45D1F">
        <w:rPr>
          <w:szCs w:val="20"/>
          <w:lang w:val="es-ES"/>
        </w:rPr>
        <w:t>Los importes y criterios de solvencia mínimos exigidos garantizan que las empresas licitadoras están capacitadas para ejecutar de forma satisfactoria este contrato, sin poner en riesgo los bienes a asegurar por parte del grupo TERSA y permite demostrar que puede gestionar carteras similares. Se considera proporcional el importe requerido en solvencia económica debido al alcance del proyecto, así como lo requerido en base a trabajos realizados de similares características. La envergadura del proyecto requiere una especialización y profesionalización de la empresa propuesta, por tanto, se considera positivo que la misma disponga de certificados independientes acreditando los procedimientos de los que dispone la empresa. Debido a que se prevé que la empresa subcontrate parte de los trabajos, se requiere que las empresas subcontratistas también aporten los servicios realizados para una comprobación de su capacidad.</w:t>
      </w:r>
    </w:p>
    <w:p w14:paraId="3CD6AB74" w14:textId="77777777" w:rsidR="00C03FE3" w:rsidRPr="00D45D1F" w:rsidRDefault="00C03FE3" w:rsidP="00C03FE3">
      <w:pPr>
        <w:spacing w:after="160" w:line="276" w:lineRule="auto"/>
        <w:rPr>
          <w:szCs w:val="20"/>
          <w:lang w:val="es-ES"/>
        </w:rPr>
      </w:pPr>
      <w:r w:rsidRPr="00D45D1F">
        <w:rPr>
          <w:szCs w:val="20"/>
          <w:lang w:val="es-ES"/>
        </w:rPr>
        <w:t>Se admite que los empresarios puedan acreditar la solvencia necesaria mediante la solvencia y recursos otras entidades que no se encuentren con ningún supuesto de prohibición para contratar y con independencia de los vínculos que tengan con ellas, siempre y cuando demuestre que durante la vigencia del contrato dispondrá efectivamente de los medios y solvencia de aquella entidad.</w:t>
      </w:r>
    </w:p>
    <w:p w14:paraId="127C4F5E" w14:textId="77777777" w:rsidR="00C03FE3" w:rsidRPr="00D45D1F" w:rsidRDefault="00C03FE3" w:rsidP="00C03FE3">
      <w:pPr>
        <w:spacing w:after="160" w:line="276" w:lineRule="auto"/>
        <w:rPr>
          <w:szCs w:val="20"/>
          <w:lang w:val="es-ES"/>
        </w:rPr>
      </w:pPr>
      <w:r w:rsidRPr="1C81221C">
        <w:rPr>
          <w:szCs w:val="20"/>
          <w:lang w:val="es-ES"/>
        </w:rPr>
        <w:t>Se considera, una vez realizado estudio para determinar la solvencia, que la misma es proporcional y adecuada en base al objeto contractual.</w:t>
      </w:r>
    </w:p>
    <w:p w14:paraId="2A3ACA93" w14:textId="77777777" w:rsidR="00842FF3" w:rsidRDefault="00842FF3" w:rsidP="00842FF3">
      <w:pPr>
        <w:widowControl w:val="0"/>
        <w:tabs>
          <w:tab w:val="left" w:pos="1134"/>
        </w:tabs>
        <w:spacing w:after="272" w:line="240" w:lineRule="exact"/>
        <w:ind w:right="50"/>
        <w:rPr>
          <w:rFonts w:eastAsia="Verdana" w:cs="Verdana"/>
          <w:szCs w:val="20"/>
          <w:lang w:val="es-ES"/>
        </w:rPr>
      </w:pPr>
      <w:r w:rsidRPr="0060357B">
        <w:rPr>
          <w:rFonts w:eastAsia="Verdana" w:cs="Verdana"/>
          <w:szCs w:val="20"/>
          <w:lang w:val="es-ES"/>
        </w:rPr>
        <w:t xml:space="preserve">Se admite que los empresarios puedan acreditar la solvencia necesaria mediante la solvencia y recursos de otras entidades que no se encuentren en el supuesto de prohibición para contratar y con independencia de los vínculos que tengan con ellas, siempre y cuando demuestre que durante la vigencia del contrato dispondrá efectivamente de los medios y solvencia de esta entidad. </w:t>
      </w:r>
    </w:p>
    <w:p w14:paraId="2C7A1FCD" w14:textId="77777777" w:rsidR="00842FF3" w:rsidRDefault="00842FF3" w:rsidP="00842FF3">
      <w:pPr>
        <w:widowControl w:val="0"/>
        <w:tabs>
          <w:tab w:val="left" w:pos="1134"/>
        </w:tabs>
        <w:spacing w:after="272" w:line="240" w:lineRule="exact"/>
        <w:ind w:right="50"/>
        <w:rPr>
          <w:rFonts w:eastAsia="Verdana" w:cs="Verdana"/>
          <w:szCs w:val="20"/>
          <w:lang w:val="es-ES"/>
        </w:rPr>
      </w:pPr>
      <w:r w:rsidRPr="0060357B">
        <w:rPr>
          <w:rFonts w:eastAsia="Verdana" w:cs="Verdana"/>
          <w:szCs w:val="20"/>
          <w:lang w:val="es-ES"/>
        </w:rPr>
        <w:t xml:space="preserve">En base a los criterios de solvencia establecidos, se deja constancia, después del estudio realizado, que los mismos no perjudican la competitividad ni están restringiendo injustificadamente la concurrencia de las empresas. </w:t>
      </w:r>
    </w:p>
    <w:p w14:paraId="6422D05D" w14:textId="77777777" w:rsidR="00842FF3" w:rsidRDefault="00842FF3" w:rsidP="00842FF3">
      <w:pPr>
        <w:widowControl w:val="0"/>
        <w:tabs>
          <w:tab w:val="left" w:pos="1134"/>
        </w:tabs>
        <w:spacing w:after="272" w:line="240" w:lineRule="exact"/>
        <w:ind w:right="50"/>
        <w:rPr>
          <w:rFonts w:eastAsia="Verdana" w:cs="Verdana"/>
          <w:szCs w:val="20"/>
          <w:lang w:val="es-ES"/>
        </w:rPr>
      </w:pPr>
      <w:r w:rsidRPr="0060357B">
        <w:rPr>
          <w:rFonts w:eastAsia="Verdana" w:cs="Verdana"/>
          <w:szCs w:val="20"/>
          <w:lang w:val="es-ES"/>
        </w:rPr>
        <w:t>Los criterios de solvencia establecidos son proporcionales y adecuadas según el objeto contractual.</w:t>
      </w:r>
    </w:p>
    <w:p w14:paraId="0949DA0C" w14:textId="5087358D" w:rsidR="00BA64E8" w:rsidRPr="0060499A" w:rsidRDefault="00680083">
      <w:pPr>
        <w:spacing w:after="0"/>
        <w:rPr>
          <w:rFonts w:eastAsia="Times New Roman" w:cs="Times New Roman"/>
          <w:color w:val="000000"/>
          <w:szCs w:val="20"/>
          <w:lang w:eastAsia="es-ES"/>
        </w:rPr>
      </w:pPr>
      <w:r w:rsidRPr="0060499A">
        <w:rPr>
          <w:rFonts w:eastAsia="Times New Roman" w:cs="Arial"/>
          <w:color w:val="000000"/>
          <w:szCs w:val="20"/>
          <w:lang w:eastAsia="es-ES"/>
        </w:rPr>
        <w:lastRenderedPageBreak/>
        <w:t>5</w:t>
      </w:r>
      <w:r w:rsidR="00AB1102" w:rsidRPr="0060499A">
        <w:rPr>
          <w:rFonts w:eastAsia="Times New Roman" w:cs="Arial"/>
          <w:color w:val="000000"/>
          <w:szCs w:val="20"/>
          <w:lang w:eastAsia="es-ES"/>
        </w:rPr>
        <w:t>.</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 xml:space="preserve">Las </w:t>
      </w:r>
      <w:r w:rsidR="00AB1102" w:rsidRPr="0060499A">
        <w:rPr>
          <w:rFonts w:eastAsia="Times New Roman" w:cs="Arial"/>
          <w:color w:val="000000"/>
          <w:szCs w:val="20"/>
          <w:u w:val="single"/>
          <w:lang w:eastAsia="es-ES"/>
        </w:rPr>
        <w:t>empresas extranjeras no comunitarias</w:t>
      </w:r>
      <w:r w:rsidR="00AB1102" w:rsidRPr="0060499A">
        <w:rPr>
          <w:rFonts w:eastAsia="Times New Roman" w:cs="Arial"/>
          <w:color w:val="000000"/>
          <w:szCs w:val="20"/>
          <w:lang w:eastAsia="es-ES"/>
        </w:rPr>
        <w:t xml:space="preserve"> deberán cumplir, además, con los requisitos establecidos</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en el artículo 68 de la LCSP.</w:t>
      </w:r>
    </w:p>
    <w:p w14:paraId="0949DA0D"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 </w:t>
      </w:r>
    </w:p>
    <w:p w14:paraId="0949DA0E" w14:textId="71F66B5D" w:rsidR="00BA64E8" w:rsidRPr="0060499A" w:rsidRDefault="00680083">
      <w:pPr>
        <w:spacing w:after="0"/>
        <w:rPr>
          <w:rFonts w:eastAsia="Times New Roman" w:cs="Times New Roman"/>
          <w:color w:val="000000"/>
          <w:szCs w:val="20"/>
          <w:lang w:eastAsia="es-ES"/>
        </w:rPr>
      </w:pPr>
      <w:r w:rsidRPr="0060499A">
        <w:rPr>
          <w:rFonts w:eastAsia="Times New Roman" w:cs="Arial"/>
          <w:color w:val="000000"/>
          <w:szCs w:val="20"/>
          <w:lang w:eastAsia="es-ES"/>
        </w:rPr>
        <w:t>6</w:t>
      </w:r>
      <w:r w:rsidR="00AB1102" w:rsidRPr="0060499A">
        <w:rPr>
          <w:rFonts w:eastAsia="Times New Roman" w:cs="Arial"/>
          <w:color w:val="000000"/>
          <w:szCs w:val="20"/>
          <w:lang w:eastAsia="es-ES"/>
        </w:rPr>
        <w:t>.</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La entidad contratante</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podrá</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 xml:space="preserve">contratar con </w:t>
      </w:r>
      <w:r w:rsidR="00AB1102" w:rsidRPr="0060499A">
        <w:rPr>
          <w:rFonts w:eastAsia="Times New Roman" w:cs="Arial"/>
          <w:color w:val="000000"/>
          <w:szCs w:val="20"/>
          <w:u w:val="single"/>
          <w:lang w:eastAsia="es-ES"/>
        </w:rPr>
        <w:t>uniones de empresarios</w:t>
      </w:r>
      <w:r w:rsidR="00AB1102" w:rsidRPr="0060499A">
        <w:rPr>
          <w:rFonts w:eastAsia="Times New Roman" w:cs="Arial"/>
          <w:color w:val="000000"/>
          <w:szCs w:val="20"/>
          <w:lang w:eastAsia="es-ES"/>
        </w:rPr>
        <w:t xml:space="preserve"> que se constituyan temporalmente al efecto.</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 xml:space="preserve">Esta participación se instrumentalizará, en la fase de licitación, mediante la aportación de un documento privado en el que se manifieste la voluntad de concurrencia conjunta, indicando los nombres y circunstancias de los que la constituyen, la participación de cada uno de ellos, </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designando un representante o apoderado único con poderes bastantes para ejercitar los derechos y cumplir las obligaciones que del contrato se deriven hasta la extinción del mismo, sin perjuicio de la existencia de poderes mancomunados en otros aspectos,</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y</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asumiendo el compromiso de constituirse formalmente en el caso de resultar adjudicatarios</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del contrato.</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No será necesaria la formalización en escritura pública hasta que se haya efectuado la adjudicación a su favor.</w:t>
      </w:r>
    </w:p>
    <w:p w14:paraId="0949DA0F" w14:textId="249B3955" w:rsidR="00BA64E8" w:rsidRPr="0060499A" w:rsidRDefault="00AB1102">
      <w:pPr>
        <w:spacing w:after="0"/>
        <w:rPr>
          <w:rFonts w:eastAsia="Times New Roman" w:cs="Arial"/>
          <w:color w:val="000000"/>
          <w:szCs w:val="20"/>
          <w:lang w:eastAsia="es-ES"/>
        </w:rPr>
      </w:pPr>
      <w:r w:rsidRPr="0060499A">
        <w:rPr>
          <w:rFonts w:eastAsia="Times New Roman" w:cs="Arial"/>
          <w:color w:val="000000"/>
          <w:szCs w:val="20"/>
          <w:lang w:eastAsia="es-ES"/>
        </w:rPr>
        <w:t> </w:t>
      </w:r>
    </w:p>
    <w:p w14:paraId="0949DA10"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Estos empresarios quedarán obli</w:t>
      </w:r>
      <w:r w:rsidRPr="0060499A">
        <w:rPr>
          <w:rFonts w:eastAsia="Times New Roman" w:cs="Times New Roman"/>
          <w:color w:val="000000"/>
          <w:szCs w:val="20"/>
          <w:lang w:eastAsia="es-ES"/>
        </w:rPr>
        <w:t>gados</w:t>
      </w:r>
      <w:r w:rsidRPr="0060499A">
        <w:rPr>
          <w:rFonts w:eastAsia="Times New Roman" w:cs="Arial"/>
          <w:color w:val="000000"/>
          <w:szCs w:val="20"/>
          <w:lang w:eastAsia="es-ES"/>
        </w:rPr>
        <w:t xml:space="preserve"> solidariamente ante la entidad contratante.</w:t>
      </w:r>
    </w:p>
    <w:p w14:paraId="0949DA11"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 </w:t>
      </w:r>
    </w:p>
    <w:p w14:paraId="0949DA12"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No será necesaria la formalización de la UTE en escritura pública hasta que se haya adjudicado el contrato a su favor.</w:t>
      </w:r>
    </w:p>
    <w:p w14:paraId="0949DA13"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 </w:t>
      </w:r>
    </w:p>
    <w:p w14:paraId="0949DA14" w14:textId="3016CFD9" w:rsidR="00BA64E8" w:rsidRPr="0060499A" w:rsidRDefault="00680083">
      <w:pPr>
        <w:spacing w:after="0"/>
        <w:rPr>
          <w:rFonts w:eastAsia="Times New Roman" w:cs="Times New Roman"/>
          <w:color w:val="000000"/>
          <w:szCs w:val="20"/>
          <w:lang w:eastAsia="es-ES"/>
        </w:rPr>
      </w:pPr>
      <w:r w:rsidRPr="0060499A">
        <w:rPr>
          <w:rFonts w:eastAsia="Times New Roman" w:cs="Arial"/>
          <w:color w:val="000000"/>
          <w:szCs w:val="20"/>
          <w:lang w:eastAsia="es-ES"/>
        </w:rPr>
        <w:t>7</w:t>
      </w:r>
      <w:r w:rsidR="00AB1102" w:rsidRPr="0060499A">
        <w:rPr>
          <w:rFonts w:eastAsia="Times New Roman" w:cs="Arial"/>
          <w:color w:val="000000"/>
          <w:szCs w:val="20"/>
          <w:lang w:eastAsia="es-ES"/>
        </w:rPr>
        <w:t>.</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El</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órgano de contratación</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adoptará las medidas adecuadas para garantizar que la participación en la licitación de las empresas que hubieran participado previamente en la elaboración de las especificaciones técnicas o de los documentos preparatorios del contrato,</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o hubieran asesorado al órgano de contratación durante la preparación del procedimiento de contratación,</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no falseen la competencia.</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En todo caso, se observarán las reglas previstas en el artículo 70 de la LCSP.</w:t>
      </w:r>
    </w:p>
    <w:p w14:paraId="0949DA15"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 </w:t>
      </w:r>
    </w:p>
    <w:p w14:paraId="0949DA16"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En el supuesto de que una empresa licitadora, o una empresa vinculada a ésta, haya participado en la elaboración de las especificaciones técnicas o de documentos preparatorios del contrato deberá indicarlo expresamente, especificando cuál ha sido su participación, aportando correspondiente declaración responsable dentro del sobre núm.</w:t>
      </w:r>
      <w:r w:rsidRPr="0060499A">
        <w:rPr>
          <w:rFonts w:eastAsia="Times New Roman" w:cs="Times New Roman"/>
          <w:color w:val="000000"/>
          <w:szCs w:val="20"/>
          <w:lang w:eastAsia="es-ES"/>
        </w:rPr>
        <w:t> </w:t>
      </w:r>
      <w:r w:rsidRPr="0060499A">
        <w:rPr>
          <w:rFonts w:eastAsia="Times New Roman" w:cs="Arial"/>
          <w:color w:val="000000"/>
          <w:szCs w:val="20"/>
          <w:lang w:eastAsia="es-ES"/>
        </w:rPr>
        <w:t>1.</w:t>
      </w:r>
    </w:p>
    <w:p w14:paraId="0949DA17" w14:textId="77777777" w:rsidR="00BA64E8" w:rsidRPr="0060499A" w:rsidRDefault="00AB1102">
      <w:pPr>
        <w:spacing w:after="0"/>
        <w:rPr>
          <w:rFonts w:eastAsia="Times New Roman" w:cs="Times New Roman"/>
          <w:color w:val="000000"/>
          <w:szCs w:val="20"/>
          <w:lang w:eastAsia="es-ES"/>
        </w:rPr>
      </w:pPr>
      <w:r w:rsidRPr="0060499A">
        <w:rPr>
          <w:rFonts w:eastAsia="Times New Roman" w:cs="Arial"/>
          <w:color w:val="000000"/>
          <w:szCs w:val="20"/>
          <w:lang w:eastAsia="es-ES"/>
        </w:rPr>
        <w:t> </w:t>
      </w:r>
    </w:p>
    <w:p w14:paraId="0949DA18" w14:textId="3E65BB45" w:rsidR="00BA64E8" w:rsidRPr="0060499A" w:rsidRDefault="00680083">
      <w:pPr>
        <w:spacing w:after="0"/>
        <w:rPr>
          <w:rFonts w:eastAsia="Times New Roman" w:cs="Arial"/>
          <w:color w:val="000000"/>
          <w:szCs w:val="20"/>
          <w:lang w:eastAsia="es-ES"/>
        </w:rPr>
      </w:pPr>
      <w:r w:rsidRPr="0060499A">
        <w:rPr>
          <w:rFonts w:eastAsia="Times New Roman" w:cs="Arial"/>
          <w:color w:val="000000"/>
          <w:szCs w:val="20"/>
          <w:lang w:eastAsia="es-ES"/>
        </w:rPr>
        <w:t>8</w:t>
      </w:r>
      <w:r w:rsidR="00AB1102" w:rsidRPr="0060499A">
        <w:rPr>
          <w:rFonts w:eastAsia="Times New Roman" w:cs="Arial"/>
          <w:color w:val="000000"/>
          <w:szCs w:val="20"/>
          <w:lang w:eastAsia="es-ES"/>
        </w:rPr>
        <w:t>. Las personas jurídicas sólo podrán resultar adjudicatarias de contratos cuyas prestaciones estén comprendidas dentro de los fines, objeto o ámbito de actividad que de acuerdo con sus estatutos o reglas fundacionales les sean propias.</w:t>
      </w:r>
    </w:p>
    <w:p w14:paraId="0949DA19" w14:textId="77777777" w:rsidR="00BA64E8" w:rsidRPr="0060499A" w:rsidRDefault="00AB1102">
      <w:pPr>
        <w:spacing w:after="0"/>
        <w:rPr>
          <w:rFonts w:eastAsia="Times New Roman" w:cs="Arial"/>
          <w:color w:val="000000"/>
          <w:szCs w:val="20"/>
          <w:lang w:eastAsia="es-ES"/>
        </w:rPr>
      </w:pPr>
      <w:r w:rsidRPr="0060499A">
        <w:rPr>
          <w:rFonts w:eastAsia="Times New Roman" w:cs="Arial"/>
          <w:color w:val="000000"/>
          <w:szCs w:val="20"/>
          <w:lang w:eastAsia="es-ES"/>
        </w:rPr>
        <w:t> </w:t>
      </w:r>
    </w:p>
    <w:p w14:paraId="0949DA1A" w14:textId="31255731" w:rsidR="00BA64E8" w:rsidRDefault="00680083">
      <w:pPr>
        <w:spacing w:after="0"/>
        <w:rPr>
          <w:rFonts w:eastAsia="Times New Roman" w:cs="Arial"/>
          <w:color w:val="000000"/>
          <w:szCs w:val="20"/>
          <w:lang w:eastAsia="es-ES"/>
        </w:rPr>
      </w:pPr>
      <w:r w:rsidRPr="0060499A">
        <w:rPr>
          <w:rFonts w:eastAsia="Times New Roman" w:cs="Arial"/>
          <w:color w:val="000000"/>
          <w:szCs w:val="20"/>
          <w:lang w:eastAsia="es-ES"/>
        </w:rPr>
        <w:t>9</w:t>
      </w:r>
      <w:r w:rsidR="00AB1102" w:rsidRPr="0060499A">
        <w:rPr>
          <w:rFonts w:eastAsia="Times New Roman" w:cs="Arial"/>
          <w:color w:val="000000"/>
          <w:szCs w:val="20"/>
          <w:lang w:eastAsia="es-ES"/>
        </w:rPr>
        <w:t>.</w:t>
      </w:r>
      <w:r w:rsidR="00AB1102" w:rsidRPr="0060499A">
        <w:rPr>
          <w:rFonts w:eastAsia="Times New Roman" w:cs="Times New Roman"/>
          <w:color w:val="000000"/>
          <w:szCs w:val="20"/>
          <w:lang w:eastAsia="es-ES"/>
        </w:rPr>
        <w:t> </w:t>
      </w:r>
      <w:r w:rsidR="00AB1102" w:rsidRPr="0060499A">
        <w:rPr>
          <w:rFonts w:eastAsia="Times New Roman" w:cs="Arial"/>
          <w:color w:val="000000"/>
          <w:szCs w:val="20"/>
          <w:lang w:eastAsia="es-ES"/>
        </w:rPr>
        <w:t>Los licitadores que cuenten con trabajadores/as fijos con cincuenta o más trabajadores/as deben tener ocupados un número de trabajadores/as con discapacidad no inferior al dos por ciento del total de la plantilla, o dar cumplimiento a las medidas alternativas establecidas en el Real decreto 364/2005, de 8 de abril, o norma que lo sustituya.</w:t>
      </w:r>
    </w:p>
    <w:p w14:paraId="008EB318" w14:textId="7D794D59" w:rsidR="009A6A37" w:rsidRDefault="009A6A37">
      <w:pPr>
        <w:spacing w:after="0"/>
        <w:rPr>
          <w:rFonts w:eastAsia="Times New Roman" w:cs="Arial"/>
          <w:color w:val="000000"/>
          <w:szCs w:val="20"/>
          <w:lang w:eastAsia="es-ES"/>
        </w:rPr>
      </w:pPr>
    </w:p>
    <w:p w14:paraId="0949DA33" w14:textId="77777777" w:rsidR="00BA64E8" w:rsidRDefault="00BA64E8">
      <w:pPr>
        <w:spacing w:after="0"/>
        <w:rPr>
          <w:rFonts w:eastAsia="Times New Roman" w:cs="Arial"/>
          <w:b/>
          <w:bCs/>
          <w:color w:val="000000"/>
          <w:szCs w:val="20"/>
          <w:lang w:eastAsia="es-ES"/>
        </w:rPr>
      </w:pPr>
    </w:p>
    <w:p w14:paraId="4969A6A1" w14:textId="77777777" w:rsidR="0054794A" w:rsidRDefault="0054794A" w:rsidP="0054794A">
      <w:pPr>
        <w:spacing w:after="0"/>
        <w:rPr>
          <w:rFonts w:eastAsia="Times New Roman" w:cs="Times New Roman"/>
          <w:color w:val="000000"/>
          <w:szCs w:val="20"/>
          <w:lang w:eastAsia="es-ES"/>
        </w:rPr>
      </w:pPr>
      <w:r>
        <w:rPr>
          <w:rFonts w:eastAsia="Times New Roman" w:cs="Arial"/>
          <w:b/>
          <w:bCs/>
          <w:color w:val="000000"/>
          <w:szCs w:val="20"/>
          <w:lang w:eastAsia="es-ES"/>
        </w:rPr>
        <w:t>CLÁUSULA 7.- PROPOSICIONES DE LOS LICITADORES: NORMAS GENERALES</w:t>
      </w:r>
    </w:p>
    <w:p w14:paraId="752A4819" w14:textId="77777777" w:rsidR="0054794A" w:rsidRDefault="0054794A" w:rsidP="0054794A">
      <w:pPr>
        <w:spacing w:after="0"/>
        <w:rPr>
          <w:rFonts w:eastAsia="Times New Roman" w:cs="Times New Roman"/>
          <w:color w:val="000000"/>
          <w:szCs w:val="20"/>
          <w:lang w:eastAsia="es-ES"/>
        </w:rPr>
      </w:pPr>
      <w:r>
        <w:rPr>
          <w:rFonts w:eastAsia="Times New Roman" w:cs="Arial"/>
          <w:b/>
          <w:bCs/>
          <w:color w:val="000000"/>
          <w:szCs w:val="20"/>
          <w:lang w:eastAsia="es-ES"/>
        </w:rPr>
        <w:t> </w:t>
      </w:r>
    </w:p>
    <w:p w14:paraId="721CF093" w14:textId="423C908E" w:rsidR="0054794A" w:rsidRDefault="0054794A" w:rsidP="0054794A">
      <w:pPr>
        <w:spacing w:after="0"/>
        <w:rPr>
          <w:rFonts w:eastAsia="Times New Roman" w:cs="Arial"/>
          <w:color w:val="000000"/>
          <w:szCs w:val="20"/>
          <w:lang w:eastAsia="es-ES"/>
        </w:rPr>
      </w:pPr>
      <w:r>
        <w:rPr>
          <w:rFonts w:eastAsia="Times New Roman" w:cs="Arial"/>
          <w:color w:val="000000"/>
          <w:szCs w:val="20"/>
          <w:lang w:eastAsia="es-ES"/>
        </w:rPr>
        <w:t xml:space="preserve">1. Las proposiciones se referirán al conjunto de </w:t>
      </w:r>
      <w:r w:rsidRPr="00DF66C5">
        <w:rPr>
          <w:rFonts w:eastAsia="Times New Roman" w:cs="Arial"/>
          <w:color w:val="000000"/>
          <w:szCs w:val="20"/>
          <w:lang w:eastAsia="es-ES"/>
        </w:rPr>
        <w:t>los servicios</w:t>
      </w:r>
      <w:r>
        <w:rPr>
          <w:rFonts w:eastAsia="Times New Roman" w:cs="Arial"/>
          <w:color w:val="000000"/>
          <w:szCs w:val="20"/>
          <w:lang w:eastAsia="es-ES"/>
        </w:rPr>
        <w:t xml:space="preserve"> objeto del presente</w:t>
      </w:r>
      <w:r>
        <w:rPr>
          <w:rFonts w:eastAsia="Times New Roman" w:cs="Times New Roman"/>
          <w:color w:val="000000"/>
          <w:szCs w:val="20"/>
          <w:lang w:eastAsia="es-ES"/>
        </w:rPr>
        <w:t> </w:t>
      </w:r>
      <w:r>
        <w:rPr>
          <w:rFonts w:eastAsia="Times New Roman" w:cs="Arial"/>
          <w:color w:val="000000"/>
          <w:szCs w:val="20"/>
          <w:lang w:eastAsia="es-ES"/>
        </w:rPr>
        <w:t>contrato,</w:t>
      </w:r>
      <w:r>
        <w:rPr>
          <w:rFonts w:eastAsia="Times New Roman" w:cs="Times New Roman"/>
          <w:color w:val="000000"/>
          <w:szCs w:val="20"/>
          <w:lang w:eastAsia="es-ES"/>
        </w:rPr>
        <w:t> </w:t>
      </w:r>
      <w:r>
        <w:rPr>
          <w:rFonts w:eastAsia="Times New Roman" w:cs="Arial"/>
          <w:color w:val="000000"/>
          <w:szCs w:val="20"/>
          <w:lang w:eastAsia="es-ES"/>
        </w:rPr>
        <w:t>y no se admitirán ofertas parciales.</w:t>
      </w:r>
    </w:p>
    <w:p w14:paraId="5B461D3B" w14:textId="77777777" w:rsidR="0054794A" w:rsidRDefault="0054794A" w:rsidP="0054794A">
      <w:pPr>
        <w:spacing w:after="0"/>
        <w:rPr>
          <w:rFonts w:eastAsia="Times New Roman" w:cs="Times New Roman"/>
          <w:color w:val="000000"/>
          <w:szCs w:val="20"/>
          <w:lang w:eastAsia="es-ES"/>
        </w:rPr>
      </w:pPr>
    </w:p>
    <w:p w14:paraId="2BDC3494"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Las proposiciones se presentarán</w:t>
      </w:r>
      <w:r>
        <w:rPr>
          <w:rFonts w:eastAsia="Times New Roman" w:cs="Times New Roman"/>
          <w:color w:val="000000"/>
          <w:szCs w:val="20"/>
          <w:lang w:eastAsia="es-ES"/>
        </w:rPr>
        <w:t> </w:t>
      </w:r>
      <w:r>
        <w:rPr>
          <w:rFonts w:eastAsia="Times New Roman" w:cs="Arial"/>
          <w:color w:val="000000"/>
          <w:szCs w:val="20"/>
          <w:lang w:eastAsia="es-ES"/>
        </w:rPr>
        <w:t>dentro del plazo máximo previsto</w:t>
      </w:r>
      <w:r>
        <w:rPr>
          <w:rFonts w:eastAsia="Times New Roman" w:cs="Times New Roman"/>
          <w:color w:val="000000"/>
          <w:szCs w:val="20"/>
          <w:lang w:eastAsia="es-ES"/>
        </w:rPr>
        <w:t> </w:t>
      </w:r>
      <w:r>
        <w:rPr>
          <w:rFonts w:eastAsia="Times New Roman" w:cs="Arial"/>
          <w:color w:val="000000"/>
          <w:szCs w:val="20"/>
          <w:lang w:eastAsia="es-ES"/>
        </w:rPr>
        <w:t>en el </w:t>
      </w:r>
      <w:r w:rsidRPr="00DF66C5">
        <w:rPr>
          <w:rFonts w:eastAsia="Times New Roman" w:cs="Arial"/>
          <w:b/>
          <w:bCs/>
          <w:color w:val="000000"/>
          <w:szCs w:val="20"/>
          <w:lang w:eastAsia="es-ES"/>
        </w:rPr>
        <w:t>apartado</w:t>
      </w:r>
      <w:r w:rsidRPr="00DF66C5">
        <w:rPr>
          <w:rFonts w:eastAsia="Times New Roman" w:cs="Times New Roman"/>
          <w:color w:val="000000"/>
          <w:szCs w:val="20"/>
          <w:lang w:eastAsia="es-ES"/>
        </w:rPr>
        <w:t> </w:t>
      </w:r>
      <w:r w:rsidRPr="00DF66C5">
        <w:rPr>
          <w:rFonts w:eastAsia="Times New Roman" w:cs="Arial"/>
          <w:b/>
          <w:bCs/>
          <w:color w:val="000000"/>
          <w:szCs w:val="20"/>
          <w:lang w:eastAsia="es-ES"/>
        </w:rPr>
        <w:t>M</w:t>
      </w:r>
      <w:r w:rsidRPr="00DF66C5">
        <w:rPr>
          <w:rFonts w:eastAsia="Times New Roman" w:cs="Times New Roman"/>
          <w:color w:val="000000"/>
          <w:szCs w:val="20"/>
          <w:lang w:eastAsia="es-ES"/>
        </w:rPr>
        <w:t> </w:t>
      </w:r>
      <w:r w:rsidRPr="00DF66C5">
        <w:rPr>
          <w:rFonts w:eastAsia="Times New Roman" w:cs="Arial"/>
          <w:color w:val="000000"/>
          <w:szCs w:val="20"/>
          <w:lang w:eastAsia="es-ES"/>
        </w:rPr>
        <w:t>del</w:t>
      </w:r>
      <w:r>
        <w:rPr>
          <w:rFonts w:eastAsia="Times New Roman" w:cs="Arial"/>
          <w:color w:val="000000"/>
          <w:szCs w:val="20"/>
          <w:lang w:eastAsia="es-ES"/>
        </w:rPr>
        <w:t xml:space="preserve"> Cuadro resumen de Características</w:t>
      </w:r>
      <w:r>
        <w:rPr>
          <w:rFonts w:eastAsia="Times New Roman" w:cs="Times New Roman"/>
          <w:color w:val="000000"/>
          <w:szCs w:val="20"/>
          <w:lang w:eastAsia="es-ES"/>
        </w:rPr>
        <w:t> </w:t>
      </w:r>
      <w:r>
        <w:rPr>
          <w:rFonts w:eastAsia="Times New Roman" w:cs="Arial"/>
          <w:color w:val="000000"/>
          <w:szCs w:val="20"/>
          <w:lang w:eastAsia="es-ES"/>
        </w:rPr>
        <w:t>y en</w:t>
      </w:r>
      <w:r>
        <w:rPr>
          <w:rFonts w:eastAsia="Times New Roman" w:cs="Times New Roman"/>
          <w:color w:val="000000"/>
          <w:szCs w:val="20"/>
          <w:lang w:eastAsia="es-ES"/>
        </w:rPr>
        <w:t> </w:t>
      </w:r>
      <w:r>
        <w:rPr>
          <w:rFonts w:eastAsia="Times New Roman" w:cs="Arial"/>
          <w:color w:val="000000"/>
          <w:szCs w:val="20"/>
          <w:lang w:eastAsia="es-ES"/>
        </w:rPr>
        <w:t>el anuncio de licitación.</w:t>
      </w:r>
      <w:r>
        <w:rPr>
          <w:rFonts w:eastAsia="Times New Roman" w:cs="Times New Roman"/>
          <w:color w:val="000000"/>
          <w:szCs w:val="20"/>
          <w:lang w:eastAsia="es-ES"/>
        </w:rPr>
        <w:t> </w:t>
      </w:r>
      <w:r>
        <w:rPr>
          <w:rFonts w:eastAsia="Times New Roman" w:cs="Arial"/>
          <w:color w:val="000000"/>
          <w:szCs w:val="20"/>
          <w:lang w:eastAsia="es-ES"/>
        </w:rPr>
        <w:t>Las proposiciones presentadas fuera del</w:t>
      </w:r>
      <w:r>
        <w:rPr>
          <w:rFonts w:eastAsia="Times New Roman" w:cs="Times New Roman"/>
          <w:color w:val="000000"/>
          <w:szCs w:val="20"/>
          <w:lang w:eastAsia="es-ES"/>
        </w:rPr>
        <w:t> </w:t>
      </w:r>
      <w:r>
        <w:rPr>
          <w:rFonts w:eastAsia="Times New Roman" w:cs="Arial"/>
          <w:color w:val="000000"/>
          <w:szCs w:val="20"/>
          <w:lang w:eastAsia="es-ES"/>
        </w:rPr>
        <w:t>plazo establecido no serán admitidas bajo ningún concepto ni en ninguna circunstancia.</w:t>
      </w:r>
    </w:p>
    <w:p w14:paraId="39D9EAEE"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 </w:t>
      </w:r>
    </w:p>
    <w:p w14:paraId="78168C24"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 xml:space="preserve">Todos los licitadores habrán de señalar en el momento de presentar sus propuestas un domicilio, teléfono, correo electrónico y persona de contacto para las comunicaciones y </w:t>
      </w:r>
      <w:r>
        <w:rPr>
          <w:rFonts w:eastAsia="Times New Roman" w:cs="Arial"/>
          <w:color w:val="000000"/>
          <w:szCs w:val="20"/>
          <w:lang w:eastAsia="es-ES"/>
        </w:rPr>
        <w:lastRenderedPageBreak/>
        <w:t>relaciones que en general se deriven del presente procedimiento o que de cualquier forma puedan afectar al licitador.</w:t>
      </w:r>
    </w:p>
    <w:p w14:paraId="140B3F8F"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 </w:t>
      </w:r>
    </w:p>
    <w:p w14:paraId="0E921BCE"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2.</w:t>
      </w:r>
      <w:r>
        <w:rPr>
          <w:rFonts w:eastAsia="Times New Roman" w:cs="Times New Roman"/>
          <w:color w:val="000000"/>
          <w:szCs w:val="20"/>
          <w:lang w:eastAsia="es-ES"/>
        </w:rPr>
        <w:t> </w:t>
      </w:r>
      <w:r>
        <w:rPr>
          <w:rFonts w:eastAsia="Times New Roman" w:cs="Arial"/>
          <w:color w:val="000000"/>
          <w:szCs w:val="20"/>
          <w:lang w:eastAsia="es-ES"/>
        </w:rPr>
        <w:t>Las ofertas deberán tener una validez de cinco meses, contados a partir de la fecha de apertura de las proposiciones. Superado este plazo los licitadores podrán optar por mantener o retirar sus proposiciones, con total indemnidad para las partes, sin que se pueda pedir ningún tipo de compensación o indemnización. Las ofertas que no sean retiradas se entenderán válidas y vinculantes por el licitador a todos los efectos previstos en este Pliego.</w:t>
      </w:r>
    </w:p>
    <w:p w14:paraId="164172EC"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 </w:t>
      </w:r>
    </w:p>
    <w:p w14:paraId="67E28D57"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3.</w:t>
      </w:r>
      <w:r>
        <w:rPr>
          <w:rFonts w:eastAsia="Times New Roman" w:cs="Times New Roman"/>
          <w:color w:val="000000"/>
          <w:szCs w:val="20"/>
          <w:lang w:eastAsia="es-ES"/>
        </w:rPr>
        <w:t> </w:t>
      </w:r>
      <w:r>
        <w:rPr>
          <w:rFonts w:eastAsia="Times New Roman" w:cs="Arial"/>
          <w:color w:val="000000"/>
          <w:szCs w:val="20"/>
          <w:lang w:eastAsia="es-ES"/>
        </w:rPr>
        <w:t>Cada licitador no podrá presentar más de una proposición en un mismo sobre en el presente procedimiento de contratación, ya sea de forma individual o conjunta con otras empresas.</w:t>
      </w:r>
    </w:p>
    <w:p w14:paraId="795538FD" w14:textId="77777777" w:rsidR="0054794A" w:rsidRDefault="0054794A" w:rsidP="0054794A">
      <w:pPr>
        <w:spacing w:after="0"/>
        <w:rPr>
          <w:rFonts w:eastAsia="Times New Roman" w:cs="Times New Roman"/>
          <w:color w:val="000000"/>
          <w:szCs w:val="20"/>
          <w:lang w:eastAsia="es-ES"/>
        </w:rPr>
      </w:pPr>
      <w:r>
        <w:rPr>
          <w:rFonts w:eastAsia="Times New Roman" w:cs="Arial"/>
          <w:b/>
          <w:bCs/>
          <w:color w:val="000000"/>
          <w:szCs w:val="20"/>
          <w:lang w:eastAsia="es-ES"/>
        </w:rPr>
        <w:t> </w:t>
      </w:r>
    </w:p>
    <w:p w14:paraId="557841D0"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La presentación de más de una oferta por parte de un licitador, de forma individual o conjunta con otras empresas, </w:t>
      </w:r>
      <w:r>
        <w:rPr>
          <w:rFonts w:eastAsia="Times New Roman" w:cs="Arial"/>
          <w:color w:val="000000"/>
          <w:szCs w:val="20"/>
          <w:u w:val="single"/>
          <w:lang w:eastAsia="es-ES"/>
        </w:rPr>
        <w:t>implicará la no admisión y, por tanto, el rechazo de todas las proposiciones en las que se haya presentado el licitador infractor y exclusión del presente procedimiento de licitación.</w:t>
      </w:r>
    </w:p>
    <w:p w14:paraId="0181A4CE"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 </w:t>
      </w:r>
    </w:p>
    <w:p w14:paraId="659C16F3" w14:textId="77777777" w:rsidR="0054794A" w:rsidRDefault="0054794A" w:rsidP="0054794A">
      <w:pPr>
        <w:spacing w:after="0"/>
        <w:rPr>
          <w:rFonts w:eastAsia="Times New Roman" w:cs="Arial"/>
          <w:color w:val="000000"/>
          <w:szCs w:val="20"/>
          <w:lang w:eastAsia="es-ES"/>
        </w:rPr>
      </w:pPr>
      <w:r>
        <w:rPr>
          <w:rFonts w:eastAsia="Times New Roman" w:cs="Arial"/>
          <w:color w:val="000000"/>
          <w:szCs w:val="20"/>
          <w:lang w:eastAsia="es-ES"/>
        </w:rPr>
        <w:t>Tampoco podrá suscribir ninguna proposición en participación conjunta con otros licitadores si ya lo ha hecho individualmente, ni figurar en más de una de estas agrupaciones. La infracción de lo señalado en este párrafo dará lugar a la inadmisión de todas las proposiciones que haya presentado.</w:t>
      </w:r>
    </w:p>
    <w:p w14:paraId="30295740" w14:textId="77777777" w:rsidR="0054794A" w:rsidRDefault="0054794A" w:rsidP="0054794A">
      <w:pPr>
        <w:spacing w:after="0"/>
        <w:rPr>
          <w:rFonts w:eastAsia="Times New Roman" w:cs="Times New Roman"/>
          <w:color w:val="000000"/>
          <w:szCs w:val="20"/>
          <w:lang w:eastAsia="es-ES"/>
        </w:rPr>
      </w:pPr>
    </w:p>
    <w:p w14:paraId="3D04F191"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4. La presentación simultánea por parte de empresas vinculadas supondrá los efectos que se establecen en la normativa aplicable en relación con la aplicación del régimen de ofertas con valores anormales o desproporcionados.</w:t>
      </w:r>
    </w:p>
    <w:p w14:paraId="01B40DD0" w14:textId="77777777" w:rsidR="0054794A" w:rsidRDefault="0054794A" w:rsidP="0054794A">
      <w:pPr>
        <w:spacing w:after="0"/>
        <w:rPr>
          <w:rFonts w:eastAsia="Times New Roman" w:cs="Arial"/>
          <w:color w:val="000000"/>
          <w:szCs w:val="20"/>
          <w:lang w:eastAsia="es-ES"/>
        </w:rPr>
      </w:pPr>
      <w:r>
        <w:rPr>
          <w:rFonts w:eastAsia="Times New Roman" w:cs="Arial"/>
          <w:color w:val="000000"/>
          <w:szCs w:val="20"/>
          <w:lang w:eastAsia="es-ES"/>
        </w:rPr>
        <w:t> </w:t>
      </w:r>
    </w:p>
    <w:p w14:paraId="738298A3" w14:textId="77777777" w:rsidR="0054794A" w:rsidRDefault="0054794A" w:rsidP="0054794A">
      <w:pPr>
        <w:spacing w:after="0"/>
        <w:rPr>
          <w:rFonts w:eastAsia="Times New Roman" w:cs="Times New Roman"/>
          <w:color w:val="000000"/>
          <w:szCs w:val="20"/>
          <w:lang w:eastAsia="es-ES"/>
        </w:rPr>
      </w:pPr>
      <w:r>
        <w:rPr>
          <w:rFonts w:eastAsia="Times New Roman" w:cs="Arial"/>
          <w:color w:val="000000"/>
          <w:szCs w:val="20"/>
          <w:lang w:eastAsia="es-ES"/>
        </w:rPr>
        <w:t>5.</w:t>
      </w:r>
      <w:r>
        <w:rPr>
          <w:rFonts w:eastAsia="Times New Roman" w:cs="Times New Roman"/>
          <w:color w:val="000000"/>
          <w:szCs w:val="20"/>
          <w:lang w:eastAsia="es-ES"/>
        </w:rPr>
        <w:t> </w:t>
      </w:r>
      <w:r>
        <w:rPr>
          <w:rFonts w:eastAsia="Times New Roman" w:cs="Arial"/>
          <w:color w:val="000000"/>
          <w:szCs w:val="20"/>
          <w:lang w:eastAsia="es-ES"/>
        </w:rPr>
        <w:t>En caso de que se trate de un contrato que tenga por objeto la vigilancia, supervisión, control y dirección de cualquier contrato, así como la coordinación en materia de seguridad y salud, el mismo no podrá adjudicarse a la misma empresa adjudicataria del correspondiente contrato, ni a una empresa vinculada a esta.</w:t>
      </w:r>
    </w:p>
    <w:p w14:paraId="511F7602" w14:textId="77777777" w:rsidR="0054794A" w:rsidRDefault="0054794A">
      <w:pPr>
        <w:spacing w:after="0"/>
        <w:rPr>
          <w:rFonts w:eastAsia="Times New Roman" w:cs="Arial"/>
          <w:b/>
          <w:bCs/>
          <w:color w:val="000000"/>
          <w:szCs w:val="20"/>
          <w:lang w:eastAsia="es-ES"/>
        </w:rPr>
      </w:pPr>
    </w:p>
    <w:p w14:paraId="0949DA49" w14:textId="0497DDAA"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256AFA15" w14:textId="77777777" w:rsidR="00464C6E" w:rsidRDefault="00464C6E" w:rsidP="00464C6E">
      <w:pPr>
        <w:spacing w:after="0"/>
        <w:rPr>
          <w:rFonts w:eastAsia="Times New Roman" w:cs="Times New Roman"/>
          <w:color w:val="000000"/>
          <w:szCs w:val="20"/>
          <w:lang w:eastAsia="es-ES"/>
        </w:rPr>
      </w:pPr>
      <w:r>
        <w:rPr>
          <w:rFonts w:eastAsia="Times New Roman" w:cs="Arial"/>
          <w:b/>
          <w:bCs/>
          <w:color w:val="000000"/>
          <w:szCs w:val="20"/>
          <w:lang w:eastAsia="es-ES"/>
        </w:rPr>
        <w:t>CLÁUSULA 8.- FORMATO DE PRESENTACIÓN DE LAS PROPOSICIONES: NORMAS GENERALES</w:t>
      </w:r>
    </w:p>
    <w:p w14:paraId="1408C08A" w14:textId="77777777" w:rsidR="00464C6E" w:rsidRDefault="00464C6E" w:rsidP="00464C6E">
      <w:pPr>
        <w:spacing w:after="0"/>
        <w:rPr>
          <w:rFonts w:eastAsia="Times New Roman" w:cs="Times New Roman"/>
          <w:color w:val="000000"/>
          <w:szCs w:val="20"/>
          <w:lang w:eastAsia="es-ES"/>
        </w:rPr>
      </w:pPr>
      <w:r>
        <w:rPr>
          <w:rFonts w:eastAsia="Times New Roman" w:cs="Arial"/>
          <w:color w:val="000000"/>
          <w:szCs w:val="20"/>
          <w:lang w:eastAsia="es-ES"/>
        </w:rPr>
        <w:t> </w:t>
      </w:r>
    </w:p>
    <w:p w14:paraId="2ECF177F" w14:textId="4D26B71C" w:rsidR="00464C6E" w:rsidRPr="00DF66C5" w:rsidRDefault="00464C6E" w:rsidP="00464C6E">
      <w:pPr>
        <w:spacing w:after="0"/>
        <w:rPr>
          <w:rFonts w:eastAsia="Times New Roman" w:cs="Arial"/>
          <w:b/>
          <w:color w:val="000000"/>
          <w:szCs w:val="20"/>
          <w:lang w:eastAsia="es-ES"/>
        </w:rPr>
      </w:pPr>
      <w:r>
        <w:rPr>
          <w:rFonts w:eastAsia="Times New Roman" w:cs="Arial"/>
          <w:color w:val="000000"/>
          <w:szCs w:val="20"/>
          <w:lang w:eastAsia="es-ES"/>
        </w:rPr>
        <w:t>1. Las proposiciones </w:t>
      </w:r>
      <w:r w:rsidRPr="00DF66C5">
        <w:rPr>
          <w:rFonts w:eastAsia="Times New Roman" w:cs="Arial"/>
          <w:color w:val="000000"/>
          <w:szCs w:val="20"/>
          <w:lang w:eastAsia="es-ES"/>
        </w:rPr>
        <w:t xml:space="preserve">constarán de </w:t>
      </w:r>
      <w:r w:rsidR="00DF66C5" w:rsidRPr="00DF66C5">
        <w:rPr>
          <w:rFonts w:eastAsia="Times New Roman" w:cs="Arial"/>
          <w:b/>
          <w:color w:val="000000"/>
          <w:szCs w:val="20"/>
          <w:lang w:eastAsia="es-ES"/>
        </w:rPr>
        <w:t>DOS</w:t>
      </w:r>
      <w:r w:rsidRPr="00DF66C5">
        <w:rPr>
          <w:rFonts w:eastAsia="Times New Roman" w:cs="Arial"/>
          <w:b/>
          <w:color w:val="000000"/>
          <w:szCs w:val="20"/>
          <w:lang w:eastAsia="es-ES"/>
        </w:rPr>
        <w:t xml:space="preserve"> (</w:t>
      </w:r>
      <w:r w:rsidR="00F2255D" w:rsidRPr="00DF66C5">
        <w:rPr>
          <w:rFonts w:eastAsia="Times New Roman" w:cs="Arial"/>
          <w:b/>
          <w:color w:val="000000"/>
          <w:szCs w:val="20"/>
          <w:lang w:eastAsia="es-ES"/>
        </w:rPr>
        <w:t>1/2</w:t>
      </w:r>
      <w:r w:rsidRPr="00DF66C5">
        <w:rPr>
          <w:rFonts w:eastAsia="Times New Roman" w:cs="Arial"/>
          <w:b/>
          <w:color w:val="000000"/>
          <w:szCs w:val="20"/>
          <w:lang w:eastAsia="es-ES"/>
        </w:rPr>
        <w:t>) sobres electrónicos.</w:t>
      </w:r>
    </w:p>
    <w:p w14:paraId="59C520CD" w14:textId="77777777" w:rsidR="00464C6E" w:rsidRPr="00DF66C5" w:rsidRDefault="00464C6E" w:rsidP="00464C6E">
      <w:pPr>
        <w:spacing w:after="0"/>
        <w:rPr>
          <w:rFonts w:eastAsia="Times New Roman" w:cs="Times New Roman"/>
          <w:color w:val="000000"/>
          <w:szCs w:val="20"/>
          <w:lang w:eastAsia="es-ES"/>
        </w:rPr>
      </w:pPr>
    </w:p>
    <w:p w14:paraId="7A88451E" w14:textId="6E06E676" w:rsidR="00464C6E" w:rsidRPr="00DF66C5" w:rsidRDefault="00464C6E" w:rsidP="00464C6E">
      <w:pPr>
        <w:spacing w:after="0"/>
        <w:textAlignment w:val="baseline"/>
        <w:rPr>
          <w:rFonts w:eastAsia="Times New Roman" w:cs="Times New Roman"/>
          <w:szCs w:val="20"/>
          <w:lang w:eastAsia="es-ES"/>
        </w:rPr>
      </w:pPr>
      <w:r w:rsidRPr="00DF66C5">
        <w:rPr>
          <w:rFonts w:eastAsia="Times New Roman" w:cs="Times New Roman"/>
          <w:szCs w:val="20"/>
          <w:lang w:eastAsia="es-ES"/>
        </w:rPr>
        <w:t xml:space="preserve">2. El Sobre 1 </w:t>
      </w:r>
      <w:r w:rsidRPr="00DF66C5">
        <w:rPr>
          <w:rFonts w:eastAsia="Times New Roman" w:cs="Arial"/>
          <w:szCs w:val="20"/>
          <w:lang w:eastAsia="es-ES"/>
        </w:rPr>
        <w:t>contendrá</w:t>
      </w:r>
      <w:r w:rsidRPr="00DF66C5">
        <w:rPr>
          <w:rFonts w:eastAsia="Times New Roman" w:cs="Times New Roman"/>
          <w:szCs w:val="20"/>
          <w:lang w:eastAsia="es-ES"/>
        </w:rPr>
        <w:t xml:space="preserve"> la documentación acreditativa de los requisitos previos a que se refiere el artículo 140 de la LCSP</w:t>
      </w:r>
      <w:r w:rsidRPr="00DF66C5">
        <w:rPr>
          <w:rFonts w:eastAsia="Times New Roman" w:cs="Arial"/>
          <w:szCs w:val="20"/>
          <w:lang w:eastAsia="es-ES"/>
        </w:rPr>
        <w:t>, el</w:t>
      </w:r>
      <w:r w:rsidRPr="00DF66C5">
        <w:rPr>
          <w:rFonts w:eastAsia="Times New Roman" w:cs="Times New Roman"/>
          <w:szCs w:val="20"/>
          <w:lang w:eastAsia="es-ES"/>
        </w:rPr>
        <w:t xml:space="preserve"> sobre 2 </w:t>
      </w:r>
      <w:r w:rsidRPr="00DF66C5">
        <w:rPr>
          <w:rFonts w:eastAsia="Times New Roman" w:cs="Arial"/>
          <w:szCs w:val="20"/>
          <w:lang w:eastAsia="es-ES"/>
        </w:rPr>
        <w:t>la documentación evaluable mediante la aplicación</w:t>
      </w:r>
      <w:r w:rsidRPr="00DF66C5">
        <w:rPr>
          <w:rFonts w:eastAsia="Times New Roman" w:cs="Times New Roman"/>
          <w:szCs w:val="20"/>
          <w:lang w:eastAsia="es-ES"/>
        </w:rPr>
        <w:t xml:space="preserve"> de fórmulas automáticas, ajustándose esta última al modelo que figura como anexo al presente Pliego.</w:t>
      </w:r>
    </w:p>
    <w:p w14:paraId="58D07846" w14:textId="77777777" w:rsidR="00464C6E" w:rsidRPr="00DF66C5" w:rsidRDefault="00464C6E" w:rsidP="00464C6E">
      <w:pPr>
        <w:spacing w:after="0"/>
        <w:textAlignment w:val="baseline"/>
        <w:rPr>
          <w:rFonts w:eastAsia="Times New Roman" w:cs="Times New Roman"/>
          <w:color w:val="000000"/>
          <w:szCs w:val="20"/>
          <w:lang w:eastAsia="es-ES"/>
        </w:rPr>
      </w:pPr>
    </w:p>
    <w:p w14:paraId="50A2F051" w14:textId="2AA3E2F6" w:rsidR="00464C6E" w:rsidRDefault="00464C6E" w:rsidP="00464C6E">
      <w:pPr>
        <w:spacing w:after="0"/>
        <w:textAlignment w:val="baseline"/>
        <w:rPr>
          <w:rFonts w:eastAsia="Times New Roman" w:cs="Times New Roman"/>
          <w:color w:val="000000"/>
          <w:szCs w:val="20"/>
          <w:lang w:eastAsia="es-ES"/>
        </w:rPr>
      </w:pPr>
      <w:r w:rsidRPr="00DF66C5">
        <w:rPr>
          <w:rFonts w:eastAsia="Times New Roman" w:cs="Arial"/>
          <w:color w:val="000000"/>
          <w:szCs w:val="20"/>
          <w:u w:val="single"/>
          <w:lang w:eastAsia="es-ES"/>
        </w:rPr>
        <w:t xml:space="preserve">El sobre </w:t>
      </w:r>
      <w:r w:rsidRPr="00DF66C5">
        <w:rPr>
          <w:rFonts w:eastAsia="Times New Roman" w:cs="Times New Roman"/>
          <w:color w:val="000000"/>
          <w:szCs w:val="20"/>
          <w:u w:val="single"/>
          <w:lang w:eastAsia="es-ES"/>
        </w:rPr>
        <w:t xml:space="preserve">núm. 1 no </w:t>
      </w:r>
      <w:r w:rsidRPr="00DF66C5">
        <w:rPr>
          <w:rFonts w:eastAsia="Times New Roman" w:cs="Arial"/>
          <w:color w:val="000000"/>
          <w:szCs w:val="20"/>
          <w:u w:val="single"/>
          <w:lang w:eastAsia="es-ES"/>
        </w:rPr>
        <w:t>puede</w:t>
      </w:r>
      <w:r w:rsidRPr="00DF66C5">
        <w:rPr>
          <w:rFonts w:eastAsia="Times New Roman" w:cs="Times New Roman"/>
          <w:color w:val="000000"/>
          <w:szCs w:val="20"/>
          <w:u w:val="single"/>
          <w:lang w:eastAsia="es-ES"/>
        </w:rPr>
        <w:t xml:space="preserve"> incluir ninguna información que permita conocer el contenido del </w:t>
      </w:r>
      <w:r w:rsidRPr="00DF66C5">
        <w:rPr>
          <w:rFonts w:eastAsia="Times New Roman" w:cs="Arial"/>
          <w:color w:val="000000"/>
          <w:szCs w:val="20"/>
          <w:u w:val="single"/>
          <w:lang w:eastAsia="es-ES"/>
        </w:rPr>
        <w:t xml:space="preserve">sobre </w:t>
      </w:r>
      <w:r w:rsidRPr="00DF66C5">
        <w:rPr>
          <w:rFonts w:eastAsia="Times New Roman" w:cs="Times New Roman"/>
          <w:color w:val="000000"/>
          <w:szCs w:val="20"/>
          <w:u w:val="single"/>
          <w:lang w:eastAsia="es-ES"/>
        </w:rPr>
        <w:t>núm. 2. El incumplimiento de esta obligación implicará la exclusión de la licitación</w:t>
      </w:r>
      <w:r w:rsidRPr="00DF66C5">
        <w:rPr>
          <w:rFonts w:eastAsia="Times New Roman" w:cs="Times New Roman"/>
          <w:color w:val="000000"/>
          <w:szCs w:val="20"/>
          <w:lang w:eastAsia="es-ES"/>
        </w:rPr>
        <w:t>.</w:t>
      </w:r>
    </w:p>
    <w:p w14:paraId="15EA39EE" w14:textId="77777777" w:rsidR="00464C6E" w:rsidRDefault="00464C6E" w:rsidP="00464C6E">
      <w:pPr>
        <w:spacing w:after="0"/>
        <w:textAlignment w:val="baseline"/>
        <w:rPr>
          <w:rFonts w:eastAsia="Times New Roman" w:cs="Times New Roman"/>
          <w:color w:val="000000"/>
          <w:szCs w:val="20"/>
          <w:lang w:eastAsia="es-ES"/>
        </w:rPr>
      </w:pPr>
    </w:p>
    <w:p w14:paraId="55BD2585" w14:textId="77777777" w:rsidR="00464C6E" w:rsidRDefault="00464C6E" w:rsidP="00464C6E">
      <w:pPr>
        <w:spacing w:after="0"/>
        <w:textAlignment w:val="baseline"/>
        <w:rPr>
          <w:rFonts w:eastAsia="Times New Roman" w:cs="Arial"/>
          <w:color w:val="000000"/>
          <w:szCs w:val="20"/>
          <w:lang w:eastAsia="es-ES"/>
        </w:rPr>
      </w:pPr>
      <w:r>
        <w:rPr>
          <w:rFonts w:eastAsia="Times New Roman" w:cs="Arial"/>
          <w:color w:val="000000"/>
          <w:szCs w:val="20"/>
          <w:lang w:eastAsia="es-ES"/>
        </w:rPr>
        <w:t>Los licitadores podrán indicar qué información de su proposición tiene carácter confidencial, sin que, en ningún caso, puedan declarar como tal la oferta económica. El órgano de contratación garantizará la confidencialidad de la información expresamente así designada, dentro de los parámetros de la legalidad y siempre que no afecte al derecho de información que tienen el resto de los licitadores de conformidad con lo establecido en la legislación vigente en materia de acceso a la información pública.</w:t>
      </w:r>
    </w:p>
    <w:p w14:paraId="545532C9" w14:textId="77777777" w:rsidR="00464C6E" w:rsidRDefault="00464C6E" w:rsidP="00464C6E">
      <w:pPr>
        <w:spacing w:after="0"/>
        <w:textAlignment w:val="baseline"/>
        <w:rPr>
          <w:rFonts w:eastAsia="Times New Roman" w:cs="Times New Roman"/>
          <w:color w:val="000000"/>
          <w:szCs w:val="20"/>
          <w:lang w:eastAsia="es-ES"/>
        </w:rPr>
      </w:pPr>
    </w:p>
    <w:p w14:paraId="638A3032" w14:textId="77777777" w:rsidR="00464C6E" w:rsidRDefault="00464C6E" w:rsidP="00464C6E">
      <w:pPr>
        <w:spacing w:after="0"/>
        <w:textAlignment w:val="baseline"/>
        <w:rPr>
          <w:rFonts w:eastAsia="Times New Roman" w:cs="Times New Roman"/>
          <w:color w:val="000000"/>
          <w:szCs w:val="20"/>
          <w:lang w:eastAsia="es-ES"/>
        </w:rPr>
      </w:pPr>
      <w:r>
        <w:rPr>
          <w:rFonts w:eastAsia="Times New Roman" w:cs="Arial"/>
          <w:color w:val="000000"/>
          <w:szCs w:val="20"/>
          <w:lang w:eastAsia="es-ES"/>
        </w:rPr>
        <w:lastRenderedPageBreak/>
        <w:t>3. No serán admitidas, en ningún caso, las ofertas de aquellas personas en las que concurra alguna de las circunstancias previstas en el artículo 71 de la LCSP sobre prohibiciones de contratar.</w:t>
      </w:r>
      <w:r>
        <w:rPr>
          <w:rFonts w:eastAsia="Times New Roman" w:cs="Times New Roman"/>
          <w:color w:val="000000"/>
          <w:szCs w:val="20"/>
          <w:lang w:eastAsia="es-ES"/>
        </w:rPr>
        <w:t xml:space="preserve"> Se excluirán del procedimiento de contratación las ofertas que sean incumplidas, anómalas, contengan omisiones, errores o enmiendas que no permitan conocer claramente sus términos y, en consecuencia, no permitan conocer claramente las condiciones para valorar la oferta o </w:t>
      </w:r>
      <w:r>
        <w:rPr>
          <w:rFonts w:eastAsia="Times New Roman" w:cs="Arial"/>
          <w:color w:val="000000"/>
          <w:szCs w:val="20"/>
          <w:lang w:eastAsia="es-ES"/>
        </w:rPr>
        <w:t>induzcan</w:t>
      </w:r>
      <w:r>
        <w:rPr>
          <w:rFonts w:eastAsia="Times New Roman" w:cs="Times New Roman"/>
          <w:color w:val="000000"/>
          <w:szCs w:val="20"/>
          <w:lang w:eastAsia="es-ES"/>
        </w:rPr>
        <w:t xml:space="preserve"> a error.</w:t>
      </w:r>
      <w:bookmarkStart w:id="10" w:name="_Hlk512523111"/>
      <w:bookmarkEnd w:id="10"/>
    </w:p>
    <w:p w14:paraId="4767CC93" w14:textId="77777777" w:rsidR="00464C6E" w:rsidRDefault="00464C6E" w:rsidP="00464C6E">
      <w:pPr>
        <w:spacing w:after="0"/>
        <w:textAlignment w:val="baseline"/>
        <w:rPr>
          <w:rFonts w:eastAsia="Times New Roman" w:cs="Times New Roman"/>
          <w:color w:val="000000"/>
          <w:szCs w:val="20"/>
          <w:lang w:eastAsia="es-ES"/>
        </w:rPr>
      </w:pPr>
    </w:p>
    <w:p w14:paraId="741FF825" w14:textId="77777777" w:rsidR="00464C6E" w:rsidRDefault="00464C6E" w:rsidP="00464C6E">
      <w:pPr>
        <w:spacing w:after="0"/>
        <w:textAlignment w:val="baseline"/>
        <w:rPr>
          <w:rFonts w:eastAsia="Times New Roman" w:cs="Arial"/>
          <w:szCs w:val="20"/>
          <w:lang w:eastAsia="es-ES"/>
        </w:rPr>
      </w:pPr>
      <w:r>
        <w:rPr>
          <w:rFonts w:eastAsia="Times New Roman" w:cs="Arial"/>
          <w:szCs w:val="20"/>
          <w:lang w:eastAsia="es-ES"/>
        </w:rPr>
        <w:t>4. Las circunstancias relativas a la capacidad, solvencia y ausencia de prohibiciones de contratar determinados por la legislación aplicable, deben concurrir a la fecha final de presentación de ofertas y subsistir en el momento de la perfección del contrato. Cualquier cambio en estas circunstancias implicará la imposibilidad de formalizar el contrato.</w:t>
      </w:r>
    </w:p>
    <w:p w14:paraId="097F8DFE" w14:textId="77777777" w:rsidR="00464C6E" w:rsidRDefault="00464C6E" w:rsidP="00464C6E">
      <w:pPr>
        <w:spacing w:after="0"/>
        <w:textAlignment w:val="baseline"/>
        <w:rPr>
          <w:rFonts w:eastAsia="Times New Roman" w:cs="Arial"/>
          <w:szCs w:val="20"/>
          <w:lang w:eastAsia="es-ES"/>
        </w:rPr>
      </w:pPr>
    </w:p>
    <w:p w14:paraId="7D770823" w14:textId="77777777" w:rsidR="00464C6E" w:rsidRDefault="00464C6E" w:rsidP="00464C6E">
      <w:pPr>
        <w:spacing w:after="0"/>
        <w:textAlignment w:val="baseline"/>
        <w:rPr>
          <w:rFonts w:eastAsia="Times New Roman" w:cs="Arial"/>
          <w:szCs w:val="20"/>
          <w:lang w:eastAsia="es-ES"/>
        </w:rPr>
      </w:pPr>
      <w:r>
        <w:rPr>
          <w:rFonts w:eastAsia="Times New Roman" w:cs="Arial"/>
          <w:szCs w:val="20"/>
          <w:lang w:eastAsia="es-ES"/>
        </w:rPr>
        <w:t>En este supuesto, se propondrá la adjudicación a la empresa siguiente que haya presentado la oferta con mejor relación calidad-precio de acuerdo con el orden en que hayan quedado clasificadas las ofertas, procediéndose de acuerdo con lo establece en el presente Pliego.</w:t>
      </w:r>
    </w:p>
    <w:p w14:paraId="5A800FC3" w14:textId="77777777" w:rsidR="00464C6E" w:rsidRDefault="00464C6E" w:rsidP="00464C6E">
      <w:pPr>
        <w:spacing w:after="0"/>
        <w:textAlignment w:val="baseline"/>
        <w:rPr>
          <w:rFonts w:eastAsia="Times New Roman" w:cs="Arial"/>
          <w:szCs w:val="20"/>
          <w:lang w:eastAsia="es-ES"/>
        </w:rPr>
      </w:pPr>
    </w:p>
    <w:p w14:paraId="7DE99F27"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r>
        <w:rPr>
          <w:rFonts w:eastAsia="Times New Roman" w:cs="Times New Roman"/>
          <w:szCs w:val="20"/>
          <w:lang w:eastAsia="es-ES"/>
        </w:rPr>
        <w:t xml:space="preserve">5. De conformidad con lo que establece la Ley de Contratos del Sector Público, en esta licitación será obligatorio el uso de medios electrónicos, informáticos o telemáticos para desarrollar todas las fases del procedimiento de contratación, incluidas las que corresponden realizar a las empresas licitadoras, entre otras, la presentación de ofertas. </w:t>
      </w:r>
    </w:p>
    <w:p w14:paraId="068B89EA"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32369B78"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r>
        <w:rPr>
          <w:rFonts w:eastAsia="Times New Roman" w:cs="Times New Roman"/>
          <w:szCs w:val="20"/>
          <w:lang w:eastAsia="es-ES"/>
        </w:rPr>
        <w:t xml:space="preserve">Las ofertas que no se presenten por medios electrónicos, en la forma que determina este pliego, serán excluidas. La presentación de ofertas presume la aceptación incondicionada por la empresa licitadora del contenido de la totalidad de los pliegos, sin excepción. </w:t>
      </w:r>
    </w:p>
    <w:p w14:paraId="73F70CAD"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67AE50FE" w14:textId="77777777" w:rsidR="00464C6E" w:rsidRPr="007F6E73"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Tal</w:t>
      </w:r>
      <w:r w:rsidRPr="007F6E73">
        <w:rPr>
          <w:rFonts w:eastAsia="Times New Roman" w:cs="Times New Roman"/>
          <w:szCs w:val="20"/>
          <w:lang w:eastAsia="es-ES"/>
        </w:rPr>
        <w:t xml:space="preserve"> y</w:t>
      </w:r>
      <w:r w:rsidRPr="005D7C1D">
        <w:rPr>
          <w:rFonts w:eastAsia="Times New Roman" w:cs="Times New Roman"/>
          <w:szCs w:val="20"/>
          <w:lang w:eastAsia="es-ES"/>
        </w:rPr>
        <w:t xml:space="preserve"> com</w:t>
      </w:r>
      <w:r w:rsidRPr="007F6E73">
        <w:rPr>
          <w:rFonts w:eastAsia="Times New Roman" w:cs="Times New Roman"/>
          <w:szCs w:val="20"/>
          <w:lang w:eastAsia="es-ES"/>
        </w:rPr>
        <w:t>o</w:t>
      </w:r>
      <w:r w:rsidRPr="005D7C1D">
        <w:rPr>
          <w:rFonts w:eastAsia="Times New Roman" w:cs="Times New Roman"/>
          <w:szCs w:val="20"/>
          <w:lang w:eastAsia="es-ES"/>
        </w:rPr>
        <w:t xml:space="preserve"> s</w:t>
      </w:r>
      <w:r w:rsidRPr="007F6E73">
        <w:rPr>
          <w:rFonts w:eastAsia="Times New Roman" w:cs="Times New Roman"/>
          <w:szCs w:val="20"/>
          <w:lang w:eastAsia="es-ES"/>
        </w:rPr>
        <w:t xml:space="preserve">e </w:t>
      </w:r>
      <w:r w:rsidRPr="005D7C1D">
        <w:rPr>
          <w:rFonts w:eastAsia="Times New Roman" w:cs="Times New Roman"/>
          <w:szCs w:val="20"/>
          <w:lang w:eastAsia="es-ES"/>
        </w:rPr>
        <w:t>especifica en la cl</w:t>
      </w:r>
      <w:r w:rsidRPr="007F6E73">
        <w:rPr>
          <w:rFonts w:eastAsia="Times New Roman" w:cs="Times New Roman"/>
          <w:szCs w:val="20"/>
          <w:lang w:eastAsia="es-ES"/>
        </w:rPr>
        <w:t>á</w:t>
      </w:r>
      <w:r w:rsidRPr="005D7C1D">
        <w:rPr>
          <w:rFonts w:eastAsia="Times New Roman" w:cs="Times New Roman"/>
          <w:szCs w:val="20"/>
          <w:lang w:eastAsia="es-ES"/>
        </w:rPr>
        <w:t>usula 8 del present</w:t>
      </w:r>
      <w:r w:rsidRPr="007F6E73">
        <w:rPr>
          <w:rFonts w:eastAsia="Times New Roman" w:cs="Times New Roman"/>
          <w:szCs w:val="20"/>
          <w:lang w:eastAsia="es-ES"/>
        </w:rPr>
        <w:t>e</w:t>
      </w:r>
      <w:r w:rsidRPr="005D7C1D">
        <w:rPr>
          <w:rFonts w:eastAsia="Times New Roman" w:cs="Times New Roman"/>
          <w:szCs w:val="20"/>
          <w:lang w:eastAsia="es-ES"/>
        </w:rPr>
        <w:t xml:space="preserve"> pl</w:t>
      </w:r>
      <w:r w:rsidRPr="007F6E73">
        <w:rPr>
          <w:rFonts w:eastAsia="Times New Roman" w:cs="Times New Roman"/>
          <w:szCs w:val="20"/>
          <w:lang w:eastAsia="es-ES"/>
        </w:rPr>
        <w:t>iego</w:t>
      </w:r>
      <w:r w:rsidRPr="005D7C1D">
        <w:rPr>
          <w:rFonts w:eastAsia="Times New Roman" w:cs="Times New Roman"/>
          <w:szCs w:val="20"/>
          <w:lang w:eastAsia="es-ES"/>
        </w:rPr>
        <w:t>, la presentació</w:t>
      </w:r>
      <w:r w:rsidRPr="007F6E73">
        <w:rPr>
          <w:rFonts w:eastAsia="Times New Roman" w:cs="Times New Roman"/>
          <w:szCs w:val="20"/>
          <w:lang w:eastAsia="es-ES"/>
        </w:rPr>
        <w:t>n</w:t>
      </w:r>
      <w:r w:rsidRPr="005D7C1D">
        <w:rPr>
          <w:rFonts w:eastAsia="Times New Roman" w:cs="Times New Roman"/>
          <w:szCs w:val="20"/>
          <w:lang w:eastAsia="es-ES"/>
        </w:rPr>
        <w:t xml:space="preserve"> de l</w:t>
      </w:r>
      <w:r w:rsidRPr="007F6E73">
        <w:rPr>
          <w:rFonts w:eastAsia="Times New Roman" w:cs="Times New Roman"/>
          <w:szCs w:val="20"/>
          <w:lang w:eastAsia="es-ES"/>
        </w:rPr>
        <w:t xml:space="preserve">a </w:t>
      </w:r>
      <w:r w:rsidRPr="005D7C1D">
        <w:rPr>
          <w:rFonts w:eastAsia="Times New Roman" w:cs="Times New Roman"/>
          <w:szCs w:val="20"/>
          <w:lang w:eastAsia="es-ES"/>
        </w:rPr>
        <w:t xml:space="preserve">oferta </w:t>
      </w:r>
      <w:r w:rsidRPr="007F6E73">
        <w:rPr>
          <w:rFonts w:eastAsia="Times New Roman" w:cs="Times New Roman"/>
          <w:szCs w:val="20"/>
          <w:lang w:eastAsia="es-ES"/>
        </w:rPr>
        <w:t>se hará</w:t>
      </w:r>
      <w:r w:rsidRPr="005D7C1D">
        <w:rPr>
          <w:rFonts w:eastAsia="Times New Roman" w:cs="Times New Roman"/>
          <w:szCs w:val="20"/>
          <w:lang w:eastAsia="es-ES"/>
        </w:rPr>
        <w:t xml:space="preserve"> exclusivament</w:t>
      </w:r>
      <w:r w:rsidRPr="007F6E73">
        <w:rPr>
          <w:rFonts w:eastAsia="Times New Roman" w:cs="Times New Roman"/>
          <w:szCs w:val="20"/>
          <w:lang w:eastAsia="es-ES"/>
        </w:rPr>
        <w:t>e</w:t>
      </w:r>
      <w:r w:rsidRPr="005D7C1D">
        <w:rPr>
          <w:rFonts w:eastAsia="Times New Roman" w:cs="Times New Roman"/>
          <w:szCs w:val="20"/>
          <w:lang w:eastAsia="es-ES"/>
        </w:rPr>
        <w:t xml:space="preserve"> a través del Portal de contratació</w:t>
      </w:r>
      <w:r w:rsidRPr="007F6E73">
        <w:rPr>
          <w:rFonts w:eastAsia="Times New Roman" w:cs="Times New Roman"/>
          <w:szCs w:val="20"/>
          <w:lang w:eastAsia="es-ES"/>
        </w:rPr>
        <w:t>n</w:t>
      </w:r>
      <w:r w:rsidRPr="005D7C1D">
        <w:rPr>
          <w:rFonts w:eastAsia="Times New Roman" w:cs="Times New Roman"/>
          <w:szCs w:val="20"/>
          <w:lang w:eastAsia="es-ES"/>
        </w:rPr>
        <w:t xml:space="preserve"> electr</w:t>
      </w:r>
      <w:r w:rsidRPr="007F6E73">
        <w:rPr>
          <w:rFonts w:eastAsia="Times New Roman" w:cs="Times New Roman"/>
          <w:szCs w:val="20"/>
          <w:lang w:eastAsia="es-ES"/>
        </w:rPr>
        <w:t>ó</w:t>
      </w:r>
      <w:r w:rsidRPr="005D7C1D">
        <w:rPr>
          <w:rFonts w:eastAsia="Times New Roman" w:cs="Times New Roman"/>
          <w:szCs w:val="20"/>
          <w:lang w:eastAsia="es-ES"/>
        </w:rPr>
        <w:t>nica del</w:t>
      </w:r>
      <w:r w:rsidRPr="007F6E73">
        <w:rPr>
          <w:rFonts w:eastAsia="Times New Roman" w:cs="Times New Roman"/>
          <w:szCs w:val="20"/>
          <w:lang w:eastAsia="es-ES"/>
        </w:rPr>
        <w:t xml:space="preserve"> </w:t>
      </w:r>
      <w:proofErr w:type="spellStart"/>
      <w:r w:rsidRPr="005D7C1D">
        <w:rPr>
          <w:rFonts w:eastAsia="Times New Roman" w:cs="Times New Roman"/>
          <w:szCs w:val="20"/>
          <w:lang w:eastAsia="es-ES"/>
        </w:rPr>
        <w:t>Ajuntament</w:t>
      </w:r>
      <w:proofErr w:type="spellEnd"/>
      <w:r w:rsidRPr="005D7C1D">
        <w:rPr>
          <w:rFonts w:eastAsia="Times New Roman" w:cs="Times New Roman"/>
          <w:szCs w:val="20"/>
          <w:lang w:eastAsia="es-ES"/>
        </w:rPr>
        <w:t xml:space="preserve"> de Barcelona: </w:t>
      </w:r>
    </w:p>
    <w:p w14:paraId="2565FBC3"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5478395C" w14:textId="77777777" w:rsidR="00464C6E" w:rsidRPr="005D7C1D" w:rsidRDefault="00000000" w:rsidP="00464C6E">
      <w:pPr>
        <w:overflowPunct w:val="0"/>
        <w:autoSpaceDE w:val="0"/>
        <w:autoSpaceDN w:val="0"/>
        <w:adjustRightInd w:val="0"/>
        <w:spacing w:after="0"/>
        <w:textAlignment w:val="baseline"/>
        <w:rPr>
          <w:rFonts w:eastAsia="Times New Roman" w:cs="Times New Roman"/>
          <w:szCs w:val="20"/>
          <w:lang w:eastAsia="es-ES"/>
        </w:rPr>
      </w:pPr>
      <w:hyperlink r:id="rId20" w:history="1">
        <w:r w:rsidR="00464C6E" w:rsidRPr="005D7C1D">
          <w:rPr>
            <w:rFonts w:eastAsia="Times New Roman" w:cs="Times New Roman"/>
            <w:color w:val="0000FF"/>
            <w:szCs w:val="20"/>
            <w:u w:val="single"/>
            <w:lang w:eastAsia="es-ES"/>
          </w:rPr>
          <w:t>https://seuelectronica.ajuntament.barcelona.cat/licitacioelectronica</w:t>
        </w:r>
      </w:hyperlink>
      <w:r w:rsidR="00464C6E" w:rsidRPr="005D7C1D">
        <w:rPr>
          <w:rFonts w:eastAsia="Times New Roman" w:cs="Times New Roman"/>
          <w:szCs w:val="20"/>
          <w:lang w:eastAsia="es-ES"/>
        </w:rPr>
        <w:t xml:space="preserve"> </w:t>
      </w:r>
    </w:p>
    <w:p w14:paraId="233D703D"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0707AAA2"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La proposició</w:t>
      </w:r>
      <w:r w:rsidRPr="007F6E73">
        <w:rPr>
          <w:rFonts w:eastAsia="Times New Roman" w:cs="Times New Roman"/>
          <w:szCs w:val="20"/>
          <w:lang w:eastAsia="es-ES"/>
        </w:rPr>
        <w:t>n que se tramite por cualquier otra vía será rechazada</w:t>
      </w:r>
      <w:r w:rsidRPr="005D7C1D">
        <w:rPr>
          <w:rFonts w:eastAsia="Times New Roman" w:cs="Times New Roman"/>
          <w:szCs w:val="20"/>
          <w:lang w:eastAsia="es-ES"/>
        </w:rPr>
        <w:t>. L</w:t>
      </w:r>
      <w:r w:rsidRPr="007F6E73">
        <w:rPr>
          <w:rFonts w:eastAsia="Times New Roman" w:cs="Times New Roman"/>
          <w:szCs w:val="20"/>
          <w:lang w:eastAsia="es-ES"/>
        </w:rPr>
        <w:t xml:space="preserve">a </w:t>
      </w:r>
      <w:r w:rsidRPr="005D7C1D">
        <w:rPr>
          <w:rFonts w:eastAsia="Times New Roman" w:cs="Times New Roman"/>
          <w:szCs w:val="20"/>
          <w:lang w:eastAsia="es-ES"/>
        </w:rPr>
        <w:t>empresa interesada en participar en la licitació</w:t>
      </w:r>
      <w:r w:rsidRPr="007F6E73">
        <w:rPr>
          <w:rFonts w:eastAsia="Times New Roman" w:cs="Times New Roman"/>
          <w:szCs w:val="20"/>
          <w:lang w:eastAsia="es-ES"/>
        </w:rPr>
        <w:t>n debe</w:t>
      </w:r>
      <w:r w:rsidRPr="005D7C1D">
        <w:rPr>
          <w:rFonts w:eastAsia="Times New Roman" w:cs="Times New Roman"/>
          <w:szCs w:val="20"/>
          <w:lang w:eastAsia="es-ES"/>
        </w:rPr>
        <w:t xml:space="preserve"> descargarse pr</w:t>
      </w:r>
      <w:r w:rsidRPr="007F6E73">
        <w:rPr>
          <w:rFonts w:eastAsia="Times New Roman" w:cs="Times New Roman"/>
          <w:szCs w:val="20"/>
          <w:lang w:eastAsia="es-ES"/>
        </w:rPr>
        <w:t>e</w:t>
      </w:r>
      <w:r w:rsidRPr="005D7C1D">
        <w:rPr>
          <w:rFonts w:eastAsia="Times New Roman" w:cs="Times New Roman"/>
          <w:szCs w:val="20"/>
          <w:lang w:eastAsia="es-ES"/>
        </w:rPr>
        <w:t>viament</w:t>
      </w:r>
      <w:r w:rsidRPr="007F6E73">
        <w:rPr>
          <w:rFonts w:eastAsia="Times New Roman" w:cs="Times New Roman"/>
          <w:szCs w:val="20"/>
          <w:lang w:eastAsia="es-ES"/>
        </w:rPr>
        <w:t>e</w:t>
      </w:r>
      <w:r w:rsidRPr="005D7C1D">
        <w:rPr>
          <w:rFonts w:eastAsia="Times New Roman" w:cs="Times New Roman"/>
          <w:szCs w:val="20"/>
          <w:lang w:eastAsia="es-ES"/>
        </w:rPr>
        <w:t xml:space="preserve"> l</w:t>
      </w:r>
      <w:r w:rsidRPr="007F6E73">
        <w:rPr>
          <w:rFonts w:eastAsia="Times New Roman" w:cs="Times New Roman"/>
          <w:szCs w:val="20"/>
          <w:lang w:eastAsia="es-ES"/>
        </w:rPr>
        <w:t xml:space="preserve">a </w:t>
      </w:r>
      <w:r w:rsidRPr="005D7C1D">
        <w:rPr>
          <w:rFonts w:eastAsia="Times New Roman" w:cs="Times New Roman"/>
          <w:szCs w:val="20"/>
          <w:lang w:eastAsia="es-ES"/>
        </w:rPr>
        <w:t>aplicació</w:t>
      </w:r>
      <w:r w:rsidRPr="007F6E73">
        <w:rPr>
          <w:rFonts w:eastAsia="Times New Roman" w:cs="Times New Roman"/>
          <w:szCs w:val="20"/>
          <w:lang w:eastAsia="es-ES"/>
        </w:rPr>
        <w:t>n</w:t>
      </w:r>
      <w:r w:rsidRPr="005D7C1D">
        <w:rPr>
          <w:rFonts w:eastAsia="Times New Roman" w:cs="Times New Roman"/>
          <w:szCs w:val="20"/>
          <w:lang w:eastAsia="es-ES"/>
        </w:rPr>
        <w:t xml:space="preserve"> gratu</w:t>
      </w:r>
      <w:r w:rsidRPr="007F6E73">
        <w:rPr>
          <w:rFonts w:eastAsia="Times New Roman" w:cs="Times New Roman"/>
          <w:szCs w:val="20"/>
          <w:lang w:eastAsia="es-ES"/>
        </w:rPr>
        <w:t>i</w:t>
      </w:r>
      <w:r w:rsidRPr="005D7C1D">
        <w:rPr>
          <w:rFonts w:eastAsia="Times New Roman" w:cs="Times New Roman"/>
          <w:szCs w:val="20"/>
          <w:lang w:eastAsia="es-ES"/>
        </w:rPr>
        <w:t>ta de presentació</w:t>
      </w:r>
      <w:r w:rsidRPr="007F6E73">
        <w:rPr>
          <w:rFonts w:eastAsia="Times New Roman" w:cs="Times New Roman"/>
          <w:szCs w:val="20"/>
          <w:lang w:eastAsia="es-ES"/>
        </w:rPr>
        <w:t>n</w:t>
      </w:r>
      <w:r w:rsidRPr="005D7C1D">
        <w:rPr>
          <w:rFonts w:eastAsia="Times New Roman" w:cs="Times New Roman"/>
          <w:szCs w:val="20"/>
          <w:lang w:eastAsia="es-ES"/>
        </w:rPr>
        <w:t xml:space="preserve"> d</w:t>
      </w:r>
      <w:r w:rsidRPr="007F6E73">
        <w:rPr>
          <w:rFonts w:eastAsia="Times New Roman" w:cs="Times New Roman"/>
          <w:szCs w:val="20"/>
          <w:lang w:eastAsia="es-ES"/>
        </w:rPr>
        <w:t xml:space="preserve">e </w:t>
      </w:r>
      <w:r w:rsidRPr="005D7C1D">
        <w:rPr>
          <w:rFonts w:eastAsia="Times New Roman" w:cs="Times New Roman"/>
          <w:szCs w:val="20"/>
          <w:lang w:eastAsia="es-ES"/>
        </w:rPr>
        <w:t>ofert</w:t>
      </w:r>
      <w:r w:rsidRPr="007F6E73">
        <w:rPr>
          <w:rFonts w:eastAsia="Times New Roman" w:cs="Times New Roman"/>
          <w:szCs w:val="20"/>
          <w:lang w:eastAsia="es-ES"/>
        </w:rPr>
        <w:t>a</w:t>
      </w:r>
      <w:r w:rsidRPr="005D7C1D">
        <w:rPr>
          <w:rFonts w:eastAsia="Times New Roman" w:cs="Times New Roman"/>
          <w:szCs w:val="20"/>
          <w:lang w:eastAsia="es-ES"/>
        </w:rPr>
        <w:t>s electr</w:t>
      </w:r>
      <w:r w:rsidRPr="007F6E73">
        <w:rPr>
          <w:rFonts w:eastAsia="Times New Roman" w:cs="Times New Roman"/>
          <w:szCs w:val="20"/>
          <w:lang w:eastAsia="es-ES"/>
        </w:rPr>
        <w:t>ó</w:t>
      </w:r>
      <w:r w:rsidRPr="005D7C1D">
        <w:rPr>
          <w:rFonts w:eastAsia="Times New Roman" w:cs="Times New Roman"/>
          <w:szCs w:val="20"/>
          <w:lang w:eastAsia="es-ES"/>
        </w:rPr>
        <w:t>ni</w:t>
      </w:r>
      <w:r w:rsidRPr="007F6E73">
        <w:rPr>
          <w:rFonts w:eastAsia="Times New Roman" w:cs="Times New Roman"/>
          <w:szCs w:val="20"/>
          <w:lang w:eastAsia="es-ES"/>
        </w:rPr>
        <w:t>ca</w:t>
      </w:r>
      <w:r w:rsidRPr="005D7C1D">
        <w:rPr>
          <w:rFonts w:eastAsia="Times New Roman" w:cs="Times New Roman"/>
          <w:szCs w:val="20"/>
          <w:lang w:eastAsia="es-ES"/>
        </w:rPr>
        <w:t>s:</w:t>
      </w:r>
    </w:p>
    <w:p w14:paraId="4C29AD7E"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75F18DCB" w14:textId="77777777" w:rsidR="00464C6E" w:rsidRPr="005D7C1D" w:rsidRDefault="00000000" w:rsidP="00464C6E">
      <w:pPr>
        <w:overflowPunct w:val="0"/>
        <w:autoSpaceDE w:val="0"/>
        <w:autoSpaceDN w:val="0"/>
        <w:adjustRightInd w:val="0"/>
        <w:spacing w:after="0"/>
        <w:textAlignment w:val="baseline"/>
        <w:rPr>
          <w:rFonts w:eastAsia="Times New Roman" w:cs="Times New Roman"/>
          <w:szCs w:val="20"/>
          <w:lang w:eastAsia="es-ES"/>
        </w:rPr>
      </w:pPr>
      <w:hyperlink r:id="rId21" w:history="1">
        <w:r w:rsidR="00464C6E" w:rsidRPr="005D7C1D">
          <w:rPr>
            <w:rFonts w:eastAsia="Times New Roman" w:cs="Times New Roman"/>
            <w:color w:val="0000FF"/>
            <w:szCs w:val="20"/>
            <w:u w:val="single"/>
            <w:lang w:eastAsia="es-ES"/>
          </w:rPr>
          <w:t>https://licitacions.bcn.cat/html/descarga-app-sobres</w:t>
        </w:r>
      </w:hyperlink>
    </w:p>
    <w:p w14:paraId="4ED9887A"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0A55812C"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En el s</w:t>
      </w:r>
      <w:r w:rsidRPr="007F6E73">
        <w:rPr>
          <w:rFonts w:eastAsia="Times New Roman" w:cs="Times New Roman"/>
          <w:szCs w:val="20"/>
          <w:lang w:eastAsia="es-ES"/>
        </w:rPr>
        <w:t>iguiente</w:t>
      </w:r>
      <w:r w:rsidRPr="005D7C1D">
        <w:rPr>
          <w:rFonts w:eastAsia="Times New Roman" w:cs="Times New Roman"/>
          <w:szCs w:val="20"/>
          <w:lang w:eastAsia="es-ES"/>
        </w:rPr>
        <w:t xml:space="preserve"> enla</w:t>
      </w:r>
      <w:r w:rsidRPr="007F6E73">
        <w:rPr>
          <w:rFonts w:eastAsia="Times New Roman" w:cs="Times New Roman"/>
          <w:szCs w:val="20"/>
          <w:lang w:eastAsia="es-ES"/>
        </w:rPr>
        <w:t>ce se encuentra disponible un servicio</w:t>
      </w:r>
      <w:r w:rsidRPr="005D7C1D">
        <w:rPr>
          <w:rFonts w:eastAsia="Times New Roman" w:cs="Times New Roman"/>
          <w:szCs w:val="20"/>
          <w:lang w:eastAsia="es-ES"/>
        </w:rPr>
        <w:t xml:space="preserve"> d</w:t>
      </w:r>
      <w:r w:rsidRPr="007F6E73">
        <w:rPr>
          <w:rFonts w:eastAsia="Times New Roman" w:cs="Times New Roman"/>
          <w:szCs w:val="20"/>
          <w:lang w:eastAsia="es-ES"/>
        </w:rPr>
        <w:t xml:space="preserve">e </w:t>
      </w:r>
      <w:r w:rsidRPr="005D7C1D">
        <w:rPr>
          <w:rFonts w:eastAsia="Times New Roman" w:cs="Times New Roman"/>
          <w:szCs w:val="20"/>
          <w:lang w:eastAsia="es-ES"/>
        </w:rPr>
        <w:t>asist</w:t>
      </w:r>
      <w:r w:rsidRPr="007F6E73">
        <w:rPr>
          <w:rFonts w:eastAsia="Times New Roman" w:cs="Times New Roman"/>
          <w:szCs w:val="20"/>
          <w:lang w:eastAsia="es-ES"/>
        </w:rPr>
        <w:t>e</w:t>
      </w:r>
      <w:r w:rsidRPr="005D7C1D">
        <w:rPr>
          <w:rFonts w:eastAsia="Times New Roman" w:cs="Times New Roman"/>
          <w:szCs w:val="20"/>
          <w:lang w:eastAsia="es-ES"/>
        </w:rPr>
        <w:t>ncia t</w:t>
      </w:r>
      <w:r w:rsidRPr="007F6E73">
        <w:rPr>
          <w:rFonts w:eastAsia="Times New Roman" w:cs="Times New Roman"/>
          <w:szCs w:val="20"/>
          <w:lang w:eastAsia="es-ES"/>
        </w:rPr>
        <w:t>é</w:t>
      </w:r>
      <w:r w:rsidRPr="005D7C1D">
        <w:rPr>
          <w:rFonts w:eastAsia="Times New Roman" w:cs="Times New Roman"/>
          <w:szCs w:val="20"/>
          <w:lang w:eastAsia="es-ES"/>
        </w:rPr>
        <w:t xml:space="preserve">cnica </w:t>
      </w:r>
      <w:r w:rsidRPr="007F6E73">
        <w:rPr>
          <w:rFonts w:eastAsia="Times New Roman" w:cs="Times New Roman"/>
          <w:szCs w:val="20"/>
          <w:lang w:eastAsia="es-ES"/>
        </w:rPr>
        <w:t>y</w:t>
      </w:r>
      <w:r w:rsidRPr="005D7C1D">
        <w:rPr>
          <w:rFonts w:eastAsia="Times New Roman" w:cs="Times New Roman"/>
          <w:szCs w:val="20"/>
          <w:lang w:eastAsia="es-ES"/>
        </w:rPr>
        <w:t xml:space="preserve"> resolució</w:t>
      </w:r>
      <w:r w:rsidRPr="007F6E73">
        <w:rPr>
          <w:rFonts w:eastAsia="Times New Roman" w:cs="Times New Roman"/>
          <w:szCs w:val="20"/>
          <w:lang w:eastAsia="es-ES"/>
        </w:rPr>
        <w:t>n</w:t>
      </w:r>
      <w:r w:rsidRPr="005D7C1D">
        <w:rPr>
          <w:rFonts w:eastAsia="Times New Roman" w:cs="Times New Roman"/>
          <w:szCs w:val="20"/>
          <w:lang w:eastAsia="es-ES"/>
        </w:rPr>
        <w:t xml:space="preserve"> de du</w:t>
      </w:r>
      <w:r w:rsidRPr="007F6E73">
        <w:rPr>
          <w:rFonts w:eastAsia="Times New Roman" w:cs="Times New Roman"/>
          <w:szCs w:val="20"/>
          <w:lang w:eastAsia="es-ES"/>
        </w:rPr>
        <w:t>das</w:t>
      </w:r>
      <w:r w:rsidRPr="005D7C1D">
        <w:rPr>
          <w:rFonts w:eastAsia="Times New Roman" w:cs="Times New Roman"/>
          <w:szCs w:val="20"/>
          <w:lang w:eastAsia="es-ES"/>
        </w:rPr>
        <w:t xml:space="preserve"> a l</w:t>
      </w:r>
      <w:r w:rsidRPr="007F6E73">
        <w:rPr>
          <w:rFonts w:eastAsia="Times New Roman" w:cs="Times New Roman"/>
          <w:szCs w:val="20"/>
          <w:lang w:eastAsia="es-ES"/>
        </w:rPr>
        <w:t xml:space="preserve">a </w:t>
      </w:r>
      <w:r w:rsidRPr="005D7C1D">
        <w:rPr>
          <w:rFonts w:eastAsia="Times New Roman" w:cs="Times New Roman"/>
          <w:szCs w:val="20"/>
          <w:lang w:eastAsia="es-ES"/>
        </w:rPr>
        <w:t>hora de presentar l</w:t>
      </w:r>
      <w:r w:rsidRPr="007F6E73">
        <w:rPr>
          <w:rFonts w:eastAsia="Times New Roman" w:cs="Times New Roman"/>
          <w:szCs w:val="20"/>
          <w:lang w:eastAsia="es-ES"/>
        </w:rPr>
        <w:t>a</w:t>
      </w:r>
      <w:r w:rsidRPr="005D7C1D">
        <w:rPr>
          <w:rFonts w:eastAsia="Times New Roman" w:cs="Times New Roman"/>
          <w:szCs w:val="20"/>
          <w:lang w:eastAsia="es-ES"/>
        </w:rPr>
        <w:t>s ofert</w:t>
      </w:r>
      <w:r w:rsidRPr="007F6E73">
        <w:rPr>
          <w:rFonts w:eastAsia="Times New Roman" w:cs="Times New Roman"/>
          <w:szCs w:val="20"/>
          <w:lang w:eastAsia="es-ES"/>
        </w:rPr>
        <w:t>a</w:t>
      </w:r>
      <w:r w:rsidRPr="005D7C1D">
        <w:rPr>
          <w:rFonts w:eastAsia="Times New Roman" w:cs="Times New Roman"/>
          <w:szCs w:val="20"/>
          <w:lang w:eastAsia="es-ES"/>
        </w:rPr>
        <w:t>s:</w:t>
      </w:r>
    </w:p>
    <w:p w14:paraId="0D492817"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4A93A92F" w14:textId="77777777" w:rsidR="00464C6E" w:rsidRPr="005D7C1D" w:rsidRDefault="00000000" w:rsidP="00464C6E">
      <w:pPr>
        <w:overflowPunct w:val="0"/>
        <w:autoSpaceDE w:val="0"/>
        <w:autoSpaceDN w:val="0"/>
        <w:adjustRightInd w:val="0"/>
        <w:spacing w:after="0"/>
        <w:textAlignment w:val="baseline"/>
        <w:rPr>
          <w:rFonts w:eastAsia="Times New Roman" w:cs="Times New Roman"/>
          <w:color w:val="0000FF"/>
          <w:szCs w:val="20"/>
          <w:u w:val="single"/>
          <w:lang w:eastAsia="es-ES"/>
        </w:rPr>
      </w:pPr>
      <w:hyperlink r:id="rId22" w:history="1">
        <w:r w:rsidR="00464C6E" w:rsidRPr="005D7C1D">
          <w:rPr>
            <w:rFonts w:eastAsia="Times New Roman" w:cs="Times New Roman"/>
            <w:color w:val="0000FF"/>
            <w:szCs w:val="20"/>
            <w:u w:val="single"/>
            <w:lang w:eastAsia="es-ES"/>
          </w:rPr>
          <w:t>https://pixelware.com/servicios-soporte-licitadores/</w:t>
        </w:r>
      </w:hyperlink>
    </w:p>
    <w:p w14:paraId="1DCE5E12"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10FBA4E5"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264BEE">
        <w:rPr>
          <w:rFonts w:eastAsia="Times New Roman" w:cs="Times New Roman"/>
          <w:szCs w:val="20"/>
          <w:lang w:eastAsia="es-ES"/>
        </w:rPr>
        <w:t>En este mismo enlace se informa de los requerimientos técnicos necesarios para poder utilizar la aplicación y existe un servicio de apoyo técnico y ayuda a las empresas licitadoras. Las empresas que participen en la licitación tendrán que firmar mediante firma electrónica reconocida, válidamente emitida por un Prestamista de Servicios de Certificación que garantice la identidad e integridad del documento, la oferta y todos los documentos asociados a la misma, en los que sea necesaria la firma del apoderado, en conformidad con el que establece la Ley 59/2003, de 19 de diciembre de firma electrónica, y demás disposiciones de contratación pública electrónica.</w:t>
      </w:r>
    </w:p>
    <w:p w14:paraId="20F19C31"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7001C3B6"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Corre</w:t>
      </w:r>
      <w:r w:rsidRPr="007F6E73">
        <w:rPr>
          <w:rFonts w:eastAsia="Times New Roman" w:cs="Times New Roman"/>
          <w:szCs w:val="20"/>
          <w:lang w:eastAsia="es-ES"/>
        </w:rPr>
        <w:t>o</w:t>
      </w:r>
      <w:r w:rsidRPr="005D7C1D">
        <w:rPr>
          <w:rFonts w:eastAsia="Times New Roman" w:cs="Times New Roman"/>
          <w:szCs w:val="20"/>
          <w:lang w:eastAsia="es-ES"/>
        </w:rPr>
        <w:t xml:space="preserve"> electr</w:t>
      </w:r>
      <w:r w:rsidRPr="007F6E73">
        <w:rPr>
          <w:rFonts w:eastAsia="Times New Roman" w:cs="Times New Roman"/>
          <w:szCs w:val="20"/>
          <w:lang w:eastAsia="es-ES"/>
        </w:rPr>
        <w:t>ó</w:t>
      </w:r>
      <w:r w:rsidRPr="005D7C1D">
        <w:rPr>
          <w:rFonts w:eastAsia="Times New Roman" w:cs="Times New Roman"/>
          <w:szCs w:val="20"/>
          <w:lang w:eastAsia="es-ES"/>
        </w:rPr>
        <w:t>nic</w:t>
      </w:r>
      <w:r w:rsidRPr="007F6E73">
        <w:rPr>
          <w:rFonts w:eastAsia="Times New Roman" w:cs="Times New Roman"/>
          <w:szCs w:val="20"/>
          <w:lang w:eastAsia="es-ES"/>
        </w:rPr>
        <w:t>o</w:t>
      </w:r>
      <w:r w:rsidRPr="005D7C1D">
        <w:rPr>
          <w:rFonts w:eastAsia="Times New Roman" w:cs="Times New Roman"/>
          <w:szCs w:val="20"/>
          <w:lang w:eastAsia="es-ES"/>
        </w:rPr>
        <w:t xml:space="preserve"> </w:t>
      </w:r>
      <w:r w:rsidRPr="007F6E73">
        <w:rPr>
          <w:rFonts w:eastAsia="Times New Roman" w:cs="Times New Roman"/>
          <w:szCs w:val="20"/>
          <w:lang w:eastAsia="es-ES"/>
        </w:rPr>
        <w:t>y</w:t>
      </w:r>
      <w:r w:rsidRPr="005D7C1D">
        <w:rPr>
          <w:rFonts w:eastAsia="Times New Roman" w:cs="Times New Roman"/>
          <w:szCs w:val="20"/>
          <w:lang w:eastAsia="es-ES"/>
        </w:rPr>
        <w:t xml:space="preserve"> tel</w:t>
      </w:r>
      <w:r w:rsidRPr="007F6E73">
        <w:rPr>
          <w:rFonts w:eastAsia="Times New Roman" w:cs="Times New Roman"/>
          <w:szCs w:val="20"/>
          <w:lang w:eastAsia="es-ES"/>
        </w:rPr>
        <w:t>é</w:t>
      </w:r>
      <w:r w:rsidRPr="005D7C1D">
        <w:rPr>
          <w:rFonts w:eastAsia="Times New Roman" w:cs="Times New Roman"/>
          <w:szCs w:val="20"/>
          <w:lang w:eastAsia="es-ES"/>
        </w:rPr>
        <w:t>fon</w:t>
      </w:r>
      <w:r w:rsidRPr="007F6E73">
        <w:rPr>
          <w:rFonts w:eastAsia="Times New Roman" w:cs="Times New Roman"/>
          <w:szCs w:val="20"/>
          <w:lang w:eastAsia="es-ES"/>
        </w:rPr>
        <w:t>o para consultas sobre el Portal de Contratación Electrónica</w:t>
      </w:r>
      <w:r w:rsidRPr="005D7C1D">
        <w:rPr>
          <w:rFonts w:eastAsia="Times New Roman" w:cs="Times New Roman"/>
          <w:szCs w:val="20"/>
          <w:lang w:eastAsia="es-ES"/>
        </w:rPr>
        <w:t xml:space="preserve">: </w:t>
      </w:r>
    </w:p>
    <w:p w14:paraId="0EBE1B00" w14:textId="77777777" w:rsidR="00464C6E" w:rsidRDefault="00464C6E" w:rsidP="00464C6E">
      <w:pPr>
        <w:overflowPunct w:val="0"/>
        <w:autoSpaceDE w:val="0"/>
        <w:autoSpaceDN w:val="0"/>
        <w:adjustRightInd w:val="0"/>
        <w:spacing w:after="0"/>
        <w:textAlignment w:val="baseline"/>
        <w:rPr>
          <w:rFonts w:eastAsia="Times New Roman" w:cs="Times New Roman"/>
          <w:szCs w:val="20"/>
          <w:lang w:eastAsia="es-ES"/>
        </w:rPr>
      </w:pPr>
    </w:p>
    <w:p w14:paraId="2E1E8879" w14:textId="77777777" w:rsidR="00464C6E" w:rsidRPr="005D7C1D" w:rsidRDefault="00000000" w:rsidP="00464C6E">
      <w:pPr>
        <w:overflowPunct w:val="0"/>
        <w:autoSpaceDE w:val="0"/>
        <w:autoSpaceDN w:val="0"/>
        <w:adjustRightInd w:val="0"/>
        <w:spacing w:after="0"/>
        <w:textAlignment w:val="baseline"/>
        <w:rPr>
          <w:rFonts w:eastAsia="Times New Roman" w:cs="Times New Roman"/>
          <w:szCs w:val="20"/>
          <w:lang w:eastAsia="es-ES"/>
        </w:rPr>
      </w:pPr>
      <w:hyperlink r:id="rId23" w:history="1">
        <w:r w:rsidR="00464C6E" w:rsidRPr="005D7C1D">
          <w:rPr>
            <w:rStyle w:val="Hipervnculo"/>
            <w:rFonts w:eastAsia="Times New Roman" w:cs="Times New Roman"/>
            <w:szCs w:val="20"/>
            <w:lang w:eastAsia="es-ES"/>
          </w:rPr>
          <w:t>soporte.licitadores@pixelware.com</w:t>
        </w:r>
      </w:hyperlink>
    </w:p>
    <w:p w14:paraId="646649A5" w14:textId="77777777" w:rsidR="00464C6E" w:rsidRPr="005D7C1D" w:rsidRDefault="00464C6E" w:rsidP="00464C6E">
      <w:pPr>
        <w:overflowPunct w:val="0"/>
        <w:autoSpaceDE w:val="0"/>
        <w:autoSpaceDN w:val="0"/>
        <w:adjustRightInd w:val="0"/>
        <w:spacing w:after="0"/>
        <w:textAlignment w:val="baseline"/>
        <w:rPr>
          <w:rFonts w:eastAsia="Times New Roman" w:cs="Times New Roman"/>
          <w:szCs w:val="20"/>
          <w:lang w:eastAsia="es-ES"/>
        </w:rPr>
      </w:pPr>
      <w:r w:rsidRPr="005D7C1D">
        <w:rPr>
          <w:rFonts w:eastAsia="Times New Roman" w:cs="Times New Roman"/>
          <w:szCs w:val="20"/>
          <w:lang w:eastAsia="es-ES"/>
        </w:rPr>
        <w:t>918036627</w:t>
      </w:r>
    </w:p>
    <w:p w14:paraId="432427EB" w14:textId="77777777" w:rsidR="00464C6E" w:rsidRPr="007F6E73" w:rsidRDefault="00464C6E" w:rsidP="00464C6E">
      <w:pPr>
        <w:spacing w:after="0"/>
        <w:rPr>
          <w:rFonts w:eastAsia="Times New Roman" w:cs="Times New Roman"/>
          <w:color w:val="000000"/>
          <w:szCs w:val="20"/>
          <w:lang w:eastAsia="es-ES"/>
        </w:rPr>
      </w:pPr>
    </w:p>
    <w:p w14:paraId="5D1C2834" w14:textId="4465BEF1" w:rsidR="00464C6E" w:rsidRDefault="00464C6E" w:rsidP="00464C6E">
      <w:pPr>
        <w:spacing w:after="0"/>
        <w:textAlignment w:val="baseline"/>
        <w:rPr>
          <w:rFonts w:eastAsia="Times New Roman" w:cs="Times New Roman"/>
          <w:szCs w:val="20"/>
          <w:lang w:eastAsia="es-ES"/>
        </w:rPr>
      </w:pPr>
      <w:r>
        <w:rPr>
          <w:rFonts w:eastAsia="Times New Roman" w:cs="Times New Roman"/>
          <w:szCs w:val="20"/>
          <w:lang w:eastAsia="es-ES"/>
        </w:rPr>
        <w:t>6</w:t>
      </w:r>
      <w:r w:rsidRPr="00276B8E">
        <w:rPr>
          <w:rFonts w:eastAsia="Times New Roman" w:cs="Times New Roman"/>
          <w:szCs w:val="20"/>
          <w:lang w:eastAsia="es-ES"/>
        </w:rPr>
        <w:t xml:space="preserve">. La plataforma no establece ningún límite en el número de archivos que se pueden adjuntar a una oferta. La medida máxima permitida por cada uno de los archivos individuales que se anexe en la propuesta electrónica </w:t>
      </w:r>
      <w:r>
        <w:rPr>
          <w:rFonts w:eastAsia="Times New Roman" w:cs="Times New Roman"/>
          <w:szCs w:val="20"/>
          <w:lang w:eastAsia="es-ES"/>
        </w:rPr>
        <w:t xml:space="preserve">se encuentra </w:t>
      </w:r>
      <w:r w:rsidRPr="00276B8E">
        <w:rPr>
          <w:rFonts w:eastAsia="Times New Roman" w:cs="Times New Roman"/>
          <w:szCs w:val="20"/>
          <w:lang w:eastAsia="es-ES"/>
        </w:rPr>
        <w:t xml:space="preserve">establecido en </w:t>
      </w:r>
      <w:r w:rsidR="00C754CB">
        <w:rPr>
          <w:rFonts w:eastAsia="Times New Roman" w:cs="Times New Roman"/>
          <w:szCs w:val="20"/>
          <w:lang w:eastAsia="es-ES"/>
        </w:rPr>
        <w:t>250</w:t>
      </w:r>
      <w:r w:rsidRPr="00276B8E">
        <w:rPr>
          <w:rFonts w:eastAsia="Times New Roman" w:cs="Times New Roman"/>
          <w:szCs w:val="20"/>
          <w:lang w:eastAsia="es-ES"/>
        </w:rPr>
        <w:t xml:space="preserve"> MB. El límite máximo global de la oferta es de 1GB o 1024 MB. Los formatos admitidos para los documentos que se anexen en la presentación de una proposición son los siguientes:</w:t>
      </w:r>
      <w:r w:rsidRPr="00276B8E">
        <w:rPr>
          <w:rFonts w:eastAsia="Times New Roman" w:cs="Times New Roman"/>
          <w:szCs w:val="20"/>
          <w:lang w:eastAsia="es-ES"/>
        </w:rPr>
        <w:br/>
      </w:r>
      <w:r w:rsidRPr="00276B8E">
        <w:rPr>
          <w:rFonts w:eastAsia="Times New Roman" w:cs="Times New Roman"/>
          <w:szCs w:val="20"/>
          <w:lang w:eastAsia="es-ES"/>
        </w:rPr>
        <w:br/>
        <w:t>Formato de texto nativo de Microsoft Word: .</w:t>
      </w:r>
      <w:proofErr w:type="spellStart"/>
      <w:r w:rsidRPr="00276B8E">
        <w:rPr>
          <w:rFonts w:eastAsia="Times New Roman" w:cs="Times New Roman"/>
          <w:szCs w:val="20"/>
          <w:lang w:eastAsia="es-ES"/>
        </w:rPr>
        <w:t>doc</w:t>
      </w:r>
      <w:proofErr w:type="spellEnd"/>
      <w:r w:rsidRPr="00276B8E">
        <w:rPr>
          <w:rFonts w:eastAsia="Times New Roman" w:cs="Times New Roman"/>
          <w:szCs w:val="20"/>
          <w:lang w:eastAsia="es-ES"/>
        </w:rPr>
        <w:t> | .docx</w:t>
      </w:r>
    </w:p>
    <w:p w14:paraId="1C3F37D2"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t>Formato de hoja de cálculo nativa de Microsoft Excel: .xls | .xlsx</w:t>
      </w:r>
    </w:p>
    <w:p w14:paraId="404D4077"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t>Formato de presentación nativo de Microsoft PowerPoint: .</w:t>
      </w:r>
      <w:proofErr w:type="spellStart"/>
      <w:r w:rsidRPr="00276B8E">
        <w:rPr>
          <w:rFonts w:eastAsia="Times New Roman" w:cs="Times New Roman"/>
          <w:szCs w:val="20"/>
          <w:lang w:eastAsia="es-ES"/>
        </w:rPr>
        <w:t>ppt</w:t>
      </w:r>
      <w:proofErr w:type="spellEnd"/>
      <w:r w:rsidRPr="00276B8E">
        <w:rPr>
          <w:rFonts w:eastAsia="Times New Roman" w:cs="Times New Roman"/>
          <w:szCs w:val="20"/>
          <w:lang w:eastAsia="es-ES"/>
        </w:rPr>
        <w:t> |.</w:t>
      </w:r>
      <w:proofErr w:type="spellStart"/>
      <w:r w:rsidRPr="00276B8E">
        <w:rPr>
          <w:rFonts w:eastAsia="Times New Roman" w:cs="Times New Roman"/>
          <w:szCs w:val="20"/>
          <w:lang w:eastAsia="es-ES"/>
        </w:rPr>
        <w:t>pptx</w:t>
      </w:r>
      <w:proofErr w:type="spellEnd"/>
    </w:p>
    <w:p w14:paraId="6EAEF283"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t>Formato documental nativo de Adobe Acrobat: .</w:t>
      </w:r>
      <w:proofErr w:type="spellStart"/>
      <w:r w:rsidRPr="00276B8E">
        <w:rPr>
          <w:rFonts w:eastAsia="Times New Roman" w:cs="Times New Roman"/>
          <w:szCs w:val="20"/>
          <w:lang w:eastAsia="es-ES"/>
        </w:rPr>
        <w:t>pdf</w:t>
      </w:r>
      <w:proofErr w:type="spellEnd"/>
    </w:p>
    <w:p w14:paraId="489A9143"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t>Formato gráfico: .</w:t>
      </w:r>
      <w:proofErr w:type="spellStart"/>
      <w:r w:rsidRPr="00276B8E">
        <w:rPr>
          <w:rFonts w:eastAsia="Times New Roman" w:cs="Times New Roman"/>
          <w:szCs w:val="20"/>
          <w:lang w:eastAsia="es-ES"/>
        </w:rPr>
        <w:t>jpg</w:t>
      </w:r>
      <w:proofErr w:type="spellEnd"/>
      <w:r w:rsidRPr="00276B8E">
        <w:rPr>
          <w:rFonts w:eastAsia="Times New Roman" w:cs="Times New Roman"/>
          <w:szCs w:val="20"/>
          <w:lang w:eastAsia="es-ES"/>
        </w:rPr>
        <w:t> Formato gráfico: .</w:t>
      </w:r>
      <w:proofErr w:type="spellStart"/>
      <w:r w:rsidRPr="00276B8E">
        <w:rPr>
          <w:rFonts w:eastAsia="Times New Roman" w:cs="Times New Roman"/>
          <w:szCs w:val="20"/>
          <w:lang w:eastAsia="es-ES"/>
        </w:rPr>
        <w:t>tiff</w:t>
      </w:r>
      <w:proofErr w:type="spellEnd"/>
      <w:r w:rsidRPr="00276B8E">
        <w:rPr>
          <w:rFonts w:eastAsia="Times New Roman" w:cs="Times New Roman"/>
          <w:szCs w:val="20"/>
          <w:lang w:eastAsia="es-ES"/>
        </w:rPr>
        <w:t> | .</w:t>
      </w:r>
      <w:proofErr w:type="spellStart"/>
      <w:r w:rsidRPr="00276B8E">
        <w:rPr>
          <w:rFonts w:eastAsia="Times New Roman" w:cs="Times New Roman"/>
          <w:szCs w:val="20"/>
          <w:lang w:eastAsia="es-ES"/>
        </w:rPr>
        <w:t>tif</w:t>
      </w:r>
      <w:proofErr w:type="spellEnd"/>
    </w:p>
    <w:p w14:paraId="6CC392FA"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t>Formato comprimido nativo de </w:t>
      </w:r>
      <w:proofErr w:type="spellStart"/>
      <w:r w:rsidRPr="00276B8E">
        <w:rPr>
          <w:rFonts w:eastAsia="Times New Roman" w:cs="Times New Roman"/>
          <w:szCs w:val="20"/>
          <w:lang w:eastAsia="es-ES"/>
        </w:rPr>
        <w:t>Winzip</w:t>
      </w:r>
      <w:proofErr w:type="spellEnd"/>
      <w:r w:rsidRPr="00276B8E">
        <w:rPr>
          <w:rFonts w:eastAsia="Times New Roman" w:cs="Times New Roman"/>
          <w:szCs w:val="20"/>
          <w:lang w:eastAsia="es-ES"/>
        </w:rPr>
        <w:t> y soportado miedo Microsoft Windows: .zip</w:t>
      </w:r>
    </w:p>
    <w:p w14:paraId="25EA6048"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br/>
        <w:t>Como medida alternativa para adjuntar archivos otros formatos, se pueden enviar en un archivo comprimido (ZIP).</w:t>
      </w:r>
    </w:p>
    <w:p w14:paraId="2B7C6D85" w14:textId="77777777" w:rsidR="00464C6E" w:rsidRDefault="00464C6E" w:rsidP="00464C6E">
      <w:pPr>
        <w:spacing w:after="0"/>
        <w:textAlignment w:val="baseline"/>
        <w:rPr>
          <w:rFonts w:eastAsia="Times New Roman" w:cs="Times New Roman"/>
          <w:szCs w:val="20"/>
          <w:lang w:eastAsia="es-ES"/>
        </w:rPr>
      </w:pPr>
      <w:r w:rsidRPr="00276B8E">
        <w:rPr>
          <w:rFonts w:eastAsia="Times New Roman" w:cs="Times New Roman"/>
          <w:szCs w:val="20"/>
          <w:lang w:eastAsia="es-ES"/>
        </w:rPr>
        <w:br/>
      </w:r>
      <w:r>
        <w:rPr>
          <w:rFonts w:eastAsia="Times New Roman" w:cs="Times New Roman"/>
          <w:szCs w:val="20"/>
          <w:lang w:eastAsia="es-ES"/>
        </w:rPr>
        <w:t>Es</w:t>
      </w:r>
      <w:r w:rsidRPr="00276B8E">
        <w:rPr>
          <w:rFonts w:eastAsia="Times New Roman" w:cs="Times New Roman"/>
          <w:szCs w:val="20"/>
          <w:lang w:eastAsia="es-ES"/>
        </w:rPr>
        <w:t xml:space="preserve"> responsabilidad de las licitadoras velar porque las ofertas estén libres de virus. A</w:t>
      </w:r>
      <w:r>
        <w:rPr>
          <w:rFonts w:eastAsia="Times New Roman" w:cs="Times New Roman"/>
          <w:szCs w:val="20"/>
          <w:lang w:eastAsia="es-ES"/>
        </w:rPr>
        <w:t>u</w:t>
      </w:r>
      <w:r w:rsidRPr="00276B8E">
        <w:rPr>
          <w:rFonts w:eastAsia="Times New Roman" w:cs="Times New Roman"/>
          <w:szCs w:val="20"/>
          <w:lang w:eastAsia="es-ES"/>
        </w:rPr>
        <w:t>n así, la mera presencia de virus no determina la exclusión de la proposición, siempre que se pueda acceder a su contenido.</w:t>
      </w:r>
    </w:p>
    <w:p w14:paraId="5F82461B" w14:textId="77777777" w:rsidR="00464C6E" w:rsidRDefault="00464C6E" w:rsidP="00464C6E">
      <w:pPr>
        <w:spacing w:after="0"/>
        <w:textAlignment w:val="baseline"/>
        <w:rPr>
          <w:rFonts w:eastAsia="Times New Roman" w:cs="Times New Roman"/>
          <w:szCs w:val="20"/>
          <w:lang w:eastAsia="es-ES"/>
        </w:rPr>
      </w:pPr>
    </w:p>
    <w:p w14:paraId="23C85BE4" w14:textId="77777777" w:rsidR="00464C6E" w:rsidRDefault="00464C6E" w:rsidP="00464C6E">
      <w:pPr>
        <w:spacing w:after="0"/>
        <w:textAlignment w:val="baseline"/>
        <w:rPr>
          <w:rFonts w:eastAsia="Times New Roman" w:cs="Times New Roman"/>
          <w:szCs w:val="20"/>
          <w:lang w:eastAsia="es-ES"/>
        </w:rPr>
      </w:pPr>
      <w:r w:rsidRPr="00F33422">
        <w:rPr>
          <w:rFonts w:eastAsia="Times New Roman" w:cs="Times New Roman"/>
          <w:szCs w:val="20"/>
          <w:lang w:eastAsia="es-ES"/>
        </w:rPr>
        <w:t>Según las circunstancias que concurran en cada caso, será el órgano de contratación quien decida al respe</w:t>
      </w:r>
      <w:r>
        <w:rPr>
          <w:rFonts w:eastAsia="Times New Roman" w:cs="Times New Roman"/>
          <w:szCs w:val="20"/>
          <w:lang w:eastAsia="es-ES"/>
        </w:rPr>
        <w:t>c</w:t>
      </w:r>
      <w:r w:rsidRPr="00F33422">
        <w:rPr>
          <w:rFonts w:eastAsia="Times New Roman" w:cs="Times New Roman"/>
          <w:szCs w:val="20"/>
          <w:lang w:eastAsia="es-ES"/>
        </w:rPr>
        <w:t>to. La presentación de las proposiciones podrá realizarse durante 24 horas en el día los 7 días de la semana; la fecha y hora de presentación de la proposición serán las que consten en el resguardo acreditativo emitido por el Registro Auxiliar del Portal de contratación electrónica del Ayuntamiento de Barcelona y coincidirá con el momento en el que finaliza la recepción de la proposición.</w:t>
      </w:r>
    </w:p>
    <w:p w14:paraId="587A0AC0" w14:textId="77777777" w:rsidR="00464C6E" w:rsidRDefault="00464C6E" w:rsidP="00464C6E">
      <w:pPr>
        <w:spacing w:after="0"/>
        <w:textAlignment w:val="baseline"/>
        <w:rPr>
          <w:rFonts w:eastAsia="Times New Roman" w:cs="Times New Roman"/>
          <w:szCs w:val="20"/>
          <w:lang w:eastAsia="es-ES"/>
        </w:rPr>
      </w:pPr>
    </w:p>
    <w:p w14:paraId="206A2F55" w14:textId="77777777" w:rsidR="00302E29" w:rsidRDefault="00464C6E" w:rsidP="00464C6E">
      <w:pPr>
        <w:spacing w:after="0"/>
        <w:textAlignment w:val="baseline"/>
        <w:rPr>
          <w:rFonts w:eastAsia="Times New Roman" w:cs="Times New Roman"/>
          <w:szCs w:val="20"/>
          <w:lang w:eastAsia="es-ES"/>
        </w:rPr>
      </w:pPr>
      <w:r>
        <w:rPr>
          <w:rFonts w:eastAsia="Times New Roman" w:cs="Times New Roman"/>
          <w:szCs w:val="20"/>
          <w:lang w:eastAsia="es-ES"/>
        </w:rPr>
        <w:t>7</w:t>
      </w:r>
      <w:r w:rsidRPr="00C03443">
        <w:rPr>
          <w:rFonts w:eastAsia="Times New Roman" w:cs="Times New Roman"/>
          <w:szCs w:val="20"/>
          <w:lang w:eastAsia="es-ES"/>
        </w:rPr>
        <w:t>. En los supuestos que se prevean dificultades en la transmisión derivadas de</w:t>
      </w:r>
      <w:r>
        <w:rPr>
          <w:rFonts w:eastAsia="Times New Roman" w:cs="Times New Roman"/>
          <w:szCs w:val="20"/>
          <w:lang w:eastAsia="es-ES"/>
        </w:rPr>
        <w:t>l tamaño</w:t>
      </w:r>
      <w:r w:rsidRPr="00C03443">
        <w:rPr>
          <w:rFonts w:eastAsia="Times New Roman" w:cs="Times New Roman"/>
          <w:szCs w:val="20"/>
          <w:lang w:eastAsia="es-ES"/>
        </w:rPr>
        <w:t xml:space="preserve"> de los documentos y datos presentados o problemas de conectividad con la red, que impidan recibir la oferta dentro del plazo establecido en estos pliegos, se aceptará el envío en dos fases. En estos supuestos la empresa licitadora tendrá que remitir, </w:t>
      </w:r>
      <w:r w:rsidRPr="00DA4DE8">
        <w:rPr>
          <w:rFonts w:eastAsia="Times New Roman" w:cs="Times New Roman"/>
          <w:b/>
          <w:bCs/>
          <w:szCs w:val="20"/>
          <w:lang w:eastAsia="es-ES"/>
        </w:rPr>
        <w:t>antes de la finalización del plazo de presentación de ofertas,</w:t>
      </w:r>
      <w:r w:rsidRPr="00C03443">
        <w:rPr>
          <w:rFonts w:eastAsia="Times New Roman" w:cs="Times New Roman"/>
          <w:szCs w:val="20"/>
          <w:lang w:eastAsia="es-ES"/>
        </w:rPr>
        <w:t xml:space="preserve"> la huella digital (hash)</w:t>
      </w:r>
      <w:r>
        <w:rPr>
          <w:rFonts w:eastAsia="Times New Roman" w:cs="Times New Roman"/>
          <w:szCs w:val="20"/>
          <w:lang w:eastAsia="es-ES"/>
        </w:rPr>
        <w:t>;</w:t>
      </w:r>
      <w:r w:rsidRPr="00C03443">
        <w:rPr>
          <w:rFonts w:eastAsia="Times New Roman" w:cs="Times New Roman"/>
          <w:szCs w:val="20"/>
          <w:lang w:eastAsia="es-ES"/>
        </w:rPr>
        <w:t xml:space="preserve"> no </w:t>
      </w:r>
      <w:r w:rsidR="00127A00" w:rsidRPr="00C03443">
        <w:rPr>
          <w:rFonts w:eastAsia="Times New Roman" w:cs="Times New Roman"/>
          <w:szCs w:val="20"/>
          <w:lang w:eastAsia="es-ES"/>
        </w:rPr>
        <w:t>obstante,</w:t>
      </w:r>
      <w:r w:rsidRPr="00C03443">
        <w:rPr>
          <w:rFonts w:eastAsia="Times New Roman" w:cs="Times New Roman"/>
          <w:szCs w:val="20"/>
          <w:lang w:eastAsia="es-ES"/>
        </w:rPr>
        <w:t xml:space="preserve"> dispondrán de un plazo de 24 horas para completar el envío de la oferta. Si no se hace esta segunda remisión en el plazo indicado, se considerará que la oferta ha sido retirada. En este supuesto la huella digital (hash) debidamente firmada se tendrá que remitir al correo electrónico siguiente: </w:t>
      </w:r>
      <w:hyperlink r:id="rId24" w:history="1">
        <w:r w:rsidRPr="0024586F">
          <w:rPr>
            <w:rStyle w:val="Hipervnculo"/>
            <w:rFonts w:eastAsia="Times New Roman" w:cs="Times New Roman"/>
            <w:szCs w:val="20"/>
            <w:lang w:eastAsia="es-ES"/>
          </w:rPr>
          <w:t>contractacio@tersa.cat</w:t>
        </w:r>
      </w:hyperlink>
      <w:r>
        <w:rPr>
          <w:rFonts w:eastAsia="Times New Roman" w:cs="Times New Roman"/>
          <w:szCs w:val="20"/>
          <w:lang w:eastAsia="es-ES"/>
        </w:rPr>
        <w:t xml:space="preserve"> </w:t>
      </w:r>
      <w:r w:rsidRPr="00C03443">
        <w:rPr>
          <w:rFonts w:eastAsia="Times New Roman" w:cs="Times New Roman"/>
          <w:szCs w:val="20"/>
          <w:lang w:eastAsia="es-ES"/>
        </w:rPr>
        <w:t>con el fin de que se pueda comprobar que esta huella digital coincide con la que consta a la oferta presentada y, por lo tanto, que el contenido de la oferta no se ha alterado desde el momento del env</w:t>
      </w:r>
      <w:r>
        <w:rPr>
          <w:rFonts w:eastAsia="Times New Roman" w:cs="Times New Roman"/>
          <w:szCs w:val="20"/>
          <w:lang w:eastAsia="es-ES"/>
        </w:rPr>
        <w:t>ío</w:t>
      </w:r>
      <w:r w:rsidRPr="00C03443">
        <w:rPr>
          <w:rFonts w:eastAsia="Times New Roman" w:cs="Times New Roman"/>
          <w:szCs w:val="20"/>
          <w:lang w:eastAsia="es-ES"/>
        </w:rPr>
        <w:t xml:space="preserve"> por parte de la empresa licitadora. En este correo se tendrá que indicar el código de contrato, el objeto del contrato, y los datos identificativos de la empresa</w:t>
      </w:r>
      <w:r w:rsidR="00302E29">
        <w:rPr>
          <w:rFonts w:eastAsia="Times New Roman" w:cs="Times New Roman"/>
          <w:szCs w:val="20"/>
          <w:lang w:eastAsia="es-ES"/>
        </w:rPr>
        <w:t xml:space="preserve"> </w:t>
      </w:r>
      <w:r w:rsidRPr="00C03443">
        <w:rPr>
          <w:rFonts w:eastAsia="Times New Roman" w:cs="Times New Roman"/>
          <w:szCs w:val="20"/>
          <w:lang w:eastAsia="es-ES"/>
        </w:rPr>
        <w:t>licitadora.</w:t>
      </w:r>
    </w:p>
    <w:p w14:paraId="2531F2E7" w14:textId="77777777" w:rsidR="00302E29" w:rsidRDefault="00302E29" w:rsidP="00464C6E">
      <w:pPr>
        <w:spacing w:after="0"/>
        <w:textAlignment w:val="baseline"/>
        <w:rPr>
          <w:rFonts w:eastAsia="Times New Roman" w:cs="Times New Roman"/>
          <w:szCs w:val="20"/>
          <w:lang w:eastAsia="es-ES"/>
        </w:rPr>
      </w:pPr>
    </w:p>
    <w:p w14:paraId="5CFB482E" w14:textId="24A691BE" w:rsidR="00464C6E" w:rsidRDefault="00464C6E" w:rsidP="00464C6E">
      <w:pPr>
        <w:spacing w:after="0"/>
        <w:textAlignment w:val="baseline"/>
        <w:rPr>
          <w:rFonts w:eastAsia="Times New Roman" w:cs="Times New Roman"/>
          <w:szCs w:val="20"/>
          <w:lang w:eastAsia="es-ES"/>
        </w:rPr>
      </w:pPr>
      <w:r>
        <w:rPr>
          <w:rFonts w:eastAsia="Times New Roman" w:cs="Times New Roman"/>
          <w:szCs w:val="20"/>
          <w:lang w:eastAsia="es-ES"/>
        </w:rPr>
        <w:t>8</w:t>
      </w:r>
      <w:r w:rsidRPr="00C03443">
        <w:rPr>
          <w:rFonts w:eastAsia="Times New Roman" w:cs="Times New Roman"/>
          <w:szCs w:val="20"/>
          <w:lang w:eastAsia="es-ES"/>
        </w:rPr>
        <w:t>. En caso de no poder acceder al contenido de una oferta porque el archivo está dañado, se puede recurrir a la copia local generada automáticamente en el equipo de la empresa licitadora, comprobando que la huella digital (hash) de la oferta coincide con la que consta en poder del órgano de contratación.</w:t>
      </w:r>
    </w:p>
    <w:p w14:paraId="2F0D0426" w14:textId="77777777" w:rsidR="00464C6E" w:rsidRDefault="00464C6E" w:rsidP="00464C6E">
      <w:pPr>
        <w:spacing w:after="0"/>
        <w:textAlignment w:val="baseline"/>
        <w:rPr>
          <w:rFonts w:eastAsia="Times New Roman" w:cs="Times New Roman"/>
          <w:szCs w:val="20"/>
          <w:lang w:eastAsia="es-ES"/>
        </w:rPr>
      </w:pPr>
    </w:p>
    <w:p w14:paraId="2164EDD0" w14:textId="77777777" w:rsidR="00464C6E" w:rsidRDefault="00464C6E" w:rsidP="00464C6E">
      <w:pPr>
        <w:spacing w:after="0"/>
        <w:textAlignment w:val="baseline"/>
        <w:rPr>
          <w:rFonts w:eastAsia="Times New Roman" w:cs="Times New Roman"/>
          <w:szCs w:val="20"/>
          <w:lang w:eastAsia="es-ES"/>
        </w:rPr>
      </w:pPr>
      <w:r>
        <w:rPr>
          <w:rFonts w:eastAsia="Times New Roman" w:cs="Times New Roman"/>
          <w:szCs w:val="20"/>
          <w:lang w:eastAsia="es-ES"/>
        </w:rPr>
        <w:t>9</w:t>
      </w:r>
      <w:r w:rsidRPr="009F71AF">
        <w:rPr>
          <w:rFonts w:eastAsia="Times New Roman" w:cs="Times New Roman"/>
          <w:szCs w:val="20"/>
          <w:lang w:eastAsia="es-ES"/>
        </w:rPr>
        <w:t xml:space="preserve">. Una vez la oferta ha sido cerrada, si se reabre, su huella (hash) actual quedará invalidada y al cerrarla nuevamente, se generará una nueva huella (hash), completamente diferente; incluso si no se modifica el contenido de la oferta. Esta nueva oferta reabierta se considerará a todos los efectos, como una oferta diferente </w:t>
      </w:r>
      <w:r>
        <w:rPr>
          <w:rFonts w:eastAsia="Times New Roman" w:cs="Times New Roman"/>
          <w:szCs w:val="20"/>
          <w:lang w:eastAsia="es-ES"/>
        </w:rPr>
        <w:t>de o</w:t>
      </w:r>
      <w:r w:rsidRPr="009F71AF">
        <w:rPr>
          <w:rFonts w:eastAsia="Times New Roman" w:cs="Times New Roman"/>
          <w:szCs w:val="20"/>
          <w:lang w:eastAsia="es-ES"/>
        </w:rPr>
        <w:t>tr</w:t>
      </w:r>
      <w:r>
        <w:rPr>
          <w:rFonts w:eastAsia="Times New Roman" w:cs="Times New Roman"/>
          <w:szCs w:val="20"/>
          <w:lang w:eastAsia="es-ES"/>
        </w:rPr>
        <w:t>a</w:t>
      </w:r>
      <w:r w:rsidRPr="009F71AF">
        <w:rPr>
          <w:rFonts w:eastAsia="Times New Roman" w:cs="Times New Roman"/>
          <w:szCs w:val="20"/>
          <w:lang w:eastAsia="es-ES"/>
        </w:rPr>
        <w:t xml:space="preserve">s cerradas anteriormente. Es posible guardar una copia de la oferta original, por si fuera </w:t>
      </w:r>
      <w:r w:rsidRPr="009F71AF">
        <w:rPr>
          <w:rFonts w:eastAsia="Times New Roman" w:cs="Times New Roman"/>
          <w:szCs w:val="20"/>
          <w:lang w:eastAsia="es-ES"/>
        </w:rPr>
        <w:lastRenderedPageBreak/>
        <w:t>necesario enviarla junto con la huella (hash). Por este motivo, solo se tiene que reabrir la oferta, si se desea modificar el contenido de esta y enviarla, nuevamente, dentro del plazo de presentación de ofertas.</w:t>
      </w:r>
    </w:p>
    <w:p w14:paraId="5779A65C" w14:textId="77777777" w:rsidR="0076202D" w:rsidRDefault="0076202D" w:rsidP="00464C6E">
      <w:pPr>
        <w:spacing w:after="0"/>
        <w:textAlignment w:val="baseline"/>
        <w:rPr>
          <w:rFonts w:eastAsia="Times New Roman" w:cs="Times New Roman"/>
          <w:szCs w:val="20"/>
          <w:lang w:eastAsia="es-ES"/>
        </w:rPr>
      </w:pPr>
    </w:p>
    <w:p w14:paraId="38040D65" w14:textId="08404956" w:rsidR="00464C6E" w:rsidRDefault="00464C6E" w:rsidP="00464C6E">
      <w:pPr>
        <w:spacing w:after="0"/>
        <w:textAlignment w:val="baseline"/>
        <w:rPr>
          <w:rFonts w:eastAsia="Times New Roman" w:cs="Times New Roman"/>
          <w:szCs w:val="20"/>
          <w:lang w:eastAsia="es-ES"/>
        </w:rPr>
      </w:pPr>
      <w:r w:rsidRPr="009F71AF">
        <w:rPr>
          <w:rFonts w:eastAsia="Times New Roman" w:cs="Times New Roman"/>
          <w:szCs w:val="20"/>
          <w:lang w:eastAsia="es-ES"/>
        </w:rPr>
        <w:t>Si ya se ha notificado el cierre de la oferta al órgano de contratación, mediante la huella (hash) de esta, el siguiente paso tendría que ser el envío de la oferta dentro del plazo establecido.</w:t>
      </w:r>
      <w:r w:rsidRPr="009F71AF">
        <w:rPr>
          <w:rFonts w:eastAsia="Times New Roman" w:cs="Times New Roman"/>
          <w:szCs w:val="20"/>
          <w:lang w:eastAsia="es-ES"/>
        </w:rPr>
        <w:br/>
      </w:r>
      <w:r w:rsidRPr="009F71AF">
        <w:rPr>
          <w:rFonts w:eastAsia="Times New Roman" w:cs="Times New Roman"/>
          <w:szCs w:val="20"/>
          <w:lang w:eastAsia="es-ES"/>
        </w:rPr>
        <w:br/>
        <w:t>Las ofertas enviadas por otros sistemas de envío o bien presentadas a otro correo electrónico diferente al indicado no serán admitidas.</w:t>
      </w:r>
    </w:p>
    <w:p w14:paraId="3C0E4E13" w14:textId="0BD5FA35" w:rsidR="006D5852" w:rsidRDefault="006D5852" w:rsidP="00464C6E">
      <w:pPr>
        <w:spacing w:after="0"/>
        <w:textAlignment w:val="baseline"/>
        <w:rPr>
          <w:rFonts w:eastAsia="Times New Roman" w:cs="Arial"/>
          <w:color w:val="000000"/>
          <w:szCs w:val="20"/>
          <w:lang w:eastAsia="es-ES"/>
        </w:rPr>
      </w:pPr>
    </w:p>
    <w:p w14:paraId="2AEC8BC9" w14:textId="77777777" w:rsidR="006D5852" w:rsidRDefault="006D5852" w:rsidP="00464C6E">
      <w:pPr>
        <w:spacing w:after="0"/>
        <w:textAlignment w:val="baseline"/>
        <w:rPr>
          <w:rFonts w:eastAsia="Times New Roman" w:cs="Arial"/>
          <w:color w:val="000000"/>
          <w:szCs w:val="20"/>
          <w:lang w:eastAsia="es-ES"/>
        </w:rPr>
      </w:pPr>
    </w:p>
    <w:p w14:paraId="0949DA65" w14:textId="4F260716" w:rsidR="00BA64E8" w:rsidRDefault="00AB1102">
      <w:pPr>
        <w:spacing w:after="0"/>
      </w:pPr>
      <w:r>
        <w:rPr>
          <w:rFonts w:eastAsia="Times New Roman" w:cs="Arial"/>
          <w:b/>
          <w:bCs/>
          <w:color w:val="000000"/>
          <w:szCs w:val="20"/>
          <w:lang w:eastAsia="es-ES"/>
        </w:rPr>
        <w:t xml:space="preserve">CLÁUSULA </w:t>
      </w:r>
      <w:r w:rsidR="001D5F69">
        <w:rPr>
          <w:rFonts w:eastAsia="Times New Roman" w:cs="Arial"/>
          <w:b/>
          <w:bCs/>
          <w:color w:val="000000"/>
          <w:szCs w:val="20"/>
          <w:lang w:eastAsia="es-ES"/>
        </w:rPr>
        <w:t>9</w:t>
      </w:r>
      <w:r>
        <w:rPr>
          <w:rFonts w:eastAsia="Times New Roman" w:cs="Arial"/>
          <w:b/>
          <w:bCs/>
          <w:color w:val="000000"/>
          <w:szCs w:val="20"/>
          <w:lang w:eastAsia="es-ES"/>
        </w:rPr>
        <w:t>.- PROPOSICIONES DE LOS LICITADORES: DOCUMENTACIÓN</w:t>
      </w:r>
    </w:p>
    <w:p w14:paraId="0949DA6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68" w14:textId="3B57C931" w:rsidR="00BA64E8" w:rsidRDefault="001D5F69">
      <w:pPr>
        <w:spacing w:after="0"/>
        <w:rPr>
          <w:rFonts w:eastAsia="Times New Roman" w:cs="Times New Roman"/>
          <w:color w:val="000000"/>
          <w:szCs w:val="20"/>
          <w:lang w:eastAsia="es-ES"/>
        </w:rPr>
      </w:pPr>
      <w:r>
        <w:rPr>
          <w:rFonts w:eastAsia="Times New Roman" w:cs="Arial"/>
          <w:b/>
          <w:bCs/>
          <w:color w:val="000000"/>
          <w:szCs w:val="20"/>
          <w:lang w:eastAsia="es-ES"/>
        </w:rPr>
        <w:t>9</w:t>
      </w:r>
      <w:r w:rsidR="00AB1102">
        <w:rPr>
          <w:rFonts w:eastAsia="Times New Roman" w:cs="Arial"/>
          <w:b/>
          <w:bCs/>
          <w:color w:val="000000"/>
          <w:szCs w:val="20"/>
          <w:lang w:eastAsia="es-ES"/>
        </w:rPr>
        <w:t xml:space="preserve">.1. SOBRE 1: </w:t>
      </w:r>
      <w:r w:rsidR="00AB1102">
        <w:rPr>
          <w:rFonts w:eastAsia="Times New Roman" w:cs="Arial"/>
          <w:b/>
          <w:bCs/>
          <w:color w:val="000000"/>
          <w:szCs w:val="20"/>
          <w:u w:val="single"/>
          <w:lang w:eastAsia="es-ES"/>
        </w:rPr>
        <w:t>Documentación acreditativa del cumplimiento de los requisitos previos</w:t>
      </w:r>
    </w:p>
    <w:p w14:paraId="0949DA69" w14:textId="2531895B" w:rsidR="00BA64E8" w:rsidRDefault="00AB1102">
      <w:pPr>
        <w:spacing w:after="0"/>
        <w:rPr>
          <w:rFonts w:eastAsia="Times New Roman" w:cs="Arial"/>
          <w:b/>
          <w:bCs/>
          <w:color w:val="000000"/>
          <w:szCs w:val="20"/>
          <w:lang w:eastAsia="es-ES"/>
        </w:rPr>
      </w:pPr>
      <w:r>
        <w:rPr>
          <w:rFonts w:eastAsia="Times New Roman" w:cs="Arial"/>
          <w:b/>
          <w:bCs/>
          <w:color w:val="000000"/>
          <w:szCs w:val="20"/>
          <w:lang w:eastAsia="es-ES"/>
        </w:rPr>
        <w:t> </w:t>
      </w:r>
    </w:p>
    <w:p w14:paraId="402CDA59" w14:textId="77777777" w:rsidR="00BC26AB" w:rsidRPr="00DA0D54" w:rsidRDefault="00BC26AB" w:rsidP="00BC26AB">
      <w:pPr>
        <w:spacing w:after="0"/>
        <w:rPr>
          <w:rFonts w:eastAsia="Times New Roman" w:cs="Arial"/>
          <w:b/>
          <w:bCs/>
          <w:color w:val="000000"/>
          <w:szCs w:val="20"/>
          <w:u w:val="single"/>
          <w:lang w:eastAsia="es-ES"/>
        </w:rPr>
      </w:pPr>
      <w:proofErr w:type="gramStart"/>
      <w:r w:rsidRPr="00DA0D54">
        <w:rPr>
          <w:rFonts w:eastAsia="Times New Roman" w:cs="Arial"/>
          <w:b/>
          <w:bCs/>
          <w:color w:val="000000"/>
          <w:szCs w:val="20"/>
          <w:u w:val="single"/>
          <w:lang w:eastAsia="es-ES"/>
        </w:rPr>
        <w:t>Documentación a incluir</w:t>
      </w:r>
      <w:proofErr w:type="gramEnd"/>
      <w:r w:rsidRPr="00DA0D54">
        <w:rPr>
          <w:rFonts w:eastAsia="Times New Roman" w:cs="Arial"/>
          <w:b/>
          <w:bCs/>
          <w:color w:val="000000"/>
          <w:szCs w:val="20"/>
          <w:u w:val="single"/>
          <w:lang w:eastAsia="es-ES"/>
        </w:rPr>
        <w:t xml:space="preserve"> en el sobre: </w:t>
      </w:r>
    </w:p>
    <w:p w14:paraId="13C159EF" w14:textId="77777777" w:rsidR="00BC26AB" w:rsidRPr="00DA0D54" w:rsidRDefault="00BC26AB" w:rsidP="00BC26AB">
      <w:pPr>
        <w:spacing w:after="0"/>
        <w:rPr>
          <w:rFonts w:eastAsia="Times New Roman" w:cs="Arial"/>
          <w:b/>
          <w:bCs/>
          <w:color w:val="000000"/>
          <w:szCs w:val="20"/>
          <w:u w:val="single"/>
          <w:lang w:eastAsia="es-ES"/>
        </w:rPr>
      </w:pPr>
    </w:p>
    <w:p w14:paraId="7BA3D1E1" w14:textId="77777777" w:rsidR="00BC26AB" w:rsidRPr="00DA0D54" w:rsidRDefault="00BC26AB" w:rsidP="00455B0E">
      <w:pPr>
        <w:pStyle w:val="Prrafodelista"/>
        <w:numPr>
          <w:ilvl w:val="0"/>
          <w:numId w:val="20"/>
        </w:numPr>
        <w:spacing w:after="0"/>
        <w:rPr>
          <w:rFonts w:eastAsia="Times New Roman" w:cs="Times New Roman"/>
          <w:color w:val="000000"/>
          <w:szCs w:val="20"/>
          <w:lang w:eastAsia="es-ES"/>
        </w:rPr>
      </w:pPr>
      <w:r w:rsidRPr="00DA0D54">
        <w:rPr>
          <w:rFonts w:eastAsia="Times New Roman" w:cs="Arial"/>
          <w:b/>
          <w:bCs/>
          <w:color w:val="000000"/>
          <w:szCs w:val="20"/>
          <w:u w:val="single"/>
          <w:lang w:eastAsia="es-ES"/>
        </w:rPr>
        <w:t>DEUC.</w:t>
      </w:r>
    </w:p>
    <w:p w14:paraId="56B79D72" w14:textId="77777777" w:rsidR="00BC26AB" w:rsidRPr="00DA0D54" w:rsidRDefault="00BC26AB" w:rsidP="00BC26AB">
      <w:pPr>
        <w:spacing w:after="0"/>
        <w:rPr>
          <w:rFonts w:eastAsia="Times New Roman" w:cs="Arial"/>
          <w:b/>
          <w:bCs/>
          <w:color w:val="000000"/>
          <w:szCs w:val="20"/>
          <w:lang w:eastAsia="es-ES"/>
        </w:rPr>
      </w:pPr>
      <w:r w:rsidRPr="00DA0D54">
        <w:rPr>
          <w:rFonts w:eastAsia="Times New Roman" w:cs="Arial"/>
          <w:b/>
          <w:bCs/>
          <w:color w:val="000000"/>
          <w:szCs w:val="20"/>
          <w:lang w:eastAsia="es-ES"/>
        </w:rPr>
        <w:t> </w:t>
      </w:r>
    </w:p>
    <w:p w14:paraId="0949DA6A" w14:textId="5EC2683E" w:rsidR="00BA64E8" w:rsidRDefault="001D5F69">
      <w:pPr>
        <w:spacing w:after="0"/>
        <w:rPr>
          <w:rFonts w:eastAsia="Times New Roman" w:cs="Times New Roman"/>
          <w:color w:val="000000"/>
          <w:szCs w:val="20"/>
          <w:lang w:eastAsia="es-ES"/>
        </w:rPr>
      </w:pPr>
      <w:r>
        <w:rPr>
          <w:rFonts w:eastAsia="Times New Roman" w:cs="Arial"/>
          <w:b/>
          <w:bCs/>
          <w:color w:val="000000"/>
          <w:szCs w:val="20"/>
          <w:lang w:eastAsia="es-ES"/>
        </w:rPr>
        <w:t>9</w:t>
      </w:r>
      <w:r w:rsidR="00AB1102">
        <w:rPr>
          <w:rFonts w:eastAsia="Times New Roman" w:cs="Arial"/>
          <w:b/>
          <w:bCs/>
          <w:color w:val="000000"/>
          <w:szCs w:val="20"/>
          <w:lang w:eastAsia="es-ES"/>
        </w:rPr>
        <w:t>.1.1. Documento Europeo Único de Contratación (DEUC).</w:t>
      </w:r>
    </w:p>
    <w:p w14:paraId="0949DA6B"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10921BB7" w14:textId="5C2CCCD8" w:rsidR="00F81AC6" w:rsidRDefault="00F81AC6" w:rsidP="00F81AC6">
      <w:pPr>
        <w:spacing w:after="0"/>
        <w:rPr>
          <w:rFonts w:eastAsia="Times New Roman" w:cs="Arial"/>
          <w:color w:val="000000"/>
          <w:szCs w:val="20"/>
          <w:lang w:eastAsia="es-ES"/>
        </w:rPr>
      </w:pPr>
      <w:r w:rsidRPr="009E4721">
        <w:rPr>
          <w:rFonts w:eastAsia="Times New Roman" w:cs="Arial"/>
          <w:color w:val="000000"/>
          <w:szCs w:val="20"/>
          <w:lang w:eastAsia="es-ES"/>
        </w:rPr>
        <w:t>El órgano de contratación aceptará como prueba preliminar del cumplimiento de las condiciones establecidas legalmente para contratar con el sector público, así como de los requisitos de capacidad y solvencia establecidos en el presente pliego, el Documento Europeo Único de Contratación (DEUC), debidamente cumplimentado y actualizado.</w:t>
      </w:r>
    </w:p>
    <w:p w14:paraId="3DBB65C4" w14:textId="77777777" w:rsidR="00607474" w:rsidRPr="009E4721" w:rsidRDefault="00607474" w:rsidP="00F81AC6">
      <w:pPr>
        <w:spacing w:after="0"/>
        <w:rPr>
          <w:rFonts w:eastAsia="Times New Roman" w:cs="Times New Roman"/>
          <w:color w:val="000000"/>
          <w:szCs w:val="20"/>
          <w:lang w:eastAsia="es-ES"/>
        </w:rPr>
      </w:pPr>
    </w:p>
    <w:p w14:paraId="503DF94C"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Por tanto, las empresas licitadoras deberán presentar el DEUC mediante el que se declara su capacidad y la solvencia económica y financiera y técnica, de conformidad con los requisitos mínimos exigidos en el presente Pliego; que no se encuentran incursas en prohibición de contratar o, si se encuentran, que han adoptado las medidas para demostrar su fiabilidad en las casos que legalmente proceda; y que se encuentran al corriente del cumplimiento de las obligaciones tributarias y con la Seguridad Social, así como que cumplen con los demás requisitos que se establecen en este pliego.</w:t>
      </w:r>
    </w:p>
    <w:p w14:paraId="7491ACD3"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13A02127" w14:textId="77777777" w:rsidR="00F81AC6" w:rsidRPr="00517B13" w:rsidRDefault="00F81AC6" w:rsidP="00F81AC6">
      <w:pPr>
        <w:spacing w:after="0"/>
        <w:rPr>
          <w:rFonts w:eastAsia="Times New Roman" w:cs="Arial"/>
          <w:b/>
          <w:bCs/>
          <w:color w:val="000000"/>
          <w:szCs w:val="20"/>
          <w:lang w:eastAsia="es-ES"/>
        </w:rPr>
      </w:pPr>
      <w:r w:rsidRPr="00517B13">
        <w:rPr>
          <w:rFonts w:eastAsia="Times New Roman" w:cs="Arial"/>
          <w:b/>
          <w:bCs/>
          <w:color w:val="000000"/>
          <w:szCs w:val="20"/>
          <w:lang w:eastAsia="es-ES"/>
        </w:rPr>
        <w:t>Las empresas licitadoras pueden cumplimentar el formulario DEUC a través del servicio en línea de la Comisión Europea, mediante el cual se puede importar el modelo DEUC correspondiente a esta licitación (el cual se encuentra a su disposición en el anuncio de licitación en formato .</w:t>
      </w:r>
      <w:proofErr w:type="spellStart"/>
      <w:r w:rsidRPr="00517B13">
        <w:rPr>
          <w:rFonts w:eastAsia="Times New Roman" w:cs="Arial"/>
          <w:b/>
          <w:bCs/>
          <w:color w:val="000000"/>
          <w:szCs w:val="20"/>
          <w:lang w:eastAsia="es-ES"/>
        </w:rPr>
        <w:t>xml</w:t>
      </w:r>
      <w:proofErr w:type="spellEnd"/>
      <w:r w:rsidRPr="00517B13">
        <w:rPr>
          <w:rFonts w:eastAsia="Times New Roman" w:cs="Arial"/>
          <w:b/>
          <w:bCs/>
          <w:color w:val="000000"/>
          <w:szCs w:val="20"/>
          <w:lang w:eastAsia="es-ES"/>
        </w:rPr>
        <w:t>), rellenarlo, descargarlo e imprimirlo para su presentación. </w:t>
      </w:r>
    </w:p>
    <w:p w14:paraId="01248A72" w14:textId="77777777" w:rsidR="00F81AC6" w:rsidRPr="009E4721" w:rsidRDefault="00F81AC6" w:rsidP="00F81AC6">
      <w:pPr>
        <w:spacing w:after="0"/>
        <w:rPr>
          <w:rFonts w:eastAsia="Times New Roman" w:cs="Arial"/>
          <w:color w:val="000000"/>
          <w:szCs w:val="20"/>
          <w:lang w:eastAsia="es-ES"/>
        </w:rPr>
      </w:pPr>
    </w:p>
    <w:p w14:paraId="71DFF082" w14:textId="62D1852E" w:rsidR="00F81AC6" w:rsidRPr="00331153" w:rsidRDefault="00F81AC6" w:rsidP="00F81AC6">
      <w:pPr>
        <w:spacing w:after="0"/>
        <w:rPr>
          <w:rFonts w:eastAsia="Times New Roman" w:cs="Arial"/>
          <w:b/>
          <w:bCs/>
          <w:color w:val="000000"/>
          <w:szCs w:val="20"/>
          <w:lang w:eastAsia="es-ES"/>
        </w:rPr>
      </w:pPr>
      <w:r w:rsidRPr="00517B13">
        <w:rPr>
          <w:rFonts w:eastAsia="Times New Roman" w:cs="Arial"/>
          <w:b/>
          <w:bCs/>
          <w:color w:val="000000"/>
          <w:szCs w:val="20"/>
          <w:lang w:eastAsia="es-ES"/>
        </w:rPr>
        <w:t>Deberán entrar en la página web que se indica a continuación, e importar el archivo .</w:t>
      </w:r>
      <w:proofErr w:type="spellStart"/>
      <w:r w:rsidRPr="00517B13">
        <w:rPr>
          <w:rFonts w:eastAsia="Times New Roman" w:cs="Arial"/>
          <w:b/>
          <w:bCs/>
          <w:color w:val="000000"/>
          <w:szCs w:val="20"/>
          <w:lang w:eastAsia="es-ES"/>
        </w:rPr>
        <w:t>xml</w:t>
      </w:r>
      <w:proofErr w:type="spellEnd"/>
      <w:r w:rsidRPr="00517B13">
        <w:rPr>
          <w:rFonts w:eastAsia="Times New Roman" w:cs="Arial"/>
          <w:b/>
          <w:bCs/>
          <w:color w:val="000000"/>
          <w:szCs w:val="20"/>
          <w:lang w:eastAsia="es-ES"/>
        </w:rPr>
        <w:t xml:space="preserve"> </w:t>
      </w:r>
      <w:r w:rsidRPr="00331153">
        <w:rPr>
          <w:rFonts w:eastAsia="Times New Roman" w:cs="Arial"/>
          <w:b/>
          <w:bCs/>
          <w:color w:val="000000"/>
          <w:szCs w:val="20"/>
          <w:lang w:eastAsia="es-ES"/>
        </w:rPr>
        <w:t>anteriormente mencionado, indicando que son “operador económico”.</w:t>
      </w:r>
      <w:r w:rsidR="00517B13" w:rsidRPr="00331153">
        <w:rPr>
          <w:rFonts w:eastAsia="Times New Roman" w:cs="Arial"/>
          <w:b/>
          <w:bCs/>
          <w:color w:val="000000"/>
          <w:szCs w:val="20"/>
          <w:lang w:eastAsia="es-ES"/>
        </w:rPr>
        <w:t xml:space="preserve"> Posteriormente, podrán acabar de completar el formulario de manera online, imprimirlo en formato PDF y firmarlo mediante certificado digital.</w:t>
      </w:r>
    </w:p>
    <w:p w14:paraId="5009B487" w14:textId="77777777" w:rsidR="00BD5FD4" w:rsidRPr="00331153" w:rsidRDefault="00BD5FD4" w:rsidP="00F81AC6">
      <w:pPr>
        <w:spacing w:after="0"/>
        <w:rPr>
          <w:rFonts w:eastAsia="Times New Roman" w:cs="Times New Roman"/>
          <w:b/>
          <w:bCs/>
          <w:color w:val="000000"/>
          <w:szCs w:val="20"/>
          <w:lang w:eastAsia="es-ES"/>
        </w:rPr>
      </w:pPr>
    </w:p>
    <w:p w14:paraId="73C01ABA" w14:textId="77777777" w:rsidR="0054413B" w:rsidRPr="00331153" w:rsidRDefault="00000000" w:rsidP="00F81AC6">
      <w:pPr>
        <w:spacing w:after="0"/>
        <w:rPr>
          <w:b/>
          <w:bCs/>
        </w:rPr>
      </w:pPr>
      <w:hyperlink r:id="rId25" w:history="1">
        <w:r w:rsidR="0054413B" w:rsidRPr="00331153">
          <w:rPr>
            <w:b/>
            <w:bCs/>
            <w:color w:val="0000FF"/>
            <w:u w:val="single"/>
          </w:rPr>
          <w:t>https://visor.registrodelicitadores.gob.es/espd-web/filter?lang=es</w:t>
        </w:r>
      </w:hyperlink>
    </w:p>
    <w:p w14:paraId="4213FD37" w14:textId="4C33A14E" w:rsidR="00F81AC6" w:rsidRPr="00331153" w:rsidRDefault="00F81AC6" w:rsidP="00F81AC6">
      <w:pPr>
        <w:spacing w:after="0"/>
        <w:rPr>
          <w:rFonts w:eastAsia="Times New Roman" w:cs="Arial"/>
          <w:color w:val="000000"/>
          <w:szCs w:val="20"/>
          <w:lang w:eastAsia="es-ES"/>
        </w:rPr>
      </w:pPr>
      <w:r w:rsidRPr="00331153">
        <w:rPr>
          <w:rFonts w:eastAsia="Times New Roman" w:cs="Arial"/>
          <w:color w:val="000000"/>
          <w:szCs w:val="20"/>
          <w:lang w:eastAsia="es-ES"/>
        </w:rPr>
        <w:t> </w:t>
      </w:r>
    </w:p>
    <w:p w14:paraId="13E60492" w14:textId="4117362D" w:rsidR="00F81AC6" w:rsidRDefault="00F81AC6" w:rsidP="00F81AC6">
      <w:pPr>
        <w:overflowPunct w:val="0"/>
        <w:autoSpaceDE w:val="0"/>
        <w:autoSpaceDN w:val="0"/>
        <w:adjustRightInd w:val="0"/>
        <w:spacing w:after="0"/>
        <w:textAlignment w:val="baseline"/>
        <w:rPr>
          <w:rFonts w:eastAsia="Calibri" w:cs="Arial"/>
          <w:szCs w:val="20"/>
          <w:lang w:eastAsia="es-ES"/>
        </w:rPr>
      </w:pPr>
      <w:r w:rsidRPr="00331153">
        <w:rPr>
          <w:rFonts w:eastAsia="Calibri" w:cs="Arial"/>
          <w:szCs w:val="20"/>
          <w:lang w:eastAsia="es-ES"/>
        </w:rPr>
        <w:t>Las empresas licitadoras que figuren</w:t>
      </w:r>
      <w:r w:rsidRPr="00835F1A">
        <w:rPr>
          <w:rFonts w:eastAsia="Calibri" w:cs="Arial"/>
          <w:szCs w:val="20"/>
          <w:lang w:eastAsia="es-ES"/>
        </w:rPr>
        <w:t xml:space="preserve"> inscritas en una lista oficial de operadores económicos autorizados sólo deben facilitar en cada parte del formulario del D</w:t>
      </w:r>
      <w:r>
        <w:rPr>
          <w:rFonts w:eastAsia="Calibri" w:cs="Arial"/>
          <w:szCs w:val="20"/>
          <w:lang w:eastAsia="es-ES"/>
        </w:rPr>
        <w:t>EUC</w:t>
      </w:r>
      <w:r w:rsidRPr="00835F1A">
        <w:rPr>
          <w:rFonts w:eastAsia="Calibri" w:cs="Arial"/>
          <w:szCs w:val="20"/>
          <w:lang w:eastAsia="es-ES"/>
        </w:rPr>
        <w:t xml:space="preserve"> la información no inscrita en estas listas. Así, las empresas inscritas en el Registro Electrónico de Empresas (RELI) de la Generali</w:t>
      </w:r>
      <w:r>
        <w:rPr>
          <w:rFonts w:eastAsia="Calibri" w:cs="Arial"/>
          <w:szCs w:val="20"/>
          <w:lang w:eastAsia="es-ES"/>
        </w:rPr>
        <w:t>tat</w:t>
      </w:r>
      <w:r w:rsidRPr="00835F1A">
        <w:rPr>
          <w:rFonts w:eastAsia="Calibri" w:cs="Arial"/>
          <w:szCs w:val="20"/>
          <w:lang w:eastAsia="es-ES"/>
        </w:rPr>
        <w:t xml:space="preserve"> de Cataluña, o en el Registro Oficial de Licitadores y Empresas Clasificadas del Estado (ROLECE), indicarán en el apartado correspondiente del D</w:t>
      </w:r>
      <w:r>
        <w:rPr>
          <w:rFonts w:eastAsia="Calibri" w:cs="Arial"/>
          <w:szCs w:val="20"/>
          <w:lang w:eastAsia="es-ES"/>
        </w:rPr>
        <w:t>EUC</w:t>
      </w:r>
      <w:r w:rsidRPr="00835F1A">
        <w:rPr>
          <w:rFonts w:eastAsia="Calibri" w:cs="Arial"/>
          <w:szCs w:val="20"/>
          <w:lang w:eastAsia="es-ES"/>
        </w:rPr>
        <w:t xml:space="preserve"> que la información se encuentra en el Registro </w:t>
      </w:r>
      <w:r w:rsidRPr="00835F1A">
        <w:rPr>
          <w:rFonts w:eastAsia="Calibri" w:cs="Arial"/>
          <w:szCs w:val="20"/>
          <w:lang w:eastAsia="es-ES"/>
        </w:rPr>
        <w:lastRenderedPageBreak/>
        <w:t>correspondiente. Sólo están obligadas a indicar la información que no figure inscrita en estos registros, o que no conste vigente o actualizada. En todo caso, estas empresas deben indicar en el D</w:t>
      </w:r>
      <w:r>
        <w:rPr>
          <w:rFonts w:eastAsia="Calibri" w:cs="Arial"/>
          <w:szCs w:val="20"/>
          <w:lang w:eastAsia="es-ES"/>
        </w:rPr>
        <w:t>EUC</w:t>
      </w:r>
      <w:r w:rsidRPr="00835F1A">
        <w:rPr>
          <w:rFonts w:eastAsia="Calibri" w:cs="Arial"/>
          <w:szCs w:val="20"/>
          <w:lang w:eastAsia="es-ES"/>
        </w:rPr>
        <w:t xml:space="preserve"> la información necesaria que permita al órgano de contratación, en su caso, acceder a los documentos o certificados justificativos correspondientes.</w:t>
      </w:r>
    </w:p>
    <w:p w14:paraId="32864001" w14:textId="6352302A" w:rsidR="00495E81" w:rsidRDefault="00495E81" w:rsidP="00F81AC6">
      <w:pPr>
        <w:overflowPunct w:val="0"/>
        <w:autoSpaceDE w:val="0"/>
        <w:autoSpaceDN w:val="0"/>
        <w:adjustRightInd w:val="0"/>
        <w:spacing w:after="0"/>
        <w:textAlignment w:val="baseline"/>
        <w:rPr>
          <w:rFonts w:eastAsia="Calibri" w:cs="Arial"/>
          <w:szCs w:val="20"/>
          <w:lang w:eastAsia="es-ES"/>
        </w:rPr>
      </w:pPr>
    </w:p>
    <w:p w14:paraId="0474EA4B" w14:textId="77777777" w:rsidR="00F81AC6" w:rsidRPr="009E4721" w:rsidRDefault="00F81AC6" w:rsidP="00F81AC6">
      <w:pPr>
        <w:spacing w:after="0"/>
        <w:rPr>
          <w:rFonts w:eastAsia="Times New Roman" w:cs="Times New Roman"/>
          <w:color w:val="000000"/>
          <w:szCs w:val="20"/>
          <w:u w:val="single"/>
          <w:lang w:eastAsia="es-ES"/>
        </w:rPr>
      </w:pPr>
      <w:r w:rsidRPr="009E4721">
        <w:rPr>
          <w:rFonts w:eastAsia="Times New Roman" w:cs="Arial"/>
          <w:color w:val="000000"/>
          <w:szCs w:val="20"/>
          <w:u w:val="single"/>
          <w:lang w:eastAsia="es-ES"/>
        </w:rPr>
        <w:t xml:space="preserve">Especialidades </w:t>
      </w:r>
      <w:proofErr w:type="gramStart"/>
      <w:r w:rsidRPr="009E4721">
        <w:rPr>
          <w:rFonts w:eastAsia="Times New Roman" w:cs="Arial"/>
          <w:color w:val="000000"/>
          <w:szCs w:val="20"/>
          <w:u w:val="single"/>
          <w:lang w:eastAsia="es-ES"/>
        </w:rPr>
        <w:t>en relación a</w:t>
      </w:r>
      <w:proofErr w:type="gramEnd"/>
      <w:r w:rsidRPr="009E4721">
        <w:rPr>
          <w:rFonts w:eastAsia="Times New Roman" w:cs="Arial"/>
          <w:color w:val="000000"/>
          <w:szCs w:val="20"/>
          <w:u w:val="single"/>
          <w:lang w:eastAsia="es-ES"/>
        </w:rPr>
        <w:t xml:space="preserve"> las uniones temporales de empresarios:</w:t>
      </w:r>
    </w:p>
    <w:p w14:paraId="144CF9EB"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81C6876"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a.</w:t>
      </w:r>
      <w:r w:rsidRPr="009E4721">
        <w:rPr>
          <w:rFonts w:eastAsia="Times New Roman" w:cs="Times New Roman"/>
          <w:color w:val="000000"/>
          <w:szCs w:val="20"/>
          <w:lang w:eastAsia="es-ES"/>
        </w:rPr>
        <w:t> </w:t>
      </w:r>
      <w:r w:rsidRPr="009E4721">
        <w:rPr>
          <w:rFonts w:eastAsia="Times New Roman" w:cs="Arial"/>
          <w:color w:val="000000"/>
          <w:szCs w:val="20"/>
          <w:lang w:eastAsia="es-ES"/>
        </w:rPr>
        <w:t>Cada uno de los empresarios deberá presentar su correspondiente DEUC.</w:t>
      </w:r>
    </w:p>
    <w:p w14:paraId="24E06AA2"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506794AE"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b.</w:t>
      </w:r>
      <w:r w:rsidRPr="009E4721">
        <w:rPr>
          <w:rFonts w:eastAsia="Times New Roman" w:cs="Times New Roman"/>
          <w:color w:val="000000"/>
          <w:szCs w:val="20"/>
          <w:lang w:eastAsia="es-ES"/>
        </w:rPr>
        <w:t> </w:t>
      </w:r>
      <w:r w:rsidRPr="009E4721">
        <w:rPr>
          <w:rFonts w:eastAsia="Times New Roman" w:cs="Arial"/>
          <w:color w:val="000000"/>
          <w:szCs w:val="20"/>
          <w:lang w:eastAsia="es-ES"/>
        </w:rPr>
        <w:t>Deberá presentar el documento acreditativo del nombramiento de un representante o apoderado único con facultades bastantes para ejercer los derechos y cumplir las obligaciones derivadas del contrato hasta su extinción, así como la indicación de los nombres y circunstancias de los empresarios que la suscriben, la participación de cada uno de ellos, y el compromiso de constituirse formalmente en unión temporal, en caso de resultar adjudicatarios.</w:t>
      </w:r>
    </w:p>
    <w:p w14:paraId="30BFAA28"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43EF9D4B"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c.</w:t>
      </w:r>
      <w:r w:rsidRPr="009E4721">
        <w:rPr>
          <w:rFonts w:eastAsia="Times New Roman" w:cs="Times New Roman"/>
          <w:color w:val="000000"/>
          <w:szCs w:val="20"/>
          <w:lang w:eastAsia="es-ES"/>
        </w:rPr>
        <w:t> </w:t>
      </w:r>
      <w:r w:rsidRPr="009E4721">
        <w:rPr>
          <w:rFonts w:eastAsia="Times New Roman" w:cs="Arial"/>
          <w:color w:val="000000"/>
          <w:szCs w:val="20"/>
          <w:lang w:eastAsia="es-ES"/>
        </w:rPr>
        <w:t>Se podrá incorporar el NIF provisional asignado por la Administración competente. Sólo en el caso de resultar adjudicataria la unión, deberá acreditarse su constitución en escritura pública y aportar el NIF definitivamente asignado.</w:t>
      </w:r>
    </w:p>
    <w:p w14:paraId="36A2B911" w14:textId="77777777" w:rsidR="00A92B1D" w:rsidRDefault="00A92B1D" w:rsidP="00F81AC6">
      <w:pPr>
        <w:spacing w:after="0"/>
        <w:rPr>
          <w:rFonts w:eastAsia="Times New Roman" w:cs="Arial"/>
          <w:color w:val="000000"/>
          <w:szCs w:val="20"/>
          <w:lang w:eastAsia="es-ES"/>
        </w:rPr>
      </w:pPr>
    </w:p>
    <w:p w14:paraId="66880633" w14:textId="73985932" w:rsidR="00F81AC6" w:rsidRPr="009E4721" w:rsidRDefault="00F81AC6" w:rsidP="00F81AC6">
      <w:pPr>
        <w:spacing w:after="0"/>
        <w:rPr>
          <w:rFonts w:eastAsia="Times New Roman" w:cs="Times New Roman"/>
          <w:color w:val="000000"/>
          <w:szCs w:val="20"/>
          <w:u w:val="single"/>
          <w:lang w:eastAsia="es-ES"/>
        </w:rPr>
      </w:pPr>
      <w:r w:rsidRPr="009E4721">
        <w:rPr>
          <w:rFonts w:eastAsia="Times New Roman" w:cs="Arial"/>
          <w:color w:val="000000"/>
          <w:szCs w:val="20"/>
          <w:u w:val="single"/>
          <w:lang w:eastAsia="es-ES"/>
        </w:rPr>
        <w:t>Otras especialidades:</w:t>
      </w:r>
    </w:p>
    <w:p w14:paraId="0B62AF5E"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63EE5EA5" w14:textId="69A036B0" w:rsidR="00F81AC6" w:rsidRPr="00331153" w:rsidRDefault="00F81AC6" w:rsidP="00455B0E">
      <w:pPr>
        <w:pStyle w:val="Prrafodelista"/>
        <w:numPr>
          <w:ilvl w:val="0"/>
          <w:numId w:val="9"/>
        </w:numPr>
        <w:spacing w:after="0"/>
        <w:rPr>
          <w:rFonts w:eastAsia="Times New Roman" w:cs="Arial"/>
          <w:color w:val="000000"/>
          <w:szCs w:val="20"/>
          <w:lang w:eastAsia="es-ES"/>
        </w:rPr>
      </w:pPr>
      <w:r w:rsidRPr="009E4721">
        <w:rPr>
          <w:rFonts w:eastAsia="Times New Roman" w:cs="Arial"/>
          <w:color w:val="000000"/>
          <w:szCs w:val="20"/>
          <w:lang w:eastAsia="es-ES"/>
        </w:rPr>
        <w:t xml:space="preserve">Cuando </w:t>
      </w:r>
      <w:r w:rsidRPr="00331153">
        <w:rPr>
          <w:rFonts w:eastAsia="Times New Roman" w:cs="Arial"/>
          <w:color w:val="000000"/>
          <w:szCs w:val="20"/>
          <w:lang w:eastAsia="es-ES"/>
        </w:rPr>
        <w:t>el empresario recurra a la solvencia y medios de otras entidades, cada una de ellas deberá presentar debidamente cumplimentado el formulario DEUC.</w:t>
      </w:r>
      <w:r w:rsidR="00A92B1D" w:rsidRPr="00331153">
        <w:rPr>
          <w:rFonts w:eastAsia="Times New Roman" w:cs="Arial"/>
          <w:color w:val="000000"/>
          <w:szCs w:val="20"/>
          <w:lang w:eastAsia="es-ES"/>
        </w:rPr>
        <w:t xml:space="preserve"> </w:t>
      </w:r>
      <w:r w:rsidR="006C354F" w:rsidRPr="00331153">
        <w:rPr>
          <w:rFonts w:eastAsia="Times New Roman" w:cs="Arial"/>
          <w:color w:val="000000"/>
          <w:szCs w:val="20"/>
          <w:lang w:eastAsia="es-ES"/>
        </w:rPr>
        <w:t>En caso de que una empresa desee recurrir a las capacidades de otras entidades, deberá aportar el compromiso por escrito (mediante declaración responsable) de dichas entidades, de acuerdo con lo dispuesto en el artículo 75.2 de la LCSP.</w:t>
      </w:r>
    </w:p>
    <w:p w14:paraId="4AB1D44E" w14:textId="77777777" w:rsidR="00F81AC6" w:rsidRPr="00331153" w:rsidRDefault="00F81AC6" w:rsidP="00F81AC6">
      <w:pPr>
        <w:spacing w:after="0"/>
        <w:ind w:left="284" w:hanging="284"/>
        <w:rPr>
          <w:rFonts w:eastAsia="Times New Roman" w:cs="Times New Roman"/>
          <w:color w:val="000000"/>
          <w:szCs w:val="20"/>
          <w:lang w:eastAsia="es-ES"/>
        </w:rPr>
      </w:pPr>
    </w:p>
    <w:p w14:paraId="232A918C" w14:textId="77777777" w:rsidR="00F81AC6" w:rsidRPr="00331153" w:rsidRDefault="00F81AC6" w:rsidP="00455B0E">
      <w:pPr>
        <w:pStyle w:val="Prrafodelista"/>
        <w:numPr>
          <w:ilvl w:val="0"/>
          <w:numId w:val="9"/>
        </w:numPr>
        <w:spacing w:after="0"/>
        <w:rPr>
          <w:rFonts w:eastAsia="Times New Roman" w:cs="Times New Roman"/>
          <w:color w:val="000000"/>
          <w:szCs w:val="20"/>
          <w:lang w:eastAsia="es-ES"/>
        </w:rPr>
      </w:pPr>
      <w:r w:rsidRPr="00331153">
        <w:rPr>
          <w:rFonts w:eastAsia="Times New Roman" w:cs="Arial"/>
          <w:color w:val="000000"/>
          <w:szCs w:val="20"/>
          <w:lang w:eastAsia="es-ES"/>
        </w:rPr>
        <w:t xml:space="preserve">En el supuesto que el licitador tenga previsto la subcontratación, cada una de estas empresas deberá presentar el documento DEUC debidamente cumplimentado. </w:t>
      </w:r>
    </w:p>
    <w:p w14:paraId="331E8033" w14:textId="77777777" w:rsidR="00F81AC6" w:rsidRPr="00331153" w:rsidRDefault="00F81AC6" w:rsidP="00F81AC6">
      <w:pPr>
        <w:pStyle w:val="Prrafodelista"/>
        <w:rPr>
          <w:rFonts w:eastAsia="Times New Roman" w:cs="Times New Roman"/>
          <w:color w:val="000000"/>
          <w:szCs w:val="20"/>
          <w:lang w:eastAsia="es-ES"/>
        </w:rPr>
      </w:pPr>
    </w:p>
    <w:p w14:paraId="34290449" w14:textId="117B9315" w:rsidR="00F81AC6" w:rsidRPr="00331153" w:rsidRDefault="00F81AC6" w:rsidP="00455B0E">
      <w:pPr>
        <w:pStyle w:val="Prrafodelista"/>
        <w:numPr>
          <w:ilvl w:val="0"/>
          <w:numId w:val="9"/>
        </w:numPr>
        <w:rPr>
          <w:rFonts w:eastAsia="Times New Roman" w:cs="Arial"/>
          <w:color w:val="000000"/>
          <w:szCs w:val="20"/>
          <w:lang w:eastAsia="es-ES"/>
        </w:rPr>
      </w:pPr>
      <w:bookmarkStart w:id="11" w:name="_Hlk513625917"/>
      <w:r w:rsidRPr="00331153">
        <w:rPr>
          <w:rFonts w:eastAsia="Times New Roman" w:cs="Arial"/>
          <w:color w:val="000000"/>
          <w:szCs w:val="20"/>
          <w:lang w:eastAsia="es-ES"/>
        </w:rPr>
        <w:t xml:space="preserve">Asimismo, </w:t>
      </w:r>
      <w:r w:rsidR="00C70296" w:rsidRPr="00331153">
        <w:rPr>
          <w:rFonts w:eastAsia="Times New Roman" w:cs="Arial"/>
          <w:color w:val="000000"/>
          <w:szCs w:val="20"/>
          <w:lang w:eastAsia="es-ES"/>
        </w:rPr>
        <w:t xml:space="preserve">en su caso, </w:t>
      </w:r>
      <w:r w:rsidRPr="00331153">
        <w:rPr>
          <w:rFonts w:eastAsia="Times New Roman" w:cs="Arial"/>
          <w:color w:val="000000"/>
          <w:szCs w:val="20"/>
          <w:lang w:eastAsia="es-ES"/>
        </w:rPr>
        <w:t xml:space="preserve">el empresario tendrá que señalar expresamente aquella documentación y/o información que considere confidencial de su oferta, mediante declaración responsable que deberá adjuntar junto con la declaración DEUC. </w:t>
      </w:r>
    </w:p>
    <w:bookmarkEnd w:id="11"/>
    <w:p w14:paraId="2496439B" w14:textId="77777777" w:rsidR="00F81AC6" w:rsidRPr="00331153" w:rsidRDefault="00F81AC6" w:rsidP="00F81AC6">
      <w:pPr>
        <w:pStyle w:val="Prrafodelista"/>
        <w:spacing w:after="0"/>
        <w:rPr>
          <w:rFonts w:eastAsia="Times New Roman" w:cs="Arial"/>
          <w:color w:val="000000"/>
          <w:szCs w:val="20"/>
          <w:lang w:eastAsia="es-ES"/>
        </w:rPr>
      </w:pPr>
    </w:p>
    <w:p w14:paraId="33AC580B" w14:textId="0F33AD2E" w:rsidR="00F81AC6" w:rsidRPr="009E4721" w:rsidRDefault="00F81AC6" w:rsidP="00F81AC6">
      <w:pPr>
        <w:spacing w:after="0"/>
        <w:rPr>
          <w:rFonts w:eastAsia="Times New Roman" w:cs="Times New Roman"/>
          <w:color w:val="000000"/>
          <w:szCs w:val="20"/>
          <w:lang w:eastAsia="es-ES"/>
        </w:rPr>
      </w:pPr>
      <w:r w:rsidRPr="00331153">
        <w:rPr>
          <w:rFonts w:eastAsia="Times New Roman" w:cs="Arial"/>
          <w:b/>
          <w:bCs/>
          <w:color w:val="000000"/>
          <w:szCs w:val="20"/>
          <w:lang w:eastAsia="es-ES"/>
        </w:rPr>
        <w:t xml:space="preserve">El órgano de contratación requerirá a la empresa a favor de la que recaiga la propuesta de adjudicación a fin de que, antes de la adjudicación del contrato, acredite el cumplimiento de los requisitos de personalidad, capacidad y solvencia </w:t>
      </w:r>
      <w:r w:rsidR="00C70296" w:rsidRPr="00331153">
        <w:rPr>
          <w:rFonts w:eastAsia="Times New Roman" w:cs="Arial"/>
          <w:b/>
          <w:bCs/>
          <w:color w:val="000000"/>
          <w:szCs w:val="20"/>
          <w:lang w:eastAsia="es-ES"/>
        </w:rPr>
        <w:t>y la firma de los anexos establecidos en el presente pliego</w:t>
      </w:r>
      <w:r w:rsidR="00C70296">
        <w:rPr>
          <w:rFonts w:eastAsia="Times New Roman" w:cs="Arial"/>
          <w:b/>
          <w:bCs/>
          <w:color w:val="000000"/>
          <w:szCs w:val="20"/>
          <w:lang w:eastAsia="es-ES"/>
        </w:rPr>
        <w:t xml:space="preserve"> </w:t>
      </w:r>
      <w:r w:rsidRPr="009E4721">
        <w:rPr>
          <w:rFonts w:eastAsia="Times New Roman" w:cs="Arial"/>
          <w:b/>
          <w:bCs/>
          <w:color w:val="000000"/>
          <w:szCs w:val="20"/>
          <w:lang w:eastAsia="es-ES"/>
        </w:rPr>
        <w:t xml:space="preserve">a través de la aportación de la documentación que se indica en la cláusula </w:t>
      </w:r>
      <w:r w:rsidR="00BD0FAF" w:rsidRPr="009E4721">
        <w:rPr>
          <w:rFonts w:eastAsia="Times New Roman" w:cs="Arial"/>
          <w:b/>
          <w:bCs/>
          <w:color w:val="000000"/>
          <w:szCs w:val="20"/>
          <w:lang w:eastAsia="es-ES"/>
        </w:rPr>
        <w:t>6 del</w:t>
      </w:r>
      <w:r w:rsidRPr="009E4721">
        <w:rPr>
          <w:rFonts w:eastAsia="Times New Roman" w:cs="Arial"/>
          <w:b/>
          <w:bCs/>
          <w:color w:val="000000"/>
          <w:szCs w:val="20"/>
          <w:lang w:eastAsia="es-ES"/>
        </w:rPr>
        <w:t xml:space="preserve"> presente Pliego.</w:t>
      </w:r>
    </w:p>
    <w:p w14:paraId="75BA6374"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0A864198" w14:textId="35F8E50B" w:rsidR="00F81AC6" w:rsidRPr="00C70296" w:rsidRDefault="00F81AC6" w:rsidP="00F81AC6">
      <w:pPr>
        <w:spacing w:after="0"/>
        <w:rPr>
          <w:rFonts w:eastAsia="Times New Roman" w:cs="Times New Roman"/>
          <w:color w:val="000000"/>
          <w:szCs w:val="20"/>
          <w:u w:val="single"/>
          <w:lang w:eastAsia="es-ES"/>
        </w:rPr>
      </w:pPr>
      <w:r w:rsidRPr="00C70296">
        <w:rPr>
          <w:rFonts w:eastAsia="Times New Roman" w:cs="Arial"/>
          <w:color w:val="000000"/>
          <w:szCs w:val="20"/>
          <w:u w:val="single"/>
          <w:lang w:eastAsia="es-ES"/>
        </w:rPr>
        <w:t>En todo caso, el órgano de contratación podrá solicitar, en cualquier momento anterior a la adopción de la propuesta de adjudicación, que los licitadores aporten la documentación acreditativa del cumplimiento de las condiciones establecidas para ser adjudicatario del contrato a que se refiere</w:t>
      </w:r>
      <w:r w:rsidR="000C12AC" w:rsidRPr="00C70296">
        <w:rPr>
          <w:rFonts w:eastAsia="Times New Roman" w:cs="Arial"/>
          <w:color w:val="000000"/>
          <w:szCs w:val="20"/>
          <w:u w:val="single"/>
          <w:lang w:eastAsia="es-ES"/>
        </w:rPr>
        <w:t xml:space="preserve"> dicha</w:t>
      </w:r>
      <w:r w:rsidRPr="00C70296">
        <w:rPr>
          <w:rFonts w:eastAsia="Times New Roman" w:cs="Arial"/>
          <w:color w:val="000000"/>
          <w:szCs w:val="20"/>
          <w:u w:val="single"/>
          <w:lang w:eastAsia="es-ES"/>
        </w:rPr>
        <w:t xml:space="preserve"> cláusula </w:t>
      </w:r>
      <w:r w:rsidR="00BD0FAF" w:rsidRPr="00C70296">
        <w:rPr>
          <w:rFonts w:eastAsia="Times New Roman" w:cs="Arial"/>
          <w:color w:val="000000"/>
          <w:szCs w:val="20"/>
          <w:u w:val="single"/>
          <w:lang w:eastAsia="es-ES"/>
        </w:rPr>
        <w:t>6 del</w:t>
      </w:r>
      <w:r w:rsidRPr="00C70296">
        <w:rPr>
          <w:rFonts w:eastAsia="Times New Roman" w:cs="Arial"/>
          <w:color w:val="000000"/>
          <w:szCs w:val="20"/>
          <w:u w:val="single"/>
          <w:lang w:eastAsia="es-ES"/>
        </w:rPr>
        <w:t xml:space="preserve"> presente Pliego.</w:t>
      </w:r>
    </w:p>
    <w:p w14:paraId="346A7E5E" w14:textId="7CFC2B8E" w:rsidR="00F2365E" w:rsidRPr="009E4721" w:rsidRDefault="00F81AC6" w:rsidP="00F81AC6">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2E6397FA" w14:textId="14DE06AB" w:rsidR="00F81AC6" w:rsidRPr="009E4721" w:rsidRDefault="00F81AC6" w:rsidP="00F81AC6">
      <w:pPr>
        <w:spacing w:after="0"/>
        <w:rPr>
          <w:rFonts w:eastAsia="Times New Roman" w:cs="Times New Roman"/>
          <w:color w:val="000000"/>
          <w:szCs w:val="20"/>
          <w:lang w:eastAsia="es-ES"/>
        </w:rPr>
      </w:pPr>
      <w:r w:rsidRPr="009E4721">
        <w:rPr>
          <w:rFonts w:eastAsia="Times New Roman" w:cs="Arial"/>
          <w:b/>
          <w:bCs/>
          <w:color w:val="000000"/>
          <w:szCs w:val="20"/>
          <w:lang w:eastAsia="es-ES"/>
        </w:rPr>
        <w:t>9.1.</w:t>
      </w:r>
      <w:r w:rsidR="006C354F">
        <w:rPr>
          <w:rFonts w:eastAsia="Times New Roman" w:cs="Arial"/>
          <w:b/>
          <w:bCs/>
          <w:color w:val="000000"/>
          <w:szCs w:val="20"/>
          <w:lang w:eastAsia="es-ES"/>
        </w:rPr>
        <w:t>2</w:t>
      </w:r>
      <w:r w:rsidRPr="009E4721">
        <w:rPr>
          <w:rFonts w:eastAsia="Times New Roman" w:cs="Arial"/>
          <w:b/>
          <w:bCs/>
          <w:color w:val="000000"/>
          <w:szCs w:val="20"/>
          <w:lang w:eastAsia="es-ES"/>
        </w:rPr>
        <w:t>. En caso de que varios empresarios concurran agrupados en una unión temporal, se aportará el compromiso de constituir la unión temporal, de acuerdo con lo dispuesto en el artículo 69.3 de la LCSP.</w:t>
      </w:r>
    </w:p>
    <w:p w14:paraId="3DCA20DF" w14:textId="77777777" w:rsidR="00F81AC6" w:rsidRPr="009E4721" w:rsidRDefault="00F81AC6" w:rsidP="00F81AC6">
      <w:pPr>
        <w:spacing w:after="0"/>
        <w:rPr>
          <w:rFonts w:eastAsia="Times New Roman" w:cs="Times New Roman"/>
          <w:color w:val="000000"/>
          <w:szCs w:val="20"/>
          <w:lang w:eastAsia="es-ES"/>
        </w:rPr>
      </w:pPr>
      <w:r w:rsidRPr="009E4721">
        <w:rPr>
          <w:rFonts w:eastAsia="Times New Roman" w:cs="Arial"/>
          <w:b/>
          <w:bCs/>
          <w:color w:val="000000"/>
          <w:szCs w:val="20"/>
          <w:lang w:eastAsia="es-ES"/>
        </w:rPr>
        <w:t> </w:t>
      </w:r>
    </w:p>
    <w:p w14:paraId="0E5BD6B1" w14:textId="71A95F27" w:rsidR="00F81AC6" w:rsidRPr="009E4721" w:rsidRDefault="00F81AC6" w:rsidP="00F81AC6">
      <w:pPr>
        <w:spacing w:after="0"/>
        <w:rPr>
          <w:rFonts w:eastAsia="Times New Roman" w:cs="Times New Roman"/>
          <w:color w:val="000000"/>
          <w:szCs w:val="20"/>
          <w:lang w:eastAsia="es-ES"/>
        </w:rPr>
      </w:pPr>
      <w:r w:rsidRPr="009E4721">
        <w:rPr>
          <w:rFonts w:eastAsia="Times New Roman" w:cs="Arial"/>
          <w:b/>
          <w:bCs/>
          <w:color w:val="000000"/>
          <w:szCs w:val="20"/>
          <w:lang w:eastAsia="es-ES"/>
        </w:rPr>
        <w:t>9.1.</w:t>
      </w:r>
      <w:r w:rsidR="006C354F">
        <w:rPr>
          <w:rFonts w:eastAsia="Times New Roman" w:cs="Arial"/>
          <w:b/>
          <w:bCs/>
          <w:color w:val="000000"/>
          <w:szCs w:val="20"/>
          <w:lang w:eastAsia="es-ES"/>
        </w:rPr>
        <w:t>3</w:t>
      </w:r>
      <w:r w:rsidRPr="009E4721">
        <w:rPr>
          <w:rFonts w:eastAsia="Times New Roman" w:cs="Arial"/>
          <w:b/>
          <w:bCs/>
          <w:color w:val="000000"/>
          <w:szCs w:val="20"/>
          <w:lang w:eastAsia="es-ES"/>
        </w:rPr>
        <w:t xml:space="preserve">. Las empresas extranjeras, en el caso de que el contrato se ejecute en España, deberán aportar una declaración de sometimiento a la jurisdicción de </w:t>
      </w:r>
      <w:r w:rsidRPr="009E4721">
        <w:rPr>
          <w:rFonts w:eastAsia="Times New Roman" w:cs="Arial"/>
          <w:b/>
          <w:bCs/>
          <w:color w:val="000000"/>
          <w:szCs w:val="20"/>
          <w:lang w:eastAsia="es-ES"/>
        </w:rPr>
        <w:lastRenderedPageBreak/>
        <w:t>los juzgados y tribunales españoles de cualquier orden, para todas las incidencias que de modo directo o indirecto pudieran surgir del contrato, con renuncia, en su caso, del fuero jurisdiccional extranjero que pudiera corresponder al licitador.</w:t>
      </w:r>
    </w:p>
    <w:p w14:paraId="7448094F" w14:textId="31D0B2CD" w:rsidR="00F81AC6" w:rsidRDefault="00F81AC6" w:rsidP="00F81AC6">
      <w:pPr>
        <w:spacing w:after="0"/>
        <w:rPr>
          <w:rFonts w:eastAsia="Times New Roman" w:cs="Arial"/>
          <w:b/>
          <w:bCs/>
          <w:color w:val="000000"/>
          <w:szCs w:val="20"/>
          <w:lang w:eastAsia="es-ES"/>
        </w:rPr>
      </w:pPr>
    </w:p>
    <w:p w14:paraId="0A9A00B5" w14:textId="77777777" w:rsidR="00F81AC6" w:rsidRDefault="00F81AC6" w:rsidP="00F81AC6">
      <w:pPr>
        <w:spacing w:after="0"/>
        <w:rPr>
          <w:rFonts w:eastAsia="Times New Roman" w:cs="Times New Roman"/>
          <w:color w:val="000000"/>
          <w:szCs w:val="20"/>
          <w:lang w:eastAsia="es-ES"/>
        </w:rPr>
      </w:pPr>
      <w:r>
        <w:rPr>
          <w:rFonts w:eastAsia="Times New Roman" w:cs="Times New Roman"/>
          <w:color w:val="000000"/>
          <w:szCs w:val="20"/>
          <w:lang w:eastAsia="es-ES"/>
        </w:rPr>
        <w:t>OTROS:</w:t>
      </w:r>
    </w:p>
    <w:p w14:paraId="5119CD89" w14:textId="77777777" w:rsidR="00F81AC6" w:rsidRPr="009E4721" w:rsidRDefault="00F81AC6" w:rsidP="00F81AC6">
      <w:pPr>
        <w:spacing w:after="0"/>
        <w:rPr>
          <w:rFonts w:eastAsia="Times New Roman" w:cs="Times New Roman"/>
          <w:color w:val="000000"/>
          <w:szCs w:val="20"/>
          <w:lang w:eastAsia="es-ES"/>
        </w:rPr>
      </w:pPr>
    </w:p>
    <w:p w14:paraId="65EED9EF" w14:textId="77777777" w:rsidR="00F81AC6" w:rsidRPr="00067907" w:rsidRDefault="00F81AC6" w:rsidP="00455B0E">
      <w:pPr>
        <w:pStyle w:val="Prrafodelista"/>
        <w:numPr>
          <w:ilvl w:val="0"/>
          <w:numId w:val="11"/>
        </w:numPr>
        <w:autoSpaceDE w:val="0"/>
        <w:autoSpaceDN w:val="0"/>
        <w:adjustRightInd w:val="0"/>
        <w:spacing w:after="0"/>
        <w:ind w:left="567" w:hanging="567"/>
        <w:contextualSpacing w:val="0"/>
        <w:rPr>
          <w:rFonts w:eastAsia="Times New Roman" w:cs="Arial"/>
          <w:b/>
          <w:szCs w:val="20"/>
          <w:u w:val="single"/>
          <w:lang w:eastAsia="es-ES"/>
        </w:rPr>
      </w:pPr>
      <w:r w:rsidRPr="009E4721">
        <w:rPr>
          <w:rFonts w:eastAsia="Times New Roman" w:cs="Arial"/>
          <w:b/>
          <w:bCs/>
          <w:color w:val="000000"/>
          <w:szCs w:val="20"/>
          <w:lang w:eastAsia="es-ES"/>
        </w:rPr>
        <w:t>  </w:t>
      </w:r>
      <w:r w:rsidRPr="00067907">
        <w:rPr>
          <w:rFonts w:eastAsia="Times New Roman" w:cs="Arial"/>
          <w:b/>
          <w:szCs w:val="20"/>
          <w:u w:val="single"/>
          <w:lang w:eastAsia="es-ES"/>
        </w:rPr>
        <w:t>Documentación contractual.</w:t>
      </w:r>
    </w:p>
    <w:p w14:paraId="172B8583" w14:textId="77777777" w:rsidR="00F81AC6" w:rsidRPr="00067907" w:rsidRDefault="00F81AC6" w:rsidP="00F81AC6">
      <w:pPr>
        <w:autoSpaceDE w:val="0"/>
        <w:autoSpaceDN w:val="0"/>
        <w:adjustRightInd w:val="0"/>
        <w:spacing w:after="0"/>
        <w:rPr>
          <w:rFonts w:eastAsia="Times New Roman" w:cs="Arial"/>
          <w:b/>
          <w:szCs w:val="20"/>
          <w:u w:val="single"/>
          <w:lang w:eastAsia="es-ES"/>
        </w:rPr>
      </w:pPr>
    </w:p>
    <w:p w14:paraId="7BADA457" w14:textId="27F870AE" w:rsidR="00F81AC6" w:rsidRDefault="00F81AC6" w:rsidP="00F81AC6">
      <w:pPr>
        <w:autoSpaceDE w:val="0"/>
        <w:autoSpaceDN w:val="0"/>
        <w:adjustRightInd w:val="0"/>
        <w:spacing w:after="0"/>
        <w:rPr>
          <w:rFonts w:eastAsia="Times New Roman" w:cs="Arial"/>
          <w:szCs w:val="20"/>
          <w:lang w:eastAsia="es-ES"/>
        </w:rPr>
      </w:pPr>
      <w:r w:rsidRPr="00067907">
        <w:rPr>
          <w:rFonts w:eastAsia="Times New Roman" w:cs="Arial"/>
          <w:szCs w:val="20"/>
          <w:lang w:eastAsia="es-ES"/>
        </w:rPr>
        <w:t xml:space="preserve">El licitador, al presentarse a la presente licitación, acepta </w:t>
      </w:r>
      <w:r>
        <w:rPr>
          <w:rFonts w:eastAsia="Times New Roman" w:cs="Arial"/>
          <w:szCs w:val="20"/>
          <w:lang w:eastAsia="es-ES"/>
        </w:rPr>
        <w:t xml:space="preserve">toda </w:t>
      </w:r>
      <w:r w:rsidRPr="00067907">
        <w:rPr>
          <w:rFonts w:eastAsia="Times New Roman" w:cs="Arial"/>
          <w:szCs w:val="20"/>
          <w:lang w:eastAsia="es-ES"/>
        </w:rPr>
        <w:t>la documentación mencionada en el presente Pliego, como documentación con carácter contractual, con expresa referencia al conocimiento del proyecto de la obra a ejecutar, de la documentación facilitada y del contrato tipo.</w:t>
      </w:r>
    </w:p>
    <w:p w14:paraId="01077B69" w14:textId="77777777" w:rsidR="00947EB9" w:rsidRDefault="00947EB9" w:rsidP="00F81AC6">
      <w:pPr>
        <w:autoSpaceDE w:val="0"/>
        <w:autoSpaceDN w:val="0"/>
        <w:adjustRightInd w:val="0"/>
        <w:spacing w:after="0"/>
        <w:rPr>
          <w:rFonts w:eastAsia="Times New Roman" w:cs="Arial"/>
          <w:szCs w:val="20"/>
          <w:lang w:eastAsia="es-ES"/>
        </w:rPr>
      </w:pPr>
    </w:p>
    <w:p w14:paraId="4A796D24" w14:textId="77777777" w:rsidR="00F81AC6" w:rsidRPr="00067907" w:rsidRDefault="00F81AC6" w:rsidP="00455B0E">
      <w:pPr>
        <w:numPr>
          <w:ilvl w:val="0"/>
          <w:numId w:val="11"/>
        </w:numPr>
        <w:autoSpaceDE w:val="0"/>
        <w:autoSpaceDN w:val="0"/>
        <w:adjustRightInd w:val="0"/>
        <w:spacing w:after="0"/>
        <w:ind w:left="567" w:hanging="567"/>
        <w:jc w:val="left"/>
        <w:rPr>
          <w:rFonts w:eastAsia="Times New Roman" w:cs="Arial"/>
          <w:b/>
          <w:szCs w:val="20"/>
          <w:u w:val="single"/>
          <w:lang w:eastAsia="es-ES"/>
        </w:rPr>
      </w:pPr>
      <w:r w:rsidRPr="00067907">
        <w:rPr>
          <w:rFonts w:eastAsia="Times New Roman" w:cs="Arial"/>
          <w:b/>
          <w:szCs w:val="20"/>
          <w:u w:val="single"/>
          <w:lang w:eastAsia="es-ES"/>
        </w:rPr>
        <w:t xml:space="preserve">Cumplimiento de la normativa de integración de personas discapacitadas.  </w:t>
      </w:r>
    </w:p>
    <w:p w14:paraId="2F5CCA22" w14:textId="77777777" w:rsidR="00F81AC6" w:rsidRPr="00067907" w:rsidRDefault="00F81AC6" w:rsidP="00F81AC6">
      <w:pPr>
        <w:autoSpaceDE w:val="0"/>
        <w:autoSpaceDN w:val="0"/>
        <w:adjustRightInd w:val="0"/>
        <w:spacing w:after="0"/>
        <w:rPr>
          <w:rFonts w:eastAsia="Times New Roman" w:cs="Arial"/>
          <w:szCs w:val="20"/>
          <w:lang w:eastAsia="es-ES"/>
        </w:rPr>
      </w:pPr>
    </w:p>
    <w:p w14:paraId="15C33BD7" w14:textId="77777777" w:rsidR="00F81AC6" w:rsidRPr="00331153" w:rsidRDefault="00F81AC6" w:rsidP="00F81AC6">
      <w:pPr>
        <w:autoSpaceDE w:val="0"/>
        <w:autoSpaceDN w:val="0"/>
        <w:adjustRightInd w:val="0"/>
        <w:spacing w:after="0"/>
        <w:rPr>
          <w:rFonts w:eastAsia="Times New Roman" w:cs="Arial"/>
          <w:szCs w:val="20"/>
          <w:lang w:eastAsia="es-ES"/>
        </w:rPr>
      </w:pPr>
      <w:r w:rsidRPr="00067907">
        <w:rPr>
          <w:rFonts w:eastAsia="Times New Roman" w:cs="Arial"/>
          <w:szCs w:val="20"/>
          <w:lang w:eastAsia="es-ES"/>
        </w:rPr>
        <w:t xml:space="preserve">Los licitadores que cuenten con cincuenta o más trabajadores / as fijos / deben de disponer de un número </w:t>
      </w:r>
      <w:r w:rsidRPr="00331153">
        <w:rPr>
          <w:rFonts w:eastAsia="Times New Roman" w:cs="Arial"/>
          <w:szCs w:val="20"/>
          <w:lang w:eastAsia="es-ES"/>
        </w:rPr>
        <w:t xml:space="preserve">de trabajadores/as con discapacidad no inferior al dos por ciento del total de la plantilla, o dan cumplimiento a las medidas alternativas establecidas el Real decreto 364/2005, de 8 de abril, o norma que lo sustituya. </w:t>
      </w:r>
    </w:p>
    <w:p w14:paraId="7DDB7780" w14:textId="766808FC" w:rsidR="00F81AC6" w:rsidRPr="00331153" w:rsidRDefault="00F81AC6" w:rsidP="00F81AC6">
      <w:pPr>
        <w:autoSpaceDE w:val="0"/>
        <w:autoSpaceDN w:val="0"/>
        <w:adjustRightInd w:val="0"/>
        <w:spacing w:after="0"/>
        <w:rPr>
          <w:rFonts w:eastAsia="Times New Roman" w:cs="Arial"/>
          <w:szCs w:val="20"/>
          <w:lang w:eastAsia="es-ES"/>
        </w:rPr>
      </w:pPr>
    </w:p>
    <w:p w14:paraId="4840D7B9" w14:textId="59F0A02D" w:rsidR="00902FF4" w:rsidRPr="00331153" w:rsidRDefault="00902FF4" w:rsidP="00455B0E">
      <w:pPr>
        <w:numPr>
          <w:ilvl w:val="0"/>
          <w:numId w:val="11"/>
        </w:numPr>
        <w:autoSpaceDE w:val="0"/>
        <w:autoSpaceDN w:val="0"/>
        <w:adjustRightInd w:val="0"/>
        <w:spacing w:after="0"/>
        <w:ind w:left="567" w:hanging="567"/>
        <w:jc w:val="left"/>
        <w:rPr>
          <w:rFonts w:eastAsia="Times New Roman" w:cs="Arial"/>
          <w:b/>
          <w:szCs w:val="20"/>
          <w:u w:val="single"/>
          <w:lang w:eastAsia="es-ES"/>
        </w:rPr>
      </w:pPr>
      <w:r w:rsidRPr="00331153">
        <w:rPr>
          <w:rFonts w:eastAsia="Times New Roman" w:cs="Arial"/>
          <w:b/>
          <w:szCs w:val="20"/>
          <w:u w:val="single"/>
          <w:lang w:eastAsia="es-ES"/>
        </w:rPr>
        <w:t xml:space="preserve">Cumplimiento de la normativa en materia de igualdad efectiva de mujeres y hombres.  </w:t>
      </w:r>
    </w:p>
    <w:p w14:paraId="7AA0C126" w14:textId="77777777" w:rsidR="00902FF4" w:rsidRPr="00331153" w:rsidRDefault="00902FF4" w:rsidP="00902FF4">
      <w:pPr>
        <w:autoSpaceDE w:val="0"/>
        <w:autoSpaceDN w:val="0"/>
        <w:adjustRightInd w:val="0"/>
        <w:spacing w:after="0"/>
        <w:rPr>
          <w:rFonts w:eastAsia="Times New Roman" w:cs="Arial"/>
          <w:szCs w:val="20"/>
          <w:lang w:eastAsia="es-ES"/>
        </w:rPr>
      </w:pPr>
    </w:p>
    <w:p w14:paraId="041ED30F" w14:textId="6A0A2BB7" w:rsidR="00902FF4" w:rsidRPr="00331153" w:rsidRDefault="00902FF4" w:rsidP="00902FF4">
      <w:pPr>
        <w:autoSpaceDE w:val="0"/>
        <w:autoSpaceDN w:val="0"/>
        <w:adjustRightInd w:val="0"/>
        <w:spacing w:after="0"/>
        <w:rPr>
          <w:rFonts w:eastAsia="Times New Roman" w:cs="Arial"/>
          <w:szCs w:val="20"/>
          <w:lang w:eastAsia="es-ES"/>
        </w:rPr>
      </w:pPr>
      <w:r w:rsidRPr="00331153">
        <w:rPr>
          <w:rFonts w:eastAsia="Times New Roman" w:cs="Arial"/>
          <w:szCs w:val="20"/>
          <w:lang w:eastAsia="es-ES"/>
        </w:rPr>
        <w:t>Los licitadores deberán cumplir con las obligaciones legales en materia de igualdad efectiva de mujeres y hombres</w:t>
      </w:r>
      <w:r w:rsidR="00A00FBA" w:rsidRPr="00331153">
        <w:rPr>
          <w:rFonts w:eastAsia="Times New Roman" w:cs="Arial"/>
          <w:szCs w:val="20"/>
          <w:lang w:eastAsia="es-ES"/>
        </w:rPr>
        <w:t>, según lo indicado en la Ley Orgánica 3/2007, de 22 de marzo, para la igualdad efectiva de mujeres y hombres</w:t>
      </w:r>
      <w:r w:rsidRPr="00331153">
        <w:rPr>
          <w:rFonts w:eastAsia="Times New Roman" w:cs="Arial"/>
          <w:szCs w:val="20"/>
          <w:lang w:eastAsia="es-ES"/>
        </w:rPr>
        <w:t xml:space="preserve">. </w:t>
      </w:r>
    </w:p>
    <w:p w14:paraId="14274C3B" w14:textId="0F7EDDB9" w:rsidR="00902FF4" w:rsidRPr="00331153" w:rsidRDefault="00902FF4" w:rsidP="00F81AC6">
      <w:pPr>
        <w:autoSpaceDE w:val="0"/>
        <w:autoSpaceDN w:val="0"/>
        <w:adjustRightInd w:val="0"/>
        <w:spacing w:after="0"/>
        <w:rPr>
          <w:rFonts w:eastAsia="Times New Roman" w:cs="Arial"/>
          <w:szCs w:val="20"/>
          <w:lang w:eastAsia="es-ES"/>
        </w:rPr>
      </w:pPr>
    </w:p>
    <w:p w14:paraId="678465E1" w14:textId="77777777" w:rsidR="00F81AC6" w:rsidRPr="00331153" w:rsidRDefault="00F81AC6" w:rsidP="00455B0E">
      <w:pPr>
        <w:numPr>
          <w:ilvl w:val="0"/>
          <w:numId w:val="10"/>
        </w:numPr>
        <w:autoSpaceDE w:val="0"/>
        <w:autoSpaceDN w:val="0"/>
        <w:adjustRightInd w:val="0"/>
        <w:spacing w:after="0"/>
        <w:ind w:left="567" w:hanging="567"/>
        <w:jc w:val="left"/>
        <w:rPr>
          <w:rFonts w:eastAsia="Times New Roman" w:cs="Arial"/>
          <w:b/>
          <w:szCs w:val="20"/>
          <w:u w:val="single"/>
          <w:lang w:eastAsia="es-ES"/>
        </w:rPr>
      </w:pPr>
      <w:r w:rsidRPr="00331153">
        <w:rPr>
          <w:rFonts w:eastAsia="Times New Roman" w:cs="Arial"/>
          <w:b/>
          <w:szCs w:val="20"/>
          <w:u w:val="single"/>
          <w:lang w:eastAsia="es-ES"/>
        </w:rPr>
        <w:t>Compromiso de prevención de riesgos laborales.</w:t>
      </w:r>
    </w:p>
    <w:p w14:paraId="5D4556A8" w14:textId="77777777" w:rsidR="00F81AC6" w:rsidRPr="00331153" w:rsidRDefault="00F81AC6" w:rsidP="00F81AC6">
      <w:pPr>
        <w:autoSpaceDE w:val="0"/>
        <w:autoSpaceDN w:val="0"/>
        <w:adjustRightInd w:val="0"/>
        <w:spacing w:after="0"/>
        <w:rPr>
          <w:rFonts w:eastAsia="Times New Roman" w:cs="Arial"/>
          <w:b/>
          <w:szCs w:val="20"/>
          <w:u w:val="single"/>
          <w:lang w:eastAsia="es-ES"/>
        </w:rPr>
      </w:pPr>
    </w:p>
    <w:p w14:paraId="481A56C7" w14:textId="77777777" w:rsidR="00F81AC6" w:rsidRPr="00067907" w:rsidRDefault="00F81AC6" w:rsidP="00F81AC6">
      <w:pPr>
        <w:autoSpaceDE w:val="0"/>
        <w:autoSpaceDN w:val="0"/>
        <w:adjustRightInd w:val="0"/>
        <w:spacing w:after="0"/>
        <w:rPr>
          <w:rFonts w:eastAsia="Times New Roman" w:cs="Arial"/>
          <w:szCs w:val="20"/>
          <w:lang w:eastAsia="es-ES"/>
        </w:rPr>
      </w:pPr>
      <w:r w:rsidRPr="00331153">
        <w:rPr>
          <w:rFonts w:eastAsia="Times New Roman" w:cs="Arial"/>
          <w:szCs w:val="20"/>
          <w:lang w:eastAsia="es-ES"/>
        </w:rPr>
        <w:t>En el caso de resultar adjudicatario, se aportará en el plazo requerido desde la comunicación de la adjudicación, la documentación exigida por la</w:t>
      </w:r>
      <w:r w:rsidRPr="00067907">
        <w:rPr>
          <w:rFonts w:eastAsia="Times New Roman" w:cs="Arial"/>
          <w:szCs w:val="20"/>
          <w:lang w:eastAsia="es-ES"/>
        </w:rPr>
        <w:t xml:space="preserve"> Ley 54/2003, de 12 de diciembre, de reforma del marco normativo de la prevención de riesgos laborales y por el Real decreto 171/2004, de 30 de enero, que desarrolla el artículo 24 de la Ley 31/1995, de 8 de noviembre, de prevención de riesgos laborales.</w:t>
      </w:r>
    </w:p>
    <w:p w14:paraId="357FF1C7" w14:textId="77777777" w:rsidR="00F81AC6" w:rsidRPr="00067907" w:rsidRDefault="00F81AC6" w:rsidP="00F81AC6">
      <w:pPr>
        <w:autoSpaceDE w:val="0"/>
        <w:autoSpaceDN w:val="0"/>
        <w:adjustRightInd w:val="0"/>
        <w:spacing w:after="0"/>
        <w:rPr>
          <w:rFonts w:eastAsia="Times New Roman" w:cs="Arial"/>
          <w:szCs w:val="20"/>
          <w:lang w:eastAsia="es-ES"/>
        </w:rPr>
      </w:pPr>
    </w:p>
    <w:p w14:paraId="086B1ED6" w14:textId="77777777" w:rsidR="00F81AC6" w:rsidRPr="00067907" w:rsidRDefault="00F81AC6" w:rsidP="00455B0E">
      <w:pPr>
        <w:numPr>
          <w:ilvl w:val="0"/>
          <w:numId w:val="10"/>
        </w:numPr>
        <w:autoSpaceDE w:val="0"/>
        <w:autoSpaceDN w:val="0"/>
        <w:adjustRightInd w:val="0"/>
        <w:spacing w:after="0"/>
        <w:ind w:left="567" w:hanging="567"/>
        <w:jc w:val="left"/>
        <w:rPr>
          <w:rFonts w:eastAsia="Times New Roman" w:cs="Arial"/>
          <w:b/>
          <w:szCs w:val="20"/>
          <w:u w:val="single"/>
          <w:lang w:eastAsia="es-ES"/>
        </w:rPr>
      </w:pPr>
      <w:r w:rsidRPr="00067907">
        <w:rPr>
          <w:rFonts w:eastAsia="Times New Roman" w:cs="Arial"/>
          <w:b/>
          <w:szCs w:val="20"/>
          <w:u w:val="single"/>
          <w:lang w:eastAsia="es-ES"/>
        </w:rPr>
        <w:t>Declaración responsable relativa a las condiciones especiales de ejecución.</w:t>
      </w:r>
    </w:p>
    <w:p w14:paraId="108AAC6C" w14:textId="77777777" w:rsidR="00F81AC6" w:rsidRPr="00067907" w:rsidRDefault="00F81AC6" w:rsidP="00F81AC6">
      <w:pPr>
        <w:autoSpaceDE w:val="0"/>
        <w:autoSpaceDN w:val="0"/>
        <w:adjustRightInd w:val="0"/>
        <w:spacing w:after="0"/>
        <w:rPr>
          <w:rFonts w:eastAsia="Times New Roman" w:cs="Arial"/>
          <w:szCs w:val="20"/>
          <w:lang w:eastAsia="es-ES"/>
        </w:rPr>
      </w:pPr>
    </w:p>
    <w:p w14:paraId="330552F3" w14:textId="77871720" w:rsidR="00F81AC6" w:rsidRPr="00331153" w:rsidRDefault="00F81AC6" w:rsidP="00F81AC6">
      <w:pPr>
        <w:autoSpaceDE w:val="0"/>
        <w:autoSpaceDN w:val="0"/>
        <w:adjustRightInd w:val="0"/>
        <w:spacing w:after="0"/>
        <w:rPr>
          <w:rFonts w:eastAsia="Times New Roman" w:cs="Arial"/>
          <w:szCs w:val="20"/>
          <w:lang w:eastAsia="es-ES"/>
        </w:rPr>
      </w:pPr>
      <w:r w:rsidRPr="000F0372">
        <w:rPr>
          <w:rFonts w:eastAsia="Times New Roman" w:cs="Arial"/>
          <w:szCs w:val="20"/>
          <w:lang w:eastAsia="es-ES"/>
        </w:rPr>
        <w:t xml:space="preserve">El licitador propuesto </w:t>
      </w:r>
      <w:r w:rsidRPr="005916A8">
        <w:rPr>
          <w:rFonts w:eastAsia="Times New Roman" w:cs="Arial"/>
          <w:szCs w:val="20"/>
          <w:lang w:eastAsia="es-ES"/>
        </w:rPr>
        <w:t>como adjudicatario</w:t>
      </w:r>
      <w:r w:rsidR="00D217BA">
        <w:rPr>
          <w:rFonts w:eastAsia="Times New Roman" w:cs="Arial"/>
          <w:szCs w:val="20"/>
          <w:lang w:eastAsia="es-ES"/>
        </w:rPr>
        <w:t xml:space="preserve"> se compromete al</w:t>
      </w:r>
      <w:r w:rsidRPr="000F0372">
        <w:rPr>
          <w:rFonts w:eastAsia="Times New Roman" w:cs="Arial"/>
          <w:szCs w:val="20"/>
          <w:lang w:eastAsia="es-ES"/>
        </w:rPr>
        <w:t xml:space="preserve"> cumplimiento de </w:t>
      </w:r>
      <w:r w:rsidRPr="00331153">
        <w:rPr>
          <w:rFonts w:eastAsia="Times New Roman" w:cs="Arial"/>
          <w:szCs w:val="20"/>
          <w:lang w:eastAsia="es-ES"/>
        </w:rPr>
        <w:t>las condiciones especiales de ejecución establecidas</w:t>
      </w:r>
      <w:r w:rsidR="00D217BA">
        <w:rPr>
          <w:rFonts w:eastAsia="Times New Roman" w:cs="Arial"/>
          <w:szCs w:val="20"/>
          <w:lang w:eastAsia="es-ES"/>
        </w:rPr>
        <w:t xml:space="preserve"> en el presente procedimiento</w:t>
      </w:r>
      <w:r w:rsidRPr="00331153">
        <w:rPr>
          <w:rFonts w:eastAsia="Times New Roman" w:cs="Arial"/>
          <w:szCs w:val="20"/>
          <w:lang w:eastAsia="es-ES"/>
        </w:rPr>
        <w:t>, de acuerdo con lo especificado en la cláusula</w:t>
      </w:r>
      <w:r w:rsidR="007833A7" w:rsidRPr="00331153">
        <w:rPr>
          <w:rFonts w:eastAsia="Times New Roman" w:cs="Arial"/>
          <w:szCs w:val="20"/>
          <w:lang w:eastAsia="es-ES"/>
        </w:rPr>
        <w:t xml:space="preserve"> relativa a las condiciones especiales de </w:t>
      </w:r>
      <w:r w:rsidR="006D5852" w:rsidRPr="00331153">
        <w:rPr>
          <w:rFonts w:eastAsia="Times New Roman" w:cs="Arial"/>
          <w:szCs w:val="20"/>
          <w:lang w:eastAsia="es-ES"/>
        </w:rPr>
        <w:t>ejecución</w:t>
      </w:r>
      <w:r w:rsidRPr="00331153">
        <w:rPr>
          <w:rFonts w:eastAsia="Times New Roman" w:cs="Arial"/>
          <w:szCs w:val="20"/>
          <w:lang w:eastAsia="es-ES"/>
        </w:rPr>
        <w:t xml:space="preserve"> del presente pliego</w:t>
      </w:r>
      <w:r w:rsidR="00946616">
        <w:rPr>
          <w:rFonts w:eastAsia="Times New Roman" w:cs="Arial"/>
          <w:szCs w:val="20"/>
          <w:lang w:eastAsia="es-ES"/>
        </w:rPr>
        <w:t>.</w:t>
      </w:r>
    </w:p>
    <w:p w14:paraId="6643F716" w14:textId="7860D984" w:rsidR="004C2814" w:rsidRDefault="004C2814">
      <w:pPr>
        <w:spacing w:after="0"/>
        <w:rPr>
          <w:rFonts w:eastAsia="Times New Roman" w:cs="Arial"/>
          <w:szCs w:val="20"/>
          <w:lang w:eastAsia="es-ES"/>
        </w:rPr>
      </w:pPr>
    </w:p>
    <w:p w14:paraId="015FEAD4" w14:textId="77777777" w:rsidR="00B7215B" w:rsidRPr="00331153" w:rsidRDefault="00B7215B">
      <w:pPr>
        <w:spacing w:after="0"/>
        <w:rPr>
          <w:rFonts w:eastAsia="Times New Roman" w:cs="Arial"/>
          <w:szCs w:val="20"/>
          <w:lang w:eastAsia="es-ES"/>
        </w:rPr>
      </w:pPr>
    </w:p>
    <w:p w14:paraId="0949DAA7" w14:textId="0C048639" w:rsidR="00BA64E8" w:rsidRDefault="00011D16">
      <w:pPr>
        <w:spacing w:after="0"/>
        <w:rPr>
          <w:rFonts w:eastAsia="Times New Roman" w:cs="Times New Roman"/>
          <w:b/>
          <w:color w:val="000000"/>
          <w:szCs w:val="20"/>
          <w:lang w:eastAsia="es-ES"/>
        </w:rPr>
      </w:pPr>
      <w:r w:rsidRPr="00331153">
        <w:rPr>
          <w:rFonts w:eastAsia="Times New Roman" w:cs="Arial"/>
          <w:b/>
          <w:bCs/>
          <w:color w:val="000000"/>
          <w:szCs w:val="20"/>
          <w:lang w:eastAsia="es-ES"/>
        </w:rPr>
        <w:t>9.2. SOBRE 2:</w:t>
      </w:r>
      <w:r w:rsidR="00AB1102">
        <w:rPr>
          <w:rFonts w:eastAsia="Times New Roman" w:cs="Arial"/>
          <w:b/>
          <w:bCs/>
          <w:color w:val="000000"/>
          <w:szCs w:val="20"/>
          <w:lang w:eastAsia="es-ES"/>
        </w:rPr>
        <w:t> </w:t>
      </w:r>
      <w:r w:rsidR="00AB1102">
        <w:rPr>
          <w:rFonts w:eastAsia="Times New Roman" w:cs="Arial"/>
          <w:b/>
          <w:color w:val="000000"/>
          <w:szCs w:val="20"/>
          <w:lang w:eastAsia="es-ES"/>
        </w:rPr>
        <w:t>Oferta económica y/o de otras referencias cuya valoración dependa de fórmulas automáticas.</w:t>
      </w:r>
    </w:p>
    <w:p w14:paraId="0949DAA8" w14:textId="77777777" w:rsidR="00BA64E8" w:rsidRDefault="00BA64E8">
      <w:pPr>
        <w:spacing w:after="0"/>
        <w:rPr>
          <w:rFonts w:eastAsia="Times New Roman" w:cs="Arial"/>
          <w:color w:val="000000"/>
          <w:szCs w:val="20"/>
          <w:lang w:eastAsia="es-ES"/>
        </w:rPr>
      </w:pPr>
    </w:p>
    <w:p w14:paraId="0949DAAC" w14:textId="3A49A5C2" w:rsidR="00BA64E8" w:rsidRPr="0027503D" w:rsidRDefault="00C0084E" w:rsidP="000D0FCD">
      <w:pPr>
        <w:spacing w:after="0"/>
        <w:rPr>
          <w:rFonts w:eastAsia="Times New Roman" w:cs="Arial"/>
          <w:color w:val="000000"/>
          <w:szCs w:val="20"/>
          <w:lang w:eastAsia="es-ES"/>
        </w:rPr>
      </w:pPr>
      <w:r w:rsidRPr="000D0FCD">
        <w:rPr>
          <w:rFonts w:eastAsia="Times New Roman" w:cs="Arial"/>
          <w:b/>
          <w:bCs/>
          <w:color w:val="000000"/>
          <w:szCs w:val="20"/>
          <w:lang w:eastAsia="es-ES"/>
        </w:rPr>
        <w:t>9</w:t>
      </w:r>
      <w:r w:rsidR="00AB1102" w:rsidRPr="000D0FCD">
        <w:rPr>
          <w:rFonts w:eastAsia="Times New Roman" w:cs="Arial"/>
          <w:b/>
          <w:bCs/>
          <w:color w:val="000000"/>
          <w:szCs w:val="20"/>
          <w:lang w:eastAsia="es-ES"/>
        </w:rPr>
        <w:t>.</w:t>
      </w:r>
      <w:r w:rsidR="004C4EF4">
        <w:rPr>
          <w:rFonts w:eastAsia="Times New Roman" w:cs="Arial"/>
          <w:b/>
          <w:bCs/>
          <w:color w:val="000000"/>
          <w:szCs w:val="20"/>
          <w:lang w:eastAsia="es-ES"/>
        </w:rPr>
        <w:t>2</w:t>
      </w:r>
      <w:r w:rsidR="00AB1102" w:rsidRPr="000D0FCD">
        <w:rPr>
          <w:rFonts w:eastAsia="Times New Roman" w:cs="Arial"/>
          <w:b/>
          <w:bCs/>
          <w:color w:val="000000"/>
          <w:szCs w:val="20"/>
          <w:lang w:eastAsia="es-ES"/>
        </w:rPr>
        <w:t>.1 </w:t>
      </w:r>
      <w:r w:rsidR="00AB1102" w:rsidRPr="000D0FCD">
        <w:rPr>
          <w:rFonts w:eastAsia="Times New Roman" w:cs="Arial"/>
          <w:color w:val="000000"/>
          <w:szCs w:val="20"/>
          <w:u w:val="single"/>
          <w:lang w:eastAsia="es-ES"/>
        </w:rPr>
        <w:t xml:space="preserve">Oferta </w:t>
      </w:r>
      <w:r w:rsidR="00AB1102" w:rsidRPr="0073324A">
        <w:rPr>
          <w:rFonts w:eastAsia="Times New Roman" w:cs="Arial"/>
          <w:color w:val="000000"/>
          <w:szCs w:val="20"/>
          <w:u w:val="single"/>
          <w:lang w:eastAsia="es-ES"/>
        </w:rPr>
        <w:t>económica y otras referencias evaluables automáticamente</w:t>
      </w:r>
      <w:r w:rsidR="00AB1102" w:rsidRPr="000D0FCD">
        <w:rPr>
          <w:rFonts w:eastAsia="Times New Roman" w:cs="Arial"/>
          <w:color w:val="000000"/>
          <w:szCs w:val="20"/>
          <w:lang w:eastAsia="es-ES"/>
        </w:rPr>
        <w:t xml:space="preserve">, de acuerdo con el </w:t>
      </w:r>
      <w:r w:rsidR="00AB1102" w:rsidRPr="0027503D">
        <w:rPr>
          <w:rFonts w:eastAsia="Times New Roman" w:cs="Arial"/>
          <w:b/>
          <w:color w:val="000000"/>
          <w:szCs w:val="20"/>
          <w:lang w:eastAsia="es-ES"/>
        </w:rPr>
        <w:t xml:space="preserve">anexo </w:t>
      </w:r>
      <w:proofErr w:type="spellStart"/>
      <w:r w:rsidR="00AB1102" w:rsidRPr="0027503D">
        <w:rPr>
          <w:rFonts w:eastAsia="Times New Roman" w:cs="Arial"/>
          <w:b/>
          <w:color w:val="000000"/>
          <w:szCs w:val="20"/>
          <w:lang w:eastAsia="es-ES"/>
        </w:rPr>
        <w:t>nº</w:t>
      </w:r>
      <w:proofErr w:type="spellEnd"/>
      <w:r w:rsidR="00AB1102" w:rsidRPr="0027503D">
        <w:rPr>
          <w:rFonts w:eastAsia="Times New Roman" w:cs="Arial"/>
          <w:b/>
          <w:color w:val="000000"/>
          <w:szCs w:val="20"/>
          <w:lang w:eastAsia="es-ES"/>
        </w:rPr>
        <w:t>. 2</w:t>
      </w:r>
      <w:r w:rsidR="00AB1102" w:rsidRPr="0027503D">
        <w:rPr>
          <w:rFonts w:eastAsia="Times New Roman" w:cs="Arial"/>
          <w:color w:val="000000"/>
          <w:szCs w:val="20"/>
          <w:lang w:eastAsia="es-ES"/>
        </w:rPr>
        <w:t xml:space="preserve"> del presente Pliego</w:t>
      </w:r>
      <w:r w:rsidR="000D0FCD" w:rsidRPr="0027503D">
        <w:rPr>
          <w:rFonts w:eastAsia="Times New Roman" w:cs="Arial"/>
          <w:color w:val="000000"/>
          <w:szCs w:val="20"/>
          <w:lang w:eastAsia="es-ES"/>
        </w:rPr>
        <w:t>.</w:t>
      </w:r>
    </w:p>
    <w:p w14:paraId="28B2E525" w14:textId="77777777" w:rsidR="00F2365E" w:rsidRPr="0027503D" w:rsidRDefault="00F2365E" w:rsidP="000D0FCD">
      <w:pPr>
        <w:spacing w:after="0"/>
        <w:rPr>
          <w:rFonts w:eastAsia="Times New Roman" w:cs="Arial"/>
          <w:color w:val="000000"/>
          <w:szCs w:val="20"/>
          <w:lang w:eastAsia="es-ES"/>
        </w:rPr>
      </w:pPr>
    </w:p>
    <w:p w14:paraId="0949DAAE" w14:textId="77777777" w:rsidR="00BA64E8" w:rsidRPr="00E43C26" w:rsidRDefault="00AB1102">
      <w:pPr>
        <w:spacing w:after="0"/>
        <w:rPr>
          <w:rFonts w:eastAsia="Times New Roman" w:cs="Times New Roman"/>
          <w:color w:val="000000"/>
          <w:szCs w:val="20"/>
          <w:lang w:eastAsia="es-ES"/>
        </w:rPr>
      </w:pPr>
      <w:r w:rsidRPr="0027503D">
        <w:rPr>
          <w:rFonts w:eastAsia="Times New Roman" w:cs="Arial"/>
          <w:color w:val="000000"/>
          <w:szCs w:val="20"/>
          <w:lang w:eastAsia="es-ES"/>
        </w:rPr>
        <w:t>El hecho de no seguir el modelo de oferta previsto en el </w:t>
      </w:r>
      <w:r w:rsidRPr="0027503D">
        <w:rPr>
          <w:rFonts w:eastAsia="Times New Roman" w:cs="Arial"/>
          <w:b/>
          <w:color w:val="000000"/>
          <w:szCs w:val="20"/>
          <w:lang w:eastAsia="es-ES"/>
        </w:rPr>
        <w:t xml:space="preserve">anexo </w:t>
      </w:r>
      <w:proofErr w:type="spellStart"/>
      <w:r w:rsidRPr="0027503D">
        <w:rPr>
          <w:rFonts w:eastAsia="Times New Roman" w:cs="Arial"/>
          <w:b/>
          <w:color w:val="000000"/>
          <w:szCs w:val="20"/>
          <w:lang w:eastAsia="es-ES"/>
        </w:rPr>
        <w:t>nº</w:t>
      </w:r>
      <w:proofErr w:type="spellEnd"/>
      <w:r w:rsidRPr="0027503D">
        <w:rPr>
          <w:rFonts w:eastAsia="Times New Roman" w:cs="Arial"/>
          <w:b/>
          <w:color w:val="000000"/>
          <w:szCs w:val="20"/>
          <w:lang w:eastAsia="es-ES"/>
        </w:rPr>
        <w:t>. 2</w:t>
      </w:r>
      <w:r w:rsidRPr="0027503D">
        <w:rPr>
          <w:rFonts w:eastAsia="Times New Roman" w:cs="Arial"/>
          <w:color w:val="000000"/>
          <w:szCs w:val="20"/>
          <w:lang w:eastAsia="es-ES"/>
        </w:rPr>
        <w:t xml:space="preserve"> conllevará la exclusión de la empresa licitadora.</w:t>
      </w:r>
    </w:p>
    <w:p w14:paraId="0949DAAF" w14:textId="43029815" w:rsidR="00BA64E8" w:rsidRDefault="00BA64E8">
      <w:pPr>
        <w:spacing w:after="0"/>
        <w:rPr>
          <w:rFonts w:eastAsia="Times New Roman" w:cs="Arial"/>
          <w:color w:val="000000"/>
          <w:szCs w:val="20"/>
          <w:lang w:eastAsia="es-ES"/>
        </w:rPr>
      </w:pPr>
    </w:p>
    <w:p w14:paraId="55913AC4" w14:textId="5DB54578" w:rsidR="00FE5A35" w:rsidRDefault="00FE5A35">
      <w:pPr>
        <w:spacing w:after="0"/>
        <w:rPr>
          <w:rFonts w:eastAsia="Times New Roman" w:cs="Arial"/>
          <w:color w:val="000000"/>
          <w:szCs w:val="20"/>
          <w:lang w:eastAsia="es-ES"/>
        </w:rPr>
      </w:pPr>
      <w:r>
        <w:rPr>
          <w:rFonts w:eastAsia="Times New Roman" w:cs="Arial"/>
          <w:color w:val="000000"/>
          <w:szCs w:val="20"/>
          <w:lang w:eastAsia="es-ES"/>
        </w:rPr>
        <w:lastRenderedPageBreak/>
        <w:t>No se aceptarán las proposiciones que tengan omisiones</w:t>
      </w:r>
      <w:r w:rsidR="00C17C4B">
        <w:rPr>
          <w:rFonts w:eastAsia="Times New Roman" w:cs="Arial"/>
          <w:color w:val="000000"/>
          <w:szCs w:val="20"/>
          <w:lang w:eastAsia="es-ES"/>
        </w:rPr>
        <w:t xml:space="preserve">, errores o </w:t>
      </w:r>
      <w:r w:rsidR="003832F4">
        <w:rPr>
          <w:rFonts w:eastAsia="Times New Roman" w:cs="Arial"/>
          <w:color w:val="000000"/>
          <w:szCs w:val="20"/>
          <w:lang w:eastAsia="es-ES"/>
        </w:rPr>
        <w:t xml:space="preserve">enmiendas que </w:t>
      </w:r>
      <w:r w:rsidR="00F137E4">
        <w:rPr>
          <w:rFonts w:eastAsia="Times New Roman" w:cs="Arial"/>
          <w:color w:val="000000"/>
          <w:szCs w:val="20"/>
          <w:lang w:eastAsia="es-ES"/>
        </w:rPr>
        <w:t xml:space="preserve">no </w:t>
      </w:r>
      <w:r w:rsidR="003832F4">
        <w:rPr>
          <w:rFonts w:eastAsia="Times New Roman" w:cs="Arial"/>
          <w:color w:val="000000"/>
          <w:szCs w:val="20"/>
          <w:lang w:eastAsia="es-ES"/>
        </w:rPr>
        <w:t xml:space="preserve">permitan conocer claramente lo que se considere fundamental </w:t>
      </w:r>
      <w:r w:rsidR="00F137E4">
        <w:rPr>
          <w:rFonts w:eastAsia="Times New Roman" w:cs="Arial"/>
          <w:color w:val="000000"/>
          <w:szCs w:val="20"/>
          <w:lang w:eastAsia="es-ES"/>
        </w:rPr>
        <w:t>para poder realizar una efectiva valoración.</w:t>
      </w:r>
    </w:p>
    <w:p w14:paraId="6941BEE9" w14:textId="77777777" w:rsidR="00F137E4" w:rsidRDefault="00F137E4">
      <w:pPr>
        <w:spacing w:after="0"/>
        <w:rPr>
          <w:rFonts w:eastAsia="Times New Roman" w:cs="Arial"/>
          <w:color w:val="000000"/>
          <w:szCs w:val="20"/>
          <w:lang w:eastAsia="es-ES"/>
        </w:rPr>
      </w:pPr>
    </w:p>
    <w:p w14:paraId="0949DAB0" w14:textId="77777777" w:rsidR="00BA64E8" w:rsidRPr="00E43C26" w:rsidRDefault="00AB1102">
      <w:pPr>
        <w:spacing w:after="0"/>
        <w:rPr>
          <w:rFonts w:eastAsia="Times New Roman" w:cs="Arial"/>
          <w:color w:val="000000"/>
          <w:szCs w:val="20"/>
          <w:lang w:eastAsia="es-ES"/>
        </w:rPr>
      </w:pPr>
      <w:r w:rsidRPr="00E43C26">
        <w:rPr>
          <w:rFonts w:eastAsia="Times New Roman" w:cs="Arial"/>
          <w:color w:val="000000"/>
          <w:szCs w:val="20"/>
          <w:lang w:eastAsia="es-ES"/>
        </w:rPr>
        <w:t>Quedarán excluidas las ofertas que presenten un importe superior al presupuesto de licitación o los precios unitarios en que éste se desglose.</w:t>
      </w:r>
    </w:p>
    <w:p w14:paraId="0949DAB1" w14:textId="77777777" w:rsidR="00BA64E8" w:rsidRPr="00C0084E" w:rsidRDefault="00BA64E8">
      <w:pPr>
        <w:spacing w:after="0"/>
        <w:rPr>
          <w:rFonts w:eastAsia="Times New Roman" w:cs="Times New Roman"/>
          <w:color w:val="000000"/>
          <w:szCs w:val="20"/>
          <w:highlight w:val="yellow"/>
          <w:lang w:eastAsia="es-ES"/>
        </w:rPr>
      </w:pPr>
    </w:p>
    <w:p w14:paraId="084BD73D" w14:textId="77777777" w:rsidR="002A16C9" w:rsidRDefault="002A16C9">
      <w:pPr>
        <w:spacing w:after="0"/>
        <w:rPr>
          <w:rFonts w:eastAsia="Times New Roman" w:cs="Arial"/>
          <w:b/>
          <w:bCs/>
          <w:color w:val="000000"/>
          <w:szCs w:val="20"/>
          <w:lang w:eastAsia="es-ES"/>
        </w:rPr>
      </w:pPr>
    </w:p>
    <w:p w14:paraId="0949DAB4" w14:textId="64C9B363" w:rsidR="00BA64E8" w:rsidRDefault="00AB1102">
      <w:pPr>
        <w:spacing w:after="0"/>
      </w:pPr>
      <w:r>
        <w:rPr>
          <w:rFonts w:eastAsia="Times New Roman" w:cs="Arial"/>
          <w:b/>
          <w:bCs/>
          <w:color w:val="000000"/>
          <w:szCs w:val="20"/>
          <w:lang w:eastAsia="es-ES"/>
        </w:rPr>
        <w:t>CLÁUSULA 1</w:t>
      </w:r>
      <w:r w:rsidR="00E43C26">
        <w:rPr>
          <w:rFonts w:eastAsia="Times New Roman" w:cs="Arial"/>
          <w:b/>
          <w:bCs/>
          <w:color w:val="000000"/>
          <w:szCs w:val="20"/>
          <w:lang w:eastAsia="es-ES"/>
        </w:rPr>
        <w:t>0</w:t>
      </w:r>
      <w:r>
        <w:rPr>
          <w:rFonts w:eastAsia="Times New Roman" w:cs="Arial"/>
          <w:b/>
          <w:bCs/>
          <w:color w:val="000000"/>
          <w:szCs w:val="20"/>
          <w:lang w:eastAsia="es-ES"/>
        </w:rPr>
        <w:t>.- CRITERIOS PARA LA ADJUDICACIÓN DEL CONTRATO.</w:t>
      </w:r>
    </w:p>
    <w:p w14:paraId="0949DAB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B6" w14:textId="77777777" w:rsidR="00BA64E8" w:rsidRPr="004C4EF4" w:rsidRDefault="00AB1102">
      <w:pPr>
        <w:spacing w:after="0"/>
        <w:rPr>
          <w:rFonts w:eastAsia="Times New Roman" w:cs="Arial"/>
          <w:color w:val="000000"/>
          <w:szCs w:val="20"/>
          <w:lang w:eastAsia="es-ES"/>
        </w:rPr>
      </w:pPr>
      <w:r>
        <w:rPr>
          <w:rFonts w:eastAsia="Times New Roman" w:cs="Arial"/>
          <w:color w:val="000000"/>
          <w:szCs w:val="20"/>
          <w:lang w:eastAsia="es-ES"/>
        </w:rPr>
        <w:t xml:space="preserve">1. Las proposiciones presentadas y admitidas serán estudiadas, valoradas y </w:t>
      </w:r>
      <w:r w:rsidRPr="004C4EF4">
        <w:rPr>
          <w:rFonts w:eastAsia="Times New Roman" w:cs="Arial"/>
          <w:color w:val="000000"/>
          <w:szCs w:val="20"/>
          <w:lang w:eastAsia="es-ES"/>
        </w:rPr>
        <w:t>ponderadas de acuerdo con los criterios que se encuentran recogidos en el </w:t>
      </w:r>
      <w:r w:rsidRPr="004C4EF4">
        <w:rPr>
          <w:rFonts w:eastAsia="Times New Roman" w:cs="Arial"/>
          <w:b/>
          <w:bCs/>
          <w:color w:val="000000"/>
          <w:szCs w:val="20"/>
          <w:lang w:eastAsia="es-ES"/>
        </w:rPr>
        <w:t>anexo núm.</w:t>
      </w:r>
      <w:r w:rsidRPr="004C4EF4">
        <w:rPr>
          <w:rFonts w:eastAsia="Times New Roman" w:cs="Arial"/>
          <w:b/>
          <w:color w:val="000000"/>
          <w:szCs w:val="20"/>
          <w:lang w:eastAsia="es-ES"/>
        </w:rPr>
        <w:t> 3</w:t>
      </w:r>
      <w:r w:rsidRPr="004C4EF4">
        <w:rPr>
          <w:rFonts w:eastAsia="Times New Roman" w:cs="Arial"/>
          <w:color w:val="000000"/>
          <w:szCs w:val="20"/>
          <w:lang w:eastAsia="es-ES"/>
        </w:rPr>
        <w:t> del presente Pliego.</w:t>
      </w:r>
    </w:p>
    <w:p w14:paraId="0949DAB7" w14:textId="77777777" w:rsidR="00BA64E8" w:rsidRPr="004C4EF4" w:rsidRDefault="00AB1102">
      <w:pPr>
        <w:spacing w:after="0"/>
        <w:rPr>
          <w:rFonts w:eastAsia="Times New Roman" w:cs="Times New Roman"/>
          <w:color w:val="000000"/>
          <w:szCs w:val="20"/>
          <w:lang w:eastAsia="es-ES"/>
        </w:rPr>
      </w:pPr>
      <w:r w:rsidRPr="004C4EF4">
        <w:rPr>
          <w:rFonts w:eastAsia="Times New Roman" w:cs="Arial"/>
          <w:color w:val="000000"/>
          <w:szCs w:val="20"/>
          <w:lang w:eastAsia="es-ES"/>
        </w:rPr>
        <w:t> </w:t>
      </w:r>
    </w:p>
    <w:p w14:paraId="0949DAB8" w14:textId="6FC000F1" w:rsidR="00BA64E8" w:rsidRPr="004C4EF4" w:rsidRDefault="00AB1102">
      <w:pPr>
        <w:spacing w:after="0"/>
        <w:rPr>
          <w:rFonts w:eastAsia="Times New Roman" w:cs="Arial"/>
          <w:color w:val="000000"/>
          <w:szCs w:val="20"/>
          <w:lang w:eastAsia="es-ES"/>
        </w:rPr>
      </w:pPr>
      <w:r w:rsidRPr="004C4EF4">
        <w:rPr>
          <w:rFonts w:eastAsia="Times New Roman" w:cs="Arial"/>
          <w:color w:val="000000"/>
          <w:szCs w:val="20"/>
          <w:lang w:eastAsia="es-ES"/>
        </w:rPr>
        <w:t>La presentación de la proposición / oferta por el licitador implica que la misma cumple con el ordenamiento jurídico y que podrá ser ejecutada en sus términos y en ningún caso esta responsabilidad puede verse afectada o minorada por el hecho que la oferta haya sido valorada o aceptada por </w:t>
      </w:r>
      <w:bookmarkStart w:id="12" w:name="_Hlk70418791"/>
      <w:r w:rsidRPr="004C4EF4">
        <w:rPr>
          <w:rFonts w:eastAsia="Times New Roman" w:cs="Arial"/>
          <w:color w:val="000000"/>
          <w:szCs w:val="20"/>
          <w:lang w:eastAsia="es-ES"/>
        </w:rPr>
        <w:t>TERSA.</w:t>
      </w:r>
    </w:p>
    <w:bookmarkEnd w:id="12"/>
    <w:p w14:paraId="0949DAB9" w14:textId="77777777" w:rsidR="00BA64E8" w:rsidRPr="004C4EF4" w:rsidRDefault="00AB1102">
      <w:pPr>
        <w:spacing w:after="0"/>
        <w:rPr>
          <w:rFonts w:eastAsia="Times New Roman" w:cs="Arial"/>
          <w:color w:val="000000"/>
          <w:szCs w:val="20"/>
          <w:lang w:eastAsia="es-ES"/>
        </w:rPr>
      </w:pPr>
      <w:r w:rsidRPr="004C4EF4">
        <w:rPr>
          <w:rFonts w:eastAsia="Times New Roman" w:cs="Arial"/>
          <w:color w:val="000000"/>
          <w:szCs w:val="20"/>
          <w:lang w:eastAsia="es-ES"/>
        </w:rPr>
        <w:t> </w:t>
      </w:r>
    </w:p>
    <w:p w14:paraId="0949DABA" w14:textId="25BC7773" w:rsidR="00BA64E8" w:rsidRDefault="00AB1102">
      <w:pPr>
        <w:spacing w:after="0"/>
        <w:rPr>
          <w:rFonts w:eastAsia="Times New Roman" w:cs="Arial"/>
          <w:color w:val="000000"/>
          <w:szCs w:val="20"/>
          <w:lang w:eastAsia="es-ES"/>
        </w:rPr>
      </w:pPr>
      <w:r w:rsidRPr="004C4EF4">
        <w:rPr>
          <w:rFonts w:eastAsia="Times New Roman" w:cs="Arial"/>
          <w:color w:val="000000"/>
          <w:szCs w:val="20"/>
          <w:lang w:eastAsia="es-ES"/>
        </w:rPr>
        <w:t xml:space="preserve">2. La adjudicación se hará a la proposición que presente una mejor relación calidad-precio, que será aquella que obtenga la mayor puntuación de entre todas aquellas proposiciones admitidas a la licitación que igualen o superen los mínimos de puntuación establecidos en el presente Pliego. Cuando ninguna de las ofertas alcance la puntuación mínima exigida para ser adjudicatario en base a los criterios de adjudicación, </w:t>
      </w:r>
      <w:r w:rsidR="005D3821" w:rsidRPr="004C4EF4">
        <w:rPr>
          <w:rFonts w:eastAsia="Times New Roman" w:cs="Arial"/>
          <w:color w:val="000000"/>
          <w:szCs w:val="20"/>
          <w:lang w:eastAsia="es-ES"/>
        </w:rPr>
        <w:t>TERSA</w:t>
      </w:r>
      <w:r w:rsidR="0010770E" w:rsidRPr="004C4EF4">
        <w:rPr>
          <w:rFonts w:eastAsia="Times New Roman" w:cs="Arial"/>
          <w:color w:val="000000"/>
          <w:szCs w:val="20"/>
          <w:lang w:eastAsia="es-ES"/>
        </w:rPr>
        <w:t xml:space="preserve"> </w:t>
      </w:r>
      <w:r w:rsidRPr="004C4EF4">
        <w:rPr>
          <w:rFonts w:eastAsia="Times New Roman" w:cs="Arial"/>
          <w:color w:val="000000"/>
          <w:szCs w:val="20"/>
          <w:lang w:eastAsia="es-ES"/>
        </w:rPr>
        <w:t>rechazará todas las ofertas y declarará desierto el presente procedimiento de licitación.</w:t>
      </w:r>
    </w:p>
    <w:p w14:paraId="0949DAB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BC" w14:textId="435DB8E2" w:rsidR="00BA64E8" w:rsidRDefault="00AB1102">
      <w:pPr>
        <w:spacing w:after="0"/>
        <w:rPr>
          <w:rFonts w:eastAsia="Times New Roman" w:cs="Arial"/>
          <w:color w:val="000000"/>
          <w:szCs w:val="20"/>
          <w:lang w:eastAsia="es-ES"/>
        </w:rPr>
      </w:pPr>
      <w:r>
        <w:rPr>
          <w:rFonts w:eastAsia="Times New Roman" w:cs="Arial"/>
          <w:color w:val="000000"/>
          <w:szCs w:val="20"/>
          <w:lang w:eastAsia="es-ES"/>
        </w:rPr>
        <w:t>La resolución de adjudicación será motivada y, a menos que sea contradictoria con la propuesta efectuada por la Mesa de Contratación, o se base en consideraciones diferentes, se entenderá que adopta los motivos contenidos en la propuesta de la mencionada Mesa de Contratación.</w:t>
      </w:r>
    </w:p>
    <w:p w14:paraId="7D8A8B5E" w14:textId="77777777" w:rsidR="00604DC0" w:rsidRDefault="00604DC0">
      <w:pPr>
        <w:spacing w:after="0"/>
        <w:rPr>
          <w:rFonts w:eastAsia="Times New Roman" w:cs="Times New Roman"/>
          <w:color w:val="000000"/>
          <w:szCs w:val="20"/>
          <w:lang w:eastAsia="es-ES"/>
        </w:rPr>
      </w:pPr>
    </w:p>
    <w:p w14:paraId="0949DABE" w14:textId="77777777" w:rsidR="00BA64E8" w:rsidRPr="004C4EF4"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3. Las ofertas presuntamente anormales o </w:t>
      </w:r>
      <w:r w:rsidRPr="004C4EF4">
        <w:rPr>
          <w:rFonts w:eastAsia="Times New Roman" w:cs="Arial"/>
          <w:color w:val="000000"/>
          <w:szCs w:val="20"/>
          <w:lang w:eastAsia="es-ES"/>
        </w:rPr>
        <w:t xml:space="preserve">desproporcionadas se apreciarán de conformidad con lo que se indica en el </w:t>
      </w:r>
      <w:r w:rsidRPr="004C4EF4">
        <w:rPr>
          <w:rFonts w:eastAsia="Times New Roman" w:cs="Arial"/>
          <w:b/>
          <w:color w:val="000000"/>
          <w:szCs w:val="20"/>
          <w:lang w:eastAsia="es-ES"/>
        </w:rPr>
        <w:t xml:space="preserve">anexo </w:t>
      </w:r>
      <w:proofErr w:type="spellStart"/>
      <w:r w:rsidRPr="004C4EF4">
        <w:rPr>
          <w:rFonts w:eastAsia="Times New Roman" w:cs="Arial"/>
          <w:b/>
          <w:color w:val="000000"/>
          <w:szCs w:val="20"/>
          <w:lang w:eastAsia="es-ES"/>
        </w:rPr>
        <w:t>nº</w:t>
      </w:r>
      <w:proofErr w:type="spellEnd"/>
      <w:r w:rsidRPr="004C4EF4">
        <w:rPr>
          <w:rFonts w:eastAsia="Times New Roman" w:cs="Arial"/>
          <w:b/>
          <w:color w:val="000000"/>
          <w:szCs w:val="20"/>
          <w:lang w:eastAsia="es-ES"/>
        </w:rPr>
        <w:t>. 3.</w:t>
      </w:r>
    </w:p>
    <w:p w14:paraId="0949DABF" w14:textId="77777777" w:rsidR="00BA64E8" w:rsidRPr="004C4EF4" w:rsidRDefault="00AB1102">
      <w:pPr>
        <w:spacing w:after="0"/>
        <w:rPr>
          <w:rFonts w:eastAsia="Times New Roman" w:cs="Times New Roman"/>
          <w:color w:val="000000"/>
          <w:szCs w:val="20"/>
          <w:lang w:eastAsia="es-ES"/>
        </w:rPr>
      </w:pPr>
      <w:r w:rsidRPr="004C4EF4">
        <w:rPr>
          <w:rFonts w:eastAsia="Times New Roman" w:cs="Arial"/>
          <w:color w:val="000000"/>
          <w:szCs w:val="20"/>
          <w:lang w:eastAsia="es-ES"/>
        </w:rPr>
        <w:t> </w:t>
      </w:r>
    </w:p>
    <w:p w14:paraId="0949DAC0" w14:textId="77777777" w:rsidR="00BA64E8" w:rsidRDefault="00AB1102">
      <w:pPr>
        <w:spacing w:after="0"/>
        <w:rPr>
          <w:rFonts w:eastAsia="Times New Roman" w:cs="Times New Roman"/>
          <w:color w:val="000000"/>
          <w:szCs w:val="20"/>
          <w:lang w:eastAsia="es-ES"/>
        </w:rPr>
      </w:pPr>
      <w:r w:rsidRPr="004C4EF4">
        <w:rPr>
          <w:rFonts w:eastAsia="Times New Roman" w:cs="Arial"/>
          <w:color w:val="000000"/>
          <w:szCs w:val="20"/>
          <w:lang w:eastAsia="es-ES"/>
        </w:rPr>
        <w:t>Si de la aplicación de estos criterios se identifica una determinada proposición como presuntamente anormal o desproporcionada, el órgano de contratación solicitará a los licitadores afectados, por escrito, la información y</w:t>
      </w:r>
      <w:r>
        <w:rPr>
          <w:rFonts w:eastAsia="Times New Roman" w:cs="Arial"/>
          <w:color w:val="000000"/>
          <w:szCs w:val="20"/>
          <w:lang w:eastAsia="es-ES"/>
        </w:rPr>
        <w:t xml:space="preserve"> las justificaciones que considere oportunos </w:t>
      </w:r>
      <w:proofErr w:type="gramStart"/>
      <w:r>
        <w:rPr>
          <w:rFonts w:eastAsia="Times New Roman" w:cs="Arial"/>
          <w:color w:val="000000"/>
          <w:szCs w:val="20"/>
          <w:lang w:eastAsia="es-ES"/>
        </w:rPr>
        <w:t>en relación a</w:t>
      </w:r>
      <w:proofErr w:type="gramEnd"/>
      <w:r>
        <w:rPr>
          <w:rFonts w:eastAsia="Times New Roman" w:cs="Arial"/>
          <w:color w:val="000000"/>
          <w:szCs w:val="20"/>
          <w:lang w:eastAsia="es-ES"/>
        </w:rPr>
        <w:t xml:space="preserve"> los diferentes componentes de su proposición, trámite que deberá cumplimentar en el plazo máximo de 5 días hábiles</w:t>
      </w:r>
      <w:bookmarkStart w:id="13" w:name="_ftnref15"/>
      <w:bookmarkEnd w:id="13"/>
      <w:r>
        <w:rPr>
          <w:rFonts w:eastAsia="Times New Roman" w:cs="Arial"/>
          <w:color w:val="000000"/>
          <w:szCs w:val="20"/>
          <w:lang w:eastAsia="es-ES"/>
        </w:rPr>
        <w:t>.</w:t>
      </w:r>
    </w:p>
    <w:p w14:paraId="0949DAC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Una vez recibida la información y las justificaciones solicitadas, el órgano de contratación pedirá un informe técnico a los servicios técnicos para su valoración.</w:t>
      </w:r>
    </w:p>
    <w:p w14:paraId="0949DAC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Para el análisis de las justificaciones de las proposiciones que puedan ser consideradas anormales o desproporcionadas se tendrá en consideración la relación existente entre la oferta económica realizada por el licitador y el resto de los elementos ofertados.</w:t>
      </w:r>
    </w:p>
    <w:p w14:paraId="0949DAC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En base a la justificación del licitador y el informe técnico, el órgano de contratación determinará si la oferta puede o no ser ejecutada por el licitador como consecuencia de la inclusión de valores anormales o desproporcionados. Si la oferta se considera anormal o desproporcionada, el órgano de contratación la excluirá del procedimiento de licitación.</w:t>
      </w:r>
    </w:p>
    <w:p w14:paraId="0949DAC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Si en la oferta anormalmente baja se evidencia que los precios unitarios de los salarios de los trabajadores considerados en la oferta son inferiores a los que establece el convenio de aplicación (a efectos de verificar la adecuación de la oferta a los costes </w:t>
      </w:r>
      <w:r>
        <w:rPr>
          <w:rFonts w:eastAsia="Times New Roman" w:cs="Arial"/>
          <w:color w:val="000000"/>
          <w:szCs w:val="20"/>
          <w:lang w:eastAsia="es-ES"/>
        </w:rPr>
        <w:lastRenderedPageBreak/>
        <w:t>salariales), se podrá requerir informe técnico complementario del órgano de representación de las personas trabajadoras o de una organización representativa del sector.</w:t>
      </w:r>
    </w:p>
    <w:p w14:paraId="0949DAC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ACA" w14:textId="608CEED0" w:rsidR="00BA64E8" w:rsidRDefault="00AB1102">
      <w:pPr>
        <w:spacing w:after="0"/>
        <w:rPr>
          <w:rFonts w:eastAsia="Times New Roman" w:cs="Arial"/>
          <w:color w:val="000000"/>
          <w:szCs w:val="20"/>
          <w:lang w:eastAsia="es-ES"/>
        </w:rPr>
      </w:pPr>
      <w:r>
        <w:rPr>
          <w:rFonts w:eastAsia="Times New Roman" w:cs="Arial"/>
          <w:color w:val="000000"/>
          <w:szCs w:val="20"/>
          <w:lang w:eastAsia="es-ES"/>
        </w:rPr>
        <w:t xml:space="preserve">Igualmente, la oferta será excluida si en el trámite de audiencia de la empresa licitadora que ha presentado una oferta calificada de anormalmente baja, se evidencia que los precios unitarios de los salarios de las personas que ejecutarán el </w:t>
      </w:r>
      <w:proofErr w:type="gramStart"/>
      <w:r>
        <w:rPr>
          <w:rFonts w:eastAsia="Times New Roman" w:cs="Arial"/>
          <w:color w:val="000000"/>
          <w:szCs w:val="20"/>
          <w:lang w:eastAsia="es-ES"/>
        </w:rPr>
        <w:t>contrato considerados</w:t>
      </w:r>
      <w:proofErr w:type="gramEnd"/>
      <w:r>
        <w:rPr>
          <w:rFonts w:eastAsia="Times New Roman" w:cs="Arial"/>
          <w:color w:val="000000"/>
          <w:szCs w:val="20"/>
          <w:lang w:eastAsia="es-ES"/>
        </w:rPr>
        <w:t xml:space="preserve"> en la oferta son inferiores a los que establece el convenio de aplicación.</w:t>
      </w:r>
    </w:p>
    <w:p w14:paraId="19B28F7C" w14:textId="77777777" w:rsidR="002A16C9" w:rsidRDefault="002A16C9">
      <w:pPr>
        <w:spacing w:after="0"/>
        <w:rPr>
          <w:rFonts w:eastAsia="Times New Roman" w:cs="Arial"/>
          <w:color w:val="000000"/>
          <w:szCs w:val="20"/>
          <w:lang w:eastAsia="es-ES"/>
        </w:rPr>
      </w:pPr>
    </w:p>
    <w:p w14:paraId="0949DACB" w14:textId="77777777" w:rsidR="00BA64E8" w:rsidRDefault="00AB1102" w:rsidP="005146E4">
      <w:pPr>
        <w:pStyle w:val="Prrafodelista"/>
        <w:numPr>
          <w:ilvl w:val="0"/>
          <w:numId w:val="7"/>
        </w:numPr>
        <w:tabs>
          <w:tab w:val="left" w:pos="284"/>
        </w:tabs>
        <w:ind w:left="0" w:firstLine="0"/>
        <w:rPr>
          <w:lang w:eastAsia="es-ES"/>
        </w:rPr>
      </w:pPr>
      <w:r>
        <w:rPr>
          <w:lang w:eastAsia="es-ES"/>
        </w:rPr>
        <w:t xml:space="preserve">En </w:t>
      </w:r>
      <w:r>
        <w:rPr>
          <w:u w:val="single"/>
          <w:lang w:eastAsia="es-ES"/>
        </w:rPr>
        <w:t>casos de empate</w:t>
      </w:r>
      <w:r>
        <w:rPr>
          <w:lang w:eastAsia="es-ES"/>
        </w:rPr>
        <w:t xml:space="preserve"> en las puntuaciones obtenidas por las ofertas de las empresas licitadoras, se aplicará lo establecido en el artículo 147 de la LCSP.</w:t>
      </w:r>
    </w:p>
    <w:p w14:paraId="7D5CD039" w14:textId="77777777" w:rsidR="001C5AD9" w:rsidRDefault="001C5AD9">
      <w:pPr>
        <w:spacing w:after="0"/>
        <w:rPr>
          <w:rFonts w:eastAsia="Times New Roman" w:cs="Times New Roman"/>
          <w:color w:val="000000"/>
          <w:szCs w:val="20"/>
          <w:lang w:eastAsia="es-ES"/>
        </w:rPr>
      </w:pPr>
    </w:p>
    <w:p w14:paraId="0949DACD" w14:textId="297E8F18" w:rsidR="00BA64E8" w:rsidRPr="00887CE9" w:rsidRDefault="00AB1102">
      <w:pPr>
        <w:spacing w:after="0"/>
        <w:rPr>
          <w:rFonts w:eastAsia="Times New Roman" w:cs="Times New Roman"/>
          <w:color w:val="000000"/>
          <w:szCs w:val="20"/>
          <w:lang w:eastAsia="es-ES"/>
        </w:rPr>
      </w:pPr>
      <w:r w:rsidRPr="00887CE9">
        <w:rPr>
          <w:rFonts w:eastAsia="Times New Roman" w:cs="Arial"/>
          <w:b/>
          <w:bCs/>
          <w:color w:val="000000"/>
          <w:szCs w:val="20"/>
          <w:lang w:eastAsia="es-ES"/>
        </w:rPr>
        <w:t>CLÁUSULA 1</w:t>
      </w:r>
      <w:r w:rsidR="008C6E26" w:rsidRPr="00887CE9">
        <w:rPr>
          <w:rFonts w:eastAsia="Times New Roman" w:cs="Arial"/>
          <w:b/>
          <w:bCs/>
          <w:color w:val="000000"/>
          <w:szCs w:val="20"/>
          <w:lang w:eastAsia="es-ES"/>
        </w:rPr>
        <w:t>1</w:t>
      </w:r>
      <w:r w:rsidRPr="00887CE9">
        <w:rPr>
          <w:rFonts w:eastAsia="Times New Roman" w:cs="Arial"/>
          <w:b/>
          <w:bCs/>
          <w:color w:val="000000"/>
          <w:szCs w:val="20"/>
          <w:lang w:eastAsia="es-ES"/>
        </w:rPr>
        <w:t>.- MESA DE CONTRATACIÓN</w:t>
      </w:r>
    </w:p>
    <w:p w14:paraId="0949DACE" w14:textId="77777777" w:rsidR="00BA64E8" w:rsidRPr="00887CE9" w:rsidRDefault="00AB1102">
      <w:pPr>
        <w:spacing w:after="0"/>
        <w:rPr>
          <w:rFonts w:eastAsia="Times New Roman" w:cs="Times New Roman"/>
          <w:color w:val="000000"/>
          <w:szCs w:val="20"/>
          <w:lang w:eastAsia="es-ES"/>
        </w:rPr>
      </w:pPr>
      <w:r w:rsidRPr="00887CE9">
        <w:rPr>
          <w:rFonts w:eastAsia="Times New Roman" w:cs="Arial"/>
          <w:color w:val="000000"/>
          <w:szCs w:val="20"/>
          <w:lang w:eastAsia="es-ES"/>
        </w:rPr>
        <w:t> </w:t>
      </w:r>
    </w:p>
    <w:p w14:paraId="0949DACF" w14:textId="77777777" w:rsidR="00BA64E8" w:rsidRPr="000754D1" w:rsidRDefault="00AB1102">
      <w:pPr>
        <w:spacing w:after="0"/>
        <w:rPr>
          <w:rFonts w:eastAsia="Times New Roman" w:cs="Times New Roman"/>
          <w:color w:val="000000"/>
          <w:szCs w:val="20"/>
          <w:lang w:eastAsia="es-ES"/>
        </w:rPr>
      </w:pPr>
      <w:r w:rsidRPr="001C5AD9">
        <w:rPr>
          <w:rFonts w:eastAsia="Times New Roman" w:cs="Arial"/>
          <w:color w:val="000000"/>
          <w:szCs w:val="20"/>
          <w:lang w:eastAsia="es-ES"/>
        </w:rPr>
        <w:t xml:space="preserve">Conforman la </w:t>
      </w:r>
      <w:r w:rsidRPr="000754D1">
        <w:rPr>
          <w:rFonts w:eastAsia="Times New Roman" w:cs="Arial"/>
          <w:color w:val="000000"/>
          <w:szCs w:val="20"/>
          <w:lang w:eastAsia="es-ES"/>
        </w:rPr>
        <w:t>Mesa de Contratación los siguientes miembros:</w:t>
      </w:r>
    </w:p>
    <w:p w14:paraId="0949DAD0" w14:textId="77777777" w:rsidR="00BA64E8" w:rsidRPr="000754D1" w:rsidRDefault="00AB1102">
      <w:pPr>
        <w:spacing w:after="0"/>
        <w:rPr>
          <w:rFonts w:eastAsia="Times New Roman" w:cs="Times New Roman"/>
          <w:color w:val="000000"/>
          <w:szCs w:val="20"/>
          <w:lang w:eastAsia="es-ES"/>
        </w:rPr>
      </w:pPr>
      <w:r w:rsidRPr="000754D1">
        <w:rPr>
          <w:rFonts w:eastAsia="Times New Roman" w:cs="Arial"/>
          <w:color w:val="000000"/>
          <w:szCs w:val="20"/>
          <w:lang w:eastAsia="es-ES"/>
        </w:rPr>
        <w:t> </w:t>
      </w:r>
    </w:p>
    <w:p w14:paraId="11AFEDF7" w14:textId="7C51EC3D" w:rsidR="00604DC0" w:rsidRDefault="00AB1102">
      <w:pPr>
        <w:spacing w:after="0"/>
        <w:rPr>
          <w:rFonts w:eastAsia="Times New Roman" w:cs="Arial"/>
          <w:color w:val="000000"/>
          <w:szCs w:val="20"/>
          <w:lang w:eastAsia="es-ES"/>
        </w:rPr>
      </w:pPr>
      <w:r w:rsidRPr="00BD0DA8">
        <w:rPr>
          <w:rFonts w:eastAsia="Times New Roman" w:cs="Arial"/>
          <w:color w:val="000000"/>
          <w:szCs w:val="20"/>
          <w:lang w:eastAsia="es-ES"/>
        </w:rPr>
        <w:t>President</w:t>
      </w:r>
      <w:r w:rsidR="00194C30">
        <w:rPr>
          <w:rFonts w:eastAsia="Times New Roman" w:cs="Arial"/>
          <w:color w:val="000000"/>
          <w:szCs w:val="20"/>
          <w:lang w:eastAsia="es-ES"/>
        </w:rPr>
        <w:t>a</w:t>
      </w:r>
      <w:r w:rsidRPr="00BD0DA8">
        <w:rPr>
          <w:rFonts w:eastAsia="Times New Roman" w:cs="Arial"/>
          <w:color w:val="000000"/>
          <w:szCs w:val="20"/>
          <w:lang w:eastAsia="es-ES"/>
        </w:rPr>
        <w:t xml:space="preserve">: </w:t>
      </w:r>
      <w:r w:rsidR="00194C30" w:rsidRPr="00BD0DA8">
        <w:rPr>
          <w:rFonts w:eastAsia="Times New Roman" w:cs="Arial"/>
          <w:color w:val="000000"/>
          <w:szCs w:val="20"/>
          <w:lang w:eastAsia="es-ES"/>
        </w:rPr>
        <w:t>Sra. Gemma Gargallo</w:t>
      </w:r>
      <w:r w:rsidR="00194C30">
        <w:rPr>
          <w:rFonts w:eastAsia="Times New Roman" w:cs="Arial"/>
          <w:color w:val="000000"/>
          <w:szCs w:val="20"/>
          <w:lang w:eastAsia="es-ES"/>
        </w:rPr>
        <w:t xml:space="preserve"> Guil</w:t>
      </w:r>
      <w:r w:rsidR="00194C30" w:rsidRPr="00BD0DA8">
        <w:rPr>
          <w:rFonts w:eastAsia="Times New Roman" w:cs="Arial"/>
          <w:color w:val="000000"/>
          <w:szCs w:val="20"/>
          <w:lang w:eastAsia="es-ES"/>
        </w:rPr>
        <w:t xml:space="preserve">, directora de </w:t>
      </w:r>
      <w:r w:rsidR="00194C30">
        <w:rPr>
          <w:rFonts w:eastAsia="Times New Roman" w:cs="Arial"/>
          <w:color w:val="000000"/>
          <w:szCs w:val="20"/>
          <w:lang w:eastAsia="es-ES"/>
        </w:rPr>
        <w:t>desarrollo corporativo y sostenibilidad</w:t>
      </w:r>
      <w:r w:rsidR="00194C30" w:rsidRPr="00BD0DA8">
        <w:rPr>
          <w:rFonts w:eastAsia="Times New Roman" w:cs="Arial"/>
          <w:color w:val="000000"/>
          <w:szCs w:val="20"/>
          <w:lang w:eastAsia="es-ES"/>
        </w:rPr>
        <w:t xml:space="preserve"> o persona en quien delegue.</w:t>
      </w:r>
    </w:p>
    <w:p w14:paraId="76A603F4" w14:textId="77777777" w:rsidR="00194C30" w:rsidRPr="00BD0DA8" w:rsidRDefault="00194C30">
      <w:pPr>
        <w:spacing w:after="0"/>
        <w:rPr>
          <w:rFonts w:eastAsia="Times New Roman" w:cs="Arial"/>
          <w:color w:val="000000"/>
          <w:szCs w:val="20"/>
          <w:lang w:eastAsia="es-ES"/>
        </w:rPr>
      </w:pPr>
    </w:p>
    <w:p w14:paraId="0949DAD5" w14:textId="47BEB951" w:rsidR="00BA64E8" w:rsidRDefault="00AB1102">
      <w:pPr>
        <w:spacing w:after="0"/>
        <w:rPr>
          <w:rFonts w:eastAsia="Times New Roman" w:cs="Arial"/>
          <w:color w:val="000000"/>
          <w:szCs w:val="20"/>
          <w:lang w:eastAsia="es-ES"/>
        </w:rPr>
      </w:pPr>
      <w:r w:rsidRPr="00BD0DA8">
        <w:rPr>
          <w:rFonts w:eastAsia="Times New Roman" w:cs="Arial"/>
          <w:color w:val="000000"/>
          <w:szCs w:val="20"/>
          <w:lang w:eastAsia="es-ES"/>
        </w:rPr>
        <w:t>Vocal:</w:t>
      </w:r>
      <w:r w:rsidRPr="00BD0DA8">
        <w:rPr>
          <w:rFonts w:eastAsia="Times New Roman" w:cs="Times New Roman"/>
          <w:color w:val="000000"/>
          <w:szCs w:val="20"/>
          <w:lang w:eastAsia="es-ES"/>
        </w:rPr>
        <w:t> Sr</w:t>
      </w:r>
      <w:r w:rsidR="001467F3" w:rsidRPr="00BD0DA8">
        <w:rPr>
          <w:rFonts w:eastAsia="Times New Roman" w:cs="Times New Roman"/>
          <w:color w:val="000000"/>
          <w:szCs w:val="20"/>
          <w:lang w:eastAsia="es-ES"/>
        </w:rPr>
        <w:t>.</w:t>
      </w:r>
      <w:r w:rsidRPr="00BD0DA8">
        <w:rPr>
          <w:rFonts w:eastAsia="Times New Roman" w:cs="Times New Roman"/>
          <w:color w:val="000000"/>
          <w:szCs w:val="20"/>
          <w:lang w:eastAsia="es-ES"/>
        </w:rPr>
        <w:t xml:space="preserve"> </w:t>
      </w:r>
      <w:r w:rsidR="00BD0DA8" w:rsidRPr="00BD0DA8">
        <w:rPr>
          <w:rFonts w:eastAsia="Times New Roman" w:cs="Times New Roman"/>
          <w:color w:val="000000"/>
          <w:szCs w:val="20"/>
          <w:lang w:eastAsia="es-ES"/>
        </w:rPr>
        <w:t xml:space="preserve">Ubaldo </w:t>
      </w:r>
      <w:proofErr w:type="spellStart"/>
      <w:r w:rsidR="00BD0DA8" w:rsidRPr="00BD0DA8">
        <w:rPr>
          <w:rFonts w:eastAsia="Times New Roman" w:cs="Times New Roman"/>
          <w:color w:val="000000"/>
          <w:szCs w:val="20"/>
          <w:lang w:eastAsia="es-ES"/>
        </w:rPr>
        <w:t>Castellà</w:t>
      </w:r>
      <w:proofErr w:type="spellEnd"/>
      <w:r w:rsidR="00194C30">
        <w:rPr>
          <w:rFonts w:eastAsia="Times New Roman" w:cs="Times New Roman"/>
          <w:color w:val="000000"/>
          <w:szCs w:val="20"/>
          <w:lang w:eastAsia="es-ES"/>
        </w:rPr>
        <w:t xml:space="preserve"> Benseny</w:t>
      </w:r>
      <w:r w:rsidR="00BD0DA8" w:rsidRPr="00BD0DA8">
        <w:rPr>
          <w:rFonts w:eastAsia="Times New Roman" w:cs="Times New Roman"/>
          <w:color w:val="000000"/>
          <w:szCs w:val="20"/>
          <w:lang w:eastAsia="es-ES"/>
        </w:rPr>
        <w:t xml:space="preserve">, </w:t>
      </w:r>
      <w:r w:rsidRPr="00BD0DA8">
        <w:rPr>
          <w:rFonts w:eastAsia="Times New Roman" w:cs="Times New Roman"/>
          <w:color w:val="000000"/>
          <w:szCs w:val="20"/>
          <w:lang w:eastAsia="es-ES"/>
        </w:rPr>
        <w:t>director</w:t>
      </w:r>
      <w:r w:rsidR="00BD0DA8" w:rsidRPr="00BD0DA8">
        <w:rPr>
          <w:rFonts w:eastAsia="Times New Roman" w:cs="Times New Roman"/>
          <w:color w:val="000000"/>
          <w:szCs w:val="20"/>
          <w:lang w:eastAsia="es-ES"/>
        </w:rPr>
        <w:t xml:space="preserve"> de gestión económica</w:t>
      </w:r>
      <w:r w:rsidR="00702DDC" w:rsidRPr="00BD0DA8">
        <w:rPr>
          <w:rFonts w:eastAsia="Times New Roman" w:cs="Times New Roman"/>
          <w:color w:val="000000"/>
          <w:szCs w:val="20"/>
          <w:lang w:eastAsia="es-ES"/>
        </w:rPr>
        <w:t xml:space="preserve"> </w:t>
      </w:r>
      <w:r w:rsidRPr="00BD0DA8">
        <w:rPr>
          <w:rFonts w:eastAsia="Times New Roman" w:cs="Times New Roman"/>
          <w:color w:val="000000"/>
          <w:szCs w:val="20"/>
          <w:lang w:eastAsia="es-ES"/>
        </w:rPr>
        <w:t>o pers</w:t>
      </w:r>
      <w:r w:rsidRPr="00BD0DA8">
        <w:rPr>
          <w:rFonts w:eastAsia="Times New Roman" w:cs="Arial"/>
          <w:color w:val="000000"/>
          <w:szCs w:val="20"/>
          <w:lang w:eastAsia="es-ES"/>
        </w:rPr>
        <w:t>ona en quien delegue.</w:t>
      </w:r>
    </w:p>
    <w:p w14:paraId="0A6C4032" w14:textId="5255A121" w:rsidR="00194C30" w:rsidRPr="00194C30" w:rsidRDefault="00194C30">
      <w:pPr>
        <w:spacing w:after="0"/>
        <w:rPr>
          <w:rFonts w:eastAsia="Times New Roman" w:cs="Arial"/>
          <w:color w:val="000000"/>
          <w:szCs w:val="20"/>
          <w:lang w:val="es-ES" w:eastAsia="es-ES"/>
        </w:rPr>
      </w:pPr>
      <w:r w:rsidRPr="00194C30">
        <w:rPr>
          <w:rFonts w:eastAsia="Times New Roman" w:cs="Arial"/>
          <w:color w:val="000000"/>
          <w:szCs w:val="20"/>
          <w:lang w:val="es-ES" w:eastAsia="es-ES"/>
        </w:rPr>
        <w:t xml:space="preserve">Vocal: Sra. </w:t>
      </w:r>
      <w:proofErr w:type="spellStart"/>
      <w:r w:rsidRPr="00194C30">
        <w:rPr>
          <w:rFonts w:eastAsia="Times New Roman" w:cs="Arial"/>
          <w:color w:val="000000"/>
          <w:szCs w:val="20"/>
          <w:lang w:val="es-ES" w:eastAsia="es-ES"/>
        </w:rPr>
        <w:t>Mertixell</w:t>
      </w:r>
      <w:proofErr w:type="spellEnd"/>
      <w:r w:rsidRPr="00194C30">
        <w:rPr>
          <w:rFonts w:eastAsia="Times New Roman" w:cs="Arial"/>
          <w:color w:val="000000"/>
          <w:szCs w:val="20"/>
          <w:lang w:val="es-ES" w:eastAsia="es-ES"/>
        </w:rPr>
        <w:t xml:space="preserve"> Ruf Canillo, dir</w:t>
      </w:r>
      <w:r>
        <w:rPr>
          <w:rFonts w:eastAsia="Times New Roman" w:cs="Arial"/>
          <w:color w:val="000000"/>
          <w:szCs w:val="20"/>
          <w:lang w:val="es-ES" w:eastAsia="es-ES"/>
        </w:rPr>
        <w:t xml:space="preserve">ectora de personas o </w:t>
      </w:r>
      <w:r w:rsidRPr="001D2700">
        <w:rPr>
          <w:rFonts w:eastAsia="Times New Roman" w:cs="Arial"/>
          <w:color w:val="000000"/>
          <w:szCs w:val="20"/>
          <w:lang w:val="es-ES" w:eastAsia="es-ES"/>
        </w:rPr>
        <w:t>persona en quien delegue.</w:t>
      </w:r>
    </w:p>
    <w:p w14:paraId="61FA6337" w14:textId="12F7AC2E" w:rsidR="0093627E" w:rsidRPr="001D2700" w:rsidRDefault="0093627E">
      <w:pPr>
        <w:spacing w:after="0"/>
        <w:rPr>
          <w:rFonts w:eastAsia="Times New Roman" w:cs="Arial"/>
          <w:color w:val="000000"/>
          <w:szCs w:val="20"/>
          <w:lang w:val="es-ES" w:eastAsia="es-ES"/>
        </w:rPr>
      </w:pPr>
      <w:r w:rsidRPr="001D2700">
        <w:rPr>
          <w:rFonts w:eastAsia="Times New Roman" w:cs="Arial"/>
          <w:color w:val="000000"/>
          <w:szCs w:val="20"/>
          <w:lang w:val="es-ES" w:eastAsia="es-ES"/>
        </w:rPr>
        <w:t>Vocal: Sr</w:t>
      </w:r>
      <w:r w:rsidR="001467F3" w:rsidRPr="001D2700">
        <w:rPr>
          <w:rFonts w:eastAsia="Times New Roman" w:cs="Arial"/>
          <w:color w:val="000000"/>
          <w:szCs w:val="20"/>
          <w:lang w:val="es-ES" w:eastAsia="es-ES"/>
        </w:rPr>
        <w:t xml:space="preserve">. </w:t>
      </w:r>
      <w:r w:rsidR="001D2700" w:rsidRPr="001D2700">
        <w:rPr>
          <w:rFonts w:eastAsia="Times New Roman" w:cs="Arial"/>
          <w:color w:val="000000"/>
          <w:szCs w:val="20"/>
          <w:lang w:val="es-ES" w:eastAsia="es-ES"/>
        </w:rPr>
        <w:t>Jordi Mora</w:t>
      </w:r>
      <w:r w:rsidR="00194C30">
        <w:rPr>
          <w:rFonts w:eastAsia="Times New Roman" w:cs="Arial"/>
          <w:color w:val="000000"/>
          <w:szCs w:val="20"/>
          <w:lang w:val="es-ES" w:eastAsia="es-ES"/>
        </w:rPr>
        <w:t xml:space="preserve"> Aguilera</w:t>
      </w:r>
      <w:r w:rsidRPr="001D2700">
        <w:rPr>
          <w:rFonts w:eastAsia="Times New Roman" w:cs="Arial"/>
          <w:color w:val="000000"/>
          <w:szCs w:val="20"/>
          <w:lang w:val="es-ES" w:eastAsia="es-ES"/>
        </w:rPr>
        <w:t>, director</w:t>
      </w:r>
      <w:r w:rsidR="001D2700" w:rsidRPr="001D2700">
        <w:rPr>
          <w:rFonts w:eastAsia="Times New Roman" w:cs="Arial"/>
          <w:color w:val="000000"/>
          <w:szCs w:val="20"/>
          <w:lang w:val="es-ES" w:eastAsia="es-ES"/>
        </w:rPr>
        <w:t xml:space="preserve"> de logística</w:t>
      </w:r>
      <w:r w:rsidRPr="001D2700">
        <w:rPr>
          <w:rFonts w:eastAsia="Times New Roman" w:cs="Arial"/>
          <w:color w:val="000000"/>
          <w:szCs w:val="20"/>
          <w:lang w:val="es-ES" w:eastAsia="es-ES"/>
        </w:rPr>
        <w:t xml:space="preserve"> o persona en quien delegue.</w:t>
      </w:r>
    </w:p>
    <w:p w14:paraId="27669017" w14:textId="2BB06468" w:rsidR="00A644F2" w:rsidRPr="00A644F2" w:rsidRDefault="00A644F2">
      <w:pPr>
        <w:spacing w:after="0"/>
        <w:rPr>
          <w:rFonts w:eastAsia="Times New Roman" w:cs="Arial"/>
          <w:color w:val="000000"/>
          <w:szCs w:val="20"/>
          <w:lang w:val="es-ES" w:eastAsia="es-ES"/>
        </w:rPr>
      </w:pPr>
      <w:r w:rsidRPr="00290802">
        <w:rPr>
          <w:rFonts w:eastAsia="Times New Roman" w:cs="Arial"/>
          <w:color w:val="000000"/>
          <w:szCs w:val="20"/>
          <w:lang w:val="es-ES" w:eastAsia="es-ES"/>
        </w:rPr>
        <w:t>Vocal: Sr</w:t>
      </w:r>
      <w:r w:rsidR="00290802" w:rsidRPr="00290802">
        <w:rPr>
          <w:rFonts w:eastAsia="Times New Roman" w:cs="Arial"/>
          <w:color w:val="000000"/>
          <w:szCs w:val="20"/>
          <w:lang w:val="es-ES" w:eastAsia="es-ES"/>
        </w:rPr>
        <w:t>. David Prous</w:t>
      </w:r>
      <w:r w:rsidR="00194C30">
        <w:rPr>
          <w:rFonts w:eastAsia="Times New Roman" w:cs="Arial"/>
          <w:color w:val="000000"/>
          <w:szCs w:val="20"/>
          <w:lang w:val="es-ES" w:eastAsia="es-ES"/>
        </w:rPr>
        <w:t xml:space="preserve"> Juvé</w:t>
      </w:r>
      <w:r w:rsidR="00290802" w:rsidRPr="00290802">
        <w:rPr>
          <w:rFonts w:eastAsia="Times New Roman" w:cs="Arial"/>
          <w:color w:val="000000"/>
          <w:szCs w:val="20"/>
          <w:lang w:val="es-ES" w:eastAsia="es-ES"/>
        </w:rPr>
        <w:t>,</w:t>
      </w:r>
      <w:r w:rsidRPr="00290802">
        <w:rPr>
          <w:rFonts w:eastAsia="Times New Roman" w:cs="Arial"/>
          <w:color w:val="000000"/>
          <w:szCs w:val="20"/>
          <w:lang w:val="es-ES" w:eastAsia="es-ES"/>
        </w:rPr>
        <w:t xml:space="preserve"> </w:t>
      </w:r>
      <w:r w:rsidR="003C7ACC" w:rsidRPr="00290802">
        <w:rPr>
          <w:rFonts w:eastAsia="Times New Roman" w:cs="Arial"/>
          <w:color w:val="000000"/>
          <w:szCs w:val="20"/>
          <w:lang w:val="es-ES" w:eastAsia="es-ES"/>
        </w:rPr>
        <w:t>d</w:t>
      </w:r>
      <w:r w:rsidRPr="00290802">
        <w:rPr>
          <w:rFonts w:eastAsia="Times New Roman" w:cs="Arial"/>
          <w:color w:val="000000"/>
          <w:szCs w:val="20"/>
          <w:lang w:val="es-ES" w:eastAsia="es-ES"/>
        </w:rPr>
        <w:t>irector</w:t>
      </w:r>
      <w:r w:rsidR="00290802" w:rsidRPr="00290802">
        <w:rPr>
          <w:rFonts w:eastAsia="Times New Roman" w:cs="Arial"/>
          <w:color w:val="000000"/>
          <w:szCs w:val="20"/>
          <w:lang w:val="es-ES" w:eastAsia="es-ES"/>
        </w:rPr>
        <w:t xml:space="preserve"> de transición energética</w:t>
      </w:r>
      <w:r w:rsidRPr="00290802">
        <w:rPr>
          <w:rFonts w:eastAsia="Times New Roman" w:cs="Arial"/>
          <w:color w:val="000000"/>
          <w:szCs w:val="20"/>
          <w:lang w:val="es-ES" w:eastAsia="es-ES"/>
        </w:rPr>
        <w:t xml:space="preserve"> o persona en quien delegue.</w:t>
      </w:r>
    </w:p>
    <w:p w14:paraId="0949DAD7" w14:textId="2DCE2EBE" w:rsidR="00BA64E8" w:rsidRPr="00A644F2" w:rsidRDefault="00AB1102">
      <w:pPr>
        <w:spacing w:after="0"/>
        <w:rPr>
          <w:rFonts w:eastAsia="Times New Roman" w:cs="Times New Roman"/>
          <w:color w:val="000000"/>
          <w:szCs w:val="20"/>
          <w:lang w:val="es-ES" w:eastAsia="es-ES"/>
        </w:rPr>
      </w:pPr>
      <w:r w:rsidRPr="00A644F2">
        <w:rPr>
          <w:rFonts w:eastAsia="Times New Roman" w:cs="Arial"/>
          <w:color w:val="000000"/>
          <w:szCs w:val="20"/>
          <w:lang w:val="es-ES" w:eastAsia="es-ES"/>
        </w:rPr>
        <w:t> </w:t>
      </w:r>
    </w:p>
    <w:p w14:paraId="0949DAD8" w14:textId="77777777" w:rsidR="00BA64E8" w:rsidRPr="00D070B4" w:rsidRDefault="00AB1102">
      <w:pPr>
        <w:spacing w:after="0"/>
        <w:rPr>
          <w:rFonts w:eastAsia="Times New Roman" w:cs="Times New Roman"/>
          <w:color w:val="000000"/>
          <w:szCs w:val="20"/>
          <w:lang w:eastAsia="es-ES"/>
        </w:rPr>
      </w:pPr>
      <w:r w:rsidRPr="000754D1">
        <w:rPr>
          <w:rFonts w:eastAsia="Times New Roman" w:cs="Arial"/>
          <w:color w:val="000000"/>
          <w:szCs w:val="20"/>
          <w:lang w:eastAsia="es-ES"/>
        </w:rPr>
        <w:t>Secretaria:</w:t>
      </w:r>
      <w:r w:rsidRPr="000754D1">
        <w:rPr>
          <w:rFonts w:eastAsia="Times New Roman" w:cs="Times New Roman"/>
          <w:color w:val="000000"/>
          <w:szCs w:val="20"/>
          <w:lang w:eastAsia="es-ES"/>
        </w:rPr>
        <w:t xml:space="preserve"> Sra. Sonia Corominas, directora jurídica, </w:t>
      </w:r>
      <w:r w:rsidRPr="000754D1">
        <w:rPr>
          <w:rFonts w:eastAsia="Times New Roman" w:cs="Arial"/>
          <w:color w:val="000000"/>
          <w:szCs w:val="20"/>
          <w:lang w:eastAsia="es-ES"/>
        </w:rPr>
        <w:t xml:space="preserve">quien actúa como </w:t>
      </w:r>
      <w:proofErr w:type="gramStart"/>
      <w:r w:rsidRPr="000754D1">
        <w:rPr>
          <w:rFonts w:eastAsia="Times New Roman" w:cs="Arial"/>
          <w:color w:val="000000"/>
          <w:szCs w:val="20"/>
          <w:lang w:eastAsia="es-ES"/>
        </w:rPr>
        <w:t>Secretaria</w:t>
      </w:r>
      <w:proofErr w:type="gramEnd"/>
      <w:r w:rsidRPr="000754D1">
        <w:rPr>
          <w:rFonts w:eastAsia="Times New Roman" w:cs="Arial"/>
          <w:color w:val="000000"/>
          <w:szCs w:val="20"/>
          <w:lang w:eastAsia="es-ES"/>
        </w:rPr>
        <w:t xml:space="preserve"> de la Mesa de Contratación, o persona en quien delegue.</w:t>
      </w:r>
    </w:p>
    <w:p w14:paraId="0949DAD9" w14:textId="77777777" w:rsidR="00BA64E8" w:rsidRPr="00D070B4" w:rsidRDefault="00AB1102">
      <w:pPr>
        <w:spacing w:after="0"/>
        <w:rPr>
          <w:rFonts w:eastAsia="Times New Roman" w:cs="Times New Roman"/>
          <w:color w:val="000000"/>
          <w:szCs w:val="20"/>
          <w:lang w:eastAsia="es-ES"/>
        </w:rPr>
      </w:pPr>
      <w:r w:rsidRPr="00D070B4">
        <w:rPr>
          <w:rFonts w:eastAsia="Times New Roman" w:cs="Times New Roman"/>
          <w:color w:val="000000"/>
          <w:szCs w:val="20"/>
          <w:lang w:eastAsia="es-ES"/>
        </w:rPr>
        <w:t> </w:t>
      </w:r>
    </w:p>
    <w:p w14:paraId="0949DADA" w14:textId="77777777" w:rsidR="00BA64E8" w:rsidRDefault="00AB1102">
      <w:pPr>
        <w:spacing w:after="0"/>
        <w:rPr>
          <w:rFonts w:eastAsia="Times New Roman" w:cs="Times New Roman"/>
          <w:color w:val="000000"/>
          <w:szCs w:val="20"/>
          <w:lang w:eastAsia="es-ES"/>
        </w:rPr>
      </w:pPr>
      <w:r w:rsidRPr="00D070B4">
        <w:rPr>
          <w:rFonts w:eastAsia="Times New Roman" w:cs="Arial"/>
          <w:color w:val="000000"/>
          <w:szCs w:val="20"/>
          <w:lang w:eastAsia="es-ES"/>
        </w:rPr>
        <w:t>En la constitución de la Mesa de contratación, sus miembros declararán</w:t>
      </w:r>
      <w:r>
        <w:rPr>
          <w:rFonts w:eastAsia="Times New Roman" w:cs="Arial"/>
          <w:color w:val="000000"/>
          <w:szCs w:val="20"/>
          <w:lang w:eastAsia="es-ES"/>
        </w:rPr>
        <w:t xml:space="preserve"> sobre la existencia o no de incompatibilidades, previstas con carácter general en el a LCSP. En caso de existir alguna incompatibilidad, el miembro de la Mesa afectado por la misma deberá abandonarla y, en estos supuestos, formará parte de </w:t>
      </w:r>
      <w:proofErr w:type="gramStart"/>
      <w:r>
        <w:rPr>
          <w:rFonts w:eastAsia="Times New Roman" w:cs="Arial"/>
          <w:color w:val="000000"/>
          <w:szCs w:val="20"/>
          <w:lang w:eastAsia="es-ES"/>
        </w:rPr>
        <w:t>la misma</w:t>
      </w:r>
      <w:proofErr w:type="gramEnd"/>
      <w:r>
        <w:rPr>
          <w:rFonts w:eastAsia="Times New Roman" w:cs="Arial"/>
          <w:color w:val="000000"/>
          <w:szCs w:val="20"/>
          <w:lang w:eastAsia="es-ES"/>
        </w:rPr>
        <w:t xml:space="preserve"> el miembro sustituto o se nombrará a otro que reúna, si es necesario, los requisitos de experiencia e idoneidad del miembro incurso en incompatibilidad.</w:t>
      </w:r>
    </w:p>
    <w:p w14:paraId="0949DADB" w14:textId="77777777" w:rsidR="00BA64E8" w:rsidRDefault="00AB1102">
      <w:pPr>
        <w:spacing w:after="0"/>
        <w:rPr>
          <w:rFonts w:eastAsia="Times New Roman" w:cs="Arial"/>
          <w:b/>
          <w:bCs/>
          <w:color w:val="000000"/>
          <w:szCs w:val="20"/>
          <w:lang w:eastAsia="es-ES"/>
        </w:rPr>
      </w:pPr>
      <w:r>
        <w:rPr>
          <w:rFonts w:eastAsia="Times New Roman" w:cs="Arial"/>
          <w:b/>
          <w:bCs/>
          <w:color w:val="000000"/>
          <w:szCs w:val="20"/>
          <w:lang w:eastAsia="es-ES"/>
        </w:rPr>
        <w:t> </w:t>
      </w:r>
    </w:p>
    <w:p w14:paraId="0949DADC" w14:textId="27861E27" w:rsidR="00BA64E8" w:rsidRDefault="00BA64E8">
      <w:pPr>
        <w:spacing w:after="0"/>
        <w:rPr>
          <w:rFonts w:eastAsia="Times New Roman" w:cs="Times New Roman"/>
          <w:color w:val="000000"/>
          <w:szCs w:val="20"/>
          <w:lang w:eastAsia="es-ES"/>
        </w:rPr>
      </w:pPr>
    </w:p>
    <w:p w14:paraId="0949DADD" w14:textId="11F6BECB" w:rsidR="00BA64E8" w:rsidRDefault="00AB1102">
      <w:pPr>
        <w:spacing w:after="0"/>
        <w:rPr>
          <w:rFonts w:eastAsia="Times New Roman" w:cs="Arial"/>
          <w:b/>
          <w:bCs/>
          <w:color w:val="000000"/>
          <w:szCs w:val="20"/>
          <w:lang w:eastAsia="es-ES"/>
        </w:rPr>
      </w:pPr>
      <w:r>
        <w:rPr>
          <w:rFonts w:eastAsia="Times New Roman" w:cs="Arial"/>
          <w:b/>
          <w:bCs/>
          <w:color w:val="000000"/>
          <w:szCs w:val="20"/>
          <w:lang w:eastAsia="es-ES"/>
        </w:rPr>
        <w:t>CLÁUSULA 1</w:t>
      </w:r>
      <w:r w:rsidR="008C6E26">
        <w:rPr>
          <w:rFonts w:eastAsia="Times New Roman" w:cs="Arial"/>
          <w:b/>
          <w:bCs/>
          <w:color w:val="000000"/>
          <w:szCs w:val="20"/>
          <w:lang w:eastAsia="es-ES"/>
        </w:rPr>
        <w:t>2</w:t>
      </w:r>
      <w:r>
        <w:rPr>
          <w:rFonts w:eastAsia="Times New Roman" w:cs="Arial"/>
          <w:b/>
          <w:bCs/>
          <w:color w:val="000000"/>
          <w:szCs w:val="20"/>
          <w:lang w:eastAsia="es-ES"/>
        </w:rPr>
        <w:t>.- APERTURA Y EXAMEN DE LAS OFERTAS</w:t>
      </w:r>
    </w:p>
    <w:p w14:paraId="0949DAD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5652C910" w14:textId="77777777" w:rsidR="00056EA2" w:rsidRDefault="00056EA2" w:rsidP="00056EA2">
      <w:pPr>
        <w:spacing w:after="0"/>
        <w:textAlignment w:val="baseline"/>
        <w:rPr>
          <w:rFonts w:eastAsia="Times New Roman" w:cs="Arial"/>
          <w:szCs w:val="20"/>
          <w:lang w:eastAsia="es-ES"/>
        </w:rPr>
      </w:pPr>
      <w:r>
        <w:rPr>
          <w:rFonts w:eastAsia="Times New Roman" w:cs="Arial"/>
          <w:szCs w:val="20"/>
          <w:lang w:eastAsia="es-ES"/>
        </w:rPr>
        <w:t xml:space="preserve">1. Finalizado el plazo establecido en el anuncio para la presentación de ofertas, se procederá a la apertura del "Archivo electrónico sobre 1", a los efectos de verificar que contenga la documentación establecida en la </w:t>
      </w:r>
      <w:r w:rsidRPr="004C4EF4">
        <w:rPr>
          <w:rFonts w:eastAsia="Times New Roman" w:cs="Arial"/>
          <w:szCs w:val="20"/>
          <w:lang w:eastAsia="es-ES"/>
        </w:rPr>
        <w:t>cláusula 9.1 del</w:t>
      </w:r>
      <w:r>
        <w:rPr>
          <w:rFonts w:eastAsia="Times New Roman" w:cs="Arial"/>
          <w:szCs w:val="20"/>
          <w:lang w:eastAsia="es-ES"/>
        </w:rPr>
        <w:t xml:space="preserve"> presente Pliego y proceder a calificar la validez de </w:t>
      </w:r>
      <w:proofErr w:type="gramStart"/>
      <w:r>
        <w:rPr>
          <w:rFonts w:eastAsia="Times New Roman" w:cs="Arial"/>
          <w:szCs w:val="20"/>
          <w:lang w:eastAsia="es-ES"/>
        </w:rPr>
        <w:t>la misma</w:t>
      </w:r>
      <w:proofErr w:type="gramEnd"/>
      <w:r>
        <w:rPr>
          <w:rFonts w:eastAsia="Times New Roman" w:cs="Arial"/>
          <w:szCs w:val="20"/>
          <w:lang w:eastAsia="es-ES"/>
        </w:rPr>
        <w:t>.</w:t>
      </w:r>
    </w:p>
    <w:p w14:paraId="40F84ACC" w14:textId="77777777" w:rsidR="00056EA2" w:rsidRDefault="00056EA2" w:rsidP="00056EA2">
      <w:pPr>
        <w:spacing w:after="0"/>
        <w:textAlignment w:val="baseline"/>
        <w:rPr>
          <w:rFonts w:ascii="Arial" w:eastAsia="Times New Roman" w:hAnsi="Arial" w:cs="Arial"/>
          <w:sz w:val="22"/>
          <w:lang w:eastAsia="es-ES"/>
        </w:rPr>
      </w:pPr>
    </w:p>
    <w:p w14:paraId="105A41BD" w14:textId="77777777" w:rsidR="00056EA2" w:rsidRDefault="00056EA2" w:rsidP="00056EA2">
      <w:pPr>
        <w:shd w:val="clear" w:color="auto" w:fill="FFFFFF"/>
        <w:spacing w:after="0"/>
        <w:textAlignment w:val="baseline"/>
        <w:rPr>
          <w:rFonts w:eastAsia="Times New Roman" w:cs="Arial"/>
          <w:szCs w:val="20"/>
          <w:lang w:eastAsia="es-ES"/>
        </w:rPr>
      </w:pPr>
      <w:r>
        <w:rPr>
          <w:rFonts w:eastAsia="Times New Roman" w:cs="Arial"/>
          <w:szCs w:val="20"/>
          <w:lang w:eastAsia="es-ES"/>
        </w:rPr>
        <w:t xml:space="preserve">La mesa de contratación podrá requerir a los licitadores que presenten la totalidad o una parte de los documentos justificativos de su aptitud, capacidad y solvencia a efectos de verificar cualquier punto de la declaración del cumplimiento de requisitos previos cuando considere que existen dudas razonables sobre la vigencia o fiabilidad de la declaración o cuando resulte necesario para garantizar el buen desarrollo </w:t>
      </w:r>
      <w:proofErr w:type="gramStart"/>
      <w:r>
        <w:rPr>
          <w:rFonts w:eastAsia="Times New Roman" w:cs="Arial"/>
          <w:szCs w:val="20"/>
          <w:lang w:eastAsia="es-ES"/>
        </w:rPr>
        <w:t>del mismo</w:t>
      </w:r>
      <w:proofErr w:type="gramEnd"/>
      <w:r>
        <w:rPr>
          <w:rFonts w:eastAsia="Times New Roman" w:cs="Arial"/>
          <w:szCs w:val="20"/>
          <w:lang w:eastAsia="es-ES"/>
        </w:rPr>
        <w:t>. El plazo para aportar la documentación requerida será de cinco días naturales a contar desde la recepción del requerimiento.</w:t>
      </w:r>
    </w:p>
    <w:p w14:paraId="7198AA07" w14:textId="77777777" w:rsidR="00056EA2" w:rsidRDefault="00056EA2" w:rsidP="00056EA2">
      <w:pPr>
        <w:spacing w:after="0"/>
        <w:textAlignment w:val="baseline"/>
        <w:rPr>
          <w:rFonts w:eastAsia="Times New Roman" w:cs="Arial"/>
          <w:szCs w:val="20"/>
          <w:lang w:eastAsia="es-ES"/>
        </w:rPr>
      </w:pPr>
    </w:p>
    <w:p w14:paraId="08BFBB7E" w14:textId="77777777" w:rsidR="00056EA2" w:rsidRDefault="00056EA2" w:rsidP="00056EA2">
      <w:pPr>
        <w:spacing w:after="0"/>
        <w:textAlignment w:val="baseline"/>
        <w:rPr>
          <w:rFonts w:eastAsia="Times New Roman" w:cs="Arial"/>
          <w:szCs w:val="20"/>
          <w:lang w:eastAsia="es-ES"/>
        </w:rPr>
      </w:pPr>
      <w:r>
        <w:rPr>
          <w:rFonts w:eastAsia="Times New Roman" w:cs="Arial"/>
          <w:szCs w:val="20"/>
          <w:lang w:eastAsia="es-ES"/>
        </w:rPr>
        <w:t xml:space="preserve">2. Seguidamente, y en su caso, se comunicará a los licitadores la existencia de defectos u omisiones subsanables, fijándose un plazo para que los licitadores puedan presentar </w:t>
      </w:r>
      <w:r>
        <w:rPr>
          <w:rFonts w:eastAsia="Times New Roman" w:cs="Arial"/>
          <w:szCs w:val="20"/>
          <w:lang w:eastAsia="es-ES"/>
        </w:rPr>
        <w:lastRenderedPageBreak/>
        <w:t>la oportuna enmienda. Este plazo no podrá ser en ningún caso superior a tres días naturales a contar desde la fecha de la referida comunicación.</w:t>
      </w:r>
    </w:p>
    <w:p w14:paraId="3E888872" w14:textId="77777777" w:rsidR="00056EA2" w:rsidRDefault="00056EA2" w:rsidP="00056EA2">
      <w:pPr>
        <w:spacing w:after="0"/>
        <w:textAlignment w:val="baseline"/>
        <w:rPr>
          <w:rFonts w:eastAsia="Times New Roman" w:cs="Arial"/>
          <w:szCs w:val="20"/>
          <w:lang w:eastAsia="es-ES"/>
        </w:rPr>
      </w:pPr>
    </w:p>
    <w:p w14:paraId="16E755AF" w14:textId="77777777" w:rsidR="00056EA2" w:rsidRDefault="00056EA2" w:rsidP="00056EA2">
      <w:pPr>
        <w:spacing w:after="0"/>
        <w:textAlignment w:val="baseline"/>
        <w:rPr>
          <w:rFonts w:eastAsia="Times New Roman" w:cs="Arial"/>
          <w:szCs w:val="20"/>
          <w:lang w:eastAsia="es-ES"/>
        </w:rPr>
      </w:pPr>
      <w:r>
        <w:rPr>
          <w:rFonts w:eastAsia="Times New Roman" w:cs="Arial"/>
          <w:szCs w:val="20"/>
          <w:lang w:eastAsia="es-ES"/>
        </w:rPr>
        <w:t xml:space="preserve">Se considerarán subsanables los defectos consistentes en la falta de los requisitos exigidos, y subsanables aquellos que hagan referencia a la mera falta de acreditación de </w:t>
      </w:r>
      <w:proofErr w:type="gramStart"/>
      <w:r>
        <w:rPr>
          <w:rFonts w:eastAsia="Times New Roman" w:cs="Arial"/>
          <w:szCs w:val="20"/>
          <w:lang w:eastAsia="es-ES"/>
        </w:rPr>
        <w:t>los mismos</w:t>
      </w:r>
      <w:proofErr w:type="gramEnd"/>
      <w:r>
        <w:rPr>
          <w:rFonts w:eastAsia="Times New Roman" w:cs="Arial"/>
          <w:szCs w:val="20"/>
          <w:lang w:eastAsia="es-ES"/>
        </w:rPr>
        <w:t>. El momento decisivo para apreciar la concurrencia de los requisitos de capacidad exigidos para contratar será el de finalización del plazo de presentación de las proposiciones.</w:t>
      </w:r>
    </w:p>
    <w:p w14:paraId="43CECD00" w14:textId="77777777" w:rsidR="00056EA2" w:rsidRDefault="00056EA2" w:rsidP="00056EA2">
      <w:pPr>
        <w:spacing w:after="0"/>
        <w:textAlignment w:val="baseline"/>
        <w:rPr>
          <w:rFonts w:eastAsia="Times New Roman" w:cs="Arial"/>
          <w:szCs w:val="20"/>
          <w:lang w:eastAsia="es-ES"/>
        </w:rPr>
      </w:pPr>
    </w:p>
    <w:p w14:paraId="6F9B5C34" w14:textId="77777777" w:rsidR="00056EA2" w:rsidRDefault="00056EA2" w:rsidP="00056EA2">
      <w:pPr>
        <w:spacing w:after="0"/>
        <w:textAlignment w:val="baseline"/>
        <w:rPr>
          <w:rFonts w:eastAsia="Times New Roman" w:cs="Arial"/>
          <w:szCs w:val="20"/>
          <w:lang w:eastAsia="es-ES"/>
        </w:rPr>
      </w:pPr>
      <w:r>
        <w:rPr>
          <w:rFonts w:eastAsia="Times New Roman" w:cs="Arial"/>
          <w:szCs w:val="20"/>
          <w:lang w:eastAsia="es-ES"/>
        </w:rPr>
        <w:t xml:space="preserve">Procederá la no admisión y la exclusión del procedimiento de licitación a aquellos licitadores que tengan defectos no subsanables o no hayan mencionado los defectos en el plazo otorgado. </w:t>
      </w:r>
    </w:p>
    <w:p w14:paraId="362D239D" w14:textId="77777777" w:rsidR="00056EA2" w:rsidRDefault="00056EA2" w:rsidP="00056EA2">
      <w:pPr>
        <w:spacing w:after="0"/>
        <w:textAlignment w:val="baseline"/>
        <w:rPr>
          <w:rFonts w:eastAsia="Times New Roman" w:cs="Arial"/>
          <w:szCs w:val="20"/>
          <w:lang w:eastAsia="es-ES"/>
        </w:rPr>
      </w:pPr>
    </w:p>
    <w:p w14:paraId="7CBC0716" w14:textId="77777777" w:rsidR="00056EA2" w:rsidRDefault="00056EA2" w:rsidP="00056EA2">
      <w:pPr>
        <w:spacing w:after="0"/>
        <w:textAlignment w:val="baseline"/>
        <w:rPr>
          <w:rFonts w:eastAsia="Times New Roman" w:cs="Arial"/>
          <w:szCs w:val="20"/>
          <w:lang w:eastAsia="es-ES"/>
        </w:rPr>
      </w:pPr>
      <w:r>
        <w:rPr>
          <w:rFonts w:eastAsia="Times New Roman" w:cs="Arial"/>
          <w:szCs w:val="20"/>
          <w:lang w:eastAsia="es-ES"/>
        </w:rPr>
        <w:t>Además, la Mesa de Contratación podrá solicitar del licitador aclaraciones sobre los certificados y documentos presentados o requerirle para la presentación de otros complementarios.</w:t>
      </w:r>
    </w:p>
    <w:p w14:paraId="5468DB04" w14:textId="77777777" w:rsidR="00056EA2" w:rsidRDefault="00056EA2" w:rsidP="00056EA2">
      <w:pPr>
        <w:spacing w:after="0"/>
        <w:textAlignment w:val="baseline"/>
        <w:rPr>
          <w:rFonts w:eastAsia="Times New Roman" w:cs="Arial"/>
          <w:szCs w:val="20"/>
          <w:lang w:eastAsia="es-ES"/>
        </w:rPr>
      </w:pPr>
    </w:p>
    <w:p w14:paraId="55A70464" w14:textId="77777777" w:rsidR="00056EA2" w:rsidRDefault="00056EA2" w:rsidP="00056EA2">
      <w:pPr>
        <w:spacing w:after="0"/>
        <w:textAlignment w:val="baseline"/>
        <w:rPr>
          <w:rFonts w:eastAsia="Times New Roman" w:cs="Arial"/>
          <w:szCs w:val="20"/>
          <w:lang w:eastAsia="es-ES"/>
        </w:rPr>
      </w:pPr>
      <w:r>
        <w:rPr>
          <w:rFonts w:eastAsia="Times New Roman" w:cs="Arial"/>
          <w:szCs w:val="20"/>
          <w:lang w:eastAsia="es-ES"/>
        </w:rPr>
        <w:t>3. Será causa de exclusión del procedimiento de licitación la falta de presentación de alguno de los documentos que se deben incluir en el archivo electrónico / sobre 1, salvo que sea considerada subsanable por la Mesa de Contratación y se haya subsanado en el plazo otorgado.</w:t>
      </w:r>
    </w:p>
    <w:p w14:paraId="0360454D" w14:textId="77777777" w:rsidR="00056EA2" w:rsidRDefault="00056EA2" w:rsidP="00056EA2">
      <w:pPr>
        <w:spacing w:after="0"/>
        <w:textAlignment w:val="baseline"/>
        <w:rPr>
          <w:rFonts w:eastAsia="Times New Roman" w:cs="Arial"/>
          <w:szCs w:val="20"/>
          <w:lang w:eastAsia="es-ES"/>
        </w:rPr>
      </w:pPr>
    </w:p>
    <w:p w14:paraId="1F4F4DB4" w14:textId="77777777" w:rsidR="00056EA2" w:rsidRDefault="00056EA2" w:rsidP="00056EA2">
      <w:pPr>
        <w:spacing w:after="0"/>
        <w:textAlignment w:val="baseline"/>
        <w:rPr>
          <w:rFonts w:eastAsia="Times New Roman" w:cs="Arial"/>
          <w:szCs w:val="20"/>
          <w:lang w:eastAsia="es-ES"/>
        </w:rPr>
      </w:pPr>
      <w:r>
        <w:rPr>
          <w:rFonts w:eastAsia="Times New Roman" w:cs="Arial"/>
          <w:szCs w:val="20"/>
          <w:lang w:eastAsia="es-ES"/>
        </w:rPr>
        <w:t>Las proposiciones que correspondan a empresarios excluidos de la licitación quedarán fuera del procedimiento de adjudicación y el sobre que las contengan no serán abiertos.</w:t>
      </w:r>
    </w:p>
    <w:p w14:paraId="4064A4BE" w14:textId="77777777" w:rsidR="00056EA2" w:rsidRDefault="00056EA2" w:rsidP="00056EA2">
      <w:pPr>
        <w:spacing w:after="0"/>
        <w:rPr>
          <w:rFonts w:eastAsia="Times New Roman" w:cs="Arial"/>
          <w:szCs w:val="20"/>
          <w:lang w:eastAsia="es-ES"/>
        </w:rPr>
      </w:pPr>
    </w:p>
    <w:p w14:paraId="7010E942" w14:textId="1C681A64" w:rsidR="00056EA2" w:rsidRDefault="00056EA2" w:rsidP="00056EA2">
      <w:pPr>
        <w:spacing w:after="0"/>
        <w:rPr>
          <w:rFonts w:eastAsia="Times New Roman" w:cs="Arial"/>
          <w:szCs w:val="20"/>
          <w:lang w:eastAsia="es-ES"/>
        </w:rPr>
      </w:pPr>
      <w:r w:rsidRPr="00DD41C8">
        <w:rPr>
          <w:rFonts w:eastAsia="Times New Roman" w:cs="Arial"/>
          <w:szCs w:val="20"/>
          <w:lang w:eastAsia="es-ES"/>
        </w:rPr>
        <w:t xml:space="preserve">4. En el anuncio de licitación ya se encuentra indicada la fecha de apertura del </w:t>
      </w:r>
      <w:r>
        <w:rPr>
          <w:rFonts w:eastAsia="Times New Roman" w:cs="Arial"/>
          <w:szCs w:val="20"/>
          <w:lang w:eastAsia="es-ES"/>
        </w:rPr>
        <w:t xml:space="preserve">archivo electrónico / </w:t>
      </w:r>
      <w:r w:rsidRPr="00DD41C8">
        <w:rPr>
          <w:rFonts w:eastAsia="Times New Roman" w:cs="Arial"/>
          <w:szCs w:val="20"/>
          <w:lang w:eastAsia="es-ES"/>
        </w:rPr>
        <w:t xml:space="preserve">sobre número 2, que contiene la documentación evaluable mediante </w:t>
      </w:r>
      <w:r w:rsidR="004C4EF4">
        <w:rPr>
          <w:rFonts w:eastAsia="Times New Roman" w:cs="Arial"/>
          <w:szCs w:val="20"/>
          <w:lang w:eastAsia="es-ES"/>
        </w:rPr>
        <w:t>fórmulas automáticas.</w:t>
      </w:r>
    </w:p>
    <w:p w14:paraId="76F1FD09" w14:textId="77777777" w:rsidR="008A5A22" w:rsidRDefault="008A5A22" w:rsidP="00056EA2">
      <w:pPr>
        <w:spacing w:after="0"/>
        <w:rPr>
          <w:rFonts w:eastAsia="Times New Roman" w:cs="Arial"/>
          <w:szCs w:val="20"/>
          <w:lang w:eastAsia="es-ES"/>
        </w:rPr>
      </w:pPr>
    </w:p>
    <w:p w14:paraId="1DCB73B7" w14:textId="5BEEC4DA" w:rsidR="00056EA2" w:rsidRDefault="00056EA2" w:rsidP="00056EA2">
      <w:pPr>
        <w:spacing w:after="0"/>
        <w:rPr>
          <w:rFonts w:eastAsia="Times New Roman" w:cs="Arial"/>
          <w:szCs w:val="20"/>
          <w:lang w:eastAsia="es-ES"/>
        </w:rPr>
      </w:pPr>
      <w:r>
        <w:rPr>
          <w:rFonts w:eastAsia="Times New Roman" w:cs="Arial"/>
          <w:szCs w:val="20"/>
          <w:lang w:eastAsia="es-ES"/>
        </w:rPr>
        <w:t xml:space="preserve">La apertura del archivo electrónico / sobre </w:t>
      </w:r>
      <w:r w:rsidR="0017728C">
        <w:rPr>
          <w:rFonts w:eastAsia="Times New Roman" w:cs="Arial"/>
          <w:szCs w:val="20"/>
          <w:lang w:eastAsia="es-ES"/>
        </w:rPr>
        <w:t>2</w:t>
      </w:r>
      <w:r>
        <w:rPr>
          <w:rFonts w:eastAsia="Times New Roman" w:cs="Arial"/>
          <w:szCs w:val="20"/>
          <w:lang w:eastAsia="es-ES"/>
        </w:rPr>
        <w:t xml:space="preserve"> se celebrará en acto público.</w:t>
      </w:r>
    </w:p>
    <w:p w14:paraId="2122F904" w14:textId="77777777" w:rsidR="00056EA2" w:rsidRDefault="00056EA2" w:rsidP="00056EA2">
      <w:pPr>
        <w:spacing w:after="0"/>
        <w:rPr>
          <w:rFonts w:eastAsia="Times New Roman" w:cs="Arial"/>
          <w:szCs w:val="20"/>
          <w:lang w:eastAsia="es-ES"/>
        </w:rPr>
      </w:pPr>
    </w:p>
    <w:p w14:paraId="55B7D782" w14:textId="77777777" w:rsidR="00056EA2" w:rsidRDefault="00056EA2" w:rsidP="00056EA2">
      <w:pPr>
        <w:spacing w:after="0"/>
        <w:rPr>
          <w:rFonts w:eastAsia="Times New Roman" w:cs="Arial"/>
          <w:szCs w:val="20"/>
          <w:lang w:eastAsia="es-ES"/>
        </w:rPr>
      </w:pPr>
      <w:r>
        <w:rPr>
          <w:rFonts w:eastAsia="Times New Roman" w:cs="Arial"/>
          <w:szCs w:val="20"/>
          <w:lang w:eastAsia="es-ES"/>
        </w:rPr>
        <w:t xml:space="preserve">Antes de la apertura de la primera proposición se invitará a </w:t>
      </w:r>
      <w:r>
        <w:rPr>
          <w:rFonts w:eastAsia="Times New Roman" w:cs="Times New Roman"/>
          <w:szCs w:val="20"/>
          <w:lang w:eastAsia="es-ES"/>
        </w:rPr>
        <w:t>licitadores asistentes</w:t>
      </w:r>
      <w:r>
        <w:rPr>
          <w:rFonts w:eastAsia="Times New Roman" w:cs="Arial"/>
          <w:szCs w:val="20"/>
          <w:lang w:eastAsia="es-ES"/>
        </w:rPr>
        <w:t xml:space="preserve"> a que manifiesten las dudas que se les presenten o pidan las explicaciones que estimen necesarias, procediéndose por la Mesa de contratación a las aclaraciones y respuestas oportunas, pero sin que en este momento la Mesa se pueda hacer cargo de documentos que no hubieran sido entregados durante el plazo de admisión de ofertas, o el de corrección o subsanación de defectos u omisiones.</w:t>
      </w:r>
    </w:p>
    <w:p w14:paraId="08D373E4" w14:textId="77777777" w:rsidR="00056EA2" w:rsidRDefault="00056EA2" w:rsidP="00056EA2">
      <w:pPr>
        <w:spacing w:after="0"/>
        <w:rPr>
          <w:rFonts w:eastAsia="Times New Roman" w:cs="Arial"/>
          <w:szCs w:val="20"/>
          <w:lang w:eastAsia="es-ES"/>
        </w:rPr>
      </w:pPr>
    </w:p>
    <w:p w14:paraId="3311A741" w14:textId="1BA0C3A2" w:rsidR="00056EA2" w:rsidRDefault="00056EA2" w:rsidP="00056EA2">
      <w:pPr>
        <w:spacing w:after="0"/>
        <w:rPr>
          <w:rFonts w:eastAsia="Times New Roman" w:cs="Arial"/>
          <w:szCs w:val="20"/>
          <w:lang w:eastAsia="es-ES"/>
        </w:rPr>
      </w:pPr>
      <w:r>
        <w:rPr>
          <w:rFonts w:eastAsia="Times New Roman" w:cs="Arial"/>
          <w:szCs w:val="20"/>
          <w:lang w:eastAsia="es-ES"/>
        </w:rPr>
        <w:t xml:space="preserve">Una vez abiertas las propuestas contenidas en el archivo electrónico / sobre </w:t>
      </w:r>
      <w:r w:rsidR="000503FC">
        <w:rPr>
          <w:rFonts w:eastAsia="Times New Roman" w:cs="Arial"/>
          <w:szCs w:val="20"/>
          <w:lang w:eastAsia="es-ES"/>
        </w:rPr>
        <w:t>2</w:t>
      </w:r>
      <w:r>
        <w:rPr>
          <w:rFonts w:eastAsia="Times New Roman" w:cs="Arial"/>
          <w:szCs w:val="20"/>
          <w:lang w:eastAsia="es-ES"/>
        </w:rPr>
        <w:t xml:space="preserve"> y comprobada la documentación incorporada por cada una de ellas, la Mesa de Contratación indicará aquellas ofertas que habrán sido excluidas por no ajustarse a las bases explicitadas en este Pliego.</w:t>
      </w:r>
    </w:p>
    <w:p w14:paraId="474A2FA5" w14:textId="77777777" w:rsidR="00056EA2" w:rsidRDefault="00056EA2" w:rsidP="00056EA2">
      <w:pPr>
        <w:spacing w:after="0"/>
        <w:rPr>
          <w:rFonts w:eastAsia="Times New Roman" w:cs="Arial"/>
          <w:szCs w:val="20"/>
          <w:lang w:eastAsia="es-ES"/>
        </w:rPr>
      </w:pPr>
    </w:p>
    <w:p w14:paraId="0412AE47" w14:textId="77777777" w:rsidR="00056EA2" w:rsidRDefault="00056EA2" w:rsidP="00056EA2">
      <w:pPr>
        <w:spacing w:after="0"/>
        <w:rPr>
          <w:rFonts w:eastAsia="Times New Roman" w:cs="Arial"/>
          <w:szCs w:val="20"/>
        </w:rPr>
      </w:pPr>
      <w:r>
        <w:rPr>
          <w:rFonts w:eastAsia="Times New Roman" w:cs="Arial"/>
          <w:szCs w:val="20"/>
          <w:lang w:eastAsia="es-ES"/>
        </w:rPr>
        <w:t>6. Practicada la valoración de las ofertas, y previa exclusión de las que no cumplan los requerimientos del Pliego, la Mesa de Contratación propondrá la clasificación por orden decreciente de puntuación y formulará la propuesta de adjudicación a favor del candidato que haya obtenido la mejor puntuación, que elevará al órgano de contratación.</w:t>
      </w:r>
    </w:p>
    <w:p w14:paraId="5BB48B65" w14:textId="77777777" w:rsidR="00056EA2" w:rsidRDefault="00056EA2" w:rsidP="00056EA2">
      <w:pPr>
        <w:spacing w:after="0"/>
        <w:rPr>
          <w:rFonts w:eastAsia="Times New Roman" w:cs="Arial"/>
          <w:szCs w:val="20"/>
        </w:rPr>
      </w:pPr>
    </w:p>
    <w:p w14:paraId="385484F9" w14:textId="77777777" w:rsidR="00056EA2" w:rsidRDefault="00056EA2" w:rsidP="00056EA2">
      <w:pPr>
        <w:spacing w:after="0"/>
        <w:rPr>
          <w:rFonts w:eastAsia="Times New Roman" w:cs="Arial"/>
          <w:szCs w:val="20"/>
        </w:rPr>
      </w:pPr>
      <w:r>
        <w:rPr>
          <w:rFonts w:eastAsia="Times New Roman" w:cs="Arial"/>
          <w:szCs w:val="20"/>
        </w:rPr>
        <w:t xml:space="preserve">Para formular dicha propuesta de clasificación se podrán solicitar los informes técnicos que se estimen pertinentes. </w:t>
      </w:r>
    </w:p>
    <w:p w14:paraId="1D7E11C9" w14:textId="77777777" w:rsidR="00056EA2" w:rsidRDefault="00056EA2" w:rsidP="00056EA2">
      <w:pPr>
        <w:spacing w:after="0"/>
        <w:rPr>
          <w:rFonts w:eastAsia="Times New Roman" w:cs="Arial"/>
          <w:szCs w:val="20"/>
        </w:rPr>
      </w:pPr>
    </w:p>
    <w:p w14:paraId="087D10E2" w14:textId="77777777" w:rsidR="00056EA2" w:rsidRDefault="00056EA2" w:rsidP="00056EA2">
      <w:pPr>
        <w:spacing w:after="0"/>
        <w:rPr>
          <w:rFonts w:eastAsia="Times New Roman" w:cs="Arial"/>
          <w:szCs w:val="20"/>
        </w:rPr>
      </w:pPr>
      <w:r>
        <w:rPr>
          <w:rFonts w:eastAsia="Times New Roman" w:cs="Arial"/>
          <w:szCs w:val="20"/>
        </w:rPr>
        <w:t xml:space="preserve">7. Una vez aceptada por el órgano de contratación la propuesta de la Mesa de Contratación del servicio correspondiente se requerirá al licitador que haya presentado la mejor oferta, para que, en el plazo de diez (10) días hábiles a contar desde el siguiente a aquel en que se hubiera recibido el requerimiento, aporte la siguiente </w:t>
      </w:r>
      <w:r>
        <w:rPr>
          <w:rFonts w:eastAsia="Times New Roman" w:cs="Arial"/>
          <w:szCs w:val="20"/>
        </w:rPr>
        <w:lastRenderedPageBreak/>
        <w:t>documentación:</w:t>
      </w:r>
      <w:r>
        <w:rPr>
          <w:rFonts w:eastAsia="Times New Roman" w:cs="Arial"/>
          <w:szCs w:val="20"/>
        </w:rPr>
        <w:br/>
      </w:r>
    </w:p>
    <w:p w14:paraId="0949DAFB" w14:textId="77777777" w:rsidR="00BA64E8" w:rsidRDefault="00AB1102" w:rsidP="005146E4">
      <w:pPr>
        <w:numPr>
          <w:ilvl w:val="0"/>
          <w:numId w:val="3"/>
        </w:numPr>
        <w:spacing w:after="0"/>
        <w:textAlignment w:val="baseline"/>
        <w:rPr>
          <w:rFonts w:eastAsia="Times New Roman" w:cs="Arial"/>
          <w:b/>
          <w:szCs w:val="20"/>
          <w:u w:val="single"/>
          <w:lang w:eastAsia="es-ES"/>
        </w:rPr>
      </w:pPr>
      <w:r>
        <w:rPr>
          <w:rFonts w:eastAsia="Times New Roman" w:cs="Arial"/>
          <w:b/>
          <w:szCs w:val="20"/>
          <w:u w:val="single"/>
          <w:lang w:eastAsia="es-ES"/>
        </w:rPr>
        <w:t xml:space="preserve">En caso de que la empresa no se encuentre inscrita en ROLECE o el RELI: </w:t>
      </w:r>
    </w:p>
    <w:p w14:paraId="0949DAFC" w14:textId="77777777" w:rsidR="00BA64E8" w:rsidRDefault="00BA64E8">
      <w:pPr>
        <w:spacing w:after="0"/>
        <w:rPr>
          <w:rFonts w:eastAsia="Times New Roman" w:cs="Arial"/>
          <w:szCs w:val="20"/>
          <w:lang w:eastAsia="es-ES"/>
        </w:rPr>
      </w:pPr>
    </w:p>
    <w:p w14:paraId="0949DAFD" w14:textId="77777777" w:rsidR="00BA64E8" w:rsidRDefault="00AB1102" w:rsidP="005146E4">
      <w:pPr>
        <w:numPr>
          <w:ilvl w:val="0"/>
          <w:numId w:val="4"/>
        </w:numPr>
        <w:spacing w:after="0"/>
        <w:ind w:left="426" w:hanging="426"/>
        <w:textAlignment w:val="baseline"/>
        <w:rPr>
          <w:rFonts w:eastAsia="Times New Roman" w:cs="Arial"/>
          <w:b/>
          <w:szCs w:val="20"/>
          <w:lang w:eastAsia="es-ES"/>
        </w:rPr>
      </w:pPr>
      <w:r>
        <w:rPr>
          <w:rFonts w:eastAsia="Times New Roman" w:cs="Arial"/>
          <w:b/>
          <w:szCs w:val="20"/>
          <w:lang w:eastAsia="es-ES"/>
        </w:rPr>
        <w:t>Documentación acreditativa de la personalidad y capacidad:</w:t>
      </w:r>
    </w:p>
    <w:p w14:paraId="0949DAFE" w14:textId="77777777" w:rsidR="00BA64E8" w:rsidRDefault="00BA64E8">
      <w:pPr>
        <w:spacing w:after="0"/>
        <w:rPr>
          <w:rFonts w:eastAsia="Times New Roman" w:cs="Arial"/>
          <w:szCs w:val="20"/>
          <w:lang w:eastAsia="es-ES"/>
        </w:rPr>
      </w:pPr>
    </w:p>
    <w:p w14:paraId="0949DAFF" w14:textId="77777777" w:rsidR="00BA64E8" w:rsidRDefault="00AB1102">
      <w:pPr>
        <w:tabs>
          <w:tab w:val="left" w:pos="4678"/>
          <w:tab w:val="left" w:pos="5245"/>
        </w:tabs>
        <w:spacing w:after="0"/>
        <w:rPr>
          <w:rFonts w:eastAsia="Times New Roman" w:cs="Arial"/>
          <w:szCs w:val="20"/>
          <w:lang w:eastAsia="es-ES"/>
        </w:rPr>
      </w:pPr>
      <w:r>
        <w:rPr>
          <w:rFonts w:eastAsia="Times New Roman" w:cs="Arial"/>
          <w:szCs w:val="20"/>
          <w:lang w:eastAsia="es-ES"/>
        </w:rPr>
        <w:t>a) Para las personas físicas (empresarios individuales y profesionales), será obligatoria la presentación del documento nacional de identidad (DNI), o documento que lo sustituya, y del número de identificación fiscal (NIF), en caso de que éste no conste en el referido DNI.</w:t>
      </w:r>
    </w:p>
    <w:p w14:paraId="0949DB00" w14:textId="77777777" w:rsidR="00BA64E8" w:rsidRDefault="00BA64E8">
      <w:pPr>
        <w:tabs>
          <w:tab w:val="left" w:pos="4678"/>
          <w:tab w:val="left" w:pos="5245"/>
        </w:tabs>
        <w:spacing w:after="0"/>
        <w:rPr>
          <w:rFonts w:eastAsia="Times New Roman" w:cs="Arial"/>
          <w:szCs w:val="20"/>
          <w:lang w:eastAsia="es-ES"/>
        </w:rPr>
      </w:pPr>
    </w:p>
    <w:p w14:paraId="0949DB01" w14:textId="77777777" w:rsidR="00BA64E8" w:rsidRDefault="00AB1102">
      <w:pPr>
        <w:tabs>
          <w:tab w:val="left" w:pos="4678"/>
          <w:tab w:val="left" w:pos="5033"/>
          <w:tab w:val="left" w:pos="5245"/>
        </w:tabs>
        <w:spacing w:after="0"/>
        <w:rPr>
          <w:rFonts w:eastAsia="Times New Roman" w:cs="Arial"/>
          <w:szCs w:val="20"/>
          <w:lang w:eastAsia="es-ES"/>
        </w:rPr>
      </w:pPr>
      <w:r>
        <w:rPr>
          <w:rFonts w:eastAsia="Times New Roman" w:cs="Arial"/>
          <w:szCs w:val="20"/>
          <w:lang w:eastAsia="es-ES"/>
        </w:rPr>
        <w:t>b) Para las personas jurídicas, será obligatoria la presentación del CIF y de las escrituras de constitución, modificación y adaptación de estatutos, en su caso, debidamente inscritas en el Registro Mercantil, cuando este requisito sea exigible conforme a la legislación mercantil que le sea aplicable. Cuando esta inscripción no sea exigida, la acreditación se realizará mediante la aportación de la escritura o documento de constitución, de modificación, estatutos o acto fundacional, en el que consten las normas reguladoras de la actividad de la empresa, inscritos, en su caso, en el Registro oficial correspondiente.</w:t>
      </w:r>
    </w:p>
    <w:p w14:paraId="0949DB02" w14:textId="77777777" w:rsidR="00BA64E8" w:rsidRDefault="00BA64E8">
      <w:pPr>
        <w:tabs>
          <w:tab w:val="left" w:pos="4678"/>
          <w:tab w:val="left" w:pos="5033"/>
          <w:tab w:val="left" w:pos="5245"/>
        </w:tabs>
        <w:spacing w:after="0"/>
        <w:rPr>
          <w:rFonts w:eastAsia="Times New Roman" w:cs="Arial"/>
          <w:szCs w:val="20"/>
          <w:lang w:eastAsia="es-ES"/>
        </w:rPr>
      </w:pPr>
    </w:p>
    <w:p w14:paraId="0949DB03" w14:textId="77777777" w:rsidR="00BA64E8" w:rsidRDefault="00AB1102">
      <w:pPr>
        <w:tabs>
          <w:tab w:val="left" w:pos="4678"/>
          <w:tab w:val="left" w:pos="5245"/>
        </w:tabs>
        <w:spacing w:after="0"/>
        <w:rPr>
          <w:rFonts w:eastAsia="Times New Roman" w:cs="Arial"/>
          <w:szCs w:val="20"/>
          <w:lang w:eastAsia="es-ES"/>
        </w:rPr>
      </w:pPr>
      <w:r>
        <w:rPr>
          <w:rFonts w:eastAsia="Times New Roman" w:cs="Arial"/>
          <w:szCs w:val="20"/>
          <w:lang w:eastAsia="es-ES"/>
        </w:rPr>
        <w:t>c) Si el empresario actúa mediante representante o se trata de una persona jurídica, deberá aportar:</w:t>
      </w:r>
    </w:p>
    <w:p w14:paraId="0949DB04" w14:textId="77777777" w:rsidR="00BA64E8" w:rsidRDefault="00BA64E8">
      <w:pPr>
        <w:tabs>
          <w:tab w:val="left" w:pos="4678"/>
          <w:tab w:val="left" w:pos="5245"/>
        </w:tabs>
        <w:spacing w:after="0"/>
        <w:rPr>
          <w:rFonts w:eastAsia="Times New Roman" w:cs="Arial"/>
          <w:szCs w:val="20"/>
          <w:lang w:eastAsia="es-ES"/>
        </w:rPr>
      </w:pPr>
    </w:p>
    <w:p w14:paraId="0949DB05" w14:textId="77777777" w:rsidR="00BA64E8" w:rsidRDefault="00AB1102">
      <w:pPr>
        <w:tabs>
          <w:tab w:val="left" w:pos="4678"/>
          <w:tab w:val="left" w:pos="5245"/>
        </w:tabs>
        <w:spacing w:after="0"/>
        <w:rPr>
          <w:rFonts w:eastAsia="Times New Roman" w:cs="Arial"/>
          <w:szCs w:val="20"/>
          <w:lang w:eastAsia="es-ES"/>
        </w:rPr>
      </w:pPr>
      <w:r>
        <w:rPr>
          <w:rFonts w:eastAsia="Times New Roman" w:cs="Arial"/>
          <w:szCs w:val="20"/>
          <w:lang w:eastAsia="es-ES"/>
        </w:rPr>
        <w:t>c.1.) Documento público de apoderamiento, debidamente inscrito en el Registro público correspondiente.</w:t>
      </w:r>
    </w:p>
    <w:p w14:paraId="0949DB06" w14:textId="77777777" w:rsidR="00BA64E8" w:rsidRDefault="00BA64E8">
      <w:pPr>
        <w:tabs>
          <w:tab w:val="left" w:pos="4678"/>
          <w:tab w:val="left" w:pos="5245"/>
        </w:tabs>
        <w:spacing w:after="0"/>
        <w:rPr>
          <w:rFonts w:eastAsia="Times New Roman" w:cs="Arial"/>
          <w:szCs w:val="20"/>
          <w:lang w:eastAsia="es-ES"/>
        </w:rPr>
      </w:pPr>
    </w:p>
    <w:p w14:paraId="0949DB07" w14:textId="77777777" w:rsidR="00BA64E8" w:rsidRDefault="00AB1102">
      <w:pPr>
        <w:tabs>
          <w:tab w:val="left" w:pos="4678"/>
          <w:tab w:val="left" w:pos="5245"/>
        </w:tabs>
        <w:spacing w:after="0"/>
        <w:rPr>
          <w:rFonts w:eastAsia="Times New Roman" w:cs="Arial"/>
          <w:szCs w:val="20"/>
          <w:lang w:eastAsia="es-ES"/>
        </w:rPr>
      </w:pPr>
      <w:r>
        <w:rPr>
          <w:rFonts w:eastAsia="Times New Roman" w:cs="Arial"/>
          <w:szCs w:val="20"/>
          <w:lang w:eastAsia="es-ES"/>
        </w:rPr>
        <w:t>c.2.) DNI y NIF del representante y del firmante de la proposición económica.</w:t>
      </w:r>
    </w:p>
    <w:p w14:paraId="0949DB08" w14:textId="77777777" w:rsidR="00BA64E8" w:rsidRDefault="00BA64E8">
      <w:pPr>
        <w:spacing w:after="0"/>
        <w:rPr>
          <w:rFonts w:eastAsia="Times New Roman" w:cs="Arial"/>
          <w:szCs w:val="20"/>
          <w:lang w:eastAsia="es-ES"/>
        </w:rPr>
      </w:pPr>
    </w:p>
    <w:p w14:paraId="0949DB09" w14:textId="77777777" w:rsidR="00BA64E8" w:rsidRDefault="00AB1102">
      <w:pPr>
        <w:tabs>
          <w:tab w:val="left" w:pos="4678"/>
          <w:tab w:val="left" w:pos="5245"/>
        </w:tabs>
        <w:spacing w:after="0"/>
        <w:rPr>
          <w:rFonts w:eastAsia="Times New Roman" w:cs="Arial"/>
          <w:szCs w:val="20"/>
          <w:lang w:eastAsia="es-ES"/>
        </w:rPr>
      </w:pPr>
      <w:r>
        <w:rPr>
          <w:rFonts w:eastAsia="Times New Roman" w:cs="Arial"/>
          <w:szCs w:val="20"/>
          <w:lang w:eastAsia="es-ES"/>
        </w:rPr>
        <w:t xml:space="preserve">d) La capacidad de obrar de las empresas no españolas de Estados miembros de la Comunidad Europea, o signatarios del acuerdo sobre el Espacio Económico Europeo, se acreditará mediante la inscripción en los registros procedentes de acuerdo con la legislación del estado donde están establecidos, o mediante la presentación de una declaración jurada, o de una certificación en los términos que se establezcan reglamentariamente, de acuerdo con las disposiciones comunitarias de aplicación. </w:t>
      </w:r>
    </w:p>
    <w:p w14:paraId="0949DB0A" w14:textId="77777777" w:rsidR="00BA64E8" w:rsidRDefault="00BA64E8">
      <w:pPr>
        <w:tabs>
          <w:tab w:val="left" w:pos="4678"/>
          <w:tab w:val="left" w:pos="5245"/>
        </w:tabs>
        <w:spacing w:after="0"/>
        <w:rPr>
          <w:rFonts w:eastAsia="Times New Roman" w:cs="Arial"/>
          <w:szCs w:val="20"/>
          <w:lang w:eastAsia="es-ES"/>
        </w:rPr>
      </w:pPr>
    </w:p>
    <w:p w14:paraId="0949DB0B" w14:textId="77777777" w:rsidR="00BA64E8" w:rsidRDefault="00AB1102">
      <w:pPr>
        <w:tabs>
          <w:tab w:val="left" w:pos="4678"/>
          <w:tab w:val="left" w:pos="5245"/>
        </w:tabs>
        <w:spacing w:after="0"/>
        <w:rPr>
          <w:rFonts w:eastAsia="Times New Roman" w:cs="Arial"/>
          <w:szCs w:val="20"/>
          <w:lang w:eastAsia="es-ES"/>
        </w:rPr>
      </w:pPr>
      <w:r>
        <w:rPr>
          <w:rFonts w:eastAsia="Times New Roman" w:cs="Arial"/>
          <w:szCs w:val="20"/>
          <w:lang w:eastAsia="es-ES"/>
        </w:rPr>
        <w:t>e) La capacidad de obrar de las empresas extranjeras no comprendidas en el apartado anterior se acreditará observando las reglas previstas en el artículo 68 de la LCSP.</w:t>
      </w:r>
    </w:p>
    <w:p w14:paraId="0949DB0C" w14:textId="77777777" w:rsidR="00BA64E8" w:rsidRDefault="00BA64E8">
      <w:pPr>
        <w:spacing w:after="0"/>
        <w:rPr>
          <w:rFonts w:eastAsia="Times New Roman" w:cs="Arial"/>
          <w:szCs w:val="20"/>
          <w:lang w:eastAsia="es-ES"/>
        </w:rPr>
      </w:pPr>
    </w:p>
    <w:p w14:paraId="0949DB0D" w14:textId="77777777" w:rsidR="00BA64E8" w:rsidRDefault="00AB1102">
      <w:pPr>
        <w:spacing w:after="0"/>
        <w:rPr>
          <w:rFonts w:eastAsia="Times New Roman" w:cs="Arial"/>
          <w:szCs w:val="20"/>
          <w:lang w:eastAsia="es-ES"/>
        </w:rPr>
      </w:pPr>
      <w:r>
        <w:rPr>
          <w:rFonts w:eastAsia="Times New Roman" w:cs="Arial"/>
          <w:szCs w:val="20"/>
          <w:lang w:eastAsia="es-ES"/>
        </w:rPr>
        <w:t>f) Tal como se ha adelantado, podrán presentarse ofertas licitadas por uniones o agrupaciones de empresas que se constituyan temporalmente al efecto, sin que sea necesaria su formalización en escritura pública hasta que se haya efectuado la adjudicación a su favor. Estas empresas quedarán obligadas solidariamente ante la entidad contratante.</w:t>
      </w:r>
    </w:p>
    <w:p w14:paraId="0949DB0E" w14:textId="77777777" w:rsidR="00BA64E8" w:rsidRDefault="00BA64E8">
      <w:pPr>
        <w:spacing w:after="0"/>
        <w:rPr>
          <w:rFonts w:eastAsia="Times New Roman" w:cs="Arial"/>
          <w:szCs w:val="20"/>
          <w:lang w:eastAsia="es-ES"/>
        </w:rPr>
      </w:pPr>
    </w:p>
    <w:p w14:paraId="0949DB0F" w14:textId="77777777" w:rsidR="00BA64E8" w:rsidRDefault="00AB1102">
      <w:pPr>
        <w:spacing w:after="0"/>
        <w:rPr>
          <w:rFonts w:eastAsia="Times New Roman" w:cs="Arial"/>
          <w:szCs w:val="20"/>
          <w:lang w:eastAsia="es-ES"/>
        </w:rPr>
      </w:pPr>
      <w:r>
        <w:rPr>
          <w:rFonts w:eastAsia="Times New Roman" w:cs="Arial"/>
          <w:szCs w:val="20"/>
          <w:lang w:eastAsia="es-ES"/>
        </w:rPr>
        <w:t>En estos supuestos, tanto de personas físicas como jurídicas, cada uno de sus componentes acreditarán su capacidad, personalidad y representación, siendo obligatorio indicar en documento separado los nombres y circunstancias de los que la suscriben, el porcentaje de participación de cada uno de ellos y tendrán nombrar un representante o apoderado con facultades suficientes para ejercitar los derechos y cumplir con las obligaciones que se deriven del contrato hasta su extinción.</w:t>
      </w:r>
    </w:p>
    <w:p w14:paraId="0949DB10" w14:textId="77777777" w:rsidR="00BA64E8" w:rsidRDefault="00BA64E8">
      <w:pPr>
        <w:spacing w:after="0"/>
        <w:rPr>
          <w:rFonts w:eastAsia="Times New Roman" w:cs="Arial"/>
          <w:szCs w:val="20"/>
          <w:lang w:eastAsia="es-ES"/>
        </w:rPr>
      </w:pPr>
    </w:p>
    <w:p w14:paraId="0949DB11" w14:textId="77777777" w:rsidR="00BA64E8" w:rsidRDefault="00AB1102">
      <w:pPr>
        <w:spacing w:after="0"/>
        <w:rPr>
          <w:rFonts w:eastAsia="Times New Roman" w:cs="Arial"/>
          <w:szCs w:val="20"/>
          <w:lang w:eastAsia="es-ES"/>
        </w:rPr>
      </w:pPr>
      <w:r>
        <w:rPr>
          <w:rFonts w:eastAsia="Times New Roman" w:cs="Arial"/>
          <w:szCs w:val="20"/>
          <w:lang w:eastAsia="es-ES"/>
        </w:rPr>
        <w:t>El licitador que forme parte de una agrupación o unión de empresarios que se constituya temporalmente no podrá concurrir individualmente en el mismo procedimiento o figurar en más de una agrupación o unión de empresarios.</w:t>
      </w:r>
    </w:p>
    <w:p w14:paraId="0949DB12" w14:textId="77777777" w:rsidR="00BA64E8" w:rsidRDefault="00BA64E8">
      <w:pPr>
        <w:spacing w:after="0"/>
        <w:rPr>
          <w:rFonts w:eastAsia="Times New Roman" w:cs="Arial"/>
          <w:szCs w:val="20"/>
          <w:lang w:eastAsia="es-ES"/>
        </w:rPr>
      </w:pPr>
    </w:p>
    <w:p w14:paraId="0949DB13" w14:textId="77777777" w:rsidR="00BA64E8" w:rsidRDefault="00AB1102">
      <w:pPr>
        <w:spacing w:after="0"/>
        <w:rPr>
          <w:rFonts w:eastAsia="Times New Roman" w:cs="Arial"/>
          <w:szCs w:val="20"/>
          <w:lang w:eastAsia="es-ES"/>
        </w:rPr>
      </w:pPr>
      <w:r>
        <w:rPr>
          <w:rFonts w:eastAsia="Times New Roman" w:cs="Arial"/>
          <w:szCs w:val="20"/>
          <w:lang w:eastAsia="es-ES"/>
        </w:rPr>
        <w:t>e) Otras capacidades requeridas en el presente procedimiento.</w:t>
      </w:r>
    </w:p>
    <w:p w14:paraId="0949DB14" w14:textId="77777777" w:rsidR="00BA64E8" w:rsidRDefault="00BA64E8">
      <w:pPr>
        <w:spacing w:after="0"/>
        <w:rPr>
          <w:rFonts w:eastAsia="Times New Roman" w:cs="Arial"/>
          <w:szCs w:val="20"/>
          <w:u w:val="single"/>
          <w:lang w:eastAsia="es-ES"/>
        </w:rPr>
      </w:pPr>
    </w:p>
    <w:p w14:paraId="0949DB15" w14:textId="77777777" w:rsidR="00BA64E8" w:rsidRDefault="00AB1102">
      <w:pPr>
        <w:spacing w:after="0"/>
        <w:rPr>
          <w:rFonts w:eastAsia="Times New Roman" w:cs="Arial"/>
          <w:szCs w:val="20"/>
          <w:u w:val="single"/>
          <w:lang w:eastAsia="es-ES"/>
        </w:rPr>
      </w:pPr>
      <w:r>
        <w:rPr>
          <w:rFonts w:eastAsia="Times New Roman" w:cs="Arial"/>
          <w:szCs w:val="20"/>
          <w:u w:val="single"/>
          <w:lang w:eastAsia="es-ES"/>
        </w:rPr>
        <w:t>En caso de que toda o parte de la documentación relacionada ya se hubiera entregado a la entidad contratante y no hubiera sido objeto de ninguna modificación o actualización, siendo por tanto de plena vigencia, no será necesario que el licitador la aporte de nuevo siempre y cuando acompañe debidamente cumplimentada y bajo su responsabilidad certificación sobre la vigencia de la mencionada documentación, en declaración responsable.</w:t>
      </w:r>
    </w:p>
    <w:p w14:paraId="0949DB16" w14:textId="77777777" w:rsidR="00BA64E8" w:rsidRDefault="00BA64E8">
      <w:pPr>
        <w:spacing w:after="0"/>
        <w:rPr>
          <w:rFonts w:eastAsia="Times New Roman" w:cs="Arial"/>
          <w:szCs w:val="20"/>
          <w:lang w:eastAsia="es-ES"/>
        </w:rPr>
      </w:pPr>
    </w:p>
    <w:p w14:paraId="0949DB17" w14:textId="77777777" w:rsidR="00BA64E8" w:rsidRPr="00AF659C" w:rsidRDefault="00AB1102" w:rsidP="005146E4">
      <w:pPr>
        <w:numPr>
          <w:ilvl w:val="0"/>
          <w:numId w:val="4"/>
        </w:numPr>
        <w:spacing w:after="0"/>
        <w:ind w:left="426" w:hanging="426"/>
        <w:textAlignment w:val="baseline"/>
        <w:rPr>
          <w:rFonts w:eastAsia="Times New Roman" w:cs="Arial"/>
          <w:b/>
          <w:szCs w:val="20"/>
          <w:lang w:eastAsia="es-ES"/>
        </w:rPr>
      </w:pPr>
      <w:r>
        <w:rPr>
          <w:rFonts w:eastAsia="Times New Roman" w:cs="Arial"/>
          <w:b/>
          <w:szCs w:val="20"/>
          <w:lang w:eastAsia="es-ES"/>
        </w:rPr>
        <w:t xml:space="preserve">Documentación acreditativa de la capacidad, solvencia económica y </w:t>
      </w:r>
      <w:r w:rsidRPr="00AF659C">
        <w:rPr>
          <w:rFonts w:eastAsia="Times New Roman" w:cs="Arial"/>
          <w:b/>
          <w:szCs w:val="20"/>
          <w:lang w:eastAsia="es-ES"/>
        </w:rPr>
        <w:t xml:space="preserve">financiera y profesional o técnica: </w:t>
      </w:r>
      <w:r w:rsidRPr="00AF659C">
        <w:rPr>
          <w:rFonts w:eastAsia="Times New Roman" w:cs="Arial"/>
          <w:szCs w:val="20"/>
          <w:lang w:eastAsia="es-ES"/>
        </w:rPr>
        <w:t xml:space="preserve">de acuerdo con lo establecido en la cláusula 6 del presente Pliego. </w:t>
      </w:r>
    </w:p>
    <w:p w14:paraId="0949DB18" w14:textId="77777777" w:rsidR="00BA64E8" w:rsidRDefault="00BA64E8">
      <w:pPr>
        <w:spacing w:after="0"/>
        <w:ind w:left="426" w:hanging="426"/>
        <w:rPr>
          <w:rFonts w:eastAsia="Times New Roman" w:cs="Arial"/>
          <w:b/>
          <w:szCs w:val="20"/>
          <w:lang w:eastAsia="es-ES"/>
        </w:rPr>
      </w:pPr>
    </w:p>
    <w:p w14:paraId="0949DB19" w14:textId="77777777" w:rsidR="00BA64E8" w:rsidRDefault="00AB1102" w:rsidP="005146E4">
      <w:pPr>
        <w:numPr>
          <w:ilvl w:val="0"/>
          <w:numId w:val="4"/>
        </w:numPr>
        <w:spacing w:after="0"/>
        <w:ind w:left="426" w:hanging="426"/>
        <w:textAlignment w:val="baseline"/>
        <w:rPr>
          <w:rFonts w:eastAsia="Times New Roman" w:cs="Arial"/>
          <w:szCs w:val="20"/>
          <w:lang w:eastAsia="es-ES"/>
        </w:rPr>
      </w:pPr>
      <w:r>
        <w:rPr>
          <w:rFonts w:eastAsia="Times New Roman" w:cs="Arial"/>
          <w:b/>
          <w:szCs w:val="20"/>
          <w:lang w:eastAsia="es-ES"/>
        </w:rPr>
        <w:t xml:space="preserve">En caso de que se exija, justificante de constitución de la garantía definitiva. </w:t>
      </w:r>
      <w:r>
        <w:rPr>
          <w:rFonts w:eastAsia="Times New Roman" w:cs="Arial"/>
          <w:szCs w:val="20"/>
          <w:lang w:eastAsia="es-ES"/>
        </w:rPr>
        <w:t>En caso de que en el plazo otorgado al efecto el candidato propuesto como adjudicatario no presentara la garantía definitiva, se efectuará la propuesta de adjudicación a favor del siguiente candidato en puntuación, otorgándole el correspondiente plazo para constituir dicha garantía.</w:t>
      </w:r>
    </w:p>
    <w:p w14:paraId="56CEB6EF" w14:textId="534CC344" w:rsidR="00652454" w:rsidRDefault="00652454" w:rsidP="009D23F9">
      <w:pPr>
        <w:spacing w:after="0"/>
        <w:rPr>
          <w:rFonts w:eastAsia="Times New Roman" w:cs="Arial"/>
          <w:szCs w:val="20"/>
          <w:lang w:eastAsia="es-ES"/>
        </w:rPr>
      </w:pPr>
    </w:p>
    <w:p w14:paraId="0949DB1B" w14:textId="77777777" w:rsidR="00BA64E8" w:rsidRDefault="00AB1102" w:rsidP="005146E4">
      <w:pPr>
        <w:numPr>
          <w:ilvl w:val="0"/>
          <w:numId w:val="4"/>
        </w:numPr>
        <w:spacing w:after="0"/>
        <w:ind w:left="426" w:hanging="426"/>
        <w:textAlignment w:val="baseline"/>
        <w:rPr>
          <w:rFonts w:eastAsia="Times New Roman" w:cs="Arial"/>
          <w:b/>
          <w:szCs w:val="20"/>
          <w:lang w:eastAsia="es-ES"/>
        </w:rPr>
      </w:pPr>
      <w:r>
        <w:rPr>
          <w:rFonts w:eastAsia="Times New Roman" w:cs="Arial"/>
          <w:b/>
          <w:szCs w:val="20"/>
          <w:lang w:eastAsia="es-ES"/>
        </w:rPr>
        <w:t xml:space="preserve">Otra documentación: </w:t>
      </w:r>
    </w:p>
    <w:p w14:paraId="0949DB1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1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Certificado específico de encontrarse al corriente de las obligaciones tributarias expedido por la Administración Tributaria, a los efectos del artículo 43.1f) de la Ley 58/2003, de 17 de diciembre, General Tributaria.</w:t>
      </w:r>
    </w:p>
    <w:p w14:paraId="0949DB1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1F"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b) Certificado positivo emitido por el Ayuntamiento de Barcelona acreditativo de la inexistencia de deudas tributarias con dicha Administración, en su caso.</w:t>
      </w:r>
    </w:p>
    <w:p w14:paraId="0949DB20" w14:textId="77777777" w:rsidR="00BA64E8" w:rsidRDefault="00BA64E8">
      <w:pPr>
        <w:spacing w:after="0"/>
        <w:rPr>
          <w:rFonts w:eastAsia="Times New Roman" w:cs="Arial"/>
          <w:color w:val="000000"/>
          <w:szCs w:val="20"/>
          <w:lang w:eastAsia="es-ES"/>
        </w:rPr>
      </w:pPr>
    </w:p>
    <w:p w14:paraId="0949DB21" w14:textId="77777777" w:rsidR="00BA64E8" w:rsidRDefault="00AB1102" w:rsidP="005146E4">
      <w:pPr>
        <w:pStyle w:val="Prrafodelista"/>
        <w:numPr>
          <w:ilvl w:val="0"/>
          <w:numId w:val="6"/>
        </w:numPr>
        <w:tabs>
          <w:tab w:val="left" w:pos="284"/>
        </w:tabs>
        <w:spacing w:after="0"/>
        <w:ind w:left="0" w:firstLine="0"/>
        <w:rPr>
          <w:rFonts w:eastAsia="Times New Roman" w:cs="Arial"/>
          <w:color w:val="000000"/>
          <w:szCs w:val="20"/>
          <w:lang w:eastAsia="es-ES"/>
        </w:rPr>
      </w:pPr>
      <w:r>
        <w:rPr>
          <w:rFonts w:eastAsia="Times New Roman" w:cs="Arial"/>
          <w:color w:val="000000"/>
          <w:szCs w:val="20"/>
          <w:lang w:eastAsia="es-ES"/>
        </w:rPr>
        <w:t>Póliza de seguro de responsabilidad civil por importe suficiente para cubrir las responsabilidades de cualquier tipo que puedan derivarse de la ejecución del contrato.        </w:t>
      </w:r>
    </w:p>
    <w:p w14:paraId="0949DB22" w14:textId="77777777" w:rsidR="00BA64E8" w:rsidRDefault="00BA64E8">
      <w:pPr>
        <w:pStyle w:val="Prrafodelista"/>
        <w:spacing w:after="0"/>
        <w:rPr>
          <w:rFonts w:eastAsia="Times New Roman" w:cs="Arial"/>
          <w:color w:val="000000"/>
          <w:szCs w:val="20"/>
          <w:lang w:eastAsia="es-ES"/>
        </w:rPr>
      </w:pPr>
    </w:p>
    <w:p w14:paraId="0949DB2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d) Certificado positivo, emitido por el órgano competente, de encontrarse al corriente en el cumplimiento de las obligaciones con la Seguridad Social.</w:t>
      </w:r>
    </w:p>
    <w:p w14:paraId="0949DB2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27" w14:textId="7C2A6E40" w:rsidR="00BA64E8" w:rsidRPr="00331153" w:rsidRDefault="00AB1102">
      <w:pPr>
        <w:spacing w:after="0"/>
        <w:rPr>
          <w:rFonts w:eastAsia="Times New Roman" w:cs="Arial"/>
          <w:color w:val="000000"/>
          <w:szCs w:val="20"/>
          <w:lang w:eastAsia="es-ES"/>
        </w:rPr>
      </w:pPr>
      <w:r w:rsidRPr="00331153">
        <w:rPr>
          <w:rFonts w:eastAsia="Times New Roman" w:cs="Arial"/>
          <w:color w:val="000000"/>
          <w:szCs w:val="20"/>
          <w:lang w:eastAsia="es-ES"/>
        </w:rPr>
        <w:t xml:space="preserve">f) </w:t>
      </w:r>
      <w:r w:rsidR="00285701" w:rsidRPr="00331153">
        <w:rPr>
          <w:rFonts w:eastAsia="Times New Roman" w:cs="Arial"/>
          <w:color w:val="000000"/>
          <w:szCs w:val="20"/>
          <w:lang w:eastAsia="es-ES"/>
        </w:rPr>
        <w:t>En su caso, c</w:t>
      </w:r>
      <w:r w:rsidRPr="00331153">
        <w:rPr>
          <w:rFonts w:eastAsia="Times New Roman" w:cs="Arial"/>
          <w:color w:val="000000"/>
          <w:szCs w:val="20"/>
          <w:lang w:eastAsia="es-ES"/>
        </w:rPr>
        <w:t>ompromiso de adscripción de medios a que se refiere el artículo 76.2 de la LCSP.</w:t>
      </w:r>
    </w:p>
    <w:p w14:paraId="0949DB28" w14:textId="77777777" w:rsidR="00BA64E8" w:rsidRPr="00331153" w:rsidRDefault="00BA64E8">
      <w:pPr>
        <w:spacing w:after="0"/>
        <w:rPr>
          <w:rFonts w:eastAsia="Times New Roman" w:cs="Times New Roman"/>
          <w:color w:val="000000"/>
          <w:szCs w:val="20"/>
          <w:lang w:eastAsia="es-ES"/>
        </w:rPr>
      </w:pPr>
    </w:p>
    <w:p w14:paraId="0949DB29" w14:textId="2A250DF5" w:rsidR="00BA64E8" w:rsidRPr="002E126C" w:rsidRDefault="00AB1102">
      <w:pPr>
        <w:suppressAutoHyphens/>
        <w:spacing w:after="0"/>
        <w:textAlignment w:val="baseline"/>
        <w:rPr>
          <w:rFonts w:eastAsia="Times New Roman" w:cs="Arial"/>
          <w:color w:val="00000A"/>
          <w:kern w:val="2"/>
          <w:szCs w:val="20"/>
          <w:lang w:val="es-ES" w:eastAsia="zh-CN"/>
        </w:rPr>
      </w:pPr>
      <w:r w:rsidRPr="002E126C">
        <w:rPr>
          <w:rFonts w:eastAsia="Times New Roman" w:cs="Arial"/>
          <w:color w:val="00000A"/>
          <w:kern w:val="2"/>
          <w:szCs w:val="20"/>
          <w:lang w:val="es-ES" w:eastAsia="zh-CN"/>
        </w:rPr>
        <w:t xml:space="preserve">g) Declaración responsable conforme el </w:t>
      </w:r>
      <w:r w:rsidRPr="002E126C">
        <w:rPr>
          <w:rFonts w:eastAsia="Times New Roman" w:cs="Arial"/>
          <w:b/>
          <w:color w:val="00000A"/>
          <w:kern w:val="2"/>
          <w:szCs w:val="20"/>
          <w:lang w:val="es-ES" w:eastAsia="zh-CN"/>
        </w:rPr>
        <w:t>Anexo núm. 1</w:t>
      </w:r>
      <w:r w:rsidRPr="002E126C">
        <w:rPr>
          <w:rFonts w:eastAsia="Times New Roman" w:cs="Arial"/>
          <w:color w:val="00000A"/>
          <w:kern w:val="2"/>
          <w:szCs w:val="20"/>
          <w:lang w:val="es-ES" w:eastAsia="zh-CN"/>
        </w:rPr>
        <w:t xml:space="preserve"> del presente pliego. </w:t>
      </w:r>
    </w:p>
    <w:p w14:paraId="05C25ABF" w14:textId="0C1FFCB3" w:rsidR="00197749" w:rsidRPr="002E126C" w:rsidRDefault="00197749">
      <w:pPr>
        <w:suppressAutoHyphens/>
        <w:spacing w:after="0"/>
        <w:textAlignment w:val="baseline"/>
        <w:rPr>
          <w:rFonts w:eastAsia="Times New Roman" w:cs="Arial"/>
          <w:color w:val="00000A"/>
          <w:kern w:val="2"/>
          <w:szCs w:val="20"/>
          <w:lang w:val="es-ES" w:eastAsia="zh-CN"/>
        </w:rPr>
      </w:pPr>
    </w:p>
    <w:p w14:paraId="422E1FE3" w14:textId="11FA3324" w:rsidR="00197749" w:rsidRDefault="00793F37" w:rsidP="00793F37">
      <w:pPr>
        <w:rPr>
          <w:rFonts w:cs="Arial"/>
        </w:rPr>
      </w:pPr>
      <w:r w:rsidRPr="002E126C">
        <w:rPr>
          <w:rFonts w:cs="Arial"/>
        </w:rPr>
        <w:t xml:space="preserve">h) </w:t>
      </w:r>
      <w:r w:rsidR="00A93562" w:rsidRPr="002E126C">
        <w:rPr>
          <w:rFonts w:cs="Arial"/>
        </w:rPr>
        <w:t>En su caso, d</w:t>
      </w:r>
      <w:r w:rsidRPr="002E126C">
        <w:rPr>
          <w:rFonts w:cs="Arial"/>
        </w:rPr>
        <w:t>ocument</w:t>
      </w:r>
      <w:r w:rsidR="00B52D82" w:rsidRPr="002E126C">
        <w:rPr>
          <w:rFonts w:cs="Arial"/>
        </w:rPr>
        <w:t>o</w:t>
      </w:r>
      <w:r w:rsidRPr="002E126C">
        <w:rPr>
          <w:rFonts w:cs="Arial"/>
        </w:rPr>
        <w:t xml:space="preserve"> que </w:t>
      </w:r>
      <w:r w:rsidR="00B52D82" w:rsidRPr="002E126C">
        <w:rPr>
          <w:rFonts w:cs="Arial"/>
        </w:rPr>
        <w:t>TER</w:t>
      </w:r>
      <w:r w:rsidRPr="002E126C">
        <w:rPr>
          <w:rFonts w:cs="Arial"/>
        </w:rPr>
        <w:t xml:space="preserve">SA </w:t>
      </w:r>
      <w:r w:rsidR="00B52D82" w:rsidRPr="002E126C">
        <w:rPr>
          <w:rFonts w:cs="Arial"/>
        </w:rPr>
        <w:t>enviará</w:t>
      </w:r>
      <w:r w:rsidRPr="002E126C">
        <w:rPr>
          <w:rFonts w:cs="Arial"/>
        </w:rPr>
        <w:t xml:space="preserve"> juntament</w:t>
      </w:r>
      <w:r w:rsidR="00B52D82" w:rsidRPr="002E126C">
        <w:rPr>
          <w:rFonts w:cs="Arial"/>
        </w:rPr>
        <w:t>e con el requerimiento, relativo al tratamiento de datos de carácter personal, debidamente</w:t>
      </w:r>
      <w:r w:rsidR="00B52D82" w:rsidRPr="00331153">
        <w:rPr>
          <w:rFonts w:cs="Arial"/>
        </w:rPr>
        <w:t xml:space="preserve"> firmado.</w:t>
      </w:r>
      <w:r w:rsidRPr="00331153">
        <w:rPr>
          <w:rFonts w:cs="Arial"/>
        </w:rPr>
        <w:t xml:space="preserve"> </w:t>
      </w:r>
    </w:p>
    <w:p w14:paraId="477EE1C2" w14:textId="453D1F9B" w:rsidR="00A966D9" w:rsidRPr="00DC26C1" w:rsidRDefault="00A966D9" w:rsidP="00A966D9">
      <w:pPr>
        <w:pStyle w:val="Prrafodelista"/>
        <w:tabs>
          <w:tab w:val="left" w:pos="284"/>
        </w:tabs>
        <w:spacing w:after="0"/>
        <w:ind w:left="0"/>
        <w:contextualSpacing w:val="0"/>
        <w:rPr>
          <w:rFonts w:eastAsia="Times New Roman" w:cs="Arial"/>
          <w:color w:val="000000"/>
          <w:szCs w:val="20"/>
          <w:lang w:eastAsia="es-ES"/>
        </w:rPr>
      </w:pPr>
      <w:r>
        <w:rPr>
          <w:rFonts w:cs="Arial"/>
        </w:rPr>
        <w:t xml:space="preserve">i) </w:t>
      </w:r>
      <w:r w:rsidRPr="00DC26C1">
        <w:rPr>
          <w:rFonts w:cs="Arial"/>
        </w:rPr>
        <w:t xml:space="preserve">Formulario de </w:t>
      </w:r>
      <w:r w:rsidRPr="00A966D9">
        <w:rPr>
          <w:rFonts w:cs="Arial"/>
          <w:b/>
          <w:bCs/>
        </w:rPr>
        <w:t>análisis de integridad</w:t>
      </w:r>
      <w:r w:rsidRPr="00DC26C1">
        <w:rPr>
          <w:rFonts w:cs="Arial"/>
        </w:rPr>
        <w:t xml:space="preserve"> que deberá firmar el proveedor en muestra de su conformidad, junto con el código de conducta de TERSA que se le enviará al mismo.</w:t>
      </w:r>
    </w:p>
    <w:p w14:paraId="483EB102" w14:textId="77777777" w:rsidR="00A966D9" w:rsidRDefault="00A966D9" w:rsidP="00A966D9">
      <w:pPr>
        <w:spacing w:after="0"/>
        <w:rPr>
          <w:rFonts w:cs="Arial"/>
        </w:rPr>
      </w:pPr>
    </w:p>
    <w:p w14:paraId="238DE1DA" w14:textId="753995EA" w:rsidR="00A93562" w:rsidRPr="00331153" w:rsidRDefault="00A966D9" w:rsidP="00A966D9">
      <w:pPr>
        <w:spacing w:after="0"/>
        <w:rPr>
          <w:rFonts w:cs="Arial"/>
        </w:rPr>
      </w:pPr>
      <w:r>
        <w:rPr>
          <w:rFonts w:cs="Arial"/>
        </w:rPr>
        <w:t>j</w:t>
      </w:r>
      <w:r w:rsidR="00A93562" w:rsidRPr="00331153">
        <w:rPr>
          <w:rFonts w:cs="Arial"/>
        </w:rPr>
        <w:t>) Otros documentos que se puedan requerir en el Pliego de Prescripciones Técnicas y/o contrato tipo.</w:t>
      </w:r>
    </w:p>
    <w:p w14:paraId="0949DB2A" w14:textId="77777777" w:rsidR="00BA64E8" w:rsidRPr="00331153" w:rsidRDefault="00AB1102">
      <w:pPr>
        <w:spacing w:after="0"/>
        <w:rPr>
          <w:rFonts w:eastAsia="Times New Roman" w:cs="Times New Roman"/>
          <w:color w:val="000000"/>
          <w:szCs w:val="20"/>
          <w:lang w:eastAsia="es-ES"/>
        </w:rPr>
      </w:pPr>
      <w:r w:rsidRPr="00331153">
        <w:rPr>
          <w:rFonts w:eastAsia="Times New Roman" w:cs="Arial"/>
          <w:color w:val="000000"/>
          <w:szCs w:val="20"/>
          <w:lang w:eastAsia="es-ES"/>
        </w:rPr>
        <w:t> </w:t>
      </w:r>
    </w:p>
    <w:p w14:paraId="0949DB2B" w14:textId="77777777" w:rsidR="00BA64E8" w:rsidRPr="00331153" w:rsidRDefault="00AB1102" w:rsidP="005146E4">
      <w:pPr>
        <w:numPr>
          <w:ilvl w:val="0"/>
          <w:numId w:val="3"/>
        </w:numPr>
        <w:spacing w:after="0"/>
        <w:ind w:right="-1"/>
        <w:textAlignment w:val="baseline"/>
        <w:rPr>
          <w:rFonts w:eastAsia="Times New Roman" w:cs="Arial"/>
          <w:szCs w:val="20"/>
          <w:u w:val="single"/>
        </w:rPr>
      </w:pPr>
      <w:r w:rsidRPr="00331153">
        <w:rPr>
          <w:rFonts w:eastAsia="Times New Roman" w:cs="Arial"/>
          <w:b/>
          <w:szCs w:val="20"/>
          <w:u w:val="single"/>
          <w:lang w:eastAsia="es-ES"/>
        </w:rPr>
        <w:t xml:space="preserve">En caso de que la empresa se encuentre inscrita en ROLECE o el RELI: </w:t>
      </w:r>
    </w:p>
    <w:p w14:paraId="0949DB2C" w14:textId="77777777" w:rsidR="00BA64E8" w:rsidRPr="00331153" w:rsidRDefault="00BA64E8">
      <w:pPr>
        <w:spacing w:after="0"/>
        <w:ind w:right="-1"/>
        <w:rPr>
          <w:rFonts w:eastAsia="Times New Roman" w:cs="Arial"/>
          <w:szCs w:val="20"/>
        </w:rPr>
      </w:pPr>
    </w:p>
    <w:p w14:paraId="0949DB2D" w14:textId="0E63B124" w:rsidR="00BA64E8" w:rsidRPr="00331153" w:rsidRDefault="00AB1102" w:rsidP="00455B0E">
      <w:pPr>
        <w:pStyle w:val="Prrafodelista"/>
        <w:numPr>
          <w:ilvl w:val="0"/>
          <w:numId w:val="18"/>
        </w:numPr>
        <w:tabs>
          <w:tab w:val="left" w:pos="284"/>
        </w:tabs>
        <w:spacing w:after="0"/>
        <w:ind w:left="0" w:firstLine="0"/>
        <w:rPr>
          <w:rFonts w:eastAsia="Times New Roman" w:cs="Times New Roman"/>
          <w:color w:val="000000"/>
          <w:szCs w:val="20"/>
          <w:lang w:eastAsia="es-ES"/>
        </w:rPr>
      </w:pPr>
      <w:r w:rsidRPr="00331153">
        <w:rPr>
          <w:rFonts w:eastAsia="Times New Roman" w:cs="Arial"/>
          <w:color w:val="000000"/>
          <w:szCs w:val="20"/>
          <w:lang w:eastAsia="es-ES"/>
        </w:rPr>
        <w:t xml:space="preserve">Documento que acredite la inscripción en </w:t>
      </w:r>
      <w:r w:rsidRPr="00331153">
        <w:rPr>
          <w:rFonts w:eastAsia="Times New Roman" w:cs="Arial"/>
          <w:b/>
          <w:bCs/>
          <w:color w:val="000000"/>
          <w:szCs w:val="20"/>
          <w:lang w:eastAsia="es-ES"/>
        </w:rPr>
        <w:t>ROLECE o RELI</w:t>
      </w:r>
      <w:r w:rsidRPr="00331153">
        <w:rPr>
          <w:rFonts w:eastAsia="Times New Roman" w:cs="Arial"/>
          <w:color w:val="000000"/>
          <w:szCs w:val="20"/>
          <w:lang w:eastAsia="es-ES"/>
        </w:rPr>
        <w:t xml:space="preserve"> y certificación sobre la vigencia de los datos que constan en el mismo. Si alguna de la información referida en el apartado anterior no consta en el RELI deberá ser aportada aparte.</w:t>
      </w:r>
      <w:r w:rsidRPr="00331153">
        <w:rPr>
          <w:rFonts w:eastAsia="Times New Roman" w:cs="Times New Roman"/>
          <w:color w:val="000000"/>
          <w:szCs w:val="20"/>
          <w:lang w:eastAsia="es-ES"/>
        </w:rPr>
        <w:t>       </w:t>
      </w:r>
    </w:p>
    <w:p w14:paraId="0949DB2E" w14:textId="77777777" w:rsidR="00BA64E8" w:rsidRPr="00331153" w:rsidRDefault="00AB1102">
      <w:pPr>
        <w:spacing w:after="0"/>
        <w:ind w:hanging="426"/>
        <w:rPr>
          <w:rFonts w:eastAsia="Times New Roman" w:cs="Times New Roman"/>
          <w:color w:val="000000"/>
          <w:szCs w:val="20"/>
          <w:lang w:eastAsia="es-ES"/>
        </w:rPr>
      </w:pPr>
      <w:r w:rsidRPr="00331153">
        <w:rPr>
          <w:rFonts w:eastAsia="Times New Roman" w:cs="Arial"/>
          <w:color w:val="000000"/>
          <w:szCs w:val="20"/>
          <w:lang w:eastAsia="es-ES"/>
        </w:rPr>
        <w:t> </w:t>
      </w:r>
    </w:p>
    <w:p w14:paraId="0949DB31" w14:textId="21D9320F" w:rsidR="00BA64E8" w:rsidRPr="00331153" w:rsidRDefault="00A84683" w:rsidP="00455B0E">
      <w:pPr>
        <w:pStyle w:val="Prrafodelista"/>
        <w:numPr>
          <w:ilvl w:val="0"/>
          <w:numId w:val="18"/>
        </w:numPr>
        <w:tabs>
          <w:tab w:val="left" w:pos="284"/>
        </w:tabs>
        <w:spacing w:after="0"/>
        <w:ind w:left="0" w:firstLine="0"/>
        <w:rPr>
          <w:rFonts w:eastAsia="Times New Roman" w:cs="Arial"/>
          <w:color w:val="000000"/>
          <w:szCs w:val="20"/>
          <w:lang w:eastAsia="es-ES"/>
        </w:rPr>
      </w:pPr>
      <w:r w:rsidRPr="00331153">
        <w:rPr>
          <w:rFonts w:eastAsia="Times New Roman" w:cs="Arial"/>
          <w:color w:val="000000"/>
          <w:szCs w:val="20"/>
          <w:lang w:eastAsia="es-ES"/>
        </w:rPr>
        <w:t xml:space="preserve">En su caso, </w:t>
      </w:r>
      <w:r w:rsidRPr="00331153">
        <w:rPr>
          <w:rFonts w:eastAsia="Times New Roman" w:cs="Arial"/>
          <w:b/>
          <w:bCs/>
          <w:color w:val="000000"/>
          <w:szCs w:val="20"/>
          <w:lang w:eastAsia="es-ES"/>
        </w:rPr>
        <w:t>c</w:t>
      </w:r>
      <w:r w:rsidR="00AB1102" w:rsidRPr="00331153">
        <w:rPr>
          <w:rFonts w:eastAsia="Times New Roman" w:cs="Arial"/>
          <w:b/>
          <w:bCs/>
          <w:color w:val="000000"/>
          <w:szCs w:val="20"/>
          <w:lang w:eastAsia="es-ES"/>
        </w:rPr>
        <w:t>ompromiso de adscripción de medios</w:t>
      </w:r>
      <w:r w:rsidR="00AB1102" w:rsidRPr="00331153">
        <w:rPr>
          <w:rFonts w:eastAsia="Times New Roman" w:cs="Arial"/>
          <w:color w:val="000000"/>
          <w:szCs w:val="20"/>
          <w:lang w:eastAsia="es-ES"/>
        </w:rPr>
        <w:t xml:space="preserve"> a que se refiere el artículo 76.2 de la LCSP.   </w:t>
      </w:r>
    </w:p>
    <w:p w14:paraId="0949DB32" w14:textId="77777777" w:rsidR="00BA64E8" w:rsidRDefault="00AB1102">
      <w:pPr>
        <w:spacing w:after="0"/>
        <w:ind w:hanging="426"/>
        <w:rPr>
          <w:rFonts w:eastAsia="Times New Roman" w:cs="Times New Roman"/>
          <w:color w:val="000000"/>
          <w:szCs w:val="20"/>
          <w:lang w:eastAsia="es-ES"/>
        </w:rPr>
      </w:pPr>
      <w:r>
        <w:rPr>
          <w:rFonts w:eastAsia="Times New Roman" w:cs="Arial"/>
          <w:color w:val="000000"/>
          <w:szCs w:val="20"/>
          <w:lang w:eastAsia="es-ES"/>
        </w:rPr>
        <w:lastRenderedPageBreak/>
        <w:t> </w:t>
      </w:r>
    </w:p>
    <w:p w14:paraId="0949DB33" w14:textId="11EEA6B5" w:rsidR="00BA64E8" w:rsidRPr="002E126C" w:rsidRDefault="00AB1102" w:rsidP="00455B0E">
      <w:pPr>
        <w:pStyle w:val="Prrafodelista"/>
        <w:numPr>
          <w:ilvl w:val="0"/>
          <w:numId w:val="18"/>
        </w:numPr>
        <w:tabs>
          <w:tab w:val="left" w:pos="284"/>
        </w:tabs>
        <w:spacing w:after="0"/>
        <w:ind w:left="0" w:firstLine="0"/>
        <w:rPr>
          <w:rFonts w:eastAsia="Times New Roman" w:cs="Arial"/>
          <w:color w:val="000000"/>
          <w:szCs w:val="20"/>
          <w:lang w:eastAsia="es-ES"/>
        </w:rPr>
      </w:pPr>
      <w:r w:rsidRPr="00A76F5E">
        <w:rPr>
          <w:rFonts w:eastAsia="Times New Roman" w:cs="Arial"/>
          <w:b/>
          <w:bCs/>
          <w:color w:val="000000"/>
          <w:szCs w:val="20"/>
          <w:lang w:eastAsia="es-ES"/>
        </w:rPr>
        <w:t>Constitución de la garantía definitiva</w:t>
      </w:r>
      <w:r w:rsidRPr="00A76F5E">
        <w:rPr>
          <w:rFonts w:eastAsia="Times New Roman" w:cs="Arial"/>
          <w:color w:val="000000"/>
          <w:szCs w:val="20"/>
          <w:lang w:eastAsia="es-ES"/>
        </w:rPr>
        <w:t xml:space="preserve">. En caso de que en el plazo otorgado al efecto el candidato propuesto como adjudicatario no presentara la garantía definitiva, se efectuará la propuesta de adjudicación a favor del siguiente candidato en puntuación, otorgándole el </w:t>
      </w:r>
      <w:r w:rsidRPr="002E126C">
        <w:rPr>
          <w:rFonts w:eastAsia="Times New Roman" w:cs="Arial"/>
          <w:color w:val="000000"/>
          <w:szCs w:val="20"/>
          <w:lang w:eastAsia="es-ES"/>
        </w:rPr>
        <w:t>correspondiente plazo para constituir dicha garantía.   </w:t>
      </w:r>
    </w:p>
    <w:p w14:paraId="6DD9682C" w14:textId="487E5FE3" w:rsidR="00A76F5E" w:rsidRPr="002E126C" w:rsidRDefault="00A76F5E" w:rsidP="00A76F5E">
      <w:pPr>
        <w:spacing w:after="0"/>
        <w:rPr>
          <w:rFonts w:eastAsia="Times New Roman" w:cs="Arial"/>
          <w:color w:val="00000A"/>
          <w:kern w:val="2"/>
          <w:szCs w:val="20"/>
          <w:lang w:val="es-ES" w:eastAsia="zh-CN"/>
        </w:rPr>
      </w:pPr>
    </w:p>
    <w:p w14:paraId="0949DB35" w14:textId="7AEB8466" w:rsidR="00BA64E8" w:rsidRPr="002E126C" w:rsidRDefault="00AB1102" w:rsidP="00455B0E">
      <w:pPr>
        <w:pStyle w:val="Prrafodelista"/>
        <w:numPr>
          <w:ilvl w:val="0"/>
          <w:numId w:val="18"/>
        </w:numPr>
        <w:tabs>
          <w:tab w:val="left" w:pos="284"/>
        </w:tabs>
        <w:spacing w:after="0"/>
        <w:ind w:left="0" w:firstLine="0"/>
        <w:rPr>
          <w:rFonts w:eastAsia="Times New Roman" w:cs="Arial"/>
          <w:color w:val="000000"/>
          <w:szCs w:val="20"/>
          <w:lang w:eastAsia="es-ES"/>
        </w:rPr>
      </w:pPr>
      <w:r w:rsidRPr="002E126C">
        <w:rPr>
          <w:rFonts w:eastAsia="Times New Roman" w:cs="Arial"/>
          <w:color w:val="000000"/>
          <w:szCs w:val="20"/>
          <w:lang w:eastAsia="es-ES"/>
        </w:rPr>
        <w:t xml:space="preserve">Declaración responsable conforme el </w:t>
      </w:r>
      <w:r w:rsidRPr="002E126C">
        <w:rPr>
          <w:rFonts w:eastAsia="Times New Roman" w:cs="Arial"/>
          <w:b/>
          <w:bCs/>
          <w:color w:val="000000"/>
          <w:szCs w:val="20"/>
          <w:lang w:eastAsia="es-ES"/>
        </w:rPr>
        <w:t>Anexo núm. 1</w:t>
      </w:r>
      <w:r w:rsidRPr="002E126C">
        <w:rPr>
          <w:rFonts w:eastAsia="Times New Roman" w:cs="Arial"/>
          <w:color w:val="000000"/>
          <w:szCs w:val="20"/>
          <w:lang w:eastAsia="es-ES"/>
        </w:rPr>
        <w:t xml:space="preserve"> del presente pliego. </w:t>
      </w:r>
    </w:p>
    <w:p w14:paraId="0949DB36" w14:textId="77777777" w:rsidR="00BA64E8" w:rsidRPr="002E126C" w:rsidRDefault="00BA64E8">
      <w:pPr>
        <w:suppressAutoHyphens/>
        <w:spacing w:after="0"/>
        <w:ind w:left="426"/>
        <w:textAlignment w:val="baseline"/>
        <w:rPr>
          <w:rFonts w:eastAsia="Times New Roman" w:cs="Arial"/>
          <w:color w:val="00000A"/>
          <w:kern w:val="2"/>
          <w:szCs w:val="20"/>
          <w:lang w:val="es-ES" w:eastAsia="zh-CN"/>
        </w:rPr>
      </w:pPr>
    </w:p>
    <w:p w14:paraId="652600FE" w14:textId="1715EADB" w:rsidR="008C6E26" w:rsidRPr="002E126C" w:rsidRDefault="00AB1102" w:rsidP="00455B0E">
      <w:pPr>
        <w:pStyle w:val="Prrafodelista"/>
        <w:numPr>
          <w:ilvl w:val="0"/>
          <w:numId w:val="18"/>
        </w:numPr>
        <w:tabs>
          <w:tab w:val="left" w:pos="284"/>
        </w:tabs>
        <w:spacing w:after="0"/>
        <w:ind w:left="0" w:firstLine="0"/>
        <w:rPr>
          <w:rFonts w:eastAsia="Times New Roman" w:cs="Arial"/>
          <w:color w:val="000000"/>
          <w:szCs w:val="20"/>
          <w:lang w:eastAsia="es-ES"/>
        </w:rPr>
      </w:pPr>
      <w:r w:rsidRPr="002E126C">
        <w:rPr>
          <w:rFonts w:eastAsia="Times New Roman" w:cs="Arial"/>
          <w:color w:val="000000"/>
          <w:szCs w:val="20"/>
          <w:lang w:eastAsia="es-ES"/>
        </w:rPr>
        <w:t xml:space="preserve">Documentación acreditativa de la </w:t>
      </w:r>
      <w:r w:rsidRPr="002E126C">
        <w:rPr>
          <w:rFonts w:eastAsia="Times New Roman" w:cs="Arial"/>
          <w:b/>
          <w:bCs/>
          <w:color w:val="000000"/>
          <w:szCs w:val="20"/>
          <w:lang w:eastAsia="es-ES"/>
        </w:rPr>
        <w:t>capacidad, solvencia económica y financiera y profesional o técnica</w:t>
      </w:r>
      <w:r w:rsidRPr="002E126C">
        <w:rPr>
          <w:rFonts w:eastAsia="Times New Roman" w:cs="Arial"/>
          <w:color w:val="000000"/>
          <w:szCs w:val="20"/>
          <w:lang w:eastAsia="es-ES"/>
        </w:rPr>
        <w:t>: de acuerdo con lo establecido en la cláusula 6 del presente Pliego que no se encuentre actualizada en el registro</w:t>
      </w:r>
      <w:r w:rsidR="009D23F9" w:rsidRPr="002E126C">
        <w:rPr>
          <w:rFonts w:eastAsia="Times New Roman" w:cs="Arial"/>
          <w:color w:val="000000"/>
          <w:szCs w:val="20"/>
          <w:lang w:eastAsia="es-ES"/>
        </w:rPr>
        <w:t>.</w:t>
      </w:r>
    </w:p>
    <w:p w14:paraId="77313F92" w14:textId="77777777" w:rsidR="00364B68" w:rsidRPr="002E126C" w:rsidRDefault="00364B68" w:rsidP="00A76F5E">
      <w:pPr>
        <w:pStyle w:val="Prrafodelista"/>
        <w:tabs>
          <w:tab w:val="left" w:pos="284"/>
        </w:tabs>
        <w:spacing w:after="0"/>
        <w:ind w:left="0"/>
        <w:rPr>
          <w:rFonts w:eastAsia="Times New Roman" w:cs="Arial"/>
          <w:color w:val="000000"/>
          <w:szCs w:val="20"/>
          <w:lang w:eastAsia="es-ES"/>
        </w:rPr>
      </w:pPr>
    </w:p>
    <w:p w14:paraId="0949DB39" w14:textId="05ED1344" w:rsidR="00BA64E8" w:rsidRPr="002E126C" w:rsidRDefault="00A76F5E" w:rsidP="00455B0E">
      <w:pPr>
        <w:pStyle w:val="Prrafodelista"/>
        <w:numPr>
          <w:ilvl w:val="0"/>
          <w:numId w:val="18"/>
        </w:numPr>
        <w:tabs>
          <w:tab w:val="left" w:pos="284"/>
        </w:tabs>
        <w:spacing w:after="0"/>
        <w:ind w:left="0" w:firstLine="0"/>
        <w:rPr>
          <w:rFonts w:eastAsia="Times New Roman" w:cs="Arial"/>
          <w:color w:val="000000"/>
          <w:szCs w:val="20"/>
          <w:lang w:eastAsia="es-ES"/>
        </w:rPr>
      </w:pPr>
      <w:r w:rsidRPr="002E126C">
        <w:rPr>
          <w:rFonts w:eastAsia="Times New Roman" w:cs="Arial"/>
          <w:color w:val="000000"/>
          <w:szCs w:val="20"/>
          <w:lang w:eastAsia="es-ES"/>
        </w:rPr>
        <w:t>En su caso, d</w:t>
      </w:r>
      <w:r w:rsidR="00905824" w:rsidRPr="002E126C">
        <w:rPr>
          <w:rFonts w:eastAsia="Times New Roman" w:cs="Arial"/>
          <w:color w:val="000000"/>
          <w:szCs w:val="20"/>
          <w:lang w:eastAsia="es-ES"/>
        </w:rPr>
        <w:t>ocument</w:t>
      </w:r>
      <w:r w:rsidR="00B52D82" w:rsidRPr="002E126C">
        <w:rPr>
          <w:rFonts w:eastAsia="Times New Roman" w:cs="Arial"/>
          <w:color w:val="000000"/>
          <w:szCs w:val="20"/>
          <w:lang w:eastAsia="es-ES"/>
        </w:rPr>
        <w:t>o</w:t>
      </w:r>
      <w:r w:rsidR="00905824" w:rsidRPr="002E126C">
        <w:rPr>
          <w:rFonts w:eastAsia="Times New Roman" w:cs="Arial"/>
          <w:color w:val="000000"/>
          <w:szCs w:val="20"/>
          <w:lang w:eastAsia="es-ES"/>
        </w:rPr>
        <w:t xml:space="preserve"> que </w:t>
      </w:r>
      <w:r w:rsidR="00B52D82" w:rsidRPr="002E126C">
        <w:rPr>
          <w:rFonts w:eastAsia="Times New Roman" w:cs="Arial"/>
          <w:color w:val="000000"/>
          <w:szCs w:val="20"/>
          <w:lang w:eastAsia="es-ES"/>
        </w:rPr>
        <w:t>TER</w:t>
      </w:r>
      <w:r w:rsidR="00905824" w:rsidRPr="002E126C">
        <w:rPr>
          <w:rFonts w:eastAsia="Times New Roman" w:cs="Arial"/>
          <w:color w:val="000000"/>
          <w:szCs w:val="20"/>
          <w:lang w:eastAsia="es-ES"/>
        </w:rPr>
        <w:t>SA enviar</w:t>
      </w:r>
      <w:r w:rsidR="00B52D82" w:rsidRPr="002E126C">
        <w:rPr>
          <w:rFonts w:eastAsia="Times New Roman" w:cs="Arial"/>
          <w:color w:val="000000"/>
          <w:szCs w:val="20"/>
          <w:lang w:eastAsia="es-ES"/>
        </w:rPr>
        <w:t xml:space="preserve">á juntamente con el requerimiento, relativo al tratamiento de </w:t>
      </w:r>
      <w:r w:rsidR="00B52D82" w:rsidRPr="002E126C">
        <w:rPr>
          <w:rFonts w:eastAsia="Times New Roman" w:cs="Arial"/>
          <w:b/>
          <w:bCs/>
          <w:color w:val="000000"/>
          <w:szCs w:val="20"/>
          <w:lang w:eastAsia="es-ES"/>
        </w:rPr>
        <w:t>datos de carácter personal</w:t>
      </w:r>
      <w:r w:rsidR="00B52D82" w:rsidRPr="002E126C">
        <w:rPr>
          <w:rFonts w:eastAsia="Times New Roman" w:cs="Arial"/>
          <w:color w:val="000000"/>
          <w:szCs w:val="20"/>
          <w:lang w:eastAsia="es-ES"/>
        </w:rPr>
        <w:t>, debidamente firmado.</w:t>
      </w:r>
      <w:r w:rsidR="00905824" w:rsidRPr="002E126C">
        <w:rPr>
          <w:rFonts w:eastAsia="Times New Roman" w:cs="Arial"/>
          <w:color w:val="000000"/>
          <w:szCs w:val="20"/>
          <w:lang w:eastAsia="es-ES"/>
        </w:rPr>
        <w:t xml:space="preserve"> </w:t>
      </w:r>
    </w:p>
    <w:p w14:paraId="0ADEFA23" w14:textId="77777777" w:rsidR="00A966D9" w:rsidRPr="00A966D9" w:rsidRDefault="00A966D9" w:rsidP="00A966D9">
      <w:pPr>
        <w:pStyle w:val="Prrafodelista"/>
        <w:rPr>
          <w:rFonts w:eastAsia="Times New Roman" w:cs="Arial"/>
          <w:color w:val="000000"/>
          <w:szCs w:val="20"/>
          <w:lang w:eastAsia="es-ES"/>
        </w:rPr>
      </w:pPr>
    </w:p>
    <w:p w14:paraId="046AFDD7" w14:textId="7F38A0E9" w:rsidR="00A966D9" w:rsidRPr="00DC26C1" w:rsidRDefault="00A966D9" w:rsidP="00455B0E">
      <w:pPr>
        <w:pStyle w:val="Prrafodelista"/>
        <w:numPr>
          <w:ilvl w:val="0"/>
          <w:numId w:val="18"/>
        </w:numPr>
        <w:tabs>
          <w:tab w:val="left" w:pos="284"/>
        </w:tabs>
        <w:spacing w:after="0"/>
        <w:ind w:left="0" w:firstLine="0"/>
        <w:rPr>
          <w:rFonts w:eastAsia="Times New Roman" w:cs="Arial"/>
          <w:color w:val="000000"/>
          <w:szCs w:val="20"/>
          <w:lang w:eastAsia="es-ES"/>
        </w:rPr>
      </w:pPr>
      <w:r w:rsidRPr="00A966D9">
        <w:rPr>
          <w:rFonts w:eastAsia="Times New Roman" w:cs="Arial"/>
          <w:color w:val="000000"/>
          <w:szCs w:val="20"/>
          <w:lang w:eastAsia="es-ES"/>
        </w:rPr>
        <w:t xml:space="preserve">Formulario de </w:t>
      </w:r>
      <w:r w:rsidRPr="00A966D9">
        <w:rPr>
          <w:rFonts w:eastAsia="Times New Roman" w:cs="Arial"/>
          <w:b/>
          <w:bCs/>
          <w:color w:val="000000"/>
          <w:szCs w:val="20"/>
          <w:lang w:eastAsia="es-ES"/>
        </w:rPr>
        <w:t>análisis de integridad</w:t>
      </w:r>
      <w:r w:rsidRPr="00A966D9">
        <w:rPr>
          <w:rFonts w:eastAsia="Times New Roman" w:cs="Arial"/>
          <w:color w:val="000000"/>
          <w:szCs w:val="20"/>
          <w:lang w:eastAsia="es-ES"/>
        </w:rPr>
        <w:t xml:space="preserve"> que deberá firmar el proveedor en muestra de su conformidad, junto con el código de conducta de TERSA que se le enviará al mismo.</w:t>
      </w:r>
    </w:p>
    <w:p w14:paraId="732DFE74" w14:textId="77777777" w:rsidR="00A966D9" w:rsidRPr="00A966D9" w:rsidRDefault="00A966D9" w:rsidP="00A966D9">
      <w:pPr>
        <w:pStyle w:val="Prrafodelista"/>
        <w:tabs>
          <w:tab w:val="left" w:pos="284"/>
        </w:tabs>
        <w:spacing w:after="0"/>
        <w:ind w:left="0"/>
        <w:rPr>
          <w:rFonts w:eastAsia="Times New Roman" w:cs="Arial"/>
          <w:color w:val="000000"/>
          <w:szCs w:val="20"/>
          <w:lang w:eastAsia="es-ES"/>
        </w:rPr>
      </w:pPr>
    </w:p>
    <w:p w14:paraId="3A9581A1" w14:textId="3016BBC3" w:rsidR="00A76F5E" w:rsidRPr="00331153" w:rsidRDefault="00A76F5E" w:rsidP="00455B0E">
      <w:pPr>
        <w:pStyle w:val="Prrafodelista"/>
        <w:numPr>
          <w:ilvl w:val="0"/>
          <w:numId w:val="18"/>
        </w:numPr>
        <w:tabs>
          <w:tab w:val="left" w:pos="284"/>
        </w:tabs>
        <w:spacing w:after="0"/>
        <w:ind w:left="0" w:firstLine="0"/>
        <w:rPr>
          <w:rFonts w:eastAsia="Times New Roman" w:cs="Arial"/>
          <w:color w:val="000000"/>
          <w:szCs w:val="20"/>
          <w:lang w:eastAsia="es-ES"/>
        </w:rPr>
      </w:pPr>
      <w:r w:rsidRPr="00331153">
        <w:rPr>
          <w:rFonts w:cs="Arial"/>
        </w:rPr>
        <w:t>Otros documentos que se puedan requerir en el Pliego de Prescripciones Técnicas y/o contrato tipo.</w:t>
      </w:r>
    </w:p>
    <w:p w14:paraId="5D2F8B44" w14:textId="77777777" w:rsidR="00A966D9" w:rsidRPr="00331153" w:rsidRDefault="00A966D9" w:rsidP="0031308D">
      <w:pPr>
        <w:rPr>
          <w:rFonts w:cs="Arial"/>
        </w:rPr>
      </w:pPr>
    </w:p>
    <w:p w14:paraId="0949DB3A" w14:textId="77777777" w:rsidR="00BA64E8" w:rsidRDefault="00AB1102">
      <w:pPr>
        <w:spacing w:after="0"/>
        <w:jc w:val="center"/>
        <w:rPr>
          <w:rFonts w:eastAsia="Times New Roman" w:cs="Times New Roman"/>
          <w:color w:val="000000"/>
          <w:szCs w:val="20"/>
          <w:lang w:eastAsia="es-ES"/>
        </w:rPr>
      </w:pPr>
      <w:r w:rsidRPr="00331153">
        <w:rPr>
          <w:rFonts w:eastAsia="Times New Roman" w:cs="Arial"/>
          <w:b/>
          <w:bCs/>
          <w:color w:val="000000"/>
          <w:szCs w:val="20"/>
          <w:lang w:eastAsia="es-ES"/>
        </w:rPr>
        <w:t>III. ADJUDICACIÓN Y FORMALIZACIÓN DEL CONTRATO</w:t>
      </w:r>
    </w:p>
    <w:p w14:paraId="0949DB3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3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3D" w14:textId="694EF6E0" w:rsidR="00BA64E8" w:rsidRDefault="00AB1102">
      <w:pPr>
        <w:spacing w:after="0"/>
        <w:rPr>
          <w:rFonts w:eastAsia="Times New Roman" w:cs="Times New Roman"/>
          <w:color w:val="000000"/>
          <w:szCs w:val="20"/>
          <w:lang w:eastAsia="es-ES"/>
        </w:rPr>
      </w:pPr>
      <w:r w:rsidRPr="00A1229E">
        <w:rPr>
          <w:rFonts w:eastAsia="Times New Roman" w:cs="Arial"/>
          <w:b/>
          <w:bCs/>
          <w:color w:val="000000"/>
          <w:szCs w:val="20"/>
          <w:lang w:eastAsia="es-ES"/>
        </w:rPr>
        <w:t>CLÁUSULA 1</w:t>
      </w:r>
      <w:r w:rsidR="008C6E26" w:rsidRPr="00A1229E">
        <w:rPr>
          <w:rFonts w:eastAsia="Times New Roman" w:cs="Arial"/>
          <w:b/>
          <w:bCs/>
          <w:color w:val="000000"/>
          <w:szCs w:val="20"/>
          <w:lang w:eastAsia="es-ES"/>
        </w:rPr>
        <w:t>3</w:t>
      </w:r>
      <w:r w:rsidRPr="00A1229E">
        <w:rPr>
          <w:rFonts w:eastAsia="Times New Roman" w:cs="Arial"/>
          <w:b/>
          <w:bCs/>
          <w:color w:val="000000"/>
          <w:szCs w:val="20"/>
          <w:lang w:eastAsia="es-ES"/>
        </w:rPr>
        <w:t>.- ADJUDICACIÓN DEL CONTRATO</w:t>
      </w:r>
    </w:p>
    <w:p w14:paraId="0949DB3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3F" w14:textId="2D3BBC49" w:rsidR="00BA64E8" w:rsidRDefault="00AB1102">
      <w:pPr>
        <w:spacing w:after="0"/>
        <w:rPr>
          <w:rFonts w:eastAsia="Times New Roman" w:cs="Arial"/>
          <w:color w:val="000000"/>
          <w:szCs w:val="20"/>
          <w:lang w:eastAsia="es-ES"/>
        </w:rPr>
      </w:pPr>
      <w:r>
        <w:rPr>
          <w:rFonts w:eastAsia="Times New Roman" w:cs="Arial"/>
          <w:color w:val="000000"/>
          <w:szCs w:val="20"/>
          <w:lang w:eastAsia="es-ES"/>
        </w:rPr>
        <w:t>1. El órgano de contratación adjudicará el contrato a la propuesta que presente una mejor relación calidad-precio mediante resolución motivada que notificará a todos los licitadores, y que publicará en el Perfil de Contratante de la entidad, en el plazo máximo de cinco (5) días hábiles a contar desde que se haya constituido la garantía definitiva, en caso de que se hubiera exigido, y una vez aportada la documentación referida en la cláusula anterior.</w:t>
      </w:r>
    </w:p>
    <w:p w14:paraId="67B30B7E" w14:textId="77777777" w:rsidR="00CE0891" w:rsidRDefault="00CE0891">
      <w:pPr>
        <w:spacing w:after="0"/>
        <w:rPr>
          <w:rFonts w:eastAsia="Times New Roman" w:cs="Times New Roman"/>
          <w:color w:val="000000"/>
          <w:szCs w:val="20"/>
          <w:lang w:eastAsia="es-ES"/>
        </w:rPr>
      </w:pPr>
    </w:p>
    <w:p w14:paraId="0949DB41" w14:textId="0209EFA4"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resolución de adjudicación del contrato deberá ser motivada en referencia a los criterios de adjudicación del presente Pliego, deberá especificar los motivos por los que rechaza una candidatura u oferta y las características y ventajas de la oferta seleccionada, incorporando la indicación de las puntuaciones, totales y parciales, obtenidas por todas las empresas admitidas, en cada uno de los criterios de adjudicación. Será motivación suficiente si en la resolución de la adjudicación el órgano de contratación acepta y asume la propuesta de adjudicación formulada por la Mesa de Contratación.</w:t>
      </w:r>
    </w:p>
    <w:p w14:paraId="0949DB4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4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Asimismo, en la resolución de adjudicación se indicará el plazo en que deberá proceder a la formalización del contrato.</w:t>
      </w:r>
    </w:p>
    <w:p w14:paraId="0949DB4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4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Si no hubiera ninguna proposición que fuera admisible de acuerdo con los criterios de adjudicación del presente Pliego se declarará desierto el procedimiento.</w:t>
      </w:r>
    </w:p>
    <w:p w14:paraId="0949DB4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4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2. Las proposiciones presentadas, tanto las declaradas admitidas como las excluidas sin abrir, serán archivadas.</w:t>
      </w:r>
    </w:p>
    <w:p w14:paraId="0949DB4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49" w14:textId="77777777" w:rsidR="00BA64E8" w:rsidRDefault="00AB1102">
      <w:pPr>
        <w:spacing w:after="0"/>
        <w:rPr>
          <w:rFonts w:eastAsia="Times New Roman" w:cs="Arial"/>
          <w:color w:val="000000"/>
          <w:szCs w:val="20"/>
          <w:lang w:eastAsia="es-ES"/>
        </w:rPr>
      </w:pPr>
      <w:r>
        <w:rPr>
          <w:rFonts w:eastAsia="Times New Roman" w:cs="Arial"/>
          <w:color w:val="000000"/>
          <w:szCs w:val="20"/>
          <w:lang w:eastAsia="es-ES"/>
        </w:rPr>
        <w:t xml:space="preserve">Asimismo, el órgano de contratación podrá dejar sin efecto el procedimiento de contratación, cuando concurran circunstancias de carácter fáctico o jurídico que, de manera lógica y razonable, impongan la prevalencia del interés público a la vista de las </w:t>
      </w:r>
      <w:r>
        <w:rPr>
          <w:rFonts w:eastAsia="Times New Roman" w:cs="Arial"/>
          <w:color w:val="000000"/>
          <w:szCs w:val="20"/>
          <w:lang w:eastAsia="es-ES"/>
        </w:rPr>
        <w:lastRenderedPageBreak/>
        <w:t>necesidades que busca satisfacer el contrato, pudiendo igualmente desistir o renunciar al procedimiento de adjudicación por motivos de interés público debidamente motivados en el expediente.</w:t>
      </w:r>
    </w:p>
    <w:p w14:paraId="661993B8" w14:textId="77777777" w:rsidR="008658F9" w:rsidRDefault="008658F9">
      <w:pPr>
        <w:spacing w:after="0"/>
        <w:rPr>
          <w:rFonts w:eastAsia="Times New Roman" w:cs="Times New Roman"/>
          <w:color w:val="000000"/>
          <w:szCs w:val="20"/>
          <w:lang w:eastAsia="es-ES"/>
        </w:rPr>
      </w:pPr>
    </w:p>
    <w:p w14:paraId="0949DB4B" w14:textId="69DE30BB"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3. Si el órgano de contratación se aparta de la propuesta de adjudicación formulada por la Mesa de Contratación requerirá que justifique los motivos en la resolución.</w:t>
      </w:r>
    </w:p>
    <w:p w14:paraId="0949DB4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7E5D347A" w14:textId="10C2C25E" w:rsidR="00A27E88" w:rsidRPr="002E126C" w:rsidRDefault="00AB1102">
      <w:pPr>
        <w:spacing w:after="0"/>
        <w:rPr>
          <w:rFonts w:eastAsia="Times New Roman" w:cs="Times New Roman"/>
          <w:color w:val="000000"/>
          <w:szCs w:val="20"/>
          <w:lang w:eastAsia="es-ES"/>
        </w:rPr>
      </w:pPr>
      <w:r>
        <w:rPr>
          <w:rFonts w:eastAsia="Times New Roman" w:cs="Arial"/>
          <w:color w:val="000000"/>
          <w:szCs w:val="20"/>
          <w:lang w:eastAsia="es-ES"/>
        </w:rPr>
        <w:t>4.</w:t>
      </w:r>
      <w:r>
        <w:rPr>
          <w:rFonts w:eastAsia="Times New Roman" w:cs="Times New Roman"/>
          <w:color w:val="000000"/>
          <w:szCs w:val="20"/>
          <w:lang w:eastAsia="es-ES"/>
        </w:rPr>
        <w:t> </w:t>
      </w:r>
      <w:r>
        <w:rPr>
          <w:rFonts w:eastAsia="Times New Roman" w:cs="Arial"/>
          <w:color w:val="000000"/>
          <w:szCs w:val="20"/>
          <w:lang w:eastAsia="es-ES"/>
        </w:rPr>
        <w:t>Transcurridos los plazos señalados en el artículo 158 de la LCSP para la adjudicación del contrato sin que se haya dictado el acuerdo de adjudicación, los licitadores tendrán derecho a retirar su propuesta, sin derecho a ningún tipo de indemnización. No obstante, el órgano de contratación podrá solicitar a los licitadores que mantengan su oferta por un plazo superior, previa comunicación a los licitadores y publicación en el Perfil de Contratante, manteniéndose la licitación con aquellos licitadores que acepten la prórroga.</w:t>
      </w:r>
    </w:p>
    <w:p w14:paraId="349E3393" w14:textId="342D70A2" w:rsidR="00AA1D9B" w:rsidRDefault="00AA1D9B">
      <w:pPr>
        <w:spacing w:after="0"/>
        <w:rPr>
          <w:rFonts w:eastAsia="Times New Roman" w:cs="Arial"/>
          <w:b/>
          <w:bCs/>
          <w:color w:val="000000"/>
          <w:szCs w:val="20"/>
          <w:lang w:eastAsia="es-ES"/>
        </w:rPr>
      </w:pPr>
    </w:p>
    <w:p w14:paraId="4E46D5B6" w14:textId="77777777" w:rsidR="00AA1D9B" w:rsidRDefault="00AA1D9B">
      <w:pPr>
        <w:spacing w:after="0"/>
        <w:rPr>
          <w:rFonts w:eastAsia="Times New Roman" w:cs="Arial"/>
          <w:b/>
          <w:bCs/>
          <w:color w:val="000000"/>
          <w:szCs w:val="20"/>
          <w:lang w:eastAsia="es-ES"/>
        </w:rPr>
      </w:pPr>
    </w:p>
    <w:p w14:paraId="0949DB50" w14:textId="03E2E07C" w:rsidR="00BA64E8" w:rsidRDefault="00AB1102">
      <w:pPr>
        <w:spacing w:after="0"/>
      </w:pPr>
      <w:r>
        <w:rPr>
          <w:rFonts w:eastAsia="Times New Roman" w:cs="Arial"/>
          <w:b/>
          <w:bCs/>
          <w:color w:val="000000"/>
          <w:szCs w:val="20"/>
          <w:lang w:eastAsia="es-ES"/>
        </w:rPr>
        <w:t>CLÁUSULA 1</w:t>
      </w:r>
      <w:r w:rsidR="008C6E26">
        <w:rPr>
          <w:rFonts w:eastAsia="Times New Roman" w:cs="Arial"/>
          <w:b/>
          <w:bCs/>
          <w:color w:val="000000"/>
          <w:szCs w:val="20"/>
          <w:lang w:eastAsia="es-ES"/>
        </w:rPr>
        <w:t>4</w:t>
      </w:r>
      <w:r>
        <w:rPr>
          <w:rFonts w:eastAsia="Times New Roman" w:cs="Arial"/>
          <w:b/>
          <w:bCs/>
          <w:color w:val="000000"/>
          <w:szCs w:val="20"/>
          <w:lang w:eastAsia="es-ES"/>
        </w:rPr>
        <w:t>.- FORMALIZACIÓN DEL CONTRATO</w:t>
      </w:r>
    </w:p>
    <w:p w14:paraId="0949DB51"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B5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1. El contrato no se podrá formalizar antes de que transcurran quince días hábiles desde que se remita la notificación de la adjudicación a los licitadores.</w:t>
      </w:r>
    </w:p>
    <w:p w14:paraId="0949DB5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5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Los servicios dependientes del órgano de contratación requerirán al adjudicatario para que formalice el contrato en un plazo no superior a cinco días a contar desde el día siguiente a aquel en que se hubiera recibido el requerimiento, una vez transcurrido el plazo previsto en el párrafo anterior sin que se hubiera interpuesto el recurso que lleve asociada la suspensión de la formalización del contrato. Se procederá de la misma manera cuando el órgano competente para la resolución del recurso hubiera levantado la suspensión.</w:t>
      </w:r>
    </w:p>
    <w:p w14:paraId="0949DB5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5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2. No podrá procederse a la ejecución del contrato con carácter previo a su formalización.</w:t>
      </w:r>
    </w:p>
    <w:p w14:paraId="0949DB5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5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4. El Contrato deberá formalizarse en la sede del órgano de contratación por escrito, mediante documento privado, según el modelo que se adjunta a este Pliego. El Contrato se perfeccionará con su formalización.</w:t>
      </w:r>
    </w:p>
    <w:p w14:paraId="0949DB5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5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adjudicatario puede solicitar que el Contrato se eleve a escritura pública siendo a su cargo los gastos correspondientes.</w:t>
      </w:r>
    </w:p>
    <w:p w14:paraId="0949DB5B" w14:textId="77777777" w:rsidR="00BA64E8" w:rsidRDefault="00AB1102">
      <w:pPr>
        <w:spacing w:after="0"/>
        <w:rPr>
          <w:rFonts w:eastAsia="Times New Roman" w:cs="Arial"/>
          <w:b/>
          <w:bCs/>
          <w:color w:val="000000"/>
          <w:szCs w:val="20"/>
          <w:lang w:eastAsia="es-ES"/>
        </w:rPr>
      </w:pPr>
      <w:r>
        <w:rPr>
          <w:rFonts w:eastAsia="Times New Roman" w:cs="Arial"/>
          <w:b/>
          <w:bCs/>
          <w:color w:val="000000"/>
          <w:szCs w:val="20"/>
          <w:lang w:eastAsia="es-ES"/>
        </w:rPr>
        <w:t> </w:t>
      </w:r>
    </w:p>
    <w:p w14:paraId="0949DB5C" w14:textId="77777777" w:rsidR="00BA64E8" w:rsidRDefault="00BA64E8">
      <w:pPr>
        <w:spacing w:after="0"/>
        <w:rPr>
          <w:rFonts w:eastAsia="Times New Roman" w:cs="Arial"/>
          <w:b/>
          <w:bCs/>
          <w:color w:val="000000"/>
          <w:szCs w:val="20"/>
          <w:lang w:eastAsia="es-ES"/>
        </w:rPr>
      </w:pPr>
    </w:p>
    <w:p w14:paraId="0949DB5D" w14:textId="43CD2F9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1</w:t>
      </w:r>
      <w:r w:rsidR="008C6E26">
        <w:rPr>
          <w:rFonts w:eastAsia="Times New Roman" w:cs="Arial"/>
          <w:b/>
          <w:bCs/>
          <w:color w:val="000000"/>
          <w:szCs w:val="20"/>
          <w:lang w:eastAsia="es-ES"/>
        </w:rPr>
        <w:t>5</w:t>
      </w:r>
      <w:r>
        <w:rPr>
          <w:rFonts w:eastAsia="Times New Roman" w:cs="Arial"/>
          <w:b/>
          <w:bCs/>
          <w:color w:val="000000"/>
          <w:szCs w:val="20"/>
          <w:lang w:eastAsia="es-ES"/>
        </w:rPr>
        <w:t>.- GARANTIA DEFINITIVA</w:t>
      </w:r>
    </w:p>
    <w:p w14:paraId="0949DB5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20091742" w14:textId="77777777" w:rsidR="00484C14" w:rsidRDefault="00484C14" w:rsidP="00484C14">
      <w:pPr>
        <w:spacing w:after="0"/>
        <w:rPr>
          <w:rFonts w:eastAsia="Times New Roman" w:cs="Times New Roman"/>
          <w:color w:val="000000"/>
          <w:szCs w:val="20"/>
          <w:lang w:eastAsia="es-ES"/>
        </w:rPr>
      </w:pPr>
      <w:r w:rsidRPr="00485CEA">
        <w:rPr>
          <w:rFonts w:eastAsia="Times New Roman" w:cs="Arial"/>
          <w:color w:val="000000"/>
          <w:szCs w:val="20"/>
          <w:lang w:eastAsia="es-ES"/>
        </w:rPr>
        <w:t xml:space="preserve">El adjudicatario deberá constituir la garantía definitiva, </w:t>
      </w:r>
      <w:r w:rsidRPr="0045541D">
        <w:rPr>
          <w:rFonts w:eastAsia="Times New Roman" w:cs="Arial"/>
          <w:color w:val="000000"/>
          <w:szCs w:val="20"/>
          <w:lang w:eastAsia="es-ES"/>
        </w:rPr>
        <w:t>por importe de 5 %</w:t>
      </w:r>
      <w:r w:rsidRPr="0045541D">
        <w:rPr>
          <w:rFonts w:eastAsia="Times New Roman" w:cs="Times New Roman"/>
          <w:color w:val="000000"/>
          <w:szCs w:val="20"/>
          <w:lang w:eastAsia="es-ES"/>
        </w:rPr>
        <w:t> </w:t>
      </w:r>
      <w:bookmarkStart w:id="14" w:name="_ftnref17"/>
      <w:bookmarkEnd w:id="14"/>
      <w:r w:rsidRPr="0045541D">
        <w:rPr>
          <w:rFonts w:eastAsia="Times New Roman" w:cs="Arial"/>
          <w:color w:val="000000"/>
          <w:szCs w:val="20"/>
          <w:lang w:eastAsia="es-ES"/>
        </w:rPr>
        <w:t>del i</w:t>
      </w:r>
      <w:r w:rsidRPr="00485CEA">
        <w:rPr>
          <w:rFonts w:eastAsia="Times New Roman" w:cs="Arial"/>
          <w:color w:val="000000"/>
          <w:szCs w:val="20"/>
          <w:lang w:eastAsia="es-ES"/>
        </w:rPr>
        <w:t>mporte de adjudicación</w:t>
      </w:r>
      <w:bookmarkStart w:id="15" w:name="_ftnref18"/>
      <w:bookmarkEnd w:id="15"/>
      <w:r w:rsidRPr="00485CEA">
        <w:rPr>
          <w:rFonts w:eastAsia="Times New Roman" w:cs="Arial"/>
          <w:color w:val="000000"/>
          <w:szCs w:val="20"/>
          <w:lang w:eastAsia="es-ES"/>
        </w:rPr>
        <w:t>, excluido el IVA, antes de la formalización del contrato, pudiéndose presentar en las formas establecidas en el artículo 108 de la LCSP.</w:t>
      </w:r>
    </w:p>
    <w:p w14:paraId="17CE13E0" w14:textId="77777777" w:rsidR="00484C14"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 </w:t>
      </w:r>
    </w:p>
    <w:p w14:paraId="57DD2422" w14:textId="5DCCFC84" w:rsidR="00484C14" w:rsidRPr="002E126C"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 xml:space="preserve">En caso de tratarse de un aval bancario, el citado aval deberá formalizarse según el aval tipo que figura </w:t>
      </w:r>
      <w:r w:rsidRPr="002E126C">
        <w:rPr>
          <w:rFonts w:eastAsia="Times New Roman" w:cs="Arial"/>
          <w:color w:val="000000"/>
          <w:szCs w:val="20"/>
          <w:lang w:eastAsia="es-ES"/>
        </w:rPr>
        <w:t xml:space="preserve">en el </w:t>
      </w:r>
      <w:r w:rsidRPr="002E126C">
        <w:rPr>
          <w:rFonts w:eastAsia="Times New Roman" w:cs="Arial"/>
          <w:b/>
          <w:color w:val="000000"/>
          <w:szCs w:val="20"/>
          <w:lang w:eastAsia="es-ES"/>
        </w:rPr>
        <w:t xml:space="preserve">anexo </w:t>
      </w:r>
      <w:proofErr w:type="spellStart"/>
      <w:r w:rsidRPr="002E126C">
        <w:rPr>
          <w:rFonts w:eastAsia="Times New Roman" w:cs="Arial"/>
          <w:b/>
          <w:color w:val="000000"/>
          <w:szCs w:val="20"/>
          <w:lang w:eastAsia="es-ES"/>
        </w:rPr>
        <w:t>nº</w:t>
      </w:r>
      <w:proofErr w:type="spellEnd"/>
      <w:r w:rsidRPr="002E126C">
        <w:rPr>
          <w:rFonts w:eastAsia="Times New Roman" w:cs="Arial"/>
          <w:b/>
          <w:color w:val="000000"/>
          <w:szCs w:val="20"/>
          <w:lang w:eastAsia="es-ES"/>
        </w:rPr>
        <w:t>. </w:t>
      </w:r>
      <w:r w:rsidR="00240026" w:rsidRPr="002E126C">
        <w:rPr>
          <w:rFonts w:eastAsia="Times New Roman" w:cs="Arial"/>
          <w:b/>
          <w:color w:val="000000"/>
          <w:szCs w:val="20"/>
          <w:lang w:eastAsia="es-ES"/>
        </w:rPr>
        <w:t>4</w:t>
      </w:r>
      <w:r w:rsidRPr="002E126C">
        <w:rPr>
          <w:rFonts w:eastAsia="Times New Roman" w:cs="Arial"/>
          <w:b/>
          <w:color w:val="000000"/>
          <w:szCs w:val="20"/>
          <w:lang w:eastAsia="es-ES"/>
        </w:rPr>
        <w:t>.A</w:t>
      </w:r>
      <w:r w:rsidRPr="002E126C">
        <w:rPr>
          <w:rFonts w:eastAsia="Times New Roman" w:cs="Arial"/>
          <w:color w:val="000000"/>
          <w:szCs w:val="20"/>
          <w:lang w:eastAsia="es-ES"/>
        </w:rPr>
        <w:t> de este Pliego, y el avalista deberá cumplir los requisitos legalmente exigibles.</w:t>
      </w:r>
    </w:p>
    <w:p w14:paraId="59C00930" w14:textId="77777777" w:rsidR="00484C14" w:rsidRPr="002E126C" w:rsidRDefault="00484C14" w:rsidP="00484C14">
      <w:pPr>
        <w:spacing w:after="0"/>
        <w:rPr>
          <w:rFonts w:eastAsia="Times New Roman" w:cs="Times New Roman"/>
          <w:color w:val="000000"/>
          <w:szCs w:val="20"/>
          <w:lang w:eastAsia="es-ES"/>
        </w:rPr>
      </w:pPr>
      <w:r w:rsidRPr="002E126C">
        <w:rPr>
          <w:rFonts w:eastAsia="Times New Roman" w:cs="Arial"/>
          <w:color w:val="000000"/>
          <w:szCs w:val="20"/>
          <w:lang w:eastAsia="es-ES"/>
        </w:rPr>
        <w:t> </w:t>
      </w:r>
    </w:p>
    <w:p w14:paraId="372D524D" w14:textId="77777777" w:rsidR="00484C14" w:rsidRPr="002E126C" w:rsidRDefault="00484C14" w:rsidP="00484C14">
      <w:pPr>
        <w:spacing w:after="0"/>
        <w:rPr>
          <w:rFonts w:eastAsia="Times New Roman" w:cs="Times New Roman"/>
          <w:color w:val="000000"/>
          <w:szCs w:val="20"/>
          <w:lang w:eastAsia="es-ES"/>
        </w:rPr>
      </w:pPr>
      <w:r w:rsidRPr="002E126C">
        <w:rPr>
          <w:rFonts w:eastAsia="Times New Roman" w:cs="Arial"/>
          <w:color w:val="000000"/>
          <w:szCs w:val="20"/>
          <w:lang w:eastAsia="es-ES"/>
        </w:rPr>
        <w:t>En el caso de tratarse de un contrato de seguro de caución, se habrá tenido que celebrar en la forma y las condiciones que reglamentariamente se establezcan, con una entidad aseguradora autorizada para operar en España en el ramo del seguro de caución, será necesario entregar el certificado del contrato al órgano de contratación.</w:t>
      </w:r>
    </w:p>
    <w:p w14:paraId="60BB21F9" w14:textId="77777777" w:rsidR="00484C14" w:rsidRPr="002E126C" w:rsidRDefault="00484C14" w:rsidP="00484C14">
      <w:pPr>
        <w:spacing w:after="0"/>
        <w:rPr>
          <w:rFonts w:eastAsia="Times New Roman" w:cs="Times New Roman"/>
          <w:color w:val="000000"/>
          <w:szCs w:val="20"/>
          <w:lang w:eastAsia="es-ES"/>
        </w:rPr>
      </w:pPr>
      <w:r w:rsidRPr="002E126C">
        <w:rPr>
          <w:rFonts w:eastAsia="Times New Roman" w:cs="Arial"/>
          <w:color w:val="000000"/>
          <w:szCs w:val="20"/>
          <w:lang w:eastAsia="es-ES"/>
        </w:rPr>
        <w:t> </w:t>
      </w:r>
    </w:p>
    <w:p w14:paraId="06132AAC" w14:textId="1C002D45" w:rsidR="00484C14" w:rsidRDefault="00484C14" w:rsidP="00484C14">
      <w:pPr>
        <w:spacing w:after="0"/>
        <w:rPr>
          <w:rFonts w:eastAsia="Times New Roman" w:cs="Times New Roman"/>
          <w:color w:val="000000"/>
          <w:szCs w:val="20"/>
          <w:lang w:eastAsia="es-ES"/>
        </w:rPr>
      </w:pPr>
      <w:r w:rsidRPr="002E126C">
        <w:rPr>
          <w:rFonts w:eastAsia="Times New Roman" w:cs="Arial"/>
          <w:color w:val="000000"/>
          <w:szCs w:val="20"/>
          <w:lang w:eastAsia="es-ES"/>
        </w:rPr>
        <w:lastRenderedPageBreak/>
        <w:t xml:space="preserve">Este seguro deberá formalizarse en la correspondiente póliza que se concretará en un certificado, el modelo tipo figura en el </w:t>
      </w:r>
      <w:r w:rsidRPr="002E126C">
        <w:rPr>
          <w:rFonts w:eastAsia="Times New Roman" w:cs="Arial"/>
          <w:b/>
          <w:color w:val="000000"/>
          <w:szCs w:val="20"/>
          <w:lang w:eastAsia="es-ES"/>
        </w:rPr>
        <w:t xml:space="preserve">anexo </w:t>
      </w:r>
      <w:proofErr w:type="spellStart"/>
      <w:r w:rsidRPr="002E126C">
        <w:rPr>
          <w:rFonts w:eastAsia="Times New Roman" w:cs="Arial"/>
          <w:b/>
          <w:color w:val="000000"/>
          <w:szCs w:val="20"/>
          <w:lang w:eastAsia="es-ES"/>
        </w:rPr>
        <w:t>nº</w:t>
      </w:r>
      <w:proofErr w:type="spellEnd"/>
      <w:r w:rsidRPr="002E126C">
        <w:rPr>
          <w:rFonts w:eastAsia="Times New Roman" w:cs="Arial"/>
          <w:b/>
          <w:color w:val="000000"/>
          <w:szCs w:val="20"/>
          <w:lang w:eastAsia="es-ES"/>
        </w:rPr>
        <w:t>. </w:t>
      </w:r>
      <w:r w:rsidR="00240026" w:rsidRPr="002E126C">
        <w:rPr>
          <w:rFonts w:eastAsia="Times New Roman" w:cs="Arial"/>
          <w:b/>
          <w:color w:val="000000"/>
          <w:szCs w:val="20"/>
          <w:lang w:eastAsia="es-ES"/>
        </w:rPr>
        <w:t>4</w:t>
      </w:r>
      <w:r w:rsidRPr="002E126C">
        <w:rPr>
          <w:rFonts w:eastAsia="Times New Roman" w:cs="Arial"/>
          <w:b/>
          <w:color w:val="000000"/>
          <w:szCs w:val="20"/>
          <w:lang w:eastAsia="es-ES"/>
        </w:rPr>
        <w:t>.B</w:t>
      </w:r>
      <w:r w:rsidRPr="002E126C">
        <w:rPr>
          <w:rFonts w:eastAsia="Times New Roman" w:cs="Arial"/>
          <w:color w:val="000000"/>
          <w:szCs w:val="20"/>
          <w:lang w:eastAsia="es-ES"/>
        </w:rPr>
        <w:t> de este Pliego, y la compañía aseguradora deberá cumplir los requisitos los requisitos legalmente exigibles.</w:t>
      </w:r>
    </w:p>
    <w:p w14:paraId="2858BA77" w14:textId="77777777" w:rsidR="00484C14"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 </w:t>
      </w:r>
    </w:p>
    <w:p w14:paraId="6EF6209F" w14:textId="77777777" w:rsidR="00484C14" w:rsidRDefault="00484C14" w:rsidP="00484C14">
      <w:pPr>
        <w:spacing w:after="0"/>
        <w:rPr>
          <w:rFonts w:eastAsia="Times New Roman" w:cs="Arial"/>
          <w:color w:val="000000"/>
          <w:szCs w:val="20"/>
          <w:lang w:eastAsia="es-ES"/>
        </w:rPr>
      </w:pPr>
      <w:r>
        <w:rPr>
          <w:rFonts w:eastAsia="Times New Roman" w:cs="Arial"/>
          <w:color w:val="000000"/>
          <w:szCs w:val="20"/>
          <w:lang w:eastAsia="es-ES"/>
        </w:rPr>
        <w:t>Igualmente, la garantía definitiva se podrá constituir mediante transferencia bancaria por parte del adjudicatario o retención de precios. Esta retención se hará en la primera factura que emita el adjudicatario y, si el importe no fuera suficiente para constituir la totalidad de la garantía, en las sucesivas facturas emitidas por el adjudicatario hasta cubrir la totalidad del importe garantizado. No se realizará ningún pago al adjudicatario hasta que la garantía definitiva esté totalmente constituida.</w:t>
      </w:r>
    </w:p>
    <w:p w14:paraId="734E7935" w14:textId="77777777" w:rsidR="00484C14" w:rsidRDefault="00484C14" w:rsidP="00484C14">
      <w:pPr>
        <w:spacing w:after="0"/>
        <w:rPr>
          <w:rFonts w:eastAsia="Times New Roman" w:cs="Times New Roman"/>
          <w:color w:val="000000"/>
          <w:szCs w:val="20"/>
          <w:lang w:eastAsia="es-ES"/>
        </w:rPr>
      </w:pPr>
    </w:p>
    <w:p w14:paraId="248CD36D" w14:textId="77777777" w:rsidR="00484C14"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Cuando como consecuencia de la modificación del contrato, por cualquier circunstancia, el precio de este experimente variación al alza o a la baja, se reajustará la garantía constituida por el importe necesario para que se mantenga la debida proporcionalidad entre la garantía y el presupuesto del contrato vigente en cada momento.</w:t>
      </w:r>
    </w:p>
    <w:p w14:paraId="4997C919" w14:textId="77777777" w:rsidR="00484C14"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 </w:t>
      </w:r>
    </w:p>
    <w:p w14:paraId="5F0AAF61" w14:textId="77777777" w:rsidR="00484C14" w:rsidRDefault="00484C14" w:rsidP="00484C14">
      <w:pPr>
        <w:spacing w:after="0"/>
        <w:rPr>
          <w:rFonts w:eastAsia="Times New Roman" w:cs="Times New Roman"/>
          <w:color w:val="000000"/>
          <w:szCs w:val="20"/>
          <w:lang w:eastAsia="es-ES"/>
        </w:rPr>
      </w:pPr>
      <w:r>
        <w:rPr>
          <w:rFonts w:eastAsia="Times New Roman" w:cs="Arial"/>
          <w:color w:val="000000"/>
          <w:szCs w:val="20"/>
          <w:lang w:eastAsia="es-ES"/>
        </w:rPr>
        <w:t>La devolución o cancelación de la garantía definitiva se realizará, una vez producido el vencimiento del plazo de garantía y cumplido satisfactoriamente el contrato, o resuelto éste por causas no imputables al contratista y siguiendo el procedimiento establecido en el mismo.</w:t>
      </w:r>
      <w:r>
        <w:rPr>
          <w:rFonts w:eastAsia="Times New Roman" w:cs="Arial"/>
          <w:b/>
          <w:bCs/>
          <w:color w:val="000000"/>
          <w:szCs w:val="20"/>
          <w:lang w:eastAsia="es-ES"/>
        </w:rPr>
        <w:t> </w:t>
      </w:r>
    </w:p>
    <w:p w14:paraId="0949DB6D"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B6E" w14:textId="77777777" w:rsidR="00BA64E8" w:rsidRDefault="00AB1102">
      <w:pPr>
        <w:spacing w:after="0"/>
        <w:jc w:val="center"/>
        <w:rPr>
          <w:rFonts w:eastAsia="Times New Roman" w:cs="Times New Roman"/>
          <w:color w:val="000000"/>
          <w:szCs w:val="20"/>
          <w:lang w:eastAsia="es-ES"/>
        </w:rPr>
      </w:pPr>
      <w:r>
        <w:rPr>
          <w:rFonts w:eastAsia="Times New Roman" w:cs="Arial"/>
          <w:b/>
          <w:bCs/>
          <w:color w:val="000000"/>
          <w:szCs w:val="20"/>
          <w:lang w:eastAsia="es-ES"/>
        </w:rPr>
        <w:t>IV. CONSIDERACIONES GENERALES</w:t>
      </w:r>
    </w:p>
    <w:p w14:paraId="0949DB6F"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B70" w14:textId="77777777"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w:t>
      </w:r>
    </w:p>
    <w:p w14:paraId="0949DB71" w14:textId="01A0B21C"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CLÁUSULA 1</w:t>
      </w:r>
      <w:r w:rsidR="008C6E26">
        <w:rPr>
          <w:rFonts w:eastAsia="Times New Roman" w:cs="Arial"/>
          <w:b/>
          <w:bCs/>
          <w:color w:val="000000"/>
          <w:szCs w:val="20"/>
          <w:lang w:eastAsia="es-ES"/>
        </w:rPr>
        <w:t>6</w:t>
      </w:r>
      <w:r>
        <w:rPr>
          <w:rFonts w:eastAsia="Times New Roman" w:cs="Arial"/>
          <w:b/>
          <w:bCs/>
          <w:color w:val="000000"/>
          <w:szCs w:val="20"/>
          <w:lang w:eastAsia="es-ES"/>
        </w:rPr>
        <w:t>.- DIRECCIÓN E INSPECCIÓN DE LA EJECUCIÓN DEL CONTRATO</w:t>
      </w:r>
    </w:p>
    <w:p w14:paraId="0949DB7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7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responsable del contrato designado por la entidad contratante desarrollará las siguientes funciones:</w:t>
      </w:r>
    </w:p>
    <w:p w14:paraId="0949DB7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75" w14:textId="77777777" w:rsidR="00BA64E8" w:rsidRDefault="00AB1102" w:rsidP="005146E4">
      <w:pPr>
        <w:pStyle w:val="Prrafodelista"/>
        <w:numPr>
          <w:ilvl w:val="0"/>
          <w:numId w:val="2"/>
        </w:numPr>
        <w:spacing w:after="0"/>
        <w:rPr>
          <w:rFonts w:eastAsia="Times New Roman" w:cs="Times New Roman"/>
          <w:color w:val="000000"/>
          <w:szCs w:val="20"/>
          <w:lang w:eastAsia="es-ES"/>
        </w:rPr>
      </w:pPr>
      <w:r>
        <w:rPr>
          <w:rFonts w:eastAsia="Times New Roman" w:cs="Arial"/>
          <w:color w:val="000000"/>
          <w:szCs w:val="20"/>
          <w:lang w:eastAsia="es-ES"/>
        </w:rPr>
        <w:t>Supervisar la ejecución del contrato adjudicado.</w:t>
      </w:r>
    </w:p>
    <w:p w14:paraId="0949DB76" w14:textId="77777777" w:rsidR="00BA64E8" w:rsidRDefault="00AB1102" w:rsidP="005146E4">
      <w:pPr>
        <w:pStyle w:val="Prrafodelista"/>
        <w:numPr>
          <w:ilvl w:val="0"/>
          <w:numId w:val="2"/>
        </w:numPr>
        <w:spacing w:after="0"/>
        <w:rPr>
          <w:rFonts w:eastAsia="Times New Roman" w:cs="Times New Roman"/>
          <w:color w:val="000000"/>
          <w:szCs w:val="20"/>
          <w:lang w:eastAsia="es-ES"/>
        </w:rPr>
      </w:pPr>
      <w:r>
        <w:rPr>
          <w:rFonts w:eastAsia="Times New Roman" w:cs="Arial"/>
          <w:color w:val="000000"/>
          <w:szCs w:val="20"/>
          <w:lang w:eastAsia="es-ES"/>
        </w:rPr>
        <w:t>Velar por el cumplimiento de las obligaciones asumidas por la adjudicataria, tanto las previstas en los pliegos como en la propuesta u oferta.</w:t>
      </w:r>
    </w:p>
    <w:p w14:paraId="0949DB77" w14:textId="77777777" w:rsidR="00BA64E8" w:rsidRDefault="00AB1102" w:rsidP="005146E4">
      <w:pPr>
        <w:pStyle w:val="Prrafodelista"/>
        <w:numPr>
          <w:ilvl w:val="0"/>
          <w:numId w:val="2"/>
        </w:numPr>
        <w:spacing w:after="0"/>
        <w:rPr>
          <w:rFonts w:eastAsia="Times New Roman" w:cs="Times New Roman"/>
          <w:color w:val="000000"/>
          <w:szCs w:val="20"/>
          <w:lang w:eastAsia="es-ES"/>
        </w:rPr>
      </w:pPr>
      <w:r>
        <w:rPr>
          <w:rFonts w:eastAsia="Times New Roman" w:cs="Arial"/>
          <w:color w:val="000000"/>
          <w:szCs w:val="20"/>
          <w:lang w:eastAsia="es-ES"/>
        </w:rPr>
        <w:t>Dirigir a la adjudicataria las órdenes e instrucciones oportunas para asegurar la correcta realización del servicio.</w:t>
      </w:r>
    </w:p>
    <w:p w14:paraId="0949DB78" w14:textId="77777777" w:rsidR="00BA64E8" w:rsidRDefault="00AB1102" w:rsidP="005146E4">
      <w:pPr>
        <w:pStyle w:val="Prrafodelista"/>
        <w:numPr>
          <w:ilvl w:val="0"/>
          <w:numId w:val="2"/>
        </w:numPr>
        <w:spacing w:after="0"/>
        <w:rPr>
          <w:rFonts w:eastAsia="Times New Roman" w:cs="Times New Roman"/>
          <w:color w:val="000000"/>
          <w:szCs w:val="20"/>
          <w:lang w:eastAsia="es-ES"/>
        </w:rPr>
      </w:pPr>
      <w:r>
        <w:rPr>
          <w:rFonts w:eastAsia="Times New Roman" w:cs="Arial"/>
          <w:color w:val="000000"/>
          <w:szCs w:val="20"/>
          <w:lang w:eastAsia="es-ES"/>
        </w:rPr>
        <w:t>Asumir la interlocución con la coordinadora técnica o responsable designada por la adjudicataria.</w:t>
      </w:r>
    </w:p>
    <w:p w14:paraId="0949DB79" w14:textId="77777777" w:rsidR="00BA64E8" w:rsidRDefault="00AB1102" w:rsidP="005146E4">
      <w:pPr>
        <w:pStyle w:val="Prrafodelista"/>
        <w:numPr>
          <w:ilvl w:val="0"/>
          <w:numId w:val="2"/>
        </w:numPr>
        <w:spacing w:after="0"/>
        <w:rPr>
          <w:rFonts w:eastAsia="Times New Roman" w:cs="Arial"/>
          <w:color w:val="000000"/>
          <w:szCs w:val="20"/>
          <w:lang w:eastAsia="es-ES"/>
        </w:rPr>
      </w:pPr>
      <w:r>
        <w:rPr>
          <w:rFonts w:eastAsia="Times New Roman" w:cs="Arial"/>
          <w:color w:val="000000"/>
          <w:szCs w:val="20"/>
          <w:lang w:eastAsia="es-ES"/>
        </w:rPr>
        <w:t xml:space="preserve">Velar </w:t>
      </w:r>
      <w:proofErr w:type="gramStart"/>
      <w:r>
        <w:rPr>
          <w:rFonts w:eastAsia="Times New Roman" w:cs="Arial"/>
          <w:color w:val="000000"/>
          <w:szCs w:val="20"/>
          <w:lang w:eastAsia="es-ES"/>
        </w:rPr>
        <w:t>para</w:t>
      </w:r>
      <w:proofErr w:type="gramEnd"/>
      <w:r>
        <w:rPr>
          <w:rFonts w:eastAsia="Times New Roman" w:cs="Arial"/>
          <w:color w:val="000000"/>
          <w:szCs w:val="20"/>
          <w:lang w:eastAsia="es-ES"/>
        </w:rPr>
        <w:t xml:space="preserve"> que la empresa contratada acredite la obligación que las personas trabajadoras destinadas a la ejecución del contrato estén afiliadas y de alta en la Seguridad Social.</w:t>
      </w:r>
    </w:p>
    <w:p w14:paraId="0949DB7A" w14:textId="77777777" w:rsidR="00BA64E8" w:rsidRDefault="00BA64E8">
      <w:pPr>
        <w:pStyle w:val="Prrafodelista"/>
        <w:spacing w:after="0"/>
        <w:ind w:left="790"/>
        <w:rPr>
          <w:rFonts w:eastAsia="Times New Roman" w:cs="Times New Roman"/>
          <w:color w:val="000000"/>
          <w:szCs w:val="20"/>
          <w:lang w:eastAsia="es-ES"/>
        </w:rPr>
      </w:pPr>
    </w:p>
    <w:p w14:paraId="0949DB7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persona responsable del contrato será la interlocutora con la persona coordinadora técnica o responsable que haya designado la empresa adjudicataria, que debe pertenecer a su plantilla, con el fin de coordinar y controlar la correcta ejecución del contrato, por lo que se deberán reunirse con la periodicidad oportuna.</w:t>
      </w:r>
    </w:p>
    <w:p w14:paraId="0949DB7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7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En ningún caso, el responsable del contrato de la entidad contratante determinará los trabajadores de la adjudicataria que tengan que ejecutar el contrato ni participará en su selección o formación, no dará órdenes e instrucciones concretas al personal de la adjudicataria ni ejercerá sobre ellas ningún poder directivo.</w:t>
      </w:r>
    </w:p>
    <w:p w14:paraId="0949DB7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7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La entidad contratante también tendrá la facultad de supervisar, durante toda la ejecución del contrato, que se ejecute con el máximo respeto al medio ambiente, de acuerdo con las obligaciones y exigencias contenidas en el presente pliego.</w:t>
      </w:r>
    </w:p>
    <w:p w14:paraId="0949DB80" w14:textId="7781C291" w:rsidR="00BA64E8" w:rsidRDefault="00BA64E8">
      <w:pPr>
        <w:spacing w:after="0"/>
        <w:rPr>
          <w:rFonts w:eastAsia="Times New Roman" w:cs="Arial"/>
          <w:color w:val="000000"/>
          <w:szCs w:val="20"/>
          <w:lang w:eastAsia="es-ES"/>
        </w:rPr>
      </w:pPr>
    </w:p>
    <w:p w14:paraId="0949DB81" w14:textId="77777777" w:rsidR="00BA64E8" w:rsidRDefault="00BA64E8">
      <w:pPr>
        <w:spacing w:after="0"/>
        <w:rPr>
          <w:rFonts w:eastAsia="Times New Roman" w:cs="Arial"/>
          <w:color w:val="000000"/>
          <w:szCs w:val="20"/>
          <w:lang w:eastAsia="es-ES"/>
        </w:rPr>
      </w:pPr>
    </w:p>
    <w:p w14:paraId="4D13DC75" w14:textId="77777777" w:rsidR="00F123EB" w:rsidRDefault="00F123EB">
      <w:pPr>
        <w:spacing w:after="0"/>
        <w:jc w:val="left"/>
        <w:rPr>
          <w:rFonts w:eastAsia="Times New Roman" w:cs="Arial"/>
          <w:b/>
          <w:bCs/>
          <w:color w:val="000000"/>
          <w:szCs w:val="20"/>
          <w:lang w:eastAsia="es-ES"/>
        </w:rPr>
      </w:pPr>
      <w:r>
        <w:rPr>
          <w:rFonts w:eastAsia="Times New Roman" w:cs="Arial"/>
          <w:b/>
          <w:bCs/>
          <w:color w:val="000000"/>
          <w:szCs w:val="20"/>
          <w:lang w:eastAsia="es-ES"/>
        </w:rPr>
        <w:br w:type="page"/>
      </w:r>
    </w:p>
    <w:p w14:paraId="0949DB82" w14:textId="19437CB5"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lastRenderedPageBreak/>
        <w:t>CLÁUSULA 1</w:t>
      </w:r>
      <w:r w:rsidR="008C6E26">
        <w:rPr>
          <w:rFonts w:eastAsia="Times New Roman" w:cs="Arial"/>
          <w:b/>
          <w:bCs/>
          <w:color w:val="000000"/>
          <w:szCs w:val="20"/>
          <w:lang w:eastAsia="es-ES"/>
        </w:rPr>
        <w:t>7</w:t>
      </w:r>
      <w:r>
        <w:rPr>
          <w:rFonts w:eastAsia="Times New Roman" w:cs="Arial"/>
          <w:b/>
          <w:bCs/>
          <w:color w:val="000000"/>
          <w:szCs w:val="20"/>
          <w:lang w:eastAsia="es-ES"/>
        </w:rPr>
        <w:t>. - OBLIGACIONES DEL ADJUDICATARIO</w:t>
      </w:r>
    </w:p>
    <w:p w14:paraId="0949DB8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8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Además de las obligaciones establecidas en la normativa vigente de aplicación, estará obligado a:</w:t>
      </w:r>
    </w:p>
    <w:p w14:paraId="0949DB8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86"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Especificar, a solicitud de la entidad contratante, las personas concretas que ejecutarán las prestaciones, así como comunicar cualquier sustitución o modificación de aquellas personas y acreditar que su situación laboral se ajusta a derecho.</w:t>
      </w:r>
    </w:p>
    <w:p w14:paraId="0949DB87" w14:textId="77777777" w:rsidR="00BA64E8" w:rsidRDefault="00BA64E8">
      <w:pPr>
        <w:spacing w:after="0"/>
        <w:ind w:firstLine="70"/>
        <w:rPr>
          <w:rFonts w:eastAsia="Times New Roman" w:cs="Times New Roman"/>
          <w:color w:val="000000"/>
          <w:szCs w:val="20"/>
          <w:lang w:eastAsia="es-ES"/>
        </w:rPr>
      </w:pPr>
    </w:p>
    <w:p w14:paraId="0949DB88"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Designar una persona responsable de la buena marcha de los trabajos y el comportamiento del personal; también debe hacer de enlace con la entidad contratante y la responsable del contrato.</w:t>
      </w:r>
    </w:p>
    <w:p w14:paraId="0949DB8B" w14:textId="77777777" w:rsidR="00BA64E8" w:rsidRDefault="00BA64E8" w:rsidP="008C6E26">
      <w:pPr>
        <w:spacing w:after="0"/>
        <w:rPr>
          <w:rFonts w:eastAsia="Times New Roman" w:cs="Times New Roman"/>
          <w:color w:val="000000"/>
          <w:szCs w:val="20"/>
          <w:lang w:eastAsia="es-ES"/>
        </w:rPr>
      </w:pPr>
    </w:p>
    <w:p w14:paraId="0949DB8C"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Guardar reserva respecto de los datos o antecedentes que no sean públicos o notorios y que estén relacionados con el objeto del contrato, de los que haya tenido conocimiento con ocasión de este.</w:t>
      </w:r>
    </w:p>
    <w:p w14:paraId="0949DB8D" w14:textId="77777777" w:rsidR="00BA64E8" w:rsidRDefault="00BA64E8">
      <w:pPr>
        <w:spacing w:after="0"/>
        <w:ind w:firstLine="70"/>
        <w:rPr>
          <w:rFonts w:eastAsia="Times New Roman" w:cs="Times New Roman"/>
          <w:color w:val="000000"/>
          <w:szCs w:val="20"/>
          <w:lang w:eastAsia="es-ES"/>
        </w:rPr>
      </w:pPr>
    </w:p>
    <w:p w14:paraId="0949DB8E"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Respetar, en todo caso, las prescripciones de la Ley Orgánica 15/1999, de 13 de diciembre, de Protección de Datos de Carácter Personal y normas que la desarrollen.</w:t>
      </w:r>
      <w:r>
        <w:rPr>
          <w:rFonts w:eastAsia="Times New Roman" w:cs="Times New Roman"/>
          <w:color w:val="000000"/>
          <w:szCs w:val="20"/>
          <w:lang w:eastAsia="es-ES"/>
        </w:rPr>
        <w:t>        </w:t>
      </w:r>
    </w:p>
    <w:p w14:paraId="0949DB8F" w14:textId="77777777" w:rsidR="00BA64E8" w:rsidRDefault="00BA64E8">
      <w:pPr>
        <w:spacing w:after="0"/>
        <w:ind w:firstLine="70"/>
        <w:rPr>
          <w:rFonts w:eastAsia="Times New Roman" w:cs="Times New Roman"/>
          <w:color w:val="000000"/>
          <w:szCs w:val="20"/>
          <w:lang w:eastAsia="es-ES"/>
        </w:rPr>
      </w:pPr>
    </w:p>
    <w:p w14:paraId="0949DB90"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Velar porque todas las acciones del presente contrato garanticen el respeto a los principios de no discriminación e igualdad de trato relativos a la no discriminación por razón de sexo, orientación sexual, identidad de género, ideología, nacionalidad, raza, etnia, religión, edad, diversidad funcional o de cualquier otra índole y la dignidad y libertad de las personas.</w:t>
      </w:r>
      <w:r>
        <w:rPr>
          <w:rFonts w:eastAsia="Times New Roman" w:cs="Times New Roman"/>
          <w:color w:val="000000"/>
          <w:szCs w:val="20"/>
          <w:lang w:eastAsia="es-ES"/>
        </w:rPr>
        <w:t>        </w:t>
      </w:r>
    </w:p>
    <w:p w14:paraId="0949DB91" w14:textId="77777777" w:rsidR="00BA64E8" w:rsidRDefault="00BA64E8">
      <w:pPr>
        <w:spacing w:after="0"/>
        <w:ind w:firstLine="70"/>
        <w:rPr>
          <w:rFonts w:eastAsia="Times New Roman" w:cs="Times New Roman"/>
          <w:color w:val="000000"/>
          <w:szCs w:val="20"/>
          <w:lang w:eastAsia="es-ES"/>
        </w:rPr>
      </w:pPr>
    </w:p>
    <w:p w14:paraId="0949DB92" w14:textId="77777777" w:rsidR="00BA64E8"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Facilitar y aportar la información indicada en la Ley 19/2014, de 29 de diciembre, de transparencia, acceso a la información pública y buen gobierno.</w:t>
      </w:r>
      <w:r>
        <w:rPr>
          <w:rFonts w:eastAsia="Times New Roman" w:cs="Times New Roman"/>
          <w:color w:val="000000"/>
          <w:szCs w:val="20"/>
          <w:lang w:eastAsia="es-ES"/>
        </w:rPr>
        <w:t>      </w:t>
      </w:r>
    </w:p>
    <w:p w14:paraId="0949DB93" w14:textId="77777777" w:rsidR="00BA64E8" w:rsidRDefault="00BA64E8">
      <w:pPr>
        <w:spacing w:after="0"/>
        <w:ind w:firstLine="70"/>
        <w:rPr>
          <w:rFonts w:eastAsia="Times New Roman" w:cs="Times New Roman"/>
          <w:color w:val="000000"/>
          <w:szCs w:val="20"/>
          <w:lang w:eastAsia="es-ES"/>
        </w:rPr>
      </w:pPr>
    </w:p>
    <w:p w14:paraId="0949DB94" w14:textId="77777777" w:rsidR="00BA64E8" w:rsidRPr="0081664C" w:rsidRDefault="00AB1102" w:rsidP="005146E4">
      <w:pPr>
        <w:pStyle w:val="Prrafodelista"/>
        <w:numPr>
          <w:ilvl w:val="0"/>
          <w:numId w:val="1"/>
        </w:numPr>
        <w:spacing w:after="0"/>
        <w:rPr>
          <w:rFonts w:eastAsia="Times New Roman" w:cs="Times New Roman"/>
          <w:color w:val="000000"/>
          <w:szCs w:val="20"/>
          <w:lang w:eastAsia="es-ES"/>
        </w:rPr>
      </w:pPr>
      <w:r>
        <w:rPr>
          <w:rFonts w:eastAsia="Times New Roman" w:cs="Arial"/>
          <w:color w:val="000000"/>
          <w:szCs w:val="20"/>
          <w:lang w:eastAsia="es-ES"/>
        </w:rPr>
        <w:t xml:space="preserve">Cumplir las obligaciones relativas a los principios éticos y reglas de conducta a los que las licitadores y contratistas deben adecuar su actividad, en desarrollo de la previsión del artículo 55.2 de la Ley 19/2014, de 29 de diciembre, de </w:t>
      </w:r>
      <w:r w:rsidRPr="0081664C">
        <w:rPr>
          <w:rFonts w:eastAsia="Times New Roman" w:cs="Arial"/>
          <w:color w:val="000000"/>
          <w:szCs w:val="20"/>
          <w:lang w:eastAsia="es-ES"/>
        </w:rPr>
        <w:t>transparencia, acceso a la información pública y buen gobierno.</w:t>
      </w:r>
      <w:r w:rsidRPr="0081664C">
        <w:rPr>
          <w:rFonts w:eastAsia="Times New Roman" w:cs="Times New Roman"/>
          <w:color w:val="000000"/>
          <w:szCs w:val="20"/>
          <w:lang w:eastAsia="es-ES"/>
        </w:rPr>
        <w:t>        </w:t>
      </w:r>
    </w:p>
    <w:p w14:paraId="2756C7F0" w14:textId="77777777" w:rsidR="00364B68" w:rsidRPr="0081664C" w:rsidRDefault="00364B68" w:rsidP="007626C6">
      <w:pPr>
        <w:pStyle w:val="Prrafodelista"/>
        <w:spacing w:after="0"/>
        <w:rPr>
          <w:rFonts w:eastAsia="Times New Roman" w:cs="Arial"/>
          <w:color w:val="000000"/>
          <w:szCs w:val="20"/>
          <w:lang w:eastAsia="es-ES"/>
        </w:rPr>
      </w:pPr>
    </w:p>
    <w:p w14:paraId="25FA274D" w14:textId="77777777" w:rsidR="00C861D3" w:rsidRPr="0081664C" w:rsidRDefault="007626C6" w:rsidP="007626C6">
      <w:pPr>
        <w:pStyle w:val="Prrafodelista"/>
        <w:numPr>
          <w:ilvl w:val="0"/>
          <w:numId w:val="1"/>
        </w:numPr>
        <w:spacing w:after="0"/>
        <w:rPr>
          <w:rFonts w:eastAsia="Times New Roman" w:cs="Arial"/>
          <w:b/>
          <w:bCs/>
          <w:color w:val="000000"/>
          <w:szCs w:val="20"/>
          <w:lang w:eastAsia="es-ES"/>
        </w:rPr>
      </w:pPr>
      <w:r w:rsidRPr="0081664C">
        <w:rPr>
          <w:rFonts w:eastAsia="Times New Roman" w:cs="Arial"/>
          <w:color w:val="000000"/>
          <w:szCs w:val="20"/>
          <w:lang w:eastAsia="es-ES"/>
        </w:rPr>
        <w:t>En aplicación del Decreto de Alcaldía de 19 de mayo de 2016, las empresas licitadoras, contratistas o subcontratistas o empresas filiales o empresas interpuestas que participen en la ejecución de este contrato público, no pueden realizar operaciones financieras en paraísos fiscales -seg</w:t>
      </w:r>
      <w:r w:rsidR="00C861D3" w:rsidRPr="0081664C">
        <w:rPr>
          <w:rFonts w:eastAsia="Times New Roman" w:cs="Arial"/>
          <w:color w:val="000000"/>
          <w:szCs w:val="20"/>
          <w:lang w:eastAsia="es-ES"/>
        </w:rPr>
        <w:t>ún</w:t>
      </w:r>
      <w:r w:rsidRPr="0081664C">
        <w:rPr>
          <w:rFonts w:eastAsia="Times New Roman" w:cs="Arial"/>
          <w:color w:val="000000"/>
          <w:szCs w:val="20"/>
          <w:lang w:eastAsia="es-ES"/>
        </w:rPr>
        <w:t xml:space="preserve"> la lista de países elaborada por las Instituciones Europeas o avalada por estas o, en su defecto, por el Estado español-, o fuera de ellos y que sean consideradas delictivas, en los términos legalmente establecidos como por ejemplo delitos de blanqueo de capitales, fraude fiscal o contra la Hacienda Pública.</w:t>
      </w:r>
    </w:p>
    <w:p w14:paraId="08C27CD5" w14:textId="77777777" w:rsidR="00C861D3" w:rsidRPr="0081664C" w:rsidRDefault="00C861D3" w:rsidP="00C861D3">
      <w:pPr>
        <w:pStyle w:val="Prrafodelista"/>
        <w:rPr>
          <w:rFonts w:eastAsia="Times New Roman" w:cs="Arial"/>
          <w:color w:val="000000"/>
          <w:szCs w:val="20"/>
          <w:lang w:eastAsia="es-ES"/>
        </w:rPr>
      </w:pPr>
    </w:p>
    <w:p w14:paraId="06D2AFFA" w14:textId="77777777" w:rsidR="00907602" w:rsidRPr="0081664C" w:rsidRDefault="0068150D" w:rsidP="007626C6">
      <w:pPr>
        <w:pStyle w:val="Prrafodelista"/>
        <w:numPr>
          <w:ilvl w:val="0"/>
          <w:numId w:val="1"/>
        </w:numPr>
        <w:spacing w:after="0"/>
        <w:rPr>
          <w:rFonts w:eastAsia="Times New Roman" w:cs="Arial"/>
          <w:b/>
          <w:bCs/>
          <w:color w:val="000000"/>
          <w:szCs w:val="20"/>
          <w:lang w:eastAsia="es-ES"/>
        </w:rPr>
      </w:pPr>
      <w:r w:rsidRPr="0081664C">
        <w:rPr>
          <w:rFonts w:eastAsia="Times New Roman" w:cs="Arial"/>
          <w:color w:val="000000"/>
          <w:szCs w:val="20"/>
          <w:lang w:eastAsia="es-ES"/>
        </w:rPr>
        <w:t>Si la p</w:t>
      </w:r>
      <w:r w:rsidR="007626C6" w:rsidRPr="0081664C">
        <w:rPr>
          <w:rFonts w:eastAsia="Times New Roman" w:cs="Arial"/>
          <w:color w:val="000000"/>
          <w:szCs w:val="20"/>
          <w:lang w:eastAsia="es-ES"/>
        </w:rPr>
        <w:t>restación</w:t>
      </w:r>
      <w:r w:rsidRPr="0081664C">
        <w:rPr>
          <w:rFonts w:eastAsia="Times New Roman" w:cs="Arial"/>
          <w:color w:val="000000"/>
          <w:szCs w:val="20"/>
          <w:lang w:eastAsia="es-ES"/>
        </w:rPr>
        <w:t xml:space="preserve"> del objeto contractual</w:t>
      </w:r>
      <w:r w:rsidR="007626C6" w:rsidRPr="0081664C">
        <w:rPr>
          <w:rFonts w:eastAsia="Times New Roman" w:cs="Arial"/>
          <w:color w:val="000000"/>
          <w:szCs w:val="20"/>
          <w:lang w:eastAsia="es-ES"/>
        </w:rPr>
        <w:t xml:space="preserve"> implica relación habitual con menores de edad, es requisito que las personas que ejecuten el contrato no hayan sido condenadas por sentencia firme por algún delito contra la libertad e indemnidad sexual, que incluye la agresión y el abuso sexual, el acoso sexual, el exhibicionismo y la provocación sexual, la prostitución y la explotación sexual y corrupción de menores, así como por tráfico de seres humanos.</w:t>
      </w:r>
    </w:p>
    <w:p w14:paraId="5BB5CFCD" w14:textId="77777777" w:rsidR="00907602" w:rsidRPr="0081664C" w:rsidRDefault="00907602" w:rsidP="00907602">
      <w:pPr>
        <w:pStyle w:val="Prrafodelista"/>
        <w:rPr>
          <w:rFonts w:eastAsia="Times New Roman" w:cs="Arial"/>
          <w:color w:val="000000"/>
          <w:szCs w:val="20"/>
          <w:lang w:eastAsia="es-ES"/>
        </w:rPr>
      </w:pPr>
    </w:p>
    <w:p w14:paraId="1B050C40" w14:textId="77777777" w:rsidR="00B81EBB" w:rsidRPr="0081664C" w:rsidRDefault="007626C6" w:rsidP="007626C6">
      <w:pPr>
        <w:pStyle w:val="Prrafodelista"/>
        <w:numPr>
          <w:ilvl w:val="0"/>
          <w:numId w:val="1"/>
        </w:numPr>
        <w:spacing w:after="0"/>
        <w:rPr>
          <w:rFonts w:eastAsia="Times New Roman" w:cs="Arial"/>
          <w:b/>
          <w:bCs/>
          <w:color w:val="000000"/>
          <w:szCs w:val="20"/>
          <w:lang w:eastAsia="es-ES"/>
        </w:rPr>
      </w:pPr>
      <w:r w:rsidRPr="0081664C">
        <w:rPr>
          <w:rFonts w:eastAsia="Times New Roman" w:cs="Arial"/>
          <w:color w:val="000000"/>
          <w:szCs w:val="20"/>
          <w:lang w:eastAsia="es-ES"/>
        </w:rPr>
        <w:t xml:space="preserve">Comunicación inclusiva. La empresa contratista tiene que garantizar, que en las actividades derivadas de la ejecución del contrato no se utilizan lenguaje o imágenes sexistas, que no atenten contra la igualdad de las personas con diversidad funcional de cualquier tipo, los derechos de la niñez, o que no sean </w:t>
      </w:r>
      <w:r w:rsidRPr="0081664C">
        <w:rPr>
          <w:rFonts w:eastAsia="Times New Roman" w:cs="Arial"/>
          <w:color w:val="000000"/>
          <w:szCs w:val="20"/>
          <w:lang w:eastAsia="es-ES"/>
        </w:rPr>
        <w:lastRenderedPageBreak/>
        <w:t xml:space="preserve">respetuosas con </w:t>
      </w:r>
      <w:r w:rsidR="00572C60" w:rsidRPr="0081664C">
        <w:rPr>
          <w:rFonts w:eastAsia="Times New Roman" w:cs="Arial"/>
          <w:color w:val="000000"/>
          <w:szCs w:val="20"/>
          <w:lang w:eastAsia="es-ES"/>
        </w:rPr>
        <w:t>el cuidado</w:t>
      </w:r>
      <w:r w:rsidRPr="0081664C">
        <w:rPr>
          <w:rFonts w:eastAsia="Times New Roman" w:cs="Arial"/>
          <w:color w:val="000000"/>
          <w:szCs w:val="20"/>
          <w:lang w:eastAsia="es-ES"/>
        </w:rPr>
        <w:t xml:space="preserve"> por el medio ambiente, la sostenibilidad y los derechos de los animales. </w:t>
      </w:r>
      <w:r w:rsidR="00572C60" w:rsidRPr="0081664C">
        <w:rPr>
          <w:rFonts w:eastAsia="Times New Roman" w:cs="Arial"/>
          <w:color w:val="000000"/>
          <w:szCs w:val="20"/>
          <w:lang w:eastAsia="es-ES"/>
        </w:rPr>
        <w:t>Deberá garantizar e</w:t>
      </w:r>
      <w:r w:rsidRPr="0081664C">
        <w:rPr>
          <w:rFonts w:eastAsia="Times New Roman" w:cs="Arial"/>
          <w:color w:val="000000"/>
          <w:szCs w:val="20"/>
          <w:lang w:eastAsia="es-ES"/>
        </w:rPr>
        <w:t xml:space="preserve">l uso de una comunicación que no incurra en cualquier tipo de discriminación por razón de orientación y/o identidad sexual, origen, edad, creencias, u otras condiciones o circunstancias personales o sociales. </w:t>
      </w:r>
      <w:r w:rsidR="00B81EBB" w:rsidRPr="0081664C">
        <w:rPr>
          <w:rFonts w:eastAsia="Times New Roman" w:cs="Arial"/>
          <w:color w:val="000000"/>
          <w:szCs w:val="20"/>
          <w:lang w:eastAsia="es-ES"/>
        </w:rPr>
        <w:t>E</w:t>
      </w:r>
      <w:r w:rsidRPr="0081664C">
        <w:rPr>
          <w:rFonts w:eastAsia="Times New Roman" w:cs="Arial"/>
          <w:color w:val="000000"/>
          <w:szCs w:val="20"/>
          <w:lang w:eastAsia="es-ES"/>
        </w:rPr>
        <w:t xml:space="preserve">n sus comunicaciones derivadas de la ejecución del contrato, </w:t>
      </w:r>
      <w:r w:rsidR="00B81EBB" w:rsidRPr="0081664C">
        <w:rPr>
          <w:rFonts w:eastAsia="Times New Roman" w:cs="Arial"/>
          <w:color w:val="000000"/>
          <w:szCs w:val="20"/>
          <w:lang w:eastAsia="es-ES"/>
        </w:rPr>
        <w:t xml:space="preserve">deberá </w:t>
      </w:r>
      <w:r w:rsidRPr="0081664C">
        <w:rPr>
          <w:rFonts w:eastAsia="Times New Roman" w:cs="Arial"/>
          <w:color w:val="000000"/>
          <w:szCs w:val="20"/>
          <w:lang w:eastAsia="es-ES"/>
        </w:rPr>
        <w:t>evitar la exaltación de la violencia y fomentar la diversidad cultural, huyendo de los estereotipos negativos perpetuadores de prejuicios.</w:t>
      </w:r>
    </w:p>
    <w:p w14:paraId="2BB3C1A0" w14:textId="77777777" w:rsidR="00B81EBB" w:rsidRPr="00B81EBB" w:rsidRDefault="00B81EBB" w:rsidP="00B81EBB">
      <w:pPr>
        <w:pStyle w:val="Prrafodelista"/>
        <w:rPr>
          <w:rFonts w:eastAsia="Times New Roman" w:cs="Arial"/>
          <w:color w:val="000000"/>
          <w:szCs w:val="20"/>
          <w:lang w:eastAsia="es-ES"/>
        </w:rPr>
      </w:pPr>
    </w:p>
    <w:p w14:paraId="3FE0F18E" w14:textId="77777777" w:rsidR="00140DBB" w:rsidRPr="00D86325" w:rsidRDefault="007626C6" w:rsidP="007626C6">
      <w:pPr>
        <w:pStyle w:val="Prrafodelista"/>
        <w:numPr>
          <w:ilvl w:val="0"/>
          <w:numId w:val="1"/>
        </w:numPr>
        <w:spacing w:after="0"/>
        <w:rPr>
          <w:rFonts w:eastAsia="Times New Roman" w:cs="Arial"/>
          <w:b/>
          <w:bCs/>
          <w:color w:val="000000"/>
          <w:szCs w:val="20"/>
          <w:lang w:eastAsia="es-ES"/>
        </w:rPr>
      </w:pPr>
      <w:r w:rsidRPr="00D86325">
        <w:rPr>
          <w:rFonts w:eastAsia="Times New Roman" w:cs="Arial"/>
          <w:color w:val="000000"/>
          <w:szCs w:val="20"/>
          <w:lang w:eastAsia="es-ES"/>
        </w:rPr>
        <w:t>Hacer una correcta gestión ambiental de su servicio, tomando las medidas necesarias para minimizar los impactos que este pueda ocasionar (como ahora los impactos acústicos, sobre el entorno, hacer una correcta gestión de los residuos y los embalajes y otras medidas que sean adecuadas al objeto del contrato) de acuerdo con la legislación vigente.</w:t>
      </w:r>
    </w:p>
    <w:p w14:paraId="339F9C25" w14:textId="77777777" w:rsidR="00140DBB" w:rsidRPr="00D86325" w:rsidRDefault="00140DBB" w:rsidP="00140DBB">
      <w:pPr>
        <w:pStyle w:val="Prrafodelista"/>
        <w:rPr>
          <w:rFonts w:eastAsia="Times New Roman" w:cs="Arial"/>
          <w:color w:val="000000"/>
          <w:szCs w:val="20"/>
          <w:lang w:eastAsia="es-ES"/>
        </w:rPr>
      </w:pPr>
    </w:p>
    <w:p w14:paraId="01420B24" w14:textId="77777777" w:rsidR="00140DBB" w:rsidRPr="00D86325" w:rsidRDefault="007626C6" w:rsidP="007626C6">
      <w:pPr>
        <w:pStyle w:val="Prrafodelista"/>
        <w:numPr>
          <w:ilvl w:val="0"/>
          <w:numId w:val="1"/>
        </w:numPr>
        <w:spacing w:after="0"/>
        <w:rPr>
          <w:rFonts w:eastAsia="Times New Roman" w:cs="Arial"/>
          <w:b/>
          <w:bCs/>
          <w:color w:val="000000"/>
          <w:szCs w:val="20"/>
          <w:lang w:eastAsia="es-ES"/>
        </w:rPr>
      </w:pPr>
      <w:r w:rsidRPr="00D86325">
        <w:rPr>
          <w:rFonts w:eastAsia="Times New Roman" w:cs="Arial"/>
          <w:color w:val="000000"/>
          <w:szCs w:val="20"/>
          <w:lang w:eastAsia="es-ES"/>
        </w:rPr>
        <w:t>Obligaciones en materia de integridad y los conflictos de interés</w:t>
      </w:r>
      <w:r w:rsidR="00140DBB" w:rsidRPr="00D86325">
        <w:rPr>
          <w:rFonts w:eastAsia="Times New Roman" w:cs="Arial"/>
          <w:color w:val="000000"/>
          <w:szCs w:val="20"/>
          <w:lang w:eastAsia="es-ES"/>
        </w:rPr>
        <w:t>.</w:t>
      </w:r>
    </w:p>
    <w:p w14:paraId="5DB22603" w14:textId="77777777" w:rsidR="00140DBB" w:rsidRPr="00D86325" w:rsidRDefault="00140DBB" w:rsidP="00140DBB">
      <w:pPr>
        <w:pStyle w:val="Prrafodelista"/>
        <w:rPr>
          <w:rFonts w:eastAsia="Times New Roman" w:cs="Arial"/>
          <w:color w:val="000000"/>
          <w:szCs w:val="20"/>
          <w:lang w:eastAsia="es-ES"/>
        </w:rPr>
      </w:pPr>
    </w:p>
    <w:p w14:paraId="60301E4C" w14:textId="77777777" w:rsidR="00140DBB" w:rsidRPr="00D86325" w:rsidRDefault="007626C6" w:rsidP="00B50F7F">
      <w:pPr>
        <w:pStyle w:val="Prrafodelista"/>
        <w:spacing w:after="0"/>
        <w:rPr>
          <w:rFonts w:eastAsia="Times New Roman" w:cs="Arial"/>
          <w:color w:val="000000"/>
          <w:szCs w:val="20"/>
          <w:lang w:eastAsia="es-ES"/>
        </w:rPr>
      </w:pPr>
      <w:r w:rsidRPr="00D86325">
        <w:rPr>
          <w:rFonts w:eastAsia="Times New Roman" w:cs="Arial"/>
          <w:color w:val="000000"/>
          <w:szCs w:val="20"/>
          <w:lang w:eastAsia="es-ES"/>
        </w:rPr>
        <w:t>Principios éticos y código de conducta</w:t>
      </w:r>
      <w:r w:rsidR="00140DBB" w:rsidRPr="00D86325">
        <w:rPr>
          <w:rFonts w:eastAsia="Times New Roman" w:cs="Arial"/>
          <w:color w:val="000000"/>
          <w:szCs w:val="20"/>
          <w:lang w:eastAsia="es-ES"/>
        </w:rPr>
        <w:t>:</w:t>
      </w:r>
    </w:p>
    <w:p w14:paraId="7B29B5F6" w14:textId="77777777" w:rsidR="00140DBB" w:rsidRPr="007339EC" w:rsidRDefault="00140DBB" w:rsidP="00B50F7F">
      <w:pPr>
        <w:pStyle w:val="Prrafodelista"/>
        <w:spacing w:after="0"/>
        <w:rPr>
          <w:rFonts w:eastAsia="Times New Roman" w:cs="Arial"/>
          <w:color w:val="000000"/>
          <w:szCs w:val="20"/>
          <w:lang w:eastAsia="es-ES"/>
        </w:rPr>
      </w:pPr>
    </w:p>
    <w:p w14:paraId="0D3C55A8" w14:textId="2D4BE688" w:rsidR="00395AE2" w:rsidRPr="007339EC" w:rsidRDefault="00395AE2" w:rsidP="00395AE2">
      <w:pPr>
        <w:pStyle w:val="Prrafodelista"/>
        <w:spacing w:after="0"/>
        <w:rPr>
          <w:rFonts w:eastAsia="Times New Roman" w:cs="Arial"/>
          <w:strike/>
          <w:color w:val="FF0000"/>
          <w:szCs w:val="20"/>
          <w:lang w:eastAsia="es-ES"/>
        </w:rPr>
      </w:pPr>
      <w:r w:rsidRPr="007339EC">
        <w:rPr>
          <w:rFonts w:eastAsia="Times New Roman" w:cs="Arial"/>
          <w:color w:val="000000"/>
          <w:szCs w:val="20"/>
          <w:lang w:eastAsia="es-ES"/>
        </w:rPr>
        <w:t>En los procesos de contratación pública, las empresas licitadoras y contratistas, las empresas subcontratistas y los proveedores y medios externos, regirán su actividad de acuerdo con los principios éticos y los valores generales de actuación contenidos en el Có</w:t>
      </w:r>
      <w:r w:rsidRPr="007339EC">
        <w:rPr>
          <w:rFonts w:eastAsia="Times New Roman" w:cs="Arial"/>
          <w:szCs w:val="20"/>
          <w:lang w:eastAsia="es-ES"/>
        </w:rPr>
        <w:t xml:space="preserve">digo ético de </w:t>
      </w:r>
      <w:r w:rsidR="007339EC" w:rsidRPr="007339EC">
        <w:rPr>
          <w:rFonts w:eastAsia="Times New Roman" w:cs="Arial"/>
          <w:szCs w:val="20"/>
          <w:lang w:eastAsia="es-ES"/>
        </w:rPr>
        <w:t>TERSA.</w:t>
      </w:r>
    </w:p>
    <w:p w14:paraId="5EAEC51A" w14:textId="77777777" w:rsidR="00395AE2" w:rsidRPr="007339EC" w:rsidRDefault="00395AE2" w:rsidP="00395AE2">
      <w:pPr>
        <w:pStyle w:val="Prrafodelista"/>
        <w:spacing w:after="0"/>
        <w:rPr>
          <w:rFonts w:eastAsia="Times New Roman" w:cs="Arial"/>
          <w:color w:val="000000"/>
          <w:szCs w:val="20"/>
          <w:lang w:eastAsia="es-ES"/>
        </w:rPr>
      </w:pPr>
    </w:p>
    <w:p w14:paraId="71CC63B0" w14:textId="77777777" w:rsidR="00395AE2" w:rsidRPr="007339EC" w:rsidRDefault="00395AE2" w:rsidP="00395AE2">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 xml:space="preserve">En conformidad con aquello establecido en los artículos 1.3 y 64 de la LCSP, las empresas licitadoras y contratistas asumen las obligaciones siguientes: </w:t>
      </w:r>
    </w:p>
    <w:p w14:paraId="491950B2" w14:textId="77777777" w:rsidR="00395AE2" w:rsidRPr="007339EC" w:rsidRDefault="00395AE2" w:rsidP="00395AE2">
      <w:pPr>
        <w:pStyle w:val="Prrafodelista"/>
        <w:spacing w:after="0"/>
        <w:rPr>
          <w:rFonts w:eastAsia="Times New Roman" w:cs="Arial"/>
          <w:color w:val="000000"/>
          <w:szCs w:val="20"/>
          <w:lang w:eastAsia="es-ES"/>
        </w:rPr>
      </w:pPr>
    </w:p>
    <w:p w14:paraId="6B399CF2" w14:textId="08290A33" w:rsidR="00395AE2"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color w:val="000000"/>
          <w:szCs w:val="20"/>
          <w:lang w:eastAsia="es-ES"/>
        </w:rPr>
        <w:t xml:space="preserve">respetar los principios de igualdad, libre concurrencia, transparencia e integridad. </w:t>
      </w:r>
    </w:p>
    <w:p w14:paraId="181F69C3" w14:textId="77777777" w:rsidR="007511EF" w:rsidRPr="007339EC" w:rsidRDefault="007511EF" w:rsidP="007511EF">
      <w:pPr>
        <w:pStyle w:val="Prrafodelista"/>
        <w:spacing w:after="0"/>
        <w:ind w:left="1080"/>
        <w:rPr>
          <w:rFonts w:eastAsia="Times New Roman" w:cs="Arial"/>
          <w:color w:val="000000"/>
          <w:szCs w:val="20"/>
          <w:lang w:eastAsia="es-ES"/>
        </w:rPr>
      </w:pPr>
    </w:p>
    <w:p w14:paraId="1C46D96A" w14:textId="3FE36B3A" w:rsidR="00395AE2"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color w:val="000000"/>
          <w:szCs w:val="20"/>
          <w:lang w:eastAsia="es-ES"/>
        </w:rPr>
        <w:t xml:space="preserve">No solicitar, directa o indirectamente, que un cargo o empleado público influya en la adjudicación del contrato. </w:t>
      </w:r>
    </w:p>
    <w:p w14:paraId="66009866" w14:textId="77777777" w:rsidR="007511EF" w:rsidRPr="007511EF" w:rsidRDefault="007511EF" w:rsidP="007511EF">
      <w:pPr>
        <w:spacing w:after="0"/>
        <w:rPr>
          <w:rFonts w:eastAsia="Times New Roman" w:cs="Arial"/>
          <w:color w:val="000000"/>
          <w:szCs w:val="20"/>
          <w:lang w:eastAsia="es-ES"/>
        </w:rPr>
      </w:pPr>
    </w:p>
    <w:p w14:paraId="650F87C1" w14:textId="67D3B8A6" w:rsidR="00395AE2"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color w:val="000000"/>
          <w:szCs w:val="20"/>
          <w:lang w:eastAsia="es-ES"/>
        </w:rPr>
        <w:t xml:space="preserve">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w:t>
      </w:r>
      <w:proofErr w:type="spellStart"/>
      <w:proofErr w:type="gramStart"/>
      <w:r w:rsidRPr="007339EC">
        <w:rPr>
          <w:rFonts w:eastAsia="Times New Roman" w:cs="Arial"/>
          <w:color w:val="000000"/>
          <w:szCs w:val="20"/>
          <w:lang w:eastAsia="es-ES"/>
        </w:rPr>
        <w:t>etc</w:t>
      </w:r>
      <w:proofErr w:type="spellEnd"/>
      <w:r w:rsidRPr="007339EC">
        <w:rPr>
          <w:rFonts w:eastAsia="Times New Roman" w:cs="Arial"/>
          <w:color w:val="000000"/>
          <w:szCs w:val="20"/>
          <w:lang w:eastAsia="es-ES"/>
        </w:rPr>
        <w:t xml:space="preserve"> .</w:t>
      </w:r>
      <w:proofErr w:type="gramEnd"/>
      <w:r w:rsidRPr="007339EC">
        <w:rPr>
          <w:rFonts w:eastAsia="Times New Roman" w:cs="Arial"/>
          <w:color w:val="000000"/>
          <w:szCs w:val="20"/>
          <w:lang w:eastAsia="es-ES"/>
        </w:rPr>
        <w:t xml:space="preserve">). </w:t>
      </w:r>
    </w:p>
    <w:p w14:paraId="682829AD" w14:textId="77777777" w:rsidR="007511EF" w:rsidRPr="007511EF" w:rsidRDefault="007511EF" w:rsidP="007511EF">
      <w:pPr>
        <w:spacing w:after="0"/>
        <w:rPr>
          <w:rFonts w:eastAsia="Times New Roman" w:cs="Arial"/>
          <w:szCs w:val="20"/>
          <w:lang w:eastAsia="es-ES"/>
        </w:rPr>
      </w:pPr>
    </w:p>
    <w:p w14:paraId="1FD7E58F" w14:textId="67AA4B40" w:rsidR="00395AE2"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szCs w:val="20"/>
          <w:lang w:eastAsia="es-ES"/>
        </w:rPr>
        <w:t xml:space="preserve">Denunciar al órgano de contratación o en el Portal de transparencia, cualquier acto, conducta o situación irregular de los cuales tuviera conocimiento que se puedan presentar en los procesos de contratación pública o durante la </w:t>
      </w:r>
      <w:r w:rsidRPr="007339EC">
        <w:rPr>
          <w:rFonts w:eastAsia="Times New Roman" w:cs="Arial"/>
          <w:color w:val="000000"/>
          <w:szCs w:val="20"/>
          <w:lang w:eastAsia="es-ES"/>
        </w:rPr>
        <w:t xml:space="preserve">ejecución de los contratos, especialmente aquellos dirigidos a las finalidades mencionadas en los apartados anteriores. </w:t>
      </w:r>
    </w:p>
    <w:p w14:paraId="333DDF3F" w14:textId="77777777" w:rsidR="007511EF" w:rsidRPr="007511EF" w:rsidRDefault="007511EF" w:rsidP="007511EF">
      <w:pPr>
        <w:spacing w:after="0"/>
        <w:rPr>
          <w:rFonts w:eastAsia="Times New Roman" w:cs="Arial"/>
          <w:color w:val="000000"/>
          <w:szCs w:val="20"/>
          <w:lang w:eastAsia="es-ES"/>
        </w:rPr>
      </w:pPr>
    </w:p>
    <w:p w14:paraId="388E6EC0" w14:textId="59B8D094" w:rsidR="00395AE2"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color w:val="000000"/>
          <w:szCs w:val="20"/>
          <w:lang w:eastAsia="es-ES"/>
        </w:rPr>
        <w:t xml:space="preserve">Comunicar inmediatamente al órgano de contratación, las posibles situaciones de conflicto de intereses, aparente o real y, en general, cualquier situación de incumplimiento de las pautas de conducta en materia contractual del Código ético y de conducta de la entidad contratante de la cual tuvieran conocimiento en el ámbito del proceso de contratación. </w:t>
      </w:r>
    </w:p>
    <w:p w14:paraId="781BB342" w14:textId="77777777" w:rsidR="007511EF" w:rsidRPr="007511EF" w:rsidRDefault="007511EF" w:rsidP="007511EF">
      <w:pPr>
        <w:spacing w:after="0"/>
        <w:rPr>
          <w:rFonts w:eastAsia="Times New Roman" w:cs="Arial"/>
          <w:color w:val="000000"/>
          <w:szCs w:val="20"/>
          <w:lang w:eastAsia="es-ES"/>
        </w:rPr>
      </w:pPr>
    </w:p>
    <w:p w14:paraId="4B3B8062" w14:textId="6BF46179" w:rsidR="00395AE2"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color w:val="000000"/>
          <w:szCs w:val="20"/>
          <w:lang w:eastAsia="es-ES"/>
        </w:rPr>
        <w:t xml:space="preserve">No ofrecer ni facilitar a cargos o empleados públicos ventajas personales o materiales, ni para ellos mismos ni para personas vinculadas con su entorno familiar o social, incluyendo los del cónyuge o persona con quien conviva en análoga relación de afectividad, los familiares dentro del cuarto grado de consanguinidad o segundo grado de afinidad. </w:t>
      </w:r>
    </w:p>
    <w:p w14:paraId="19805973" w14:textId="77777777" w:rsidR="007511EF" w:rsidRPr="007511EF" w:rsidRDefault="007511EF" w:rsidP="007511EF">
      <w:pPr>
        <w:spacing w:after="0"/>
        <w:rPr>
          <w:rFonts w:eastAsia="Times New Roman" w:cs="Arial"/>
          <w:color w:val="000000"/>
          <w:szCs w:val="20"/>
          <w:lang w:eastAsia="es-ES"/>
        </w:rPr>
      </w:pPr>
    </w:p>
    <w:p w14:paraId="44B91820" w14:textId="0BAF78D6" w:rsidR="00395AE2"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color w:val="000000"/>
          <w:szCs w:val="20"/>
          <w:lang w:eastAsia="es-ES"/>
        </w:rPr>
        <w:t xml:space="preserve">Observar los principios, las normas y los cánones éticos propios de las actividades, los oficios y/o las profesiones correspondientes a las prestaciones objeto de los contratos. </w:t>
      </w:r>
    </w:p>
    <w:p w14:paraId="5F2AE567" w14:textId="77777777" w:rsidR="007511EF" w:rsidRPr="007511EF" w:rsidRDefault="007511EF" w:rsidP="007511EF">
      <w:pPr>
        <w:spacing w:after="0"/>
        <w:rPr>
          <w:rFonts w:eastAsia="Times New Roman" w:cs="Arial"/>
          <w:color w:val="000000"/>
          <w:szCs w:val="20"/>
          <w:lang w:eastAsia="es-ES"/>
        </w:rPr>
      </w:pPr>
    </w:p>
    <w:p w14:paraId="0BDF6C61" w14:textId="6ABFB42F" w:rsidR="00395AE2"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color w:val="000000"/>
          <w:szCs w:val="20"/>
          <w:lang w:eastAsia="es-ES"/>
        </w:rPr>
        <w:t>No realizar acciones que pongan en riesgo el interés público</w:t>
      </w:r>
      <w:r w:rsidRPr="007511EF">
        <w:rPr>
          <w:rFonts w:eastAsia="Times New Roman" w:cs="Arial"/>
          <w:color w:val="000000"/>
          <w:szCs w:val="20"/>
          <w:lang w:eastAsia="es-ES"/>
        </w:rPr>
        <w:t>.</w:t>
      </w:r>
    </w:p>
    <w:p w14:paraId="0E61545E" w14:textId="77777777" w:rsidR="007511EF" w:rsidRPr="007511EF" w:rsidRDefault="007511EF" w:rsidP="007511EF">
      <w:pPr>
        <w:spacing w:after="0"/>
        <w:rPr>
          <w:rFonts w:eastAsia="Times New Roman" w:cs="Arial"/>
          <w:color w:val="000000"/>
          <w:szCs w:val="20"/>
          <w:lang w:eastAsia="es-ES"/>
        </w:rPr>
      </w:pPr>
    </w:p>
    <w:p w14:paraId="20A02411" w14:textId="77777777" w:rsidR="007511EF" w:rsidRDefault="00395AE2" w:rsidP="007511EF">
      <w:pPr>
        <w:pStyle w:val="Prrafodelista"/>
        <w:spacing w:after="0"/>
        <w:rPr>
          <w:rFonts w:eastAsia="Times New Roman" w:cs="Arial"/>
          <w:color w:val="000000"/>
          <w:szCs w:val="20"/>
          <w:lang w:eastAsia="es-ES"/>
        </w:rPr>
      </w:pPr>
      <w:r w:rsidRPr="007339EC">
        <w:rPr>
          <w:rFonts w:eastAsia="Times New Roman" w:cs="Arial"/>
          <w:color w:val="000000"/>
          <w:szCs w:val="20"/>
          <w:lang w:eastAsia="es-ES"/>
        </w:rPr>
        <w:t>y) Respetar los acuerdos y las normas de confidencialidad.</w:t>
      </w:r>
    </w:p>
    <w:p w14:paraId="154D762B" w14:textId="2A01C2EF" w:rsidR="00395AE2" w:rsidRPr="007511EF" w:rsidRDefault="00395AE2" w:rsidP="007511EF">
      <w:pPr>
        <w:pStyle w:val="Prrafodelista"/>
        <w:spacing w:after="0"/>
        <w:rPr>
          <w:rFonts w:eastAsia="Times New Roman" w:cs="Arial"/>
          <w:color w:val="000000"/>
          <w:szCs w:val="20"/>
          <w:lang w:eastAsia="es-ES"/>
        </w:rPr>
      </w:pPr>
      <w:r w:rsidRPr="007511EF">
        <w:rPr>
          <w:rFonts w:eastAsia="Times New Roman" w:cs="Arial"/>
          <w:color w:val="000000"/>
          <w:szCs w:val="20"/>
          <w:lang w:eastAsia="es-ES"/>
        </w:rPr>
        <w:t xml:space="preserve"> </w:t>
      </w:r>
    </w:p>
    <w:p w14:paraId="69458939" w14:textId="5DAD621F" w:rsidR="007511EF"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color w:val="000000"/>
          <w:szCs w:val="20"/>
          <w:lang w:eastAsia="es-ES"/>
        </w:rPr>
        <w:t xml:space="preserve">Colaborar con el órgano de contratación en las actuaciones que este realice para el seguimiento y/o la evaluación del cumplimiento del contrato, particularmente facilitando la información que le sea solicitada para estas finalidades y que la legislación de transparencia y los contratos del sector público imponen a los adjudicatarios en relación con la Administración o administraciones de referencia, sin perjuicio del cumplimiento de las obligaciones de transparencia que los correspondan de forma directa por previsión legal. </w:t>
      </w:r>
    </w:p>
    <w:p w14:paraId="3662C4E0" w14:textId="77777777" w:rsidR="007511EF" w:rsidRPr="007511EF" w:rsidRDefault="007511EF" w:rsidP="007511EF">
      <w:pPr>
        <w:pStyle w:val="Prrafodelista"/>
        <w:spacing w:after="0"/>
        <w:ind w:left="1080"/>
        <w:rPr>
          <w:rFonts w:eastAsia="Times New Roman" w:cs="Arial"/>
          <w:color w:val="000000"/>
          <w:szCs w:val="20"/>
          <w:lang w:eastAsia="es-ES"/>
        </w:rPr>
      </w:pPr>
    </w:p>
    <w:p w14:paraId="3FF65F46" w14:textId="61C1163B" w:rsidR="00395AE2"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color w:val="000000"/>
          <w:szCs w:val="20"/>
          <w:lang w:eastAsia="es-ES"/>
        </w:rPr>
        <w:t>Aplicar la máxima diligencia en el conocimiento, fomento y cumplimiento de la legalidad vigente.</w:t>
      </w:r>
    </w:p>
    <w:p w14:paraId="6550A46F" w14:textId="77777777" w:rsidR="007511EF" w:rsidRPr="007511EF" w:rsidRDefault="007511EF" w:rsidP="007511EF">
      <w:pPr>
        <w:spacing w:after="0"/>
        <w:rPr>
          <w:rFonts w:eastAsia="Times New Roman" w:cs="Arial"/>
          <w:color w:val="000000"/>
          <w:szCs w:val="20"/>
          <w:lang w:eastAsia="es-ES"/>
        </w:rPr>
      </w:pPr>
    </w:p>
    <w:p w14:paraId="69B1E847" w14:textId="6DBA8C43" w:rsidR="00395AE2" w:rsidRPr="007511EF" w:rsidRDefault="00395AE2" w:rsidP="007511EF">
      <w:pPr>
        <w:pStyle w:val="Prrafodelista"/>
        <w:numPr>
          <w:ilvl w:val="0"/>
          <w:numId w:val="40"/>
        </w:numPr>
        <w:spacing w:after="0"/>
        <w:rPr>
          <w:rFonts w:eastAsia="Times New Roman" w:cs="Arial"/>
          <w:color w:val="000000"/>
          <w:szCs w:val="20"/>
          <w:lang w:eastAsia="es-ES"/>
        </w:rPr>
      </w:pPr>
      <w:r w:rsidRPr="007339EC">
        <w:rPr>
          <w:rFonts w:eastAsia="Times New Roman" w:cs="Arial"/>
          <w:color w:val="000000"/>
          <w:szCs w:val="20"/>
          <w:lang w:eastAsia="es-ES"/>
        </w:rPr>
        <w:t>Garantizar el principio de indemnidad a los denunciantes de irregularidades.</w:t>
      </w:r>
      <w:r w:rsidRPr="007511EF">
        <w:rPr>
          <w:rFonts w:eastAsia="Times New Roman" w:cs="Arial"/>
          <w:color w:val="000000"/>
          <w:szCs w:val="20"/>
          <w:highlight w:val="yellow"/>
          <w:lang w:eastAsia="es-ES"/>
        </w:rPr>
        <w:br/>
      </w:r>
    </w:p>
    <w:p w14:paraId="25C0A288" w14:textId="43F06F30" w:rsidR="00364B68" w:rsidRPr="00914593" w:rsidRDefault="007626C6" w:rsidP="00914593">
      <w:pPr>
        <w:spacing w:after="0"/>
        <w:rPr>
          <w:rFonts w:eastAsia="Times New Roman" w:cs="Arial"/>
          <w:color w:val="000000"/>
          <w:szCs w:val="20"/>
          <w:lang w:eastAsia="es-ES"/>
        </w:rPr>
      </w:pPr>
      <w:r w:rsidRPr="00395AE2">
        <w:rPr>
          <w:rFonts w:eastAsia="Times New Roman" w:cs="Arial"/>
          <w:color w:val="000000"/>
          <w:szCs w:val="20"/>
          <w:lang w:eastAsia="es-ES"/>
        </w:rPr>
        <w:t>Consecuencias del incumplimiento</w:t>
      </w:r>
      <w:r w:rsidR="00514396">
        <w:rPr>
          <w:rFonts w:eastAsia="Times New Roman" w:cs="Arial"/>
          <w:color w:val="000000"/>
          <w:szCs w:val="20"/>
          <w:lang w:eastAsia="es-ES"/>
        </w:rPr>
        <w:t xml:space="preserve">. </w:t>
      </w:r>
      <w:r w:rsidRPr="00395AE2">
        <w:rPr>
          <w:rFonts w:eastAsia="Times New Roman" w:cs="Arial"/>
          <w:color w:val="000000"/>
          <w:szCs w:val="20"/>
          <w:lang w:eastAsia="es-ES"/>
        </w:rPr>
        <w:t>El incumplimiento por las empresas licitadoras de las reglas de conducta definidas en esta cláusula puede derivar en causa de prohibición de contratar si concurren los requisitos del artículo 71 LCSP. En relación con la empresa contratista y las empresas subcontratistas y proveedoras y medios auxiliares, las reglas de conducta definidas en esta cláusula son obligaciones contractuales esenciales y su infracción se califica como incumplimiento muy grave si concurre luto, culpa o negligencia de la empresa, con imposición de penalidades, según la previsión del artículo 192.1 de la LCSP o la resolución del contrato, de acuerdo con el que prevé el artículo 211.1.f) de la LCSP y eventual determinación de causa de prohibición de contratar según la previsión del artículo 71.2.c).</w:t>
      </w:r>
    </w:p>
    <w:p w14:paraId="730BFE6B" w14:textId="41D1CDA7" w:rsidR="007626C6" w:rsidRDefault="007626C6">
      <w:pPr>
        <w:spacing w:after="0"/>
        <w:rPr>
          <w:rFonts w:eastAsia="Times New Roman" w:cs="Arial"/>
          <w:b/>
          <w:bCs/>
          <w:color w:val="000000"/>
          <w:szCs w:val="20"/>
          <w:lang w:eastAsia="es-ES"/>
        </w:rPr>
      </w:pPr>
    </w:p>
    <w:p w14:paraId="28CB4607" w14:textId="77777777" w:rsidR="00DC523D" w:rsidRDefault="00DC523D">
      <w:pPr>
        <w:spacing w:after="0"/>
        <w:rPr>
          <w:rFonts w:eastAsia="Times New Roman" w:cs="Arial"/>
          <w:b/>
          <w:bCs/>
          <w:color w:val="000000"/>
          <w:szCs w:val="20"/>
          <w:lang w:eastAsia="es-ES"/>
        </w:rPr>
      </w:pPr>
    </w:p>
    <w:p w14:paraId="3CEFDC5F" w14:textId="025ED8D6" w:rsidR="00DC523D" w:rsidRDefault="00DC523D" w:rsidP="00DC523D">
      <w:pPr>
        <w:spacing w:after="0"/>
        <w:rPr>
          <w:rFonts w:eastAsia="Times New Roman" w:cs="Times New Roman"/>
          <w:color w:val="000000"/>
          <w:szCs w:val="20"/>
          <w:lang w:eastAsia="es-ES"/>
        </w:rPr>
      </w:pPr>
      <w:r>
        <w:rPr>
          <w:rFonts w:eastAsia="Times New Roman" w:cs="Arial"/>
          <w:b/>
          <w:bCs/>
          <w:color w:val="000000"/>
          <w:szCs w:val="20"/>
          <w:lang w:eastAsia="es-ES"/>
        </w:rPr>
        <w:t>CLÁUSULA 18.</w:t>
      </w:r>
      <w:r w:rsidR="00512BDF">
        <w:rPr>
          <w:rFonts w:eastAsia="Times New Roman" w:cs="Arial"/>
          <w:b/>
          <w:bCs/>
          <w:color w:val="000000"/>
          <w:szCs w:val="20"/>
          <w:lang w:eastAsia="es-ES"/>
        </w:rPr>
        <w:t xml:space="preserve"> ABONO A LA EMPRESA CONTRATISTA.</w:t>
      </w:r>
    </w:p>
    <w:p w14:paraId="738C4CF6" w14:textId="55C44534" w:rsidR="007626C6" w:rsidRPr="003F6BC4" w:rsidRDefault="007626C6">
      <w:pPr>
        <w:spacing w:after="0"/>
        <w:rPr>
          <w:rFonts w:eastAsia="Times New Roman" w:cs="Arial"/>
          <w:color w:val="000000"/>
          <w:szCs w:val="20"/>
          <w:lang w:eastAsia="es-ES"/>
        </w:rPr>
      </w:pPr>
    </w:p>
    <w:p w14:paraId="109362A4" w14:textId="655FC56A" w:rsidR="003F6BC4" w:rsidRDefault="003F6BC4">
      <w:pPr>
        <w:spacing w:after="0"/>
        <w:rPr>
          <w:rFonts w:eastAsia="Times New Roman" w:cs="Arial"/>
          <w:color w:val="000000"/>
          <w:szCs w:val="20"/>
          <w:lang w:eastAsia="es-ES"/>
        </w:rPr>
      </w:pPr>
      <w:r w:rsidRPr="003F6BC4">
        <w:rPr>
          <w:rFonts w:eastAsia="Times New Roman" w:cs="Arial"/>
          <w:color w:val="000000"/>
          <w:szCs w:val="20"/>
          <w:lang w:eastAsia="es-ES"/>
        </w:rPr>
        <w:t>El importe de los servicios ejecutados se acreditará en conformidad con l</w:t>
      </w:r>
      <w:r>
        <w:rPr>
          <w:rFonts w:eastAsia="Times New Roman" w:cs="Arial"/>
          <w:color w:val="000000"/>
          <w:szCs w:val="20"/>
          <w:lang w:eastAsia="es-ES"/>
        </w:rPr>
        <w:t>os pliegos que conforman el presente procedimiento</w:t>
      </w:r>
      <w:r w:rsidRPr="003F6BC4">
        <w:rPr>
          <w:rFonts w:eastAsia="Times New Roman" w:cs="Arial"/>
          <w:color w:val="000000"/>
          <w:szCs w:val="20"/>
          <w:lang w:eastAsia="es-ES"/>
        </w:rPr>
        <w:t xml:space="preserve">, por medio de los documentos que acrediten la realización total o parcial, </w:t>
      </w:r>
      <w:r w:rsidR="001E38BB">
        <w:rPr>
          <w:rFonts w:eastAsia="Times New Roman" w:cs="Arial"/>
          <w:color w:val="000000"/>
          <w:szCs w:val="20"/>
          <w:lang w:eastAsia="es-ES"/>
        </w:rPr>
        <w:t>en su caso</w:t>
      </w:r>
      <w:r w:rsidRPr="003F6BC4">
        <w:rPr>
          <w:rFonts w:eastAsia="Times New Roman" w:cs="Arial"/>
          <w:color w:val="000000"/>
          <w:szCs w:val="20"/>
          <w:lang w:eastAsia="es-ES"/>
        </w:rPr>
        <w:t>, del contrato.</w:t>
      </w:r>
    </w:p>
    <w:p w14:paraId="1D80C4CB" w14:textId="77777777" w:rsidR="001E38BB" w:rsidRDefault="003F6BC4">
      <w:pPr>
        <w:spacing w:after="0"/>
        <w:rPr>
          <w:rFonts w:eastAsia="Times New Roman" w:cs="Arial"/>
          <w:color w:val="000000"/>
          <w:szCs w:val="20"/>
          <w:lang w:eastAsia="es-ES"/>
        </w:rPr>
      </w:pPr>
      <w:r w:rsidRPr="003F6BC4">
        <w:rPr>
          <w:rFonts w:eastAsia="Times New Roman" w:cs="Arial"/>
          <w:color w:val="000000"/>
          <w:szCs w:val="20"/>
          <w:lang w:eastAsia="es-ES"/>
        </w:rPr>
        <w:br/>
        <w:t>El pago a la empresa contratista se efectuará contra presentación de factura expedida de acuerdo con la normativa vigente, en los plazos y las condiciones establecidas en el artículo 198 de la LCSP</w:t>
      </w:r>
      <w:r w:rsidR="001E38BB">
        <w:rPr>
          <w:rFonts w:eastAsia="Times New Roman" w:cs="Arial"/>
          <w:color w:val="000000"/>
          <w:szCs w:val="20"/>
          <w:lang w:eastAsia="es-ES"/>
        </w:rPr>
        <w:t>.</w:t>
      </w:r>
    </w:p>
    <w:p w14:paraId="3A3FC8C4" w14:textId="77777777" w:rsidR="001E38BB" w:rsidRDefault="003F6BC4">
      <w:pPr>
        <w:spacing w:after="0"/>
        <w:rPr>
          <w:rFonts w:eastAsia="Times New Roman" w:cs="Arial"/>
          <w:color w:val="000000"/>
          <w:szCs w:val="20"/>
          <w:lang w:eastAsia="es-ES"/>
        </w:rPr>
      </w:pPr>
      <w:r w:rsidRPr="003F6BC4">
        <w:rPr>
          <w:rFonts w:eastAsia="Times New Roman" w:cs="Arial"/>
          <w:color w:val="000000"/>
          <w:szCs w:val="20"/>
          <w:lang w:eastAsia="es-ES"/>
        </w:rPr>
        <w:br/>
        <w:t>En caso de retraso en el pago, el contratista tiene derecho a percibir, en los términos y las condiciones legalmente establecidos, los intereses de demora y la indemnización correspondiente por los costes de cobro en los términos establecidos en la Ley 3/2004, de 29 de diciembre, por la cual se establecen medidas de lucha contra la morosidad en las operaciones comerciales</w:t>
      </w:r>
      <w:r w:rsidR="001E38BB">
        <w:rPr>
          <w:rFonts w:eastAsia="Times New Roman" w:cs="Arial"/>
          <w:color w:val="000000"/>
          <w:szCs w:val="20"/>
          <w:lang w:eastAsia="es-ES"/>
        </w:rPr>
        <w:t>.</w:t>
      </w:r>
    </w:p>
    <w:p w14:paraId="1EF56994" w14:textId="77777777" w:rsidR="005F7843" w:rsidRDefault="003F6BC4">
      <w:pPr>
        <w:spacing w:after="0"/>
        <w:rPr>
          <w:rFonts w:eastAsia="Times New Roman" w:cs="Arial"/>
          <w:color w:val="000000"/>
          <w:szCs w:val="20"/>
          <w:lang w:eastAsia="es-ES"/>
        </w:rPr>
      </w:pPr>
      <w:r w:rsidRPr="003F6BC4">
        <w:rPr>
          <w:rFonts w:eastAsia="Times New Roman" w:cs="Arial"/>
          <w:color w:val="000000"/>
          <w:szCs w:val="20"/>
          <w:lang w:eastAsia="es-ES"/>
        </w:rPr>
        <w:br/>
        <w:t>La empresa contratista podrá transmitir los derechos de cobro en los términos y condiciones establecidos en el artículo 200 de la LCSP.</w:t>
      </w:r>
    </w:p>
    <w:p w14:paraId="72CA80BD" w14:textId="64764DD7" w:rsidR="00674BD9" w:rsidRDefault="003F6BC4">
      <w:pPr>
        <w:spacing w:after="0"/>
        <w:rPr>
          <w:rFonts w:eastAsia="Times New Roman" w:cs="Arial"/>
          <w:color w:val="000000"/>
          <w:szCs w:val="20"/>
          <w:lang w:eastAsia="es-ES"/>
        </w:rPr>
      </w:pPr>
      <w:r w:rsidRPr="003F6BC4">
        <w:rPr>
          <w:rFonts w:eastAsia="Times New Roman" w:cs="Arial"/>
          <w:color w:val="000000"/>
          <w:szCs w:val="20"/>
          <w:lang w:eastAsia="es-ES"/>
        </w:rPr>
        <w:br/>
        <w:t xml:space="preserve">En el caso de subcontratación, la empresa contratista tendrá que aportar certificación de pago a las empresas subcontratistas del contrato, en los contratos de obras, y en los </w:t>
      </w:r>
      <w:r w:rsidRPr="003F6BC4">
        <w:rPr>
          <w:rFonts w:eastAsia="Times New Roman" w:cs="Arial"/>
          <w:color w:val="000000"/>
          <w:szCs w:val="20"/>
          <w:lang w:eastAsia="es-ES"/>
        </w:rPr>
        <w:lastRenderedPageBreak/>
        <w:t>contratos de servicios con un valor estimado superior a 5 millones de euros, en los cuales el importe de la subcontratación sea igual o superior al 30% del precio del contrato. Se presentará </w:t>
      </w:r>
      <w:r w:rsidR="005F7843" w:rsidRPr="003F6BC4">
        <w:rPr>
          <w:rFonts w:eastAsia="Times New Roman" w:cs="Arial"/>
          <w:color w:val="000000"/>
          <w:szCs w:val="20"/>
          <w:lang w:eastAsia="es-ES"/>
        </w:rPr>
        <w:t>juntamente con</w:t>
      </w:r>
      <w:r w:rsidRPr="003F6BC4">
        <w:rPr>
          <w:rFonts w:eastAsia="Times New Roman" w:cs="Arial"/>
          <w:color w:val="000000"/>
          <w:szCs w:val="20"/>
          <w:lang w:eastAsia="es-ES"/>
        </w:rPr>
        <w:t xml:space="preserve"> cada factura certificado de pago a las empresas subcontratistas en estos supuestos.</w:t>
      </w:r>
    </w:p>
    <w:p w14:paraId="4E684DE2" w14:textId="77777777" w:rsidR="000F2A83" w:rsidRDefault="000F2A83">
      <w:pPr>
        <w:spacing w:after="0"/>
        <w:rPr>
          <w:rFonts w:eastAsia="Times New Roman" w:cs="Arial"/>
          <w:color w:val="000000"/>
          <w:szCs w:val="20"/>
          <w:lang w:eastAsia="es-ES"/>
        </w:rPr>
      </w:pPr>
    </w:p>
    <w:p w14:paraId="342ADC0E" w14:textId="77777777" w:rsidR="00FC6FBC" w:rsidRDefault="00FC6FBC">
      <w:pPr>
        <w:spacing w:after="0"/>
        <w:rPr>
          <w:rFonts w:eastAsia="Times New Roman" w:cs="Arial"/>
          <w:b/>
          <w:bCs/>
          <w:color w:val="000000"/>
          <w:szCs w:val="20"/>
          <w:lang w:eastAsia="es-ES"/>
        </w:rPr>
      </w:pPr>
    </w:p>
    <w:p w14:paraId="0949DB97" w14:textId="47745BBA" w:rsidR="00BA64E8" w:rsidRPr="005E132F" w:rsidRDefault="00AB1102">
      <w:pPr>
        <w:spacing w:after="0"/>
        <w:rPr>
          <w:rFonts w:eastAsia="Times New Roman" w:cs="Times New Roman"/>
          <w:color w:val="000000"/>
          <w:szCs w:val="20"/>
          <w:lang w:eastAsia="es-ES"/>
        </w:rPr>
      </w:pPr>
      <w:r w:rsidRPr="005E132F">
        <w:rPr>
          <w:rFonts w:eastAsia="Times New Roman" w:cs="Arial"/>
          <w:b/>
          <w:bCs/>
          <w:color w:val="000000"/>
          <w:szCs w:val="20"/>
          <w:lang w:eastAsia="es-ES"/>
        </w:rPr>
        <w:t>CLÁUSULA 1</w:t>
      </w:r>
      <w:r w:rsidR="00512BDF">
        <w:rPr>
          <w:rFonts w:eastAsia="Times New Roman" w:cs="Arial"/>
          <w:b/>
          <w:bCs/>
          <w:color w:val="000000"/>
          <w:szCs w:val="20"/>
          <w:lang w:eastAsia="es-ES"/>
        </w:rPr>
        <w:t>9</w:t>
      </w:r>
      <w:r w:rsidRPr="005E132F">
        <w:rPr>
          <w:rFonts w:eastAsia="Times New Roman" w:cs="Arial"/>
          <w:b/>
          <w:bCs/>
          <w:color w:val="000000"/>
          <w:szCs w:val="20"/>
          <w:lang w:eastAsia="es-ES"/>
        </w:rPr>
        <w:t>.</w:t>
      </w:r>
      <w:r w:rsidR="00512BDF">
        <w:rPr>
          <w:rFonts w:eastAsia="Times New Roman" w:cs="Arial"/>
          <w:b/>
          <w:bCs/>
          <w:color w:val="000000"/>
          <w:szCs w:val="20"/>
          <w:lang w:eastAsia="es-ES"/>
        </w:rPr>
        <w:t xml:space="preserve"> </w:t>
      </w:r>
      <w:r w:rsidRPr="005E132F">
        <w:rPr>
          <w:rFonts w:eastAsia="Times New Roman" w:cs="Arial"/>
          <w:b/>
          <w:bCs/>
          <w:color w:val="000000"/>
          <w:szCs w:val="20"/>
          <w:lang w:eastAsia="es-ES"/>
        </w:rPr>
        <w:t>SUBCONTRATACIÓN Y CESIÓN</w:t>
      </w:r>
    </w:p>
    <w:p w14:paraId="0949DB98" w14:textId="77777777" w:rsidR="00BA64E8" w:rsidRPr="005E132F" w:rsidRDefault="00AB1102">
      <w:pPr>
        <w:spacing w:after="0"/>
        <w:rPr>
          <w:rFonts w:eastAsia="Times New Roman" w:cs="Times New Roman"/>
          <w:color w:val="000000"/>
          <w:szCs w:val="20"/>
          <w:lang w:eastAsia="es-ES"/>
        </w:rPr>
      </w:pPr>
      <w:r w:rsidRPr="005E132F">
        <w:rPr>
          <w:rFonts w:eastAsia="Times New Roman" w:cs="Arial"/>
          <w:color w:val="000000"/>
          <w:szCs w:val="20"/>
          <w:lang w:eastAsia="es-ES"/>
        </w:rPr>
        <w:t> </w:t>
      </w:r>
    </w:p>
    <w:p w14:paraId="0A5CDF12" w14:textId="29A12400" w:rsidR="001602F3" w:rsidRDefault="00AB1102" w:rsidP="00AB3C00">
      <w:pPr>
        <w:rPr>
          <w:rFonts w:eastAsia="Times New Roman" w:cs="Arial"/>
          <w:color w:val="000000"/>
          <w:szCs w:val="20"/>
          <w:lang w:eastAsia="es-ES"/>
        </w:rPr>
      </w:pPr>
      <w:r w:rsidRPr="005E132F">
        <w:rPr>
          <w:rFonts w:eastAsia="Times New Roman" w:cs="Arial"/>
          <w:color w:val="000000"/>
          <w:szCs w:val="20"/>
          <w:lang w:eastAsia="es-ES"/>
        </w:rPr>
        <w:t>1. La adjudicataria podrá subcontratar la realización parcial del contrato</w:t>
      </w:r>
      <w:bookmarkStart w:id="16" w:name="_ftnref22"/>
      <w:bookmarkEnd w:id="16"/>
      <w:r w:rsidRPr="005E132F">
        <w:rPr>
          <w:rFonts w:eastAsia="Times New Roman" w:cs="Arial"/>
          <w:color w:val="000000"/>
          <w:szCs w:val="20"/>
          <w:lang w:eastAsia="es-ES"/>
        </w:rPr>
        <w:t>, de conformidad con lo establecido en el presente Pliego y en los artículos 215, 216 y 217 de la LCSP.</w:t>
      </w:r>
      <w:r>
        <w:rPr>
          <w:rFonts w:eastAsia="Times New Roman" w:cs="Arial"/>
          <w:color w:val="000000"/>
          <w:szCs w:val="20"/>
          <w:lang w:eastAsia="es-ES"/>
        </w:rPr>
        <w:t> </w:t>
      </w:r>
    </w:p>
    <w:p w14:paraId="0949DB9A" w14:textId="4349F68E" w:rsidR="00BA64E8" w:rsidRDefault="00AB1102">
      <w:pPr>
        <w:spacing w:after="0"/>
        <w:textAlignment w:val="baseline"/>
        <w:rPr>
          <w:rFonts w:eastAsia="Times New Roman" w:cs="Arial"/>
          <w:color w:val="000000"/>
          <w:szCs w:val="20"/>
          <w:lang w:eastAsia="es-ES"/>
        </w:rPr>
      </w:pPr>
      <w:r>
        <w:rPr>
          <w:rFonts w:eastAsia="Times New Roman" w:cs="Arial"/>
          <w:color w:val="000000"/>
          <w:szCs w:val="20"/>
          <w:lang w:eastAsia="es-ES"/>
        </w:rPr>
        <w:t>La adjudicataria deberá comunicar por escrito, después de la adjudicación del contrato y, a más tardar, cuando inicie la ejecución de este, al órgano de contratación la</w:t>
      </w:r>
      <w:r>
        <w:rPr>
          <w:rFonts w:eastAsia="Times New Roman" w:cs="Arial"/>
          <w:szCs w:val="20"/>
          <w:lang w:eastAsia="es-ES"/>
        </w:rPr>
        <w:t xml:space="preserve"> </w:t>
      </w:r>
      <w:r>
        <w:rPr>
          <w:rFonts w:eastAsia="Times New Roman" w:cs="Arial"/>
          <w:color w:val="000000"/>
          <w:szCs w:val="20"/>
          <w:lang w:eastAsia="es-ES"/>
        </w:rPr>
        <w:t xml:space="preserve">intención de celebrar los subcontratos, y deberá señalar la parte de la prestación que se pretende subcontratar y la identidad, los datos de contacto y el representante o representantes legales del subcontratista, Debiendo justificar suficientemente la aptitud de éste para ejecutarla por referencia a los elementos técnicos y humanos de que dispone ya su experiencia, y deberá acreditar que éste no está incurso en prohibición de contratar. </w:t>
      </w:r>
    </w:p>
    <w:p w14:paraId="0949DB9B" w14:textId="77777777" w:rsidR="00BA64E8" w:rsidRDefault="00BA64E8">
      <w:pPr>
        <w:spacing w:after="0"/>
        <w:textAlignment w:val="baseline"/>
        <w:rPr>
          <w:rFonts w:eastAsia="Times New Roman" w:cs="Arial"/>
          <w:color w:val="000000"/>
          <w:szCs w:val="20"/>
          <w:lang w:eastAsia="es-ES"/>
        </w:rPr>
      </w:pPr>
    </w:p>
    <w:p w14:paraId="0949DB9C" w14:textId="77777777" w:rsidR="00BA64E8" w:rsidRDefault="00AB1102">
      <w:pPr>
        <w:spacing w:after="0"/>
        <w:textAlignment w:val="baseline"/>
        <w:rPr>
          <w:rFonts w:eastAsia="Times New Roman" w:cs="Arial"/>
          <w:szCs w:val="20"/>
          <w:lang w:eastAsia="es-ES"/>
        </w:rPr>
      </w:pPr>
      <w:r>
        <w:rPr>
          <w:rFonts w:eastAsia="Times New Roman" w:cs="Arial"/>
          <w:szCs w:val="20"/>
          <w:lang w:eastAsia="es-ES"/>
        </w:rPr>
        <w:t>En fase de ejecución del contrato, si la empresa contratista pretende modificar las empresas subcontratadas, el órgano de contratación debe autorizar la modificación de las empresas subcontratistas identificadas en la licitación. Esta autorización no se otorgará si no se cumplen las mismas condiciones de solvencia que se hayan ofrecido en la fase de licitación.</w:t>
      </w:r>
    </w:p>
    <w:p w14:paraId="0949DB9D" w14:textId="77777777" w:rsidR="00BA64E8" w:rsidRDefault="00BA64E8">
      <w:pPr>
        <w:spacing w:after="0"/>
        <w:textAlignment w:val="baseline"/>
        <w:rPr>
          <w:rFonts w:eastAsia="Times New Roman" w:cs="Arial"/>
          <w:color w:val="000000"/>
          <w:szCs w:val="20"/>
          <w:lang w:eastAsia="es-ES"/>
        </w:rPr>
      </w:pPr>
    </w:p>
    <w:p w14:paraId="0949DB9E" w14:textId="7E5F7AD1" w:rsidR="00BA64E8" w:rsidRDefault="00AB1102">
      <w:pPr>
        <w:spacing w:after="0"/>
        <w:rPr>
          <w:rFonts w:eastAsia="Times New Roman" w:cs="Arial"/>
          <w:szCs w:val="20"/>
          <w:lang w:eastAsia="es-ES"/>
        </w:rPr>
      </w:pPr>
      <w:r>
        <w:rPr>
          <w:rFonts w:eastAsia="Times New Roman" w:cs="Arial"/>
          <w:szCs w:val="20"/>
          <w:lang w:eastAsia="es-ES"/>
        </w:rPr>
        <w:t>2. El contratista en ningún caso podrá subcontratar personas o empresas que se encuentren en supuestos de incapacidad o prohibiciones de contratar con el sector público determinados por la legislación vigente.</w:t>
      </w:r>
    </w:p>
    <w:p w14:paraId="2FF7913F" w14:textId="77777777" w:rsidR="003464CD" w:rsidRDefault="003464CD">
      <w:pPr>
        <w:spacing w:after="0"/>
        <w:rPr>
          <w:rFonts w:eastAsia="Times New Roman" w:cs="Arial"/>
          <w:szCs w:val="20"/>
          <w:lang w:eastAsia="es-ES"/>
        </w:rPr>
      </w:pPr>
    </w:p>
    <w:p w14:paraId="0949DBA0" w14:textId="77777777" w:rsidR="00BA64E8" w:rsidRDefault="00AB1102">
      <w:pPr>
        <w:spacing w:after="0"/>
        <w:textAlignment w:val="baseline"/>
        <w:rPr>
          <w:rFonts w:eastAsia="Times New Roman" w:cs="Arial"/>
          <w:iCs/>
          <w:szCs w:val="20"/>
          <w:lang w:eastAsia="es-ES"/>
        </w:rPr>
      </w:pPr>
      <w:r>
        <w:rPr>
          <w:rFonts w:eastAsia="Times New Roman" w:cs="Arial"/>
          <w:iCs/>
          <w:szCs w:val="20"/>
          <w:lang w:eastAsia="es-ES"/>
        </w:rPr>
        <w:t>Los terceros que subcontrate el contratista no deben realizar operaciones financieras en paraísos fiscales consideradas delictivas, según la lista de países elaborada por las Instituciones Europeas o avalada por estas o, en su defecto por el Estado español-, o fuera de ellos y que sean consideradas delictivas, en los términos legalmente establecidos como delitos de blanqueo de capitales, fraude fiscal o contra la Hacienda pública.</w:t>
      </w:r>
    </w:p>
    <w:p w14:paraId="0949DBA1" w14:textId="77777777" w:rsidR="00BA64E8" w:rsidRDefault="00BA64E8">
      <w:pPr>
        <w:spacing w:after="0"/>
        <w:textAlignment w:val="baseline"/>
        <w:rPr>
          <w:rFonts w:eastAsia="Times New Roman" w:cs="Arial"/>
          <w:iCs/>
          <w:szCs w:val="20"/>
          <w:lang w:eastAsia="es-ES"/>
        </w:rPr>
      </w:pPr>
    </w:p>
    <w:p w14:paraId="0949DBA2" w14:textId="77777777" w:rsidR="00BA64E8" w:rsidRDefault="00AB1102">
      <w:pPr>
        <w:spacing w:after="0"/>
        <w:textAlignment w:val="baseline"/>
        <w:rPr>
          <w:rFonts w:eastAsia="Times New Roman" w:cs="Arial"/>
          <w:iCs/>
          <w:szCs w:val="20"/>
          <w:lang w:eastAsia="es-ES"/>
        </w:rPr>
      </w:pPr>
      <w:r>
        <w:rPr>
          <w:rFonts w:eastAsia="Times New Roman" w:cs="Arial"/>
          <w:iCs/>
          <w:szCs w:val="20"/>
          <w:lang w:eastAsia="es-ES"/>
        </w:rPr>
        <w:t>En caso de que los terceros subcontratados tengan relaciones legales con paraísos fiscales, el adjudicatario informará de estas relaciones al órgano de contratación (que dará publicidad en el perfil de contratante) y presentarle la documentación descriptiva de los movimientos financieros y toda la información relativa a estas actuaciones de las empresas subcontratistas.</w:t>
      </w:r>
    </w:p>
    <w:p w14:paraId="0949DBA5" w14:textId="7F4B17B6" w:rsidR="00BA64E8" w:rsidRDefault="00BA64E8">
      <w:pPr>
        <w:spacing w:after="0"/>
        <w:rPr>
          <w:rFonts w:ascii="Arial" w:eastAsia="Times New Roman" w:hAnsi="Arial" w:cs="Arial"/>
          <w:sz w:val="22"/>
          <w:lang w:val="ca-ES" w:eastAsia="es-ES"/>
        </w:rPr>
      </w:pPr>
    </w:p>
    <w:p w14:paraId="4D52710D" w14:textId="77777777" w:rsidR="00F42455" w:rsidRPr="00D66C9E" w:rsidRDefault="00F42455" w:rsidP="00F42455">
      <w:pPr>
        <w:spacing w:after="0"/>
        <w:textAlignment w:val="baseline"/>
        <w:rPr>
          <w:rFonts w:eastAsia="Times New Roman" w:cs="Arial"/>
          <w:iCs/>
          <w:szCs w:val="20"/>
          <w:lang w:eastAsia="es-ES"/>
        </w:rPr>
      </w:pPr>
      <w:r>
        <w:rPr>
          <w:rFonts w:eastAsia="Times New Roman" w:cs="Arial"/>
          <w:iCs/>
          <w:szCs w:val="20"/>
          <w:lang w:eastAsia="es-ES"/>
        </w:rPr>
        <w:t xml:space="preserve">3. </w:t>
      </w:r>
      <w:r w:rsidRPr="00D66C9E">
        <w:rPr>
          <w:rFonts w:eastAsia="Times New Roman" w:cs="Arial"/>
          <w:iCs/>
          <w:szCs w:val="20"/>
          <w:lang w:eastAsia="es-ES"/>
        </w:rPr>
        <w:t>En relación con la cesión contractual, la misma se podrá establecer si se da lo indicado en el artículo 214 de la Ley de Contratos del Sector Público:</w:t>
      </w:r>
    </w:p>
    <w:p w14:paraId="6EC7EEB0"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El órgano de contratación tendrá que autorizar, de manera previa y exprés, la cesión.</w:t>
      </w:r>
      <w:r w:rsidRPr="00DA0D54">
        <w:rPr>
          <w:rFonts w:eastAsia="Times New Roman" w:cs="Arial"/>
          <w:iCs/>
          <w:szCs w:val="20"/>
          <w:lang w:eastAsia="es-ES"/>
        </w:rPr>
        <w:br/>
      </w:r>
      <w:r w:rsidRPr="00DA0D54">
        <w:rPr>
          <w:rFonts w:eastAsia="Times New Roman" w:cs="Arial"/>
          <w:iCs/>
          <w:szCs w:val="20"/>
          <w:lang w:eastAsia="es-ES"/>
        </w:rPr>
        <w:br/>
        <w:t>Esta autorización se otorgará siempre que se den los requisitos previstos a continuación. El plazo para la notificación de la resolución sobre la solicitud de autorización será de dos meses, transcurrido el cual tendrá que entenderse otorgada por silencio administrativo.</w:t>
      </w:r>
    </w:p>
    <w:p w14:paraId="071CD685"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xml:space="preserve">- El cedente </w:t>
      </w:r>
      <w:proofErr w:type="gramStart"/>
      <w:r w:rsidRPr="00DA0D54">
        <w:rPr>
          <w:rFonts w:eastAsia="Times New Roman" w:cs="Arial"/>
          <w:iCs/>
          <w:szCs w:val="20"/>
          <w:lang w:eastAsia="es-ES"/>
        </w:rPr>
        <w:t>tiene que tener</w:t>
      </w:r>
      <w:proofErr w:type="gramEnd"/>
      <w:r w:rsidRPr="00DA0D54">
        <w:rPr>
          <w:rFonts w:eastAsia="Times New Roman" w:cs="Arial"/>
          <w:iCs/>
          <w:szCs w:val="20"/>
          <w:lang w:eastAsia="es-ES"/>
        </w:rPr>
        <w:t xml:space="preserve"> ejecutado al menos un 20 por 100 del importe del contrato. No será aplicable este requisito si la cesión se produce encontrándose el contratista en </w:t>
      </w:r>
      <w:proofErr w:type="gramStart"/>
      <w:r w:rsidRPr="00DA0D54">
        <w:rPr>
          <w:rFonts w:eastAsia="Times New Roman" w:cs="Arial"/>
          <w:iCs/>
          <w:szCs w:val="20"/>
          <w:lang w:eastAsia="es-ES"/>
        </w:rPr>
        <w:t>concurso</w:t>
      </w:r>
      <w:proofErr w:type="gramEnd"/>
      <w:r w:rsidRPr="00DA0D54">
        <w:rPr>
          <w:rFonts w:eastAsia="Times New Roman" w:cs="Arial"/>
          <w:iCs/>
          <w:szCs w:val="20"/>
          <w:lang w:eastAsia="es-ES"/>
        </w:rPr>
        <w:t xml:space="preserve"> aunque se haya abierto la fase de liquidación, o haya puesto en conocimiento </w:t>
      </w:r>
      <w:r w:rsidRPr="00DA0D54">
        <w:rPr>
          <w:rFonts w:eastAsia="Times New Roman" w:cs="Arial"/>
          <w:iCs/>
          <w:szCs w:val="20"/>
          <w:lang w:eastAsia="es-ES"/>
        </w:rPr>
        <w:lastRenderedPageBreak/>
        <w:t>del juzgado competente para la declaración del concurso que ha iniciado negociaciones para conseguir un acuerdo de refinanciación, o para obtener adhesiones a una propuesta anticipada de convenio, en los términos previstos en la legislación concursal.</w:t>
      </w:r>
    </w:p>
    <w:p w14:paraId="785E541A"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El cesionario tiene que disponer de capacidad para contratar con la Administración y la solvencia que resulte exigible en función de la fase de ejecución del contrato, teniendo que estar debidamente clasificado si tal requisito ha sido exigido al cedente, y no estar culpable en una causa de prohibición de contratar.</w:t>
      </w:r>
    </w:p>
    <w:p w14:paraId="55CD5497"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La cesión se tiene que formalizar, entre el adjudicatario y el cesionario, mediante escritura pública.</w:t>
      </w:r>
    </w:p>
    <w:p w14:paraId="41331B78"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El cesionario quedará subrogado en todos los derechos y obligaciones que corresponderían al cedente.</w:t>
      </w:r>
    </w:p>
    <w:p w14:paraId="60B192AC" w14:textId="77777777" w:rsidR="00F42455" w:rsidRPr="00DA0D54" w:rsidRDefault="00F42455" w:rsidP="00F42455">
      <w:pPr>
        <w:pStyle w:val="Prrafodelista"/>
        <w:spacing w:after="0"/>
        <w:ind w:left="0"/>
        <w:textAlignment w:val="baseline"/>
        <w:rPr>
          <w:rFonts w:eastAsia="Times New Roman" w:cs="Arial"/>
          <w:iCs/>
          <w:szCs w:val="20"/>
          <w:lang w:eastAsia="es-ES"/>
        </w:rPr>
      </w:pPr>
      <w:r w:rsidRPr="00DA0D54">
        <w:rPr>
          <w:rFonts w:eastAsia="Times New Roman" w:cs="Arial"/>
          <w:iCs/>
          <w:szCs w:val="20"/>
          <w:lang w:eastAsia="es-ES"/>
        </w:rPr>
        <w:br/>
        <w:t>- El cesionario tendrá que aportar la garantía definitiva en sustitución de la del cedente.</w:t>
      </w:r>
    </w:p>
    <w:p w14:paraId="1754C6A6" w14:textId="77777777" w:rsidR="00F42455" w:rsidRPr="00DA0D54" w:rsidRDefault="00F42455" w:rsidP="00F42455">
      <w:pPr>
        <w:spacing w:after="0"/>
        <w:rPr>
          <w:rFonts w:eastAsia="Times New Roman" w:cs="Arial"/>
          <w:szCs w:val="20"/>
          <w:lang w:eastAsia="es-ES"/>
        </w:rPr>
      </w:pPr>
    </w:p>
    <w:p w14:paraId="0949DBB2" w14:textId="3095928E" w:rsidR="00BA64E8" w:rsidRDefault="00AB1102">
      <w:pPr>
        <w:spacing w:after="0"/>
        <w:rPr>
          <w:rFonts w:eastAsia="Times New Roman" w:cs="Times New Roman"/>
          <w:color w:val="000000"/>
          <w:szCs w:val="20"/>
          <w:lang w:eastAsia="es-ES"/>
        </w:rPr>
      </w:pPr>
      <w:r>
        <w:rPr>
          <w:rFonts w:eastAsia="Times New Roman" w:cs="Arial"/>
          <w:b/>
          <w:bCs/>
          <w:color w:val="000000"/>
          <w:szCs w:val="20"/>
          <w:lang w:eastAsia="es-ES"/>
        </w:rPr>
        <w:t xml:space="preserve">CLÁUSULA </w:t>
      </w:r>
      <w:r w:rsidR="00512BDF">
        <w:rPr>
          <w:rFonts w:eastAsia="Times New Roman" w:cs="Arial"/>
          <w:b/>
          <w:bCs/>
          <w:color w:val="000000"/>
          <w:szCs w:val="20"/>
          <w:lang w:eastAsia="es-ES"/>
        </w:rPr>
        <w:t>20.</w:t>
      </w:r>
      <w:r>
        <w:rPr>
          <w:rFonts w:eastAsia="Times New Roman" w:cs="Arial"/>
          <w:b/>
          <w:bCs/>
          <w:color w:val="000000"/>
          <w:szCs w:val="20"/>
          <w:lang w:eastAsia="es-ES"/>
        </w:rPr>
        <w:t> EJECUCIÓN</w:t>
      </w:r>
    </w:p>
    <w:p w14:paraId="0949DBB3"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BB4" w14:textId="314A484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La ejecución del contrato será dirigida y gestionada exclusivamente por la adjudicataria que asume todo el riesgo empresarial del mismo. La adjudicataria designará, en cada momento, las personas que ejecutarán las </w:t>
      </w:r>
      <w:proofErr w:type="gramStart"/>
      <w:r>
        <w:rPr>
          <w:rFonts w:eastAsia="Times New Roman" w:cs="Arial"/>
          <w:color w:val="000000"/>
          <w:szCs w:val="20"/>
          <w:lang w:eastAsia="es-ES"/>
        </w:rPr>
        <w:t>prestaciones,</w:t>
      </w:r>
      <w:proofErr w:type="gramEnd"/>
      <w:r>
        <w:rPr>
          <w:rFonts w:eastAsia="Times New Roman" w:cs="Arial"/>
          <w:color w:val="000000"/>
          <w:szCs w:val="20"/>
          <w:lang w:eastAsia="es-ES"/>
        </w:rPr>
        <w:t xml:space="preserve"> </w:t>
      </w:r>
      <w:r w:rsidR="0045541D">
        <w:rPr>
          <w:rFonts w:eastAsia="Times New Roman" w:cs="Arial"/>
          <w:color w:val="000000"/>
          <w:szCs w:val="20"/>
          <w:lang w:eastAsia="es-ES"/>
        </w:rPr>
        <w:t>determinarán</w:t>
      </w:r>
      <w:r>
        <w:rPr>
          <w:rFonts w:eastAsia="Times New Roman" w:cs="Arial"/>
          <w:color w:val="000000"/>
          <w:szCs w:val="20"/>
          <w:lang w:eastAsia="es-ES"/>
        </w:rPr>
        <w:t xml:space="preserve"> las tareas a llevar a cabo de acuerdo con las instrucciones generales de la entidad contratante</w:t>
      </w:r>
      <w:r>
        <w:rPr>
          <w:rFonts w:eastAsia="Times New Roman" w:cs="Times New Roman"/>
          <w:color w:val="000000"/>
          <w:szCs w:val="20"/>
          <w:lang w:eastAsia="es-ES"/>
        </w:rPr>
        <w:t> </w:t>
      </w:r>
      <w:r>
        <w:rPr>
          <w:rFonts w:eastAsia="Times New Roman" w:cs="Arial"/>
          <w:color w:val="000000"/>
          <w:szCs w:val="20"/>
          <w:lang w:eastAsia="es-ES"/>
        </w:rPr>
        <w:t>y dictará las directrices oportunas para garantizar el correcto desarrollo del contrato. La adjudicataria aportará sus medios técnicos, materiales, organizativos y humanos para garantizar una correcta ejecución, designará el personal capacitado y especializado que, a su cargo y en su nombre, desarrolle las tareas objeto del contrato y deberá garantizar que el personal asignado tenga la calificación, la formación y el nivel profesional adecuado a las prestaciones a realizar, sin que la adjudicataria se pueda desvincular de la ejecución en ningún caso.</w:t>
      </w:r>
    </w:p>
    <w:p w14:paraId="0949DBB6" w14:textId="500E59CB" w:rsidR="00BA64E8" w:rsidRDefault="00AB1102">
      <w:pPr>
        <w:spacing w:after="0"/>
        <w:rPr>
          <w:rFonts w:eastAsia="Times New Roman" w:cs="Arial"/>
          <w:b/>
          <w:bCs/>
          <w:color w:val="000000"/>
          <w:szCs w:val="20"/>
          <w:lang w:eastAsia="es-ES"/>
        </w:rPr>
      </w:pPr>
      <w:r>
        <w:rPr>
          <w:rFonts w:eastAsia="Times New Roman" w:cs="Arial"/>
          <w:b/>
          <w:bCs/>
          <w:color w:val="000000"/>
          <w:szCs w:val="20"/>
          <w:lang w:eastAsia="es-ES"/>
        </w:rPr>
        <w:t> </w:t>
      </w:r>
    </w:p>
    <w:p w14:paraId="0949DBB7" w14:textId="77777777" w:rsidR="00BA64E8" w:rsidRDefault="00BA64E8">
      <w:pPr>
        <w:spacing w:after="0"/>
        <w:rPr>
          <w:rFonts w:eastAsia="Times New Roman" w:cs="Times New Roman"/>
          <w:b/>
          <w:bCs/>
          <w:color w:val="000000"/>
          <w:szCs w:val="20"/>
          <w:lang w:eastAsia="es-ES"/>
        </w:rPr>
      </w:pPr>
    </w:p>
    <w:p w14:paraId="36ABFBDB" w14:textId="00320D0C" w:rsidR="005E132F" w:rsidRPr="009E4721" w:rsidRDefault="005E132F" w:rsidP="005E132F">
      <w:pPr>
        <w:spacing w:after="0"/>
        <w:rPr>
          <w:rFonts w:eastAsia="Times New Roman" w:cs="Times New Roman"/>
          <w:color w:val="000000"/>
          <w:szCs w:val="20"/>
          <w:lang w:eastAsia="es-ES"/>
        </w:rPr>
      </w:pPr>
      <w:r w:rsidRPr="009E4721">
        <w:rPr>
          <w:rFonts w:eastAsia="Times New Roman" w:cs="Arial"/>
          <w:b/>
          <w:bCs/>
          <w:color w:val="000000"/>
          <w:szCs w:val="20"/>
          <w:lang w:eastAsia="es-ES"/>
        </w:rPr>
        <w:t>CLÁUSULA 2</w:t>
      </w:r>
      <w:r w:rsidR="00512BDF">
        <w:rPr>
          <w:rFonts w:eastAsia="Times New Roman" w:cs="Arial"/>
          <w:b/>
          <w:bCs/>
          <w:color w:val="000000"/>
          <w:szCs w:val="20"/>
          <w:lang w:eastAsia="es-ES"/>
        </w:rPr>
        <w:t>1</w:t>
      </w:r>
      <w:r w:rsidRPr="009E4721">
        <w:rPr>
          <w:rFonts w:eastAsia="Times New Roman" w:cs="Arial"/>
          <w:b/>
          <w:bCs/>
          <w:color w:val="000000"/>
          <w:szCs w:val="20"/>
          <w:lang w:eastAsia="es-ES"/>
        </w:rPr>
        <w:t>.- MODIFICACIÓN DEL CONTRATO</w:t>
      </w:r>
    </w:p>
    <w:p w14:paraId="7EE9E09D" w14:textId="05BA37E8" w:rsidR="005E132F" w:rsidRDefault="005E132F" w:rsidP="005E132F">
      <w:pPr>
        <w:spacing w:after="0"/>
        <w:rPr>
          <w:rFonts w:eastAsia="Times New Roman" w:cs="Arial"/>
          <w:color w:val="000000"/>
          <w:szCs w:val="20"/>
          <w:lang w:eastAsia="es-ES"/>
        </w:rPr>
      </w:pPr>
      <w:r w:rsidRPr="009E4721">
        <w:rPr>
          <w:rFonts w:eastAsia="Times New Roman" w:cs="Arial"/>
          <w:color w:val="000000"/>
          <w:szCs w:val="20"/>
          <w:lang w:eastAsia="es-ES"/>
        </w:rPr>
        <w:t> </w:t>
      </w:r>
    </w:p>
    <w:p w14:paraId="08FC5880" w14:textId="77777777" w:rsidR="0026786F" w:rsidRPr="0026786F" w:rsidRDefault="0026786F" w:rsidP="00455B0E">
      <w:pPr>
        <w:numPr>
          <w:ilvl w:val="3"/>
          <w:numId w:val="16"/>
        </w:numPr>
        <w:tabs>
          <w:tab w:val="left" w:pos="284"/>
        </w:tabs>
        <w:overflowPunct w:val="0"/>
        <w:autoSpaceDE w:val="0"/>
        <w:autoSpaceDN w:val="0"/>
        <w:adjustRightInd w:val="0"/>
        <w:spacing w:after="0"/>
        <w:ind w:left="0" w:firstLine="0"/>
        <w:textAlignment w:val="baseline"/>
        <w:rPr>
          <w:rFonts w:eastAsia="Times New Roman" w:cs="Arial"/>
          <w:szCs w:val="20"/>
          <w:lang w:val="es-ES" w:eastAsia="es-ES"/>
        </w:rPr>
      </w:pPr>
      <w:proofErr w:type="gramStart"/>
      <w:r w:rsidRPr="0026786F">
        <w:rPr>
          <w:rFonts w:eastAsia="Times New Roman" w:cs="Arial"/>
          <w:szCs w:val="20"/>
          <w:lang w:val="es-ES" w:eastAsia="es-ES"/>
        </w:rPr>
        <w:t>En relación a</w:t>
      </w:r>
      <w:proofErr w:type="gramEnd"/>
      <w:r w:rsidRPr="0026786F">
        <w:rPr>
          <w:rFonts w:eastAsia="Times New Roman" w:cs="Arial"/>
          <w:szCs w:val="20"/>
          <w:lang w:val="es-ES" w:eastAsia="es-ES"/>
        </w:rPr>
        <w:t xml:space="preserve"> las eventuales modificaciones contractuales que se puedan producir, será de aplicación el régimen previsto en la subsección 4ª de la Sección 3ª del Capítulo I del Título I de la LCSP, en función de si se han previsto o no causas específicas de modificación.</w:t>
      </w:r>
    </w:p>
    <w:p w14:paraId="53DBC9F1" w14:textId="77777777" w:rsidR="0026786F" w:rsidRPr="0026786F" w:rsidRDefault="0026786F" w:rsidP="0026786F">
      <w:pPr>
        <w:autoSpaceDE w:val="0"/>
        <w:autoSpaceDN w:val="0"/>
        <w:spacing w:after="0"/>
        <w:rPr>
          <w:rFonts w:eastAsia="Times New Roman" w:cs="Arial"/>
          <w:szCs w:val="20"/>
          <w:lang w:val="es-ES" w:eastAsia="es-ES"/>
        </w:rPr>
      </w:pPr>
    </w:p>
    <w:p w14:paraId="31DEF92B" w14:textId="77777777" w:rsidR="0026786F" w:rsidRPr="0026786F" w:rsidRDefault="0026786F" w:rsidP="00455B0E">
      <w:pPr>
        <w:numPr>
          <w:ilvl w:val="3"/>
          <w:numId w:val="16"/>
        </w:numPr>
        <w:tabs>
          <w:tab w:val="left" w:pos="284"/>
        </w:tabs>
        <w:overflowPunct w:val="0"/>
        <w:autoSpaceDE w:val="0"/>
        <w:autoSpaceDN w:val="0"/>
        <w:adjustRightInd w:val="0"/>
        <w:spacing w:after="0"/>
        <w:ind w:left="0" w:firstLine="0"/>
        <w:textAlignment w:val="baseline"/>
        <w:rPr>
          <w:rFonts w:eastAsia="Times New Roman" w:cs="Arial"/>
          <w:szCs w:val="20"/>
          <w:lang w:val="es-ES" w:eastAsia="ca-ES"/>
        </w:rPr>
      </w:pPr>
      <w:r w:rsidRPr="0026786F">
        <w:rPr>
          <w:rFonts w:eastAsia="Times New Roman" w:cs="Arial"/>
          <w:szCs w:val="20"/>
          <w:lang w:val="es-ES" w:eastAsia="ca-ES"/>
        </w:rPr>
        <w:t xml:space="preserve">El importe máximo al alza de las modificaciones del precio del contrato por las causas previstas en la presente </w:t>
      </w:r>
      <w:proofErr w:type="gramStart"/>
      <w:r w:rsidRPr="0026786F">
        <w:rPr>
          <w:rFonts w:eastAsia="Times New Roman" w:cs="Arial"/>
          <w:szCs w:val="20"/>
          <w:lang w:val="es-ES" w:eastAsia="ca-ES"/>
        </w:rPr>
        <w:t>Pliego,</w:t>
      </w:r>
      <w:proofErr w:type="gramEnd"/>
      <w:r w:rsidRPr="0026786F">
        <w:rPr>
          <w:rFonts w:eastAsia="Times New Roman" w:cs="Arial"/>
          <w:szCs w:val="20"/>
          <w:lang w:val="es-ES" w:eastAsia="ca-ES"/>
        </w:rPr>
        <w:t xml:space="preserve"> se fija en el porcentaje especificado en el apartado de modificaciones de la letra A) del cuadro resumen de características del presente Pliego. Las modificaciones sucesivas que, en su caso, se puedan acordar durante la ejecución del contrato por las causas previstas en el Pliego no podrán superar, en ningún caso, el porcentaje antes indicado. No afectará a este porcentaje las modificaciones que, en su caso haya que realizar, amparadas en circunstancias no previstas en el presente Pliego y realizadas de acuerdo con la legislación aplicable.</w:t>
      </w:r>
    </w:p>
    <w:p w14:paraId="5209BF8F" w14:textId="5053029C" w:rsidR="0026786F" w:rsidRDefault="0026786F" w:rsidP="0026786F">
      <w:pPr>
        <w:overflowPunct w:val="0"/>
        <w:adjustRightInd w:val="0"/>
        <w:spacing w:after="0"/>
        <w:textAlignment w:val="baseline"/>
        <w:rPr>
          <w:rFonts w:eastAsia="Times New Roman" w:cs="Arial"/>
          <w:szCs w:val="20"/>
          <w:lang w:val="es-ES" w:eastAsia="ca-ES"/>
        </w:rPr>
      </w:pPr>
    </w:p>
    <w:p w14:paraId="075DF3E5" w14:textId="77777777" w:rsidR="00957EBD" w:rsidRPr="00BB0F9B" w:rsidRDefault="00957EBD" w:rsidP="00455B0E">
      <w:pPr>
        <w:numPr>
          <w:ilvl w:val="3"/>
          <w:numId w:val="16"/>
        </w:numPr>
        <w:tabs>
          <w:tab w:val="left" w:pos="284"/>
        </w:tabs>
        <w:overflowPunct w:val="0"/>
        <w:autoSpaceDE w:val="0"/>
        <w:autoSpaceDN w:val="0"/>
        <w:adjustRightInd w:val="0"/>
        <w:spacing w:after="0"/>
        <w:ind w:left="0" w:firstLine="0"/>
        <w:textAlignment w:val="baseline"/>
        <w:rPr>
          <w:rFonts w:eastAsia="Times New Roman" w:cs="Arial"/>
          <w:szCs w:val="20"/>
          <w:lang w:val="es-ES" w:eastAsia="ca-ES"/>
        </w:rPr>
      </w:pPr>
      <w:r w:rsidRPr="00957EBD">
        <w:rPr>
          <w:rFonts w:eastAsia="Times New Roman" w:cs="Arial"/>
          <w:szCs w:val="20"/>
          <w:lang w:val="es-ES" w:eastAsia="ca-ES"/>
        </w:rPr>
        <w:t xml:space="preserve">El contrato solo se puede modificar por razones de interés público, en los casos y en la forma que se especifican en esta cláusula y en conformidad con lo previsto en los </w:t>
      </w:r>
      <w:r w:rsidRPr="00BB0F9B">
        <w:rPr>
          <w:rFonts w:eastAsia="Times New Roman" w:cs="Arial"/>
          <w:szCs w:val="20"/>
          <w:lang w:val="es-ES" w:eastAsia="ca-ES"/>
        </w:rPr>
        <w:t>artículos 203 a 207 de la LCSP.</w:t>
      </w:r>
    </w:p>
    <w:p w14:paraId="2DAA84EF" w14:textId="77777777" w:rsidR="00957EBD" w:rsidRPr="00BB0F9B" w:rsidRDefault="00957EBD" w:rsidP="00957EBD">
      <w:pPr>
        <w:tabs>
          <w:tab w:val="left" w:pos="284"/>
        </w:tabs>
        <w:overflowPunct w:val="0"/>
        <w:autoSpaceDE w:val="0"/>
        <w:autoSpaceDN w:val="0"/>
        <w:adjustRightInd w:val="0"/>
        <w:spacing w:after="0"/>
        <w:textAlignment w:val="baseline"/>
        <w:rPr>
          <w:rFonts w:eastAsia="Times New Roman" w:cs="Arial"/>
          <w:szCs w:val="20"/>
          <w:lang w:val="es-ES" w:eastAsia="ca-ES"/>
        </w:rPr>
      </w:pPr>
    </w:p>
    <w:p w14:paraId="6B15E317" w14:textId="77777777" w:rsidR="00957EBD" w:rsidRPr="00BB0F9B" w:rsidRDefault="00957EBD" w:rsidP="00957EBD">
      <w:pPr>
        <w:tabs>
          <w:tab w:val="left" w:pos="284"/>
        </w:tabs>
        <w:overflowPunct w:val="0"/>
        <w:autoSpaceDE w:val="0"/>
        <w:autoSpaceDN w:val="0"/>
        <w:adjustRightInd w:val="0"/>
        <w:spacing w:after="0"/>
        <w:textAlignment w:val="baseline"/>
        <w:rPr>
          <w:rFonts w:eastAsia="Times New Roman" w:cs="Arial"/>
          <w:szCs w:val="20"/>
          <w:u w:val="single"/>
          <w:lang w:val="es-ES" w:eastAsia="ca-ES"/>
        </w:rPr>
      </w:pPr>
      <w:r w:rsidRPr="00BB0F9B">
        <w:rPr>
          <w:rFonts w:eastAsia="Times New Roman" w:cs="Arial"/>
          <w:szCs w:val="20"/>
          <w:u w:val="single"/>
          <w:lang w:val="es-ES" w:eastAsia="ca-ES"/>
        </w:rPr>
        <w:t>Modificaciones previstas:</w:t>
      </w:r>
    </w:p>
    <w:p w14:paraId="36FEA125" w14:textId="77777777" w:rsidR="007B5129" w:rsidRPr="00C9732A" w:rsidRDefault="00957EBD" w:rsidP="007B5129">
      <w:pPr>
        <w:rPr>
          <w:szCs w:val="20"/>
          <w:lang w:val="es-ES"/>
        </w:rPr>
      </w:pPr>
      <w:r w:rsidRPr="007632F8">
        <w:rPr>
          <w:rFonts w:eastAsia="Times New Roman" w:cs="Arial"/>
          <w:szCs w:val="20"/>
          <w:highlight w:val="yellow"/>
          <w:lang w:val="es-ES" w:eastAsia="ca-ES"/>
        </w:rPr>
        <w:br/>
      </w:r>
    </w:p>
    <w:p w14:paraId="67183FE6" w14:textId="77777777" w:rsidR="00D97116" w:rsidRDefault="00D97116" w:rsidP="00D97116">
      <w:pPr>
        <w:pStyle w:val="Prrafodelista"/>
        <w:numPr>
          <w:ilvl w:val="0"/>
          <w:numId w:val="35"/>
        </w:numPr>
        <w:spacing w:after="160" w:line="276" w:lineRule="auto"/>
        <w:ind w:left="1077" w:hanging="357"/>
        <w:rPr>
          <w:szCs w:val="20"/>
          <w:lang w:val="es-ES"/>
        </w:rPr>
      </w:pPr>
      <w:r w:rsidRPr="00954AA3">
        <w:rPr>
          <w:szCs w:val="20"/>
          <w:lang w:val="es-ES"/>
        </w:rPr>
        <w:lastRenderedPageBreak/>
        <w:t>Cualquier actividad correctiva de gran envergadura y no prevista durante la duración del contrato.</w:t>
      </w:r>
    </w:p>
    <w:p w14:paraId="285836B8" w14:textId="77777777" w:rsidR="00D97116" w:rsidRDefault="00D97116" w:rsidP="00D97116">
      <w:pPr>
        <w:pStyle w:val="Prrafodelista"/>
        <w:numPr>
          <w:ilvl w:val="0"/>
          <w:numId w:val="35"/>
        </w:numPr>
        <w:spacing w:after="160" w:line="276" w:lineRule="auto"/>
        <w:ind w:left="1077" w:hanging="357"/>
        <w:rPr>
          <w:szCs w:val="20"/>
          <w:lang w:val="es-ES"/>
        </w:rPr>
      </w:pPr>
      <w:r w:rsidRPr="00954AA3">
        <w:rPr>
          <w:szCs w:val="20"/>
          <w:lang w:val="es-ES"/>
        </w:rPr>
        <w:t xml:space="preserve">Que como consecuencia de la realización del servicio o en el decurso </w:t>
      </w:r>
      <w:proofErr w:type="gramStart"/>
      <w:r w:rsidRPr="00954AA3">
        <w:rPr>
          <w:szCs w:val="20"/>
          <w:lang w:val="es-ES"/>
        </w:rPr>
        <w:t>del mismo</w:t>
      </w:r>
      <w:proofErr w:type="gramEnd"/>
      <w:r>
        <w:rPr>
          <w:szCs w:val="20"/>
          <w:lang w:val="es-ES"/>
        </w:rPr>
        <w:t>,</w:t>
      </w:r>
      <w:r w:rsidRPr="00954AA3">
        <w:rPr>
          <w:szCs w:val="20"/>
          <w:lang w:val="es-ES"/>
        </w:rPr>
        <w:t xml:space="preserve"> se den circunstancias excepcionales que no permitan cumplir la finalidad para la cual se ha de realizar dicho servicio.</w:t>
      </w:r>
    </w:p>
    <w:p w14:paraId="5B37F45A" w14:textId="77777777" w:rsidR="00D97116" w:rsidRPr="00954AA3" w:rsidRDefault="00D97116" w:rsidP="00D97116">
      <w:pPr>
        <w:pStyle w:val="Prrafodelista"/>
        <w:numPr>
          <w:ilvl w:val="0"/>
          <w:numId w:val="35"/>
        </w:numPr>
        <w:spacing w:after="160" w:line="276" w:lineRule="auto"/>
        <w:ind w:left="1077" w:hanging="357"/>
        <w:rPr>
          <w:szCs w:val="20"/>
          <w:lang w:val="es-ES"/>
        </w:rPr>
      </w:pPr>
      <w:r w:rsidRPr="00954AA3">
        <w:rPr>
          <w:szCs w:val="20"/>
          <w:lang w:val="es-ES"/>
        </w:rPr>
        <w:t>Cambios en las programaciones anuales de paradas de líneas o planta establecidas.</w:t>
      </w:r>
    </w:p>
    <w:p w14:paraId="51DC3E7A" w14:textId="0242A8EB" w:rsidR="006E5EAF" w:rsidRDefault="00957EBD" w:rsidP="00957EBD">
      <w:pPr>
        <w:tabs>
          <w:tab w:val="left" w:pos="284"/>
        </w:tabs>
        <w:overflowPunct w:val="0"/>
        <w:autoSpaceDE w:val="0"/>
        <w:autoSpaceDN w:val="0"/>
        <w:adjustRightInd w:val="0"/>
        <w:spacing w:after="0"/>
        <w:textAlignment w:val="baseline"/>
        <w:rPr>
          <w:rFonts w:eastAsia="Times New Roman" w:cs="Arial"/>
          <w:szCs w:val="20"/>
          <w:lang w:val="es-ES" w:eastAsia="ca-ES"/>
        </w:rPr>
      </w:pPr>
      <w:r w:rsidRPr="00957EBD">
        <w:rPr>
          <w:rFonts w:eastAsia="Times New Roman" w:cs="Arial"/>
          <w:szCs w:val="20"/>
          <w:lang w:val="es-ES" w:eastAsia="ca-ES"/>
        </w:rPr>
        <w:t>Estas modificaciones son obligatorias para la empresa contratista.</w:t>
      </w:r>
    </w:p>
    <w:p w14:paraId="1E730D92" w14:textId="5E5083C6" w:rsidR="00957EBD" w:rsidRDefault="00957EBD" w:rsidP="00957EBD">
      <w:pPr>
        <w:tabs>
          <w:tab w:val="left" w:pos="284"/>
        </w:tabs>
        <w:overflowPunct w:val="0"/>
        <w:autoSpaceDE w:val="0"/>
        <w:autoSpaceDN w:val="0"/>
        <w:adjustRightInd w:val="0"/>
        <w:spacing w:after="0"/>
        <w:textAlignment w:val="baseline"/>
        <w:rPr>
          <w:rFonts w:eastAsia="Times New Roman" w:cs="Arial"/>
          <w:szCs w:val="20"/>
          <w:lang w:val="es-ES" w:eastAsia="ca-ES"/>
        </w:rPr>
      </w:pPr>
      <w:r w:rsidRPr="00957EBD">
        <w:rPr>
          <w:rFonts w:eastAsia="Times New Roman" w:cs="Arial"/>
          <w:szCs w:val="20"/>
          <w:lang w:val="es-ES" w:eastAsia="ca-ES"/>
        </w:rPr>
        <w:br/>
        <w:t>En ningún caso la modificación del contrato podrá suponer el establecimiento de nuevos precios unitarios no previstos en el contrato.</w:t>
      </w:r>
    </w:p>
    <w:p w14:paraId="249577CD" w14:textId="0FA4D25A" w:rsidR="00FC2749" w:rsidRPr="00D30CE0" w:rsidRDefault="00FC2749" w:rsidP="0026786F">
      <w:pPr>
        <w:overflowPunct w:val="0"/>
        <w:adjustRightInd w:val="0"/>
        <w:spacing w:after="0"/>
        <w:textAlignment w:val="baseline"/>
        <w:rPr>
          <w:rFonts w:eastAsia="Times New Roman" w:cs="Arial"/>
          <w:i/>
          <w:iCs/>
          <w:szCs w:val="20"/>
          <w:u w:val="single"/>
          <w:lang w:val="es-ES" w:eastAsia="ca-ES"/>
        </w:rPr>
      </w:pPr>
    </w:p>
    <w:p w14:paraId="3268B3C3" w14:textId="24E7405A" w:rsidR="00D30CE0" w:rsidRPr="00D30CE0" w:rsidRDefault="00D30CE0" w:rsidP="00D30CE0">
      <w:pPr>
        <w:tabs>
          <w:tab w:val="left" w:pos="284"/>
        </w:tabs>
        <w:overflowPunct w:val="0"/>
        <w:autoSpaceDE w:val="0"/>
        <w:autoSpaceDN w:val="0"/>
        <w:adjustRightInd w:val="0"/>
        <w:spacing w:after="0"/>
        <w:textAlignment w:val="baseline"/>
        <w:rPr>
          <w:rFonts w:eastAsia="Times New Roman" w:cs="Arial"/>
          <w:szCs w:val="20"/>
          <w:u w:val="single"/>
          <w:lang w:val="es-ES" w:eastAsia="ca-ES"/>
        </w:rPr>
      </w:pPr>
      <w:r w:rsidRPr="00D30CE0">
        <w:rPr>
          <w:rFonts w:eastAsia="Times New Roman" w:cs="Arial"/>
          <w:szCs w:val="20"/>
          <w:u w:val="single"/>
          <w:lang w:val="es-ES" w:eastAsia="ca-ES"/>
        </w:rPr>
        <w:t>Modificaciones no previstas:</w:t>
      </w:r>
    </w:p>
    <w:p w14:paraId="56C82D5F" w14:textId="77777777" w:rsidR="00E020F2" w:rsidRDefault="00D30CE0" w:rsidP="00D30CE0">
      <w:pPr>
        <w:tabs>
          <w:tab w:val="left" w:pos="284"/>
        </w:tabs>
        <w:overflowPunct w:val="0"/>
        <w:autoSpaceDE w:val="0"/>
        <w:autoSpaceDN w:val="0"/>
        <w:adjustRightInd w:val="0"/>
        <w:spacing w:after="0"/>
        <w:textAlignment w:val="baseline"/>
        <w:rPr>
          <w:rFonts w:eastAsia="Times New Roman" w:cs="Arial"/>
          <w:szCs w:val="20"/>
          <w:lang w:val="es-ES" w:eastAsia="ca-ES"/>
        </w:rPr>
      </w:pPr>
      <w:r w:rsidRPr="00D30CE0">
        <w:rPr>
          <w:rFonts w:eastAsia="Times New Roman" w:cs="Arial"/>
          <w:szCs w:val="20"/>
          <w:lang w:val="es-ES" w:eastAsia="ca-ES"/>
        </w:rPr>
        <w:br/>
        <w:t>La modificación del contrato no prevista en esta cláusula solo podrá efectuarse cuando se cumplan los requisitos y concurran los supuestos previstos en el artículo 205 de la LCSP, en conformidad con el procedimiento regulado en el artículo 191 de la LCSP y con las particularidades previstas en el artículo 207 de la LCSP.</w:t>
      </w:r>
    </w:p>
    <w:p w14:paraId="7C2BB83D" w14:textId="69974F2A" w:rsidR="00E020F2" w:rsidRDefault="00D30CE0" w:rsidP="00D30CE0">
      <w:pPr>
        <w:tabs>
          <w:tab w:val="left" w:pos="284"/>
        </w:tabs>
        <w:overflowPunct w:val="0"/>
        <w:autoSpaceDE w:val="0"/>
        <w:autoSpaceDN w:val="0"/>
        <w:adjustRightInd w:val="0"/>
        <w:spacing w:after="0"/>
        <w:textAlignment w:val="baseline"/>
        <w:rPr>
          <w:rFonts w:eastAsia="Times New Roman" w:cs="Arial"/>
          <w:szCs w:val="20"/>
          <w:lang w:val="es-ES" w:eastAsia="ca-ES"/>
        </w:rPr>
      </w:pPr>
      <w:r w:rsidRPr="00D30CE0">
        <w:rPr>
          <w:rFonts w:eastAsia="Times New Roman" w:cs="Arial"/>
          <w:szCs w:val="20"/>
          <w:lang w:val="es-ES" w:eastAsia="ca-ES"/>
        </w:rPr>
        <w:br/>
        <w:t xml:space="preserve">Estas modificaciones son obligatorias para la empresa contratista, salvo que impliquen, </w:t>
      </w:r>
      <w:proofErr w:type="gramStart"/>
      <w:r w:rsidRPr="00D30CE0">
        <w:rPr>
          <w:rFonts w:eastAsia="Times New Roman" w:cs="Arial"/>
          <w:szCs w:val="20"/>
          <w:lang w:val="es-ES" w:eastAsia="ca-ES"/>
        </w:rPr>
        <w:t>aisladamente o conjuntamente</w:t>
      </w:r>
      <w:proofErr w:type="gramEnd"/>
      <w:r w:rsidRPr="00D30CE0">
        <w:rPr>
          <w:rFonts w:eastAsia="Times New Roman" w:cs="Arial"/>
          <w:szCs w:val="20"/>
          <w:lang w:val="es-ES" w:eastAsia="ca-ES"/>
        </w:rPr>
        <w:t>, una alteración en su cuantía que exceda el 20% del precio inicial del contrato, IVA excluido. En este caso, la modificación se acordará por el órgano de contratación con la conformidad previa por escrito de la empresa contratista; en caso contrario, el contrato se resolverá de acuerdo con la causa prevista en el artículo 211.1.g) de la LCSP.</w:t>
      </w:r>
    </w:p>
    <w:p w14:paraId="6CC4E236" w14:textId="5827174B" w:rsidR="007632F8" w:rsidRDefault="007632F8" w:rsidP="00D30CE0">
      <w:pPr>
        <w:tabs>
          <w:tab w:val="left" w:pos="284"/>
        </w:tabs>
        <w:overflowPunct w:val="0"/>
        <w:autoSpaceDE w:val="0"/>
        <w:autoSpaceDN w:val="0"/>
        <w:adjustRightInd w:val="0"/>
        <w:spacing w:after="0"/>
        <w:textAlignment w:val="baseline"/>
        <w:rPr>
          <w:rFonts w:eastAsia="Times New Roman" w:cs="Arial"/>
          <w:szCs w:val="20"/>
          <w:lang w:val="es-ES" w:eastAsia="ca-ES"/>
        </w:rPr>
      </w:pPr>
    </w:p>
    <w:p w14:paraId="1BECC2D4" w14:textId="0981F8BA" w:rsidR="00E020F2" w:rsidRDefault="00D30CE0" w:rsidP="00D30CE0">
      <w:pPr>
        <w:tabs>
          <w:tab w:val="left" w:pos="284"/>
        </w:tabs>
        <w:overflowPunct w:val="0"/>
        <w:autoSpaceDE w:val="0"/>
        <w:autoSpaceDN w:val="0"/>
        <w:adjustRightInd w:val="0"/>
        <w:spacing w:after="0"/>
        <w:textAlignment w:val="baseline"/>
        <w:rPr>
          <w:rFonts w:eastAsia="Times New Roman" w:cs="Arial"/>
          <w:szCs w:val="20"/>
          <w:lang w:val="es-ES" w:eastAsia="ca-ES"/>
        </w:rPr>
      </w:pPr>
      <w:r w:rsidRPr="00D30CE0">
        <w:rPr>
          <w:rFonts w:eastAsia="Times New Roman" w:cs="Arial"/>
          <w:szCs w:val="20"/>
          <w:lang w:val="es-ES" w:eastAsia="ca-ES"/>
        </w:rPr>
        <w:t xml:space="preserve">Las modificaciones del contrato se formalizarán en conformidad con el que establece el artículo 153 de la LCSP y </w:t>
      </w:r>
      <w:r w:rsidR="00E020F2">
        <w:rPr>
          <w:rFonts w:eastAsia="Times New Roman" w:cs="Arial"/>
          <w:szCs w:val="20"/>
          <w:lang w:val="es-ES" w:eastAsia="ca-ES"/>
        </w:rPr>
        <w:t>el presente pliego.</w:t>
      </w:r>
    </w:p>
    <w:p w14:paraId="3E8BC5B1" w14:textId="35653DE6" w:rsidR="006E5EAF" w:rsidRDefault="00D30CE0" w:rsidP="00D30CE0">
      <w:pPr>
        <w:tabs>
          <w:tab w:val="left" w:pos="284"/>
        </w:tabs>
        <w:overflowPunct w:val="0"/>
        <w:autoSpaceDE w:val="0"/>
        <w:autoSpaceDN w:val="0"/>
        <w:adjustRightInd w:val="0"/>
        <w:spacing w:after="0"/>
        <w:textAlignment w:val="baseline"/>
        <w:rPr>
          <w:rFonts w:eastAsia="Times New Roman" w:cs="Arial"/>
          <w:szCs w:val="20"/>
          <w:lang w:val="es-ES" w:eastAsia="ca-ES"/>
        </w:rPr>
      </w:pPr>
      <w:r w:rsidRPr="00D30CE0">
        <w:rPr>
          <w:rFonts w:eastAsia="Times New Roman" w:cs="Arial"/>
          <w:szCs w:val="20"/>
          <w:lang w:val="es-ES" w:eastAsia="ca-ES"/>
        </w:rPr>
        <w:br/>
        <w:t xml:space="preserve">El anuncio de modificación del contrato, junto con las alegaciones de la empresa contratista y de todos los informes que, </w:t>
      </w:r>
      <w:r w:rsidR="00D27746">
        <w:rPr>
          <w:rFonts w:eastAsia="Times New Roman" w:cs="Arial"/>
          <w:szCs w:val="20"/>
          <w:lang w:val="es-ES" w:eastAsia="ca-ES"/>
        </w:rPr>
        <w:t>en su caso</w:t>
      </w:r>
      <w:r w:rsidRPr="00D30CE0">
        <w:rPr>
          <w:rFonts w:eastAsia="Times New Roman" w:cs="Arial"/>
          <w:szCs w:val="20"/>
          <w:lang w:val="es-ES" w:eastAsia="ca-ES"/>
        </w:rPr>
        <w:t>, se soliciten con carácter previo a la aprobación de la modificación, tanto los que aporte la empresa adjudicataria como los que emita el órgano de contratación, se publicarán en el perfil de contratante.</w:t>
      </w:r>
    </w:p>
    <w:p w14:paraId="15566034" w14:textId="2DB57632" w:rsidR="006E5EAF" w:rsidRDefault="006E5EAF" w:rsidP="0026786F">
      <w:pPr>
        <w:overflowPunct w:val="0"/>
        <w:adjustRightInd w:val="0"/>
        <w:spacing w:after="0"/>
        <w:textAlignment w:val="baseline"/>
        <w:rPr>
          <w:rFonts w:eastAsia="Times New Roman" w:cs="Arial"/>
          <w:szCs w:val="20"/>
          <w:lang w:val="es-ES" w:eastAsia="ca-ES"/>
        </w:rPr>
      </w:pPr>
    </w:p>
    <w:p w14:paraId="53E43184" w14:textId="29937D7D" w:rsidR="00241C25" w:rsidRPr="007632F8" w:rsidRDefault="00241C25" w:rsidP="00455B0E">
      <w:pPr>
        <w:pStyle w:val="Prrafodelista"/>
        <w:numPr>
          <w:ilvl w:val="3"/>
          <w:numId w:val="16"/>
        </w:numPr>
        <w:tabs>
          <w:tab w:val="left" w:pos="284"/>
        </w:tabs>
        <w:suppressAutoHyphens/>
        <w:spacing w:after="0"/>
        <w:ind w:left="0" w:firstLine="0"/>
        <w:textAlignment w:val="baseline"/>
        <w:rPr>
          <w:rFonts w:eastAsia="Arial" w:cs="Arial"/>
          <w:color w:val="00000A"/>
          <w:kern w:val="1"/>
          <w:szCs w:val="20"/>
          <w:lang w:eastAsia="ca-ES"/>
        </w:rPr>
      </w:pPr>
      <w:r w:rsidRPr="007632F8">
        <w:rPr>
          <w:rFonts w:eastAsia="Arial" w:cs="Arial"/>
          <w:color w:val="00000A"/>
          <w:kern w:val="1"/>
          <w:szCs w:val="20"/>
          <w:lang w:eastAsia="ca-ES"/>
        </w:rPr>
        <w:t>En su caso, el procedimiento para modificar el contrato sería establecido como sigue:</w:t>
      </w:r>
    </w:p>
    <w:p w14:paraId="744C74A2" w14:textId="77777777" w:rsidR="00241C25" w:rsidRPr="007632F8" w:rsidRDefault="00241C25" w:rsidP="00241C25">
      <w:pPr>
        <w:suppressAutoHyphens/>
        <w:overflowPunct w:val="0"/>
        <w:spacing w:after="0"/>
        <w:ind w:left="720"/>
        <w:textAlignment w:val="baseline"/>
        <w:rPr>
          <w:rFonts w:eastAsia="Times New Roman" w:cs="Arial"/>
          <w:color w:val="00000A"/>
          <w:kern w:val="1"/>
          <w:szCs w:val="20"/>
          <w:lang w:eastAsia="zh-CN"/>
        </w:rPr>
      </w:pPr>
    </w:p>
    <w:p w14:paraId="34236955" w14:textId="77777777" w:rsidR="00241C25" w:rsidRPr="007632F8" w:rsidRDefault="00241C25" w:rsidP="00455B0E">
      <w:pPr>
        <w:numPr>
          <w:ilvl w:val="0"/>
          <w:numId w:val="17"/>
        </w:numPr>
        <w:tabs>
          <w:tab w:val="clear" w:pos="0"/>
          <w:tab w:val="num" w:pos="720"/>
        </w:tabs>
        <w:suppressAutoHyphens/>
        <w:overflowPunct w:val="0"/>
        <w:spacing w:after="0"/>
        <w:ind w:left="720"/>
        <w:textAlignment w:val="baseline"/>
        <w:rPr>
          <w:rFonts w:eastAsia="Times New Roman" w:cs="Arial"/>
          <w:color w:val="00000A"/>
          <w:kern w:val="1"/>
          <w:szCs w:val="20"/>
          <w:lang w:eastAsia="zh-CN"/>
        </w:rPr>
      </w:pPr>
      <w:r w:rsidRPr="007632F8">
        <w:rPr>
          <w:rFonts w:eastAsia="Times New Roman" w:cs="Arial"/>
          <w:color w:val="00000A"/>
          <w:kern w:val="1"/>
          <w:szCs w:val="20"/>
          <w:lang w:eastAsia="zh-CN"/>
        </w:rPr>
        <w:t>Informe justificativo del responsable de contrato en el que manifieste la necesidad de proceder a realizar la modificación del contrato.</w:t>
      </w:r>
    </w:p>
    <w:p w14:paraId="4D8CACBB" w14:textId="77777777" w:rsidR="00241C25" w:rsidRPr="007632F8" w:rsidRDefault="00241C25" w:rsidP="00241C25">
      <w:pPr>
        <w:suppressAutoHyphens/>
        <w:spacing w:after="0"/>
        <w:ind w:left="720"/>
        <w:textAlignment w:val="baseline"/>
        <w:rPr>
          <w:rFonts w:eastAsia="Times New Roman" w:cs="Arial"/>
          <w:color w:val="00000A"/>
          <w:kern w:val="1"/>
          <w:szCs w:val="20"/>
          <w:lang w:eastAsia="zh-CN"/>
        </w:rPr>
      </w:pPr>
    </w:p>
    <w:p w14:paraId="28CB6D62" w14:textId="77777777" w:rsidR="00241C25" w:rsidRPr="007632F8" w:rsidRDefault="00241C25" w:rsidP="00455B0E">
      <w:pPr>
        <w:numPr>
          <w:ilvl w:val="0"/>
          <w:numId w:val="17"/>
        </w:numPr>
        <w:tabs>
          <w:tab w:val="clear" w:pos="0"/>
          <w:tab w:val="num" w:pos="720"/>
        </w:tabs>
        <w:suppressAutoHyphens/>
        <w:overflowPunct w:val="0"/>
        <w:spacing w:after="0"/>
        <w:ind w:left="720"/>
        <w:textAlignment w:val="baseline"/>
        <w:rPr>
          <w:rFonts w:eastAsia="Times New Roman" w:cs="Arial"/>
          <w:color w:val="00000A"/>
          <w:kern w:val="1"/>
          <w:szCs w:val="20"/>
          <w:lang w:eastAsia="zh-CN"/>
        </w:rPr>
      </w:pPr>
      <w:r w:rsidRPr="007632F8">
        <w:rPr>
          <w:rFonts w:eastAsia="Times New Roman" w:cs="Arial"/>
          <w:color w:val="00000A"/>
          <w:kern w:val="1"/>
          <w:szCs w:val="20"/>
          <w:lang w:eastAsia="zh-CN"/>
        </w:rPr>
        <w:t>Informe Jurídico del Departamento de contratación manifestando, en su caso, su procedencia.</w:t>
      </w:r>
    </w:p>
    <w:p w14:paraId="1F300E36" w14:textId="77777777" w:rsidR="00241C25" w:rsidRPr="007632F8" w:rsidRDefault="00241C25" w:rsidP="00241C25">
      <w:pPr>
        <w:suppressAutoHyphens/>
        <w:spacing w:after="0"/>
        <w:ind w:left="708"/>
        <w:textAlignment w:val="baseline"/>
        <w:rPr>
          <w:rFonts w:eastAsia="Times New Roman" w:cs="Arial"/>
          <w:color w:val="00000A"/>
          <w:kern w:val="1"/>
          <w:szCs w:val="20"/>
          <w:lang w:eastAsia="zh-CN"/>
        </w:rPr>
      </w:pPr>
    </w:p>
    <w:p w14:paraId="119DFDA5" w14:textId="77777777" w:rsidR="00241C25" w:rsidRPr="007632F8" w:rsidRDefault="00241C25" w:rsidP="00455B0E">
      <w:pPr>
        <w:numPr>
          <w:ilvl w:val="0"/>
          <w:numId w:val="17"/>
        </w:numPr>
        <w:tabs>
          <w:tab w:val="clear" w:pos="0"/>
          <w:tab w:val="num" w:pos="720"/>
        </w:tabs>
        <w:suppressAutoHyphens/>
        <w:overflowPunct w:val="0"/>
        <w:spacing w:after="0"/>
        <w:ind w:left="720"/>
        <w:textAlignment w:val="baseline"/>
        <w:rPr>
          <w:rFonts w:eastAsia="Times New Roman" w:cs="Arial"/>
          <w:color w:val="00000A"/>
          <w:kern w:val="1"/>
          <w:szCs w:val="20"/>
          <w:lang w:eastAsia="zh-CN"/>
        </w:rPr>
      </w:pPr>
      <w:r w:rsidRPr="007632F8">
        <w:rPr>
          <w:rFonts w:eastAsia="Times New Roman" w:cs="Arial"/>
          <w:color w:val="00000A"/>
          <w:kern w:val="1"/>
          <w:szCs w:val="20"/>
          <w:lang w:eastAsia="zh-CN"/>
        </w:rPr>
        <w:t>Trámite de audiencia al contratista por un plazo de diez días hábiles y comparecencia en que manifiesta haber sido informado del alcance de estos nuevos trabajos.</w:t>
      </w:r>
    </w:p>
    <w:p w14:paraId="7518561D" w14:textId="77777777" w:rsidR="00241C25" w:rsidRPr="007632F8" w:rsidRDefault="00241C25" w:rsidP="00241C25">
      <w:pPr>
        <w:suppressAutoHyphens/>
        <w:spacing w:after="0"/>
        <w:ind w:left="720"/>
        <w:textAlignment w:val="baseline"/>
        <w:rPr>
          <w:rFonts w:eastAsia="Times New Roman" w:cs="Arial"/>
          <w:color w:val="00000A"/>
          <w:kern w:val="1"/>
          <w:szCs w:val="20"/>
          <w:lang w:eastAsia="zh-CN"/>
        </w:rPr>
      </w:pPr>
    </w:p>
    <w:p w14:paraId="41AC990F" w14:textId="77777777" w:rsidR="00241C25" w:rsidRPr="007632F8" w:rsidRDefault="00241C25" w:rsidP="00455B0E">
      <w:pPr>
        <w:numPr>
          <w:ilvl w:val="0"/>
          <w:numId w:val="17"/>
        </w:numPr>
        <w:tabs>
          <w:tab w:val="clear" w:pos="0"/>
          <w:tab w:val="num" w:pos="720"/>
        </w:tabs>
        <w:suppressAutoHyphens/>
        <w:overflowPunct w:val="0"/>
        <w:spacing w:after="0"/>
        <w:ind w:left="720"/>
        <w:textAlignment w:val="baseline"/>
        <w:rPr>
          <w:rFonts w:eastAsia="Times New Roman" w:cs="Arial"/>
          <w:color w:val="00000A"/>
          <w:kern w:val="1"/>
          <w:szCs w:val="20"/>
          <w:lang w:eastAsia="zh-CN"/>
        </w:rPr>
      </w:pPr>
      <w:r w:rsidRPr="007632F8">
        <w:rPr>
          <w:rFonts w:eastAsia="Times New Roman" w:cs="Arial"/>
          <w:color w:val="00000A"/>
          <w:kern w:val="1"/>
          <w:szCs w:val="20"/>
          <w:lang w:eastAsia="zh-CN"/>
        </w:rPr>
        <w:t>Aprobación de la modificación y adjudicación del Órgano de Contratación competente a propuesta del responsable de contrato con validación presupuestaria.</w:t>
      </w:r>
    </w:p>
    <w:p w14:paraId="1578BE7A" w14:textId="77777777" w:rsidR="00241C25" w:rsidRPr="007632F8" w:rsidRDefault="00241C25" w:rsidP="00241C25">
      <w:pPr>
        <w:suppressAutoHyphens/>
        <w:spacing w:after="0"/>
        <w:ind w:left="720"/>
        <w:textAlignment w:val="baseline"/>
        <w:rPr>
          <w:rFonts w:eastAsia="Times New Roman" w:cs="Arial"/>
          <w:color w:val="00000A"/>
          <w:kern w:val="1"/>
          <w:szCs w:val="20"/>
          <w:lang w:eastAsia="zh-CN"/>
        </w:rPr>
      </w:pPr>
    </w:p>
    <w:p w14:paraId="5430029F" w14:textId="77777777" w:rsidR="00241C25" w:rsidRDefault="00241C25" w:rsidP="00455B0E">
      <w:pPr>
        <w:numPr>
          <w:ilvl w:val="0"/>
          <w:numId w:val="17"/>
        </w:numPr>
        <w:tabs>
          <w:tab w:val="clear" w:pos="0"/>
          <w:tab w:val="num" w:pos="720"/>
        </w:tabs>
        <w:suppressAutoHyphens/>
        <w:overflowPunct w:val="0"/>
        <w:spacing w:after="0"/>
        <w:ind w:left="720"/>
        <w:textAlignment w:val="baseline"/>
        <w:rPr>
          <w:rFonts w:eastAsia="Times New Roman" w:cs="Arial"/>
          <w:color w:val="00000A"/>
          <w:kern w:val="1"/>
          <w:szCs w:val="20"/>
          <w:lang w:eastAsia="zh-CN"/>
        </w:rPr>
      </w:pPr>
      <w:r w:rsidRPr="007632F8">
        <w:rPr>
          <w:rFonts w:eastAsia="Times New Roman" w:cs="Arial"/>
          <w:color w:val="00000A"/>
          <w:kern w:val="1"/>
          <w:szCs w:val="20"/>
          <w:lang w:eastAsia="zh-CN"/>
        </w:rPr>
        <w:t>Reajuste de la garantía definitiva, si procede.</w:t>
      </w:r>
    </w:p>
    <w:p w14:paraId="344A3F50" w14:textId="77777777" w:rsidR="00010C55" w:rsidRDefault="00010C55" w:rsidP="00010C55">
      <w:pPr>
        <w:pStyle w:val="Prrafodelista"/>
        <w:rPr>
          <w:rFonts w:eastAsia="Times New Roman" w:cs="Arial"/>
          <w:color w:val="00000A"/>
          <w:kern w:val="1"/>
          <w:szCs w:val="20"/>
          <w:lang w:eastAsia="zh-CN"/>
        </w:rPr>
      </w:pPr>
    </w:p>
    <w:p w14:paraId="294E1A0D" w14:textId="77777777" w:rsidR="00010C55" w:rsidRPr="007632F8" w:rsidRDefault="00010C55" w:rsidP="00010C55">
      <w:pPr>
        <w:suppressAutoHyphens/>
        <w:overflowPunct w:val="0"/>
        <w:spacing w:after="0"/>
        <w:ind w:left="720"/>
        <w:textAlignment w:val="baseline"/>
        <w:rPr>
          <w:rFonts w:eastAsia="Times New Roman" w:cs="Arial"/>
          <w:color w:val="00000A"/>
          <w:kern w:val="1"/>
          <w:szCs w:val="20"/>
          <w:lang w:eastAsia="zh-CN"/>
        </w:rPr>
      </w:pPr>
    </w:p>
    <w:p w14:paraId="0949DBD2" w14:textId="6116DF1C" w:rsidR="00BA64E8" w:rsidRDefault="00AB1102">
      <w:pPr>
        <w:keepNext/>
        <w:spacing w:after="0"/>
        <w:outlineLvl w:val="0"/>
        <w:rPr>
          <w:rFonts w:eastAsia="Times New Roman" w:cs="Arial"/>
          <w:b/>
          <w:kern w:val="2"/>
          <w:szCs w:val="20"/>
          <w:lang w:eastAsia="es-ES"/>
        </w:rPr>
      </w:pPr>
      <w:r>
        <w:rPr>
          <w:rFonts w:eastAsia="Times New Roman" w:cs="Arial"/>
          <w:b/>
          <w:kern w:val="2"/>
          <w:szCs w:val="20"/>
          <w:lang w:eastAsia="es-ES"/>
        </w:rPr>
        <w:lastRenderedPageBreak/>
        <w:t>CLÁUSULA 2</w:t>
      </w:r>
      <w:r w:rsidR="00512BDF">
        <w:rPr>
          <w:rFonts w:eastAsia="Times New Roman" w:cs="Arial"/>
          <w:b/>
          <w:kern w:val="2"/>
          <w:szCs w:val="20"/>
          <w:lang w:eastAsia="es-ES"/>
        </w:rPr>
        <w:t>2</w:t>
      </w:r>
      <w:r>
        <w:rPr>
          <w:rFonts w:eastAsia="Times New Roman" w:cs="Arial"/>
          <w:b/>
          <w:kern w:val="2"/>
          <w:szCs w:val="20"/>
          <w:lang w:eastAsia="es-ES"/>
        </w:rPr>
        <w:t>.- CONDICIONES ESPECIALES DE EJECUCIÓN Y OBLIGACIONES DEL CONTRATISTA.</w:t>
      </w:r>
    </w:p>
    <w:p w14:paraId="0949DBD3" w14:textId="77777777" w:rsidR="00BA64E8" w:rsidRDefault="00BA64E8">
      <w:pPr>
        <w:tabs>
          <w:tab w:val="left" w:pos="5103"/>
        </w:tabs>
        <w:spacing w:after="0"/>
        <w:rPr>
          <w:rFonts w:eastAsia="Times New Roman" w:cs="Arial"/>
          <w:szCs w:val="20"/>
          <w:lang w:eastAsia="es-ES"/>
        </w:rPr>
      </w:pPr>
    </w:p>
    <w:p w14:paraId="0949DBD4" w14:textId="77777777" w:rsidR="00BA64E8" w:rsidRDefault="00AB1102">
      <w:pPr>
        <w:shd w:val="clear" w:color="auto" w:fill="FFFFFF"/>
        <w:spacing w:after="0"/>
        <w:rPr>
          <w:rFonts w:eastAsia="Times New Roman" w:cs="Arial"/>
          <w:szCs w:val="20"/>
          <w:lang w:eastAsia="es-ES"/>
        </w:rPr>
      </w:pPr>
      <w:r>
        <w:rPr>
          <w:rFonts w:eastAsia="Times New Roman" w:cs="Arial"/>
          <w:szCs w:val="20"/>
          <w:lang w:eastAsia="es-ES"/>
        </w:rPr>
        <w:t>1. Condiciones especiales de ejecución:</w:t>
      </w:r>
    </w:p>
    <w:p w14:paraId="0949DBD5" w14:textId="77777777" w:rsidR="00BA64E8" w:rsidRDefault="00BA64E8">
      <w:pPr>
        <w:shd w:val="clear" w:color="auto" w:fill="FFFFFF"/>
        <w:spacing w:after="0"/>
        <w:rPr>
          <w:rFonts w:eastAsia="Times New Roman" w:cs="Arial"/>
          <w:szCs w:val="20"/>
          <w:lang w:eastAsia="es-ES"/>
        </w:rPr>
      </w:pPr>
    </w:p>
    <w:p w14:paraId="1B56487D" w14:textId="77777777" w:rsidR="002E36F0" w:rsidRPr="00532E23" w:rsidRDefault="002E36F0" w:rsidP="00455B0E">
      <w:pPr>
        <w:numPr>
          <w:ilvl w:val="0"/>
          <w:numId w:val="13"/>
        </w:numPr>
        <w:shd w:val="clear" w:color="auto" w:fill="FFFFFF"/>
        <w:autoSpaceDE w:val="0"/>
        <w:autoSpaceDN w:val="0"/>
        <w:spacing w:after="0"/>
        <w:rPr>
          <w:rFonts w:eastAsia="Times New Roman" w:cs="Arial"/>
          <w:szCs w:val="20"/>
          <w:lang w:val="es-ES" w:eastAsia="es-ES"/>
        </w:rPr>
      </w:pPr>
      <w:r w:rsidRPr="00101F44">
        <w:rPr>
          <w:rFonts w:eastAsia="Times New Roman" w:cs="Arial"/>
          <w:szCs w:val="20"/>
          <w:lang w:val="es-ES" w:eastAsia="es-ES"/>
        </w:rPr>
        <w:t>Mantenimiento de las condiciones laborales de las personas que ejecutan el contrato durante todo el periodo contractual: La empre</w:t>
      </w:r>
      <w:r>
        <w:rPr>
          <w:rFonts w:eastAsia="Times New Roman" w:cs="Arial"/>
          <w:szCs w:val="20"/>
          <w:lang w:val="es-ES" w:eastAsia="es-ES"/>
        </w:rPr>
        <w:t>sa</w:t>
      </w:r>
      <w:r w:rsidRPr="00101F44">
        <w:rPr>
          <w:rFonts w:eastAsia="Times New Roman" w:cs="Arial"/>
          <w:szCs w:val="20"/>
          <w:lang w:val="es-ES" w:eastAsia="es-ES"/>
        </w:rPr>
        <w:t xml:space="preserve"> contratista tiene que mantener, durante toda la ejecución de la </w:t>
      </w:r>
      <w:r>
        <w:rPr>
          <w:rFonts w:eastAsia="Times New Roman" w:cs="Arial"/>
          <w:szCs w:val="20"/>
          <w:lang w:val="es-ES" w:eastAsia="es-ES"/>
        </w:rPr>
        <w:t>prestación</w:t>
      </w:r>
      <w:r w:rsidRPr="00101F44">
        <w:rPr>
          <w:rFonts w:eastAsia="Times New Roman" w:cs="Arial"/>
          <w:szCs w:val="20"/>
          <w:lang w:val="es-ES" w:eastAsia="es-ES"/>
        </w:rPr>
        <w:t>, las condiciones laborales y sociales de las personas trabajadoras ocupadas en la ejecución del contrato, fijadas en el momento de presentar la oferta, según el convenio que sea de aplicación.</w:t>
      </w:r>
    </w:p>
    <w:p w14:paraId="5827B621" w14:textId="77777777" w:rsidR="002E36F0" w:rsidRPr="00A03834" w:rsidRDefault="002E36F0" w:rsidP="002E36F0">
      <w:pPr>
        <w:shd w:val="clear" w:color="auto" w:fill="FFFFFF"/>
        <w:suppressAutoHyphens/>
        <w:overflowPunct w:val="0"/>
        <w:spacing w:after="0"/>
        <w:ind w:left="720"/>
        <w:textAlignment w:val="baseline"/>
        <w:rPr>
          <w:rFonts w:eastAsia="Times New Roman" w:cs="Arial"/>
          <w:i/>
          <w:color w:val="00000A"/>
          <w:kern w:val="1"/>
          <w:szCs w:val="20"/>
          <w:lang w:val="es-ES" w:eastAsia="zh-CN"/>
        </w:rPr>
      </w:pPr>
      <w:bookmarkStart w:id="17" w:name="_Hlk518559426"/>
    </w:p>
    <w:p w14:paraId="0682FE36" w14:textId="77777777" w:rsidR="002E36F0" w:rsidRPr="00D11FBB" w:rsidRDefault="002E36F0" w:rsidP="00455B0E">
      <w:pPr>
        <w:numPr>
          <w:ilvl w:val="0"/>
          <w:numId w:val="12"/>
        </w:numPr>
        <w:shd w:val="clear" w:color="auto" w:fill="FFFFFF"/>
        <w:suppressAutoHyphens/>
        <w:overflowPunct w:val="0"/>
        <w:spacing w:after="0"/>
        <w:textAlignment w:val="baseline"/>
        <w:rPr>
          <w:rFonts w:eastAsia="Times New Roman" w:cs="Arial"/>
          <w:i/>
          <w:color w:val="00000A"/>
          <w:kern w:val="1"/>
          <w:szCs w:val="20"/>
          <w:lang w:val="es-ES" w:eastAsia="zh-CN"/>
        </w:rPr>
      </w:pPr>
      <w:r w:rsidRPr="00D9360E">
        <w:rPr>
          <w:rFonts w:eastAsia="Times New Roman" w:cs="Arial"/>
          <w:color w:val="00000A"/>
          <w:kern w:val="1"/>
          <w:szCs w:val="20"/>
          <w:lang w:val="es-ES" w:eastAsia="zh-CN"/>
        </w:rPr>
        <w:t xml:space="preserve">El pago por parte del adjudicatario de las facturas de sus subcontratistas y / o </w:t>
      </w:r>
      <w:proofErr w:type="gramStart"/>
      <w:r w:rsidRPr="00D9360E">
        <w:rPr>
          <w:rFonts w:eastAsia="Times New Roman" w:cs="Arial"/>
          <w:color w:val="00000A"/>
          <w:kern w:val="1"/>
          <w:szCs w:val="20"/>
          <w:lang w:val="es-ES" w:eastAsia="zh-CN"/>
        </w:rPr>
        <w:t>proveedores derivadas</w:t>
      </w:r>
      <w:proofErr w:type="gramEnd"/>
      <w:r w:rsidRPr="00D9360E">
        <w:rPr>
          <w:rFonts w:eastAsia="Times New Roman" w:cs="Arial"/>
          <w:color w:val="00000A"/>
          <w:kern w:val="1"/>
          <w:szCs w:val="20"/>
          <w:lang w:val="es-ES" w:eastAsia="zh-CN"/>
        </w:rPr>
        <w:t xml:space="preserve"> de la ejecución del s</w:t>
      </w:r>
      <w:r>
        <w:rPr>
          <w:rFonts w:eastAsia="Times New Roman" w:cs="Arial"/>
          <w:color w:val="00000A"/>
          <w:kern w:val="1"/>
          <w:szCs w:val="20"/>
          <w:lang w:val="es-ES" w:eastAsia="zh-CN"/>
        </w:rPr>
        <w:t>ervicio</w:t>
      </w:r>
      <w:r w:rsidRPr="00D9360E">
        <w:rPr>
          <w:rFonts w:eastAsia="Times New Roman" w:cs="Arial"/>
          <w:color w:val="00000A"/>
          <w:kern w:val="1"/>
          <w:szCs w:val="20"/>
          <w:lang w:val="es-ES" w:eastAsia="zh-CN"/>
        </w:rPr>
        <w:t xml:space="preserve"> objeto del presente Pliego deberá hacerse en el plazo previsto en la Ley 3/2004, de 29 de diciembre, por la que se establecen medidas de lucha contra la morosidad de las operaciones comerciales. Asimismo, y de acuerdo con lo establecido en el contrato, la empresa contratista deberá presentar la documentación que justifique el cumplimiento efectivo de los plazos de abono a las empresas subcontratistas, cuando sea requerida por el responsable del contrato y, en todo caso, una vez finalizad</w:t>
      </w:r>
      <w:r>
        <w:rPr>
          <w:rFonts w:eastAsia="Times New Roman" w:cs="Arial"/>
          <w:color w:val="00000A"/>
          <w:kern w:val="1"/>
          <w:szCs w:val="20"/>
          <w:lang w:val="es-ES" w:eastAsia="zh-CN"/>
        </w:rPr>
        <w:t>o el servicio.</w:t>
      </w:r>
    </w:p>
    <w:bookmarkEnd w:id="17"/>
    <w:p w14:paraId="2CAE5525" w14:textId="77777777" w:rsidR="002E36F0" w:rsidRDefault="002E36F0">
      <w:pPr>
        <w:shd w:val="clear" w:color="auto" w:fill="FFFFFF"/>
        <w:spacing w:after="0"/>
        <w:rPr>
          <w:rFonts w:eastAsia="Times New Roman" w:cs="Arial"/>
          <w:szCs w:val="20"/>
          <w:lang w:eastAsia="es-ES"/>
        </w:rPr>
      </w:pPr>
    </w:p>
    <w:p w14:paraId="0949DBDA" w14:textId="683AA3E4" w:rsidR="00BA64E8" w:rsidRDefault="00AB1102">
      <w:pPr>
        <w:shd w:val="clear" w:color="auto" w:fill="FFFFFF"/>
        <w:spacing w:after="0"/>
        <w:rPr>
          <w:rFonts w:eastAsia="Times New Roman" w:cs="Arial"/>
          <w:szCs w:val="20"/>
          <w:lang w:eastAsia="es-ES"/>
        </w:rPr>
      </w:pPr>
      <w:r>
        <w:rPr>
          <w:rFonts w:eastAsia="Times New Roman" w:cs="Arial"/>
          <w:szCs w:val="20"/>
          <w:lang w:eastAsia="es-ES"/>
        </w:rPr>
        <w:t xml:space="preserve">La </w:t>
      </w:r>
      <w:r w:rsidRPr="008B4210">
        <w:rPr>
          <w:rFonts w:eastAsia="Times New Roman" w:cs="Arial"/>
          <w:szCs w:val="20"/>
          <w:lang w:eastAsia="es-ES"/>
        </w:rPr>
        <w:t xml:space="preserve">empresa propuesta como adjudicataria deberá presentar en el sobre número 1, el </w:t>
      </w:r>
      <w:r w:rsidRPr="008B4210">
        <w:rPr>
          <w:rFonts w:eastAsia="Times New Roman" w:cs="Arial"/>
          <w:b/>
          <w:szCs w:val="20"/>
          <w:lang w:eastAsia="es-ES"/>
        </w:rPr>
        <w:t>anexo núm. 1</w:t>
      </w:r>
      <w:r w:rsidRPr="008B4210">
        <w:rPr>
          <w:rFonts w:eastAsia="Times New Roman" w:cs="Arial"/>
          <w:szCs w:val="20"/>
          <w:lang w:eastAsia="es-ES"/>
        </w:rPr>
        <w:t xml:space="preserve"> debidamente cumplimentado.</w:t>
      </w:r>
    </w:p>
    <w:p w14:paraId="0949DBDB" w14:textId="77777777" w:rsidR="00BA64E8" w:rsidRDefault="00BA64E8">
      <w:pPr>
        <w:shd w:val="clear" w:color="auto" w:fill="FFFFFF"/>
        <w:spacing w:after="0"/>
        <w:rPr>
          <w:rFonts w:eastAsia="Times New Roman" w:cs="Arial"/>
          <w:szCs w:val="20"/>
          <w:lang w:eastAsia="es-ES"/>
        </w:rPr>
      </w:pPr>
    </w:p>
    <w:p w14:paraId="0949DBDC" w14:textId="77777777" w:rsidR="00BA64E8" w:rsidRDefault="00AB1102">
      <w:pPr>
        <w:shd w:val="clear" w:color="auto" w:fill="FFFFFF"/>
        <w:spacing w:after="0"/>
        <w:rPr>
          <w:rFonts w:eastAsia="Times New Roman" w:cs="Arial"/>
          <w:szCs w:val="20"/>
          <w:lang w:eastAsia="es-ES"/>
        </w:rPr>
      </w:pPr>
      <w:r>
        <w:rPr>
          <w:rFonts w:eastAsia="Times New Roman" w:cs="Arial"/>
          <w:szCs w:val="20"/>
          <w:lang w:eastAsia="es-ES"/>
        </w:rPr>
        <w:t>2. Obligaciones esenciales del contrato:</w:t>
      </w:r>
    </w:p>
    <w:p w14:paraId="0949DBDD" w14:textId="77777777" w:rsidR="00BA64E8" w:rsidRDefault="00BA64E8">
      <w:pPr>
        <w:shd w:val="clear" w:color="auto" w:fill="FFFFFF"/>
        <w:spacing w:after="0"/>
        <w:rPr>
          <w:rFonts w:eastAsia="Times New Roman" w:cs="Arial"/>
          <w:szCs w:val="20"/>
          <w:lang w:eastAsia="es-ES"/>
        </w:rPr>
      </w:pPr>
    </w:p>
    <w:p w14:paraId="0949DBDE" w14:textId="77777777" w:rsidR="00BA64E8" w:rsidRDefault="00AB1102" w:rsidP="005146E4">
      <w:pPr>
        <w:numPr>
          <w:ilvl w:val="0"/>
          <w:numId w:val="5"/>
        </w:numPr>
        <w:shd w:val="clear" w:color="auto" w:fill="FFFFFF"/>
        <w:spacing w:after="0"/>
        <w:rPr>
          <w:rFonts w:eastAsia="Times New Roman" w:cs="Arial"/>
          <w:szCs w:val="20"/>
          <w:lang w:eastAsia="es-ES"/>
        </w:rPr>
      </w:pPr>
      <w:r>
        <w:rPr>
          <w:rFonts w:eastAsia="Times New Roman" w:cs="Arial"/>
          <w:szCs w:val="20"/>
          <w:lang w:eastAsia="es-ES"/>
        </w:rPr>
        <w:t>El contratista quedará vinculado por la oferta que haya presentado, el cumplimiento de la cual, en todos sus términos, tendrá carácter de obligación esencial del contrato.</w:t>
      </w:r>
    </w:p>
    <w:p w14:paraId="0949DBDF" w14:textId="77777777" w:rsidR="00BA64E8" w:rsidRDefault="00BA64E8">
      <w:pPr>
        <w:shd w:val="clear" w:color="auto" w:fill="FFFFFF"/>
        <w:spacing w:after="0"/>
        <w:rPr>
          <w:rFonts w:eastAsia="Times New Roman" w:cs="Arial"/>
          <w:szCs w:val="20"/>
          <w:lang w:eastAsia="es-ES"/>
        </w:rPr>
      </w:pPr>
    </w:p>
    <w:p w14:paraId="0949DBE0" w14:textId="102AE3D1" w:rsidR="00BA64E8" w:rsidRPr="00737A67" w:rsidRDefault="00AB1102" w:rsidP="005146E4">
      <w:pPr>
        <w:numPr>
          <w:ilvl w:val="0"/>
          <w:numId w:val="5"/>
        </w:numPr>
        <w:shd w:val="clear" w:color="auto" w:fill="FFFFFF"/>
        <w:spacing w:after="0"/>
        <w:rPr>
          <w:rFonts w:eastAsia="Times New Roman" w:cs="Arial"/>
          <w:szCs w:val="20"/>
          <w:lang w:eastAsia="es-ES"/>
        </w:rPr>
      </w:pPr>
      <w:r w:rsidRPr="00737A67">
        <w:rPr>
          <w:rFonts w:eastAsia="Times New Roman" w:cs="Arial"/>
          <w:szCs w:val="20"/>
          <w:lang w:eastAsia="es-ES"/>
        </w:rPr>
        <w:t>Aquellas obligaciones del presente Pliego y del Contrato tipo a las que específicamente se les atribuya el carácter de obligación contractual esencial.</w:t>
      </w:r>
    </w:p>
    <w:p w14:paraId="68015ECD" w14:textId="77777777" w:rsidR="002824EB" w:rsidRPr="00737A67" w:rsidRDefault="002824EB" w:rsidP="002824EB">
      <w:pPr>
        <w:shd w:val="clear" w:color="auto" w:fill="FFFFFF"/>
        <w:spacing w:after="0"/>
        <w:ind w:left="360"/>
        <w:rPr>
          <w:rFonts w:eastAsia="Times New Roman" w:cs="Arial"/>
          <w:szCs w:val="20"/>
          <w:lang w:eastAsia="es-ES"/>
        </w:rPr>
      </w:pPr>
    </w:p>
    <w:p w14:paraId="5872774E" w14:textId="25206CF9" w:rsidR="002824EB" w:rsidRPr="00737A67" w:rsidRDefault="002824EB" w:rsidP="005146E4">
      <w:pPr>
        <w:numPr>
          <w:ilvl w:val="0"/>
          <w:numId w:val="5"/>
        </w:numPr>
        <w:shd w:val="clear" w:color="auto" w:fill="FFFFFF"/>
        <w:spacing w:after="0"/>
        <w:rPr>
          <w:rFonts w:eastAsia="Times New Roman" w:cs="Arial"/>
          <w:szCs w:val="20"/>
          <w:lang w:eastAsia="es-ES"/>
        </w:rPr>
      </w:pPr>
      <w:r w:rsidRPr="00737A67">
        <w:rPr>
          <w:rFonts w:eastAsia="Times New Roman" w:cs="Arial"/>
          <w:szCs w:val="20"/>
          <w:lang w:eastAsia="es-ES"/>
        </w:rPr>
        <w:t>Las indicadas en la cláusula de obligaciones por parte del contratista.</w:t>
      </w:r>
    </w:p>
    <w:p w14:paraId="0949DBE1" w14:textId="77777777" w:rsidR="00BA64E8" w:rsidRPr="00737A67" w:rsidRDefault="00BA64E8">
      <w:pPr>
        <w:spacing w:after="0"/>
        <w:textAlignment w:val="baseline"/>
        <w:rPr>
          <w:rFonts w:eastAsia="Times New Roman" w:cs="Verdana"/>
          <w:b/>
          <w:bCs/>
          <w:szCs w:val="20"/>
          <w:lang w:eastAsia="es-ES"/>
        </w:rPr>
      </w:pPr>
    </w:p>
    <w:p w14:paraId="0949DBE2" w14:textId="77777777" w:rsidR="00BA64E8" w:rsidRPr="00737A67" w:rsidRDefault="00BA64E8">
      <w:pPr>
        <w:spacing w:after="0"/>
        <w:textAlignment w:val="baseline"/>
        <w:rPr>
          <w:rFonts w:eastAsia="Times New Roman" w:cs="Verdana"/>
          <w:b/>
          <w:bCs/>
          <w:szCs w:val="20"/>
          <w:lang w:eastAsia="es-ES"/>
        </w:rPr>
      </w:pPr>
    </w:p>
    <w:p w14:paraId="0949DBE3" w14:textId="76AFF6FC" w:rsidR="00BA64E8" w:rsidRPr="00737A67" w:rsidRDefault="00AB1102">
      <w:pPr>
        <w:spacing w:after="0"/>
        <w:textAlignment w:val="baseline"/>
        <w:rPr>
          <w:rFonts w:eastAsia="Times New Roman" w:cs="Verdana"/>
          <w:b/>
          <w:bCs/>
          <w:szCs w:val="20"/>
          <w:lang w:eastAsia="es-ES"/>
        </w:rPr>
      </w:pPr>
      <w:r w:rsidRPr="00737A67">
        <w:rPr>
          <w:rFonts w:eastAsia="Times New Roman" w:cs="Verdana"/>
          <w:b/>
          <w:bCs/>
          <w:szCs w:val="20"/>
          <w:lang w:eastAsia="es-ES"/>
        </w:rPr>
        <w:t>CLÁUSULA 2</w:t>
      </w:r>
      <w:r w:rsidR="00512BDF">
        <w:rPr>
          <w:rFonts w:eastAsia="Times New Roman" w:cs="Verdana"/>
          <w:b/>
          <w:bCs/>
          <w:szCs w:val="20"/>
          <w:lang w:eastAsia="es-ES"/>
        </w:rPr>
        <w:t>3</w:t>
      </w:r>
      <w:r w:rsidRPr="00737A67">
        <w:rPr>
          <w:rFonts w:eastAsia="Times New Roman" w:cs="Verdana"/>
          <w:b/>
          <w:bCs/>
          <w:szCs w:val="20"/>
          <w:lang w:eastAsia="es-ES"/>
        </w:rPr>
        <w:t>. - PROTECCIÓN DE DATOS</w:t>
      </w:r>
    </w:p>
    <w:p w14:paraId="4C36292C" w14:textId="77777777" w:rsidR="00E61CA3" w:rsidRPr="00737A67" w:rsidRDefault="00E61CA3">
      <w:pPr>
        <w:spacing w:after="0"/>
        <w:textAlignment w:val="baseline"/>
        <w:rPr>
          <w:rFonts w:eastAsia="Times New Roman" w:cs="Verdana"/>
          <w:b/>
          <w:bCs/>
          <w:szCs w:val="20"/>
          <w:lang w:eastAsia="es-ES"/>
        </w:rPr>
      </w:pPr>
    </w:p>
    <w:p w14:paraId="2A421C0A" w14:textId="77777777" w:rsidR="00E61CA3" w:rsidRPr="00F16BEF" w:rsidRDefault="00E61CA3" w:rsidP="00E61CA3">
      <w:pPr>
        <w:rPr>
          <w:rFonts w:eastAsia="Times New Roman" w:cs="Times New Roman"/>
          <w:szCs w:val="20"/>
          <w:lang w:eastAsia="es-ES"/>
        </w:rPr>
      </w:pPr>
      <w:r w:rsidRPr="00737A67">
        <w:rPr>
          <w:rFonts w:eastAsia="Times New Roman" w:cs="Times New Roman"/>
          <w:szCs w:val="20"/>
          <w:lang w:eastAsia="es-ES"/>
        </w:rPr>
        <w:t>El contratista, en relación con los datos personales</w:t>
      </w:r>
      <w:r w:rsidRPr="00F16BEF">
        <w:rPr>
          <w:rFonts w:eastAsia="Times New Roman" w:cs="Times New Roman"/>
          <w:szCs w:val="20"/>
          <w:lang w:eastAsia="es-ES"/>
        </w:rPr>
        <w:t xml:space="preserve"> a los que tenga acceso con ocasión del contrato, se obliga al cumplimiento de lo establecido en el Reglamento (UE) 2016/679, del Parlamento Europeo y del Consejo, de 27 de abril de 2016, relativo a la protección de las personas físicas en lo que respecta al tratamiento de datos personales y a la libre circulación de estos datos (RGPD) y a la Ley Orgánica 3/2018, de 5 de diciembre, de protección de datos personales y garantía de los derechos digitales (LOPDGDD), así como a la normativa que la desarrolle.</w:t>
      </w:r>
    </w:p>
    <w:p w14:paraId="453A645B" w14:textId="77777777" w:rsidR="00E61CA3" w:rsidRPr="00F16BEF" w:rsidRDefault="00E61CA3" w:rsidP="00E61CA3">
      <w:pPr>
        <w:rPr>
          <w:rFonts w:eastAsia="Times New Roman" w:cs="Times New Roman"/>
          <w:szCs w:val="20"/>
          <w:lang w:eastAsia="es-ES"/>
        </w:rPr>
      </w:pPr>
      <w:r w:rsidRPr="00F16BEF">
        <w:rPr>
          <w:rFonts w:eastAsia="Times New Roman" w:cs="Times New Roman"/>
          <w:szCs w:val="20"/>
          <w:lang w:eastAsia="es-ES"/>
        </w:rPr>
        <w:t>El contratista se obliga a trasladar contractualmente a su personal asignado a la prestación del servicio objeto de este contrato las prohibiciones de acceso y las obligaciones de secreto y confidencialidad sobre la información tratada, asumiendo cualquier responsabilidad que pudiera derivarse del incumplimiento de las obligaciones establecidas en esta cláusula.</w:t>
      </w:r>
    </w:p>
    <w:p w14:paraId="6C28D4CB" w14:textId="77777777" w:rsidR="00E61CA3" w:rsidRPr="00F16BEF" w:rsidRDefault="00E61CA3" w:rsidP="00E61CA3">
      <w:pPr>
        <w:rPr>
          <w:rFonts w:eastAsia="Times New Roman" w:cs="Times New Roman"/>
          <w:szCs w:val="20"/>
          <w:lang w:eastAsia="es-ES"/>
        </w:rPr>
      </w:pPr>
      <w:r w:rsidRPr="00F16BEF">
        <w:rPr>
          <w:rFonts w:eastAsia="Times New Roman" w:cs="Times New Roman"/>
          <w:szCs w:val="20"/>
          <w:lang w:eastAsia="es-ES"/>
        </w:rPr>
        <w:t>En el caso en que la ejecución de este contrato requiera tratamiento por parte del contratista de datos personales con la finalidad de llevar a cabo los servicios definidos en el presente pliego, el contratista se compromete a cumplir las siguientes obligaciones:</w:t>
      </w:r>
    </w:p>
    <w:p w14:paraId="75785280" w14:textId="77777777" w:rsidR="00E61CA3" w:rsidRPr="00F16BEF" w:rsidRDefault="00E61CA3" w:rsidP="00455B0E">
      <w:pPr>
        <w:numPr>
          <w:ilvl w:val="0"/>
          <w:numId w:val="14"/>
        </w:numPr>
        <w:contextualSpacing/>
        <w:rPr>
          <w:rFonts w:eastAsia="Times New Roman" w:cs="Times New Roman"/>
          <w:szCs w:val="20"/>
          <w:lang w:eastAsia="es-ES"/>
        </w:rPr>
      </w:pPr>
      <w:r w:rsidRPr="00F16BEF">
        <w:rPr>
          <w:rFonts w:eastAsia="Times New Roman" w:cs="Times New Roman"/>
          <w:szCs w:val="20"/>
          <w:lang w:eastAsia="es-ES"/>
        </w:rPr>
        <w:lastRenderedPageBreak/>
        <w:t>La obligación del contratista de someterse a la normativa nacional y de la Unión Europea en materia de protección de datos.</w:t>
      </w:r>
    </w:p>
    <w:p w14:paraId="2401E1ED" w14:textId="77777777" w:rsidR="00E61CA3" w:rsidRPr="00F16BEF" w:rsidRDefault="00E61CA3" w:rsidP="00455B0E">
      <w:pPr>
        <w:numPr>
          <w:ilvl w:val="0"/>
          <w:numId w:val="14"/>
        </w:numPr>
        <w:contextualSpacing/>
        <w:rPr>
          <w:rFonts w:eastAsia="Times New Roman" w:cs="Times New Roman"/>
          <w:szCs w:val="20"/>
          <w:lang w:eastAsia="es-ES"/>
        </w:rPr>
      </w:pPr>
      <w:r w:rsidRPr="00F16BEF">
        <w:rPr>
          <w:rFonts w:eastAsia="Times New Roman" w:cs="Times New Roman"/>
          <w:szCs w:val="20"/>
          <w:lang w:eastAsia="es-ES"/>
        </w:rPr>
        <w:t>Respetar la finalidad para la que se cederán los datos.</w:t>
      </w:r>
    </w:p>
    <w:p w14:paraId="77450A73" w14:textId="77777777" w:rsidR="00E61CA3" w:rsidRPr="00F16BEF" w:rsidRDefault="00E61CA3" w:rsidP="00455B0E">
      <w:pPr>
        <w:numPr>
          <w:ilvl w:val="0"/>
          <w:numId w:val="14"/>
        </w:numPr>
        <w:contextualSpacing/>
        <w:rPr>
          <w:rFonts w:eastAsia="Times New Roman" w:cs="Times New Roman"/>
          <w:szCs w:val="20"/>
          <w:lang w:eastAsia="es-ES"/>
        </w:rPr>
      </w:pPr>
      <w:r w:rsidRPr="00F16BEF">
        <w:rPr>
          <w:rFonts w:eastAsia="Times New Roman" w:cs="Times New Roman"/>
          <w:szCs w:val="20"/>
          <w:lang w:eastAsia="es-ES"/>
        </w:rPr>
        <w:t>Formalizar Contrato de Encargo de Tratamiento de acuerdo con el art. 28 del Reglamento General de Protección de Datos.</w:t>
      </w:r>
    </w:p>
    <w:p w14:paraId="2EAED750" w14:textId="77777777" w:rsidR="00E61CA3" w:rsidRPr="00F16BEF" w:rsidRDefault="00E61CA3" w:rsidP="00455B0E">
      <w:pPr>
        <w:numPr>
          <w:ilvl w:val="0"/>
          <w:numId w:val="14"/>
        </w:numPr>
        <w:contextualSpacing/>
        <w:rPr>
          <w:rFonts w:eastAsia="Times New Roman" w:cs="Times New Roman"/>
          <w:szCs w:val="20"/>
          <w:lang w:eastAsia="es-ES"/>
        </w:rPr>
      </w:pPr>
      <w:r w:rsidRPr="00F16BEF">
        <w:rPr>
          <w:rFonts w:eastAsia="Times New Roman" w:cs="Times New Roman"/>
          <w:szCs w:val="20"/>
          <w:lang w:eastAsia="es-ES"/>
        </w:rPr>
        <w:t>Presentar una declaración en la que ponga de manifiesto donde estarán ubicados los servidores y desde donde se prestarán los servicios asociados a los mismos.</w:t>
      </w:r>
    </w:p>
    <w:p w14:paraId="0486E385" w14:textId="77777777" w:rsidR="00E61CA3" w:rsidRPr="00F16BEF" w:rsidRDefault="00E61CA3" w:rsidP="00455B0E">
      <w:pPr>
        <w:numPr>
          <w:ilvl w:val="0"/>
          <w:numId w:val="14"/>
        </w:numPr>
        <w:suppressAutoHyphens/>
        <w:overflowPunct w:val="0"/>
        <w:spacing w:after="0"/>
        <w:contextualSpacing/>
        <w:rPr>
          <w:rFonts w:eastAsia="Times New Roman" w:cs="Arial"/>
          <w:color w:val="00000A"/>
          <w:kern w:val="2"/>
          <w:szCs w:val="20"/>
          <w:lang w:val="es-ES" w:eastAsia="zh-CN"/>
        </w:rPr>
      </w:pPr>
      <w:r w:rsidRPr="00F16BEF">
        <w:rPr>
          <w:rFonts w:eastAsia="Times New Roman" w:cs="Times New Roman"/>
          <w:szCs w:val="20"/>
          <w:lang w:eastAsia="es-ES"/>
        </w:rPr>
        <w:t>La obligación de comunicar cualquier cambio que se produzca durante la duración del contrato, de la información facilitada en la declaración anterior.</w:t>
      </w:r>
    </w:p>
    <w:p w14:paraId="45D3156C" w14:textId="77777777" w:rsidR="00E61CA3" w:rsidRPr="00F16BEF" w:rsidRDefault="00E61CA3" w:rsidP="00455B0E">
      <w:pPr>
        <w:numPr>
          <w:ilvl w:val="0"/>
          <w:numId w:val="14"/>
        </w:numPr>
        <w:suppressAutoHyphens/>
        <w:overflowPunct w:val="0"/>
        <w:spacing w:after="0"/>
        <w:contextualSpacing/>
        <w:rPr>
          <w:rFonts w:eastAsia="Times New Roman" w:cs="Arial"/>
          <w:color w:val="00000A"/>
          <w:kern w:val="2"/>
          <w:szCs w:val="20"/>
          <w:lang w:val="es-ES" w:eastAsia="zh-CN"/>
        </w:rPr>
      </w:pPr>
      <w:r w:rsidRPr="00F16BEF">
        <w:rPr>
          <w:rFonts w:eastAsia="Times New Roman" w:cs="Arial"/>
          <w:color w:val="00000A"/>
          <w:kern w:val="2"/>
          <w:szCs w:val="20"/>
          <w:lang w:val="es-ES" w:eastAsia="zh-CN"/>
        </w:rPr>
        <w:t>En relación con la documentación presentada por los licitadores que contengan datos de carácter personal (trabajadores, personal técnico, colaboradores, etc.), el licitador garantiza que ha obtenido previamente el consentimiento de las personas interesadas / afectadas para facilitar la referida información a la entidad contratante con el fin de licitar en el presente procedimiento.</w:t>
      </w:r>
    </w:p>
    <w:p w14:paraId="4DE99B3D" w14:textId="77777777" w:rsidR="00E61CA3" w:rsidRPr="00F16BEF" w:rsidRDefault="00E61CA3" w:rsidP="00455B0E">
      <w:pPr>
        <w:numPr>
          <w:ilvl w:val="0"/>
          <w:numId w:val="14"/>
        </w:numPr>
        <w:suppressAutoHyphens/>
        <w:overflowPunct w:val="0"/>
        <w:spacing w:after="0"/>
        <w:rPr>
          <w:rFonts w:eastAsia="Times New Roman" w:cs="Arial"/>
          <w:color w:val="00000A"/>
          <w:kern w:val="2"/>
          <w:szCs w:val="20"/>
          <w:lang w:val="es-ES" w:eastAsia="zh-CN"/>
        </w:rPr>
      </w:pPr>
      <w:r w:rsidRPr="00F16BEF">
        <w:rPr>
          <w:rFonts w:eastAsia="Times New Roman" w:cs="Arial"/>
          <w:color w:val="00000A"/>
          <w:kern w:val="2"/>
          <w:szCs w:val="20"/>
          <w:lang w:val="es-ES" w:eastAsia="zh-CN"/>
        </w:rPr>
        <w:t xml:space="preserve">La presentación de la oferta y la documentación solicitada implica que el licitador autoriza a la entidad contratante a tratar la referida información en los términos informados y, en caso de resultar adjudicatario, en el marco de la ejecución del contrato. </w:t>
      </w:r>
    </w:p>
    <w:p w14:paraId="15F5462F" w14:textId="77777777" w:rsidR="00E61CA3" w:rsidRPr="00F16BEF" w:rsidRDefault="00E61CA3" w:rsidP="00455B0E">
      <w:pPr>
        <w:numPr>
          <w:ilvl w:val="0"/>
          <w:numId w:val="14"/>
        </w:numPr>
        <w:suppressAutoHyphens/>
        <w:overflowPunct w:val="0"/>
        <w:spacing w:after="0"/>
        <w:rPr>
          <w:rFonts w:eastAsia="Times New Roman" w:cs="Arial"/>
          <w:color w:val="00000A"/>
          <w:kern w:val="2"/>
          <w:szCs w:val="20"/>
          <w:lang w:val="es-ES" w:eastAsia="zh-CN"/>
        </w:rPr>
      </w:pPr>
      <w:r w:rsidRPr="00F16BEF">
        <w:rPr>
          <w:rFonts w:eastAsia="Times New Roman" w:cs="Arial"/>
          <w:color w:val="00000A"/>
          <w:kern w:val="2"/>
          <w:szCs w:val="20"/>
          <w:lang w:val="es-ES" w:eastAsia="zh-CN"/>
        </w:rPr>
        <w:t>Los interesados podr</w:t>
      </w:r>
      <w:r w:rsidRPr="00F16BEF">
        <w:rPr>
          <w:rFonts w:eastAsia="Times New Roman" w:cs="Verdana"/>
          <w:color w:val="00000A"/>
          <w:kern w:val="2"/>
          <w:szCs w:val="20"/>
          <w:lang w:val="es-ES" w:eastAsia="zh-CN"/>
        </w:rPr>
        <w:t>á</w:t>
      </w:r>
      <w:r w:rsidRPr="00F16BEF">
        <w:rPr>
          <w:rFonts w:eastAsia="Times New Roman" w:cs="Arial"/>
          <w:color w:val="00000A"/>
          <w:kern w:val="2"/>
          <w:szCs w:val="20"/>
          <w:lang w:val="es-ES" w:eastAsia="zh-CN"/>
        </w:rPr>
        <w:t>n ejercitar los derechos de acceso, rectificación, supresión, oposición, limitación al tratamiento y portabilidad de los datos dirigiéndose a la entidad contratante, como entidad responsable del tratamiento, adjuntando una copia del documento Nacional de identidad u otro documento oficial que acredite la identidad de la persona que ejercite el derecho.</w:t>
      </w:r>
    </w:p>
    <w:p w14:paraId="7D923670" w14:textId="423465C4" w:rsidR="00E61CA3" w:rsidRDefault="00E61CA3" w:rsidP="00E61CA3">
      <w:pPr>
        <w:spacing w:before="180" w:after="180" w:line="240" w:lineRule="atLeast"/>
        <w:rPr>
          <w:rFonts w:eastAsia="Times New Roman" w:cs="Times New Roman"/>
          <w:szCs w:val="20"/>
          <w:lang w:val="es-ES" w:eastAsia="es-ES"/>
        </w:rPr>
      </w:pPr>
      <w:r w:rsidRPr="00F16BEF">
        <w:rPr>
          <w:rFonts w:eastAsia="Times New Roman" w:cs="Times New Roman"/>
          <w:szCs w:val="20"/>
          <w:lang w:val="es-ES" w:eastAsia="es-ES"/>
        </w:rPr>
        <w:t>Estas obligaciones se califican como esenciales a los efectos de lo previsto en la letra f) del apartado 1 del artículo 211 de la LCSP.</w:t>
      </w:r>
    </w:p>
    <w:p w14:paraId="22D49FBF" w14:textId="77777777" w:rsidR="0026786F" w:rsidRDefault="0026786F">
      <w:pPr>
        <w:spacing w:after="0"/>
        <w:rPr>
          <w:rFonts w:eastAsia="Times New Roman" w:cs="Arial"/>
          <w:color w:val="000000"/>
          <w:szCs w:val="20"/>
          <w:lang w:eastAsia="es-ES"/>
        </w:rPr>
      </w:pPr>
    </w:p>
    <w:p w14:paraId="0949DBF1" w14:textId="248CBFF4" w:rsidR="00BA64E8" w:rsidRDefault="00AB1102">
      <w:pPr>
        <w:suppressAutoHyphens/>
        <w:spacing w:after="0"/>
        <w:rPr>
          <w:rFonts w:eastAsia="Times New Roman" w:cs="Arial"/>
          <w:b/>
          <w:color w:val="00000A"/>
          <w:kern w:val="2"/>
          <w:szCs w:val="20"/>
          <w:lang w:val="es-ES" w:eastAsia="zh-CN"/>
        </w:rPr>
      </w:pPr>
      <w:r>
        <w:rPr>
          <w:rFonts w:eastAsia="Times New Roman" w:cs="Arial"/>
          <w:b/>
          <w:color w:val="00000A"/>
          <w:kern w:val="2"/>
          <w:szCs w:val="20"/>
          <w:lang w:val="es-ES" w:eastAsia="zh-CN"/>
        </w:rPr>
        <w:t>CLÁUSULA 2</w:t>
      </w:r>
      <w:r w:rsidR="00512BDF">
        <w:rPr>
          <w:rFonts w:eastAsia="Times New Roman" w:cs="Arial"/>
          <w:b/>
          <w:color w:val="00000A"/>
          <w:kern w:val="2"/>
          <w:szCs w:val="20"/>
          <w:lang w:val="es-ES" w:eastAsia="zh-CN"/>
        </w:rPr>
        <w:t>4</w:t>
      </w:r>
      <w:r>
        <w:rPr>
          <w:rFonts w:eastAsia="Times New Roman" w:cs="Arial"/>
          <w:b/>
          <w:color w:val="00000A"/>
          <w:kern w:val="2"/>
          <w:szCs w:val="20"/>
          <w:lang w:val="es-ES" w:eastAsia="zh-CN"/>
        </w:rPr>
        <w:t>.- RESPONSABILIDAD EN LA EJECUCIÓN y PENALIZACIONES</w:t>
      </w:r>
    </w:p>
    <w:p w14:paraId="0949DBF2" w14:textId="77777777" w:rsidR="00BA64E8" w:rsidRDefault="00BA64E8">
      <w:pPr>
        <w:suppressAutoHyphens/>
        <w:spacing w:after="0"/>
        <w:rPr>
          <w:rFonts w:eastAsia="Times New Roman" w:cs="Arial"/>
          <w:b/>
          <w:color w:val="00000A"/>
          <w:kern w:val="2"/>
          <w:szCs w:val="20"/>
          <w:lang w:val="es-ES" w:eastAsia="zh-CN"/>
        </w:rPr>
      </w:pPr>
    </w:p>
    <w:p w14:paraId="37E55C50" w14:textId="77777777" w:rsidR="00F0155F" w:rsidRPr="00236EC5" w:rsidRDefault="00F0155F" w:rsidP="00F0155F">
      <w:pPr>
        <w:suppressAutoHyphens/>
        <w:spacing w:after="0"/>
        <w:rPr>
          <w:rFonts w:eastAsia="Times New Roman" w:cs="Arial"/>
          <w:color w:val="00000A"/>
          <w:kern w:val="2"/>
          <w:szCs w:val="20"/>
          <w:lang w:val="es-ES" w:eastAsia="zh-CN"/>
        </w:rPr>
      </w:pPr>
      <w:r w:rsidRPr="00236EC5">
        <w:rPr>
          <w:rFonts w:eastAsia="Times New Roman" w:cs="Arial"/>
          <w:color w:val="00000A"/>
          <w:kern w:val="2"/>
          <w:szCs w:val="20"/>
          <w:lang w:val="es-ES" w:eastAsia="zh-CN"/>
        </w:rPr>
        <w:t>1. La adjudicataria deberá resarcir a la entidad contratante o al personal dependiente de los daños e indemnizarla por los perjuicios derivados de dolo o negligencia en el cumplimiento de las obligaciones resultantes de la adjudicación. Igualmente será responsable de los daños y perjuicios ocasionados a terceras personas durante la ejecución del contrato.</w:t>
      </w:r>
    </w:p>
    <w:p w14:paraId="75133BEE" w14:textId="77777777" w:rsidR="00F0155F" w:rsidRPr="00236EC5" w:rsidRDefault="00F0155F" w:rsidP="00F0155F">
      <w:pPr>
        <w:suppressAutoHyphens/>
        <w:spacing w:after="0"/>
        <w:rPr>
          <w:rFonts w:eastAsia="Times New Roman" w:cs="Arial"/>
          <w:color w:val="00000A"/>
          <w:kern w:val="2"/>
          <w:szCs w:val="20"/>
          <w:lang w:val="es-ES" w:eastAsia="zh-CN"/>
        </w:rPr>
      </w:pPr>
    </w:p>
    <w:p w14:paraId="7DEF159D" w14:textId="77777777" w:rsidR="00F0155F" w:rsidRPr="00236EC5" w:rsidRDefault="00F0155F" w:rsidP="00F0155F">
      <w:pPr>
        <w:suppressAutoHyphens/>
        <w:spacing w:after="0"/>
        <w:rPr>
          <w:rFonts w:eastAsia="Calibri" w:cs="Arial"/>
          <w:color w:val="00000A"/>
          <w:kern w:val="2"/>
          <w:szCs w:val="20"/>
          <w:lang w:val="es-ES"/>
        </w:rPr>
      </w:pPr>
      <w:r>
        <w:rPr>
          <w:rFonts w:eastAsia="Calibri" w:cs="Arial"/>
          <w:color w:val="00000A"/>
          <w:kern w:val="2"/>
          <w:szCs w:val="20"/>
          <w:lang w:val="es-ES"/>
        </w:rPr>
        <w:t>2</w:t>
      </w:r>
      <w:r w:rsidRPr="00236EC5">
        <w:rPr>
          <w:rFonts w:eastAsia="Calibri" w:cs="Arial"/>
          <w:color w:val="00000A"/>
          <w:kern w:val="2"/>
          <w:szCs w:val="20"/>
          <w:lang w:val="es-ES"/>
        </w:rPr>
        <w:t>. El incumplimiento o cumplimiento defectuoso de las obligaciones contractuales, dará lugar a la imposición de penalizaciones. La tipificación de las faltas a los efectos del presente contrato, se describen a continuación:</w:t>
      </w:r>
    </w:p>
    <w:p w14:paraId="581D277D" w14:textId="77777777" w:rsidR="00F0155F" w:rsidRPr="00236EC5" w:rsidRDefault="00F0155F" w:rsidP="00F0155F">
      <w:pPr>
        <w:suppressAutoHyphens/>
        <w:spacing w:after="0" w:line="276" w:lineRule="auto"/>
        <w:rPr>
          <w:rFonts w:eastAsia="Calibri" w:cs="Arial"/>
          <w:color w:val="00000A"/>
          <w:kern w:val="2"/>
          <w:szCs w:val="20"/>
          <w:lang w:val="es-ES"/>
        </w:rPr>
      </w:pPr>
    </w:p>
    <w:p w14:paraId="7180BF33" w14:textId="77777777" w:rsidR="00F0155F" w:rsidRPr="00236EC5" w:rsidRDefault="00F0155F" w:rsidP="00F0155F">
      <w:pPr>
        <w:suppressAutoHyphens/>
        <w:spacing w:after="0" w:line="276" w:lineRule="auto"/>
        <w:rPr>
          <w:rFonts w:eastAsia="Calibri" w:cs="Arial"/>
          <w:color w:val="00000A"/>
          <w:kern w:val="2"/>
          <w:szCs w:val="20"/>
          <w:u w:val="single"/>
          <w:lang w:val="es-ES"/>
        </w:rPr>
      </w:pPr>
      <w:r w:rsidRPr="00236EC5">
        <w:rPr>
          <w:rFonts w:eastAsia="Calibri" w:cs="Arial"/>
          <w:color w:val="00000A"/>
          <w:kern w:val="2"/>
          <w:szCs w:val="20"/>
          <w:u w:val="single"/>
          <w:lang w:val="es-ES"/>
        </w:rPr>
        <w:t>Falta leve: (Incidencia)</w:t>
      </w:r>
    </w:p>
    <w:p w14:paraId="7333EABB" w14:textId="77777777" w:rsidR="00F0155F" w:rsidRPr="00236EC5" w:rsidRDefault="00F0155F" w:rsidP="00F0155F">
      <w:pPr>
        <w:suppressAutoHyphens/>
        <w:spacing w:after="0" w:line="276" w:lineRule="auto"/>
        <w:rPr>
          <w:rFonts w:eastAsia="Calibri" w:cs="Arial"/>
          <w:color w:val="00000A"/>
          <w:kern w:val="2"/>
          <w:szCs w:val="20"/>
          <w:lang w:val="es-ES"/>
        </w:rPr>
      </w:pPr>
    </w:p>
    <w:p w14:paraId="29C0F4A8" w14:textId="77777777" w:rsidR="00F0155F" w:rsidRPr="00236EC5" w:rsidRDefault="00F0155F" w:rsidP="00F0155F">
      <w:pPr>
        <w:autoSpaceDE w:val="0"/>
        <w:autoSpaceDN w:val="0"/>
        <w:rPr>
          <w:rFonts w:eastAsia="Times New Roman" w:cs="Arial"/>
          <w:color w:val="00000A"/>
          <w:kern w:val="2"/>
          <w:szCs w:val="20"/>
          <w:lang w:val="es-ES" w:eastAsia="zh-CN"/>
        </w:rPr>
      </w:pPr>
      <w:r w:rsidRPr="00236EC5">
        <w:rPr>
          <w:rFonts w:eastAsia="Times New Roman" w:cs="Arial"/>
          <w:color w:val="00000A"/>
          <w:kern w:val="2"/>
          <w:szCs w:val="20"/>
          <w:lang w:val="es-ES" w:eastAsia="zh-CN"/>
        </w:rPr>
        <w:t>Se considerará una falta leve cuando se registre una incidencia en el Sistema Integrado de Gestión del grupo TERSA y esta esté notificada al adjudicatario vía e-mail</w:t>
      </w:r>
      <w:r>
        <w:rPr>
          <w:rFonts w:eastAsia="Times New Roman" w:cs="Arial"/>
          <w:color w:val="00000A"/>
          <w:kern w:val="2"/>
          <w:szCs w:val="20"/>
          <w:lang w:val="es-ES" w:eastAsia="zh-CN"/>
        </w:rPr>
        <w:t xml:space="preserve"> o vía reunión presencial quedando constancia en acta.</w:t>
      </w:r>
      <w:r w:rsidRPr="00236EC5">
        <w:rPr>
          <w:rFonts w:eastAsia="Times New Roman" w:cs="Arial"/>
          <w:color w:val="00000A"/>
          <w:kern w:val="2"/>
          <w:szCs w:val="20"/>
          <w:lang w:val="es-ES" w:eastAsia="zh-CN"/>
        </w:rPr>
        <w:t xml:space="preserve"> </w:t>
      </w:r>
    </w:p>
    <w:p w14:paraId="6A769A16" w14:textId="77777777" w:rsidR="00F0155F" w:rsidRPr="00166CD4" w:rsidRDefault="00F0155F" w:rsidP="00F0155F">
      <w:pPr>
        <w:autoSpaceDE w:val="0"/>
        <w:autoSpaceDN w:val="0"/>
        <w:rPr>
          <w:rFonts w:eastAsia="Times New Roman" w:cs="Arial"/>
          <w:color w:val="00000A"/>
          <w:kern w:val="2"/>
          <w:szCs w:val="20"/>
          <w:lang w:val="es-ES" w:eastAsia="zh-CN"/>
        </w:rPr>
      </w:pPr>
      <w:r w:rsidRPr="00236EC5">
        <w:rPr>
          <w:rFonts w:eastAsia="Times New Roman" w:cs="Arial"/>
          <w:color w:val="00000A"/>
          <w:kern w:val="2"/>
          <w:szCs w:val="20"/>
          <w:lang w:val="es-ES" w:eastAsia="zh-CN"/>
        </w:rPr>
        <w:t>Se registrará una incidencia sobre cualquier anomalía en el proceder habitual</w:t>
      </w:r>
      <w:r>
        <w:rPr>
          <w:rFonts w:eastAsia="Times New Roman" w:cs="Arial"/>
          <w:color w:val="00000A"/>
          <w:kern w:val="2"/>
          <w:szCs w:val="20"/>
          <w:lang w:val="es-ES" w:eastAsia="zh-CN"/>
        </w:rPr>
        <w:t xml:space="preserve"> no calificadas como graves. </w:t>
      </w:r>
      <w:r w:rsidRPr="00236EC5">
        <w:rPr>
          <w:rFonts w:eastAsia="Times New Roman" w:cs="Arial"/>
          <w:color w:val="00000A"/>
          <w:kern w:val="2"/>
          <w:szCs w:val="20"/>
          <w:lang w:val="es-ES" w:eastAsia="zh-CN"/>
        </w:rPr>
        <w:t xml:space="preserve">Se describe a continuación situaciones objeto de incidencia (lista no </w:t>
      </w:r>
      <w:r w:rsidRPr="00166CD4">
        <w:rPr>
          <w:rFonts w:eastAsia="Times New Roman" w:cs="Arial"/>
          <w:color w:val="00000A"/>
          <w:kern w:val="2"/>
          <w:szCs w:val="20"/>
          <w:lang w:val="es-ES" w:eastAsia="zh-CN"/>
        </w:rPr>
        <w:t>excluyente):</w:t>
      </w:r>
    </w:p>
    <w:p w14:paraId="63021BA7" w14:textId="77777777" w:rsidR="00F0155F" w:rsidRPr="00166CD4" w:rsidRDefault="00F0155F" w:rsidP="00455B0E">
      <w:pPr>
        <w:numPr>
          <w:ilvl w:val="0"/>
          <w:numId w:val="15"/>
        </w:numPr>
        <w:suppressAutoHyphens/>
        <w:overflowPunct w:val="0"/>
        <w:spacing w:after="0" w:line="276" w:lineRule="auto"/>
        <w:contextualSpacing/>
        <w:textAlignment w:val="baseline"/>
        <w:rPr>
          <w:rFonts w:eastAsia="Times New Roman" w:cs="Arial"/>
          <w:color w:val="00000A"/>
          <w:kern w:val="1"/>
          <w:szCs w:val="20"/>
          <w:lang w:val="es-ES" w:eastAsia="zh-CN"/>
        </w:rPr>
      </w:pPr>
      <w:r w:rsidRPr="00166CD4">
        <w:rPr>
          <w:rFonts w:eastAsia="Times New Roman" w:cs="Arial"/>
          <w:color w:val="00000A"/>
          <w:kern w:val="1"/>
          <w:szCs w:val="20"/>
          <w:lang w:val="es-ES" w:eastAsia="zh-CN"/>
        </w:rPr>
        <w:t>Falta de colaboración con el personal de la entidad contratante.</w:t>
      </w:r>
    </w:p>
    <w:p w14:paraId="62EBB174" w14:textId="77777777" w:rsidR="00F0155F" w:rsidRPr="00166CD4" w:rsidRDefault="00F0155F" w:rsidP="00455B0E">
      <w:pPr>
        <w:numPr>
          <w:ilvl w:val="0"/>
          <w:numId w:val="15"/>
        </w:numPr>
        <w:suppressAutoHyphens/>
        <w:overflowPunct w:val="0"/>
        <w:spacing w:after="0" w:line="276" w:lineRule="auto"/>
        <w:textAlignment w:val="baseline"/>
        <w:rPr>
          <w:rFonts w:eastAsia="Times New Roman" w:cs="Arial"/>
          <w:color w:val="00000A"/>
          <w:kern w:val="1"/>
          <w:szCs w:val="20"/>
          <w:lang w:val="es-ES" w:eastAsia="zh-CN"/>
        </w:rPr>
      </w:pPr>
      <w:r w:rsidRPr="00166CD4">
        <w:rPr>
          <w:rFonts w:eastAsia="Times New Roman" w:cs="Arial"/>
          <w:color w:val="00000A"/>
          <w:kern w:val="1"/>
          <w:szCs w:val="20"/>
          <w:lang w:val="es-ES" w:eastAsia="zh-CN"/>
        </w:rPr>
        <w:t xml:space="preserve">No avisar a la entidad contratante de la incorporación de personal nuevo o si se producen cambios. </w:t>
      </w:r>
    </w:p>
    <w:p w14:paraId="07039C8A" w14:textId="77777777" w:rsidR="00F0155F" w:rsidRPr="00166CD4" w:rsidRDefault="00F0155F" w:rsidP="00455B0E">
      <w:pPr>
        <w:numPr>
          <w:ilvl w:val="0"/>
          <w:numId w:val="15"/>
        </w:numPr>
        <w:suppressAutoHyphens/>
        <w:overflowPunct w:val="0"/>
        <w:spacing w:after="0" w:line="276" w:lineRule="auto"/>
        <w:contextualSpacing/>
        <w:textAlignment w:val="baseline"/>
        <w:rPr>
          <w:rFonts w:eastAsia="Times New Roman" w:cs="Arial"/>
          <w:color w:val="00000A"/>
          <w:kern w:val="1"/>
          <w:szCs w:val="20"/>
          <w:lang w:val="es-ES" w:eastAsia="zh-CN"/>
        </w:rPr>
      </w:pPr>
      <w:r w:rsidRPr="00166CD4">
        <w:rPr>
          <w:rFonts w:eastAsia="Times New Roman" w:cs="Arial"/>
          <w:color w:val="00000A"/>
          <w:kern w:val="1"/>
          <w:szCs w:val="20"/>
          <w:lang w:val="es-ES" w:eastAsia="zh-CN"/>
        </w:rPr>
        <w:t xml:space="preserve">No disponer de personal suplente en caso de que se deban ejecutar tareas de instalación, puesta en marcha o mantenimiento de los bienes. </w:t>
      </w:r>
    </w:p>
    <w:p w14:paraId="3099151A" w14:textId="77777777" w:rsidR="00F0155F" w:rsidRPr="00166CD4" w:rsidRDefault="00F0155F" w:rsidP="00455B0E">
      <w:pPr>
        <w:numPr>
          <w:ilvl w:val="0"/>
          <w:numId w:val="15"/>
        </w:numPr>
        <w:suppressAutoHyphens/>
        <w:overflowPunct w:val="0"/>
        <w:spacing w:after="0" w:line="276" w:lineRule="auto"/>
        <w:contextualSpacing/>
        <w:textAlignment w:val="baseline"/>
        <w:rPr>
          <w:rFonts w:eastAsia="Times New Roman" w:cs="Arial"/>
          <w:color w:val="00000A"/>
          <w:kern w:val="1"/>
          <w:szCs w:val="20"/>
          <w:lang w:val="es-ES" w:eastAsia="zh-CN"/>
        </w:rPr>
      </w:pPr>
      <w:r w:rsidRPr="00166CD4">
        <w:rPr>
          <w:rFonts w:eastAsia="Times New Roman" w:cs="Arial"/>
          <w:color w:val="00000A"/>
          <w:kern w:val="1"/>
          <w:szCs w:val="20"/>
          <w:lang w:val="es-ES" w:eastAsia="zh-CN"/>
        </w:rPr>
        <w:lastRenderedPageBreak/>
        <w:t>Orden y limpieza.</w:t>
      </w:r>
    </w:p>
    <w:p w14:paraId="534CAAF6" w14:textId="77777777" w:rsidR="00F0155F" w:rsidRPr="00236EC5" w:rsidRDefault="00F0155F" w:rsidP="00F0155F">
      <w:pPr>
        <w:suppressAutoHyphens/>
        <w:overflowPunct w:val="0"/>
        <w:spacing w:after="0" w:line="276" w:lineRule="auto"/>
        <w:textAlignment w:val="baseline"/>
        <w:rPr>
          <w:rFonts w:eastAsia="Calibri" w:cs="Arial"/>
          <w:color w:val="00000A"/>
          <w:kern w:val="1"/>
          <w:szCs w:val="20"/>
          <w:highlight w:val="yellow"/>
          <w:lang w:val="es-ES"/>
        </w:rPr>
      </w:pPr>
    </w:p>
    <w:p w14:paraId="3F477C21" w14:textId="77777777" w:rsidR="00F0155F" w:rsidRPr="001842B6" w:rsidRDefault="00F0155F" w:rsidP="00F0155F">
      <w:pPr>
        <w:suppressAutoHyphens/>
        <w:overflowPunct w:val="0"/>
        <w:spacing w:after="0" w:line="276" w:lineRule="auto"/>
        <w:textAlignment w:val="baseline"/>
        <w:rPr>
          <w:rFonts w:eastAsia="Calibri" w:cs="Arial"/>
          <w:color w:val="FF0000"/>
          <w:kern w:val="1"/>
          <w:szCs w:val="20"/>
          <w:lang w:val="es-ES"/>
        </w:rPr>
      </w:pPr>
      <w:r w:rsidRPr="001842B6">
        <w:rPr>
          <w:rFonts w:eastAsia="Calibri" w:cs="Arial"/>
          <w:color w:val="00000A"/>
          <w:kern w:val="1"/>
          <w:szCs w:val="20"/>
          <w:lang w:val="es-ES"/>
        </w:rPr>
        <w:t>Toda incidencia comunicada</w:t>
      </w:r>
      <w:r>
        <w:rPr>
          <w:rFonts w:eastAsia="Calibri" w:cs="Arial"/>
          <w:color w:val="00000A"/>
          <w:kern w:val="1"/>
          <w:szCs w:val="20"/>
          <w:lang w:val="es-ES"/>
        </w:rPr>
        <w:t>,</w:t>
      </w:r>
      <w:r w:rsidRPr="001842B6">
        <w:rPr>
          <w:rFonts w:eastAsia="Calibri" w:cs="Arial"/>
          <w:color w:val="00000A"/>
          <w:kern w:val="1"/>
          <w:szCs w:val="20"/>
          <w:lang w:val="es-ES"/>
        </w:rPr>
        <w:t xml:space="preserve"> deberá ser resuelta por el adjudicatario debiendo aportar un plan de acción (vía e-mail) fechado</w:t>
      </w:r>
      <w:r>
        <w:rPr>
          <w:rFonts w:eastAsia="Calibri" w:cs="Arial"/>
          <w:color w:val="00000A"/>
          <w:kern w:val="1"/>
          <w:szCs w:val="20"/>
          <w:lang w:val="es-ES"/>
        </w:rPr>
        <w:t xml:space="preserve">, que detalle las medidas adoptadas para la resolución de la incidencia. Dicho plan deberá ser aportado </w:t>
      </w:r>
      <w:r w:rsidRPr="001842B6">
        <w:rPr>
          <w:rFonts w:eastAsia="Calibri" w:cs="Arial"/>
          <w:color w:val="00000A"/>
          <w:kern w:val="1"/>
          <w:szCs w:val="20"/>
          <w:lang w:val="es-ES"/>
        </w:rPr>
        <w:t>en un plazo máximo de 3 días</w:t>
      </w:r>
      <w:r>
        <w:rPr>
          <w:rFonts w:eastAsia="Calibri" w:cs="Arial"/>
          <w:color w:val="00000A"/>
          <w:kern w:val="1"/>
          <w:szCs w:val="20"/>
          <w:lang w:val="es-ES"/>
        </w:rPr>
        <w:t xml:space="preserve"> hábiles.</w:t>
      </w:r>
    </w:p>
    <w:p w14:paraId="3471D2E2" w14:textId="77777777" w:rsidR="00F0155F" w:rsidRDefault="00F0155F" w:rsidP="00F0155F">
      <w:pPr>
        <w:suppressAutoHyphens/>
        <w:overflowPunct w:val="0"/>
        <w:spacing w:after="0" w:line="276" w:lineRule="auto"/>
        <w:rPr>
          <w:rFonts w:eastAsia="Calibri" w:cs="Arial"/>
          <w:color w:val="00000A"/>
          <w:kern w:val="1"/>
          <w:szCs w:val="20"/>
          <w:u w:val="single"/>
          <w:lang w:val="es-ES"/>
        </w:rPr>
      </w:pPr>
    </w:p>
    <w:p w14:paraId="0DB3FA3A" w14:textId="77777777" w:rsidR="00F0155F" w:rsidRPr="00236EC5" w:rsidRDefault="00F0155F" w:rsidP="00F0155F">
      <w:pPr>
        <w:suppressAutoHyphens/>
        <w:overflowPunct w:val="0"/>
        <w:spacing w:after="0" w:line="276" w:lineRule="auto"/>
        <w:rPr>
          <w:rFonts w:eastAsia="Calibri" w:cs="Arial"/>
          <w:color w:val="00000A"/>
          <w:kern w:val="1"/>
          <w:szCs w:val="20"/>
          <w:u w:val="single"/>
          <w:lang w:val="es-ES"/>
        </w:rPr>
      </w:pPr>
      <w:r>
        <w:rPr>
          <w:rFonts w:eastAsia="Calibri" w:cs="Arial"/>
          <w:color w:val="00000A"/>
          <w:kern w:val="1"/>
          <w:szCs w:val="20"/>
          <w:u w:val="single"/>
          <w:lang w:val="es-ES"/>
        </w:rPr>
        <w:t>F</w:t>
      </w:r>
      <w:r w:rsidRPr="00236EC5">
        <w:rPr>
          <w:rFonts w:eastAsia="Calibri" w:cs="Arial"/>
          <w:color w:val="00000A"/>
          <w:kern w:val="1"/>
          <w:szCs w:val="20"/>
          <w:u w:val="single"/>
          <w:lang w:val="es-ES"/>
        </w:rPr>
        <w:t xml:space="preserve">alta grave </w:t>
      </w:r>
      <w:r>
        <w:rPr>
          <w:rFonts w:eastAsia="Calibri" w:cs="Arial"/>
          <w:color w:val="00000A"/>
          <w:kern w:val="1"/>
          <w:szCs w:val="20"/>
          <w:u w:val="single"/>
          <w:lang w:val="es-ES"/>
        </w:rPr>
        <w:t>(</w:t>
      </w:r>
      <w:r w:rsidRPr="00236EC5">
        <w:rPr>
          <w:rFonts w:eastAsia="Calibri" w:cs="Arial"/>
          <w:color w:val="00000A"/>
          <w:kern w:val="1"/>
          <w:szCs w:val="20"/>
          <w:u w:val="single"/>
          <w:lang w:val="es-ES"/>
        </w:rPr>
        <w:t>No Conformidad</w:t>
      </w:r>
      <w:r>
        <w:rPr>
          <w:rFonts w:eastAsia="Calibri" w:cs="Arial"/>
          <w:color w:val="00000A"/>
          <w:kern w:val="1"/>
          <w:szCs w:val="20"/>
          <w:u w:val="single"/>
          <w:lang w:val="es-ES"/>
        </w:rPr>
        <w:t>):</w:t>
      </w:r>
    </w:p>
    <w:p w14:paraId="4C93398B" w14:textId="77777777" w:rsidR="00F0155F" w:rsidRPr="00236EC5" w:rsidRDefault="00F0155F" w:rsidP="00F0155F">
      <w:pPr>
        <w:suppressAutoHyphens/>
        <w:overflowPunct w:val="0"/>
        <w:spacing w:after="0" w:line="276" w:lineRule="auto"/>
        <w:rPr>
          <w:rFonts w:eastAsia="Calibri" w:cs="Arial"/>
          <w:color w:val="00000A"/>
          <w:kern w:val="1"/>
          <w:szCs w:val="20"/>
          <w:u w:val="single"/>
          <w:lang w:val="es-ES"/>
        </w:rPr>
      </w:pPr>
    </w:p>
    <w:p w14:paraId="4713655C" w14:textId="77777777" w:rsidR="00F0155F" w:rsidRPr="00236EC5" w:rsidRDefault="00F0155F" w:rsidP="00F0155F">
      <w:pPr>
        <w:autoSpaceDE w:val="0"/>
        <w:autoSpaceDN w:val="0"/>
        <w:rPr>
          <w:rFonts w:eastAsia="Times New Roman" w:cs="Arial"/>
          <w:color w:val="00000A"/>
          <w:kern w:val="2"/>
          <w:szCs w:val="20"/>
          <w:lang w:val="es-ES" w:eastAsia="zh-CN"/>
        </w:rPr>
      </w:pPr>
      <w:r>
        <w:rPr>
          <w:rFonts w:eastAsia="Times New Roman" w:cs="Arial"/>
          <w:color w:val="00000A"/>
          <w:kern w:val="2"/>
          <w:szCs w:val="20"/>
          <w:lang w:val="es-ES" w:eastAsia="zh-CN"/>
        </w:rPr>
        <w:t xml:space="preserve">Una falta grave será considerada como una No Conformidad </w:t>
      </w:r>
      <w:r w:rsidRPr="00236EC5">
        <w:rPr>
          <w:rFonts w:eastAsia="Times New Roman" w:cs="Arial"/>
          <w:color w:val="00000A"/>
          <w:kern w:val="2"/>
          <w:szCs w:val="20"/>
          <w:lang w:val="es-ES" w:eastAsia="zh-CN"/>
        </w:rPr>
        <w:t xml:space="preserve">(en adelante, NC) en el Sistema Integrado de Gestión del grupo TERSA y esta </w:t>
      </w:r>
      <w:r>
        <w:rPr>
          <w:rFonts w:eastAsia="Times New Roman" w:cs="Arial"/>
          <w:color w:val="00000A"/>
          <w:kern w:val="2"/>
          <w:szCs w:val="20"/>
          <w:lang w:val="es-ES" w:eastAsia="zh-CN"/>
        </w:rPr>
        <w:t>será</w:t>
      </w:r>
      <w:r w:rsidRPr="00236EC5">
        <w:rPr>
          <w:rFonts w:eastAsia="Times New Roman" w:cs="Arial"/>
          <w:color w:val="00000A"/>
          <w:kern w:val="2"/>
          <w:szCs w:val="20"/>
          <w:lang w:val="es-ES" w:eastAsia="zh-CN"/>
        </w:rPr>
        <w:t xml:space="preserve"> notificada al adjudicatario</w:t>
      </w:r>
      <w:r>
        <w:rPr>
          <w:rFonts w:eastAsia="Times New Roman" w:cs="Arial"/>
          <w:color w:val="00000A"/>
          <w:kern w:val="2"/>
          <w:szCs w:val="20"/>
          <w:lang w:val="es-ES" w:eastAsia="zh-CN"/>
        </w:rPr>
        <w:t>.</w:t>
      </w:r>
    </w:p>
    <w:p w14:paraId="4E24486C" w14:textId="77777777" w:rsidR="00F0155F" w:rsidRPr="00236EC5" w:rsidRDefault="00F0155F" w:rsidP="00F0155F">
      <w:pPr>
        <w:autoSpaceDE w:val="0"/>
        <w:autoSpaceDN w:val="0"/>
        <w:rPr>
          <w:rFonts w:eastAsia="Times New Roman" w:cs="Arial"/>
          <w:color w:val="00000A"/>
          <w:kern w:val="2"/>
          <w:szCs w:val="20"/>
          <w:lang w:val="es-ES" w:eastAsia="zh-CN"/>
        </w:rPr>
      </w:pPr>
      <w:r w:rsidRPr="00236EC5">
        <w:rPr>
          <w:rFonts w:eastAsia="Times New Roman" w:cs="Arial"/>
          <w:color w:val="00000A"/>
          <w:kern w:val="2"/>
          <w:szCs w:val="20"/>
          <w:lang w:val="es-ES" w:eastAsia="zh-CN"/>
        </w:rPr>
        <w:t xml:space="preserve">Se registrará una </w:t>
      </w:r>
      <w:r>
        <w:rPr>
          <w:rFonts w:eastAsia="Times New Roman" w:cs="Arial"/>
          <w:color w:val="00000A"/>
          <w:kern w:val="2"/>
          <w:szCs w:val="20"/>
          <w:lang w:val="es-ES" w:eastAsia="zh-CN"/>
        </w:rPr>
        <w:t>NC</w:t>
      </w:r>
      <w:r w:rsidRPr="00236EC5">
        <w:rPr>
          <w:rFonts w:eastAsia="Times New Roman" w:cs="Arial"/>
          <w:color w:val="00000A"/>
          <w:kern w:val="2"/>
          <w:szCs w:val="20"/>
          <w:lang w:val="es-ES" w:eastAsia="zh-CN"/>
        </w:rPr>
        <w:t xml:space="preserve"> cuando se de cualquiera de los casos descritos a continuación:</w:t>
      </w:r>
    </w:p>
    <w:p w14:paraId="60FB3472" w14:textId="7DEB3C1F" w:rsidR="00F0155F" w:rsidRPr="004219BF" w:rsidRDefault="00F0155F" w:rsidP="00455B0E">
      <w:pPr>
        <w:pStyle w:val="Prrafodelista"/>
        <w:numPr>
          <w:ilvl w:val="0"/>
          <w:numId w:val="21"/>
        </w:numPr>
        <w:autoSpaceDE w:val="0"/>
        <w:autoSpaceDN w:val="0"/>
        <w:rPr>
          <w:rFonts w:eastAsia="Times New Roman" w:cs="Arial"/>
          <w:kern w:val="2"/>
          <w:szCs w:val="20"/>
          <w:lang w:val="es-ES" w:eastAsia="zh-CN"/>
        </w:rPr>
      </w:pPr>
      <w:r w:rsidRPr="00236EC5">
        <w:rPr>
          <w:rFonts w:eastAsia="Times New Roman" w:cs="Arial"/>
          <w:color w:val="00000A"/>
          <w:kern w:val="2"/>
          <w:szCs w:val="20"/>
          <w:lang w:val="es-ES" w:eastAsia="zh-CN"/>
        </w:rPr>
        <w:t xml:space="preserve">Incidencia (falta leve) </w:t>
      </w:r>
      <w:r w:rsidRPr="009E14E6">
        <w:rPr>
          <w:rFonts w:eastAsia="Times New Roman" w:cs="Arial"/>
          <w:kern w:val="2"/>
          <w:szCs w:val="20"/>
          <w:lang w:val="es-ES" w:eastAsia="zh-CN"/>
        </w:rPr>
        <w:t xml:space="preserve">documentada, que, por su reiteración, se califica como tal. Se considera NC la acumulación de </w:t>
      </w:r>
      <w:r w:rsidR="00C42472">
        <w:rPr>
          <w:rFonts w:eastAsia="Times New Roman" w:cs="Arial"/>
          <w:kern w:val="2"/>
          <w:szCs w:val="20"/>
          <w:lang w:val="es-ES" w:eastAsia="zh-CN"/>
        </w:rPr>
        <w:t>3</w:t>
      </w:r>
      <w:r w:rsidRPr="009E14E6">
        <w:rPr>
          <w:rFonts w:eastAsia="Times New Roman" w:cs="Arial"/>
          <w:kern w:val="2"/>
          <w:szCs w:val="20"/>
          <w:lang w:val="es-ES" w:eastAsia="zh-CN"/>
        </w:rPr>
        <w:t xml:space="preserve"> </w:t>
      </w:r>
      <w:r w:rsidRPr="004219BF">
        <w:rPr>
          <w:rFonts w:eastAsia="Times New Roman" w:cs="Arial"/>
          <w:color w:val="00000A"/>
          <w:kern w:val="2"/>
          <w:szCs w:val="20"/>
          <w:lang w:val="es-ES" w:eastAsia="zh-CN"/>
        </w:rPr>
        <w:t>incidencias independientemente de su causa o motivo.</w:t>
      </w:r>
    </w:p>
    <w:p w14:paraId="2017D1C2" w14:textId="77777777" w:rsidR="00F0155F" w:rsidRPr="00C42472" w:rsidRDefault="00F0155F" w:rsidP="00455B0E">
      <w:pPr>
        <w:pStyle w:val="Prrafodelista"/>
        <w:numPr>
          <w:ilvl w:val="0"/>
          <w:numId w:val="21"/>
        </w:numPr>
        <w:autoSpaceDE w:val="0"/>
        <w:autoSpaceDN w:val="0"/>
        <w:rPr>
          <w:rFonts w:eastAsia="Times New Roman" w:cs="Arial"/>
          <w:color w:val="00000A"/>
          <w:kern w:val="2"/>
          <w:szCs w:val="20"/>
          <w:lang w:val="es-ES" w:eastAsia="zh-CN"/>
        </w:rPr>
      </w:pPr>
      <w:r w:rsidRPr="00236EC5">
        <w:rPr>
          <w:rFonts w:eastAsia="Times New Roman" w:cs="Arial"/>
          <w:color w:val="00000A"/>
          <w:kern w:val="2"/>
          <w:szCs w:val="20"/>
          <w:lang w:val="es-ES" w:eastAsia="zh-CN"/>
        </w:rPr>
        <w:t>Incumplimiento de cualquier procedimiento o instrucción técnica</w:t>
      </w:r>
      <w:r>
        <w:rPr>
          <w:rFonts w:eastAsia="Times New Roman" w:cs="Arial"/>
          <w:color w:val="00000A"/>
          <w:kern w:val="2"/>
          <w:szCs w:val="20"/>
          <w:lang w:val="es-ES" w:eastAsia="zh-CN"/>
        </w:rPr>
        <w:t xml:space="preserve"> facilitada al adjudicatario</w:t>
      </w:r>
      <w:r w:rsidRPr="00236EC5">
        <w:rPr>
          <w:rFonts w:eastAsia="Times New Roman" w:cs="Arial"/>
          <w:color w:val="00000A"/>
          <w:kern w:val="2"/>
          <w:szCs w:val="20"/>
          <w:lang w:val="es-ES" w:eastAsia="zh-CN"/>
        </w:rPr>
        <w:t xml:space="preserve"> aplicable al objeto del contrato y documentada vigente y dada de </w:t>
      </w:r>
      <w:r w:rsidRPr="00C42472">
        <w:rPr>
          <w:rFonts w:eastAsia="Times New Roman" w:cs="Arial"/>
          <w:color w:val="00000A"/>
          <w:kern w:val="2"/>
          <w:szCs w:val="20"/>
          <w:lang w:val="es-ES" w:eastAsia="zh-CN"/>
        </w:rPr>
        <w:t xml:space="preserve">alta en el SIG del </w:t>
      </w:r>
      <w:proofErr w:type="spellStart"/>
      <w:r w:rsidRPr="00C42472">
        <w:rPr>
          <w:rFonts w:eastAsia="Times New Roman" w:cs="Arial"/>
          <w:color w:val="00000A"/>
          <w:kern w:val="2"/>
          <w:szCs w:val="20"/>
          <w:lang w:val="es-ES" w:eastAsia="zh-CN"/>
        </w:rPr>
        <w:t>Grup</w:t>
      </w:r>
      <w:proofErr w:type="spellEnd"/>
      <w:r w:rsidRPr="00C42472">
        <w:rPr>
          <w:rFonts w:eastAsia="Times New Roman" w:cs="Arial"/>
          <w:color w:val="00000A"/>
          <w:kern w:val="2"/>
          <w:szCs w:val="20"/>
          <w:lang w:val="es-ES" w:eastAsia="zh-CN"/>
        </w:rPr>
        <w:t xml:space="preserve"> TERSA. </w:t>
      </w:r>
    </w:p>
    <w:p w14:paraId="4CD6B8DF" w14:textId="6828C487" w:rsidR="00F0155F" w:rsidRPr="00C42472" w:rsidRDefault="00F0155F" w:rsidP="00455B0E">
      <w:pPr>
        <w:pStyle w:val="Prrafodelista"/>
        <w:numPr>
          <w:ilvl w:val="0"/>
          <w:numId w:val="21"/>
        </w:numPr>
        <w:autoSpaceDE w:val="0"/>
        <w:autoSpaceDN w:val="0"/>
        <w:rPr>
          <w:rFonts w:eastAsia="Times New Roman" w:cs="Arial"/>
          <w:color w:val="00000A"/>
          <w:kern w:val="2"/>
          <w:szCs w:val="20"/>
          <w:lang w:val="es-ES" w:eastAsia="zh-CN"/>
        </w:rPr>
      </w:pPr>
      <w:r w:rsidRPr="00C42472">
        <w:rPr>
          <w:rFonts w:eastAsia="Times New Roman" w:cs="Arial"/>
          <w:color w:val="00000A"/>
          <w:kern w:val="2"/>
          <w:szCs w:val="20"/>
          <w:lang w:val="es-ES" w:eastAsia="zh-CN"/>
        </w:rPr>
        <w:t xml:space="preserve">Cualquier incumplimiento legal o contractual. </w:t>
      </w:r>
    </w:p>
    <w:p w14:paraId="647F2218" w14:textId="78F19F50" w:rsidR="00F0155F" w:rsidRPr="0005543B" w:rsidRDefault="00F0155F" w:rsidP="00455B0E">
      <w:pPr>
        <w:pStyle w:val="Prrafodelista"/>
        <w:numPr>
          <w:ilvl w:val="0"/>
          <w:numId w:val="21"/>
        </w:numPr>
        <w:suppressAutoHyphens/>
        <w:overflowPunct w:val="0"/>
        <w:autoSpaceDE w:val="0"/>
        <w:autoSpaceDN w:val="0"/>
        <w:spacing w:after="0" w:line="276" w:lineRule="auto"/>
        <w:textAlignment w:val="baseline"/>
        <w:rPr>
          <w:rFonts w:eastAsia="Times New Roman" w:cs="Arial"/>
          <w:color w:val="00000A"/>
          <w:kern w:val="2"/>
          <w:szCs w:val="20"/>
          <w:lang w:val="es-ES" w:eastAsia="zh-CN"/>
        </w:rPr>
      </w:pPr>
      <w:r w:rsidRPr="00C42472">
        <w:rPr>
          <w:rFonts w:eastAsia="Times New Roman" w:cs="Arial"/>
          <w:color w:val="00000A"/>
          <w:kern w:val="2"/>
          <w:szCs w:val="20"/>
          <w:lang w:val="es-ES" w:eastAsia="zh-CN"/>
        </w:rPr>
        <w:t>Reclamaciones</w:t>
      </w:r>
      <w:r>
        <w:rPr>
          <w:rFonts w:eastAsia="Times New Roman" w:cs="Arial"/>
          <w:color w:val="00000A"/>
          <w:kern w:val="2"/>
          <w:szCs w:val="20"/>
          <w:lang w:val="es-ES" w:eastAsia="zh-CN"/>
        </w:rPr>
        <w:t xml:space="preserve"> de la Administración</w:t>
      </w:r>
      <w:r w:rsidRPr="0005543B">
        <w:rPr>
          <w:rFonts w:eastAsia="Times New Roman" w:cs="Arial"/>
          <w:color w:val="00000A"/>
          <w:kern w:val="2"/>
          <w:szCs w:val="20"/>
          <w:lang w:val="es-ES" w:eastAsia="zh-CN"/>
        </w:rPr>
        <w:t xml:space="preserve"> </w:t>
      </w:r>
      <w:r>
        <w:rPr>
          <w:rFonts w:eastAsia="Times New Roman" w:cs="Arial"/>
          <w:color w:val="00000A"/>
          <w:kern w:val="2"/>
          <w:szCs w:val="20"/>
          <w:lang w:val="es-ES" w:eastAsia="zh-CN"/>
        </w:rPr>
        <w:t>surgidas a raíz de la pre</w:t>
      </w:r>
      <w:r w:rsidRPr="0005543B">
        <w:rPr>
          <w:rFonts w:eastAsia="Times New Roman" w:cs="Arial"/>
          <w:color w:val="00000A"/>
          <w:kern w:val="2"/>
          <w:szCs w:val="20"/>
          <w:lang w:val="es-ES" w:eastAsia="zh-CN"/>
        </w:rPr>
        <w:t>stación de los servicios asociados al contrato</w:t>
      </w:r>
      <w:r>
        <w:rPr>
          <w:rFonts w:eastAsia="Times New Roman" w:cs="Arial"/>
          <w:color w:val="00000A"/>
          <w:kern w:val="2"/>
          <w:szCs w:val="20"/>
          <w:lang w:val="es-ES" w:eastAsia="zh-CN"/>
        </w:rPr>
        <w:t xml:space="preserve"> por incumplimiento del adjudicatario</w:t>
      </w:r>
    </w:p>
    <w:p w14:paraId="271554F7" w14:textId="77777777" w:rsidR="002B4094" w:rsidRDefault="002B4094" w:rsidP="00F0155F">
      <w:pPr>
        <w:pStyle w:val="Prrafodelista"/>
        <w:suppressAutoHyphens/>
        <w:overflowPunct w:val="0"/>
        <w:autoSpaceDE w:val="0"/>
        <w:autoSpaceDN w:val="0"/>
        <w:spacing w:after="0" w:line="276" w:lineRule="auto"/>
        <w:textAlignment w:val="baseline"/>
        <w:rPr>
          <w:rFonts w:eastAsia="Times New Roman" w:cs="Arial"/>
          <w:color w:val="00000A"/>
          <w:kern w:val="2"/>
          <w:szCs w:val="20"/>
          <w:lang w:val="es-ES" w:eastAsia="zh-CN"/>
        </w:rPr>
      </w:pPr>
    </w:p>
    <w:p w14:paraId="01BF0A21" w14:textId="2DFFEB90" w:rsidR="00F0155F" w:rsidRPr="00D97116" w:rsidRDefault="00D97116" w:rsidP="00F0155F">
      <w:pPr>
        <w:suppressAutoHyphens/>
        <w:overflowPunct w:val="0"/>
        <w:spacing w:after="0" w:line="276" w:lineRule="auto"/>
        <w:textAlignment w:val="baseline"/>
        <w:rPr>
          <w:rFonts w:eastAsia="Calibri" w:cs="Arial"/>
          <w:color w:val="00000A"/>
          <w:kern w:val="1"/>
          <w:szCs w:val="20"/>
          <w:u w:val="single"/>
          <w:lang w:val="es-ES"/>
        </w:rPr>
      </w:pPr>
      <w:r w:rsidRPr="00D97116">
        <w:rPr>
          <w:rFonts w:eastAsia="Calibri" w:cs="Arial"/>
          <w:color w:val="00000A"/>
          <w:kern w:val="1"/>
          <w:szCs w:val="20"/>
          <w:u w:val="single"/>
          <w:lang w:val="es-ES"/>
        </w:rPr>
        <w:t>Específicamente</w:t>
      </w:r>
      <w:r w:rsidR="00650781" w:rsidRPr="00D97116">
        <w:rPr>
          <w:rFonts w:eastAsia="Calibri" w:cs="Arial"/>
          <w:color w:val="00000A"/>
          <w:kern w:val="1"/>
          <w:szCs w:val="20"/>
          <w:u w:val="single"/>
          <w:lang w:val="es-ES"/>
        </w:rPr>
        <w:t xml:space="preserve"> para el presente procedimiento se establecen las siguientes causes de penalización:</w:t>
      </w:r>
    </w:p>
    <w:p w14:paraId="693BB731" w14:textId="77777777" w:rsidR="00650781" w:rsidRDefault="00650781" w:rsidP="00F0155F">
      <w:pPr>
        <w:suppressAutoHyphens/>
        <w:overflowPunct w:val="0"/>
        <w:spacing w:after="0" w:line="276" w:lineRule="auto"/>
        <w:textAlignment w:val="baseline"/>
        <w:rPr>
          <w:rFonts w:eastAsia="Calibri" w:cs="Arial"/>
          <w:color w:val="00000A"/>
          <w:kern w:val="1"/>
          <w:szCs w:val="20"/>
          <w:highlight w:val="yellow"/>
          <w:lang w:val="ca-ES"/>
        </w:rPr>
      </w:pPr>
    </w:p>
    <w:tbl>
      <w:tblPr>
        <w:tblStyle w:val="Tablaconcuadrcula"/>
        <w:tblW w:w="9210" w:type="dxa"/>
        <w:tblLayout w:type="fixed"/>
        <w:tblLook w:val="06A0" w:firstRow="1" w:lastRow="0" w:firstColumn="1" w:lastColumn="0" w:noHBand="1" w:noVBand="1"/>
      </w:tblPr>
      <w:tblGrid>
        <w:gridCol w:w="4035"/>
        <w:gridCol w:w="5175"/>
      </w:tblGrid>
      <w:tr w:rsidR="00D34BCE" w14:paraId="6E50677A" w14:textId="77777777" w:rsidTr="00161AE0">
        <w:trPr>
          <w:trHeight w:val="300"/>
        </w:trPr>
        <w:tc>
          <w:tcPr>
            <w:tcW w:w="9210"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4D30415" w14:textId="77777777" w:rsidR="00D34BCE" w:rsidRDefault="00D34BCE" w:rsidP="00D34BCE">
            <w:pPr>
              <w:spacing w:after="160" w:line="276" w:lineRule="auto"/>
            </w:pPr>
            <w:r w:rsidRPr="1E21E4B3">
              <w:rPr>
                <w:rFonts w:eastAsia="Verdana" w:cs="Verdana"/>
                <w:color w:val="000000" w:themeColor="text1"/>
              </w:rPr>
              <w:t>A. Por incumplimiento de plazo de entrega:</w:t>
            </w:r>
          </w:p>
        </w:tc>
      </w:tr>
      <w:tr w:rsidR="00D34BCE" w14:paraId="0D2164FE" w14:textId="77777777" w:rsidTr="00161AE0">
        <w:trPr>
          <w:trHeight w:val="300"/>
        </w:trPr>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1D9EA8F6" w14:textId="77777777" w:rsidR="00D34BCE" w:rsidRDefault="00D34BCE" w:rsidP="00D34BCE">
            <w:pPr>
              <w:spacing w:after="160" w:line="276" w:lineRule="auto"/>
              <w:jc w:val="left"/>
              <w:rPr>
                <w:rFonts w:eastAsia="Verdana" w:cs="Verdana"/>
              </w:rPr>
            </w:pPr>
            <w:r w:rsidRPr="1E21E4B3">
              <w:rPr>
                <w:rFonts w:eastAsia="Verdana" w:cs="Verdana"/>
              </w:rPr>
              <w:t xml:space="preserve">A.1. Por incumplimiento de los plazos </w:t>
            </w:r>
            <w:r>
              <w:rPr>
                <w:rFonts w:eastAsia="Verdana" w:cs="Verdana"/>
              </w:rPr>
              <w:t>de entrega en paradas de planta o línea programadas</w:t>
            </w:r>
            <w:r w:rsidRPr="1E21E4B3">
              <w:rPr>
                <w:rFonts w:eastAsia="Verdana" w:cs="Verdana"/>
              </w:rPr>
              <w:t xml:space="preserve">: Periodo que comienza desde </w:t>
            </w:r>
            <w:r>
              <w:rPr>
                <w:rFonts w:eastAsia="Verdana" w:cs="Verdana"/>
              </w:rPr>
              <w:t>el inicio del desmontaje en planta.</w:t>
            </w:r>
          </w:p>
        </w:tc>
        <w:tc>
          <w:tcPr>
            <w:tcW w:w="5175" w:type="dxa"/>
            <w:tcBorders>
              <w:top w:val="nil"/>
              <w:left w:val="single" w:sz="8" w:space="0" w:color="auto"/>
              <w:bottom w:val="single" w:sz="8" w:space="0" w:color="auto"/>
              <w:right w:val="single" w:sz="8" w:space="0" w:color="auto"/>
            </w:tcBorders>
            <w:shd w:val="clear" w:color="auto" w:fill="auto"/>
            <w:tcMar>
              <w:left w:w="108" w:type="dxa"/>
              <w:right w:w="108" w:type="dxa"/>
            </w:tcMar>
          </w:tcPr>
          <w:p w14:paraId="6AC49FBC" w14:textId="77777777" w:rsidR="00D34BCE" w:rsidRPr="00850041" w:rsidRDefault="00D34BCE" w:rsidP="00D34BCE">
            <w:pPr>
              <w:spacing w:after="160" w:line="276" w:lineRule="auto"/>
            </w:pPr>
            <w:r w:rsidRPr="00850041">
              <w:rPr>
                <w:rFonts w:eastAsia="Verdana" w:cs="Verdana"/>
              </w:rPr>
              <w:t>Se aplicará la penalización siguiente:</w:t>
            </w:r>
          </w:p>
          <w:p w14:paraId="1430DC3F" w14:textId="77777777" w:rsidR="00D34BCE" w:rsidRPr="00850041" w:rsidRDefault="00D34BCE" w:rsidP="00D34BCE">
            <w:pPr>
              <w:spacing w:after="160" w:line="276" w:lineRule="auto"/>
            </w:pPr>
            <w:r w:rsidRPr="00850041">
              <w:rPr>
                <w:rFonts w:eastAsia="Verdana" w:cs="Verdana"/>
              </w:rPr>
              <w:t>P = (</w:t>
            </w:r>
            <w:r>
              <w:rPr>
                <w:rFonts w:eastAsia="Verdana" w:cs="Verdana"/>
              </w:rPr>
              <w:t>10</w:t>
            </w:r>
            <w:r w:rsidRPr="00850041">
              <w:rPr>
                <w:rFonts w:eastAsia="Verdana" w:cs="Verdana"/>
              </w:rPr>
              <w:t xml:space="preserve"> % x I.S.) Por cada día completo de retraso en la entrega.</w:t>
            </w:r>
          </w:p>
          <w:p w14:paraId="317E1469" w14:textId="77777777" w:rsidR="00D34BCE" w:rsidRPr="00850041" w:rsidRDefault="00D34BCE" w:rsidP="00D34BCE">
            <w:pPr>
              <w:spacing w:after="160" w:line="276" w:lineRule="auto"/>
            </w:pPr>
            <w:r w:rsidRPr="00850041">
              <w:rPr>
                <w:rFonts w:eastAsia="Verdana" w:cs="Verdana"/>
              </w:rPr>
              <w:t>P = Penalización</w:t>
            </w:r>
          </w:p>
          <w:p w14:paraId="4CE1CA79" w14:textId="77777777" w:rsidR="00D34BCE" w:rsidRPr="00850041" w:rsidRDefault="00D34BCE" w:rsidP="00D34BCE">
            <w:pPr>
              <w:spacing w:after="160" w:line="276" w:lineRule="auto"/>
            </w:pPr>
            <w:r w:rsidRPr="00850041">
              <w:rPr>
                <w:rFonts w:eastAsia="Verdana" w:cs="Verdana"/>
              </w:rPr>
              <w:t>I.S. = Importe del servicio según contrato.</w:t>
            </w:r>
          </w:p>
        </w:tc>
      </w:tr>
      <w:tr w:rsidR="00D34BCE" w14:paraId="4BA4DA87" w14:textId="77777777" w:rsidTr="00F00745">
        <w:trPr>
          <w:trHeight w:val="300"/>
        </w:trPr>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552C205D" w14:textId="77777777" w:rsidR="00D34BCE" w:rsidRDefault="00D34BCE" w:rsidP="00D34BCE">
            <w:pPr>
              <w:spacing w:after="160" w:line="276" w:lineRule="auto"/>
              <w:jc w:val="left"/>
              <w:rPr>
                <w:rFonts w:eastAsia="Verdana" w:cs="Verdana"/>
              </w:rPr>
            </w:pPr>
            <w:r w:rsidRPr="1E21E4B3">
              <w:rPr>
                <w:rFonts w:eastAsia="Verdana" w:cs="Verdana"/>
              </w:rPr>
              <w:t xml:space="preserve">A.2 Por incumplimiento de los plazos </w:t>
            </w:r>
            <w:r>
              <w:rPr>
                <w:rFonts w:eastAsia="Verdana" w:cs="Verdana"/>
              </w:rPr>
              <w:t>de recogida de cilindros fuera de paradas de planta o línea programadas</w:t>
            </w:r>
            <w:r w:rsidRPr="1E21E4B3">
              <w:rPr>
                <w:rFonts w:eastAsia="Verdana" w:cs="Verdana"/>
              </w:rPr>
              <w:t>:</w:t>
            </w:r>
          </w:p>
          <w:p w14:paraId="18E2838D" w14:textId="77777777" w:rsidR="00D34BCE" w:rsidRDefault="00D34BCE" w:rsidP="00D34BCE">
            <w:pPr>
              <w:spacing w:after="160" w:line="276" w:lineRule="auto"/>
              <w:jc w:val="left"/>
              <w:rPr>
                <w:rFonts w:eastAsia="Verdana" w:cs="Verdana"/>
              </w:rPr>
            </w:pPr>
            <w:r>
              <w:rPr>
                <w:rFonts w:eastAsia="Verdana" w:cs="Verdana"/>
              </w:rPr>
              <w:t xml:space="preserve">- </w:t>
            </w:r>
            <w:r w:rsidRPr="1E21E4B3">
              <w:rPr>
                <w:rFonts w:eastAsia="Verdana" w:cs="Verdana"/>
              </w:rPr>
              <w:t xml:space="preserve">Periodo que comienza desde </w:t>
            </w:r>
            <w:r>
              <w:rPr>
                <w:rFonts w:eastAsia="Verdana" w:cs="Verdana"/>
              </w:rPr>
              <w:t>el aviso de recogida, con una duración máxima de 48 horas.</w:t>
            </w:r>
          </w:p>
          <w:p w14:paraId="44DD840D" w14:textId="77777777" w:rsidR="00D34BCE" w:rsidRDefault="00D34BCE" w:rsidP="00D34BCE">
            <w:pPr>
              <w:spacing w:after="160" w:line="276" w:lineRule="auto"/>
              <w:jc w:val="left"/>
              <w:rPr>
                <w:rFonts w:eastAsia="Verdana" w:cs="Verdana"/>
              </w:rPr>
            </w:pPr>
          </w:p>
        </w:tc>
        <w:tc>
          <w:tcPr>
            <w:tcW w:w="5175" w:type="dxa"/>
            <w:tcBorders>
              <w:top w:val="nil"/>
              <w:left w:val="single" w:sz="8" w:space="0" w:color="auto"/>
              <w:bottom w:val="single" w:sz="4" w:space="0" w:color="auto"/>
              <w:right w:val="single" w:sz="8" w:space="0" w:color="auto"/>
            </w:tcBorders>
            <w:tcMar>
              <w:left w:w="108" w:type="dxa"/>
              <w:right w:w="108" w:type="dxa"/>
            </w:tcMar>
          </w:tcPr>
          <w:p w14:paraId="011FB9AC" w14:textId="77777777" w:rsidR="00D34BCE" w:rsidRDefault="00D34BCE" w:rsidP="00D34BCE">
            <w:pPr>
              <w:spacing w:after="160" w:line="276" w:lineRule="auto"/>
            </w:pPr>
            <w:r w:rsidRPr="1E21E4B3">
              <w:rPr>
                <w:rFonts w:eastAsia="Verdana" w:cs="Verdana"/>
              </w:rPr>
              <w:t>Se aplicará la penalización siguiente:</w:t>
            </w:r>
          </w:p>
          <w:p w14:paraId="3922B1E2" w14:textId="77777777" w:rsidR="00D34BCE" w:rsidRDefault="00D34BCE" w:rsidP="00D34BCE">
            <w:pPr>
              <w:spacing w:after="160" w:line="276" w:lineRule="auto"/>
            </w:pPr>
            <w:r w:rsidRPr="1E21E4B3">
              <w:rPr>
                <w:rFonts w:eastAsia="Verdana" w:cs="Verdana"/>
              </w:rPr>
              <w:t>P = (</w:t>
            </w:r>
            <w:r>
              <w:rPr>
                <w:rFonts w:eastAsia="Verdana" w:cs="Verdana"/>
              </w:rPr>
              <w:t>2,5</w:t>
            </w:r>
            <w:r w:rsidRPr="1E21E4B3">
              <w:rPr>
                <w:rFonts w:eastAsia="Verdana" w:cs="Verdana"/>
              </w:rPr>
              <w:t xml:space="preserve"> % x I.S.) Por cada </w:t>
            </w:r>
            <w:r>
              <w:rPr>
                <w:rFonts w:eastAsia="Verdana" w:cs="Verdana"/>
              </w:rPr>
              <w:t>hora</w:t>
            </w:r>
            <w:r w:rsidRPr="1E21E4B3">
              <w:rPr>
                <w:rFonts w:eastAsia="Verdana" w:cs="Verdana"/>
              </w:rPr>
              <w:t xml:space="preserve"> completa de retraso en la </w:t>
            </w:r>
            <w:r>
              <w:rPr>
                <w:rFonts w:eastAsia="Verdana" w:cs="Verdana"/>
              </w:rPr>
              <w:t>recogida de los cilindros.</w:t>
            </w:r>
          </w:p>
          <w:p w14:paraId="030F0000" w14:textId="77777777" w:rsidR="00D34BCE" w:rsidRDefault="00D34BCE" w:rsidP="00D34BCE">
            <w:pPr>
              <w:spacing w:after="160" w:line="276" w:lineRule="auto"/>
            </w:pPr>
            <w:r w:rsidRPr="1E21E4B3">
              <w:rPr>
                <w:rFonts w:eastAsia="Verdana" w:cs="Verdana"/>
              </w:rPr>
              <w:t>P = Penalización</w:t>
            </w:r>
          </w:p>
          <w:p w14:paraId="717FB738" w14:textId="77777777" w:rsidR="00D34BCE" w:rsidRDefault="00D34BCE" w:rsidP="00D34BCE">
            <w:pPr>
              <w:spacing w:after="160" w:line="276" w:lineRule="auto"/>
            </w:pPr>
            <w:r w:rsidRPr="1E21E4B3">
              <w:rPr>
                <w:rFonts w:eastAsia="Verdana" w:cs="Verdana"/>
              </w:rPr>
              <w:t xml:space="preserve">I.S. = Importe del </w:t>
            </w:r>
            <w:r>
              <w:rPr>
                <w:rFonts w:eastAsia="Verdana" w:cs="Verdana"/>
              </w:rPr>
              <w:t>servicio</w:t>
            </w:r>
            <w:r w:rsidRPr="1E21E4B3">
              <w:rPr>
                <w:rFonts w:eastAsia="Verdana" w:cs="Verdana"/>
              </w:rPr>
              <w:t xml:space="preserve"> según contrato.</w:t>
            </w:r>
          </w:p>
        </w:tc>
      </w:tr>
      <w:tr w:rsidR="00D34BCE" w14:paraId="37972313" w14:textId="77777777" w:rsidTr="00F00745">
        <w:trPr>
          <w:trHeight w:val="300"/>
        </w:trPr>
        <w:tc>
          <w:tcPr>
            <w:tcW w:w="4035" w:type="dxa"/>
            <w:tcBorders>
              <w:top w:val="single" w:sz="8" w:space="0" w:color="auto"/>
              <w:left w:val="single" w:sz="8" w:space="0" w:color="auto"/>
              <w:bottom w:val="single" w:sz="8" w:space="0" w:color="auto"/>
              <w:right w:val="single" w:sz="4" w:space="0" w:color="auto"/>
            </w:tcBorders>
            <w:tcMar>
              <w:left w:w="108" w:type="dxa"/>
              <w:right w:w="108" w:type="dxa"/>
            </w:tcMar>
          </w:tcPr>
          <w:p w14:paraId="0E604F47" w14:textId="77777777" w:rsidR="00D34BCE" w:rsidRDefault="00D34BCE" w:rsidP="00D34BCE">
            <w:pPr>
              <w:spacing w:after="160" w:line="276" w:lineRule="auto"/>
              <w:jc w:val="left"/>
              <w:rPr>
                <w:rFonts w:eastAsia="Verdana" w:cs="Verdana"/>
              </w:rPr>
            </w:pPr>
            <w:r w:rsidRPr="1E21E4B3">
              <w:rPr>
                <w:rFonts w:eastAsia="Verdana" w:cs="Verdana"/>
              </w:rPr>
              <w:t>A.</w:t>
            </w:r>
            <w:r>
              <w:rPr>
                <w:rFonts w:eastAsia="Verdana" w:cs="Verdana"/>
              </w:rPr>
              <w:t>3</w:t>
            </w:r>
            <w:r w:rsidRPr="1E21E4B3">
              <w:rPr>
                <w:rFonts w:eastAsia="Verdana" w:cs="Verdana"/>
              </w:rPr>
              <w:t xml:space="preserve"> Por incumplimiento de los plazos </w:t>
            </w:r>
            <w:r>
              <w:rPr>
                <w:rFonts w:eastAsia="Verdana" w:cs="Verdana"/>
              </w:rPr>
              <w:t>de entrega de cilindros fuera de paradas de planta o línea programadas</w:t>
            </w:r>
            <w:r w:rsidRPr="1E21E4B3">
              <w:rPr>
                <w:rFonts w:eastAsia="Verdana" w:cs="Verdana"/>
              </w:rPr>
              <w:t>:</w:t>
            </w:r>
          </w:p>
          <w:p w14:paraId="1FCE0F4B" w14:textId="77777777" w:rsidR="00D34BCE" w:rsidRDefault="00D34BCE" w:rsidP="00D34BCE">
            <w:pPr>
              <w:spacing w:after="160" w:line="276" w:lineRule="auto"/>
              <w:jc w:val="left"/>
              <w:rPr>
                <w:rFonts w:eastAsia="Verdana" w:cs="Verdana"/>
              </w:rPr>
            </w:pPr>
            <w:r>
              <w:rPr>
                <w:rFonts w:eastAsia="Verdana" w:cs="Verdana"/>
              </w:rPr>
              <w:lastRenderedPageBreak/>
              <w:t xml:space="preserve">- </w:t>
            </w:r>
            <w:r w:rsidRPr="1E21E4B3">
              <w:rPr>
                <w:rFonts w:eastAsia="Verdana" w:cs="Verdana"/>
              </w:rPr>
              <w:t xml:space="preserve">Periodo que comienza desde </w:t>
            </w:r>
            <w:r>
              <w:rPr>
                <w:rFonts w:eastAsia="Verdana" w:cs="Verdana"/>
              </w:rPr>
              <w:t>la recogida del cilindro en planta, con una duración máxima de 12 días.</w:t>
            </w:r>
          </w:p>
          <w:p w14:paraId="3F2D6213" w14:textId="77777777" w:rsidR="00D34BCE" w:rsidRPr="1E21E4B3" w:rsidRDefault="00D34BCE" w:rsidP="00D34BCE">
            <w:pPr>
              <w:spacing w:after="160" w:line="276" w:lineRule="auto"/>
              <w:jc w:val="left"/>
              <w:rPr>
                <w:rFonts w:eastAsia="Verdana" w:cs="Verdana"/>
              </w:rPr>
            </w:pPr>
          </w:p>
        </w:tc>
        <w:tc>
          <w:tcPr>
            <w:tcW w:w="5175" w:type="dxa"/>
            <w:tcBorders>
              <w:top w:val="single" w:sz="4" w:space="0" w:color="auto"/>
              <w:left w:val="single" w:sz="4" w:space="0" w:color="auto"/>
              <w:bottom w:val="single" w:sz="4" w:space="0" w:color="auto"/>
              <w:right w:val="single" w:sz="4" w:space="0" w:color="auto"/>
            </w:tcBorders>
            <w:tcMar>
              <w:left w:w="108" w:type="dxa"/>
              <w:right w:w="108" w:type="dxa"/>
            </w:tcMar>
          </w:tcPr>
          <w:p w14:paraId="4B1844B9" w14:textId="77777777" w:rsidR="00D34BCE" w:rsidRDefault="00D34BCE" w:rsidP="00D34BCE">
            <w:pPr>
              <w:spacing w:after="160" w:line="276" w:lineRule="auto"/>
            </w:pPr>
            <w:r w:rsidRPr="1E21E4B3">
              <w:rPr>
                <w:rFonts w:eastAsia="Verdana" w:cs="Verdana"/>
              </w:rPr>
              <w:lastRenderedPageBreak/>
              <w:t>Se aplicará la penalización siguiente:</w:t>
            </w:r>
          </w:p>
          <w:p w14:paraId="7D115488" w14:textId="77777777" w:rsidR="00D34BCE" w:rsidRDefault="00D34BCE" w:rsidP="00D34BCE">
            <w:pPr>
              <w:spacing w:after="160" w:line="276" w:lineRule="auto"/>
            </w:pPr>
            <w:r w:rsidRPr="1E21E4B3">
              <w:rPr>
                <w:rFonts w:eastAsia="Verdana" w:cs="Verdana"/>
              </w:rPr>
              <w:t>P = (</w:t>
            </w:r>
            <w:r>
              <w:rPr>
                <w:rFonts w:eastAsia="Verdana" w:cs="Verdana"/>
              </w:rPr>
              <w:t>0</w:t>
            </w:r>
            <w:r w:rsidRPr="1E21E4B3">
              <w:rPr>
                <w:rFonts w:eastAsia="Verdana" w:cs="Verdana"/>
              </w:rPr>
              <w:t xml:space="preserve">,5 % x I.S.) Por cada </w:t>
            </w:r>
            <w:r>
              <w:rPr>
                <w:rFonts w:eastAsia="Verdana" w:cs="Verdana"/>
              </w:rPr>
              <w:t>día</w:t>
            </w:r>
            <w:r w:rsidRPr="1E21E4B3">
              <w:rPr>
                <w:rFonts w:eastAsia="Verdana" w:cs="Verdana"/>
              </w:rPr>
              <w:t xml:space="preserve"> complet</w:t>
            </w:r>
            <w:r>
              <w:rPr>
                <w:rFonts w:eastAsia="Verdana" w:cs="Verdana"/>
              </w:rPr>
              <w:t>o</w:t>
            </w:r>
            <w:r w:rsidRPr="1E21E4B3">
              <w:rPr>
                <w:rFonts w:eastAsia="Verdana" w:cs="Verdana"/>
              </w:rPr>
              <w:t xml:space="preserve"> de retraso en la entrega de l</w:t>
            </w:r>
            <w:r>
              <w:rPr>
                <w:rFonts w:eastAsia="Verdana" w:cs="Verdana"/>
              </w:rPr>
              <w:t>os cilindros.</w:t>
            </w:r>
          </w:p>
          <w:p w14:paraId="1CE4D1C1" w14:textId="77777777" w:rsidR="00D34BCE" w:rsidRDefault="00D34BCE" w:rsidP="00D34BCE">
            <w:pPr>
              <w:spacing w:after="160" w:line="276" w:lineRule="auto"/>
            </w:pPr>
            <w:r w:rsidRPr="1E21E4B3">
              <w:rPr>
                <w:rFonts w:eastAsia="Verdana" w:cs="Verdana"/>
              </w:rPr>
              <w:lastRenderedPageBreak/>
              <w:t>P = Penalización</w:t>
            </w:r>
          </w:p>
          <w:p w14:paraId="114FA5C5" w14:textId="77777777" w:rsidR="00D34BCE" w:rsidRPr="00842572" w:rsidRDefault="00D34BCE" w:rsidP="00D34BCE">
            <w:pPr>
              <w:spacing w:after="160" w:line="276" w:lineRule="auto"/>
            </w:pPr>
            <w:r w:rsidRPr="1E21E4B3">
              <w:rPr>
                <w:rFonts w:eastAsia="Verdana" w:cs="Verdana"/>
              </w:rPr>
              <w:t xml:space="preserve">I.S. = Importe del </w:t>
            </w:r>
            <w:r>
              <w:rPr>
                <w:rFonts w:eastAsia="Verdana" w:cs="Verdana"/>
              </w:rPr>
              <w:t>servicio</w:t>
            </w:r>
            <w:r w:rsidRPr="1E21E4B3">
              <w:rPr>
                <w:rFonts w:eastAsia="Verdana" w:cs="Verdana"/>
              </w:rPr>
              <w:t xml:space="preserve"> según contrato.</w:t>
            </w:r>
          </w:p>
        </w:tc>
      </w:tr>
      <w:tr w:rsidR="00D34BCE" w14:paraId="50F204B2" w14:textId="77777777" w:rsidTr="00F00745">
        <w:trPr>
          <w:trHeight w:val="300"/>
        </w:trPr>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3C2965B2" w14:textId="77777777" w:rsidR="00D34BCE" w:rsidRPr="1E21E4B3" w:rsidRDefault="00D34BCE" w:rsidP="00D34BCE">
            <w:pPr>
              <w:spacing w:after="160" w:line="276" w:lineRule="auto"/>
              <w:jc w:val="left"/>
              <w:rPr>
                <w:rFonts w:eastAsia="Verdana" w:cs="Verdana"/>
              </w:rPr>
            </w:pPr>
            <w:r>
              <w:rPr>
                <w:rFonts w:eastAsia="Verdana" w:cs="Verdana"/>
              </w:rPr>
              <w:lastRenderedPageBreak/>
              <w:t>A.4 Por incumplimiento de los plazos de entrega de certificaciones de fin de servicios.</w:t>
            </w:r>
          </w:p>
        </w:tc>
        <w:tc>
          <w:tcPr>
            <w:tcW w:w="5175" w:type="dxa"/>
            <w:tcBorders>
              <w:top w:val="single" w:sz="4" w:space="0" w:color="auto"/>
              <w:left w:val="single" w:sz="8" w:space="0" w:color="auto"/>
              <w:bottom w:val="single" w:sz="8" w:space="0" w:color="auto"/>
              <w:right w:val="single" w:sz="8" w:space="0" w:color="auto"/>
            </w:tcBorders>
            <w:tcMar>
              <w:left w:w="108" w:type="dxa"/>
              <w:right w:w="108" w:type="dxa"/>
            </w:tcMar>
          </w:tcPr>
          <w:p w14:paraId="1B2F36AE" w14:textId="77777777" w:rsidR="00D34BCE" w:rsidRDefault="00D34BCE" w:rsidP="00D34BCE">
            <w:pPr>
              <w:spacing w:after="160" w:line="276" w:lineRule="auto"/>
            </w:pPr>
            <w:r>
              <w:rPr>
                <w:rFonts w:eastAsia="Verdana" w:cs="Verdana"/>
              </w:rPr>
              <w:t>Se aplicará la penalización siguiente:</w:t>
            </w:r>
          </w:p>
          <w:p w14:paraId="7D5182F4" w14:textId="77777777" w:rsidR="00D34BCE" w:rsidRDefault="00D34BCE" w:rsidP="00D34BCE">
            <w:pPr>
              <w:spacing w:after="160" w:line="276" w:lineRule="auto"/>
            </w:pPr>
            <w:r>
              <w:rPr>
                <w:rFonts w:eastAsia="Verdana" w:cs="Verdana"/>
              </w:rPr>
              <w:t>P = (1,5 % x I.S.) Por cada semana completa de retraso en la entrega de las certificaciones.</w:t>
            </w:r>
          </w:p>
          <w:p w14:paraId="3B19D15D" w14:textId="77777777" w:rsidR="00D34BCE" w:rsidRDefault="00D34BCE" w:rsidP="00D34BCE">
            <w:pPr>
              <w:spacing w:after="160" w:line="276" w:lineRule="auto"/>
            </w:pPr>
            <w:r>
              <w:rPr>
                <w:rFonts w:eastAsia="Verdana" w:cs="Verdana"/>
              </w:rPr>
              <w:t>P = Penalización</w:t>
            </w:r>
          </w:p>
          <w:p w14:paraId="6881A709" w14:textId="77777777" w:rsidR="00D34BCE" w:rsidRPr="00842572" w:rsidRDefault="00D34BCE" w:rsidP="00D34BCE">
            <w:pPr>
              <w:spacing w:after="160" w:line="276" w:lineRule="auto"/>
            </w:pPr>
            <w:r>
              <w:rPr>
                <w:rFonts w:eastAsia="Verdana" w:cs="Verdana"/>
              </w:rPr>
              <w:t>I.S. = Importe del servicio según contrato.</w:t>
            </w:r>
          </w:p>
        </w:tc>
      </w:tr>
      <w:tr w:rsidR="00D34BCE" w14:paraId="0F41A28E" w14:textId="77777777" w:rsidTr="00161AE0">
        <w:trPr>
          <w:trHeight w:val="300"/>
        </w:trPr>
        <w:tc>
          <w:tcPr>
            <w:tcW w:w="9210"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FAB073D" w14:textId="77777777" w:rsidR="00D34BCE" w:rsidRDefault="00D34BCE" w:rsidP="00D34BCE">
            <w:pPr>
              <w:spacing w:after="160" w:line="276" w:lineRule="auto"/>
              <w:jc w:val="left"/>
            </w:pPr>
            <w:r w:rsidRPr="1E21E4B3">
              <w:rPr>
                <w:rFonts w:eastAsia="Verdana" w:cs="Verdana"/>
                <w:color w:val="000000" w:themeColor="text1"/>
              </w:rPr>
              <w:t>B. Prevención y Riesgos Laborales:</w:t>
            </w:r>
          </w:p>
        </w:tc>
      </w:tr>
      <w:tr w:rsidR="00D34BCE" w14:paraId="2BDAE91A" w14:textId="77777777" w:rsidTr="00161AE0">
        <w:trPr>
          <w:trHeight w:val="300"/>
        </w:trPr>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6405CA92" w14:textId="77777777" w:rsidR="00D34BCE" w:rsidRDefault="00D34BCE" w:rsidP="00D34BCE">
            <w:pPr>
              <w:spacing w:after="160" w:line="276" w:lineRule="auto"/>
              <w:jc w:val="left"/>
            </w:pPr>
            <w:r w:rsidRPr="1E21E4B3">
              <w:rPr>
                <w:rFonts w:eastAsia="Verdana" w:cs="Verdana"/>
              </w:rPr>
              <w:t>B.1. Faltas Muy Graves de Prevención Se aplicará la penalización siguiente:</w:t>
            </w:r>
          </w:p>
        </w:tc>
        <w:tc>
          <w:tcPr>
            <w:tcW w:w="5175" w:type="dxa"/>
            <w:tcBorders>
              <w:top w:val="nil"/>
              <w:left w:val="single" w:sz="8" w:space="0" w:color="auto"/>
              <w:bottom w:val="single" w:sz="8" w:space="0" w:color="auto"/>
              <w:right w:val="single" w:sz="8" w:space="0" w:color="auto"/>
            </w:tcBorders>
            <w:tcMar>
              <w:left w:w="108" w:type="dxa"/>
              <w:right w:w="108" w:type="dxa"/>
            </w:tcMar>
          </w:tcPr>
          <w:p w14:paraId="4D392A97" w14:textId="77777777" w:rsidR="00D34BCE" w:rsidRDefault="00D34BCE" w:rsidP="00D34BCE">
            <w:pPr>
              <w:spacing w:after="160" w:line="276" w:lineRule="auto"/>
            </w:pPr>
            <w:r w:rsidRPr="1E21E4B3">
              <w:rPr>
                <w:rFonts w:eastAsia="Verdana" w:cs="Verdana"/>
              </w:rPr>
              <w:t>P = 0,5% x I.S., por incumplimiento en las faltas muy graves relativas a la Prevención de riesgos laborales.</w:t>
            </w:r>
          </w:p>
          <w:p w14:paraId="2523BDBF" w14:textId="77777777" w:rsidR="00D34BCE" w:rsidRDefault="00D34BCE" w:rsidP="00D34BCE">
            <w:pPr>
              <w:spacing w:after="160" w:line="276" w:lineRule="auto"/>
            </w:pPr>
            <w:r w:rsidRPr="1E21E4B3">
              <w:rPr>
                <w:rFonts w:eastAsia="Verdana" w:cs="Verdana"/>
              </w:rPr>
              <w:t>P = Penalización en euros.</w:t>
            </w:r>
          </w:p>
          <w:p w14:paraId="67330886" w14:textId="77777777" w:rsidR="00D34BCE" w:rsidRDefault="00D34BCE" w:rsidP="00D34BCE">
            <w:pPr>
              <w:spacing w:after="160" w:line="276" w:lineRule="auto"/>
            </w:pPr>
            <w:r w:rsidRPr="1E21E4B3">
              <w:rPr>
                <w:rFonts w:eastAsia="Verdana" w:cs="Verdana"/>
              </w:rPr>
              <w:t xml:space="preserve">I.S. = Importe total del </w:t>
            </w:r>
            <w:r>
              <w:rPr>
                <w:rFonts w:eastAsia="Verdana" w:cs="Verdana"/>
              </w:rPr>
              <w:t>servicio</w:t>
            </w:r>
            <w:r w:rsidRPr="1E21E4B3">
              <w:rPr>
                <w:rFonts w:eastAsia="Verdana" w:cs="Verdana"/>
              </w:rPr>
              <w:t xml:space="preserve"> según contrato</w:t>
            </w:r>
          </w:p>
        </w:tc>
      </w:tr>
      <w:tr w:rsidR="00D34BCE" w14:paraId="62F50AEE" w14:textId="77777777" w:rsidTr="00161AE0">
        <w:trPr>
          <w:trHeight w:val="300"/>
        </w:trPr>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082D5DEB" w14:textId="77777777" w:rsidR="00D34BCE" w:rsidRDefault="00D34BCE" w:rsidP="00D34BCE">
            <w:pPr>
              <w:spacing w:after="160" w:line="276" w:lineRule="auto"/>
              <w:jc w:val="left"/>
            </w:pPr>
            <w:r w:rsidRPr="1E21E4B3">
              <w:rPr>
                <w:rFonts w:eastAsia="Verdana" w:cs="Verdana"/>
              </w:rPr>
              <w:t>B.2. Faltas Graves de Prevención Se aplicará la penalización siguiente:</w:t>
            </w:r>
          </w:p>
        </w:tc>
        <w:tc>
          <w:tcPr>
            <w:tcW w:w="5175" w:type="dxa"/>
            <w:tcBorders>
              <w:top w:val="single" w:sz="8" w:space="0" w:color="auto"/>
              <w:left w:val="single" w:sz="8" w:space="0" w:color="auto"/>
              <w:bottom w:val="single" w:sz="8" w:space="0" w:color="auto"/>
              <w:right w:val="single" w:sz="8" w:space="0" w:color="auto"/>
            </w:tcBorders>
            <w:tcMar>
              <w:left w:w="108" w:type="dxa"/>
              <w:right w:w="108" w:type="dxa"/>
            </w:tcMar>
          </w:tcPr>
          <w:p w14:paraId="4F78C12F" w14:textId="77777777" w:rsidR="00D34BCE" w:rsidRDefault="00D34BCE" w:rsidP="00D34BCE">
            <w:pPr>
              <w:spacing w:after="160" w:line="276" w:lineRule="auto"/>
            </w:pPr>
            <w:r w:rsidRPr="1E21E4B3">
              <w:rPr>
                <w:rFonts w:eastAsia="Verdana" w:cs="Verdana"/>
              </w:rPr>
              <w:t>P = 0,2% x I.S., por incumplimiento en las faltas graves relativas a la Prevención de riesgos laborales.</w:t>
            </w:r>
          </w:p>
          <w:p w14:paraId="6698067B" w14:textId="77777777" w:rsidR="00D34BCE" w:rsidRDefault="00D34BCE" w:rsidP="00D34BCE">
            <w:pPr>
              <w:spacing w:after="160" w:line="276" w:lineRule="auto"/>
            </w:pPr>
            <w:r w:rsidRPr="1E21E4B3">
              <w:rPr>
                <w:rFonts w:eastAsia="Verdana" w:cs="Verdana"/>
              </w:rPr>
              <w:t>P = Penalización en euros.</w:t>
            </w:r>
          </w:p>
          <w:p w14:paraId="713D97CA" w14:textId="77777777" w:rsidR="00D34BCE" w:rsidRDefault="00D34BCE" w:rsidP="00D34BCE">
            <w:pPr>
              <w:spacing w:after="160" w:line="276" w:lineRule="auto"/>
            </w:pPr>
            <w:r w:rsidRPr="1E21E4B3">
              <w:rPr>
                <w:rFonts w:eastAsia="Verdana" w:cs="Verdana"/>
              </w:rPr>
              <w:t xml:space="preserve">I.S. = Importe total del </w:t>
            </w:r>
            <w:r>
              <w:rPr>
                <w:rFonts w:eastAsia="Verdana" w:cs="Verdana"/>
              </w:rPr>
              <w:t>servicio</w:t>
            </w:r>
            <w:r w:rsidRPr="1E21E4B3">
              <w:rPr>
                <w:rFonts w:eastAsia="Verdana" w:cs="Verdana"/>
              </w:rPr>
              <w:t xml:space="preserve"> según contrato</w:t>
            </w:r>
          </w:p>
        </w:tc>
      </w:tr>
      <w:tr w:rsidR="00D34BCE" w14:paraId="688A426D" w14:textId="77777777" w:rsidTr="00161AE0">
        <w:trPr>
          <w:trHeight w:val="300"/>
        </w:trPr>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6DB131B0" w14:textId="77777777" w:rsidR="00D34BCE" w:rsidRDefault="00D34BCE" w:rsidP="00D34BCE">
            <w:pPr>
              <w:spacing w:after="160" w:line="276" w:lineRule="auto"/>
              <w:jc w:val="left"/>
            </w:pPr>
            <w:r w:rsidRPr="1E21E4B3">
              <w:rPr>
                <w:rFonts w:eastAsia="Verdana" w:cs="Verdana"/>
              </w:rPr>
              <w:t>B.3. Faltas Leves de Prevención Se aplicará la penalización siguiente:</w:t>
            </w:r>
          </w:p>
        </w:tc>
        <w:tc>
          <w:tcPr>
            <w:tcW w:w="5175" w:type="dxa"/>
            <w:tcBorders>
              <w:top w:val="single" w:sz="8" w:space="0" w:color="auto"/>
              <w:left w:val="single" w:sz="8" w:space="0" w:color="auto"/>
              <w:bottom w:val="single" w:sz="8" w:space="0" w:color="auto"/>
              <w:right w:val="single" w:sz="8" w:space="0" w:color="auto"/>
            </w:tcBorders>
            <w:tcMar>
              <w:left w:w="108" w:type="dxa"/>
              <w:right w:w="108" w:type="dxa"/>
            </w:tcMar>
          </w:tcPr>
          <w:p w14:paraId="41CC15FD" w14:textId="77777777" w:rsidR="00D34BCE" w:rsidRDefault="00D34BCE" w:rsidP="00D34BCE">
            <w:pPr>
              <w:spacing w:after="160" w:line="276" w:lineRule="auto"/>
            </w:pPr>
            <w:r w:rsidRPr="1E21E4B3">
              <w:rPr>
                <w:rFonts w:eastAsia="Verdana" w:cs="Verdana"/>
              </w:rPr>
              <w:t>P = 0,1% x I.S., por incumplimiento en las faltas leves relativas a la Prevención de riesgos laborales.</w:t>
            </w:r>
          </w:p>
          <w:p w14:paraId="4D7457DC" w14:textId="77777777" w:rsidR="00D34BCE" w:rsidRDefault="00D34BCE" w:rsidP="00D34BCE">
            <w:pPr>
              <w:spacing w:after="160" w:line="276" w:lineRule="auto"/>
            </w:pPr>
            <w:r w:rsidRPr="1E21E4B3">
              <w:rPr>
                <w:rFonts w:eastAsia="Verdana" w:cs="Verdana"/>
              </w:rPr>
              <w:t>P = Penalización en euros.</w:t>
            </w:r>
          </w:p>
          <w:p w14:paraId="035B81AB" w14:textId="77777777" w:rsidR="00D34BCE" w:rsidRDefault="00D34BCE" w:rsidP="00D34BCE">
            <w:pPr>
              <w:spacing w:after="160" w:line="276" w:lineRule="auto"/>
            </w:pPr>
            <w:r w:rsidRPr="1E21E4B3">
              <w:rPr>
                <w:rFonts w:eastAsia="Verdana" w:cs="Verdana"/>
              </w:rPr>
              <w:t xml:space="preserve">I.S. = Importe total del </w:t>
            </w:r>
            <w:r>
              <w:rPr>
                <w:rFonts w:eastAsia="Verdana" w:cs="Verdana"/>
              </w:rPr>
              <w:t>servicio</w:t>
            </w:r>
            <w:r w:rsidRPr="1E21E4B3">
              <w:rPr>
                <w:rFonts w:eastAsia="Verdana" w:cs="Verdana"/>
              </w:rPr>
              <w:t xml:space="preserve"> según contrato</w:t>
            </w:r>
          </w:p>
        </w:tc>
      </w:tr>
    </w:tbl>
    <w:p w14:paraId="322325B4" w14:textId="77777777" w:rsidR="00650781" w:rsidRPr="00D34BCE" w:rsidRDefault="00650781" w:rsidP="00F0155F">
      <w:pPr>
        <w:suppressAutoHyphens/>
        <w:overflowPunct w:val="0"/>
        <w:spacing w:after="0" w:line="276" w:lineRule="auto"/>
        <w:textAlignment w:val="baseline"/>
        <w:rPr>
          <w:rFonts w:eastAsia="Calibri" w:cs="Arial"/>
          <w:color w:val="00000A"/>
          <w:kern w:val="1"/>
          <w:szCs w:val="20"/>
          <w:highlight w:val="yellow"/>
        </w:rPr>
      </w:pPr>
    </w:p>
    <w:p w14:paraId="18F45661" w14:textId="77777777" w:rsidR="00F0155F" w:rsidRDefault="00F0155F" w:rsidP="00F0155F">
      <w:pPr>
        <w:suppressAutoHyphens/>
        <w:spacing w:after="0" w:line="276" w:lineRule="auto"/>
        <w:rPr>
          <w:rFonts w:eastAsia="Calibri" w:cs="Arial"/>
          <w:color w:val="00000A"/>
          <w:kern w:val="2"/>
          <w:szCs w:val="20"/>
          <w:lang w:val="es-ES"/>
        </w:rPr>
      </w:pPr>
      <w:r>
        <w:rPr>
          <w:rFonts w:eastAsia="Calibri" w:cs="Arial"/>
          <w:color w:val="00000A"/>
          <w:kern w:val="2"/>
          <w:szCs w:val="20"/>
          <w:lang w:val="es-ES"/>
        </w:rPr>
        <w:t>3. Tramitación de la penalización.</w:t>
      </w:r>
    </w:p>
    <w:p w14:paraId="70A2782B" w14:textId="77777777" w:rsidR="00F0155F" w:rsidRPr="00236EC5" w:rsidRDefault="00F0155F" w:rsidP="00F0155F">
      <w:pPr>
        <w:suppressAutoHyphens/>
        <w:spacing w:after="0" w:line="276" w:lineRule="auto"/>
        <w:rPr>
          <w:rFonts w:eastAsia="Calibri" w:cs="Arial"/>
          <w:color w:val="00000A"/>
          <w:kern w:val="2"/>
          <w:szCs w:val="20"/>
          <w:lang w:val="es-ES"/>
        </w:rPr>
      </w:pPr>
    </w:p>
    <w:p w14:paraId="23E8EB8E" w14:textId="77777777" w:rsidR="00F0155F" w:rsidRDefault="00F0155F" w:rsidP="00F0155F">
      <w:pPr>
        <w:suppressAutoHyphens/>
        <w:spacing w:after="0" w:line="276" w:lineRule="auto"/>
        <w:rPr>
          <w:rFonts w:eastAsia="Calibri" w:cs="Arial"/>
          <w:color w:val="00000A"/>
          <w:kern w:val="2"/>
          <w:szCs w:val="20"/>
          <w:lang w:val="es-ES"/>
        </w:rPr>
      </w:pPr>
      <w:r w:rsidRPr="00236EC5">
        <w:rPr>
          <w:rFonts w:eastAsia="Calibri" w:cs="Arial"/>
          <w:color w:val="00000A"/>
          <w:kern w:val="2"/>
          <w:szCs w:val="20"/>
          <w:lang w:val="es-ES"/>
        </w:rPr>
        <w:t>La entidad contratante</w:t>
      </w:r>
      <w:r>
        <w:rPr>
          <w:rFonts w:eastAsia="Calibri" w:cs="Arial"/>
          <w:color w:val="00000A"/>
          <w:kern w:val="2"/>
          <w:szCs w:val="20"/>
          <w:lang w:val="es-ES"/>
        </w:rPr>
        <w:t xml:space="preserve">, en la figura del responsable del contrato, </w:t>
      </w:r>
      <w:r w:rsidRPr="00236EC5">
        <w:rPr>
          <w:rFonts w:eastAsia="Calibri" w:cs="Arial"/>
          <w:color w:val="00000A"/>
          <w:kern w:val="2"/>
          <w:szCs w:val="20"/>
          <w:lang w:val="es-ES"/>
        </w:rPr>
        <w:t xml:space="preserve">en el momento en que se produzca un hecho u omisión del que sea responsable el adjudicatario, se lo comunicará por escrito </w:t>
      </w:r>
      <w:r>
        <w:rPr>
          <w:rFonts w:eastAsia="Calibri" w:cs="Arial"/>
          <w:color w:val="00000A"/>
          <w:kern w:val="2"/>
          <w:szCs w:val="20"/>
          <w:lang w:val="es-ES"/>
        </w:rPr>
        <w:t xml:space="preserve">mediante comunicación fehaciente </w:t>
      </w:r>
      <w:r w:rsidRPr="00236EC5">
        <w:rPr>
          <w:rFonts w:eastAsia="Calibri" w:cs="Arial"/>
          <w:color w:val="00000A"/>
          <w:kern w:val="2"/>
          <w:szCs w:val="20"/>
          <w:lang w:val="es-ES"/>
        </w:rPr>
        <w:t xml:space="preserve">indicándole </w:t>
      </w:r>
      <w:r>
        <w:rPr>
          <w:rFonts w:eastAsia="Calibri" w:cs="Arial"/>
          <w:color w:val="00000A"/>
          <w:kern w:val="2"/>
          <w:szCs w:val="20"/>
          <w:lang w:val="es-ES"/>
        </w:rPr>
        <w:t>los motivos</w:t>
      </w:r>
      <w:r w:rsidRPr="00236EC5">
        <w:rPr>
          <w:rFonts w:eastAsia="Calibri" w:cs="Arial"/>
          <w:color w:val="00000A"/>
          <w:kern w:val="2"/>
          <w:szCs w:val="20"/>
          <w:lang w:val="es-ES"/>
        </w:rPr>
        <w:t>,</w:t>
      </w:r>
      <w:r>
        <w:rPr>
          <w:rFonts w:eastAsia="Calibri" w:cs="Arial"/>
          <w:color w:val="00000A"/>
          <w:kern w:val="2"/>
          <w:szCs w:val="20"/>
          <w:lang w:val="es-ES"/>
        </w:rPr>
        <w:t xml:space="preserve"> la</w:t>
      </w:r>
      <w:r w:rsidRPr="00236EC5">
        <w:rPr>
          <w:rFonts w:eastAsia="Calibri" w:cs="Arial"/>
          <w:color w:val="00000A"/>
          <w:kern w:val="2"/>
          <w:szCs w:val="20"/>
          <w:lang w:val="es-ES"/>
        </w:rPr>
        <w:t xml:space="preserve"> penalización contractual de aplicación y </w:t>
      </w:r>
      <w:r>
        <w:rPr>
          <w:rFonts w:eastAsia="Calibri" w:cs="Arial"/>
          <w:color w:val="00000A"/>
          <w:kern w:val="2"/>
          <w:szCs w:val="20"/>
          <w:lang w:val="es-ES"/>
        </w:rPr>
        <w:t>la estimación del</w:t>
      </w:r>
      <w:r w:rsidRPr="00236EC5">
        <w:rPr>
          <w:rFonts w:eastAsia="Calibri" w:cs="Arial"/>
          <w:color w:val="00000A"/>
          <w:kern w:val="2"/>
          <w:szCs w:val="20"/>
          <w:lang w:val="es-ES"/>
        </w:rPr>
        <w:t xml:space="preserve"> importe</w:t>
      </w:r>
      <w:r>
        <w:rPr>
          <w:rFonts w:eastAsia="Calibri" w:cs="Arial"/>
          <w:color w:val="00000A"/>
          <w:kern w:val="2"/>
          <w:szCs w:val="20"/>
          <w:lang w:val="es-ES"/>
        </w:rPr>
        <w:t xml:space="preserve"> de la sanción.</w:t>
      </w:r>
    </w:p>
    <w:p w14:paraId="39A169A6" w14:textId="77777777" w:rsidR="00F0155F" w:rsidRPr="00236EC5" w:rsidRDefault="00F0155F" w:rsidP="00F0155F">
      <w:pPr>
        <w:suppressAutoHyphens/>
        <w:spacing w:after="0" w:line="276" w:lineRule="auto"/>
        <w:rPr>
          <w:rFonts w:eastAsia="Calibri" w:cs="Arial"/>
          <w:color w:val="00000A"/>
          <w:kern w:val="2"/>
          <w:szCs w:val="20"/>
          <w:lang w:val="es-ES"/>
        </w:rPr>
      </w:pPr>
    </w:p>
    <w:p w14:paraId="005ECE97" w14:textId="77777777" w:rsidR="00F0155F" w:rsidRDefault="00F0155F" w:rsidP="00F0155F">
      <w:pPr>
        <w:suppressAutoHyphens/>
        <w:spacing w:after="0" w:line="276" w:lineRule="auto"/>
        <w:rPr>
          <w:rFonts w:eastAsia="Calibri" w:cs="Arial"/>
          <w:kern w:val="2"/>
          <w:szCs w:val="20"/>
          <w:lang w:val="es-ES"/>
        </w:rPr>
      </w:pPr>
      <w:r w:rsidRPr="00B228D1">
        <w:rPr>
          <w:rFonts w:eastAsia="Calibri" w:cs="Arial"/>
          <w:kern w:val="2"/>
          <w:szCs w:val="20"/>
          <w:lang w:val="es-ES"/>
        </w:rPr>
        <w:t xml:space="preserve">El adjudicatario, una vez recibida dicha comunicación, y en el plazo máximo de SIETE (7) días hábiles; deberá aportar </w:t>
      </w:r>
      <w:r w:rsidRPr="00B228D1">
        <w:rPr>
          <w:rFonts w:eastAsia="Calibri" w:cs="Arial"/>
          <w:color w:val="00000A"/>
          <w:kern w:val="1"/>
          <w:szCs w:val="20"/>
          <w:lang w:val="es-ES"/>
        </w:rPr>
        <w:t xml:space="preserve">un análisis de las causas, el correspondiente plan de acción para subsanar la causa raíz que ha conllevado la NC y las alegaciones que considere oportunas, en su caso. </w:t>
      </w:r>
    </w:p>
    <w:p w14:paraId="50281CB2" w14:textId="77777777" w:rsidR="00F0155F" w:rsidRDefault="00F0155F" w:rsidP="00F0155F">
      <w:pPr>
        <w:suppressAutoHyphens/>
        <w:spacing w:after="0" w:line="276" w:lineRule="auto"/>
        <w:rPr>
          <w:rFonts w:eastAsia="Calibri" w:cs="Arial"/>
          <w:kern w:val="2"/>
          <w:szCs w:val="20"/>
          <w:lang w:val="es-ES"/>
        </w:rPr>
      </w:pPr>
    </w:p>
    <w:p w14:paraId="2DE1A817" w14:textId="77777777" w:rsidR="00F0155F" w:rsidRDefault="00F0155F" w:rsidP="00F0155F">
      <w:pPr>
        <w:suppressAutoHyphens/>
        <w:spacing w:after="0" w:line="276" w:lineRule="auto"/>
        <w:rPr>
          <w:rFonts w:eastAsia="Calibri" w:cs="Arial"/>
          <w:kern w:val="2"/>
          <w:szCs w:val="20"/>
          <w:lang w:val="es-ES"/>
        </w:rPr>
      </w:pPr>
      <w:r>
        <w:rPr>
          <w:rFonts w:eastAsia="Calibri" w:cs="Arial"/>
          <w:kern w:val="2"/>
          <w:szCs w:val="20"/>
          <w:lang w:val="es-ES"/>
        </w:rPr>
        <w:lastRenderedPageBreak/>
        <w:t>La entidad contratante se pronunciará acordando la aprobación o no del plan de acción corrector y la consideración o no de las alegaciones.</w:t>
      </w:r>
    </w:p>
    <w:p w14:paraId="44FA50E6" w14:textId="77777777" w:rsidR="00F0155F" w:rsidRDefault="00F0155F" w:rsidP="00F0155F">
      <w:pPr>
        <w:suppressAutoHyphens/>
        <w:spacing w:after="0" w:line="276" w:lineRule="auto"/>
        <w:rPr>
          <w:rFonts w:eastAsia="Calibri" w:cs="Arial"/>
          <w:kern w:val="2"/>
          <w:szCs w:val="20"/>
          <w:lang w:val="es-ES"/>
        </w:rPr>
      </w:pPr>
    </w:p>
    <w:p w14:paraId="51FE5987" w14:textId="77777777" w:rsidR="00F0155F" w:rsidRPr="003A5E03" w:rsidRDefault="00F0155F" w:rsidP="00F0155F">
      <w:pPr>
        <w:suppressAutoHyphens/>
        <w:spacing w:after="0" w:line="276" w:lineRule="auto"/>
        <w:rPr>
          <w:rFonts w:eastAsia="Calibri" w:cs="Arial"/>
          <w:kern w:val="2"/>
          <w:szCs w:val="20"/>
          <w:lang w:val="es-ES"/>
        </w:rPr>
      </w:pPr>
      <w:r w:rsidRPr="003A5E03">
        <w:rPr>
          <w:rFonts w:eastAsia="Calibri" w:cs="Arial"/>
          <w:kern w:val="2"/>
          <w:szCs w:val="20"/>
          <w:lang w:val="es-ES"/>
        </w:rPr>
        <w:t xml:space="preserve">Si el adjudicatario no efectúa </w:t>
      </w:r>
      <w:r>
        <w:rPr>
          <w:rFonts w:eastAsia="Calibri" w:cs="Arial"/>
          <w:kern w:val="2"/>
          <w:szCs w:val="20"/>
          <w:lang w:val="es-ES"/>
        </w:rPr>
        <w:t>alegaciones</w:t>
      </w:r>
      <w:r w:rsidRPr="003A5E03">
        <w:rPr>
          <w:rFonts w:eastAsia="Calibri" w:cs="Arial"/>
          <w:kern w:val="2"/>
          <w:szCs w:val="20"/>
          <w:lang w:val="es-ES"/>
        </w:rPr>
        <w:t xml:space="preserve"> se entenderá que acepta la penalización. </w:t>
      </w:r>
      <w:r>
        <w:rPr>
          <w:rFonts w:eastAsia="Calibri" w:cs="Arial"/>
          <w:kern w:val="2"/>
          <w:szCs w:val="20"/>
          <w:lang w:val="es-ES"/>
        </w:rPr>
        <w:t>Sin embargo, será obligatorio la aportación del plan de acción de corrección.</w:t>
      </w:r>
    </w:p>
    <w:p w14:paraId="25BD5EF2" w14:textId="77777777" w:rsidR="00F0155F" w:rsidRDefault="00F0155F" w:rsidP="00F0155F">
      <w:pPr>
        <w:suppressAutoHyphens/>
        <w:spacing w:after="0" w:line="276" w:lineRule="auto"/>
        <w:rPr>
          <w:rFonts w:eastAsia="Calibri" w:cs="Arial"/>
          <w:kern w:val="2"/>
          <w:szCs w:val="20"/>
          <w:lang w:val="es-ES"/>
        </w:rPr>
      </w:pPr>
    </w:p>
    <w:p w14:paraId="6CF027A7" w14:textId="77777777" w:rsidR="00F0155F" w:rsidRDefault="00F0155F" w:rsidP="00F0155F">
      <w:pPr>
        <w:suppressAutoHyphens/>
        <w:spacing w:after="0" w:line="276" w:lineRule="auto"/>
        <w:rPr>
          <w:rFonts w:eastAsia="Calibri" w:cs="Arial"/>
          <w:kern w:val="2"/>
          <w:szCs w:val="20"/>
          <w:lang w:val="es-ES"/>
        </w:rPr>
      </w:pPr>
      <w:r>
        <w:rPr>
          <w:rFonts w:eastAsia="Calibri" w:cs="Arial"/>
          <w:kern w:val="2"/>
          <w:szCs w:val="20"/>
          <w:lang w:val="es-ES"/>
        </w:rPr>
        <w:t xml:space="preserve">Se entenderá el silencio como negativo por parte de la entidad contratante si una vez transcurridos 7 días hábiles desde la presentación del escrito de alegaciones, la adjudicataria no recibe respuesta a las mismas; </w:t>
      </w:r>
      <w:proofErr w:type="gramStart"/>
      <w:r>
        <w:rPr>
          <w:rFonts w:eastAsia="Calibri" w:cs="Arial"/>
          <w:kern w:val="2"/>
          <w:szCs w:val="20"/>
          <w:lang w:val="es-ES"/>
        </w:rPr>
        <w:t>y</w:t>
      </w:r>
      <w:proofErr w:type="gramEnd"/>
      <w:r>
        <w:rPr>
          <w:rFonts w:eastAsia="Calibri" w:cs="Arial"/>
          <w:kern w:val="2"/>
          <w:szCs w:val="20"/>
          <w:lang w:val="es-ES"/>
        </w:rPr>
        <w:t xml:space="preserve"> en consecuencia, se procederá a la aplicación de la penalización.</w:t>
      </w:r>
    </w:p>
    <w:p w14:paraId="542E2548" w14:textId="77777777" w:rsidR="00F0155F" w:rsidRDefault="00F0155F" w:rsidP="00F0155F">
      <w:pPr>
        <w:suppressAutoHyphens/>
        <w:spacing w:after="0" w:line="276" w:lineRule="auto"/>
        <w:rPr>
          <w:rFonts w:eastAsia="Calibri" w:cs="Arial"/>
          <w:kern w:val="2"/>
          <w:szCs w:val="20"/>
          <w:lang w:val="es-ES"/>
        </w:rPr>
      </w:pPr>
    </w:p>
    <w:p w14:paraId="09591F7D" w14:textId="77777777" w:rsidR="00F0155F" w:rsidRDefault="00F0155F" w:rsidP="00F0155F">
      <w:pPr>
        <w:suppressAutoHyphens/>
        <w:spacing w:after="0" w:line="276" w:lineRule="auto"/>
        <w:rPr>
          <w:rFonts w:eastAsia="Calibri" w:cs="Arial"/>
          <w:kern w:val="2"/>
          <w:szCs w:val="20"/>
          <w:lang w:val="es-ES"/>
        </w:rPr>
      </w:pPr>
      <w:r>
        <w:rPr>
          <w:rFonts w:eastAsia="Calibri" w:cs="Arial"/>
          <w:kern w:val="2"/>
          <w:szCs w:val="20"/>
          <w:lang w:val="es-ES"/>
        </w:rPr>
        <w:t xml:space="preserve">En el caso de considerar las alegaciones aportadas, la entidad contratante se reserva la potestad de imponer o no la penalización pertinente, o reconsiderar la aplicación e importe de </w:t>
      </w:r>
      <w:proofErr w:type="gramStart"/>
      <w:r>
        <w:rPr>
          <w:rFonts w:eastAsia="Calibri" w:cs="Arial"/>
          <w:kern w:val="2"/>
          <w:szCs w:val="20"/>
          <w:lang w:val="es-ES"/>
        </w:rPr>
        <w:t>la misma</w:t>
      </w:r>
      <w:proofErr w:type="gramEnd"/>
      <w:r>
        <w:rPr>
          <w:rFonts w:eastAsia="Calibri" w:cs="Arial"/>
          <w:kern w:val="2"/>
          <w:szCs w:val="20"/>
          <w:lang w:val="es-ES"/>
        </w:rPr>
        <w:t>.</w:t>
      </w:r>
    </w:p>
    <w:p w14:paraId="3B19BA34" w14:textId="77777777" w:rsidR="00F0155F" w:rsidRDefault="00F0155F" w:rsidP="00F0155F">
      <w:pPr>
        <w:suppressAutoHyphens/>
        <w:spacing w:after="0" w:line="276" w:lineRule="auto"/>
        <w:rPr>
          <w:rFonts w:eastAsia="Calibri" w:cs="Arial"/>
          <w:strike/>
          <w:kern w:val="2"/>
          <w:szCs w:val="20"/>
          <w:lang w:val="es-ES"/>
        </w:rPr>
      </w:pPr>
    </w:p>
    <w:p w14:paraId="650934C8" w14:textId="77777777" w:rsidR="00F0155F" w:rsidRPr="00FC2308" w:rsidRDefault="00F0155F" w:rsidP="00F0155F">
      <w:pPr>
        <w:suppressAutoHyphens/>
        <w:spacing w:after="0"/>
        <w:rPr>
          <w:rFonts w:cs="Arial"/>
          <w:szCs w:val="20"/>
        </w:rPr>
      </w:pPr>
      <w:r>
        <w:rPr>
          <w:rFonts w:eastAsia="Times New Roman" w:cs="Arial"/>
          <w:color w:val="00000A"/>
          <w:kern w:val="2"/>
          <w:szCs w:val="20"/>
          <w:lang w:val="es-ES" w:eastAsia="zh-CN"/>
        </w:rPr>
        <w:t>4.</w:t>
      </w:r>
      <w:r w:rsidRPr="00236EC5">
        <w:rPr>
          <w:rFonts w:eastAsia="Times New Roman" w:cs="Arial"/>
          <w:color w:val="00000A"/>
          <w:kern w:val="2"/>
          <w:szCs w:val="20"/>
          <w:lang w:val="es-ES" w:eastAsia="zh-CN"/>
        </w:rPr>
        <w:t xml:space="preserve"> En los supuestos de incumplimiento o cumplimiento defectuoso de las obligaciones asumidas por la adjudicataria, la entidad contratante podrá resolver el contrato o compelerla al cumplimiento </w:t>
      </w:r>
      <w:proofErr w:type="gramStart"/>
      <w:r w:rsidRPr="00236EC5">
        <w:rPr>
          <w:rFonts w:eastAsia="Times New Roman" w:cs="Arial"/>
          <w:color w:val="00000A"/>
          <w:kern w:val="2"/>
          <w:szCs w:val="20"/>
          <w:lang w:val="es-ES" w:eastAsia="zh-CN"/>
        </w:rPr>
        <w:t>del mismo</w:t>
      </w:r>
      <w:proofErr w:type="gramEnd"/>
      <w:r w:rsidRPr="00236EC5">
        <w:rPr>
          <w:rFonts w:eastAsia="Times New Roman" w:cs="Arial"/>
          <w:color w:val="00000A"/>
          <w:kern w:val="2"/>
          <w:szCs w:val="20"/>
          <w:lang w:val="es-ES" w:eastAsia="zh-CN"/>
        </w:rPr>
        <w:t>.</w:t>
      </w:r>
      <w:r>
        <w:rPr>
          <w:rFonts w:eastAsia="Times New Roman" w:cs="Arial"/>
          <w:color w:val="00000A"/>
          <w:kern w:val="2"/>
          <w:szCs w:val="20"/>
          <w:lang w:val="es-ES" w:eastAsia="zh-CN"/>
        </w:rPr>
        <w:t xml:space="preserve"> Además, </w:t>
      </w:r>
      <w:r>
        <w:rPr>
          <w:rFonts w:cs="Arial"/>
          <w:szCs w:val="20"/>
        </w:rPr>
        <w:t>l</w:t>
      </w:r>
      <w:r w:rsidRPr="00FC2308">
        <w:rPr>
          <w:rFonts w:cs="Arial"/>
          <w:szCs w:val="20"/>
        </w:rPr>
        <w:t xml:space="preserve">a entidad contratante se reserva el derecho de resolver el contrato por reiteración en las deficiencias de ejecución del contrato, si se dan más de dos (2) No Conformidades. </w:t>
      </w:r>
    </w:p>
    <w:p w14:paraId="5EC9F3A9" w14:textId="77777777" w:rsidR="0031503D" w:rsidRDefault="0031503D" w:rsidP="00F0155F">
      <w:pPr>
        <w:suppressAutoHyphens/>
        <w:spacing w:after="0" w:line="276" w:lineRule="auto"/>
        <w:rPr>
          <w:rFonts w:eastAsia="Calibri" w:cs="Arial"/>
          <w:color w:val="00000A"/>
          <w:kern w:val="2"/>
          <w:szCs w:val="20"/>
          <w:lang w:val="es-ES"/>
        </w:rPr>
      </w:pPr>
    </w:p>
    <w:p w14:paraId="40D6D38B" w14:textId="0FE4FCFB" w:rsidR="00F0155F" w:rsidRDefault="00F0155F" w:rsidP="00F0155F">
      <w:pPr>
        <w:suppressAutoHyphens/>
        <w:spacing w:after="0" w:line="276" w:lineRule="auto"/>
        <w:rPr>
          <w:rFonts w:eastAsia="Calibri" w:cs="Arial"/>
          <w:color w:val="00000A"/>
          <w:kern w:val="2"/>
          <w:szCs w:val="20"/>
          <w:lang w:val="es-ES"/>
        </w:rPr>
      </w:pPr>
      <w:r>
        <w:rPr>
          <w:rFonts w:eastAsia="Calibri" w:cs="Arial"/>
          <w:color w:val="00000A"/>
          <w:kern w:val="2"/>
          <w:szCs w:val="20"/>
          <w:lang w:val="es-ES"/>
        </w:rPr>
        <w:t>5</w:t>
      </w:r>
      <w:r w:rsidRPr="00236EC5">
        <w:rPr>
          <w:rFonts w:eastAsia="Calibri" w:cs="Arial"/>
          <w:color w:val="00000A"/>
          <w:kern w:val="2"/>
          <w:szCs w:val="20"/>
          <w:lang w:val="es-ES"/>
        </w:rPr>
        <w:t xml:space="preserve">. </w:t>
      </w:r>
      <w:r>
        <w:rPr>
          <w:rFonts w:eastAsia="Calibri" w:cs="Arial"/>
          <w:color w:val="00000A"/>
          <w:kern w:val="2"/>
          <w:szCs w:val="20"/>
          <w:lang w:val="es-ES"/>
        </w:rPr>
        <w:t>Cuantificación de las penalizaciones.</w:t>
      </w:r>
    </w:p>
    <w:p w14:paraId="6F6BBA06" w14:textId="77777777" w:rsidR="0031503D" w:rsidRDefault="0031503D" w:rsidP="00F0155F">
      <w:pPr>
        <w:suppressAutoHyphens/>
        <w:spacing w:after="0" w:line="276" w:lineRule="auto"/>
        <w:rPr>
          <w:rFonts w:eastAsia="Calibri" w:cs="Arial"/>
          <w:color w:val="00000A"/>
          <w:kern w:val="2"/>
          <w:szCs w:val="20"/>
          <w:lang w:val="es-ES"/>
        </w:rPr>
      </w:pPr>
    </w:p>
    <w:p w14:paraId="62695AC5" w14:textId="2451C127" w:rsidR="00F0155F" w:rsidRPr="00236EC5" w:rsidRDefault="00F0155F" w:rsidP="00F0155F">
      <w:pPr>
        <w:suppressAutoHyphens/>
        <w:spacing w:after="0" w:line="276" w:lineRule="auto"/>
        <w:rPr>
          <w:rFonts w:eastAsia="Calibri" w:cs="Arial"/>
          <w:color w:val="00000A"/>
          <w:kern w:val="2"/>
          <w:szCs w:val="20"/>
          <w:lang w:val="es-ES"/>
        </w:rPr>
      </w:pPr>
      <w:r w:rsidRPr="00236EC5">
        <w:rPr>
          <w:rFonts w:eastAsia="Calibri" w:cs="Arial"/>
          <w:color w:val="00000A"/>
          <w:kern w:val="2"/>
          <w:szCs w:val="20"/>
          <w:lang w:val="es-ES"/>
        </w:rPr>
        <w:t>Independientemente del resarcimiento por daños y perjuicios, en caso de incumplimiento que no produzca resolución del contrato, la entidad contratante podrá aplicar las siguientes sanciones, graduadas en atención al grado de perjuicio, peligrosidad y / o reiteración:</w:t>
      </w:r>
    </w:p>
    <w:p w14:paraId="7ECC288E" w14:textId="77777777" w:rsidR="00F0155F" w:rsidRPr="00236EC5" w:rsidRDefault="00F0155F" w:rsidP="00F0155F">
      <w:pPr>
        <w:suppressAutoHyphens/>
        <w:spacing w:after="0" w:line="276" w:lineRule="auto"/>
        <w:rPr>
          <w:rFonts w:eastAsia="Calibri" w:cs="Arial"/>
          <w:color w:val="00000A"/>
          <w:kern w:val="2"/>
          <w:szCs w:val="20"/>
          <w:lang w:val="es-ES"/>
        </w:rPr>
      </w:pPr>
    </w:p>
    <w:p w14:paraId="793CCC7D" w14:textId="77777777" w:rsidR="00F0155F" w:rsidRPr="00F21C3A" w:rsidRDefault="00F0155F" w:rsidP="00455B0E">
      <w:pPr>
        <w:numPr>
          <w:ilvl w:val="0"/>
          <w:numId w:val="8"/>
        </w:numPr>
        <w:suppressAutoHyphens/>
        <w:spacing w:after="0" w:line="276" w:lineRule="auto"/>
        <w:contextualSpacing/>
        <w:textAlignment w:val="baseline"/>
        <w:rPr>
          <w:lang w:val="es-ES"/>
        </w:rPr>
      </w:pPr>
      <w:r w:rsidRPr="00F21C3A">
        <w:rPr>
          <w:rFonts w:eastAsia="Times New Roman" w:cs="Arial"/>
          <w:kern w:val="2"/>
          <w:szCs w:val="20"/>
          <w:lang w:val="es-ES" w:eastAsia="zh-CN"/>
        </w:rPr>
        <w:t>Penalización derivada de falta grave (No Conformidades): hasta un 3% del importe del contrato.</w:t>
      </w:r>
    </w:p>
    <w:p w14:paraId="2C7DCFD2" w14:textId="77777777" w:rsidR="00F0155F" w:rsidRPr="00EE12A8" w:rsidRDefault="00F0155F" w:rsidP="00455B0E">
      <w:pPr>
        <w:numPr>
          <w:ilvl w:val="0"/>
          <w:numId w:val="8"/>
        </w:numPr>
        <w:suppressAutoHyphens/>
        <w:spacing w:after="0" w:line="276" w:lineRule="auto"/>
        <w:contextualSpacing/>
        <w:textAlignment w:val="baseline"/>
        <w:rPr>
          <w:rFonts w:eastAsia="Calibri" w:cs="Arial"/>
          <w:kern w:val="2"/>
          <w:szCs w:val="20"/>
          <w:u w:val="single"/>
          <w:lang w:val="es-ES"/>
        </w:rPr>
      </w:pPr>
      <w:r w:rsidRPr="00F21C3A">
        <w:rPr>
          <w:rFonts w:eastAsia="Times New Roman" w:cs="Arial"/>
          <w:kern w:val="2"/>
          <w:szCs w:val="20"/>
          <w:lang w:val="es-ES" w:eastAsia="zh-CN"/>
        </w:rPr>
        <w:t xml:space="preserve">Penalización derivada de falta leve (Incidencias): hasta un 1% del importe del contrato. </w:t>
      </w:r>
      <w:r w:rsidRPr="00F21C3A">
        <w:rPr>
          <w:rStyle w:val="Refdenotaalpie"/>
          <w:rFonts w:eastAsia="Times New Roman" w:cs="Arial"/>
          <w:kern w:val="2"/>
          <w:szCs w:val="20"/>
          <w:lang w:val="es-ES" w:eastAsia="zh-CN"/>
        </w:rPr>
        <w:footnoteReference w:id="2"/>
      </w:r>
    </w:p>
    <w:p w14:paraId="719A813B" w14:textId="77777777" w:rsidR="00F0155F" w:rsidRPr="00F21C3A" w:rsidRDefault="00F0155F" w:rsidP="00F0155F">
      <w:pPr>
        <w:suppressAutoHyphens/>
        <w:spacing w:after="0" w:line="276" w:lineRule="auto"/>
        <w:ind w:left="1068"/>
        <w:contextualSpacing/>
        <w:textAlignment w:val="baseline"/>
        <w:rPr>
          <w:rFonts w:eastAsia="Calibri" w:cs="Arial"/>
          <w:kern w:val="2"/>
          <w:szCs w:val="20"/>
          <w:u w:val="single"/>
          <w:lang w:val="es-ES"/>
        </w:rPr>
      </w:pPr>
    </w:p>
    <w:p w14:paraId="2EC1EE9F" w14:textId="77777777" w:rsidR="00F0155F" w:rsidRPr="00B74971" w:rsidRDefault="00F0155F" w:rsidP="00F0155F">
      <w:pPr>
        <w:suppressAutoHyphens/>
        <w:spacing w:after="0" w:line="276" w:lineRule="auto"/>
        <w:rPr>
          <w:rFonts w:eastAsia="Calibri" w:cs="Arial"/>
          <w:color w:val="00000A"/>
          <w:kern w:val="2"/>
          <w:szCs w:val="20"/>
          <w:lang w:val="es-ES"/>
        </w:rPr>
      </w:pPr>
      <w:r w:rsidRPr="00B74971">
        <w:rPr>
          <w:rFonts w:eastAsia="Calibri" w:cs="Arial"/>
          <w:color w:val="00000A"/>
          <w:kern w:val="2"/>
          <w:szCs w:val="20"/>
          <w:lang w:val="es-ES"/>
        </w:rPr>
        <w:t xml:space="preserve">6. Ejecución de les penalizaciones. </w:t>
      </w:r>
    </w:p>
    <w:p w14:paraId="60EC1271" w14:textId="77777777" w:rsidR="00F0155F" w:rsidRDefault="00F0155F" w:rsidP="00F0155F">
      <w:pPr>
        <w:pStyle w:val="NormalWeb"/>
        <w:jc w:val="both"/>
        <w:rPr>
          <w:rFonts w:ascii="Verdana" w:hAnsi="Verdana" w:cs="Arial"/>
          <w:sz w:val="20"/>
          <w:szCs w:val="20"/>
        </w:rPr>
      </w:pPr>
      <w:r w:rsidRPr="00236EC5">
        <w:rPr>
          <w:rFonts w:ascii="Verdana" w:hAnsi="Verdana" w:cs="Arial"/>
          <w:sz w:val="20"/>
          <w:szCs w:val="20"/>
        </w:rPr>
        <w:t>El importe de las penalizaciones podrá hacerse efectivo mediante su deducción en la factura / las facturas que haya / n de abonar a la adjudicataria.  Y en su defecto, podrán hacerse efectivas mediante la garantía definitiva.</w:t>
      </w:r>
      <w:r>
        <w:rPr>
          <w:rFonts w:ascii="Verdana" w:hAnsi="Verdana" w:cs="Arial"/>
          <w:sz w:val="20"/>
          <w:szCs w:val="20"/>
        </w:rPr>
        <w:t xml:space="preserve"> En tal caso, y según indica el artículo 109 de la Ley de Contratos del Sector Público (LCSP), el adjudicatario deberá reponer o ampliar la garantía, en la cuantía que corresponda, en el plazo de quince días desde la ejecución, incurriendo en caso contrario en causa de resolución.</w:t>
      </w:r>
    </w:p>
    <w:p w14:paraId="5B8C5A3B" w14:textId="77777777" w:rsidR="00F0155F" w:rsidRDefault="00F0155F" w:rsidP="00F0155F">
      <w:pPr>
        <w:suppressAutoHyphens/>
        <w:spacing w:after="0"/>
        <w:rPr>
          <w:rFonts w:eastAsia="Times New Roman" w:cs="Arial"/>
          <w:color w:val="00000A"/>
          <w:kern w:val="2"/>
          <w:szCs w:val="20"/>
          <w:lang w:val="es-ES" w:eastAsia="zh-CN"/>
        </w:rPr>
      </w:pPr>
      <w:r>
        <w:rPr>
          <w:rFonts w:eastAsia="Times New Roman" w:cs="Arial"/>
          <w:color w:val="00000A"/>
          <w:kern w:val="2"/>
          <w:szCs w:val="20"/>
          <w:lang w:val="es-ES" w:eastAsia="zh-CN"/>
        </w:rPr>
        <w:t xml:space="preserve">Tal y como indica el artículo 192 de la LCSP, las cuantías de cada una de las penalizaciones no podrán ser superiores al 10% del precio del contrato, IVA excluido, ni el total de </w:t>
      </w:r>
      <w:proofErr w:type="gramStart"/>
      <w:r>
        <w:rPr>
          <w:rFonts w:eastAsia="Times New Roman" w:cs="Arial"/>
          <w:color w:val="00000A"/>
          <w:kern w:val="2"/>
          <w:szCs w:val="20"/>
          <w:lang w:val="es-ES" w:eastAsia="zh-CN"/>
        </w:rPr>
        <w:t>las mismas</w:t>
      </w:r>
      <w:proofErr w:type="gramEnd"/>
      <w:r>
        <w:rPr>
          <w:rFonts w:eastAsia="Times New Roman" w:cs="Arial"/>
          <w:color w:val="00000A"/>
          <w:kern w:val="2"/>
          <w:szCs w:val="20"/>
          <w:lang w:val="es-ES" w:eastAsia="zh-CN"/>
        </w:rPr>
        <w:t xml:space="preserve"> superar el 50% del precio del contrato.</w:t>
      </w:r>
    </w:p>
    <w:p w14:paraId="326E79D4" w14:textId="77777777" w:rsidR="00F0155F" w:rsidRDefault="00F0155F" w:rsidP="00F0155F">
      <w:pPr>
        <w:suppressAutoHyphens/>
        <w:spacing w:after="0"/>
        <w:rPr>
          <w:rFonts w:eastAsia="Times New Roman" w:cs="Arial"/>
          <w:color w:val="00000A"/>
          <w:kern w:val="2"/>
          <w:szCs w:val="20"/>
          <w:lang w:val="es-ES" w:eastAsia="zh-CN"/>
        </w:rPr>
      </w:pPr>
    </w:p>
    <w:p w14:paraId="53447F2C" w14:textId="77777777" w:rsidR="00F0155F" w:rsidRDefault="00F0155F" w:rsidP="00F0155F">
      <w:pPr>
        <w:suppressAutoHyphens/>
        <w:spacing w:after="0"/>
        <w:rPr>
          <w:rFonts w:eastAsia="Times New Roman" w:cs="Arial"/>
          <w:color w:val="00000A"/>
          <w:kern w:val="2"/>
          <w:szCs w:val="20"/>
          <w:lang w:val="es-ES" w:eastAsia="zh-CN"/>
        </w:rPr>
      </w:pPr>
      <w:r>
        <w:rPr>
          <w:color w:val="000000"/>
          <w:shd w:val="clear" w:color="auto" w:fill="FFFFFF"/>
        </w:rPr>
        <w:t xml:space="preserve">Según el artículo 194 de la LCSP, en los supuestos de incumplimiento parcial o cumplimiento defectuoso o de demora en la ejecución en que no esté prevista penalidad </w:t>
      </w:r>
      <w:r>
        <w:rPr>
          <w:color w:val="000000"/>
          <w:shd w:val="clear" w:color="auto" w:fill="FFFFFF"/>
        </w:rPr>
        <w:lastRenderedPageBreak/>
        <w:t>o en que estándolo la misma no cubriera los daños causados a la entidad contratante, esta podrá exigir al contratista la indemnización por daños y perjuicios.</w:t>
      </w:r>
    </w:p>
    <w:p w14:paraId="563986A9" w14:textId="77777777" w:rsidR="00F0155F" w:rsidRDefault="00F0155F">
      <w:pPr>
        <w:rPr>
          <w:rFonts w:cs="Arial"/>
          <w:b/>
          <w:lang w:val="es-ES"/>
        </w:rPr>
      </w:pPr>
    </w:p>
    <w:p w14:paraId="0949DC26" w14:textId="424E705D" w:rsidR="00BA64E8" w:rsidRDefault="00AB1102">
      <w:pPr>
        <w:rPr>
          <w:rFonts w:cs="Arial"/>
          <w:lang w:val="es-ES"/>
        </w:rPr>
      </w:pPr>
      <w:r>
        <w:rPr>
          <w:rFonts w:cs="Arial"/>
          <w:b/>
          <w:lang w:val="es-ES"/>
        </w:rPr>
        <w:t>CLÁUSULA 2</w:t>
      </w:r>
      <w:r w:rsidR="00512BDF">
        <w:rPr>
          <w:rFonts w:cs="Arial"/>
          <w:b/>
          <w:lang w:val="es-ES"/>
        </w:rPr>
        <w:t>5</w:t>
      </w:r>
      <w:r>
        <w:rPr>
          <w:rFonts w:cs="Arial"/>
          <w:b/>
          <w:lang w:val="es-ES"/>
        </w:rPr>
        <w:t>.- CONFIDENCIALIDAD</w:t>
      </w:r>
    </w:p>
    <w:p w14:paraId="0949DC27" w14:textId="77777777" w:rsidR="00BA64E8" w:rsidRDefault="00AB1102">
      <w:pPr>
        <w:pStyle w:val="NormalWeb"/>
        <w:jc w:val="both"/>
        <w:rPr>
          <w:rFonts w:ascii="Verdana" w:hAnsi="Verdana" w:cs="Arial"/>
          <w:sz w:val="20"/>
          <w:szCs w:val="20"/>
        </w:rPr>
      </w:pPr>
      <w:r>
        <w:rPr>
          <w:rFonts w:ascii="Verdana" w:hAnsi="Verdana" w:cs="Arial"/>
          <w:sz w:val="20"/>
          <w:szCs w:val="20"/>
        </w:rPr>
        <w:t>El adjudicatario y sus colaboradores estarán obligados a respetar el carácter confidencial de toda aquella información a la que tenga acceso para la ejecución del contrato que así se indique en el mismo o que así le indique la entidad, o que por su propia naturaleza deba ser tratada como tal. Este deber de confidencialidad se mantendrá durante un plazo mínimo de 5 años, A excepción de que en el contrato se establezca un plazo superior.</w:t>
      </w:r>
    </w:p>
    <w:p w14:paraId="75B1D39D" w14:textId="6131D836" w:rsidR="00652454" w:rsidRDefault="00AB1102" w:rsidP="0031308D">
      <w:pPr>
        <w:tabs>
          <w:tab w:val="left" w:pos="5103"/>
        </w:tabs>
        <w:rPr>
          <w:rFonts w:cs="Arial"/>
          <w:lang w:val="es-ES"/>
        </w:rPr>
      </w:pPr>
      <w:r>
        <w:rPr>
          <w:rFonts w:cs="Arial"/>
          <w:lang w:val="es-ES"/>
        </w:rPr>
        <w:t>Asimismo, El empresario deberá señalar expresamente aquella documentación y / o información que considere confidencial de su oferta.</w:t>
      </w:r>
    </w:p>
    <w:p w14:paraId="417BB109" w14:textId="77777777" w:rsidR="001A57C6" w:rsidRDefault="00087C90" w:rsidP="0031308D">
      <w:pPr>
        <w:tabs>
          <w:tab w:val="left" w:pos="5103"/>
        </w:tabs>
        <w:rPr>
          <w:rFonts w:cs="Arial"/>
          <w:lang w:val="es-ES"/>
        </w:rPr>
      </w:pPr>
      <w:r w:rsidRPr="00087C90">
        <w:rPr>
          <w:rFonts w:cs="Arial"/>
          <w:lang w:val="es-ES"/>
        </w:rPr>
        <w:t xml:space="preserve">Los documentos y los datos presentados por las empresas licitadoras en el sobre B y, si </w:t>
      </w:r>
      <w:r>
        <w:rPr>
          <w:rFonts w:cs="Arial"/>
          <w:lang w:val="es-ES"/>
        </w:rPr>
        <w:t>es el caso</w:t>
      </w:r>
      <w:r w:rsidRPr="00087C90">
        <w:rPr>
          <w:rFonts w:cs="Arial"/>
          <w:lang w:val="es-ES"/>
        </w:rPr>
        <w:t xml:space="preserve">, en el sobre C, se pueden considerar de carácter confidencial si incluyen secretos industriales, técnicos o comerciales y/o derechos de propiedad intelectual y su difusión a terceras personas pueda ser contraria a sus intereses comerciales legítimos, perjudicar la competencia leal entre las empresas del sector; o bien cuando su tratamiento pueda ser contrario a las previsiones de la normativa en materia de protección de datos de carácter personal. </w:t>
      </w:r>
    </w:p>
    <w:p w14:paraId="78B4CFC3" w14:textId="77777777" w:rsidR="00780244" w:rsidRDefault="00087C90" w:rsidP="0031308D">
      <w:pPr>
        <w:tabs>
          <w:tab w:val="left" w:pos="5103"/>
        </w:tabs>
        <w:rPr>
          <w:rFonts w:cs="Arial"/>
          <w:lang w:val="es-ES"/>
        </w:rPr>
      </w:pPr>
      <w:r w:rsidRPr="00087C90">
        <w:rPr>
          <w:rFonts w:cs="Arial"/>
          <w:lang w:val="es-ES"/>
        </w:rPr>
        <w:t>Así mismo, el carácter confidencial afecta a cualquier otra informaci</w:t>
      </w:r>
      <w:r w:rsidR="001A57C6">
        <w:rPr>
          <w:rFonts w:cs="Arial"/>
          <w:lang w:val="es-ES"/>
        </w:rPr>
        <w:t>ón</w:t>
      </w:r>
      <w:r w:rsidRPr="00087C90">
        <w:rPr>
          <w:rFonts w:cs="Arial"/>
          <w:lang w:val="es-ES"/>
        </w:rPr>
        <w:t xml:space="preserve"> con un contenido que se pueda utilizar para falsear la competencia, ya sea en este procedimiento de licitación o en otr</w:t>
      </w:r>
      <w:r w:rsidR="001A57C6">
        <w:rPr>
          <w:rFonts w:cs="Arial"/>
          <w:lang w:val="es-ES"/>
        </w:rPr>
        <w:t>o</w:t>
      </w:r>
      <w:r w:rsidRPr="00087C90">
        <w:rPr>
          <w:rFonts w:cs="Arial"/>
          <w:lang w:val="es-ES"/>
        </w:rPr>
        <w:t>s de posteriores. No tienen en ningún caso carácter confidencial la oferta económica de la empresa, ni los datos incluidos en el DEUC.</w:t>
      </w:r>
    </w:p>
    <w:p w14:paraId="3F05D0A9" w14:textId="77777777" w:rsidR="00780244" w:rsidRDefault="00087C90" w:rsidP="0031308D">
      <w:pPr>
        <w:tabs>
          <w:tab w:val="left" w:pos="5103"/>
        </w:tabs>
        <w:rPr>
          <w:rFonts w:cs="Arial"/>
          <w:lang w:val="es-ES"/>
        </w:rPr>
      </w:pPr>
      <w:r w:rsidRPr="00087C90">
        <w:rPr>
          <w:rFonts w:cs="Arial"/>
          <w:lang w:val="es-ES"/>
        </w:rPr>
        <w:t>La declaración de confidencialidad de las empresas tiene que ser necesaria y proporcional a la finalidad o interés que se quiere proteger y tiene que determinar de forma exprés y justificada los documentos y/o los datos facilitados que consideren confidenciales. No se admiten declaraciones genéricas o no justificadas del carácter confidencial.</w:t>
      </w:r>
    </w:p>
    <w:p w14:paraId="4221C0C3" w14:textId="51E2BEC6" w:rsidR="008D0B55" w:rsidRDefault="00087C90" w:rsidP="0031308D">
      <w:pPr>
        <w:tabs>
          <w:tab w:val="left" w:pos="5103"/>
        </w:tabs>
        <w:rPr>
          <w:rFonts w:cs="Arial"/>
          <w:lang w:val="es-ES"/>
        </w:rPr>
      </w:pPr>
      <w:r w:rsidRPr="00087C90">
        <w:rPr>
          <w:rFonts w:cs="Arial"/>
          <w:lang w:val="es-ES"/>
        </w:rPr>
        <w:t>En todo caso, corresponde al órgano de contratación valorar si la calificación de confidencial de determinada documentación es adecuada y, en consecuencia, decidir sobre la posibilidad de acceso o de vista de dicha documentación, previa audiencia de la empresa o las empresas licitadoras afectadas.</w:t>
      </w:r>
    </w:p>
    <w:p w14:paraId="3445D2D2" w14:textId="77777777" w:rsidR="00331D0B" w:rsidRPr="007744E4" w:rsidRDefault="008E5526" w:rsidP="008E5526">
      <w:pPr>
        <w:tabs>
          <w:tab w:val="left" w:pos="5103"/>
        </w:tabs>
        <w:rPr>
          <w:rFonts w:cs="Arial"/>
          <w:lang w:val="es-ES"/>
        </w:rPr>
      </w:pPr>
      <w:r w:rsidRPr="007744E4">
        <w:rPr>
          <w:rFonts w:cs="Arial"/>
          <w:lang w:val="es-ES"/>
        </w:rPr>
        <w:t>El adjudicatario y sus colaboradores estarán obligados a respetar el carácter confidencial de toda aquella información a que tenga acceso para la ejecución del contrato que así se indique o que así le indique la entidad, o que por su propia naturaleza tenga que ser tratada como tal. Este deber de confidencialidad se mantendrá durante un plazo mínimo de 5 años, salvo que en el contrato se establezca un plazo superior.</w:t>
      </w:r>
    </w:p>
    <w:p w14:paraId="1764766B" w14:textId="27185988" w:rsidR="008E5526" w:rsidRPr="007744E4" w:rsidRDefault="008E5526" w:rsidP="008E5526">
      <w:pPr>
        <w:tabs>
          <w:tab w:val="left" w:pos="5103"/>
        </w:tabs>
        <w:rPr>
          <w:rFonts w:cs="Arial"/>
          <w:lang w:val="es-ES"/>
        </w:rPr>
      </w:pPr>
      <w:r w:rsidRPr="007744E4">
        <w:rPr>
          <w:rFonts w:cs="Arial"/>
          <w:lang w:val="es-ES"/>
        </w:rPr>
        <w:t>Además, se obliga a</w:t>
      </w:r>
      <w:r w:rsidR="00331D0B" w:rsidRPr="007744E4">
        <w:rPr>
          <w:rFonts w:cs="Arial"/>
          <w:lang w:val="es-ES"/>
        </w:rPr>
        <w:t xml:space="preserve"> lo </w:t>
      </w:r>
      <w:r w:rsidRPr="007744E4">
        <w:rPr>
          <w:rFonts w:cs="Arial"/>
          <w:lang w:val="es-ES"/>
        </w:rPr>
        <w:t>siguiente:</w:t>
      </w:r>
    </w:p>
    <w:p w14:paraId="3FBB6229" w14:textId="77777777" w:rsidR="008E5526" w:rsidRPr="007744E4" w:rsidRDefault="008E5526" w:rsidP="008E5526">
      <w:pPr>
        <w:tabs>
          <w:tab w:val="left" w:pos="5103"/>
        </w:tabs>
        <w:rPr>
          <w:rFonts w:cs="Arial"/>
          <w:lang w:val="es-ES"/>
        </w:rPr>
      </w:pPr>
      <w:r w:rsidRPr="007744E4">
        <w:rPr>
          <w:rFonts w:cs="Arial"/>
          <w:lang w:val="es-ES"/>
        </w:rPr>
        <w:t>La contratista se obliga y compromete, en su nombre y en el de todo el personal que trabaje a su cargo, a mantener en la más estricta confidencialidad y no revelar a ninguna persona física o jurídica cualquier información confidencial, en cualquier formato, a la cual pudieran tener acceso en virtud del intercambio de información que llevarán a cabo para la prestación de los servicios.</w:t>
      </w:r>
    </w:p>
    <w:p w14:paraId="5F486DA6" w14:textId="77777777" w:rsidR="00FA7024" w:rsidRPr="007744E4" w:rsidRDefault="008E5526" w:rsidP="008E5526">
      <w:pPr>
        <w:tabs>
          <w:tab w:val="left" w:pos="5103"/>
        </w:tabs>
        <w:rPr>
          <w:rFonts w:cs="Arial"/>
          <w:lang w:val="es-ES"/>
        </w:rPr>
      </w:pPr>
      <w:r w:rsidRPr="007744E4">
        <w:rPr>
          <w:rFonts w:cs="Arial"/>
          <w:lang w:val="es-ES"/>
        </w:rPr>
        <w:t xml:space="preserve">A efectos de este contrato, tendrá la consideración de “Información Confidencial”, toda información revelada o susceptible de ser revelada por TERSA a la contratista, ya sea </w:t>
      </w:r>
      <w:r w:rsidRPr="007744E4">
        <w:rPr>
          <w:rFonts w:cs="Arial"/>
          <w:lang w:val="es-ES"/>
        </w:rPr>
        <w:lastRenderedPageBreak/>
        <w:t>de palabra, por escrito o por cualquier otro medio o apoyo, tangible o intangible, actualmente conocido o que se posibilite en el futuro.</w:t>
      </w:r>
    </w:p>
    <w:p w14:paraId="10418E56" w14:textId="78A36E7D" w:rsidR="008E5526" w:rsidRPr="007744E4" w:rsidRDefault="008E5526" w:rsidP="008E5526">
      <w:pPr>
        <w:tabs>
          <w:tab w:val="left" w:pos="5103"/>
        </w:tabs>
        <w:rPr>
          <w:rFonts w:cs="Arial"/>
          <w:lang w:val="es-ES"/>
        </w:rPr>
      </w:pPr>
      <w:r w:rsidRPr="007744E4">
        <w:rPr>
          <w:rFonts w:cs="Arial"/>
          <w:lang w:val="es-ES"/>
        </w:rPr>
        <w:t xml:space="preserve">A manera enunciativa pero no limitativa, tendrá especial consideración de Confidencial la Información relativa al negocio, a la estructura jurídica, económica, operativa y comercial de TERSA, a sus proyectos y planes de negocio, planes de promoción y ventas, códigos fuente de programas informáticos, sistemas, técnicas, invenciones, ideas, creatividades, procesos publicitarios y procesos de todo tipo, en cualquier apoyo. Así mismo, se entenderá Información Confidencial toda aquella información que resulte de estudios, evaluaciones, auditorías, reuniones, emails y conversaciones de </w:t>
      </w:r>
      <w:proofErr w:type="gramStart"/>
      <w:r w:rsidRPr="007744E4">
        <w:rPr>
          <w:rFonts w:cs="Arial"/>
          <w:lang w:val="es-ES"/>
        </w:rPr>
        <w:t>cualquier tipos</w:t>
      </w:r>
      <w:proofErr w:type="gramEnd"/>
      <w:r w:rsidRPr="007744E4">
        <w:rPr>
          <w:rFonts w:cs="Arial"/>
          <w:lang w:val="es-ES"/>
        </w:rPr>
        <w:t xml:space="preserve"> mantenidas entre las Partes, incluidas las telefónicas, derivados o efectuados al amparo del presente contrato o los contactos previos a este.</w:t>
      </w:r>
    </w:p>
    <w:p w14:paraId="1A1BA34A" w14:textId="77777777" w:rsidR="008E5526" w:rsidRPr="007744E4" w:rsidRDefault="008E5526" w:rsidP="008E5526">
      <w:pPr>
        <w:tabs>
          <w:tab w:val="left" w:pos="5103"/>
        </w:tabs>
        <w:rPr>
          <w:rFonts w:cs="Arial"/>
          <w:lang w:val="es-ES"/>
        </w:rPr>
      </w:pPr>
      <w:r w:rsidRPr="007744E4">
        <w:rPr>
          <w:rFonts w:cs="Arial"/>
          <w:lang w:val="es-ES"/>
        </w:rPr>
        <w:t>La contratista se compromete a:</w:t>
      </w:r>
    </w:p>
    <w:p w14:paraId="5969A030" w14:textId="37798437" w:rsidR="008E5526" w:rsidRPr="007744E4" w:rsidRDefault="008E5526" w:rsidP="008E5526">
      <w:pPr>
        <w:tabs>
          <w:tab w:val="left" w:pos="5103"/>
        </w:tabs>
        <w:rPr>
          <w:rFonts w:cs="Arial"/>
          <w:lang w:val="es-ES"/>
        </w:rPr>
      </w:pPr>
      <w:r w:rsidRPr="007744E4">
        <w:rPr>
          <w:rFonts w:cs="Arial"/>
          <w:lang w:val="es-ES"/>
        </w:rPr>
        <w:t>(</w:t>
      </w:r>
      <w:r w:rsidR="00981513" w:rsidRPr="007744E4">
        <w:rPr>
          <w:rFonts w:cs="Arial"/>
          <w:lang w:val="es-ES"/>
        </w:rPr>
        <w:t>i</w:t>
      </w:r>
      <w:r w:rsidRPr="007744E4">
        <w:rPr>
          <w:rFonts w:cs="Arial"/>
          <w:lang w:val="es-ES"/>
        </w:rPr>
        <w:t>) Utilizar la Información Confidencial suministrada con el único propósito de cumplir el Contrato.</w:t>
      </w:r>
    </w:p>
    <w:p w14:paraId="31C017C3" w14:textId="19C01CAB" w:rsidR="008E5526" w:rsidRPr="007744E4" w:rsidRDefault="008E5526" w:rsidP="008E5526">
      <w:pPr>
        <w:tabs>
          <w:tab w:val="left" w:pos="5103"/>
        </w:tabs>
        <w:rPr>
          <w:rFonts w:cs="Arial"/>
          <w:lang w:val="es-ES"/>
        </w:rPr>
      </w:pPr>
      <w:r w:rsidRPr="007744E4">
        <w:rPr>
          <w:rFonts w:cs="Arial"/>
          <w:lang w:val="es-ES"/>
        </w:rPr>
        <w:t>(</w:t>
      </w:r>
      <w:proofErr w:type="spellStart"/>
      <w:r w:rsidRPr="007744E4">
        <w:rPr>
          <w:rFonts w:cs="Arial"/>
          <w:lang w:val="es-ES"/>
        </w:rPr>
        <w:t>ii</w:t>
      </w:r>
      <w:proofErr w:type="spellEnd"/>
      <w:r w:rsidRPr="007744E4">
        <w:rPr>
          <w:rFonts w:cs="Arial"/>
          <w:lang w:val="es-ES"/>
        </w:rPr>
        <w:t>) Utilizar el máximo nivel de diligencia que utilizaría si se tratara de Información Confidencial propia y en todo caso el nivel de diligencia exigible a un ordenado comerciante.</w:t>
      </w:r>
      <w:r w:rsidRPr="007744E4">
        <w:rPr>
          <w:rFonts w:cs="Arial"/>
          <w:lang w:val="es-ES"/>
        </w:rPr>
        <w:br/>
      </w:r>
      <w:r w:rsidRPr="007744E4">
        <w:rPr>
          <w:rFonts w:cs="Arial"/>
          <w:lang w:val="es-ES"/>
        </w:rPr>
        <w:br/>
        <w:t xml:space="preserve">La contratista solo dará acceso a la Información Confidencial a aquellos trabajadores a su cargo, que requieran esta información para poder desarrollar las labores establecidas en el presente contrato, y que, previamente advertidos, habrán aceptado tratar la información de acuerdo con </w:t>
      </w:r>
      <w:r w:rsidR="00213CD1" w:rsidRPr="007744E4">
        <w:rPr>
          <w:rFonts w:cs="Arial"/>
          <w:lang w:val="es-ES"/>
        </w:rPr>
        <w:t>lo</w:t>
      </w:r>
      <w:r w:rsidRPr="007744E4">
        <w:rPr>
          <w:rFonts w:cs="Arial"/>
          <w:lang w:val="es-ES"/>
        </w:rPr>
        <w:t xml:space="preserve"> aquí establecido.</w:t>
      </w:r>
    </w:p>
    <w:p w14:paraId="72F17EED" w14:textId="66D15C18" w:rsidR="008E5526" w:rsidRPr="007744E4" w:rsidRDefault="008E5526" w:rsidP="008E5526">
      <w:pPr>
        <w:tabs>
          <w:tab w:val="left" w:pos="5103"/>
        </w:tabs>
        <w:rPr>
          <w:rFonts w:cs="Arial"/>
          <w:lang w:val="es-ES"/>
        </w:rPr>
      </w:pPr>
      <w:r w:rsidRPr="007744E4">
        <w:rPr>
          <w:rFonts w:cs="Arial"/>
          <w:lang w:val="es-ES"/>
        </w:rPr>
        <w:t xml:space="preserve">La contratista se compromete a no divulgar a ningún tercero directa o indirectamente, total o parcialmente, la Información Confidencial que reciba de TERSA, así como a no usarla </w:t>
      </w:r>
      <w:r w:rsidR="00213CD1" w:rsidRPr="007744E4">
        <w:rPr>
          <w:rFonts w:cs="Arial"/>
          <w:lang w:val="es-ES"/>
        </w:rPr>
        <w:t>con</w:t>
      </w:r>
      <w:r w:rsidRPr="007744E4">
        <w:rPr>
          <w:rFonts w:cs="Arial"/>
          <w:lang w:val="es-ES"/>
        </w:rPr>
        <w:t xml:space="preserve"> otra finalidad que no sea el cumplimiento del encargo recibido y muy especialmente se compromete a no usarla en beneficio propio.</w:t>
      </w:r>
    </w:p>
    <w:p w14:paraId="1AD2D12E" w14:textId="77777777" w:rsidR="008E5526" w:rsidRPr="007744E4" w:rsidRDefault="008E5526" w:rsidP="008E5526">
      <w:pPr>
        <w:tabs>
          <w:tab w:val="left" w:pos="5103"/>
        </w:tabs>
        <w:rPr>
          <w:rFonts w:cs="Arial"/>
          <w:lang w:val="es-ES"/>
        </w:rPr>
      </w:pPr>
      <w:r w:rsidRPr="007744E4">
        <w:rPr>
          <w:rFonts w:cs="Arial"/>
          <w:lang w:val="es-ES"/>
        </w:rPr>
        <w:t>La presente obligación de confidencialidad se mantendrá desde la firma del presente contrato y hasta que transcurra un plazo de cinco (5) años a contar desde la terminación de este.</w:t>
      </w:r>
    </w:p>
    <w:p w14:paraId="7FBD18DF" w14:textId="77777777" w:rsidR="008E5526" w:rsidRPr="007744E4" w:rsidRDefault="008E5526" w:rsidP="008E5526">
      <w:pPr>
        <w:tabs>
          <w:tab w:val="left" w:pos="5103"/>
        </w:tabs>
        <w:rPr>
          <w:rFonts w:cs="Arial"/>
          <w:lang w:val="es-ES"/>
        </w:rPr>
      </w:pPr>
      <w:r w:rsidRPr="007744E4">
        <w:rPr>
          <w:rFonts w:cs="Arial"/>
          <w:lang w:val="es-ES"/>
        </w:rPr>
        <w:t>La contratista se obliga a devolver a TERSA cualquier apoyo que contenga Información Confidencial. La contratista se abstendrá de guardarse copia de esta.</w:t>
      </w:r>
    </w:p>
    <w:p w14:paraId="41FFD5CF" w14:textId="77777777" w:rsidR="008E5526" w:rsidRPr="007744E4" w:rsidRDefault="008E5526" w:rsidP="008E5526">
      <w:pPr>
        <w:tabs>
          <w:tab w:val="left" w:pos="5103"/>
        </w:tabs>
        <w:rPr>
          <w:rFonts w:cs="Arial"/>
          <w:lang w:val="es-ES"/>
        </w:rPr>
      </w:pPr>
      <w:r w:rsidRPr="007744E4">
        <w:rPr>
          <w:rFonts w:cs="Arial"/>
          <w:lang w:val="es-ES"/>
        </w:rPr>
        <w:t>La Información Confidencial permanecerá en todo caso propiedad exclusiva de TERSA. Ninguna cláusula del presente contrato puede interpretarse como una cesión de derechos sobre la misma efectuada por TERSA a la contratista.</w:t>
      </w:r>
    </w:p>
    <w:p w14:paraId="2DF18076" w14:textId="77777777" w:rsidR="008E5526" w:rsidRPr="007744E4" w:rsidRDefault="008E5526" w:rsidP="008E5526">
      <w:pPr>
        <w:tabs>
          <w:tab w:val="left" w:pos="5103"/>
        </w:tabs>
        <w:rPr>
          <w:rFonts w:cs="Arial"/>
          <w:lang w:val="es-ES"/>
        </w:rPr>
      </w:pPr>
      <w:r w:rsidRPr="007744E4">
        <w:rPr>
          <w:rFonts w:cs="Arial"/>
          <w:lang w:val="es-ES"/>
        </w:rPr>
        <w:t>En caso de que la contratista preste sus servicios a otras empresas del sector energético o en todo caso, a cualquier empresa que pueda resultar competidora a los intereses de Barcelona Energía (TERSA), la contratista se compromete a dedicar equipos claramente diferenciados, cumpliendo con pulcritud el enunciado anteriormente.</w:t>
      </w:r>
    </w:p>
    <w:p w14:paraId="66630D75" w14:textId="3F090D53" w:rsidR="008E5526" w:rsidRPr="007744E4" w:rsidRDefault="008E5526" w:rsidP="008E5526">
      <w:pPr>
        <w:tabs>
          <w:tab w:val="left" w:pos="5103"/>
        </w:tabs>
        <w:rPr>
          <w:rFonts w:cs="Arial"/>
          <w:lang w:val="es-ES"/>
        </w:rPr>
      </w:pPr>
      <w:r w:rsidRPr="007744E4">
        <w:rPr>
          <w:rFonts w:cs="Arial"/>
          <w:lang w:val="es-ES"/>
        </w:rPr>
        <w:t xml:space="preserve">La contratista se compromete a comunicar y solicitar previamente a TERSA, cualquier </w:t>
      </w:r>
      <w:r w:rsidR="007F2398" w:rsidRPr="007744E4">
        <w:rPr>
          <w:rFonts w:cs="Arial"/>
          <w:lang w:val="es-ES"/>
        </w:rPr>
        <w:t xml:space="preserve">toma </w:t>
      </w:r>
      <w:r w:rsidRPr="007744E4">
        <w:rPr>
          <w:rFonts w:cs="Arial"/>
          <w:lang w:val="es-ES"/>
        </w:rPr>
        <w:t xml:space="preserve">de contacto y/o comunicación/entrevista a realizar a medios externos (medios de comunicación, periodistas…) siempre que el objetivo de </w:t>
      </w:r>
      <w:proofErr w:type="gramStart"/>
      <w:r w:rsidRPr="007744E4">
        <w:rPr>
          <w:rFonts w:cs="Arial"/>
          <w:lang w:val="es-ES"/>
        </w:rPr>
        <w:t>la misma</w:t>
      </w:r>
      <w:proofErr w:type="gramEnd"/>
      <w:r w:rsidRPr="007744E4">
        <w:rPr>
          <w:rFonts w:cs="Arial"/>
          <w:lang w:val="es-ES"/>
        </w:rPr>
        <w:t xml:space="preserve"> esté relacionado con grupo TERSA. TERSA se reserva el derecho de su autorización.</w:t>
      </w:r>
    </w:p>
    <w:p w14:paraId="46282955" w14:textId="77777777" w:rsidR="00E2178C" w:rsidRDefault="008E5526" w:rsidP="00E2178C">
      <w:pPr>
        <w:spacing w:after="0"/>
        <w:rPr>
          <w:rFonts w:cs="Arial"/>
          <w:lang w:val="es-ES"/>
        </w:rPr>
      </w:pPr>
      <w:r w:rsidRPr="007744E4">
        <w:rPr>
          <w:rFonts w:cs="Arial"/>
          <w:lang w:val="es-ES"/>
        </w:rPr>
        <w:t xml:space="preserve">INCUMPLIMIENTO. TERSA establece que, en caso de incumplimiento de estas obligaciones por parte de la contratista, tendrá derecho a percibir como indemnización una cantidad que podrá llegar hasta el 10% del presupuesto establecido en el procedimiento, en función de su gravedad y no siente sustitutiva por la indemnización de daños y perjuicios que, con motivo del incumplimiento, pudiera corresponder a </w:t>
      </w:r>
      <w:r w:rsidRPr="007744E4">
        <w:rPr>
          <w:rFonts w:cs="Arial"/>
          <w:lang w:val="es-ES"/>
        </w:rPr>
        <w:lastRenderedPageBreak/>
        <w:t>TERSA.</w:t>
      </w:r>
      <w:r w:rsidRPr="008E5526">
        <w:rPr>
          <w:rFonts w:cs="Arial"/>
          <w:lang w:val="es-ES"/>
        </w:rPr>
        <w:br/>
      </w:r>
    </w:p>
    <w:p w14:paraId="5A0968C2" w14:textId="7D143A8E" w:rsidR="00E2178C" w:rsidRDefault="008E5526" w:rsidP="00E2178C">
      <w:pPr>
        <w:spacing w:after="0"/>
        <w:rPr>
          <w:rFonts w:eastAsia="Times New Roman" w:cs="Arial"/>
          <w:b/>
          <w:bCs/>
          <w:color w:val="000000"/>
          <w:szCs w:val="20"/>
          <w:lang w:eastAsia="es-ES"/>
        </w:rPr>
      </w:pPr>
      <w:r w:rsidRPr="008E5526">
        <w:rPr>
          <w:rFonts w:cs="Arial"/>
          <w:lang w:val="es-ES"/>
        </w:rPr>
        <w:br/>
      </w:r>
      <w:r w:rsidR="00E2178C">
        <w:rPr>
          <w:rFonts w:eastAsia="Times New Roman" w:cs="Arial"/>
          <w:b/>
          <w:bCs/>
          <w:color w:val="000000"/>
          <w:szCs w:val="20"/>
          <w:lang w:eastAsia="es-ES"/>
        </w:rPr>
        <w:t>CLÁUSULA 2</w:t>
      </w:r>
      <w:r w:rsidR="00512BDF">
        <w:rPr>
          <w:rFonts w:eastAsia="Times New Roman" w:cs="Arial"/>
          <w:b/>
          <w:bCs/>
          <w:color w:val="000000"/>
          <w:szCs w:val="20"/>
          <w:lang w:eastAsia="es-ES"/>
        </w:rPr>
        <w:t>6</w:t>
      </w:r>
      <w:r w:rsidR="00E2178C">
        <w:rPr>
          <w:rFonts w:eastAsia="Times New Roman" w:cs="Arial"/>
          <w:b/>
          <w:bCs/>
          <w:color w:val="000000"/>
          <w:szCs w:val="20"/>
          <w:lang w:eastAsia="es-ES"/>
        </w:rPr>
        <w:t xml:space="preserve">.- </w:t>
      </w:r>
      <w:r w:rsidR="00E2178C" w:rsidRPr="002A4944">
        <w:rPr>
          <w:rFonts w:eastAsia="Times New Roman" w:cs="Arial"/>
          <w:b/>
          <w:bCs/>
          <w:color w:val="000000"/>
          <w:szCs w:val="20"/>
          <w:lang w:eastAsia="es-ES"/>
        </w:rPr>
        <w:t>COMPROMISO DE CUMPLIMIENTO ÉTICO Y NORMATIVO</w:t>
      </w:r>
    </w:p>
    <w:p w14:paraId="3604C999" w14:textId="77777777" w:rsidR="00E2178C" w:rsidRDefault="00E2178C" w:rsidP="00E2178C">
      <w:pPr>
        <w:spacing w:after="0"/>
        <w:rPr>
          <w:rFonts w:eastAsia="Times New Roman" w:cs="Arial"/>
          <w:b/>
          <w:bCs/>
          <w:color w:val="000000"/>
          <w:szCs w:val="20"/>
          <w:lang w:eastAsia="es-ES"/>
        </w:rPr>
      </w:pPr>
    </w:p>
    <w:p w14:paraId="70B6B45E" w14:textId="77777777" w:rsidR="00E2178C" w:rsidRDefault="00E2178C" w:rsidP="00E2178C">
      <w:pPr>
        <w:tabs>
          <w:tab w:val="left" w:pos="5046"/>
        </w:tabs>
        <w:spacing w:after="0"/>
        <w:rPr>
          <w:rFonts w:eastAsia="Calibri" w:cs="Arial"/>
          <w:spacing w:val="4"/>
          <w:szCs w:val="20"/>
          <w:lang w:val="es-ES"/>
        </w:rPr>
      </w:pPr>
      <w:r w:rsidRPr="002A4944">
        <w:rPr>
          <w:rFonts w:eastAsia="Calibri" w:cs="Arial"/>
          <w:spacing w:val="4"/>
          <w:szCs w:val="20"/>
          <w:lang w:val="es-ES"/>
        </w:rPr>
        <w:t>Para disminuir el riesgo de fraude en la adjudicación y en la ejecución de contratos públicos, EL PROVEEDOR se compromete a dar cumplimiento a las disposiciones normativas que resulten de aplicación y, en especial, a evitar cualquier situación de fraude, corrupción o conflicto de interés, así como a comunicar aquellos conflictos de interés reales o potenciales en el marco del procedimiento o expediente en cuestión.</w:t>
      </w:r>
    </w:p>
    <w:p w14:paraId="2C32666C" w14:textId="77777777" w:rsidR="00E2178C" w:rsidRPr="002A4944" w:rsidRDefault="00E2178C" w:rsidP="00E2178C">
      <w:pPr>
        <w:tabs>
          <w:tab w:val="left" w:pos="5046"/>
        </w:tabs>
        <w:spacing w:after="0"/>
        <w:rPr>
          <w:rFonts w:eastAsia="Calibri" w:cs="Arial"/>
          <w:spacing w:val="4"/>
          <w:szCs w:val="20"/>
          <w:lang w:val="es-ES"/>
        </w:rPr>
      </w:pPr>
    </w:p>
    <w:p w14:paraId="249002D8" w14:textId="77777777" w:rsidR="00E2178C" w:rsidRDefault="00E2178C" w:rsidP="00E2178C">
      <w:pPr>
        <w:tabs>
          <w:tab w:val="left" w:pos="3717"/>
        </w:tabs>
        <w:spacing w:after="0"/>
        <w:rPr>
          <w:rFonts w:eastAsia="Calibri" w:cs="Arial"/>
          <w:spacing w:val="4"/>
          <w:szCs w:val="20"/>
          <w:lang w:val="es-ES"/>
        </w:rPr>
      </w:pPr>
      <w:r w:rsidRPr="002A4944">
        <w:rPr>
          <w:rFonts w:eastAsia="Calibri" w:cs="Arial"/>
          <w:spacing w:val="4"/>
          <w:szCs w:val="20"/>
          <w:lang w:val="es-ES"/>
        </w:rPr>
        <w:t>TRA</w:t>
      </w:r>
      <w:r>
        <w:rPr>
          <w:rFonts w:eastAsia="Calibri" w:cs="Arial"/>
          <w:spacing w:val="4"/>
          <w:szCs w:val="20"/>
          <w:lang w:val="es-ES"/>
        </w:rPr>
        <w:t>CT</w:t>
      </w:r>
      <w:r w:rsidRPr="002A4944">
        <w:rPr>
          <w:rFonts w:eastAsia="Calibri" w:cs="Arial"/>
          <w:spacing w:val="4"/>
          <w:szCs w:val="20"/>
          <w:lang w:val="es-ES"/>
        </w:rPr>
        <w:t xml:space="preserve">AMENT </w:t>
      </w:r>
      <w:r>
        <w:rPr>
          <w:rFonts w:eastAsia="Calibri" w:cs="Arial"/>
          <w:spacing w:val="4"/>
          <w:szCs w:val="20"/>
          <w:lang w:val="es-ES"/>
        </w:rPr>
        <w:t>I</w:t>
      </w:r>
      <w:r w:rsidRPr="002A4944">
        <w:rPr>
          <w:rFonts w:eastAsia="Calibri" w:cs="Arial"/>
          <w:spacing w:val="4"/>
          <w:szCs w:val="20"/>
          <w:lang w:val="es-ES"/>
        </w:rPr>
        <w:t xml:space="preserve"> SELECCIÓ DE RESIDUS, S.A. (TERSA), como muestra de su compromiso con el cumplimiento ético y normativo, cuenta con un Sistema de </w:t>
      </w:r>
      <w:proofErr w:type="spellStart"/>
      <w:r w:rsidRPr="002A4944">
        <w:rPr>
          <w:rFonts w:eastAsia="Calibri" w:cs="Arial"/>
          <w:i/>
          <w:spacing w:val="4"/>
          <w:szCs w:val="20"/>
          <w:lang w:val="es-ES"/>
        </w:rPr>
        <w:t>Compliance</w:t>
      </w:r>
      <w:proofErr w:type="spellEnd"/>
      <w:r w:rsidRPr="002A4944">
        <w:rPr>
          <w:rFonts w:eastAsia="Calibri" w:cs="Arial"/>
          <w:spacing w:val="4"/>
          <w:szCs w:val="20"/>
          <w:lang w:val="es-ES"/>
        </w:rPr>
        <w:t xml:space="preserve"> conforme a los requisitos del artículo 31 bis 5 del Código Penal y estándares de cumplimiento normativo. </w:t>
      </w:r>
    </w:p>
    <w:p w14:paraId="43C9E87E" w14:textId="77777777" w:rsidR="00E2178C" w:rsidRPr="002A4944" w:rsidRDefault="00E2178C" w:rsidP="00E2178C">
      <w:pPr>
        <w:tabs>
          <w:tab w:val="left" w:pos="3717"/>
        </w:tabs>
        <w:spacing w:after="0"/>
        <w:rPr>
          <w:rFonts w:eastAsia="Times New Roman" w:cs="Arial"/>
          <w:szCs w:val="20"/>
          <w:lang w:val="es-ES" w:eastAsia="es-ES"/>
        </w:rPr>
      </w:pPr>
    </w:p>
    <w:p w14:paraId="33E90350" w14:textId="77777777" w:rsidR="00E2178C" w:rsidRPr="002A4944" w:rsidRDefault="00E2178C" w:rsidP="00E2178C">
      <w:pPr>
        <w:tabs>
          <w:tab w:val="left" w:pos="5046"/>
        </w:tabs>
        <w:spacing w:after="0"/>
        <w:rPr>
          <w:rFonts w:eastAsia="Calibri" w:cs="Arial"/>
          <w:spacing w:val="4"/>
          <w:szCs w:val="20"/>
          <w:lang w:val="es-ES"/>
        </w:rPr>
      </w:pPr>
      <w:r w:rsidRPr="002A4944">
        <w:rPr>
          <w:rFonts w:eastAsia="Calibri" w:cs="Arial"/>
          <w:spacing w:val="4"/>
          <w:szCs w:val="20"/>
          <w:lang w:val="es-ES"/>
        </w:rPr>
        <w:t xml:space="preserve">En este contexto, EL PROVEEDOR que resulte adjudicatario deberá conocer y subscribir el Código de Conducta para proveedores de </w:t>
      </w:r>
      <w:r>
        <w:rPr>
          <w:rFonts w:eastAsia="Calibri" w:cs="Arial"/>
          <w:spacing w:val="4"/>
          <w:szCs w:val="20"/>
          <w:lang w:val="es-ES"/>
        </w:rPr>
        <w:t>TRACTAMENT I SELECCIÓ DE RESIDUS, S.A.</w:t>
      </w:r>
      <w:r w:rsidRPr="002A4944">
        <w:rPr>
          <w:rFonts w:eastAsia="Calibri" w:cs="Arial"/>
          <w:spacing w:val="4"/>
          <w:szCs w:val="20"/>
          <w:lang w:val="es-ES"/>
        </w:rPr>
        <w:t xml:space="preserve"> Así como el formulario de integridad de los proveedores, que será entregado en el momento de formalizar la documentación </w:t>
      </w:r>
      <w:proofErr w:type="gramStart"/>
      <w:r w:rsidRPr="002A4944">
        <w:rPr>
          <w:rFonts w:eastAsia="Calibri" w:cs="Arial"/>
          <w:spacing w:val="4"/>
          <w:szCs w:val="20"/>
          <w:lang w:val="es-ES"/>
        </w:rPr>
        <w:t>contractual,  previa</w:t>
      </w:r>
      <w:proofErr w:type="gramEnd"/>
      <w:r w:rsidRPr="002A4944">
        <w:rPr>
          <w:rFonts w:eastAsia="Calibri" w:cs="Arial"/>
          <w:spacing w:val="4"/>
          <w:szCs w:val="20"/>
          <w:lang w:val="es-ES"/>
        </w:rPr>
        <w:t xml:space="preserve"> a la firma de contrato.</w:t>
      </w:r>
    </w:p>
    <w:p w14:paraId="0D30F03A" w14:textId="77777777" w:rsidR="00E2178C" w:rsidRPr="002A4944" w:rsidRDefault="00E2178C" w:rsidP="00E2178C">
      <w:pPr>
        <w:tabs>
          <w:tab w:val="left" w:pos="5046"/>
        </w:tabs>
        <w:spacing w:after="0"/>
        <w:rPr>
          <w:rFonts w:eastAsia="Calibri" w:cs="Arial"/>
          <w:spacing w:val="4"/>
          <w:szCs w:val="20"/>
          <w:lang w:val="es-ES"/>
        </w:rPr>
      </w:pPr>
    </w:p>
    <w:p w14:paraId="297CA495" w14:textId="1498EC97" w:rsidR="00E2178C" w:rsidRDefault="00E2178C" w:rsidP="00E2178C">
      <w:pPr>
        <w:tabs>
          <w:tab w:val="left" w:pos="5046"/>
        </w:tabs>
        <w:spacing w:after="0"/>
        <w:rPr>
          <w:rFonts w:eastAsia="Calibri" w:cs="Arial"/>
          <w:spacing w:val="4"/>
          <w:szCs w:val="20"/>
          <w:lang w:val="es-ES"/>
        </w:rPr>
      </w:pPr>
      <w:r w:rsidRPr="002A4944">
        <w:rPr>
          <w:rFonts w:eastAsia="Calibri" w:cs="Arial"/>
          <w:spacing w:val="4"/>
          <w:szCs w:val="20"/>
          <w:lang w:val="es-ES"/>
        </w:rPr>
        <w:t xml:space="preserve">El incumplimiento del Código de Conducta para proveedores por parte del PROVEEDOR habilitará a </w:t>
      </w:r>
      <w:r>
        <w:rPr>
          <w:rFonts w:eastAsia="Calibri" w:cs="Arial"/>
          <w:spacing w:val="4"/>
          <w:szCs w:val="20"/>
          <w:lang w:val="es-ES"/>
        </w:rPr>
        <w:t>TRACTAMENT I SELECCIÓ DE RESIDUS, S.A.</w:t>
      </w:r>
      <w:r w:rsidRPr="002A4944">
        <w:rPr>
          <w:rFonts w:eastAsia="Calibri" w:cs="Arial"/>
          <w:spacing w:val="4"/>
          <w:szCs w:val="20"/>
          <w:lang w:val="es-ES"/>
        </w:rPr>
        <w:t xml:space="preserve"> a finalizar el contrato de forma unilateral e inmediata, renunciando expresamente EL PROVEEDOR a los daños y perjuicios a que pudiera tener derecho derivados de la resolución anticipada del contrato en cuestión. Todo ello de conformidad con la cláusula relativa a la resolución anticipada que se determine en el contrato.</w:t>
      </w:r>
    </w:p>
    <w:p w14:paraId="49B920F7" w14:textId="77777777" w:rsidR="00E2178C" w:rsidRPr="002A4944" w:rsidRDefault="00E2178C" w:rsidP="00E2178C">
      <w:pPr>
        <w:tabs>
          <w:tab w:val="left" w:pos="5046"/>
        </w:tabs>
        <w:spacing w:after="0"/>
        <w:rPr>
          <w:rFonts w:eastAsia="Calibri" w:cs="Arial"/>
          <w:spacing w:val="4"/>
          <w:szCs w:val="20"/>
          <w:lang w:val="es-ES"/>
        </w:rPr>
      </w:pPr>
    </w:p>
    <w:p w14:paraId="2DC2B4DB" w14:textId="77777777" w:rsidR="00E2178C" w:rsidRPr="002A4944" w:rsidRDefault="00E2178C" w:rsidP="00E2178C">
      <w:pPr>
        <w:tabs>
          <w:tab w:val="left" w:pos="5046"/>
        </w:tabs>
        <w:spacing w:after="0"/>
        <w:rPr>
          <w:rFonts w:eastAsia="Calibri" w:cs="Arial"/>
          <w:spacing w:val="4"/>
          <w:szCs w:val="20"/>
          <w:lang w:val="es-ES"/>
        </w:rPr>
      </w:pPr>
    </w:p>
    <w:p w14:paraId="11F61DD6" w14:textId="783DFC4B" w:rsidR="002E36F0" w:rsidRPr="00D45D12" w:rsidRDefault="002E36F0" w:rsidP="00E2178C">
      <w:pPr>
        <w:tabs>
          <w:tab w:val="left" w:pos="5103"/>
        </w:tabs>
        <w:spacing w:after="0"/>
        <w:rPr>
          <w:rFonts w:eastAsia="Times New Roman" w:cs="Times New Roman"/>
          <w:color w:val="000000"/>
          <w:szCs w:val="20"/>
          <w:lang w:eastAsia="es-ES"/>
        </w:rPr>
      </w:pPr>
      <w:r w:rsidRPr="00D45D12">
        <w:rPr>
          <w:rFonts w:eastAsia="Times New Roman" w:cs="Arial"/>
          <w:b/>
          <w:bCs/>
          <w:color w:val="000000"/>
          <w:szCs w:val="20"/>
          <w:lang w:eastAsia="es-ES"/>
        </w:rPr>
        <w:t>CLÁUSULA 2</w:t>
      </w:r>
      <w:r w:rsidR="00512BDF">
        <w:rPr>
          <w:rFonts w:eastAsia="Times New Roman" w:cs="Arial"/>
          <w:b/>
          <w:bCs/>
          <w:color w:val="000000"/>
          <w:szCs w:val="20"/>
          <w:lang w:eastAsia="es-ES"/>
        </w:rPr>
        <w:t>7</w:t>
      </w:r>
      <w:r w:rsidRPr="00D45D12">
        <w:rPr>
          <w:rFonts w:eastAsia="Times New Roman" w:cs="Arial"/>
          <w:b/>
          <w:bCs/>
          <w:color w:val="000000"/>
          <w:szCs w:val="20"/>
          <w:lang w:eastAsia="es-ES"/>
        </w:rPr>
        <w:t>.-</w:t>
      </w:r>
      <w:r w:rsidRPr="00D45D12">
        <w:rPr>
          <w:rFonts w:eastAsia="Times New Roman" w:cs="Times New Roman"/>
          <w:color w:val="000000"/>
          <w:szCs w:val="20"/>
          <w:lang w:eastAsia="es-ES"/>
        </w:rPr>
        <w:t> </w:t>
      </w:r>
      <w:r w:rsidRPr="00D45D12">
        <w:rPr>
          <w:rFonts w:eastAsia="Times New Roman" w:cs="Arial"/>
          <w:b/>
          <w:bCs/>
          <w:color w:val="000000"/>
          <w:szCs w:val="20"/>
          <w:lang w:eastAsia="es-ES"/>
        </w:rPr>
        <w:t>RÉGIMEN DE RECURSOS</w:t>
      </w:r>
    </w:p>
    <w:p w14:paraId="148FBB3E" w14:textId="690EF637" w:rsidR="001976DC" w:rsidRDefault="001976DC" w:rsidP="002E36F0">
      <w:pPr>
        <w:spacing w:after="0"/>
        <w:rPr>
          <w:rFonts w:eastAsia="Times New Roman" w:cs="Times New Roman"/>
          <w:color w:val="000000"/>
          <w:szCs w:val="20"/>
          <w:lang w:eastAsia="es-ES"/>
        </w:rPr>
      </w:pPr>
    </w:p>
    <w:p w14:paraId="0F9B9343"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1. Se podrá interponer recurso especial en materia de contratación regulado en el artículo 44 y siguientes de la LCSP ante el Tribunal Catalán de Contratos del Sector Público, como órgano competente para la resolución del recurso, contra el anuncio de licitación, los pliegos y los documentos contractuales que establezcan las condiciones que han de regir la contratación, así como también los actos de trámite adoptados en el procedimiento de adjudicación, siempre que estos últimos decidan directa o indirectamente sobre la misma, determinen la imposibilidad de continuar el procedimiento o produzcan indefensión o perjuicio irreparable a derechos o interés legítimos, los actos por los que se acuerde la admisión o inadmisión de candidatos, incluidas las ofertas que sean excluidas por resultar anormalmente bajas como consecuencia de la aplicación del artículo 149 de la LCSP, contra el acuerdo de adjudicación</w:t>
      </w:r>
      <w:r w:rsidRPr="00D45D12">
        <w:rPr>
          <w:rFonts w:eastAsia="Times New Roman" w:cs="Times New Roman"/>
          <w:color w:val="000000"/>
          <w:szCs w:val="20"/>
          <w:lang w:eastAsia="es-ES"/>
        </w:rPr>
        <w:t> </w:t>
      </w:r>
      <w:r w:rsidRPr="00D45D12">
        <w:rPr>
          <w:rFonts w:eastAsia="Times New Roman" w:cs="Arial"/>
          <w:color w:val="000000"/>
          <w:szCs w:val="20"/>
          <w:lang w:eastAsia="es-ES"/>
        </w:rPr>
        <w:t>y las modificaciones contractuales basadas en el incumplimiento de lo dispuesto en los artículos 204 y 205 de la LCSP.</w:t>
      </w:r>
    </w:p>
    <w:p w14:paraId="5E6D24F7" w14:textId="77777777" w:rsidR="002E36F0" w:rsidRPr="00D45D12" w:rsidRDefault="002E36F0" w:rsidP="002E36F0">
      <w:pPr>
        <w:spacing w:after="0"/>
        <w:rPr>
          <w:rFonts w:eastAsia="Times New Roman" w:cs="Arial"/>
          <w:color w:val="000000"/>
          <w:szCs w:val="20"/>
          <w:lang w:eastAsia="es-ES"/>
        </w:rPr>
      </w:pPr>
    </w:p>
    <w:p w14:paraId="1C2FF757"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Times New Roman"/>
          <w:color w:val="000000"/>
          <w:szCs w:val="20"/>
          <w:lang w:eastAsia="es-ES"/>
        </w:rPr>
        <w:t>Igualmente, es podrá interponer recurso especial en los supuestos previstos en el artículo 39.2 de la LCSP.</w:t>
      </w:r>
    </w:p>
    <w:p w14:paraId="773095C0" w14:textId="77777777" w:rsidR="002E36F0" w:rsidRPr="00D45D12" w:rsidRDefault="002E36F0" w:rsidP="002E36F0">
      <w:pPr>
        <w:spacing w:after="0"/>
        <w:rPr>
          <w:rFonts w:eastAsia="Times New Roman" w:cs="Times New Roman"/>
          <w:color w:val="000000"/>
          <w:szCs w:val="20"/>
          <w:lang w:eastAsia="es-ES"/>
        </w:rPr>
      </w:pPr>
    </w:p>
    <w:p w14:paraId="1DEDDC17" w14:textId="29C98247" w:rsidR="002E36F0" w:rsidRDefault="002E36F0" w:rsidP="002E36F0">
      <w:pPr>
        <w:spacing w:after="0"/>
        <w:rPr>
          <w:rFonts w:eastAsia="Times New Roman" w:cs="Times New Roman"/>
          <w:color w:val="000000"/>
          <w:szCs w:val="20"/>
          <w:lang w:eastAsia="es-ES"/>
        </w:rPr>
      </w:pPr>
      <w:r w:rsidRPr="00D45D12">
        <w:rPr>
          <w:rFonts w:eastAsia="Times New Roman" w:cs="Times New Roman"/>
          <w:color w:val="000000"/>
          <w:szCs w:val="20"/>
          <w:lang w:eastAsia="es-ES"/>
        </w:rPr>
        <w:t xml:space="preserve">El recurso especial en materia de contratación tiene carácter potestativo. Alternativamente, se podrá interponer recurso contencioso-administrativo, de conformidad con la Ley 29/1998 de 13 de julio, reguladora de la jurisdicción contencioso-administrativa. </w:t>
      </w:r>
    </w:p>
    <w:p w14:paraId="32979B03" w14:textId="77777777" w:rsidR="00E2178C" w:rsidRPr="00D45D12" w:rsidRDefault="00E2178C" w:rsidP="002E36F0">
      <w:pPr>
        <w:spacing w:after="0"/>
        <w:rPr>
          <w:rFonts w:eastAsia="Times New Roman" w:cs="Times New Roman"/>
          <w:color w:val="000000"/>
          <w:szCs w:val="20"/>
          <w:lang w:eastAsia="es-ES"/>
        </w:rPr>
      </w:pPr>
    </w:p>
    <w:p w14:paraId="1750CC0D" w14:textId="77777777" w:rsidR="002E36F0" w:rsidRPr="00D45D12" w:rsidRDefault="002E36F0" w:rsidP="002E36F0">
      <w:pPr>
        <w:spacing w:after="0"/>
        <w:contextualSpacing/>
        <w:rPr>
          <w:rFonts w:eastAsia="Times New Roman" w:cs="Times New Roman"/>
          <w:color w:val="000000"/>
          <w:szCs w:val="20"/>
          <w:lang w:eastAsia="es-ES"/>
        </w:rPr>
      </w:pPr>
      <w:r w:rsidRPr="00D45D12">
        <w:rPr>
          <w:rFonts w:eastAsia="Times New Roman" w:cs="Arial"/>
          <w:color w:val="000000"/>
          <w:szCs w:val="20"/>
          <w:lang w:eastAsia="es-ES"/>
        </w:rPr>
        <w:lastRenderedPageBreak/>
        <w:t>2. El recurso podrá interponerse por las personas físicas y jurídicas cuyos derechos o intereses legítimos se hayan visto perjudicados o puedan resultar afectados por las decisiones objeto de recurso, y en todo caso por los licitadores.</w:t>
      </w:r>
    </w:p>
    <w:p w14:paraId="11B0C4C0"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 </w:t>
      </w:r>
    </w:p>
    <w:p w14:paraId="4578ABCD" w14:textId="77777777" w:rsidR="002E36F0" w:rsidRDefault="002E36F0" w:rsidP="002E36F0">
      <w:pPr>
        <w:spacing w:after="0"/>
        <w:rPr>
          <w:rFonts w:eastAsia="Times New Roman" w:cs="Arial"/>
          <w:color w:val="000000"/>
          <w:szCs w:val="20"/>
          <w:lang w:eastAsia="es-ES"/>
        </w:rPr>
      </w:pPr>
      <w:r w:rsidRPr="00D45D12">
        <w:rPr>
          <w:rFonts w:eastAsia="Times New Roman" w:cs="Arial"/>
          <w:color w:val="000000"/>
          <w:szCs w:val="20"/>
          <w:lang w:eastAsia="es-ES"/>
        </w:rPr>
        <w:t>3. El plazo para interponer el recurso especial en materia de contratación será de 15 días hábiles, que se contarán de acuerdo con lo establecido en el artículo 50 de la LCSP, en función de cuál sea el acto que se recurra.</w:t>
      </w:r>
    </w:p>
    <w:p w14:paraId="4163BE33" w14:textId="77777777" w:rsidR="002E36F0" w:rsidRPr="00D45D12" w:rsidRDefault="002E36F0" w:rsidP="002E36F0">
      <w:pPr>
        <w:spacing w:after="0"/>
        <w:rPr>
          <w:rFonts w:eastAsia="Times New Roman" w:cs="Arial"/>
          <w:color w:val="000000"/>
          <w:szCs w:val="20"/>
          <w:lang w:eastAsia="es-ES"/>
        </w:rPr>
      </w:pPr>
    </w:p>
    <w:p w14:paraId="2A84857E"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Times New Roman"/>
          <w:color w:val="000000"/>
          <w:szCs w:val="20"/>
          <w:lang w:eastAsia="es-ES"/>
        </w:rPr>
        <w:t>No obstante, cuando el recurso se fundamente en alguna de las causas de nulidad previstas en el apartado 2 del artículo 39 de la LCSP, el plazo para interponer el recurso especial será el que se indica en las letras a) y b) del artículo 50.2 de la LCSP.</w:t>
      </w:r>
    </w:p>
    <w:p w14:paraId="3901F9E2"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 </w:t>
      </w:r>
    </w:p>
    <w:p w14:paraId="1BDC150A"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4. El escrito de interposición del recurso podrá presentarse ante el registro del Órgano de Contratación, en el registro del Órgano competente para la resolución del recurso o en cualquiera de los lugares establecidos en el artículo 16.4 de la Ley 39/2015, de 1 de octubre, del Procedimiento Administrativo Común de las Administraciones Públicas.</w:t>
      </w:r>
    </w:p>
    <w:p w14:paraId="651FF47A"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 </w:t>
      </w:r>
    </w:p>
    <w:p w14:paraId="15F2CFFA"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Transcurridos 2 meses contados desde el siguiente a la interposición del recurso sin que se haya notificado su resolución, el interesado podrá considerarlo desestimado los efectos de interponer el recurso contencioso administrativo.</w:t>
      </w:r>
    </w:p>
    <w:p w14:paraId="1F2173A1" w14:textId="77777777" w:rsidR="002E36F0" w:rsidRPr="00D45D12" w:rsidRDefault="002E36F0" w:rsidP="002E36F0">
      <w:pPr>
        <w:spacing w:after="0"/>
        <w:rPr>
          <w:rFonts w:eastAsia="Times New Roman" w:cs="Times New Roman"/>
          <w:color w:val="000000"/>
          <w:szCs w:val="20"/>
          <w:lang w:eastAsia="es-ES"/>
        </w:rPr>
      </w:pPr>
      <w:r w:rsidRPr="00D45D12">
        <w:rPr>
          <w:rFonts w:eastAsia="Times New Roman" w:cs="Arial"/>
          <w:color w:val="000000"/>
          <w:szCs w:val="20"/>
          <w:lang w:eastAsia="es-ES"/>
        </w:rPr>
        <w:t> </w:t>
      </w:r>
    </w:p>
    <w:p w14:paraId="615D97BE" w14:textId="47851B5C" w:rsidR="002E36F0" w:rsidRDefault="002E36F0" w:rsidP="002E36F0">
      <w:pPr>
        <w:spacing w:after="0"/>
        <w:rPr>
          <w:rFonts w:eastAsia="Times New Roman" w:cs="Arial"/>
          <w:color w:val="000000"/>
          <w:szCs w:val="20"/>
          <w:lang w:eastAsia="es-ES"/>
        </w:rPr>
      </w:pPr>
      <w:r w:rsidRPr="00D45D12">
        <w:rPr>
          <w:rFonts w:eastAsia="Times New Roman" w:cs="Arial"/>
          <w:color w:val="000000"/>
          <w:szCs w:val="20"/>
          <w:lang w:eastAsia="es-ES"/>
        </w:rPr>
        <w:t>5. En el escrito de interposición se hará constar el acto recurrido, el motivo que fundamente el recurso, los medios de prueba de que se pretenda hacer valer el recurrente y, en su caso, la solicitud de adopción de medidas provisionales, adjuntando al mismo la documentación exigida por el artículo 51 de la LCSP.</w:t>
      </w:r>
    </w:p>
    <w:p w14:paraId="3EF626B7" w14:textId="77777777" w:rsidR="00117D74" w:rsidRDefault="00117D74" w:rsidP="002E36F0">
      <w:pPr>
        <w:spacing w:after="0"/>
        <w:rPr>
          <w:rFonts w:eastAsia="Times New Roman" w:cs="Arial"/>
          <w:color w:val="000000"/>
          <w:szCs w:val="20"/>
          <w:lang w:eastAsia="es-ES"/>
        </w:rPr>
      </w:pPr>
    </w:p>
    <w:p w14:paraId="45CBC58B" w14:textId="77777777" w:rsidR="0031503D" w:rsidRDefault="0031503D">
      <w:pPr>
        <w:spacing w:after="0"/>
        <w:jc w:val="left"/>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br w:type="page"/>
      </w:r>
    </w:p>
    <w:p w14:paraId="0949DC63" w14:textId="3DAD8B74"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lastRenderedPageBreak/>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949DC66" w14:textId="26E5130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i/>
          <w:color w:val="00000A"/>
          <w:kern w:val="2"/>
          <w:szCs w:val="20"/>
          <w:lang w:val="es-ES" w:eastAsia="zh-CN"/>
        </w:rPr>
        <w:t xml:space="preserve">(declaración responsable a presentar por el licitador propuesto como adjudicatario) </w:t>
      </w:r>
    </w:p>
    <w:p w14:paraId="0949DC67" w14:textId="77777777" w:rsidR="00BA64E8" w:rsidRDefault="00BA64E8">
      <w:pPr>
        <w:suppressAutoHyphens/>
        <w:spacing w:after="0"/>
        <w:textAlignment w:val="baseline"/>
        <w:rPr>
          <w:rFonts w:eastAsia="Times New Roman" w:cs="Courier"/>
          <w:color w:val="00000A"/>
          <w:kern w:val="2"/>
          <w:szCs w:val="20"/>
          <w:lang w:val="es-ES" w:eastAsia="zh-CN"/>
        </w:rPr>
      </w:pPr>
    </w:p>
    <w:p w14:paraId="07EF9CC0" w14:textId="77777777" w:rsidR="002E36F0" w:rsidRDefault="00AB1102">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Pr>
          <w:rFonts w:eastAsia="Times New Roman" w:cs="Arial"/>
          <w:color w:val="00000A"/>
          <w:kern w:val="2"/>
          <w:szCs w:val="20"/>
          <w:lang w:val="es-ES" w:eastAsia="zh-CN"/>
        </w:rPr>
        <w:t>...........................................................................................................,</w:t>
      </w:r>
      <w:r w:rsidR="00313790">
        <w:rPr>
          <w:rFonts w:eastAsia="Times New Roman" w:cs="Arial"/>
          <w:b/>
          <w:color w:val="00000A"/>
          <w:kern w:val="2"/>
          <w:szCs w:val="20"/>
          <w:lang w:val="es-ES" w:eastAsia="zh-CN"/>
        </w:rPr>
        <w:t xml:space="preserve"> </w:t>
      </w:r>
    </w:p>
    <w:p w14:paraId="24FA044C" w14:textId="77777777" w:rsidR="002E36F0" w:rsidRDefault="002E36F0">
      <w:pPr>
        <w:suppressAutoHyphens/>
        <w:spacing w:after="0"/>
        <w:textAlignment w:val="baseline"/>
        <w:rPr>
          <w:rFonts w:eastAsia="Times New Roman" w:cs="Arial"/>
          <w:b/>
          <w:color w:val="00000A"/>
          <w:kern w:val="2"/>
          <w:szCs w:val="20"/>
          <w:lang w:val="es-ES" w:eastAsia="zh-CN"/>
        </w:rPr>
      </w:pPr>
    </w:p>
    <w:p w14:paraId="31066293" w14:textId="2731F613" w:rsidR="00E71E2F" w:rsidRPr="00E71E2F" w:rsidRDefault="00E71E2F" w:rsidP="00E71E2F">
      <w:pPr>
        <w:spacing w:after="0"/>
        <w:jc w:val="center"/>
        <w:rPr>
          <w:rFonts w:eastAsia="Times New Roman" w:cs="Arial"/>
          <w:b/>
          <w:snapToGrid w:val="0"/>
          <w:color w:val="000000"/>
          <w:szCs w:val="20"/>
          <w:lang w:val="ca-ES" w:eastAsia="es-ES"/>
        </w:rPr>
      </w:pPr>
      <w:r w:rsidRPr="00E71E2F">
        <w:rPr>
          <w:rFonts w:eastAsia="Times New Roman" w:cs="Arial"/>
          <w:b/>
          <w:snapToGrid w:val="0"/>
          <w:color w:val="000000"/>
          <w:szCs w:val="20"/>
          <w:lang w:val="ca-ES" w:eastAsia="es-ES"/>
        </w:rPr>
        <w:t xml:space="preserve">DECLARA </w:t>
      </w:r>
      <w:r>
        <w:rPr>
          <w:rFonts w:eastAsia="Times New Roman" w:cs="Arial"/>
          <w:b/>
          <w:snapToGrid w:val="0"/>
          <w:color w:val="000000"/>
          <w:szCs w:val="20"/>
          <w:lang w:val="ca-ES" w:eastAsia="es-ES"/>
        </w:rPr>
        <w:t>BAJO SU RESPONSABILIDAD</w:t>
      </w:r>
      <w:r w:rsidRPr="00E71E2F">
        <w:rPr>
          <w:rFonts w:eastAsia="Times New Roman" w:cs="Arial"/>
          <w:b/>
          <w:snapToGrid w:val="0"/>
          <w:color w:val="000000"/>
          <w:szCs w:val="20"/>
          <w:lang w:val="ca-ES" w:eastAsia="es-ES"/>
        </w:rPr>
        <w:t xml:space="preserve"> </w:t>
      </w:r>
      <w:r w:rsidRPr="00E71E2F">
        <w:rPr>
          <w:rFonts w:eastAsia="Times New Roman" w:cs="Arial"/>
          <w:b/>
          <w:snapToGrid w:val="0"/>
          <w:color w:val="000000"/>
          <w:sz w:val="24"/>
          <w:szCs w:val="24"/>
          <w:vertAlign w:val="superscript"/>
          <w:lang w:val="ca-ES" w:eastAsia="es-ES"/>
        </w:rPr>
        <w:footnoteReference w:id="3"/>
      </w:r>
    </w:p>
    <w:p w14:paraId="5D006463" w14:textId="77777777" w:rsidR="00E71E2F" w:rsidRPr="00E71E2F" w:rsidRDefault="00E71E2F" w:rsidP="00E71E2F">
      <w:pPr>
        <w:spacing w:after="0"/>
        <w:jc w:val="center"/>
        <w:rPr>
          <w:rFonts w:eastAsia="Times New Roman" w:cs="Arial"/>
          <w:snapToGrid w:val="0"/>
          <w:color w:val="000000"/>
          <w:szCs w:val="20"/>
          <w:lang w:eastAsia="es-ES"/>
        </w:rPr>
      </w:pPr>
    </w:p>
    <w:p w14:paraId="731812A3" w14:textId="5D728E9A" w:rsidR="00E71E2F" w:rsidRPr="00354145" w:rsidRDefault="00E71E2F" w:rsidP="00E71E2F">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Que ostenta la representació</w:t>
      </w:r>
      <w:r w:rsidR="009500B8" w:rsidRPr="00354145">
        <w:rPr>
          <w:rFonts w:eastAsia="Times New Roman" w:cs="Arial"/>
          <w:color w:val="000000"/>
          <w:szCs w:val="20"/>
          <w:lang w:eastAsia="ca-ES"/>
        </w:rPr>
        <w:t>n</w:t>
      </w:r>
      <w:r w:rsidRPr="00354145">
        <w:rPr>
          <w:rFonts w:eastAsia="Times New Roman" w:cs="Arial"/>
          <w:color w:val="000000"/>
          <w:szCs w:val="20"/>
          <w:lang w:eastAsia="ca-ES"/>
        </w:rPr>
        <w:t xml:space="preserve"> de l</w:t>
      </w:r>
      <w:r w:rsidR="009500B8" w:rsidRPr="00354145">
        <w:rPr>
          <w:rFonts w:eastAsia="Times New Roman" w:cs="Arial"/>
          <w:color w:val="000000"/>
          <w:szCs w:val="20"/>
          <w:lang w:eastAsia="ca-ES"/>
        </w:rPr>
        <w:t xml:space="preserve">a </w:t>
      </w:r>
      <w:r w:rsidRPr="00354145">
        <w:rPr>
          <w:rFonts w:eastAsia="Times New Roman" w:cs="Arial"/>
          <w:color w:val="000000"/>
          <w:szCs w:val="20"/>
          <w:lang w:eastAsia="ca-ES"/>
        </w:rPr>
        <w:t>empresa licitadora que presenta l</w:t>
      </w:r>
      <w:r w:rsidR="0066700E" w:rsidRPr="00354145">
        <w:rPr>
          <w:rFonts w:eastAsia="Times New Roman" w:cs="Arial"/>
          <w:color w:val="000000"/>
          <w:szCs w:val="20"/>
          <w:lang w:eastAsia="ca-ES"/>
        </w:rPr>
        <w:t xml:space="preserve">a </w:t>
      </w:r>
      <w:r w:rsidRPr="00354145">
        <w:rPr>
          <w:rFonts w:eastAsia="Times New Roman" w:cs="Arial"/>
          <w:color w:val="000000"/>
          <w:szCs w:val="20"/>
          <w:lang w:eastAsia="ca-ES"/>
        </w:rPr>
        <w:t>oferta</w:t>
      </w:r>
      <w:r w:rsidR="0055198E" w:rsidRPr="00354145">
        <w:rPr>
          <w:rFonts w:eastAsia="Times New Roman" w:cs="Arial"/>
          <w:color w:val="000000"/>
          <w:szCs w:val="20"/>
          <w:lang w:eastAsia="ca-ES"/>
        </w:rPr>
        <w:t>.</w:t>
      </w:r>
    </w:p>
    <w:p w14:paraId="45049FC8" w14:textId="77777777" w:rsidR="0055198E" w:rsidRPr="00354145" w:rsidRDefault="0055198E" w:rsidP="00E71E2F">
      <w:pPr>
        <w:shd w:val="clear" w:color="auto" w:fill="FFFFFF"/>
        <w:spacing w:after="0"/>
        <w:rPr>
          <w:rFonts w:eastAsia="Times New Roman" w:cs="Arial"/>
          <w:color w:val="000000"/>
          <w:szCs w:val="20"/>
          <w:lang w:eastAsia="ca-ES"/>
        </w:rPr>
      </w:pPr>
    </w:p>
    <w:p w14:paraId="57699736" w14:textId="77777777" w:rsidR="00DE349D" w:rsidRPr="00354145"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354145" w:rsidRDefault="00DE349D" w:rsidP="00DE349D">
      <w:pPr>
        <w:shd w:val="clear" w:color="auto" w:fill="FFFFFF"/>
        <w:spacing w:after="0"/>
        <w:jc w:val="center"/>
        <w:rPr>
          <w:rFonts w:eastAsia="Times New Roman" w:cs="Arial"/>
          <w:b/>
          <w:color w:val="000000"/>
          <w:szCs w:val="20"/>
          <w:lang w:eastAsia="ca-ES"/>
        </w:rPr>
      </w:pPr>
      <w:r w:rsidRPr="00354145">
        <w:rPr>
          <w:rFonts w:eastAsia="Times New Roman" w:cs="Arial"/>
          <w:b/>
          <w:color w:val="000000"/>
          <w:szCs w:val="20"/>
          <w:lang w:eastAsia="ca-ES"/>
        </w:rPr>
        <w:t>Qu</w:t>
      </w:r>
      <w:r w:rsidR="0066700E" w:rsidRPr="00354145">
        <w:rPr>
          <w:rFonts w:eastAsia="Times New Roman" w:cs="Arial"/>
          <w:b/>
          <w:color w:val="000000"/>
          <w:szCs w:val="20"/>
          <w:lang w:eastAsia="ca-ES"/>
        </w:rPr>
        <w:t>e</w:t>
      </w:r>
      <w:r w:rsidRPr="00354145">
        <w:rPr>
          <w:rFonts w:eastAsia="Times New Roman" w:cs="Arial"/>
          <w:b/>
          <w:color w:val="000000"/>
          <w:szCs w:val="20"/>
          <w:lang w:eastAsia="ca-ES"/>
        </w:rPr>
        <w:t xml:space="preserve"> la empresa licitadora que representa:</w:t>
      </w:r>
    </w:p>
    <w:p w14:paraId="0F236AD8" w14:textId="77777777" w:rsidR="00244508" w:rsidRPr="00354145"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354145" w:rsidRDefault="00244508" w:rsidP="00244508">
      <w:pPr>
        <w:shd w:val="clear" w:color="auto" w:fill="FFFFFF"/>
        <w:spacing w:after="0"/>
        <w:rPr>
          <w:rFonts w:eastAsia="Times New Roman" w:cs="Arial"/>
          <w:color w:val="000000"/>
          <w:szCs w:val="20"/>
          <w:lang w:eastAsia="ca-ES"/>
        </w:rPr>
      </w:pPr>
      <w:r w:rsidRPr="00354145">
        <w:rPr>
          <w:rFonts w:eastAsia="Times New Roman" w:cs="Arial"/>
          <w:color w:val="000000"/>
          <w:szCs w:val="20"/>
          <w:lang w:eastAsia="ca-ES"/>
        </w:rPr>
        <w:t>C</w:t>
      </w:r>
      <w:r w:rsidR="0066700E" w:rsidRPr="00354145">
        <w:rPr>
          <w:rFonts w:eastAsia="Times New Roman" w:cs="Arial"/>
          <w:color w:val="000000"/>
          <w:szCs w:val="20"/>
          <w:lang w:eastAsia="ca-ES"/>
        </w:rPr>
        <w:t>umple:</w:t>
      </w:r>
    </w:p>
    <w:p w14:paraId="40FF366C" w14:textId="77777777" w:rsidR="0066700E" w:rsidRPr="00354145" w:rsidRDefault="0066700E" w:rsidP="00244508">
      <w:pPr>
        <w:shd w:val="clear" w:color="auto" w:fill="FFFFFF"/>
        <w:spacing w:after="0"/>
        <w:rPr>
          <w:rFonts w:eastAsia="Times New Roman" w:cs="Arial"/>
          <w:color w:val="000000"/>
          <w:szCs w:val="20"/>
          <w:lang w:eastAsia="ca-ES"/>
        </w:rPr>
      </w:pPr>
    </w:p>
    <w:p w14:paraId="3050A713" w14:textId="77777777" w:rsidR="00345B39" w:rsidRPr="006C500B" w:rsidRDefault="00345B39" w:rsidP="00345B39">
      <w:pPr>
        <w:shd w:val="clear" w:color="auto" w:fill="FFFFFF"/>
        <w:spacing w:after="0"/>
        <w:rPr>
          <w:rFonts w:eastAsia="Times New Roman" w:cs="Arial"/>
          <w:color w:val="000000"/>
          <w:szCs w:val="20"/>
          <w:lang w:eastAsia="ca-ES"/>
        </w:rPr>
      </w:pPr>
    </w:p>
    <w:p w14:paraId="21264ADD" w14:textId="77777777" w:rsidR="00345B39" w:rsidRDefault="00345B39" w:rsidP="00345B39">
      <w:pPr>
        <w:shd w:val="clear" w:color="auto" w:fill="FFFFFF"/>
        <w:spacing w:after="0"/>
        <w:ind w:firstLine="708"/>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i/>
          <w:color w:val="000000"/>
          <w:szCs w:val="20"/>
          <w:lang w:eastAsia="ca-ES"/>
        </w:rPr>
        <w:t xml:space="preserve"> </w:t>
      </w:r>
      <w:r w:rsidRPr="006C500B">
        <w:rPr>
          <w:rFonts w:eastAsia="Times New Roman" w:cs="Arial"/>
          <w:color w:val="000000"/>
          <w:szCs w:val="20"/>
          <w:lang w:eastAsia="ca-ES"/>
        </w:rPr>
        <w:t xml:space="preserve"> con la adecuada solvencia económica, financiera y técnica</w:t>
      </w:r>
    </w:p>
    <w:p w14:paraId="2F08175C" w14:textId="1C5CBC70" w:rsidR="000B331E" w:rsidRPr="006C500B" w:rsidRDefault="000B331E" w:rsidP="00345B39">
      <w:pPr>
        <w:shd w:val="clear" w:color="auto" w:fill="FFFFFF"/>
        <w:spacing w:after="0"/>
        <w:ind w:firstLine="708"/>
        <w:rPr>
          <w:rFonts w:eastAsia="Times New Roman" w:cs="Arial"/>
          <w:color w:val="000000"/>
          <w:szCs w:val="20"/>
          <w:lang w:eastAsia="ca-ES"/>
        </w:rPr>
      </w:pPr>
      <w:r>
        <w:rPr>
          <w:rFonts w:eastAsia="Times New Roman" w:cs="Arial"/>
          <w:color w:val="000000"/>
          <w:szCs w:val="20"/>
          <w:lang w:eastAsia="ca-ES"/>
        </w:rPr>
        <w:t xml:space="preserve">      </w:t>
      </w:r>
    </w:p>
    <w:p w14:paraId="499B309B" w14:textId="77777777" w:rsidR="00345B39" w:rsidRDefault="00345B39" w:rsidP="00345B39">
      <w:pPr>
        <w:shd w:val="clear" w:color="auto" w:fill="FFFFFF"/>
        <w:spacing w:after="0"/>
        <w:ind w:left="1134" w:hanging="426"/>
        <w:rPr>
          <w:rFonts w:eastAsia="Times New Roman" w:cs="Arial"/>
          <w:color w:val="000000"/>
          <w:szCs w:val="20"/>
          <w:lang w:eastAsia="ca-ES"/>
        </w:rPr>
      </w:pPr>
      <w:r w:rsidRPr="006C500B">
        <w:rPr>
          <w:rFonts w:eastAsia="Times New Roman" w:cs="Arial"/>
          <w:i/>
          <w:color w:val="000000"/>
          <w:szCs w:val="20"/>
          <w:lang w:eastAsia="ca-ES"/>
        </w:rPr>
        <w:fldChar w:fldCharType="begin">
          <w:ffData>
            <w:name w:val="Verifica1"/>
            <w:enabled w:val="0"/>
            <w:calcOnExit w:val="0"/>
            <w:checkBox>
              <w:sizeAuto/>
              <w:default w:val="0"/>
            </w:checkBox>
          </w:ffData>
        </w:fldChar>
      </w:r>
      <w:r w:rsidRPr="006C500B">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6C500B">
        <w:rPr>
          <w:rFonts w:eastAsia="Times New Roman" w:cs="Arial"/>
          <w:i/>
          <w:color w:val="000000"/>
          <w:szCs w:val="20"/>
          <w:lang w:eastAsia="ca-ES"/>
        </w:rPr>
        <w:fldChar w:fldCharType="end"/>
      </w:r>
      <w:r w:rsidRPr="006C500B">
        <w:rPr>
          <w:rFonts w:eastAsia="Times New Roman" w:cs="Arial"/>
          <w:color w:val="000000"/>
          <w:szCs w:val="20"/>
          <w:lang w:eastAsia="ca-ES"/>
        </w:rPr>
        <w:t xml:space="preserve">  se basa en las capacidades de otras entidades para acreditar la solvencia necesaria para suscribir este contrato </w:t>
      </w:r>
      <w:r w:rsidRPr="006C500B">
        <w:rPr>
          <w:rFonts w:eastAsia="Times New Roman" w:cs="Arial"/>
          <w:b/>
          <w:color w:val="000000"/>
          <w:szCs w:val="20"/>
          <w:vertAlign w:val="superscript"/>
          <w:lang w:eastAsia="ca-ES"/>
        </w:rPr>
        <w:footnoteReference w:id="4"/>
      </w:r>
    </w:p>
    <w:p w14:paraId="194C1EAE" w14:textId="77777777" w:rsidR="00244508" w:rsidRPr="006C500B" w:rsidRDefault="00244508" w:rsidP="00244508">
      <w:pPr>
        <w:shd w:val="clear" w:color="auto" w:fill="FFFFFF"/>
        <w:spacing w:after="0"/>
        <w:rPr>
          <w:rFonts w:eastAsia="Times New Roman" w:cs="Arial"/>
          <w:color w:val="000000"/>
          <w:szCs w:val="20"/>
          <w:lang w:eastAsia="ca-ES"/>
        </w:rPr>
      </w:pPr>
    </w:p>
    <w:p w14:paraId="2D50ADAB" w14:textId="5C2FE7B0" w:rsidR="00244508" w:rsidRPr="00354145" w:rsidRDefault="00244508" w:rsidP="00244508">
      <w:pPr>
        <w:shd w:val="clear" w:color="auto" w:fill="FFFFFF"/>
        <w:spacing w:after="0"/>
        <w:rPr>
          <w:rFonts w:eastAsia="Times New Roman" w:cs="Arial"/>
          <w:color w:val="000000"/>
          <w:szCs w:val="20"/>
          <w:lang w:eastAsia="ca-ES"/>
        </w:rPr>
      </w:pPr>
      <w:r w:rsidRPr="006C500B">
        <w:rPr>
          <w:rFonts w:eastAsia="Times New Roman" w:cs="Arial"/>
          <w:color w:val="000000"/>
          <w:szCs w:val="20"/>
          <w:lang w:eastAsia="ca-ES"/>
        </w:rPr>
        <w:t>Est</w:t>
      </w:r>
      <w:r w:rsidR="00BC4D2D" w:rsidRPr="006C500B">
        <w:rPr>
          <w:rFonts w:eastAsia="Times New Roman" w:cs="Arial"/>
          <w:color w:val="000000"/>
          <w:szCs w:val="20"/>
          <w:lang w:eastAsia="ca-ES"/>
        </w:rPr>
        <w:t>á en posesión de las autorizaciones necesarias para ejercer la actividad.</w:t>
      </w:r>
    </w:p>
    <w:p w14:paraId="0B233E0F" w14:textId="77777777" w:rsidR="00244508" w:rsidRPr="00354145" w:rsidRDefault="00244508" w:rsidP="00244508">
      <w:pPr>
        <w:shd w:val="clear" w:color="auto" w:fill="FFFFFF"/>
        <w:spacing w:after="0"/>
        <w:rPr>
          <w:rFonts w:eastAsia="Times New Roman" w:cs="Arial"/>
          <w:color w:val="000000"/>
          <w:szCs w:val="20"/>
          <w:lang w:eastAsia="ca-ES"/>
        </w:rPr>
      </w:pPr>
    </w:p>
    <w:p w14:paraId="62107D1F" w14:textId="22F12FC3" w:rsidR="00244508" w:rsidRPr="00244508" w:rsidRDefault="00244508" w:rsidP="00244508">
      <w:pPr>
        <w:shd w:val="clear" w:color="auto" w:fill="FFFFFF"/>
        <w:spacing w:after="0"/>
        <w:rPr>
          <w:rFonts w:eastAsia="Times New Roman" w:cs="Arial"/>
          <w:color w:val="000000"/>
          <w:szCs w:val="20"/>
          <w:lang w:eastAsia="ca-ES"/>
        </w:rPr>
      </w:pPr>
      <w:r w:rsidRPr="00354145">
        <w:rPr>
          <w:rFonts w:eastAsia="Times New Roman" w:cs="Times New Roman"/>
          <w:color w:val="000000"/>
          <w:szCs w:val="20"/>
          <w:lang w:eastAsia="ca-ES"/>
        </w:rPr>
        <w:t>No esta incursa en prohibició</w:t>
      </w:r>
      <w:r w:rsidR="00BC4D2D"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contratar</w:t>
      </w:r>
      <w:r w:rsidRPr="00354145">
        <w:rPr>
          <w:rFonts w:eastAsia="Times New Roman" w:cs="Arial"/>
          <w:color w:val="000000"/>
          <w:szCs w:val="20"/>
          <w:lang w:eastAsia="ca-ES"/>
        </w:rPr>
        <w:t xml:space="preserve"> </w:t>
      </w:r>
      <w:r w:rsidR="00BC4D2D" w:rsidRPr="00354145">
        <w:rPr>
          <w:rFonts w:eastAsia="Times New Roman" w:cs="Arial"/>
          <w:color w:val="000000"/>
          <w:szCs w:val="20"/>
          <w:lang w:eastAsia="ca-ES"/>
        </w:rPr>
        <w:t>con</w:t>
      </w:r>
      <w:r w:rsidRPr="00354145">
        <w:rPr>
          <w:rFonts w:eastAsia="Times New Roman" w:cs="Arial"/>
          <w:color w:val="000000"/>
          <w:szCs w:val="20"/>
          <w:lang w:eastAsia="ca-ES"/>
        </w:rPr>
        <w:t xml:space="preserve"> l</w:t>
      </w:r>
      <w:r w:rsidR="00BC4D2D" w:rsidRPr="00354145">
        <w:rPr>
          <w:rFonts w:eastAsia="Times New Roman" w:cs="Arial"/>
          <w:color w:val="000000"/>
          <w:szCs w:val="20"/>
          <w:lang w:eastAsia="ca-ES"/>
        </w:rPr>
        <w:t xml:space="preserve">a </w:t>
      </w:r>
      <w:r w:rsidRPr="00354145">
        <w:rPr>
          <w:rFonts w:eastAsia="Times New Roman" w:cs="Arial"/>
          <w:color w:val="000000"/>
          <w:szCs w:val="20"/>
          <w:lang w:eastAsia="ca-ES"/>
        </w:rPr>
        <w:t>Administració</w:t>
      </w:r>
      <w:r w:rsidR="00BC4D2D" w:rsidRPr="00354145">
        <w:rPr>
          <w:rFonts w:eastAsia="Times New Roman" w:cs="Arial"/>
          <w:color w:val="000000"/>
          <w:szCs w:val="20"/>
          <w:lang w:eastAsia="ca-ES"/>
        </w:rPr>
        <w:t xml:space="preserve">n establecidas en el </w:t>
      </w:r>
      <w:r w:rsidRPr="00354145">
        <w:rPr>
          <w:rFonts w:eastAsia="Times New Roman" w:cs="Arial"/>
          <w:color w:val="000000"/>
          <w:szCs w:val="20"/>
          <w:lang w:eastAsia="ca-ES"/>
        </w:rPr>
        <w:t xml:space="preserve">art. 71 </w:t>
      </w:r>
      <w:r w:rsidR="00BC4D2D" w:rsidRPr="00354145">
        <w:rPr>
          <w:rFonts w:eastAsia="Times New Roman" w:cs="Arial"/>
          <w:color w:val="000000"/>
          <w:szCs w:val="20"/>
          <w:lang w:eastAsia="ca-ES"/>
        </w:rPr>
        <w:t xml:space="preserve">de la </w:t>
      </w:r>
      <w:r w:rsidRPr="00354145">
        <w:rPr>
          <w:rFonts w:eastAsia="Times New Roman" w:cs="Arial"/>
          <w:color w:val="000000"/>
          <w:szCs w:val="20"/>
          <w:lang w:eastAsia="ca-ES"/>
        </w:rPr>
        <w:t>LCSP.</w:t>
      </w:r>
    </w:p>
    <w:p w14:paraId="0949DC6D" w14:textId="77777777" w:rsidR="00BA64E8" w:rsidRDefault="00BA64E8">
      <w:pPr>
        <w:suppressAutoHyphens/>
        <w:spacing w:after="0"/>
        <w:textAlignment w:val="baseline"/>
        <w:rPr>
          <w:rFonts w:eastAsia="Times New Roman" w:cs="Courier"/>
          <w:color w:val="00000A"/>
          <w:kern w:val="2"/>
          <w:szCs w:val="20"/>
          <w:lang w:val="es-ES" w:eastAsia="zh-CN"/>
        </w:rPr>
      </w:pPr>
    </w:p>
    <w:p w14:paraId="0949DC6E" w14:textId="12EA82BB"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No</w:t>
      </w:r>
      <w:r w:rsidR="00AB1102">
        <w:rPr>
          <w:rFonts w:eastAsia="Times New Roman" w:cs="Arial"/>
          <w:color w:val="00000A"/>
          <w:kern w:val="2"/>
          <w:szCs w:val="20"/>
          <w:lang w:val="es-ES"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2" w14:textId="017433E0" w:rsidR="00BA64E8" w:rsidRDefault="002D217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Cumple</w:t>
      </w:r>
      <w:r w:rsidR="00AB1102">
        <w:rPr>
          <w:rFonts w:eastAsia="Times New Roman" w:cs="Arial"/>
          <w:color w:val="00000A"/>
          <w:kern w:val="2"/>
          <w:szCs w:val="20"/>
          <w:lang w:val="es-ES" w:eastAsia="zh-CN"/>
        </w:rPr>
        <w:t xml:space="preserve"> y se compromete a cumplir los principios éticos y reglas de conducta, asumiendo las responsabilidades de su incumplimiento.</w:t>
      </w:r>
    </w:p>
    <w:p w14:paraId="0949DC73"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4" w14:textId="0EDAB1C1"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Durante</w:t>
      </w:r>
      <w:r w:rsidR="00AB1102">
        <w:rPr>
          <w:rFonts w:eastAsia="Times New Roman" w:cs="Courier"/>
          <w:color w:val="00000A"/>
          <w:kern w:val="2"/>
          <w:szCs w:val="20"/>
          <w:lang w:val="es-ES"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6" w14:textId="55CC3687" w:rsidR="00BA64E8" w:rsidRDefault="00C5155D">
      <w:pPr>
        <w:suppressAutoHyphens/>
        <w:spacing w:after="0"/>
        <w:textAlignment w:val="baseline"/>
        <w:rPr>
          <w:rFonts w:eastAsia="Times New Roman" w:cs="Courier"/>
          <w:color w:val="00000A"/>
          <w:kern w:val="2"/>
          <w:szCs w:val="20"/>
          <w:lang w:val="es-ES" w:eastAsia="zh-CN"/>
        </w:rPr>
      </w:pPr>
      <w:r>
        <w:rPr>
          <w:rFonts w:eastAsia="Times New Roman" w:cs="Courier"/>
          <w:color w:val="00000A"/>
          <w:kern w:val="2"/>
          <w:szCs w:val="20"/>
          <w:lang w:val="es-ES" w:eastAsia="zh-CN"/>
        </w:rPr>
        <w:t>Se respetarán</w:t>
      </w:r>
      <w:r w:rsidR="00AB1102">
        <w:rPr>
          <w:rFonts w:eastAsia="Times New Roman" w:cs="Courier"/>
          <w:color w:val="00000A"/>
          <w:kern w:val="2"/>
          <w:szCs w:val="20"/>
          <w:lang w:val="es-ES"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Default="00BA64E8">
      <w:pPr>
        <w:suppressAutoHyphens/>
        <w:spacing w:after="0"/>
        <w:textAlignment w:val="baseline"/>
        <w:rPr>
          <w:rFonts w:eastAsia="Times New Roman" w:cs="Courier"/>
          <w:color w:val="00000A"/>
          <w:kern w:val="2"/>
          <w:szCs w:val="20"/>
          <w:lang w:val="es-ES" w:eastAsia="zh-CN"/>
        </w:rPr>
      </w:pPr>
    </w:p>
    <w:p w14:paraId="0949DC78" w14:textId="4A7E972F" w:rsidR="00BA64E8" w:rsidRDefault="00445D32">
      <w:pPr>
        <w:suppressAutoHyphens/>
        <w:spacing w:after="0"/>
        <w:textAlignment w:val="baseline"/>
        <w:rPr>
          <w:rFonts w:eastAsia="Times New Roman" w:cs="Arial"/>
          <w:color w:val="00000A"/>
          <w:kern w:val="2"/>
          <w:szCs w:val="20"/>
          <w:lang w:val="es-ES" w:eastAsia="zh-CN"/>
        </w:rPr>
      </w:pPr>
      <w:r>
        <w:rPr>
          <w:rFonts w:eastAsia="Times New Roman" w:cs="Courier"/>
          <w:color w:val="00000A"/>
          <w:kern w:val="2"/>
          <w:szCs w:val="20"/>
          <w:lang w:val="es-ES" w:eastAsia="zh-CN"/>
        </w:rPr>
        <w:t>Du</w:t>
      </w:r>
      <w:r w:rsidR="00AB1102">
        <w:rPr>
          <w:rFonts w:eastAsia="Times New Roman" w:cs="Courier"/>
          <w:color w:val="00000A"/>
          <w:kern w:val="2"/>
          <w:szCs w:val="20"/>
          <w:lang w:val="es-ES" w:eastAsia="zh-CN"/>
        </w:rPr>
        <w:t xml:space="preserve">rante la ejecución del contrato, se </w:t>
      </w:r>
      <w:proofErr w:type="gramStart"/>
      <w:r w:rsidR="00AB1102">
        <w:rPr>
          <w:rFonts w:eastAsia="Times New Roman" w:cs="Courier"/>
          <w:color w:val="00000A"/>
          <w:kern w:val="2"/>
          <w:szCs w:val="20"/>
          <w:lang w:val="es-ES" w:eastAsia="zh-CN"/>
        </w:rPr>
        <w:t>efectuaran</w:t>
      </w:r>
      <w:proofErr w:type="gramEnd"/>
      <w:r w:rsidR="00AB1102">
        <w:rPr>
          <w:rFonts w:eastAsia="Times New Roman" w:cs="Courier"/>
          <w:color w:val="00000A"/>
          <w:kern w:val="2"/>
          <w:szCs w:val="20"/>
          <w:lang w:val="es-ES" w:eastAsia="zh-CN"/>
        </w:rPr>
        <w:t xml:space="preserve"> debidamente los pagos a las empresas subcontratadas o proveedores derivados de la ejecución del servicio en el plazo previsto </w:t>
      </w:r>
      <w:r w:rsidR="00AB1102">
        <w:rPr>
          <w:rFonts w:eastAsia="Times New Roman" w:cs="Courier"/>
          <w:color w:val="00000A"/>
          <w:kern w:val="2"/>
          <w:szCs w:val="20"/>
          <w:lang w:val="es-ES" w:eastAsia="zh-CN"/>
        </w:rPr>
        <w:lastRenderedPageBreak/>
        <w:t xml:space="preserve">en la </w:t>
      </w:r>
      <w:r w:rsidR="00AB1102">
        <w:rPr>
          <w:rFonts w:eastAsia="Times New Roman" w:cs="Arial"/>
          <w:color w:val="00000A"/>
          <w:kern w:val="2"/>
          <w:szCs w:val="20"/>
          <w:lang w:val="es-ES" w:eastAsia="zh-CN"/>
        </w:rPr>
        <w:t>Ley 3/2004, de 29 de diciembre, por la que se establecen medidas de lucha contra la morosidad de las operaciones comerciales.</w:t>
      </w:r>
    </w:p>
    <w:p w14:paraId="757ACA66" w14:textId="02B3B394" w:rsidR="00677E0D" w:rsidRPr="00EB15DC"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354145" w:rsidRDefault="00677E0D" w:rsidP="00677E0D">
      <w:pPr>
        <w:shd w:val="clear" w:color="auto" w:fill="FFFFFF"/>
        <w:spacing w:after="0"/>
        <w:rPr>
          <w:rFonts w:ascii="Arial" w:eastAsia="Times New Roman" w:hAnsi="Arial" w:cs="Arial"/>
          <w:color w:val="000000"/>
          <w:szCs w:val="20"/>
          <w:lang w:eastAsia="ca-ES"/>
        </w:rPr>
      </w:pPr>
      <w:r w:rsidRPr="00354145">
        <w:rPr>
          <w:rFonts w:eastAsia="Times New Roman" w:cs="Times New Roman"/>
          <w:b/>
          <w:color w:val="000000"/>
          <w:szCs w:val="20"/>
          <w:lang w:eastAsia="ca-ES"/>
        </w:rPr>
        <w:t>Que l</w:t>
      </w:r>
      <w:r w:rsidR="0055198E" w:rsidRPr="00354145">
        <w:rPr>
          <w:rFonts w:eastAsia="Times New Roman" w:cs="Times New Roman"/>
          <w:b/>
          <w:color w:val="000000"/>
          <w:szCs w:val="20"/>
          <w:lang w:eastAsia="ca-ES"/>
        </w:rPr>
        <w:t xml:space="preserve">a </w:t>
      </w:r>
      <w:r w:rsidRPr="00354145">
        <w:rPr>
          <w:rFonts w:eastAsia="Times New Roman" w:cs="Times New Roman"/>
          <w:b/>
          <w:color w:val="000000"/>
          <w:szCs w:val="20"/>
          <w:lang w:eastAsia="ca-ES"/>
        </w:rPr>
        <w:t>enti</w:t>
      </w:r>
      <w:r w:rsidR="0055198E" w:rsidRPr="00354145">
        <w:rPr>
          <w:rFonts w:eastAsia="Times New Roman" w:cs="Times New Roman"/>
          <w:b/>
          <w:color w:val="000000"/>
          <w:szCs w:val="20"/>
          <w:lang w:eastAsia="ca-ES"/>
        </w:rPr>
        <w:t>dad</w:t>
      </w:r>
      <w:r w:rsidRPr="00354145">
        <w:rPr>
          <w:rFonts w:eastAsia="Times New Roman" w:cs="Times New Roman"/>
          <w:b/>
          <w:color w:val="000000"/>
          <w:szCs w:val="20"/>
          <w:lang w:eastAsia="ca-ES"/>
        </w:rPr>
        <w:t xml:space="preserve"> que representa, s</w:t>
      </w:r>
      <w:r w:rsidR="0055198E" w:rsidRPr="00354145">
        <w:rPr>
          <w:rFonts w:eastAsia="Times New Roman" w:cs="Times New Roman"/>
          <w:b/>
          <w:color w:val="000000"/>
          <w:szCs w:val="20"/>
          <w:lang w:eastAsia="ca-ES"/>
        </w:rPr>
        <w:t>us</w:t>
      </w:r>
      <w:r w:rsidRPr="00354145">
        <w:rPr>
          <w:rFonts w:eastAsia="Times New Roman" w:cs="Times New Roman"/>
          <w:b/>
          <w:color w:val="000000"/>
          <w:szCs w:val="20"/>
          <w:lang w:eastAsia="ca-ES"/>
        </w:rPr>
        <w:t xml:space="preserve"> empres</w:t>
      </w:r>
      <w:r w:rsidR="0055198E" w:rsidRPr="00354145">
        <w:rPr>
          <w:rFonts w:eastAsia="Times New Roman" w:cs="Times New Roman"/>
          <w:b/>
          <w:color w:val="000000"/>
          <w:szCs w:val="20"/>
          <w:lang w:eastAsia="ca-ES"/>
        </w:rPr>
        <w:t>as</w:t>
      </w:r>
      <w:r w:rsidRPr="00354145">
        <w:rPr>
          <w:rFonts w:eastAsia="Times New Roman" w:cs="Times New Roman"/>
          <w:b/>
          <w:color w:val="000000"/>
          <w:szCs w:val="20"/>
          <w:lang w:eastAsia="ca-ES"/>
        </w:rPr>
        <w:t xml:space="preserve"> filial</w:t>
      </w:r>
      <w:r w:rsidR="0055198E" w:rsidRPr="00354145">
        <w:rPr>
          <w:rFonts w:eastAsia="Times New Roman" w:cs="Times New Roman"/>
          <w:b/>
          <w:color w:val="000000"/>
          <w:szCs w:val="20"/>
          <w:lang w:eastAsia="ca-ES"/>
        </w:rPr>
        <w:t>e</w:t>
      </w:r>
      <w:r w:rsidRPr="00354145">
        <w:rPr>
          <w:rFonts w:eastAsia="Times New Roman" w:cs="Times New Roman"/>
          <w:b/>
          <w:color w:val="000000"/>
          <w:szCs w:val="20"/>
          <w:lang w:eastAsia="ca-ES"/>
        </w:rPr>
        <w:t xml:space="preserve">s </w:t>
      </w:r>
      <w:r w:rsidR="0055198E" w:rsidRPr="00354145">
        <w:rPr>
          <w:rFonts w:eastAsia="Times New Roman" w:cs="Times New Roman"/>
          <w:b/>
          <w:color w:val="000000"/>
          <w:szCs w:val="20"/>
          <w:lang w:eastAsia="ca-ES"/>
        </w:rPr>
        <w:t>u otras</w:t>
      </w:r>
      <w:r w:rsidRPr="00354145">
        <w:rPr>
          <w:rFonts w:eastAsia="Times New Roman" w:cs="Times New Roman"/>
          <w:b/>
          <w:color w:val="000000"/>
          <w:szCs w:val="20"/>
          <w:lang w:eastAsia="ca-ES"/>
        </w:rPr>
        <w:t>:</w:t>
      </w:r>
    </w:p>
    <w:p w14:paraId="2BDBBEEF" w14:textId="77777777" w:rsidR="00677E0D" w:rsidRPr="00354145"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Times New Roman"/>
          <w:color w:val="000000"/>
          <w:szCs w:val="20"/>
          <w:lang w:eastAsia="ca-ES"/>
        </w:rPr>
        <w:t xml:space="preserve"> No realiza/n operacion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que vulner</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n </w:t>
      </w:r>
      <w:r w:rsidR="0055198E" w:rsidRPr="00354145">
        <w:rPr>
          <w:rFonts w:eastAsia="Times New Roman" w:cs="Times New Roman"/>
          <w:color w:val="000000"/>
          <w:szCs w:val="20"/>
          <w:lang w:eastAsia="ca-ES"/>
        </w:rPr>
        <w:t>lo</w:t>
      </w:r>
      <w:r w:rsidRPr="00354145">
        <w:rPr>
          <w:rFonts w:eastAsia="Times New Roman" w:cs="Times New Roman"/>
          <w:color w:val="000000"/>
          <w:szCs w:val="20"/>
          <w:lang w:eastAsia="ca-ES"/>
        </w:rPr>
        <w:t xml:space="preserve"> que estipula la Declaració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55198E"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55198E"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adoptada </w:t>
      </w:r>
      <w:r w:rsidR="0055198E"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55198E"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55198E"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55198E"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55198E"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55198E" w:rsidRPr="00354145">
        <w:rPr>
          <w:rFonts w:eastAsia="Times New Roman" w:cs="Times New Roman"/>
          <w:color w:val="000000"/>
          <w:szCs w:val="20"/>
          <w:lang w:eastAsia="ca-ES"/>
        </w:rPr>
        <w:t>as</w:t>
      </w:r>
      <w:r w:rsidRPr="00354145">
        <w:rPr>
          <w:rFonts w:eastAsia="Times New Roman" w:cs="Times New Roman"/>
          <w:color w:val="000000"/>
          <w:szCs w:val="20"/>
          <w:lang w:eastAsia="ca-ES"/>
        </w:rPr>
        <w:t>, a</w:t>
      </w:r>
      <w:r w:rsidR="0055198E"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55198E"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BB2CB9"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BB2CB9"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420B3B" w:rsidRPr="00354145">
        <w:rPr>
          <w:rFonts w:eastAsia="Times New Roman" w:cs="Times New Roman"/>
          <w:color w:val="000000"/>
          <w:szCs w:val="20"/>
          <w:lang w:eastAsia="ca-ES"/>
        </w:rPr>
        <w:t>ara</w:t>
      </w:r>
      <w:r w:rsidRPr="00354145">
        <w:rPr>
          <w:rFonts w:eastAsia="Times New Roman" w:cs="Times New Roman"/>
          <w:color w:val="000000"/>
          <w:szCs w:val="20"/>
          <w:lang w:eastAsia="ca-ES"/>
        </w:rPr>
        <w:t xml:space="preserve"> </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Esta</w:t>
      </w:r>
      <w:r w:rsidR="00420B3B"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420B3B"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420B3B"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w:t>
      </w:r>
      <w:r w:rsidR="00420B3B"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420B3B"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420B3B"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420B3B"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s.  </w:t>
      </w:r>
    </w:p>
    <w:p w14:paraId="1FADB4A7" w14:textId="77777777" w:rsidR="00677E0D" w:rsidRPr="00354145"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354145" w:rsidRDefault="00677E0D" w:rsidP="00677E0D">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No interv</w:t>
      </w:r>
      <w:r w:rsidR="00420B3B" w:rsidRPr="00354145">
        <w:rPr>
          <w:rFonts w:eastAsia="Times New Roman" w:cs="Times New Roman"/>
          <w:color w:val="000000"/>
          <w:szCs w:val="20"/>
          <w:lang w:eastAsia="ca-ES"/>
        </w:rPr>
        <w:t>iene</w:t>
      </w:r>
      <w:r w:rsidRPr="00354145">
        <w:rPr>
          <w:rFonts w:eastAsia="Times New Roman" w:cs="Times New Roman"/>
          <w:color w:val="000000"/>
          <w:szCs w:val="20"/>
          <w:lang w:eastAsia="ca-ES"/>
        </w:rPr>
        <w:t>/n en operacion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w:t>
      </w:r>
      <w:r w:rsidR="00637777" w:rsidRPr="00354145">
        <w:rPr>
          <w:rFonts w:eastAsia="Times New Roman" w:cs="Times New Roman"/>
          <w:color w:val="000000"/>
          <w:szCs w:val="20"/>
          <w:lang w:eastAsia="ca-ES"/>
        </w:rPr>
        <w:t xml:space="preserve"> con terceros los cuales vulneren lo que estipula</w:t>
      </w:r>
      <w:r w:rsidRPr="00354145">
        <w:rPr>
          <w:rFonts w:eastAsia="Times New Roman" w:cs="Times New Roman"/>
          <w:color w:val="000000"/>
          <w:szCs w:val="20"/>
          <w:lang w:eastAsia="ca-ES"/>
        </w:rPr>
        <w:t xml:space="preserve"> la Declaració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Universal de</w:t>
      </w:r>
      <w:r w:rsidR="00637777"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637777"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637777"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adoptada </w:t>
      </w:r>
      <w:r w:rsidR="00637777" w:rsidRPr="00354145">
        <w:rPr>
          <w:rFonts w:eastAsia="Times New Roman" w:cs="Times New Roman"/>
          <w:color w:val="000000"/>
          <w:szCs w:val="20"/>
          <w:lang w:eastAsia="ca-ES"/>
        </w:rPr>
        <w:t>y</w:t>
      </w:r>
      <w:r w:rsidRPr="00354145">
        <w:rPr>
          <w:rFonts w:eastAsia="Times New Roman" w:cs="Times New Roman"/>
          <w:color w:val="000000"/>
          <w:szCs w:val="20"/>
          <w:lang w:eastAsia="ca-ES"/>
        </w:rPr>
        <w:t xml:space="preserve"> proclamada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r la 183ª As</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mblea General de l</w:t>
      </w:r>
      <w:r w:rsidR="00637777" w:rsidRPr="00354145">
        <w:rPr>
          <w:rFonts w:eastAsia="Times New Roman" w:cs="Times New Roman"/>
          <w:color w:val="000000"/>
          <w:szCs w:val="20"/>
          <w:lang w:eastAsia="ca-ES"/>
        </w:rPr>
        <w:t xml:space="preserve">a </w:t>
      </w:r>
      <w:r w:rsidRPr="00354145">
        <w:rPr>
          <w:rFonts w:eastAsia="Times New Roman" w:cs="Times New Roman"/>
          <w:color w:val="000000"/>
          <w:szCs w:val="20"/>
          <w:lang w:eastAsia="ca-ES"/>
        </w:rPr>
        <w:t>Organizació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de l</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Nacion</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s Unid</w:t>
      </w:r>
      <w:r w:rsidR="00637777" w:rsidRPr="00354145">
        <w:rPr>
          <w:rFonts w:eastAsia="Times New Roman" w:cs="Times New Roman"/>
          <w:color w:val="000000"/>
          <w:szCs w:val="20"/>
          <w:lang w:eastAsia="ca-ES"/>
        </w:rPr>
        <w:t>a</w:t>
      </w:r>
      <w:r w:rsidRPr="00354145">
        <w:rPr>
          <w:rFonts w:eastAsia="Times New Roman" w:cs="Times New Roman"/>
          <w:color w:val="000000"/>
          <w:szCs w:val="20"/>
          <w:lang w:eastAsia="ca-ES"/>
        </w:rPr>
        <w:t>s, a</w:t>
      </w:r>
      <w:r w:rsidR="00637777" w:rsidRPr="00354145">
        <w:rPr>
          <w:rFonts w:eastAsia="Times New Roman" w:cs="Times New Roman"/>
          <w:color w:val="000000"/>
          <w:szCs w:val="20"/>
          <w:lang w:eastAsia="ca-ES"/>
        </w:rPr>
        <w:t>s</w:t>
      </w:r>
      <w:r w:rsidRPr="00354145">
        <w:rPr>
          <w:rFonts w:eastAsia="Times New Roman" w:cs="Times New Roman"/>
          <w:color w:val="000000"/>
          <w:szCs w:val="20"/>
          <w:lang w:eastAsia="ca-ES"/>
        </w:rPr>
        <w:t>í com</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tampoc</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 </w:t>
      </w:r>
      <w:r w:rsidR="00637777" w:rsidRPr="00354145">
        <w:rPr>
          <w:rFonts w:eastAsia="Times New Roman" w:cs="Times New Roman"/>
          <w:color w:val="000000"/>
          <w:szCs w:val="20"/>
          <w:lang w:eastAsia="ca-ES"/>
        </w:rPr>
        <w:t>ningún</w:t>
      </w:r>
      <w:r w:rsidRPr="00354145">
        <w:rPr>
          <w:rFonts w:eastAsia="Times New Roman" w:cs="Times New Roman"/>
          <w:color w:val="000000"/>
          <w:szCs w:val="20"/>
          <w:lang w:eastAsia="ca-ES"/>
        </w:rPr>
        <w:t xml:space="preserve"> Trata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o Resolució</w:t>
      </w:r>
      <w:r w:rsidR="00637777" w:rsidRPr="00354145">
        <w:rPr>
          <w:rFonts w:eastAsia="Times New Roman" w:cs="Times New Roman"/>
          <w:color w:val="000000"/>
          <w:szCs w:val="20"/>
          <w:lang w:eastAsia="ca-ES"/>
        </w:rPr>
        <w:t>n</w:t>
      </w:r>
      <w:r w:rsidRPr="00354145">
        <w:rPr>
          <w:rFonts w:eastAsia="Times New Roman" w:cs="Times New Roman"/>
          <w:color w:val="000000"/>
          <w:szCs w:val="20"/>
          <w:lang w:eastAsia="ca-ES"/>
        </w:rPr>
        <w:t xml:space="preserve"> Internacional suscrita o vinculant</w:t>
      </w:r>
      <w:r w:rsidR="00637777" w:rsidRPr="00354145">
        <w:rPr>
          <w:rFonts w:eastAsia="Times New Roman" w:cs="Times New Roman"/>
          <w:color w:val="000000"/>
          <w:szCs w:val="20"/>
          <w:lang w:eastAsia="ca-ES"/>
        </w:rPr>
        <w:t>e</w:t>
      </w:r>
      <w:r w:rsidRPr="00354145">
        <w:rPr>
          <w:rFonts w:eastAsia="Times New Roman" w:cs="Times New Roman"/>
          <w:color w:val="000000"/>
          <w:szCs w:val="20"/>
          <w:lang w:eastAsia="ca-ES"/>
        </w:rPr>
        <w:t xml:space="preserve"> p</w:t>
      </w:r>
      <w:r w:rsidR="00637777" w:rsidRPr="00354145">
        <w:rPr>
          <w:rFonts w:eastAsia="Times New Roman" w:cs="Times New Roman"/>
          <w:color w:val="000000"/>
          <w:szCs w:val="20"/>
          <w:lang w:eastAsia="ca-ES"/>
        </w:rPr>
        <w:t>o</w:t>
      </w:r>
      <w:r w:rsidRPr="00354145">
        <w:rPr>
          <w:rFonts w:eastAsia="Times New Roman" w:cs="Times New Roman"/>
          <w:color w:val="000000"/>
          <w:szCs w:val="20"/>
          <w:lang w:eastAsia="ca-ES"/>
        </w:rPr>
        <w:t xml:space="preserve">r </w:t>
      </w:r>
      <w:r w:rsidR="00637777" w:rsidRPr="00354145">
        <w:rPr>
          <w:rFonts w:eastAsia="Times New Roman" w:cs="Times New Roman"/>
          <w:color w:val="000000"/>
          <w:szCs w:val="20"/>
          <w:lang w:eastAsia="ca-ES"/>
        </w:rPr>
        <w:t xml:space="preserve">el </w:t>
      </w:r>
      <w:r w:rsidRPr="00354145">
        <w:rPr>
          <w:rFonts w:eastAsia="Times New Roman" w:cs="Times New Roman"/>
          <w:color w:val="000000"/>
          <w:szCs w:val="20"/>
          <w:lang w:eastAsia="ca-ES"/>
        </w:rPr>
        <w:t>Esta</w:t>
      </w:r>
      <w:r w:rsidR="00637777" w:rsidRPr="00354145">
        <w:rPr>
          <w:rFonts w:eastAsia="Times New Roman" w:cs="Times New Roman"/>
          <w:color w:val="000000"/>
          <w:szCs w:val="20"/>
          <w:lang w:eastAsia="ca-ES"/>
        </w:rPr>
        <w:t>do</w:t>
      </w:r>
      <w:r w:rsidRPr="00354145">
        <w:rPr>
          <w:rFonts w:eastAsia="Times New Roman" w:cs="Times New Roman"/>
          <w:color w:val="000000"/>
          <w:szCs w:val="20"/>
          <w:lang w:eastAsia="ca-ES"/>
        </w:rPr>
        <w:t xml:space="preserve"> Espa</w:t>
      </w:r>
      <w:r w:rsidR="00637777" w:rsidRPr="00354145">
        <w:rPr>
          <w:rFonts w:eastAsia="Times New Roman" w:cs="Times New Roman"/>
          <w:color w:val="000000"/>
          <w:szCs w:val="20"/>
          <w:lang w:eastAsia="ca-ES"/>
        </w:rPr>
        <w:t>ñ</w:t>
      </w:r>
      <w:r w:rsidRPr="00354145">
        <w:rPr>
          <w:rFonts w:eastAsia="Times New Roman" w:cs="Times New Roman"/>
          <w:color w:val="000000"/>
          <w:szCs w:val="20"/>
          <w:lang w:eastAsia="ca-ES"/>
        </w:rPr>
        <w:t>ol, relativa al Sistema Universal de Protecció</w:t>
      </w:r>
      <w:r w:rsidR="00EB15DC" w:rsidRPr="00354145">
        <w:rPr>
          <w:rFonts w:eastAsia="Times New Roman" w:cs="Times New Roman"/>
          <w:color w:val="000000"/>
          <w:szCs w:val="20"/>
          <w:lang w:eastAsia="ca-ES"/>
        </w:rPr>
        <w:t xml:space="preserve">n </w:t>
      </w:r>
      <w:r w:rsidRPr="00354145">
        <w:rPr>
          <w:rFonts w:eastAsia="Times New Roman" w:cs="Times New Roman"/>
          <w:color w:val="000000"/>
          <w:szCs w:val="20"/>
          <w:lang w:eastAsia="ca-ES"/>
        </w:rPr>
        <w:t>de</w:t>
      </w:r>
      <w:r w:rsidR="00EB15DC" w:rsidRPr="00354145">
        <w:rPr>
          <w:rFonts w:eastAsia="Times New Roman" w:cs="Times New Roman"/>
          <w:color w:val="000000"/>
          <w:szCs w:val="20"/>
          <w:lang w:eastAsia="ca-ES"/>
        </w:rPr>
        <w:t xml:space="preserve"> </w:t>
      </w:r>
      <w:r w:rsidRPr="00354145">
        <w:rPr>
          <w:rFonts w:eastAsia="Times New Roman" w:cs="Times New Roman"/>
          <w:color w:val="000000"/>
          <w:szCs w:val="20"/>
          <w:lang w:eastAsia="ca-ES"/>
        </w:rPr>
        <w:t>l</w:t>
      </w:r>
      <w:r w:rsidR="00EB15DC" w:rsidRPr="00354145">
        <w:rPr>
          <w:rFonts w:eastAsia="Times New Roman" w:cs="Times New Roman"/>
          <w:color w:val="000000"/>
          <w:szCs w:val="20"/>
          <w:lang w:eastAsia="ca-ES"/>
        </w:rPr>
        <w:t>o</w:t>
      </w:r>
      <w:r w:rsidRPr="00354145">
        <w:rPr>
          <w:rFonts w:eastAsia="Times New Roman" w:cs="Times New Roman"/>
          <w:color w:val="000000"/>
          <w:szCs w:val="20"/>
          <w:lang w:eastAsia="ca-ES"/>
        </w:rPr>
        <w:t>s D</w:t>
      </w:r>
      <w:r w:rsidR="00EB15DC" w:rsidRPr="00354145">
        <w:rPr>
          <w:rFonts w:eastAsia="Times New Roman" w:cs="Times New Roman"/>
          <w:color w:val="000000"/>
          <w:szCs w:val="20"/>
          <w:lang w:eastAsia="ca-ES"/>
        </w:rPr>
        <w:t>e</w:t>
      </w:r>
      <w:r w:rsidRPr="00354145">
        <w:rPr>
          <w:rFonts w:eastAsia="Times New Roman" w:cs="Times New Roman"/>
          <w:color w:val="000000"/>
          <w:szCs w:val="20"/>
          <w:lang w:eastAsia="ca-ES"/>
        </w:rPr>
        <w:t>re</w:t>
      </w:r>
      <w:r w:rsidR="00EB15DC" w:rsidRPr="00354145">
        <w:rPr>
          <w:rFonts w:eastAsia="Times New Roman" w:cs="Times New Roman"/>
          <w:color w:val="000000"/>
          <w:szCs w:val="20"/>
          <w:lang w:eastAsia="ca-ES"/>
        </w:rPr>
        <w:t>cho</w:t>
      </w:r>
      <w:r w:rsidRPr="00354145">
        <w:rPr>
          <w:rFonts w:eastAsia="Times New Roman" w:cs="Times New Roman"/>
          <w:color w:val="000000"/>
          <w:szCs w:val="20"/>
          <w:lang w:eastAsia="ca-ES"/>
        </w:rPr>
        <w:t>s Human</w:t>
      </w:r>
      <w:r w:rsidR="00EB15DC" w:rsidRPr="00354145">
        <w:rPr>
          <w:rFonts w:eastAsia="Times New Roman" w:cs="Times New Roman"/>
          <w:color w:val="000000"/>
          <w:szCs w:val="20"/>
          <w:lang w:eastAsia="ca-ES"/>
        </w:rPr>
        <w:t>os</w:t>
      </w:r>
      <w:r w:rsidRPr="00354145">
        <w:rPr>
          <w:rFonts w:eastAsia="Times New Roman" w:cs="Times New Roman"/>
          <w:color w:val="000000"/>
          <w:szCs w:val="20"/>
          <w:lang w:eastAsia="ca-ES"/>
        </w:rPr>
        <w:t xml:space="preserve">.  </w:t>
      </w:r>
    </w:p>
    <w:p w14:paraId="42FCE671" w14:textId="7B21674C" w:rsidR="00677E0D" w:rsidRPr="00354145"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354145" w:rsidRDefault="00EB15DC" w:rsidP="00EB15DC">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354145" w:rsidRDefault="00677E0D">
      <w:pPr>
        <w:suppressAutoHyphens/>
        <w:spacing w:after="0"/>
        <w:textAlignment w:val="baseline"/>
        <w:rPr>
          <w:rFonts w:eastAsia="Times New Roman" w:cs="Arial"/>
          <w:color w:val="00000A"/>
          <w:kern w:val="2"/>
          <w:szCs w:val="20"/>
          <w:lang w:eastAsia="zh-CN"/>
        </w:rPr>
      </w:pPr>
    </w:p>
    <w:p w14:paraId="285BA6E5" w14:textId="77777777" w:rsidR="00677E0D" w:rsidRPr="00354145" w:rsidRDefault="00677E0D">
      <w:pPr>
        <w:suppressAutoHyphens/>
        <w:spacing w:after="0"/>
        <w:textAlignment w:val="baseline"/>
        <w:rPr>
          <w:rFonts w:eastAsia="Times New Roman" w:cs="Courier"/>
          <w:color w:val="00000A"/>
          <w:kern w:val="2"/>
          <w:szCs w:val="20"/>
          <w:lang w:val="es-ES" w:eastAsia="zh-CN"/>
        </w:rPr>
      </w:pPr>
    </w:p>
    <w:p w14:paraId="0949DC79" w14:textId="77777777" w:rsidR="00BA64E8" w:rsidRPr="00354145" w:rsidRDefault="00BA64E8">
      <w:pPr>
        <w:shd w:val="clear" w:color="auto" w:fill="FFFFFF"/>
        <w:spacing w:after="0"/>
        <w:rPr>
          <w:rFonts w:eastAsia="Times New Roman" w:cs="Arial"/>
          <w:szCs w:val="20"/>
          <w:lang w:eastAsia="es-ES"/>
        </w:rPr>
      </w:pPr>
    </w:p>
    <w:p w14:paraId="44438378" w14:textId="77777777" w:rsidR="0052059C" w:rsidRPr="00354145"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0132DC" w:rsidRDefault="000132DC" w:rsidP="000132DC">
      <w:pPr>
        <w:spacing w:after="0"/>
        <w:rPr>
          <w:rFonts w:ascii="Arial" w:eastAsia="Times New Roman" w:hAnsi="Arial" w:cs="Arial"/>
          <w:b/>
          <w:color w:val="000000"/>
          <w:szCs w:val="20"/>
          <w:lang w:eastAsia="ca-ES"/>
        </w:rPr>
      </w:pPr>
      <w:r w:rsidRPr="00354145">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354145">
        <w:rPr>
          <w:rFonts w:ascii="Arial" w:eastAsia="Times New Roman" w:hAnsi="Arial" w:cs="Arial"/>
          <w:b/>
          <w:color w:val="000000"/>
          <w:szCs w:val="20"/>
          <w:lang w:eastAsia="ca-ES"/>
        </w:rPr>
        <w:t>.</w:t>
      </w:r>
    </w:p>
    <w:p w14:paraId="37628797"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52059C"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2B3F7F" w:rsidRDefault="002B3F7F" w:rsidP="002B3F7F">
      <w:pPr>
        <w:spacing w:before="100" w:line="276" w:lineRule="auto"/>
        <w:contextualSpacing/>
        <w:rPr>
          <w:rFonts w:eastAsia="Times New Roman" w:cs="Times New Roman"/>
          <w:sz w:val="24"/>
          <w:szCs w:val="24"/>
          <w:lang w:val="es-ES" w:eastAsia="ja-JP"/>
        </w:rPr>
      </w:pPr>
    </w:p>
    <w:p w14:paraId="544DF135" w14:textId="77777777" w:rsidR="00841393" w:rsidRPr="002B3F7F" w:rsidRDefault="00841393">
      <w:pPr>
        <w:suppressAutoHyphens/>
        <w:spacing w:after="0"/>
        <w:textAlignment w:val="baseline"/>
        <w:rPr>
          <w:rFonts w:eastAsia="Times New Roman" w:cs="Courier"/>
          <w:color w:val="00000A"/>
          <w:kern w:val="2"/>
          <w:szCs w:val="20"/>
          <w:lang w:eastAsia="zh-CN"/>
        </w:rPr>
      </w:pPr>
    </w:p>
    <w:p w14:paraId="0949DC7C" w14:textId="77777777" w:rsidR="00BA64E8" w:rsidRDefault="00AB1102">
      <w:pPr>
        <w:suppressAutoHyphens/>
        <w:spacing w:after="0"/>
        <w:textAlignment w:val="baseline"/>
        <w:rPr>
          <w:rFonts w:eastAsia="Times New Roman" w:cs="Courier"/>
          <w:color w:val="00000A"/>
          <w:kern w:val="2"/>
          <w:szCs w:val="20"/>
          <w:lang w:val="es-ES" w:eastAsia="zh-CN"/>
        </w:rPr>
      </w:pPr>
      <w:r>
        <w:rPr>
          <w:rFonts w:eastAsia="Times New Roman" w:cs="Arial"/>
          <w:color w:val="00000A"/>
          <w:kern w:val="2"/>
          <w:szCs w:val="20"/>
          <w:lang w:val="es-ES" w:eastAsia="zh-CN"/>
        </w:rPr>
        <w:t>Y a los efectos oportunos, se firma la presente declaración responsable, a ............ de .................. ... de ............</w:t>
      </w:r>
    </w:p>
    <w:p w14:paraId="0949DC7D" w14:textId="77777777" w:rsidR="00BA64E8" w:rsidRDefault="00BA64E8">
      <w:pPr>
        <w:suppressAutoHyphens/>
        <w:spacing w:after="0"/>
        <w:jc w:val="center"/>
        <w:textAlignment w:val="baseline"/>
        <w:rPr>
          <w:rFonts w:eastAsia="Times New Roman" w:cs="Courier"/>
          <w:color w:val="00000A"/>
          <w:kern w:val="2"/>
          <w:szCs w:val="20"/>
          <w:lang w:val="es-ES" w:eastAsia="zh-CN"/>
        </w:rPr>
      </w:pPr>
    </w:p>
    <w:p w14:paraId="0C1FB984" w14:textId="12C5872B" w:rsidR="000D0FCD" w:rsidRDefault="000D0FCD">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F</w:t>
      </w:r>
      <w:r w:rsidR="00AB1102">
        <w:rPr>
          <w:rFonts w:eastAsia="Times New Roman" w:cs="Arial"/>
          <w:color w:val="00000A"/>
          <w:kern w:val="2"/>
          <w:szCs w:val="20"/>
          <w:lang w:val="es-ES" w:eastAsia="zh-CN"/>
        </w:rPr>
        <w:t>irma</w:t>
      </w:r>
    </w:p>
    <w:p w14:paraId="3EDF33B2" w14:textId="44CCFC68" w:rsidR="00381BE4" w:rsidRDefault="00381BE4">
      <w:pPr>
        <w:suppressAutoHyphens/>
        <w:spacing w:after="0"/>
        <w:textAlignment w:val="baseline"/>
        <w:rPr>
          <w:rFonts w:eastAsia="Times New Roman" w:cs="Arial"/>
          <w:color w:val="00000A"/>
          <w:kern w:val="2"/>
          <w:szCs w:val="20"/>
          <w:lang w:val="es-ES" w:eastAsia="zh-CN"/>
        </w:rPr>
      </w:pPr>
    </w:p>
    <w:p w14:paraId="5340C9C0" w14:textId="77777777" w:rsidR="0031503D" w:rsidRDefault="0031503D">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6780CCE1" w:rsidR="00BA64E8" w:rsidRPr="007744E4" w:rsidRDefault="00AB1102">
      <w:pPr>
        <w:spacing w:after="0"/>
        <w:jc w:val="center"/>
        <w:rPr>
          <w:rFonts w:eastAsia="Times New Roman" w:cs="Arial"/>
          <w:b/>
          <w:bCs/>
          <w:color w:val="000000"/>
          <w:szCs w:val="20"/>
          <w:u w:val="single"/>
          <w:lang w:eastAsia="es-ES"/>
        </w:rPr>
      </w:pPr>
      <w:r w:rsidRPr="007744E4">
        <w:rPr>
          <w:rFonts w:eastAsia="Times New Roman" w:cs="Arial"/>
          <w:b/>
          <w:bCs/>
          <w:color w:val="000000"/>
          <w:szCs w:val="20"/>
          <w:u w:val="single"/>
          <w:lang w:eastAsia="es-ES"/>
        </w:rPr>
        <w:lastRenderedPageBreak/>
        <w:t xml:space="preserve">ANEXO </w:t>
      </w:r>
      <w:proofErr w:type="spellStart"/>
      <w:r w:rsidRPr="007744E4">
        <w:rPr>
          <w:rFonts w:eastAsia="Times New Roman" w:cs="Arial"/>
          <w:b/>
          <w:bCs/>
          <w:color w:val="000000"/>
          <w:szCs w:val="20"/>
          <w:u w:val="single"/>
          <w:lang w:eastAsia="es-ES"/>
        </w:rPr>
        <w:t>Nº</w:t>
      </w:r>
      <w:proofErr w:type="spellEnd"/>
      <w:r w:rsidRPr="007744E4">
        <w:rPr>
          <w:rFonts w:eastAsia="Times New Roman" w:cs="Arial"/>
          <w:b/>
          <w:bCs/>
          <w:color w:val="000000"/>
          <w:szCs w:val="20"/>
          <w:u w:val="single"/>
          <w:lang w:eastAsia="es-ES"/>
        </w:rPr>
        <w:t>.</w:t>
      </w:r>
      <w:r w:rsidRPr="007744E4">
        <w:rPr>
          <w:rFonts w:eastAsia="Times New Roman" w:cs="Times New Roman"/>
          <w:color w:val="000000"/>
          <w:szCs w:val="20"/>
          <w:u w:val="single"/>
          <w:lang w:eastAsia="es-ES"/>
        </w:rPr>
        <w:t> </w:t>
      </w:r>
      <w:r w:rsidRPr="007744E4">
        <w:rPr>
          <w:rFonts w:eastAsia="Times New Roman" w:cs="Arial"/>
          <w:b/>
          <w:bCs/>
          <w:color w:val="000000"/>
          <w:szCs w:val="20"/>
          <w:u w:val="single"/>
          <w:lang w:eastAsia="es-ES"/>
        </w:rPr>
        <w:t>2</w:t>
      </w:r>
    </w:p>
    <w:p w14:paraId="0949DC80" w14:textId="06E54779" w:rsidR="00BA64E8" w:rsidRPr="007744E4" w:rsidRDefault="00AB1102">
      <w:pPr>
        <w:spacing w:after="0"/>
        <w:jc w:val="center"/>
        <w:rPr>
          <w:rFonts w:eastAsia="Times New Roman" w:cs="Times New Roman"/>
          <w:color w:val="000000"/>
          <w:szCs w:val="20"/>
          <w:lang w:eastAsia="es-ES"/>
        </w:rPr>
      </w:pPr>
      <w:r w:rsidRPr="007744E4">
        <w:rPr>
          <w:rFonts w:eastAsia="Times New Roman" w:cs="Arial"/>
          <w:b/>
          <w:bCs/>
          <w:iCs/>
          <w:color w:val="000000"/>
          <w:szCs w:val="20"/>
          <w:u w:val="single"/>
          <w:lang w:eastAsia="es-ES"/>
        </w:rPr>
        <w:t>PROPUESTA ECONÓMICA</w:t>
      </w:r>
      <w:r w:rsidR="00406236" w:rsidRPr="007744E4">
        <w:rPr>
          <w:rFonts w:eastAsia="Times New Roman" w:cs="Arial"/>
          <w:b/>
          <w:bCs/>
          <w:iCs/>
          <w:color w:val="000000"/>
          <w:szCs w:val="20"/>
          <w:u w:val="single"/>
          <w:lang w:eastAsia="es-ES"/>
        </w:rPr>
        <w:t xml:space="preserve"> Y OTROS CRITERIOS EVALUABLES AUTOMÁTICAMENTE</w:t>
      </w:r>
    </w:p>
    <w:p w14:paraId="0949DC81" w14:textId="77777777" w:rsidR="00BA64E8" w:rsidRPr="007744E4" w:rsidRDefault="00AB1102">
      <w:pPr>
        <w:spacing w:after="0"/>
        <w:rPr>
          <w:rFonts w:eastAsia="Times New Roman" w:cs="Arial"/>
          <w:iCs/>
          <w:color w:val="000000"/>
          <w:szCs w:val="20"/>
          <w:lang w:eastAsia="es-ES"/>
        </w:rPr>
      </w:pPr>
      <w:r w:rsidRPr="007744E4">
        <w:rPr>
          <w:rFonts w:eastAsia="Times New Roman" w:cs="Arial"/>
          <w:i/>
          <w:iCs/>
          <w:color w:val="000000"/>
          <w:szCs w:val="20"/>
          <w:lang w:eastAsia="es-ES"/>
        </w:rPr>
        <w:t> </w:t>
      </w:r>
    </w:p>
    <w:p w14:paraId="35F86130" w14:textId="18F2BF27" w:rsidR="00381BE4" w:rsidRDefault="00381BE4" w:rsidP="00381BE4">
      <w:pPr>
        <w:suppressAutoHyphens/>
        <w:spacing w:after="0"/>
        <w:textAlignment w:val="baseline"/>
        <w:rPr>
          <w:rFonts w:eastAsia="Times New Roman" w:cs="Arial"/>
          <w:b/>
          <w:color w:val="00000A"/>
          <w:kern w:val="2"/>
          <w:szCs w:val="20"/>
          <w:lang w:val="es-ES" w:eastAsia="zh-CN"/>
        </w:rPr>
      </w:pPr>
      <w:r w:rsidRPr="007744E4">
        <w:rPr>
          <w:rFonts w:eastAsia="Times New Roman" w:cs="Arial"/>
          <w:color w:val="00000A"/>
          <w:kern w:val="2"/>
          <w:szCs w:val="20"/>
          <w:lang w:val="es-ES" w:eastAsia="zh-CN"/>
        </w:rPr>
        <w:t xml:space="preserve">El Sr./Sra. .............................., con DNI </w:t>
      </w:r>
      <w:proofErr w:type="spellStart"/>
      <w:r w:rsidRPr="007744E4">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26972560" w14:textId="77777777" w:rsidR="00EA7068" w:rsidRDefault="00EA7068" w:rsidP="00826E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iCs/>
          <w:color w:val="000000"/>
          <w:szCs w:val="20"/>
          <w:lang w:eastAsia="es-ES"/>
        </w:rPr>
      </w:pPr>
    </w:p>
    <w:p w14:paraId="634287F9" w14:textId="623A782D" w:rsidR="00826E1F" w:rsidRPr="00640E6C" w:rsidRDefault="00826E1F" w:rsidP="00826E1F">
      <w:pPr>
        <w:pStyle w:val="Prrafodelista"/>
        <w:numPr>
          <w:ilvl w:val="1"/>
          <w:numId w:val="8"/>
        </w:numPr>
        <w:tabs>
          <w:tab w:val="clear" w:pos="1080"/>
          <w:tab w:val="num" w:pos="284"/>
        </w:tabs>
        <w:spacing w:after="0"/>
        <w:ind w:left="0" w:firstLine="0"/>
        <w:textAlignment w:val="baseline"/>
        <w:rPr>
          <w:rFonts w:eastAsia="Times New Roman" w:cs="Arial"/>
          <w:b/>
          <w:szCs w:val="20"/>
          <w:u w:val="single"/>
          <w:lang w:val="es-ES" w:eastAsia="es-ES"/>
        </w:rPr>
      </w:pPr>
      <w:r w:rsidRPr="00640E6C">
        <w:rPr>
          <w:rFonts w:eastAsia="Times New Roman" w:cs="Arial"/>
          <w:b/>
          <w:szCs w:val="20"/>
          <w:u w:val="single"/>
          <w:lang w:val="es-ES" w:eastAsia="es-ES"/>
        </w:rPr>
        <w:t xml:space="preserve">PROPUESTA ECONÓMICA. PRESUPUESTO BASE DE LICITACIÓN: </w:t>
      </w:r>
      <w:r w:rsidR="003A4DD1" w:rsidRPr="00640E6C">
        <w:rPr>
          <w:rFonts w:eastAsia="Calibri"/>
          <w:b/>
          <w:bCs/>
          <w:szCs w:val="20"/>
          <w:u w:val="single"/>
          <w:lang w:val="es-ES"/>
        </w:rPr>
        <w:t>175.</w:t>
      </w:r>
      <w:r w:rsidR="00640E6C" w:rsidRPr="00640E6C">
        <w:rPr>
          <w:rFonts w:eastAsia="Calibri"/>
          <w:b/>
          <w:bCs/>
          <w:szCs w:val="20"/>
          <w:u w:val="single"/>
          <w:lang w:val="es-ES"/>
        </w:rPr>
        <w:t>750,60</w:t>
      </w:r>
      <w:r w:rsidRPr="00640E6C">
        <w:rPr>
          <w:rFonts w:eastAsia="Calibri"/>
          <w:b/>
          <w:bCs/>
          <w:szCs w:val="20"/>
          <w:u w:val="single"/>
          <w:lang w:val="es-ES"/>
        </w:rPr>
        <w:t>.-€</w:t>
      </w:r>
      <w:r w:rsidRPr="00640E6C">
        <w:rPr>
          <w:rFonts w:eastAsia="Times New Roman" w:cs="Arial"/>
          <w:b/>
          <w:szCs w:val="20"/>
          <w:u w:val="single"/>
          <w:lang w:val="es-ES" w:eastAsia="es-ES"/>
        </w:rPr>
        <w:t xml:space="preserve"> (IVA excluido).</w:t>
      </w:r>
    </w:p>
    <w:p w14:paraId="0A6747F5" w14:textId="77777777" w:rsidR="00826E1F" w:rsidRPr="00640E6C" w:rsidRDefault="00826E1F" w:rsidP="00826E1F">
      <w:pPr>
        <w:rPr>
          <w:b/>
          <w:u w:val="single"/>
        </w:rPr>
      </w:pPr>
    </w:p>
    <w:tbl>
      <w:tblPr>
        <w:tblStyle w:val="Tablaconcuadrcula"/>
        <w:tblW w:w="0" w:type="auto"/>
        <w:tblLook w:val="04A0" w:firstRow="1" w:lastRow="0" w:firstColumn="1" w:lastColumn="0" w:noHBand="0" w:noVBand="1"/>
      </w:tblPr>
      <w:tblGrid>
        <w:gridCol w:w="2925"/>
        <w:gridCol w:w="2926"/>
        <w:gridCol w:w="2926"/>
      </w:tblGrid>
      <w:tr w:rsidR="00826E1F" w:rsidRPr="00640E6C" w14:paraId="06F9E0A1" w14:textId="77777777" w:rsidTr="00161AE0">
        <w:tc>
          <w:tcPr>
            <w:tcW w:w="2925" w:type="dxa"/>
            <w:shd w:val="clear" w:color="auto" w:fill="D9D9D9" w:themeFill="background1" w:themeFillShade="D9"/>
            <w:vAlign w:val="center"/>
          </w:tcPr>
          <w:p w14:paraId="37403614" w14:textId="77777777" w:rsidR="00826E1F" w:rsidRPr="00640E6C" w:rsidRDefault="00826E1F" w:rsidP="00161AE0">
            <w:pPr>
              <w:spacing w:after="0"/>
              <w:jc w:val="center"/>
              <w:rPr>
                <w:b/>
                <w:sz w:val="16"/>
                <w:szCs w:val="18"/>
              </w:rPr>
            </w:pPr>
            <w:r w:rsidRPr="00640E6C">
              <w:rPr>
                <w:b/>
                <w:sz w:val="16"/>
                <w:szCs w:val="18"/>
              </w:rPr>
              <w:t>CONCEPTO</w:t>
            </w:r>
          </w:p>
        </w:tc>
        <w:tc>
          <w:tcPr>
            <w:tcW w:w="2926" w:type="dxa"/>
            <w:shd w:val="clear" w:color="auto" w:fill="D9D9D9" w:themeFill="background1" w:themeFillShade="D9"/>
            <w:vAlign w:val="center"/>
          </w:tcPr>
          <w:p w14:paraId="35678052" w14:textId="77777777" w:rsidR="00826E1F" w:rsidRPr="00640E6C" w:rsidRDefault="00826E1F" w:rsidP="00161AE0">
            <w:pPr>
              <w:spacing w:after="0"/>
              <w:jc w:val="center"/>
              <w:rPr>
                <w:b/>
                <w:sz w:val="16"/>
                <w:szCs w:val="18"/>
              </w:rPr>
            </w:pPr>
            <w:r w:rsidRPr="00640E6C">
              <w:rPr>
                <w:b/>
                <w:sz w:val="16"/>
                <w:szCs w:val="18"/>
              </w:rPr>
              <w:t>IMPORTE TOTAL OFERTADO (IVA excluido)</w:t>
            </w:r>
          </w:p>
        </w:tc>
        <w:tc>
          <w:tcPr>
            <w:tcW w:w="2926" w:type="dxa"/>
            <w:shd w:val="clear" w:color="auto" w:fill="D9D9D9" w:themeFill="background1" w:themeFillShade="D9"/>
            <w:vAlign w:val="center"/>
          </w:tcPr>
          <w:p w14:paraId="5EB2A892" w14:textId="77777777" w:rsidR="00826E1F" w:rsidRPr="00640E6C" w:rsidRDefault="00826E1F" w:rsidP="00161AE0">
            <w:pPr>
              <w:spacing w:after="0"/>
              <w:jc w:val="center"/>
              <w:rPr>
                <w:b/>
                <w:sz w:val="16"/>
                <w:szCs w:val="18"/>
              </w:rPr>
            </w:pPr>
            <w:r w:rsidRPr="00640E6C">
              <w:rPr>
                <w:b/>
                <w:sz w:val="16"/>
                <w:szCs w:val="18"/>
              </w:rPr>
              <w:t>IMPORTE MÁXIMO DE LICITACIÓN (IVA excluido)</w:t>
            </w:r>
          </w:p>
        </w:tc>
      </w:tr>
      <w:tr w:rsidR="00826E1F" w:rsidRPr="00DC40B0" w14:paraId="7BB2ECE1" w14:textId="77777777" w:rsidTr="00161AE0">
        <w:tc>
          <w:tcPr>
            <w:tcW w:w="2925" w:type="dxa"/>
            <w:vAlign w:val="center"/>
          </w:tcPr>
          <w:p w14:paraId="3B2B3012" w14:textId="111B616C" w:rsidR="00826E1F" w:rsidRPr="00DC40B0" w:rsidRDefault="00DC40B0" w:rsidP="00161AE0">
            <w:pPr>
              <w:spacing w:after="0"/>
              <w:jc w:val="center"/>
              <w:rPr>
                <w:bCs/>
                <w:sz w:val="16"/>
                <w:szCs w:val="18"/>
              </w:rPr>
            </w:pPr>
            <w:r w:rsidRPr="00DC40B0">
              <w:rPr>
                <w:bCs/>
                <w:sz w:val="16"/>
                <w:szCs w:val="18"/>
              </w:rPr>
              <w:t xml:space="preserve">Servicio de reparación de cilindros hidráulicos de las instalaciones de la Planta de Valorización Energética (PVE) en Sant Adrià de </w:t>
            </w:r>
            <w:proofErr w:type="spellStart"/>
            <w:r w:rsidRPr="00DC40B0">
              <w:rPr>
                <w:bCs/>
                <w:sz w:val="16"/>
                <w:szCs w:val="18"/>
              </w:rPr>
              <w:t>Besòs</w:t>
            </w:r>
            <w:proofErr w:type="spellEnd"/>
          </w:p>
        </w:tc>
        <w:tc>
          <w:tcPr>
            <w:tcW w:w="2926" w:type="dxa"/>
            <w:vAlign w:val="center"/>
          </w:tcPr>
          <w:p w14:paraId="02DFE322" w14:textId="77777777" w:rsidR="00826E1F" w:rsidRPr="00DC40B0" w:rsidRDefault="00826E1F" w:rsidP="00161AE0">
            <w:pPr>
              <w:spacing w:after="0"/>
              <w:jc w:val="center"/>
              <w:rPr>
                <w:b/>
                <w:sz w:val="16"/>
                <w:szCs w:val="18"/>
              </w:rPr>
            </w:pPr>
            <w:r w:rsidRPr="00DC40B0">
              <w:rPr>
                <w:b/>
                <w:sz w:val="16"/>
                <w:szCs w:val="18"/>
              </w:rPr>
              <w:t xml:space="preserve">…… .-€* </w:t>
            </w:r>
          </w:p>
        </w:tc>
        <w:tc>
          <w:tcPr>
            <w:tcW w:w="2926" w:type="dxa"/>
            <w:vAlign w:val="center"/>
          </w:tcPr>
          <w:p w14:paraId="6219327E" w14:textId="11CC1306" w:rsidR="00826E1F" w:rsidRPr="00DC40B0" w:rsidRDefault="00DC40B0" w:rsidP="00161AE0">
            <w:pPr>
              <w:spacing w:after="0"/>
              <w:jc w:val="center"/>
              <w:rPr>
                <w:b/>
                <w:sz w:val="16"/>
                <w:szCs w:val="18"/>
              </w:rPr>
            </w:pPr>
            <w:r w:rsidRPr="00DC40B0">
              <w:rPr>
                <w:b/>
                <w:sz w:val="16"/>
                <w:szCs w:val="18"/>
              </w:rPr>
              <w:t>175.750,60</w:t>
            </w:r>
            <w:r w:rsidR="00826E1F" w:rsidRPr="00DC40B0">
              <w:rPr>
                <w:b/>
                <w:sz w:val="16"/>
                <w:szCs w:val="18"/>
              </w:rPr>
              <w:t>.-€</w:t>
            </w:r>
          </w:p>
        </w:tc>
      </w:tr>
    </w:tbl>
    <w:p w14:paraId="1A36742B" w14:textId="77777777" w:rsidR="00826E1F" w:rsidRPr="009225B9" w:rsidRDefault="00826E1F" w:rsidP="00826E1F">
      <w:pPr>
        <w:tabs>
          <w:tab w:val="left" w:pos="284"/>
          <w:tab w:val="left" w:pos="426"/>
        </w:tabs>
        <w:overflowPunct w:val="0"/>
        <w:autoSpaceDE w:val="0"/>
        <w:autoSpaceDN w:val="0"/>
        <w:adjustRightInd w:val="0"/>
        <w:spacing w:after="160" w:line="276" w:lineRule="auto"/>
        <w:rPr>
          <w:rFonts w:cs="Arial"/>
          <w:b/>
          <w:highlight w:val="yellow"/>
          <w:u w:val="single"/>
          <w:lang w:eastAsia="es-ES"/>
        </w:rPr>
      </w:pPr>
    </w:p>
    <w:p w14:paraId="361355FC" w14:textId="15683E8C" w:rsidR="00826E1F" w:rsidRPr="002D33A0" w:rsidRDefault="00826E1F" w:rsidP="00826E1F">
      <w:pPr>
        <w:tabs>
          <w:tab w:val="left" w:pos="284"/>
          <w:tab w:val="left" w:pos="426"/>
        </w:tabs>
        <w:overflowPunct w:val="0"/>
        <w:autoSpaceDE w:val="0"/>
        <w:autoSpaceDN w:val="0"/>
        <w:adjustRightInd w:val="0"/>
        <w:spacing w:after="160" w:line="276" w:lineRule="auto"/>
        <w:rPr>
          <w:rFonts w:cs="Arial"/>
          <w:b/>
          <w:u w:val="single"/>
          <w:lang w:eastAsia="es-ES"/>
        </w:rPr>
      </w:pPr>
      <w:r w:rsidRPr="002D33A0">
        <w:rPr>
          <w:rFonts w:cs="Arial"/>
          <w:b/>
          <w:u w:val="single"/>
          <w:lang w:eastAsia="es-ES"/>
        </w:rPr>
        <w:t>*Será IMPRESCINDIBLE aportar el archivo adjunto “CTTE9</w:t>
      </w:r>
      <w:r w:rsidR="00702A51" w:rsidRPr="002D33A0">
        <w:rPr>
          <w:rFonts w:cs="Arial"/>
          <w:b/>
          <w:u w:val="single"/>
          <w:lang w:eastAsia="es-ES"/>
        </w:rPr>
        <w:t>37</w:t>
      </w:r>
      <w:r w:rsidRPr="002D33A0">
        <w:rPr>
          <w:rFonts w:cs="Arial"/>
          <w:b/>
          <w:u w:val="single"/>
          <w:lang w:eastAsia="es-ES"/>
        </w:rPr>
        <w:t xml:space="preserve"> </w:t>
      </w:r>
      <w:proofErr w:type="spellStart"/>
      <w:r w:rsidRPr="002D33A0">
        <w:rPr>
          <w:rFonts w:cs="Arial"/>
          <w:b/>
          <w:i/>
          <w:iCs/>
          <w:u w:val="single"/>
          <w:lang w:eastAsia="es-ES"/>
        </w:rPr>
        <w:t>Pressupost</w:t>
      </w:r>
      <w:proofErr w:type="spellEnd"/>
      <w:r w:rsidRPr="002D33A0">
        <w:rPr>
          <w:rFonts w:cs="Arial"/>
          <w:b/>
          <w:i/>
          <w:iCs/>
          <w:u w:val="single"/>
          <w:lang w:eastAsia="es-ES"/>
        </w:rPr>
        <w:t xml:space="preserve"> 0” </w:t>
      </w:r>
      <w:r w:rsidRPr="002D33A0">
        <w:rPr>
          <w:rFonts w:cs="Arial"/>
          <w:b/>
          <w:u w:val="single"/>
          <w:lang w:eastAsia="es-ES"/>
        </w:rPr>
        <w:t>(en formato Excel) cumplimentado para la correcta valoración de la propuesta económica. El importe total ofertado deberá coincidir con el importe resultante en dicho archivo aportado. En caso de no aportar dicho documento no se valorará la oferta económica presentada.</w:t>
      </w:r>
    </w:p>
    <w:p w14:paraId="1ED67F83" w14:textId="77777777" w:rsidR="00826E1F" w:rsidRPr="002D33A0" w:rsidRDefault="00826E1F" w:rsidP="00826E1F">
      <w:pPr>
        <w:tabs>
          <w:tab w:val="left" w:pos="284"/>
          <w:tab w:val="left" w:pos="426"/>
        </w:tabs>
        <w:overflowPunct w:val="0"/>
        <w:autoSpaceDE w:val="0"/>
        <w:autoSpaceDN w:val="0"/>
        <w:adjustRightInd w:val="0"/>
        <w:spacing w:after="160" w:line="276" w:lineRule="auto"/>
        <w:rPr>
          <w:rFonts w:cs="Arial"/>
          <w:bCs/>
          <w:lang w:eastAsia="es-ES"/>
        </w:rPr>
      </w:pPr>
      <w:r w:rsidRPr="002D33A0">
        <w:rPr>
          <w:rFonts w:cs="Arial"/>
          <w:bCs/>
          <w:lang w:eastAsia="es-ES"/>
        </w:rPr>
        <w:t>En caso de error en los importes totales, se considerará correcto el importe resultante de la suma de los precios unitarios aportado en el archivo Excel adjunto.</w:t>
      </w:r>
    </w:p>
    <w:p w14:paraId="25E68BB3" w14:textId="77777777" w:rsidR="00826E1F" w:rsidRPr="009225B9" w:rsidRDefault="00826E1F" w:rsidP="00826E1F">
      <w:pPr>
        <w:rPr>
          <w:b/>
          <w:highlight w:val="yellow"/>
          <w:u w:val="single"/>
        </w:rPr>
      </w:pPr>
    </w:p>
    <w:p w14:paraId="188A13F8" w14:textId="77777777" w:rsidR="00826E1F" w:rsidRPr="00C15894" w:rsidRDefault="00826E1F" w:rsidP="00826E1F">
      <w:pPr>
        <w:pStyle w:val="Prrafodelista"/>
        <w:numPr>
          <w:ilvl w:val="1"/>
          <w:numId w:val="8"/>
        </w:numPr>
        <w:spacing w:line="276" w:lineRule="auto"/>
        <w:jc w:val="left"/>
        <w:rPr>
          <w:b/>
          <w:u w:val="single"/>
        </w:rPr>
      </w:pPr>
      <w:r w:rsidRPr="00C15894">
        <w:rPr>
          <w:b/>
          <w:u w:val="single"/>
        </w:rPr>
        <w:t>MEJORAS:</w:t>
      </w:r>
    </w:p>
    <w:p w14:paraId="042CBE94" w14:textId="77777777" w:rsidR="00826E1F" w:rsidRPr="00C15894" w:rsidRDefault="00826E1F" w:rsidP="00826E1F">
      <w:pPr>
        <w:pStyle w:val="Prrafodelista"/>
        <w:spacing w:after="0"/>
        <w:ind w:left="0"/>
      </w:pPr>
    </w:p>
    <w:p w14:paraId="4397F10F" w14:textId="77777777" w:rsidR="00826E1F" w:rsidRPr="00C15894" w:rsidRDefault="00826E1F" w:rsidP="00826E1F">
      <w:pPr>
        <w:spacing w:line="276" w:lineRule="auto"/>
        <w:rPr>
          <w:b/>
          <w:bCs/>
          <w:spacing w:val="4"/>
          <w:kern w:val="28"/>
          <w:szCs w:val="20"/>
          <w:u w:val="single"/>
          <w:lang w:val="es-ES"/>
        </w:rPr>
      </w:pPr>
      <w:r w:rsidRPr="00C15894">
        <w:rPr>
          <w:b/>
          <w:bCs/>
          <w:spacing w:val="4"/>
          <w:kern w:val="28"/>
          <w:szCs w:val="20"/>
          <w:u w:val="single"/>
          <w:lang w:val="es-ES"/>
        </w:rPr>
        <w:t>2.1. Reducción del Plazo de entrega en paradas programadas:</w:t>
      </w:r>
    </w:p>
    <w:p w14:paraId="37079641" w14:textId="77777777" w:rsidR="00826E1F" w:rsidRPr="00C15894" w:rsidRDefault="00826E1F" w:rsidP="00826E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pacing w:val="4"/>
          <w:kern w:val="28"/>
          <w:szCs w:val="20"/>
          <w:lang w:val="es-ES"/>
        </w:rPr>
      </w:pPr>
      <w:r w:rsidRPr="00C15894">
        <w:rPr>
          <w:spacing w:val="4"/>
          <w:kern w:val="28"/>
          <w:szCs w:val="20"/>
          <w:lang w:val="es-ES"/>
        </w:rPr>
        <w:t>Se valorará la reducción del plazo de entrega en paradas programadas respecto al máximo establecido en el PPT:</w:t>
      </w:r>
    </w:p>
    <w:p w14:paraId="391C123B" w14:textId="77777777" w:rsidR="00826E1F" w:rsidRPr="00C15894" w:rsidRDefault="00826E1F" w:rsidP="00826E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pacing w:val="4"/>
          <w:kern w:val="28"/>
          <w:szCs w:val="20"/>
          <w:lang w:val="es-ES"/>
        </w:rPr>
      </w:pPr>
    </w:p>
    <w:tbl>
      <w:tblPr>
        <w:tblStyle w:val="Tablaconcuadrcula"/>
        <w:tblW w:w="0" w:type="auto"/>
        <w:tblLook w:val="04A0" w:firstRow="1" w:lastRow="0" w:firstColumn="1" w:lastColumn="0" w:noHBand="0" w:noVBand="1"/>
      </w:tblPr>
      <w:tblGrid>
        <w:gridCol w:w="4388"/>
        <w:gridCol w:w="4389"/>
      </w:tblGrid>
      <w:tr w:rsidR="00826E1F" w:rsidRPr="00C15894" w14:paraId="7546CE25" w14:textId="77777777" w:rsidTr="00161AE0">
        <w:tc>
          <w:tcPr>
            <w:tcW w:w="4388" w:type="dxa"/>
            <w:shd w:val="clear" w:color="auto" w:fill="D9D9D9" w:themeFill="background1" w:themeFillShade="D9"/>
            <w:vAlign w:val="center"/>
          </w:tcPr>
          <w:p w14:paraId="04F43A61" w14:textId="77777777" w:rsidR="00826E1F" w:rsidRPr="00C15894" w:rsidRDefault="00826E1F"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bCs/>
                <w:spacing w:val="4"/>
                <w:kern w:val="28"/>
                <w:szCs w:val="20"/>
                <w:lang w:val="es-ES"/>
              </w:rPr>
            </w:pPr>
            <w:r w:rsidRPr="00C15894">
              <w:rPr>
                <w:b/>
                <w:bCs/>
                <w:spacing w:val="4"/>
                <w:kern w:val="28"/>
                <w:szCs w:val="20"/>
                <w:lang w:val="es-ES"/>
              </w:rPr>
              <w:t>Concepto</w:t>
            </w:r>
          </w:p>
        </w:tc>
        <w:tc>
          <w:tcPr>
            <w:tcW w:w="4389" w:type="dxa"/>
            <w:shd w:val="clear" w:color="auto" w:fill="D9D9D9" w:themeFill="background1" w:themeFillShade="D9"/>
            <w:vAlign w:val="center"/>
          </w:tcPr>
          <w:p w14:paraId="28703FA8" w14:textId="77777777" w:rsidR="00826E1F" w:rsidRPr="00C15894" w:rsidRDefault="00826E1F"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bCs/>
                <w:spacing w:val="4"/>
                <w:kern w:val="28"/>
                <w:szCs w:val="20"/>
                <w:lang w:val="es-ES"/>
              </w:rPr>
            </w:pPr>
            <w:r w:rsidRPr="00C15894">
              <w:rPr>
                <w:b/>
                <w:bCs/>
                <w:spacing w:val="4"/>
                <w:kern w:val="28"/>
                <w:szCs w:val="20"/>
                <w:lang w:val="es-ES"/>
              </w:rPr>
              <w:t>Indicar con una X</w:t>
            </w:r>
          </w:p>
        </w:tc>
      </w:tr>
      <w:tr w:rsidR="00826E1F" w:rsidRPr="00C15894" w14:paraId="79C719EE" w14:textId="77777777" w:rsidTr="00161AE0">
        <w:tc>
          <w:tcPr>
            <w:tcW w:w="4388" w:type="dxa"/>
            <w:vAlign w:val="center"/>
          </w:tcPr>
          <w:p w14:paraId="385F5189" w14:textId="068261F6" w:rsidR="00826E1F" w:rsidRPr="00C15894" w:rsidRDefault="00826E1F"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r w:rsidRPr="00C15894">
              <w:rPr>
                <w:spacing w:val="4"/>
                <w:kern w:val="28"/>
                <w:szCs w:val="20"/>
                <w:lang w:val="es-ES"/>
              </w:rPr>
              <w:t xml:space="preserve">Plazo de entrega de </w:t>
            </w:r>
            <w:r w:rsidR="00EF3522" w:rsidRPr="00C15894">
              <w:rPr>
                <w:spacing w:val="4"/>
                <w:kern w:val="28"/>
                <w:szCs w:val="20"/>
                <w:lang w:val="es-ES"/>
              </w:rPr>
              <w:t xml:space="preserve">6 </w:t>
            </w:r>
            <w:r w:rsidR="00FB5ACD" w:rsidRPr="00C15894">
              <w:rPr>
                <w:spacing w:val="4"/>
                <w:kern w:val="28"/>
                <w:szCs w:val="20"/>
                <w:lang w:val="es-ES"/>
              </w:rPr>
              <w:t>días</w:t>
            </w:r>
            <w:r w:rsidRPr="00C15894">
              <w:rPr>
                <w:spacing w:val="4"/>
                <w:kern w:val="28"/>
                <w:szCs w:val="20"/>
                <w:lang w:val="es-ES"/>
              </w:rPr>
              <w:t xml:space="preserve"> desde el inicio del </w:t>
            </w:r>
            <w:r w:rsidR="00EF3522" w:rsidRPr="00C15894">
              <w:rPr>
                <w:spacing w:val="4"/>
                <w:kern w:val="28"/>
                <w:szCs w:val="20"/>
                <w:lang w:val="es-ES"/>
              </w:rPr>
              <w:t>des</w:t>
            </w:r>
            <w:r w:rsidRPr="00C15894">
              <w:rPr>
                <w:spacing w:val="4"/>
                <w:kern w:val="28"/>
                <w:szCs w:val="20"/>
                <w:lang w:val="es-ES"/>
              </w:rPr>
              <w:t>montaje</w:t>
            </w:r>
          </w:p>
        </w:tc>
        <w:tc>
          <w:tcPr>
            <w:tcW w:w="4389" w:type="dxa"/>
            <w:vAlign w:val="center"/>
          </w:tcPr>
          <w:p w14:paraId="3BC7C46B" w14:textId="77777777" w:rsidR="00826E1F" w:rsidRPr="00C15894" w:rsidRDefault="00826E1F"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p>
        </w:tc>
      </w:tr>
      <w:tr w:rsidR="00826E1F" w:rsidRPr="00C15894" w14:paraId="0EA535BF" w14:textId="77777777" w:rsidTr="00161AE0">
        <w:tc>
          <w:tcPr>
            <w:tcW w:w="4388" w:type="dxa"/>
            <w:vAlign w:val="center"/>
          </w:tcPr>
          <w:p w14:paraId="663AB03A" w14:textId="7837904C" w:rsidR="00826E1F" w:rsidRPr="00C15894" w:rsidRDefault="00826E1F"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r w:rsidRPr="00C15894">
              <w:rPr>
                <w:spacing w:val="4"/>
                <w:kern w:val="28"/>
                <w:szCs w:val="20"/>
                <w:lang w:val="es-ES"/>
              </w:rPr>
              <w:t xml:space="preserve">Plazo de entrega de </w:t>
            </w:r>
            <w:r w:rsidR="00FB5ACD" w:rsidRPr="00C15894">
              <w:rPr>
                <w:spacing w:val="4"/>
                <w:kern w:val="28"/>
                <w:szCs w:val="20"/>
                <w:lang w:val="es-ES"/>
              </w:rPr>
              <w:t xml:space="preserve">5 </w:t>
            </w:r>
            <w:r w:rsidR="00C15894" w:rsidRPr="00C15894">
              <w:rPr>
                <w:spacing w:val="4"/>
                <w:kern w:val="28"/>
                <w:szCs w:val="20"/>
                <w:lang w:val="es-ES"/>
              </w:rPr>
              <w:t>días</w:t>
            </w:r>
            <w:r w:rsidR="00FB5ACD" w:rsidRPr="00C15894">
              <w:rPr>
                <w:spacing w:val="4"/>
                <w:kern w:val="28"/>
                <w:szCs w:val="20"/>
                <w:lang w:val="es-ES"/>
              </w:rPr>
              <w:t xml:space="preserve"> </w:t>
            </w:r>
            <w:r w:rsidRPr="00C15894">
              <w:rPr>
                <w:spacing w:val="4"/>
                <w:kern w:val="28"/>
                <w:szCs w:val="20"/>
                <w:lang w:val="es-ES"/>
              </w:rPr>
              <w:t xml:space="preserve">desde el inicio del </w:t>
            </w:r>
            <w:r w:rsidR="00EF3522" w:rsidRPr="00C15894">
              <w:rPr>
                <w:spacing w:val="4"/>
                <w:kern w:val="28"/>
                <w:szCs w:val="20"/>
                <w:lang w:val="es-ES"/>
              </w:rPr>
              <w:t>des</w:t>
            </w:r>
            <w:r w:rsidRPr="00C15894">
              <w:rPr>
                <w:spacing w:val="4"/>
                <w:kern w:val="28"/>
                <w:szCs w:val="20"/>
                <w:lang w:val="es-ES"/>
              </w:rPr>
              <w:t>montaje</w:t>
            </w:r>
          </w:p>
        </w:tc>
        <w:tc>
          <w:tcPr>
            <w:tcW w:w="4389" w:type="dxa"/>
            <w:vAlign w:val="center"/>
          </w:tcPr>
          <w:p w14:paraId="74878925" w14:textId="77777777" w:rsidR="00826E1F" w:rsidRPr="00C15894" w:rsidRDefault="00826E1F"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p>
        </w:tc>
      </w:tr>
    </w:tbl>
    <w:p w14:paraId="730BAA0A" w14:textId="77777777" w:rsidR="00826E1F" w:rsidRPr="00C15894" w:rsidRDefault="00826E1F" w:rsidP="00826E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pacing w:val="4"/>
          <w:kern w:val="28"/>
          <w:szCs w:val="20"/>
          <w:lang w:val="es-ES"/>
        </w:rPr>
      </w:pPr>
    </w:p>
    <w:p w14:paraId="218730AE" w14:textId="77777777" w:rsidR="00826E1F" w:rsidRPr="009225B9" w:rsidRDefault="00826E1F" w:rsidP="00826E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highlight w:val="yellow"/>
          <w:u w:val="single"/>
          <w:shd w:val="clear" w:color="auto" w:fill="FFFFFF"/>
          <w:lang w:eastAsia="es-ES"/>
        </w:rPr>
      </w:pPr>
    </w:p>
    <w:p w14:paraId="5A633E2E" w14:textId="77777777" w:rsidR="00826E1F" w:rsidRPr="009225B9" w:rsidRDefault="00826E1F" w:rsidP="00826E1F">
      <w:pPr>
        <w:spacing w:after="0"/>
        <w:jc w:val="left"/>
        <w:rPr>
          <w:rFonts w:eastAsia="Times New Roman" w:cs="Arial"/>
          <w:b/>
          <w:bCs/>
          <w:color w:val="212121"/>
          <w:szCs w:val="20"/>
          <w:highlight w:val="yellow"/>
          <w:u w:val="single"/>
          <w:shd w:val="clear" w:color="auto" w:fill="FFFFFF"/>
          <w:lang w:eastAsia="es-ES"/>
        </w:rPr>
      </w:pPr>
      <w:r w:rsidRPr="009225B9">
        <w:rPr>
          <w:rFonts w:eastAsia="Times New Roman" w:cs="Arial"/>
          <w:b/>
          <w:bCs/>
          <w:color w:val="212121"/>
          <w:szCs w:val="20"/>
          <w:highlight w:val="yellow"/>
          <w:u w:val="single"/>
          <w:shd w:val="clear" w:color="auto" w:fill="FFFFFF"/>
          <w:lang w:eastAsia="es-ES"/>
        </w:rPr>
        <w:br w:type="page"/>
      </w:r>
    </w:p>
    <w:p w14:paraId="2C5542AE" w14:textId="77777777" w:rsidR="00826E1F" w:rsidRPr="00A06069" w:rsidRDefault="00826E1F" w:rsidP="00826E1F">
      <w:pPr>
        <w:spacing w:line="276" w:lineRule="auto"/>
        <w:rPr>
          <w:b/>
          <w:bCs/>
          <w:spacing w:val="4"/>
          <w:kern w:val="28"/>
          <w:szCs w:val="20"/>
          <w:u w:val="single"/>
          <w:lang w:val="es-ES"/>
        </w:rPr>
      </w:pPr>
      <w:r w:rsidRPr="00A06069">
        <w:rPr>
          <w:b/>
          <w:bCs/>
          <w:spacing w:val="4"/>
          <w:kern w:val="28"/>
          <w:szCs w:val="20"/>
          <w:u w:val="single"/>
          <w:lang w:val="es-ES"/>
        </w:rPr>
        <w:lastRenderedPageBreak/>
        <w:t>2.2. Reducción del Plazo de entrega fuera de paradas programadas:</w:t>
      </w:r>
    </w:p>
    <w:p w14:paraId="5DEBCA20" w14:textId="77777777" w:rsidR="00826E1F" w:rsidRPr="00A06069" w:rsidRDefault="00826E1F" w:rsidP="00826E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pacing w:val="4"/>
          <w:kern w:val="28"/>
          <w:szCs w:val="20"/>
          <w:lang w:val="es-ES"/>
        </w:rPr>
      </w:pPr>
      <w:r w:rsidRPr="00A06069">
        <w:rPr>
          <w:spacing w:val="4"/>
          <w:kern w:val="28"/>
          <w:szCs w:val="20"/>
          <w:lang w:val="es-ES"/>
        </w:rPr>
        <w:t>Se valorará la reducción del plazo de entrega fuera de paradas programadas respecto al máximo establecido en el PPT:</w:t>
      </w:r>
    </w:p>
    <w:p w14:paraId="39B62151" w14:textId="77777777" w:rsidR="00826E1F" w:rsidRPr="00A06069" w:rsidRDefault="00826E1F" w:rsidP="00826E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pacing w:val="4"/>
          <w:kern w:val="28"/>
          <w:szCs w:val="20"/>
          <w:lang w:val="es-ES"/>
        </w:rPr>
      </w:pPr>
    </w:p>
    <w:tbl>
      <w:tblPr>
        <w:tblStyle w:val="Tablaconcuadrcula"/>
        <w:tblW w:w="0" w:type="auto"/>
        <w:tblLook w:val="04A0" w:firstRow="1" w:lastRow="0" w:firstColumn="1" w:lastColumn="0" w:noHBand="0" w:noVBand="1"/>
      </w:tblPr>
      <w:tblGrid>
        <w:gridCol w:w="4388"/>
        <w:gridCol w:w="4389"/>
      </w:tblGrid>
      <w:tr w:rsidR="00826E1F" w:rsidRPr="00A06069" w14:paraId="597D6EE1" w14:textId="77777777" w:rsidTr="00161AE0">
        <w:tc>
          <w:tcPr>
            <w:tcW w:w="4388" w:type="dxa"/>
            <w:shd w:val="clear" w:color="auto" w:fill="D9D9D9" w:themeFill="background1" w:themeFillShade="D9"/>
            <w:vAlign w:val="center"/>
          </w:tcPr>
          <w:p w14:paraId="1B28E54A" w14:textId="77777777" w:rsidR="00826E1F" w:rsidRPr="00A06069" w:rsidRDefault="00826E1F"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bCs/>
                <w:spacing w:val="4"/>
                <w:kern w:val="28"/>
                <w:szCs w:val="20"/>
                <w:lang w:val="es-ES"/>
              </w:rPr>
            </w:pPr>
            <w:r w:rsidRPr="00A06069">
              <w:rPr>
                <w:b/>
                <w:bCs/>
                <w:spacing w:val="4"/>
                <w:kern w:val="28"/>
                <w:szCs w:val="20"/>
                <w:lang w:val="es-ES"/>
              </w:rPr>
              <w:t>Concepto</w:t>
            </w:r>
          </w:p>
        </w:tc>
        <w:tc>
          <w:tcPr>
            <w:tcW w:w="4389" w:type="dxa"/>
            <w:shd w:val="clear" w:color="auto" w:fill="D9D9D9" w:themeFill="background1" w:themeFillShade="D9"/>
            <w:vAlign w:val="center"/>
          </w:tcPr>
          <w:p w14:paraId="0AF0F897" w14:textId="77777777" w:rsidR="00826E1F" w:rsidRPr="00A06069" w:rsidRDefault="00826E1F"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bCs/>
                <w:spacing w:val="4"/>
                <w:kern w:val="28"/>
                <w:szCs w:val="20"/>
                <w:lang w:val="es-ES"/>
              </w:rPr>
            </w:pPr>
            <w:r w:rsidRPr="00A06069">
              <w:rPr>
                <w:b/>
                <w:bCs/>
                <w:spacing w:val="4"/>
                <w:kern w:val="28"/>
                <w:szCs w:val="20"/>
                <w:lang w:val="es-ES"/>
              </w:rPr>
              <w:t>Indicar con una X</w:t>
            </w:r>
          </w:p>
        </w:tc>
      </w:tr>
      <w:tr w:rsidR="00826E1F" w:rsidRPr="00A06069" w14:paraId="48746827" w14:textId="77777777" w:rsidTr="00161AE0">
        <w:tc>
          <w:tcPr>
            <w:tcW w:w="4388" w:type="dxa"/>
            <w:vAlign w:val="center"/>
          </w:tcPr>
          <w:p w14:paraId="3C138627" w14:textId="4A83F8C3" w:rsidR="00826E1F" w:rsidRPr="00A06069" w:rsidRDefault="00A06069"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r>
              <w:rPr>
                <w:spacing w:val="4"/>
                <w:kern w:val="28"/>
                <w:szCs w:val="20"/>
                <w:lang w:val="es-ES"/>
              </w:rPr>
              <w:t>Plazo de recogida de 36 horas desde el aviso</w:t>
            </w:r>
          </w:p>
        </w:tc>
        <w:tc>
          <w:tcPr>
            <w:tcW w:w="4389" w:type="dxa"/>
            <w:vAlign w:val="center"/>
          </w:tcPr>
          <w:p w14:paraId="540E6CE5" w14:textId="77777777" w:rsidR="00826E1F" w:rsidRPr="00A06069" w:rsidRDefault="00826E1F"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p>
        </w:tc>
      </w:tr>
      <w:tr w:rsidR="00A06069" w:rsidRPr="00A06069" w14:paraId="2E0231CD" w14:textId="77777777" w:rsidTr="00161AE0">
        <w:tc>
          <w:tcPr>
            <w:tcW w:w="4388" w:type="dxa"/>
            <w:vAlign w:val="center"/>
          </w:tcPr>
          <w:p w14:paraId="34CC8DA4" w14:textId="376CF183" w:rsidR="00A06069" w:rsidRPr="00A06069" w:rsidRDefault="00A06069" w:rsidP="00A06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r>
              <w:rPr>
                <w:spacing w:val="4"/>
                <w:kern w:val="28"/>
                <w:szCs w:val="20"/>
                <w:lang w:val="es-ES"/>
              </w:rPr>
              <w:t>Plazo de recogida de 24 horas desde el aviso</w:t>
            </w:r>
          </w:p>
        </w:tc>
        <w:tc>
          <w:tcPr>
            <w:tcW w:w="4389" w:type="dxa"/>
            <w:vAlign w:val="center"/>
          </w:tcPr>
          <w:p w14:paraId="26628E84" w14:textId="77777777" w:rsidR="00A06069" w:rsidRPr="00A06069" w:rsidRDefault="00A06069" w:rsidP="00A06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p>
        </w:tc>
      </w:tr>
    </w:tbl>
    <w:p w14:paraId="253D42C4" w14:textId="77777777" w:rsidR="00826E1F" w:rsidRDefault="00826E1F" w:rsidP="00826E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u w:val="single"/>
          <w:shd w:val="clear" w:color="auto" w:fill="FFFFFF"/>
          <w:lang w:val="es-ES" w:eastAsia="es-ES"/>
        </w:rPr>
      </w:pPr>
    </w:p>
    <w:tbl>
      <w:tblPr>
        <w:tblStyle w:val="Tablaconcuadrcula"/>
        <w:tblW w:w="0" w:type="auto"/>
        <w:tblLook w:val="04A0" w:firstRow="1" w:lastRow="0" w:firstColumn="1" w:lastColumn="0" w:noHBand="0" w:noVBand="1"/>
      </w:tblPr>
      <w:tblGrid>
        <w:gridCol w:w="4388"/>
        <w:gridCol w:w="4389"/>
      </w:tblGrid>
      <w:tr w:rsidR="00A06069" w:rsidRPr="00A06069" w14:paraId="294C4C9D" w14:textId="77777777" w:rsidTr="00161AE0">
        <w:tc>
          <w:tcPr>
            <w:tcW w:w="4388" w:type="dxa"/>
            <w:shd w:val="clear" w:color="auto" w:fill="D9D9D9" w:themeFill="background1" w:themeFillShade="D9"/>
            <w:vAlign w:val="center"/>
          </w:tcPr>
          <w:p w14:paraId="434683D1" w14:textId="77777777" w:rsidR="00A06069" w:rsidRPr="00A06069" w:rsidRDefault="00A06069"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bCs/>
                <w:spacing w:val="4"/>
                <w:kern w:val="28"/>
                <w:szCs w:val="20"/>
                <w:lang w:val="es-ES"/>
              </w:rPr>
            </w:pPr>
            <w:r w:rsidRPr="00A06069">
              <w:rPr>
                <w:b/>
                <w:bCs/>
                <w:spacing w:val="4"/>
                <w:kern w:val="28"/>
                <w:szCs w:val="20"/>
                <w:lang w:val="es-ES"/>
              </w:rPr>
              <w:t>Concepto</w:t>
            </w:r>
          </w:p>
        </w:tc>
        <w:tc>
          <w:tcPr>
            <w:tcW w:w="4389" w:type="dxa"/>
            <w:shd w:val="clear" w:color="auto" w:fill="D9D9D9" w:themeFill="background1" w:themeFillShade="D9"/>
            <w:vAlign w:val="center"/>
          </w:tcPr>
          <w:p w14:paraId="033BD44D" w14:textId="77777777" w:rsidR="00A06069" w:rsidRPr="00A06069" w:rsidRDefault="00A06069"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bCs/>
                <w:spacing w:val="4"/>
                <w:kern w:val="28"/>
                <w:szCs w:val="20"/>
                <w:lang w:val="es-ES"/>
              </w:rPr>
            </w:pPr>
            <w:r w:rsidRPr="00A06069">
              <w:rPr>
                <w:b/>
                <w:bCs/>
                <w:spacing w:val="4"/>
                <w:kern w:val="28"/>
                <w:szCs w:val="20"/>
                <w:lang w:val="es-ES"/>
              </w:rPr>
              <w:t>Indicar con una X</w:t>
            </w:r>
          </w:p>
        </w:tc>
      </w:tr>
      <w:tr w:rsidR="00A06069" w:rsidRPr="00A06069" w14:paraId="7C72816D" w14:textId="77777777" w:rsidTr="00161AE0">
        <w:tc>
          <w:tcPr>
            <w:tcW w:w="4388" w:type="dxa"/>
            <w:vAlign w:val="center"/>
          </w:tcPr>
          <w:p w14:paraId="6F23F72E" w14:textId="57C4262F" w:rsidR="00A06069" w:rsidRPr="00A06069" w:rsidRDefault="00A06069"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r>
              <w:rPr>
                <w:spacing w:val="4"/>
                <w:kern w:val="28"/>
                <w:szCs w:val="20"/>
                <w:lang w:val="es-ES"/>
              </w:rPr>
              <w:t>Plazo de entrega de 10 días desde el inicio del montaje</w:t>
            </w:r>
          </w:p>
        </w:tc>
        <w:tc>
          <w:tcPr>
            <w:tcW w:w="4389" w:type="dxa"/>
            <w:vAlign w:val="center"/>
          </w:tcPr>
          <w:p w14:paraId="51CE8FE1" w14:textId="77777777" w:rsidR="00A06069" w:rsidRPr="00A06069" w:rsidRDefault="00A06069" w:rsidP="00161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p>
        </w:tc>
      </w:tr>
      <w:tr w:rsidR="00A06069" w:rsidRPr="00A06069" w14:paraId="677449F9" w14:textId="77777777" w:rsidTr="00161AE0">
        <w:tc>
          <w:tcPr>
            <w:tcW w:w="4388" w:type="dxa"/>
            <w:vAlign w:val="center"/>
          </w:tcPr>
          <w:p w14:paraId="4FDC38DE" w14:textId="2CB489E7" w:rsidR="00A06069" w:rsidRPr="00A06069" w:rsidRDefault="00A06069" w:rsidP="00A06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r>
              <w:rPr>
                <w:spacing w:val="4"/>
                <w:kern w:val="28"/>
                <w:szCs w:val="20"/>
                <w:lang w:val="es-ES"/>
              </w:rPr>
              <w:t>Plazo de entrega de 8 días desde el inicio del montaje</w:t>
            </w:r>
          </w:p>
        </w:tc>
        <w:tc>
          <w:tcPr>
            <w:tcW w:w="4389" w:type="dxa"/>
            <w:vAlign w:val="center"/>
          </w:tcPr>
          <w:p w14:paraId="4E7E89AB" w14:textId="77777777" w:rsidR="00A06069" w:rsidRPr="00A06069" w:rsidRDefault="00A06069" w:rsidP="00A06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pacing w:val="4"/>
                <w:kern w:val="28"/>
                <w:szCs w:val="20"/>
                <w:lang w:val="es-ES"/>
              </w:rPr>
            </w:pPr>
          </w:p>
        </w:tc>
      </w:tr>
    </w:tbl>
    <w:p w14:paraId="313BEEBD" w14:textId="77777777" w:rsidR="00826E1F" w:rsidRPr="009225B9" w:rsidRDefault="00826E1F" w:rsidP="00826E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color w:val="212121"/>
          <w:szCs w:val="20"/>
          <w:highlight w:val="yellow"/>
          <w:u w:val="single"/>
          <w:shd w:val="clear" w:color="auto" w:fill="FFFFFF"/>
          <w:lang w:val="es-ES" w:eastAsia="es-ES"/>
        </w:rPr>
      </w:pPr>
    </w:p>
    <w:p w14:paraId="38D4FF51" w14:textId="77777777" w:rsidR="00D14213" w:rsidRPr="005C1C0B" w:rsidRDefault="00D14213" w:rsidP="009557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9"/>
        <w:rPr>
          <w:rFonts w:eastAsia="Times New Roman" w:cs="Arial"/>
          <w:b/>
          <w:bCs/>
          <w:color w:val="212121"/>
          <w:szCs w:val="20"/>
          <w:u w:val="single"/>
          <w:shd w:val="clear" w:color="auto" w:fill="FFFFFF"/>
          <w:lang w:eastAsia="es-ES"/>
        </w:rPr>
      </w:pPr>
    </w:p>
    <w:p w14:paraId="6A6A36F9" w14:textId="22FEA712" w:rsidR="00CD6888" w:rsidRPr="00A06069" w:rsidRDefault="00CD6888" w:rsidP="00455B0E">
      <w:pPr>
        <w:pStyle w:val="Prrafodelista"/>
        <w:numPr>
          <w:ilvl w:val="1"/>
          <w:numId w:val="8"/>
        </w:numPr>
        <w:tabs>
          <w:tab w:val="clear" w:pos="1080"/>
          <w:tab w:val="num" w:pos="0"/>
          <w:tab w:val="left" w:pos="284"/>
        </w:tabs>
        <w:ind w:left="0" w:firstLine="0"/>
        <w:rPr>
          <w:rFonts w:eastAsia="Times New Roman" w:cs="Arial"/>
          <w:b/>
          <w:bCs/>
          <w:color w:val="212121"/>
          <w:szCs w:val="20"/>
          <w:shd w:val="clear" w:color="auto" w:fill="FFFFFF"/>
          <w:lang w:val="es-ES" w:eastAsia="es-ES"/>
        </w:rPr>
      </w:pPr>
      <w:r w:rsidRPr="00A06069">
        <w:rPr>
          <w:b/>
        </w:rPr>
        <w:t xml:space="preserve">CRITERIO CONDICIÓN SOCIAL </w:t>
      </w:r>
    </w:p>
    <w:p w14:paraId="1E5C1404" w14:textId="77777777" w:rsidR="00CD6888" w:rsidRPr="00A06069" w:rsidRDefault="00CD6888" w:rsidP="00CD6888">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080"/>
        <w:rPr>
          <w:rFonts w:eastAsia="Times New Roman" w:cs="Arial"/>
          <w:b/>
          <w:bCs/>
          <w:color w:val="212121"/>
          <w:szCs w:val="20"/>
          <w:u w:val="single"/>
          <w:shd w:val="clear" w:color="auto" w:fill="FFFFFF"/>
          <w:lang w:val="es-ES" w:eastAsia="es-ES"/>
        </w:rPr>
      </w:pPr>
    </w:p>
    <w:p w14:paraId="7831F0E9" w14:textId="2B8B2907" w:rsidR="000A0744" w:rsidRPr="00A06069" w:rsidRDefault="002B6B56" w:rsidP="000A07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9"/>
        <w:rPr>
          <w:rFonts w:eastAsia="Times New Roman" w:cs="Arial"/>
          <w:b/>
          <w:bCs/>
          <w:szCs w:val="20"/>
          <w:u w:val="single"/>
          <w:shd w:val="clear" w:color="auto" w:fill="FFFFFF"/>
          <w:lang w:val="es-ES" w:eastAsia="es-ES"/>
        </w:rPr>
      </w:pPr>
      <w:r w:rsidRPr="00A06069">
        <w:rPr>
          <w:rFonts w:eastAsia="Times New Roman" w:cs="Arial"/>
          <w:b/>
          <w:bCs/>
          <w:szCs w:val="20"/>
          <w:u w:val="single"/>
          <w:shd w:val="clear" w:color="auto" w:fill="FFFFFF"/>
          <w:lang w:val="es-ES" w:eastAsia="es-ES"/>
        </w:rPr>
        <w:t>CONTRATACIÓN INDEFINIDA DE LAS PERSONAS TRABAJADORAS ADSCRITAS EN LA EJECUCIÓN DEL CONTRATO</w:t>
      </w:r>
      <w:r w:rsidR="000A0744" w:rsidRPr="00A06069">
        <w:rPr>
          <w:rFonts w:eastAsia="Times New Roman" w:cs="Arial"/>
          <w:b/>
          <w:bCs/>
          <w:szCs w:val="20"/>
          <w:u w:val="single"/>
          <w:shd w:val="clear" w:color="auto" w:fill="FFFFFF"/>
          <w:lang w:val="es-ES" w:eastAsia="es-ES"/>
        </w:rPr>
        <w:t>:</w:t>
      </w:r>
    </w:p>
    <w:p w14:paraId="1CFD2836" w14:textId="7568E1D0" w:rsidR="00EA775C" w:rsidRPr="00A06069" w:rsidRDefault="00EA775C" w:rsidP="00EA775C">
      <w:pPr>
        <w:spacing w:after="0"/>
        <w:contextualSpacing/>
        <w:rPr>
          <w:rFonts w:eastAsia="Times New Roman" w:cs="Times New Roman"/>
          <w:b/>
          <w:bCs/>
          <w:szCs w:val="20"/>
          <w:lang w:val="es-ES"/>
        </w:rPr>
      </w:pPr>
    </w:p>
    <w:tbl>
      <w:tblPr>
        <w:tblStyle w:val="Tablaconcuadrcula3"/>
        <w:tblW w:w="0" w:type="auto"/>
        <w:jc w:val="center"/>
        <w:tblLook w:val="04A0" w:firstRow="1" w:lastRow="0" w:firstColumn="1" w:lastColumn="0" w:noHBand="0" w:noVBand="1"/>
      </w:tblPr>
      <w:tblGrid>
        <w:gridCol w:w="4251"/>
        <w:gridCol w:w="1985"/>
      </w:tblGrid>
      <w:tr w:rsidR="002B6B56" w:rsidRPr="00A06069" w14:paraId="6937E3FF" w14:textId="77777777" w:rsidTr="004877DE">
        <w:trPr>
          <w:jc w:val="center"/>
        </w:trPr>
        <w:tc>
          <w:tcPr>
            <w:tcW w:w="4251" w:type="dxa"/>
            <w:shd w:val="clear" w:color="auto" w:fill="D9D9D9"/>
          </w:tcPr>
          <w:p w14:paraId="4CCCCFE4" w14:textId="77777777" w:rsidR="002B6B56" w:rsidRPr="00A06069" w:rsidRDefault="002B6B56" w:rsidP="004877DE">
            <w:pPr>
              <w:autoSpaceDE w:val="0"/>
              <w:autoSpaceDN w:val="0"/>
              <w:adjustRightInd w:val="0"/>
              <w:spacing w:after="0"/>
              <w:jc w:val="center"/>
              <w:rPr>
                <w:rFonts w:cs="Verdana"/>
                <w:b/>
                <w:bCs/>
                <w:sz w:val="16"/>
                <w:szCs w:val="16"/>
                <w:lang w:val="es-ES"/>
              </w:rPr>
            </w:pPr>
            <w:r w:rsidRPr="00A06069">
              <w:rPr>
                <w:rFonts w:cs="Verdana"/>
                <w:b/>
                <w:bCs/>
                <w:sz w:val="16"/>
                <w:szCs w:val="16"/>
                <w:lang w:val="es-ES"/>
              </w:rPr>
              <w:t xml:space="preserve">CONCEPTO </w:t>
            </w:r>
          </w:p>
        </w:tc>
        <w:tc>
          <w:tcPr>
            <w:tcW w:w="1985" w:type="dxa"/>
            <w:shd w:val="clear" w:color="auto" w:fill="D9D9D9"/>
          </w:tcPr>
          <w:p w14:paraId="68503CC3" w14:textId="2811F01B" w:rsidR="002B6B56" w:rsidRPr="00A06069" w:rsidRDefault="002B6B56" w:rsidP="004877DE">
            <w:pPr>
              <w:autoSpaceDE w:val="0"/>
              <w:autoSpaceDN w:val="0"/>
              <w:adjustRightInd w:val="0"/>
              <w:spacing w:after="0"/>
              <w:jc w:val="center"/>
              <w:rPr>
                <w:rFonts w:cs="Verdana"/>
                <w:b/>
                <w:bCs/>
                <w:sz w:val="16"/>
                <w:szCs w:val="16"/>
                <w:lang w:val="es-ES"/>
              </w:rPr>
            </w:pPr>
            <w:r w:rsidRPr="00A06069">
              <w:rPr>
                <w:rFonts w:cs="Verdana"/>
                <w:b/>
                <w:bCs/>
                <w:sz w:val="16"/>
                <w:szCs w:val="16"/>
                <w:lang w:val="es-ES"/>
              </w:rPr>
              <w:t>PORCENTAJE</w:t>
            </w:r>
          </w:p>
        </w:tc>
      </w:tr>
      <w:tr w:rsidR="002B6B56" w:rsidRPr="00A06069" w14:paraId="54E4D7F3" w14:textId="77777777" w:rsidTr="004877DE">
        <w:trPr>
          <w:jc w:val="center"/>
        </w:trPr>
        <w:tc>
          <w:tcPr>
            <w:tcW w:w="4251" w:type="dxa"/>
          </w:tcPr>
          <w:p w14:paraId="2032A1B4" w14:textId="42150C2B" w:rsidR="002B6B56" w:rsidRPr="00A06069" w:rsidRDefault="002B6B56" w:rsidP="004877DE">
            <w:pPr>
              <w:autoSpaceDE w:val="0"/>
              <w:autoSpaceDN w:val="0"/>
              <w:adjustRightInd w:val="0"/>
              <w:spacing w:after="0"/>
              <w:rPr>
                <w:rFonts w:cs="Verdana"/>
                <w:sz w:val="16"/>
                <w:szCs w:val="16"/>
                <w:lang w:val="es-ES"/>
              </w:rPr>
            </w:pPr>
            <w:r w:rsidRPr="00A06069">
              <w:rPr>
                <w:rFonts w:cs="Verdana"/>
                <w:sz w:val="16"/>
                <w:szCs w:val="16"/>
                <w:lang w:val="es-ES"/>
              </w:rPr>
              <w:t>Porcentaje de personas con contratación indefinida del total de personas adscritas en la ejecución del contrato</w:t>
            </w:r>
          </w:p>
        </w:tc>
        <w:tc>
          <w:tcPr>
            <w:tcW w:w="1985" w:type="dxa"/>
          </w:tcPr>
          <w:p w14:paraId="517237BA" w14:textId="77777777" w:rsidR="002B6B56" w:rsidRPr="00A06069" w:rsidRDefault="002B6B56" w:rsidP="004877DE">
            <w:pPr>
              <w:autoSpaceDE w:val="0"/>
              <w:autoSpaceDN w:val="0"/>
              <w:adjustRightInd w:val="0"/>
              <w:spacing w:after="0"/>
              <w:jc w:val="center"/>
              <w:rPr>
                <w:rFonts w:cs="Verdana"/>
                <w:sz w:val="16"/>
                <w:szCs w:val="16"/>
                <w:lang w:val="es-ES"/>
              </w:rPr>
            </w:pPr>
          </w:p>
          <w:p w14:paraId="25D0C366" w14:textId="251B271B" w:rsidR="002B6B56" w:rsidRPr="00A06069" w:rsidRDefault="00A06069" w:rsidP="004877DE">
            <w:pPr>
              <w:autoSpaceDE w:val="0"/>
              <w:autoSpaceDN w:val="0"/>
              <w:adjustRightInd w:val="0"/>
              <w:spacing w:after="0"/>
              <w:jc w:val="center"/>
              <w:rPr>
                <w:rFonts w:cs="Verdana"/>
                <w:sz w:val="16"/>
                <w:szCs w:val="16"/>
                <w:lang w:val="es-ES"/>
              </w:rPr>
            </w:pPr>
            <w:r>
              <w:rPr>
                <w:rFonts w:cs="Verdana"/>
                <w:sz w:val="16"/>
                <w:szCs w:val="16"/>
                <w:lang w:val="es-ES"/>
              </w:rPr>
              <w:t>%</w:t>
            </w:r>
          </w:p>
        </w:tc>
      </w:tr>
    </w:tbl>
    <w:p w14:paraId="363625AE" w14:textId="56504BB1" w:rsidR="00A056D8" w:rsidRPr="00A06069" w:rsidRDefault="00A056D8" w:rsidP="00A056D8">
      <w:pPr>
        <w:pStyle w:val="Prrafodelista"/>
        <w:spacing w:after="0"/>
        <w:ind w:left="1080"/>
        <w:jc w:val="left"/>
        <w:textAlignment w:val="baseline"/>
        <w:rPr>
          <w:rFonts w:eastAsia="Times New Roman" w:cs="Times New Roman"/>
          <w:b/>
          <w:szCs w:val="20"/>
          <w:lang w:val="ca-ES" w:eastAsia="es-ES"/>
        </w:rPr>
      </w:pPr>
    </w:p>
    <w:p w14:paraId="53FBE1AC" w14:textId="77777777" w:rsidR="00A056D8" w:rsidRPr="00A06069" w:rsidRDefault="00A056D8" w:rsidP="00A056D8">
      <w:pPr>
        <w:overflowPunct w:val="0"/>
        <w:autoSpaceDE w:val="0"/>
        <w:autoSpaceDN w:val="0"/>
        <w:adjustRightInd w:val="0"/>
        <w:spacing w:after="0"/>
        <w:textAlignment w:val="baseline"/>
        <w:rPr>
          <w:rFonts w:eastAsia="Times New Roman" w:cs="Arial"/>
          <w:b/>
          <w:spacing w:val="4"/>
          <w:kern w:val="28"/>
          <w:szCs w:val="24"/>
          <w:lang w:val="ca-ES" w:eastAsia="es-ES"/>
        </w:rPr>
      </w:pPr>
      <w:r w:rsidRPr="00A06069">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3ACC8AF6" w14:textId="793F328D" w:rsidR="00A056D8" w:rsidRPr="00A06069" w:rsidRDefault="00A056D8" w:rsidP="00A056D8">
      <w:pPr>
        <w:pStyle w:val="Prrafodelista"/>
        <w:spacing w:after="0"/>
        <w:ind w:left="1080"/>
        <w:jc w:val="left"/>
        <w:textAlignment w:val="baseline"/>
        <w:rPr>
          <w:rFonts w:eastAsia="Times New Roman" w:cs="Times New Roman"/>
          <w:b/>
          <w:szCs w:val="20"/>
          <w:lang w:val="ca-ES" w:eastAsia="es-ES"/>
        </w:rPr>
      </w:pPr>
    </w:p>
    <w:p w14:paraId="08833B8B" w14:textId="52ED0172" w:rsidR="00B234DD" w:rsidRPr="00A06069" w:rsidRDefault="002F2D69" w:rsidP="00455B0E">
      <w:pPr>
        <w:pStyle w:val="Prrafodelista"/>
        <w:numPr>
          <w:ilvl w:val="2"/>
          <w:numId w:val="8"/>
        </w:numPr>
        <w:spacing w:after="0"/>
        <w:jc w:val="left"/>
        <w:textAlignment w:val="baseline"/>
        <w:rPr>
          <w:rFonts w:eastAsia="Times New Roman" w:cs="Times New Roman"/>
          <w:b/>
          <w:szCs w:val="20"/>
          <w:lang w:val="ca-ES" w:eastAsia="es-ES"/>
        </w:rPr>
      </w:pPr>
      <w:proofErr w:type="spellStart"/>
      <w:r w:rsidRPr="00A06069">
        <w:rPr>
          <w:rFonts w:eastAsia="Times New Roman" w:cs="Times New Roman"/>
          <w:b/>
          <w:szCs w:val="20"/>
          <w:lang w:val="ca-ES" w:eastAsia="es-ES"/>
        </w:rPr>
        <w:t>Xxxxxx</w:t>
      </w:r>
      <w:proofErr w:type="spellEnd"/>
    </w:p>
    <w:p w14:paraId="773D886D" w14:textId="7B7B9115" w:rsidR="002F2D69" w:rsidRPr="00A06069" w:rsidRDefault="002F2D69" w:rsidP="00455B0E">
      <w:pPr>
        <w:pStyle w:val="Prrafodelista"/>
        <w:numPr>
          <w:ilvl w:val="2"/>
          <w:numId w:val="8"/>
        </w:numPr>
        <w:spacing w:after="0"/>
        <w:jc w:val="left"/>
        <w:textAlignment w:val="baseline"/>
        <w:rPr>
          <w:rFonts w:eastAsia="Times New Roman" w:cs="Times New Roman"/>
          <w:b/>
          <w:szCs w:val="20"/>
          <w:lang w:val="ca-ES" w:eastAsia="es-ES"/>
        </w:rPr>
      </w:pPr>
      <w:proofErr w:type="spellStart"/>
      <w:r w:rsidRPr="00A06069">
        <w:rPr>
          <w:rFonts w:eastAsia="Times New Roman" w:cs="Times New Roman"/>
          <w:b/>
          <w:szCs w:val="20"/>
          <w:lang w:val="ca-ES" w:eastAsia="es-ES"/>
        </w:rPr>
        <w:t>Xxxxxx</w:t>
      </w:r>
      <w:proofErr w:type="spellEnd"/>
    </w:p>
    <w:p w14:paraId="4531C347" w14:textId="28F42194" w:rsidR="002F2D69" w:rsidRPr="00A06069" w:rsidRDefault="002F2D69" w:rsidP="00455B0E">
      <w:pPr>
        <w:pStyle w:val="Prrafodelista"/>
        <w:numPr>
          <w:ilvl w:val="2"/>
          <w:numId w:val="8"/>
        </w:numPr>
        <w:spacing w:after="0"/>
        <w:jc w:val="left"/>
        <w:textAlignment w:val="baseline"/>
        <w:rPr>
          <w:rFonts w:eastAsia="Times New Roman" w:cs="Times New Roman"/>
          <w:b/>
          <w:szCs w:val="20"/>
          <w:lang w:val="ca-ES" w:eastAsia="es-ES"/>
        </w:rPr>
      </w:pPr>
      <w:proofErr w:type="spellStart"/>
      <w:r w:rsidRPr="00A06069">
        <w:rPr>
          <w:rFonts w:eastAsia="Times New Roman" w:cs="Times New Roman"/>
          <w:b/>
          <w:szCs w:val="20"/>
          <w:lang w:val="ca-ES" w:eastAsia="es-ES"/>
        </w:rPr>
        <w:t>Xxxxxx</w:t>
      </w:r>
      <w:proofErr w:type="spellEnd"/>
    </w:p>
    <w:p w14:paraId="793E5813" w14:textId="015F8C18" w:rsidR="002F2D69" w:rsidRPr="00A06069" w:rsidRDefault="002F2D69" w:rsidP="00455B0E">
      <w:pPr>
        <w:pStyle w:val="Prrafodelista"/>
        <w:numPr>
          <w:ilvl w:val="2"/>
          <w:numId w:val="8"/>
        </w:numPr>
        <w:spacing w:after="0"/>
        <w:jc w:val="left"/>
        <w:textAlignment w:val="baseline"/>
        <w:rPr>
          <w:rFonts w:eastAsia="Times New Roman" w:cs="Times New Roman"/>
          <w:b/>
          <w:szCs w:val="20"/>
          <w:lang w:val="ca-ES" w:eastAsia="es-ES"/>
        </w:rPr>
      </w:pPr>
      <w:proofErr w:type="spellStart"/>
      <w:r w:rsidRPr="00A06069">
        <w:rPr>
          <w:rFonts w:eastAsia="Times New Roman" w:cs="Times New Roman"/>
          <w:b/>
          <w:szCs w:val="20"/>
          <w:lang w:val="ca-ES" w:eastAsia="es-ES"/>
        </w:rPr>
        <w:t>Xxxxxx</w:t>
      </w:r>
      <w:proofErr w:type="spellEnd"/>
    </w:p>
    <w:p w14:paraId="282B90CA" w14:textId="107466B4" w:rsidR="002F2D69" w:rsidRPr="005C1C0B" w:rsidRDefault="002F2D69" w:rsidP="002F2D69">
      <w:pPr>
        <w:pStyle w:val="Prrafodelista"/>
        <w:spacing w:after="0"/>
        <w:ind w:left="1440"/>
        <w:jc w:val="left"/>
        <w:textAlignment w:val="baseline"/>
        <w:rPr>
          <w:rFonts w:eastAsia="Times New Roman" w:cs="Times New Roman"/>
          <w:b/>
          <w:szCs w:val="20"/>
          <w:lang w:val="ca-ES" w:eastAsia="es-ES"/>
        </w:rPr>
      </w:pPr>
      <w:r w:rsidRPr="00A06069">
        <w:rPr>
          <w:rFonts w:eastAsia="Times New Roman" w:cs="Times New Roman"/>
          <w:b/>
          <w:szCs w:val="20"/>
          <w:lang w:val="ca-ES" w:eastAsia="es-ES"/>
        </w:rPr>
        <w:t>....</w:t>
      </w:r>
    </w:p>
    <w:p w14:paraId="650C06FA" w14:textId="19749644" w:rsidR="00CD6888" w:rsidRDefault="00CD6888" w:rsidP="00C221F2">
      <w:pPr>
        <w:overflowPunct w:val="0"/>
        <w:autoSpaceDE w:val="0"/>
        <w:autoSpaceDN w:val="0"/>
        <w:adjustRightInd w:val="0"/>
        <w:spacing w:after="0"/>
        <w:textAlignment w:val="baseline"/>
        <w:rPr>
          <w:rFonts w:eastAsia="Times New Roman" w:cs="Courier"/>
          <w:bCs/>
          <w:szCs w:val="20"/>
          <w:lang w:eastAsia="es-ES"/>
        </w:rPr>
      </w:pPr>
    </w:p>
    <w:p w14:paraId="13D40AFD" w14:textId="77777777" w:rsidR="00B10D42" w:rsidRDefault="00B10D42" w:rsidP="00EA775C">
      <w:pPr>
        <w:spacing w:after="0"/>
        <w:contextualSpacing/>
        <w:rPr>
          <w:rFonts w:eastAsia="Times New Roman" w:cs="Times New Roman"/>
          <w:b/>
          <w:bCs/>
          <w:szCs w:val="20"/>
          <w:lang w:val="ca-ES"/>
        </w:rPr>
      </w:pPr>
    </w:p>
    <w:p w14:paraId="0949DCAE" w14:textId="79353894" w:rsidR="00BA64E8" w:rsidRDefault="00AB1102">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w:t>
      </w:r>
      <w:r w:rsidR="00652454">
        <w:rPr>
          <w:rFonts w:eastAsia="Times New Roman" w:cs="Arial"/>
          <w:i/>
          <w:szCs w:val="20"/>
          <w:lang w:eastAsia="es-ES"/>
        </w:rPr>
        <w:t>5</w:t>
      </w:r>
      <w:r>
        <w:rPr>
          <w:rFonts w:eastAsia="Times New Roman" w:cs="Arial"/>
          <w:i/>
          <w:szCs w:val="20"/>
          <w:lang w:eastAsia="es-ES"/>
        </w:rPr>
        <w:t xml:space="preserve"> meses</w:t>
      </w:r>
    </w:p>
    <w:p w14:paraId="09C87C02" w14:textId="77777777" w:rsidR="003464CD" w:rsidRDefault="003464CD">
      <w:pPr>
        <w:spacing w:after="0"/>
        <w:jc w:val="center"/>
        <w:textAlignment w:val="baseline"/>
        <w:rPr>
          <w:rFonts w:eastAsia="Times New Roman" w:cs="Arial"/>
          <w:i/>
          <w:szCs w:val="20"/>
          <w:lang w:eastAsia="es-ES"/>
        </w:rPr>
      </w:pPr>
    </w:p>
    <w:p w14:paraId="0949DCB0" w14:textId="2BAE68B3" w:rsidR="00BA64E8" w:rsidRDefault="00AB1102" w:rsidP="00EA775C">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Default="00AB1102">
      <w:pPr>
        <w:spacing w:after="0"/>
      </w:pPr>
      <w:r>
        <w:rPr>
          <w:rFonts w:eastAsia="Times New Roman" w:cs="Arial"/>
          <w:color w:val="000000"/>
          <w:szCs w:val="20"/>
          <w:lang w:eastAsia="es-ES"/>
        </w:rPr>
        <w:t> </w:t>
      </w:r>
    </w:p>
    <w:p w14:paraId="0949DCB2" w14:textId="37717D56" w:rsidR="00BA64E8" w:rsidRDefault="00AB1102">
      <w:pPr>
        <w:spacing w:after="0"/>
        <w:rPr>
          <w:rFonts w:eastAsia="Times New Roman" w:cs="Verdana"/>
          <w:szCs w:val="20"/>
          <w:lang w:eastAsia="es-ES"/>
        </w:rPr>
      </w:pPr>
      <w:r>
        <w:rPr>
          <w:rFonts w:eastAsia="Times New Roman" w:cs="Verdana"/>
          <w:szCs w:val="20"/>
          <w:lang w:eastAsia="es-ES"/>
        </w:rPr>
        <w:t>Y a los efectos oportunos, se firma la presente, en ............ de .................... de</w:t>
      </w:r>
      <w:proofErr w:type="gramStart"/>
      <w:r>
        <w:rPr>
          <w:rFonts w:eastAsia="Times New Roman" w:cs="Verdana"/>
          <w:szCs w:val="20"/>
          <w:lang w:eastAsia="es-ES"/>
        </w:rPr>
        <w:t xml:space="preserve"> </w:t>
      </w:r>
      <w:r w:rsidR="00EA775C">
        <w:rPr>
          <w:rFonts w:eastAsia="Times New Roman" w:cs="Verdana"/>
          <w:szCs w:val="20"/>
          <w:lang w:eastAsia="es-ES"/>
        </w:rPr>
        <w:t>..</w:t>
      </w:r>
      <w:proofErr w:type="gramEnd"/>
    </w:p>
    <w:p w14:paraId="17E20C3C" w14:textId="77777777" w:rsidR="00EA775C" w:rsidRDefault="00EA775C">
      <w:pPr>
        <w:spacing w:after="0"/>
      </w:pPr>
    </w:p>
    <w:p w14:paraId="4775A0CF" w14:textId="50689246" w:rsidR="007D7F4E" w:rsidRDefault="00AB1102">
      <w:pPr>
        <w:spacing w:after="0"/>
        <w:jc w:val="left"/>
        <w:outlineLvl w:val="0"/>
        <w:rPr>
          <w:rFonts w:eastAsia="Times New Roman" w:cs="Verdana"/>
          <w:szCs w:val="20"/>
          <w:lang w:eastAsia="es-ES"/>
        </w:rPr>
      </w:pPr>
      <w:r>
        <w:rPr>
          <w:rFonts w:eastAsia="Times New Roman" w:cs="Verdana"/>
          <w:szCs w:val="20"/>
          <w:lang w:eastAsia="es-ES"/>
        </w:rPr>
        <w:t>Firma</w:t>
      </w:r>
    </w:p>
    <w:p w14:paraId="0A98662B" w14:textId="77777777" w:rsidR="0031503D" w:rsidRDefault="0031503D">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1AA0A2F2" w14:textId="04BE10D5"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18" w:name="_ftnref24"/>
      <w:bookmarkEnd w:id="18"/>
    </w:p>
    <w:p w14:paraId="4A3DD79C" w14:textId="77777777" w:rsidR="002C6F50" w:rsidRDefault="002C6F50" w:rsidP="005E132F">
      <w:pPr>
        <w:spacing w:after="0"/>
        <w:jc w:val="center"/>
        <w:rPr>
          <w:rFonts w:eastAsia="Times New Roman" w:cs="Arial"/>
          <w:b/>
          <w:bCs/>
          <w:color w:val="000000"/>
          <w:szCs w:val="20"/>
          <w:u w:val="single"/>
          <w:lang w:eastAsia="es-ES"/>
        </w:rPr>
      </w:pPr>
    </w:p>
    <w:p w14:paraId="7B7704BA" w14:textId="2920D961" w:rsidR="001F0751" w:rsidRDefault="001F0751" w:rsidP="001F0751">
      <w:pPr>
        <w:spacing w:after="0"/>
        <w:textAlignment w:val="baseline"/>
        <w:outlineLvl w:val="0"/>
        <w:rPr>
          <w:rFonts w:eastAsia="Times New Roman" w:cs="Arial"/>
          <w:b/>
          <w:szCs w:val="20"/>
          <w:u w:val="single"/>
          <w:lang w:val="es-ES" w:eastAsia="es-ES"/>
        </w:rPr>
      </w:pPr>
    </w:p>
    <w:p w14:paraId="0949DCB6" w14:textId="25096A18" w:rsidR="00BA64E8" w:rsidRPr="00D45B9A" w:rsidRDefault="00AB1102">
      <w:pPr>
        <w:spacing w:after="0"/>
        <w:textAlignment w:val="baseline"/>
        <w:rPr>
          <w:rFonts w:eastAsia="Times New Roman" w:cs="Verdana"/>
          <w:b/>
          <w:szCs w:val="20"/>
          <w:lang w:eastAsia="es-ES"/>
        </w:rPr>
      </w:pPr>
      <w:r w:rsidRPr="00D45B9A">
        <w:rPr>
          <w:rFonts w:eastAsia="Times New Roman" w:cs="Verdana"/>
          <w:b/>
          <w:szCs w:val="20"/>
          <w:lang w:eastAsia="es-ES"/>
        </w:rPr>
        <w:t>SOBRE Nº</w:t>
      </w:r>
      <w:r w:rsidR="007744E4" w:rsidRPr="00D45B9A">
        <w:rPr>
          <w:rFonts w:eastAsia="Times New Roman" w:cs="Verdana"/>
          <w:b/>
          <w:szCs w:val="20"/>
          <w:lang w:eastAsia="es-ES"/>
        </w:rPr>
        <w:t>2</w:t>
      </w:r>
      <w:r w:rsidRPr="00D45B9A">
        <w:rPr>
          <w:rFonts w:eastAsia="Times New Roman" w:cs="Verdana"/>
          <w:b/>
          <w:szCs w:val="20"/>
          <w:lang w:eastAsia="es-ES"/>
        </w:rPr>
        <w:t>: CRITERIOS EVALUABLES CUANTIFICABLES CON FÓRMULAS AUTOMÁTICAS__________________________________</w:t>
      </w:r>
      <w:r w:rsidR="007D7F4E" w:rsidRPr="00D45B9A">
        <w:rPr>
          <w:rFonts w:eastAsia="Times New Roman" w:cs="Verdana"/>
          <w:b/>
          <w:szCs w:val="20"/>
          <w:lang w:eastAsia="es-ES"/>
        </w:rPr>
        <w:t>_</w:t>
      </w:r>
      <w:r w:rsidR="001F0751" w:rsidRPr="00D45B9A">
        <w:rPr>
          <w:rFonts w:eastAsia="Times New Roman" w:cs="Verdana"/>
          <w:b/>
          <w:szCs w:val="20"/>
          <w:lang w:eastAsia="es-ES"/>
        </w:rPr>
        <w:t>_</w:t>
      </w:r>
      <w:r w:rsidR="007D7F4E" w:rsidRPr="00D45B9A">
        <w:rPr>
          <w:rFonts w:eastAsia="Times New Roman" w:cs="Verdana"/>
          <w:b/>
          <w:szCs w:val="20"/>
          <w:lang w:eastAsia="es-ES"/>
        </w:rPr>
        <w:t xml:space="preserve"> Hasta</w:t>
      </w:r>
      <w:r w:rsidRPr="00D45B9A">
        <w:rPr>
          <w:rFonts w:eastAsia="Times New Roman" w:cs="Verdana"/>
          <w:b/>
          <w:szCs w:val="20"/>
          <w:lang w:eastAsia="es-ES"/>
        </w:rPr>
        <w:t xml:space="preserve"> </w:t>
      </w:r>
      <w:r w:rsidR="007744E4" w:rsidRPr="00D45B9A">
        <w:rPr>
          <w:rFonts w:eastAsia="Times New Roman" w:cs="Verdana"/>
          <w:b/>
          <w:szCs w:val="20"/>
          <w:lang w:eastAsia="es-ES"/>
        </w:rPr>
        <w:t>100</w:t>
      </w:r>
      <w:r w:rsidRPr="00D45B9A">
        <w:rPr>
          <w:rFonts w:eastAsia="Times New Roman" w:cs="Verdana"/>
          <w:b/>
          <w:szCs w:val="20"/>
          <w:lang w:eastAsia="es-ES"/>
        </w:rPr>
        <w:t xml:space="preserve"> puntos.</w:t>
      </w:r>
    </w:p>
    <w:p w14:paraId="0949DCB8" w14:textId="77777777" w:rsidR="00BA64E8" w:rsidRPr="00A444D8" w:rsidRDefault="00BA64E8">
      <w:pPr>
        <w:tabs>
          <w:tab w:val="left" w:pos="5103"/>
        </w:tabs>
        <w:spacing w:after="0"/>
        <w:textAlignment w:val="baseline"/>
        <w:rPr>
          <w:rFonts w:eastAsia="Times New Roman" w:cs="Verdana"/>
          <w:szCs w:val="20"/>
          <w:lang w:eastAsia="es-ES"/>
        </w:rPr>
      </w:pPr>
    </w:p>
    <w:p w14:paraId="63004FF3" w14:textId="77777777" w:rsidR="00A86A1B" w:rsidRPr="00A86A1B" w:rsidRDefault="00A86A1B" w:rsidP="00A86A1B">
      <w:pPr>
        <w:numPr>
          <w:ilvl w:val="0"/>
          <w:numId w:val="42"/>
        </w:numPr>
        <w:spacing w:before="120" w:after="120" w:line="360" w:lineRule="auto"/>
        <w:contextualSpacing/>
        <w:jc w:val="left"/>
        <w:rPr>
          <w:rFonts w:eastAsia="Calibri" w:cs="Times New Roman"/>
          <w:b/>
          <w:bCs/>
          <w:i/>
          <w:iCs/>
          <w:szCs w:val="20"/>
          <w:lang w:val="es-ES"/>
        </w:rPr>
      </w:pPr>
      <w:bookmarkStart w:id="19" w:name="_Hlk26369085"/>
      <w:r w:rsidRPr="00A86A1B">
        <w:rPr>
          <w:rFonts w:eastAsia="Calibri" w:cs="Times New Roman"/>
          <w:b/>
          <w:bCs/>
          <w:i/>
          <w:iCs/>
          <w:szCs w:val="20"/>
          <w:lang w:val="es-ES"/>
        </w:rPr>
        <w:t>Oferta económica: hasta 50 puntos</w:t>
      </w:r>
    </w:p>
    <w:p w14:paraId="1E081670" w14:textId="77777777" w:rsidR="00A86A1B" w:rsidRPr="00A86A1B" w:rsidRDefault="00A86A1B" w:rsidP="00A86A1B">
      <w:pPr>
        <w:spacing w:before="120" w:after="120" w:line="360" w:lineRule="auto"/>
        <w:rPr>
          <w:rFonts w:eastAsia="Times New Roman" w:cs="Times New Roman"/>
          <w:szCs w:val="20"/>
          <w:lang w:val="es-ES" w:eastAsia="es-ES"/>
        </w:rPr>
      </w:pPr>
      <w:r w:rsidRPr="00A86A1B">
        <w:rPr>
          <w:rFonts w:eastAsia="Times New Roman" w:cs="Times New Roman"/>
          <w:szCs w:val="20"/>
          <w:lang w:val="es-ES" w:eastAsia="es-ES"/>
        </w:rPr>
        <w:t>Se valora con el 50% de la puntuación total la oferta económica a pesar de lo que dicta la Instrucción municipal aprobada por la Comisión de Gobierno de 15 de marzo de 2018, para la aplicación de la Ley 9/2017, de 8 de noviembre, de contratos del sector público; dado que por las características del procedimiento (servicio) no es posible introducir criterios de carácter cualitativo, diferentes a los ya previstos, que tengan un peso equiparable al del precio como factor determinante de la adjudicación, al tratarse de un servicio con las condiciones técnicas establecidos de manera limitativa con su correspondiente descripción en el pliego de prescripciones técnicas.</w:t>
      </w:r>
    </w:p>
    <w:p w14:paraId="37519583" w14:textId="77777777" w:rsidR="00A86A1B" w:rsidRPr="00A86A1B" w:rsidRDefault="00A86A1B" w:rsidP="00A86A1B">
      <w:pPr>
        <w:spacing w:before="120" w:after="120" w:line="360" w:lineRule="auto"/>
        <w:rPr>
          <w:rFonts w:eastAsia="Times New Roman" w:cs="Times New Roman"/>
          <w:szCs w:val="20"/>
          <w:lang w:val="es-ES" w:eastAsia="es-ES"/>
        </w:rPr>
      </w:pPr>
      <w:r w:rsidRPr="00A86A1B">
        <w:rPr>
          <w:rFonts w:eastAsia="Times New Roman" w:cs="Times New Roman"/>
          <w:szCs w:val="20"/>
          <w:lang w:val="es-ES" w:eastAsia="es-ES"/>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4FE19FBA" w14:textId="77777777" w:rsidR="00A86A1B" w:rsidRPr="00A86A1B" w:rsidRDefault="00A86A1B" w:rsidP="00A86A1B">
      <w:pPr>
        <w:spacing w:before="120" w:after="120" w:line="360" w:lineRule="auto"/>
        <w:rPr>
          <w:rFonts w:eastAsia="Times New Roman" w:cs="Times New Roman"/>
          <w:szCs w:val="20"/>
          <w:lang w:val="es-ES" w:eastAsia="es-ES"/>
        </w:rPr>
      </w:pPr>
      <w:r w:rsidRPr="00A86A1B">
        <w:rPr>
          <w:rFonts w:eastAsia="Times New Roman" w:cs="Times New Roman"/>
          <w:szCs w:val="20"/>
          <w:lang w:val="es-ES" w:eastAsia="es-ES"/>
        </w:rPr>
        <w:t>La fórmula de evaluación será la siguiente en base al precio ofertado global por parte del contratista:</w:t>
      </w:r>
    </w:p>
    <w:p w14:paraId="1DB973F2" w14:textId="77777777" w:rsidR="00A86A1B" w:rsidRPr="00A86A1B" w:rsidRDefault="00A86A1B" w:rsidP="00A86A1B">
      <w:pPr>
        <w:spacing w:before="120" w:after="120" w:line="360" w:lineRule="auto"/>
        <w:rPr>
          <w:rFonts w:eastAsia="Times New Roman" w:cs="Times New Roman"/>
          <w:szCs w:val="20"/>
          <w:lang w:val="es-ES" w:eastAsia="es-ES"/>
        </w:rPr>
      </w:pPr>
      <m:oMathPara>
        <m:oMath>
          <m:r>
            <w:rPr>
              <w:rFonts w:ascii="Cambria Math" w:eastAsia="Times New Roman" w:hAnsi="Cambria Math" w:cs="Times New Roman"/>
              <w:szCs w:val="20"/>
              <w:lang w:val="ca-ES" w:eastAsia="es-ES"/>
            </w:rPr>
            <m:t>Puntuación=</m:t>
          </m:r>
          <m:f>
            <m:fPr>
              <m:ctrlPr>
                <w:rPr>
                  <w:rFonts w:ascii="Cambria Math" w:eastAsia="Times New Roman" w:hAnsi="Cambria Math" w:cs="Times New Roman"/>
                  <w:i/>
                  <w:szCs w:val="20"/>
                  <w:lang w:val="ca-ES" w:eastAsia="es-ES"/>
                </w:rPr>
              </m:ctrlPr>
            </m:fPr>
            <m:num>
              <m:r>
                <w:rPr>
                  <w:rFonts w:ascii="Cambria Math" w:eastAsia="Times New Roman" w:hAnsi="Cambria Math" w:cs="Times New Roman"/>
                  <w:szCs w:val="20"/>
                  <w:lang w:val="ca-ES" w:eastAsia="es-ES"/>
                </w:rPr>
                <m:t>Presupuesto de licitación-Oferta</m:t>
              </m:r>
            </m:num>
            <m:den>
              <m:r>
                <w:rPr>
                  <w:rFonts w:ascii="Cambria Math" w:eastAsia="Times New Roman" w:hAnsi="Cambria Math" w:cs="Times New Roman"/>
                  <w:szCs w:val="20"/>
                  <w:lang w:val="ca-ES" w:eastAsia="es-ES"/>
                </w:rPr>
                <m:t>Presupuesto de licitación-Oferta más económica</m:t>
              </m:r>
            </m:den>
          </m:f>
          <m:r>
            <w:rPr>
              <w:rFonts w:ascii="Cambria Math" w:eastAsia="Times New Roman" w:hAnsi="Cambria Math" w:cs="Times New Roman"/>
              <w:szCs w:val="20"/>
              <w:lang w:val="ca-ES" w:eastAsia="es-ES"/>
            </w:rPr>
            <m:t xml:space="preserve"> x Puntuación máxima</m:t>
          </m:r>
        </m:oMath>
      </m:oMathPara>
    </w:p>
    <w:p w14:paraId="4F9302AB" w14:textId="77777777" w:rsidR="00A86A1B" w:rsidRPr="00A86A1B" w:rsidRDefault="00A86A1B" w:rsidP="00A86A1B">
      <w:pPr>
        <w:spacing w:before="120" w:after="120" w:line="360" w:lineRule="auto"/>
        <w:rPr>
          <w:rFonts w:eastAsia="Times New Roman" w:cs="Times New Roman"/>
          <w:szCs w:val="20"/>
          <w:lang w:val="es-ES" w:eastAsia="es-ES"/>
        </w:rPr>
      </w:pPr>
      <w:proofErr w:type="gramStart"/>
      <w:r w:rsidRPr="00A86A1B">
        <w:rPr>
          <w:rFonts w:eastAsia="Times New Roman" w:cs="Times New Roman"/>
          <w:szCs w:val="20"/>
          <w:lang w:val="es-ES" w:eastAsia="es-ES"/>
        </w:rPr>
        <w:t>La fórmula a aplicar</w:t>
      </w:r>
      <w:proofErr w:type="gramEnd"/>
      <w:r w:rsidRPr="00A86A1B">
        <w:rPr>
          <w:rFonts w:eastAsia="Times New Roman" w:cs="Times New Roman"/>
          <w:szCs w:val="20"/>
          <w:lang w:val="es-ES" w:eastAsia="es-ES"/>
        </w:rPr>
        <w:t xml:space="preserve"> se considera la más adecuada para el presente procedimiento, por el hecho que la misma se considera la más proporcional en relación con la posible diferenciación a las ofertas económicas recibidas y en relación a la propuesta técnica presentada.</w:t>
      </w:r>
    </w:p>
    <w:p w14:paraId="55DA4ABD" w14:textId="77777777" w:rsidR="00A86A1B" w:rsidRPr="00A86A1B" w:rsidRDefault="00A86A1B" w:rsidP="00A86A1B">
      <w:pPr>
        <w:spacing w:before="120" w:after="120" w:line="360" w:lineRule="auto"/>
        <w:rPr>
          <w:rFonts w:eastAsia="Times New Roman" w:cs="Times New Roman"/>
          <w:szCs w:val="20"/>
          <w:lang w:val="es-ES"/>
        </w:rPr>
      </w:pPr>
      <w:r w:rsidRPr="00A86A1B">
        <w:rPr>
          <w:rFonts w:eastAsia="Times New Roman" w:cs="Times New Roman"/>
          <w:szCs w:val="20"/>
          <w:lang w:val="es-ES"/>
        </w:rPr>
        <w:t>Dentro del precio ofertado se consideran incluidos todos los costes necesarios para la correcta realización del contrato y, en especial, los generales de empresa del adjudicatario, su beneficio industrial y todo tipo de honorarios, costes de autorización, tributos e impuestos que se originen por motivo del contrato.</w:t>
      </w:r>
    </w:p>
    <w:p w14:paraId="32720EBA" w14:textId="77777777" w:rsidR="00A86A1B" w:rsidRPr="00A86A1B" w:rsidRDefault="00A86A1B" w:rsidP="00A86A1B">
      <w:pPr>
        <w:spacing w:before="120" w:after="120" w:line="360" w:lineRule="auto"/>
        <w:contextualSpacing/>
        <w:rPr>
          <w:rFonts w:eastAsia="Calibri" w:cs="Times New Roman"/>
          <w:szCs w:val="20"/>
          <w:lang w:val="es-ES"/>
        </w:rPr>
      </w:pPr>
      <w:r w:rsidRPr="00A86A1B">
        <w:rPr>
          <w:rFonts w:eastAsia="Calibri" w:cs="Times New Roman"/>
          <w:szCs w:val="20"/>
          <w:lang w:val="es-ES"/>
        </w:rPr>
        <w:t xml:space="preserve">La mesa de contratación de acuerdo con el artículo 149 de la LCSP 9/2017, de 8 de noviembre de 2017, podrá apreciar que la proposición de una empresa no podrá ser completa cuando, en igualdad de condiciones técnicas, su oferta económica sea </w:t>
      </w:r>
      <w:r w:rsidRPr="00A86A1B">
        <w:rPr>
          <w:rFonts w:eastAsia="Calibri" w:cs="Times New Roman"/>
          <w:szCs w:val="20"/>
          <w:lang w:val="es-ES"/>
        </w:rPr>
        <w:lastRenderedPageBreak/>
        <w:t>considerada anormal o desproporcionada, en aplicación de los criterios objetivos establecidos en la Instrucción de la Gerencia Municipal, aprobada por el Decreto de Alcaldía del 22 de junio de 2017, publicado en la Gaceta Municipal el día 29 de junio.</w:t>
      </w:r>
    </w:p>
    <w:p w14:paraId="5CABB5C8" w14:textId="77777777" w:rsidR="00A86A1B" w:rsidRPr="00A86A1B" w:rsidRDefault="00A86A1B" w:rsidP="00A86A1B">
      <w:pPr>
        <w:spacing w:before="120" w:after="120" w:line="360" w:lineRule="auto"/>
        <w:contextualSpacing/>
        <w:rPr>
          <w:rFonts w:eastAsia="Calibri" w:cs="Times New Roman"/>
          <w:szCs w:val="20"/>
          <w:lang w:val="es-ES"/>
        </w:rPr>
      </w:pPr>
      <w:r w:rsidRPr="00A86A1B">
        <w:rPr>
          <w:rFonts w:eastAsia="Calibri" w:cs="Times New Roman"/>
          <w:szCs w:val="20"/>
          <w:lang w:val="es-ES"/>
        </w:rPr>
        <w:t>Se definen los siguientes límites para la consideración de ofertas con valores anormales o desproporcionados:</w:t>
      </w:r>
    </w:p>
    <w:p w14:paraId="4269AD0C" w14:textId="77777777" w:rsidR="00A86A1B" w:rsidRPr="00A86A1B" w:rsidRDefault="00A86A1B" w:rsidP="00A86A1B">
      <w:pPr>
        <w:numPr>
          <w:ilvl w:val="0"/>
          <w:numId w:val="37"/>
        </w:numPr>
        <w:spacing w:before="120" w:after="120" w:line="360" w:lineRule="auto"/>
        <w:contextualSpacing/>
        <w:jc w:val="left"/>
        <w:rPr>
          <w:rFonts w:eastAsia="Calibri" w:cs="Times New Roman"/>
          <w:sz w:val="22"/>
          <w:lang w:val="es-ES"/>
        </w:rPr>
      </w:pPr>
      <w:r w:rsidRPr="00A86A1B">
        <w:rPr>
          <w:rFonts w:eastAsia="Calibri" w:cs="Times New Roman"/>
          <w:szCs w:val="20"/>
          <w:lang w:val="es-ES"/>
        </w:rPr>
        <w:t>En caso de haber un único licitador, las ofertas que sean inferiores a un diferencial de 25 puntos porcentuales en relación con el presupuesto máximo establecido al procedimiento.</w:t>
      </w:r>
    </w:p>
    <w:p w14:paraId="6B2074B5" w14:textId="77777777" w:rsidR="00A86A1B" w:rsidRPr="00A86A1B" w:rsidRDefault="00A86A1B" w:rsidP="00A86A1B">
      <w:pPr>
        <w:numPr>
          <w:ilvl w:val="0"/>
          <w:numId w:val="37"/>
        </w:numPr>
        <w:spacing w:before="120" w:after="120" w:line="360" w:lineRule="auto"/>
        <w:contextualSpacing/>
        <w:jc w:val="left"/>
        <w:rPr>
          <w:rFonts w:eastAsia="Calibri" w:cs="Times New Roman"/>
          <w:sz w:val="22"/>
          <w:lang w:val="es-ES"/>
        </w:rPr>
      </w:pPr>
      <w:r w:rsidRPr="00A86A1B">
        <w:rPr>
          <w:rFonts w:eastAsia="Calibri" w:cs="Times New Roman"/>
          <w:szCs w:val="20"/>
          <w:lang w:val="es-ES"/>
        </w:rPr>
        <w:t xml:space="preserve">Las ofertas que sean inferiores a un diferencial de 10 puntos porcentuales </w:t>
      </w:r>
      <w:proofErr w:type="gramStart"/>
      <w:r w:rsidRPr="00A86A1B">
        <w:rPr>
          <w:rFonts w:eastAsia="Calibri" w:cs="Times New Roman"/>
          <w:szCs w:val="20"/>
          <w:lang w:val="es-ES"/>
        </w:rPr>
        <w:t>en relación al</w:t>
      </w:r>
      <w:proofErr w:type="gramEnd"/>
      <w:r w:rsidRPr="00A86A1B">
        <w:rPr>
          <w:rFonts w:eastAsia="Calibri" w:cs="Times New Roman"/>
          <w:szCs w:val="20"/>
          <w:lang w:val="es-ES"/>
        </w:rPr>
        <w:t xml:space="preserve"> promedio de las ofertas.</w:t>
      </w:r>
    </w:p>
    <w:p w14:paraId="572A2B4E" w14:textId="77777777" w:rsidR="00A86A1B" w:rsidRPr="00A86A1B" w:rsidRDefault="00A86A1B" w:rsidP="00A86A1B">
      <w:pPr>
        <w:numPr>
          <w:ilvl w:val="0"/>
          <w:numId w:val="37"/>
        </w:numPr>
        <w:spacing w:before="120" w:after="120" w:line="360" w:lineRule="auto"/>
        <w:contextualSpacing/>
        <w:jc w:val="left"/>
        <w:rPr>
          <w:rFonts w:eastAsia="Calibri" w:cs="Times New Roman"/>
          <w:sz w:val="22"/>
          <w:lang w:val="es-ES"/>
        </w:rPr>
      </w:pPr>
      <w:r w:rsidRPr="00A86A1B">
        <w:rPr>
          <w:rFonts w:eastAsia="Calibri" w:cs="Times New Roman"/>
          <w:szCs w:val="20"/>
          <w:lang w:val="es-ES"/>
        </w:rPr>
        <w:t>Si el número de licitadores es superior a 10, mediante el cálculo del promedio de las ofertas se podrá prescindir de la oferta más alta si hay una diferencia superior al 5% respecto de la oferta inmediatamente inferior.</w:t>
      </w:r>
    </w:p>
    <w:p w14:paraId="07CC2A61" w14:textId="77777777" w:rsidR="00A86A1B" w:rsidRPr="00A86A1B" w:rsidRDefault="00A86A1B" w:rsidP="00A86A1B">
      <w:pPr>
        <w:numPr>
          <w:ilvl w:val="0"/>
          <w:numId w:val="37"/>
        </w:numPr>
        <w:spacing w:before="120" w:after="120" w:line="360" w:lineRule="auto"/>
        <w:contextualSpacing/>
        <w:jc w:val="left"/>
        <w:rPr>
          <w:rFonts w:eastAsia="Calibri" w:cs="Times New Roman"/>
          <w:sz w:val="22"/>
          <w:lang w:val="es-ES"/>
        </w:rPr>
      </w:pPr>
      <w:r w:rsidRPr="00A86A1B">
        <w:rPr>
          <w:rFonts w:eastAsia="Calibri" w:cs="Times New Roman"/>
          <w:szCs w:val="20"/>
          <w:lang w:val="es-ES"/>
        </w:rPr>
        <w:t>Si el número de licitadores es superior a 20, mediante el cálculo del promedio de las ofertas se podrán excluir una o las dos ofertas más caras siempre que una con la otra o ambas tengan un diferencial superior al 5% respecto de la siguiente oferta.</w:t>
      </w:r>
    </w:p>
    <w:p w14:paraId="7D91D893" w14:textId="77777777" w:rsidR="00A86A1B" w:rsidRPr="00A86A1B" w:rsidRDefault="00A86A1B" w:rsidP="00A86A1B">
      <w:pPr>
        <w:spacing w:before="120" w:after="120" w:line="360" w:lineRule="auto"/>
        <w:ind w:left="720"/>
        <w:contextualSpacing/>
        <w:jc w:val="left"/>
        <w:rPr>
          <w:rFonts w:eastAsia="Calibri" w:cs="Times New Roman"/>
          <w:sz w:val="22"/>
          <w:lang w:val="es-ES"/>
        </w:rPr>
      </w:pPr>
    </w:p>
    <w:p w14:paraId="3E8272F3" w14:textId="77777777" w:rsidR="00A86A1B" w:rsidRPr="00A86A1B" w:rsidRDefault="00A86A1B" w:rsidP="00A86A1B">
      <w:pPr>
        <w:spacing w:before="120" w:after="120" w:line="360" w:lineRule="auto"/>
        <w:contextualSpacing/>
        <w:rPr>
          <w:rFonts w:eastAsia="Calibri" w:cs="Times New Roman"/>
          <w:b/>
          <w:bCs/>
          <w:szCs w:val="20"/>
          <w:u w:val="single"/>
          <w:lang w:val="es-ES"/>
        </w:rPr>
      </w:pPr>
      <w:r w:rsidRPr="00A86A1B">
        <w:rPr>
          <w:rFonts w:eastAsia="Calibri" w:cs="Times New Roman"/>
          <w:b/>
          <w:bCs/>
          <w:szCs w:val="20"/>
          <w:u w:val="single"/>
          <w:lang w:val="es-ES"/>
        </w:rPr>
        <w:t>Medida social:</w:t>
      </w:r>
    </w:p>
    <w:p w14:paraId="2D80B875" w14:textId="77777777" w:rsidR="00A86A1B" w:rsidRPr="00A86A1B" w:rsidRDefault="00A86A1B" w:rsidP="00A86A1B">
      <w:pPr>
        <w:spacing w:before="120" w:after="120" w:line="360" w:lineRule="auto"/>
        <w:contextualSpacing/>
        <w:rPr>
          <w:rFonts w:eastAsia="Calibri" w:cs="Times New Roman"/>
          <w:szCs w:val="20"/>
          <w:lang w:val="es-ES"/>
        </w:rPr>
      </w:pPr>
      <w:r w:rsidRPr="00A86A1B">
        <w:rPr>
          <w:rFonts w:eastAsia="Calibri" w:cs="Times New Roman"/>
          <w:szCs w:val="20"/>
          <w:lang w:val="es-ES"/>
        </w:rPr>
        <w:t>En caso de que una empresa licitadora incurra en baja desproporcionada, si en la oferta anormalmente baja se evidencia que los precios unitarios de los salarios de las personas trabajadoras considerados en la oferta son inferiores a lo establecido en el convenio sectorial de aplicación, al efecto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calificada de anormalmente baja se evidencia que los precios unitarios de los salarios considerados de las personas que ejecutarán el contrato de la oferta son inferiores a lo que establece el convenio sectorial de aplicación.</w:t>
      </w:r>
    </w:p>
    <w:p w14:paraId="3E3134B9" w14:textId="77777777" w:rsidR="00A86A1B" w:rsidRPr="00A86A1B" w:rsidRDefault="00A86A1B" w:rsidP="00A86A1B">
      <w:pPr>
        <w:spacing w:before="120" w:after="120" w:line="360" w:lineRule="auto"/>
        <w:contextualSpacing/>
        <w:rPr>
          <w:rFonts w:eastAsia="Calibri" w:cs="Times New Roman"/>
          <w:szCs w:val="20"/>
          <w:lang w:val="es-ES"/>
        </w:rPr>
      </w:pPr>
      <w:r w:rsidRPr="00A86A1B">
        <w:rPr>
          <w:rFonts w:eastAsia="Calibri" w:cs="Times New Roman"/>
          <w:szCs w:val="20"/>
          <w:lang w:val="es-ES"/>
        </w:rPr>
        <w:t>En caso de empate, se aplicará lo establecido en el artículo 147 de la LCSP.</w:t>
      </w:r>
    </w:p>
    <w:p w14:paraId="5244CA1E" w14:textId="77777777" w:rsidR="00A86A1B" w:rsidRDefault="00A86A1B" w:rsidP="00A86A1B">
      <w:pPr>
        <w:spacing w:before="120" w:after="120" w:line="360" w:lineRule="auto"/>
        <w:ind w:left="1068"/>
        <w:contextualSpacing/>
        <w:jc w:val="left"/>
        <w:rPr>
          <w:rFonts w:eastAsia="Calibri" w:cs="Times New Roman"/>
          <w:b/>
          <w:bCs/>
          <w:i/>
          <w:iCs/>
          <w:szCs w:val="20"/>
          <w:lang w:val="es-ES"/>
        </w:rPr>
      </w:pPr>
    </w:p>
    <w:p w14:paraId="73954E2A" w14:textId="2501D493" w:rsidR="00A86A1B" w:rsidRPr="00A86A1B" w:rsidRDefault="00A86A1B" w:rsidP="00A86A1B">
      <w:pPr>
        <w:numPr>
          <w:ilvl w:val="0"/>
          <w:numId w:val="42"/>
        </w:numPr>
        <w:spacing w:before="120" w:after="120" w:line="360" w:lineRule="auto"/>
        <w:contextualSpacing/>
        <w:jc w:val="left"/>
        <w:rPr>
          <w:rFonts w:eastAsia="Calibri" w:cs="Times New Roman"/>
          <w:b/>
          <w:bCs/>
          <w:i/>
          <w:iCs/>
          <w:szCs w:val="20"/>
          <w:lang w:val="es-ES"/>
        </w:rPr>
      </w:pPr>
      <w:r w:rsidRPr="00A86A1B">
        <w:rPr>
          <w:rFonts w:eastAsia="Calibri" w:cs="Times New Roman"/>
          <w:b/>
          <w:bCs/>
          <w:i/>
          <w:iCs/>
          <w:szCs w:val="20"/>
          <w:lang w:val="es-ES"/>
        </w:rPr>
        <w:t>Reducción del Plazo de entrega en paradas programadas: hasta 10 puntos</w:t>
      </w:r>
    </w:p>
    <w:p w14:paraId="41E4A01D" w14:textId="77777777" w:rsidR="00A86A1B" w:rsidRPr="00A86A1B" w:rsidRDefault="00A86A1B" w:rsidP="00A86A1B">
      <w:pPr>
        <w:spacing w:before="120" w:after="120" w:line="360" w:lineRule="auto"/>
        <w:rPr>
          <w:rFonts w:eastAsia="Times New Roman" w:cs="Times New Roman"/>
          <w:szCs w:val="20"/>
          <w:lang w:val="es-ES"/>
        </w:rPr>
      </w:pPr>
      <w:r w:rsidRPr="00A86A1B">
        <w:rPr>
          <w:rFonts w:eastAsia="Times New Roman" w:cs="Times New Roman"/>
          <w:szCs w:val="20"/>
          <w:lang w:val="es-ES"/>
        </w:rPr>
        <w:t>Se establece un plazo de entrega máximo de 7 días desde el inicio del desmontaje hasta la finalización del montaje durante las paradas programadas, fecha proporcionada por la propiedad con 3 meses de antelación. El plazo de entrega podrá ser mejorado como sigue:</w:t>
      </w:r>
    </w:p>
    <w:tbl>
      <w:tblPr>
        <w:tblStyle w:val="Tablaconcuadrcula8"/>
        <w:tblW w:w="0" w:type="auto"/>
        <w:tblLook w:val="04A0" w:firstRow="1" w:lastRow="0" w:firstColumn="1" w:lastColumn="0" w:noHBand="0" w:noVBand="1"/>
      </w:tblPr>
      <w:tblGrid>
        <w:gridCol w:w="4247"/>
        <w:gridCol w:w="4247"/>
      </w:tblGrid>
      <w:tr w:rsidR="00A86A1B" w:rsidRPr="00A86A1B" w14:paraId="634F0C75" w14:textId="77777777" w:rsidTr="00A86A1B">
        <w:tc>
          <w:tcPr>
            <w:tcW w:w="4247" w:type="dxa"/>
            <w:shd w:val="clear" w:color="auto" w:fill="D9D9D9"/>
          </w:tcPr>
          <w:p w14:paraId="7ADF4B7A" w14:textId="77777777" w:rsidR="00A86A1B" w:rsidRPr="00A86A1B" w:rsidRDefault="00A86A1B" w:rsidP="00A86A1B">
            <w:pPr>
              <w:spacing w:before="120" w:after="120" w:line="360" w:lineRule="auto"/>
              <w:jc w:val="center"/>
              <w:rPr>
                <w:rFonts w:eastAsia="Calibri" w:cs="Times New Roman"/>
                <w:b/>
                <w:bCs/>
                <w:szCs w:val="20"/>
                <w:lang w:val="es-ES"/>
              </w:rPr>
            </w:pPr>
            <w:r w:rsidRPr="00A86A1B">
              <w:rPr>
                <w:rFonts w:eastAsia="Calibri" w:cs="Times New Roman"/>
                <w:b/>
                <w:bCs/>
                <w:szCs w:val="20"/>
                <w:lang w:val="es-ES"/>
              </w:rPr>
              <w:lastRenderedPageBreak/>
              <w:t>Plazo</w:t>
            </w:r>
          </w:p>
        </w:tc>
        <w:tc>
          <w:tcPr>
            <w:tcW w:w="4247" w:type="dxa"/>
            <w:shd w:val="clear" w:color="auto" w:fill="D9D9D9"/>
          </w:tcPr>
          <w:p w14:paraId="635F8A71" w14:textId="77777777" w:rsidR="00A86A1B" w:rsidRPr="00A86A1B" w:rsidRDefault="00A86A1B" w:rsidP="00A86A1B">
            <w:pPr>
              <w:spacing w:before="120" w:after="120" w:line="360" w:lineRule="auto"/>
              <w:jc w:val="center"/>
              <w:rPr>
                <w:rFonts w:eastAsia="Calibri" w:cs="Times New Roman"/>
                <w:b/>
                <w:bCs/>
                <w:szCs w:val="20"/>
                <w:lang w:val="es-ES"/>
              </w:rPr>
            </w:pPr>
            <w:r w:rsidRPr="00A86A1B">
              <w:rPr>
                <w:rFonts w:eastAsia="Calibri" w:cs="Times New Roman"/>
                <w:b/>
                <w:bCs/>
                <w:szCs w:val="20"/>
                <w:lang w:val="es-ES"/>
              </w:rPr>
              <w:t>Puntuación</w:t>
            </w:r>
          </w:p>
        </w:tc>
      </w:tr>
      <w:tr w:rsidR="00A86A1B" w:rsidRPr="00A86A1B" w14:paraId="7DB24CE4" w14:textId="77777777" w:rsidTr="00161AE0">
        <w:tc>
          <w:tcPr>
            <w:tcW w:w="4247" w:type="dxa"/>
          </w:tcPr>
          <w:p w14:paraId="6A9DC48F"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Plazo de entrega de 6 días desde el inicio del montaje</w:t>
            </w:r>
          </w:p>
        </w:tc>
        <w:tc>
          <w:tcPr>
            <w:tcW w:w="4247" w:type="dxa"/>
          </w:tcPr>
          <w:p w14:paraId="418A9CE8"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5 puntos</w:t>
            </w:r>
          </w:p>
        </w:tc>
      </w:tr>
      <w:tr w:rsidR="00A86A1B" w:rsidRPr="00A86A1B" w14:paraId="1A285D95" w14:textId="77777777" w:rsidTr="00161AE0">
        <w:tc>
          <w:tcPr>
            <w:tcW w:w="4247" w:type="dxa"/>
          </w:tcPr>
          <w:p w14:paraId="3C3CB426"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Plazo de entrega de 5 días desde el inicio del montaje</w:t>
            </w:r>
          </w:p>
        </w:tc>
        <w:tc>
          <w:tcPr>
            <w:tcW w:w="4247" w:type="dxa"/>
          </w:tcPr>
          <w:p w14:paraId="7FD7F03D"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10 puntos</w:t>
            </w:r>
          </w:p>
        </w:tc>
      </w:tr>
    </w:tbl>
    <w:p w14:paraId="199AD5B4" w14:textId="77777777" w:rsidR="00A86A1B" w:rsidRPr="00A86A1B" w:rsidRDefault="00A86A1B" w:rsidP="00A86A1B">
      <w:pPr>
        <w:spacing w:after="120" w:line="360" w:lineRule="auto"/>
        <w:rPr>
          <w:rFonts w:eastAsia="Times New Roman" w:cs="Times New Roman"/>
          <w:szCs w:val="20"/>
          <w:lang w:val="es-ES" w:eastAsia="es-ES"/>
        </w:rPr>
      </w:pPr>
    </w:p>
    <w:p w14:paraId="6405132F" w14:textId="77777777" w:rsidR="00A86A1B" w:rsidRPr="00A86A1B" w:rsidRDefault="00A86A1B" w:rsidP="00A86A1B">
      <w:pPr>
        <w:numPr>
          <w:ilvl w:val="0"/>
          <w:numId w:val="42"/>
        </w:numPr>
        <w:spacing w:before="120" w:after="120" w:line="360" w:lineRule="auto"/>
        <w:contextualSpacing/>
        <w:jc w:val="left"/>
        <w:rPr>
          <w:rFonts w:eastAsia="Calibri" w:cs="Times New Roman"/>
          <w:b/>
          <w:bCs/>
          <w:i/>
          <w:iCs/>
          <w:szCs w:val="20"/>
          <w:lang w:val="es-ES"/>
        </w:rPr>
      </w:pPr>
      <w:r w:rsidRPr="00A86A1B">
        <w:rPr>
          <w:rFonts w:eastAsia="Calibri" w:cs="Times New Roman"/>
          <w:b/>
          <w:bCs/>
          <w:i/>
          <w:iCs/>
          <w:szCs w:val="20"/>
          <w:lang w:val="es-ES"/>
        </w:rPr>
        <w:t>Reducción del Plazo de entrega fuera de paradas programadas: hasta 30 puntos</w:t>
      </w:r>
    </w:p>
    <w:p w14:paraId="31BDE624" w14:textId="77777777" w:rsidR="00A86A1B" w:rsidRPr="00A86A1B" w:rsidRDefault="00A86A1B" w:rsidP="00A86A1B">
      <w:pPr>
        <w:spacing w:before="120" w:after="120" w:line="360" w:lineRule="auto"/>
        <w:rPr>
          <w:rFonts w:eastAsia="Verdana" w:cs="Verdana"/>
          <w:color w:val="000000"/>
          <w:szCs w:val="20"/>
          <w:lang w:val="es-ES" w:eastAsia="es-ES"/>
        </w:rPr>
      </w:pPr>
      <w:r w:rsidRPr="00A86A1B">
        <w:rPr>
          <w:rFonts w:eastAsia="Verdana" w:cs="Verdana"/>
          <w:color w:val="000000"/>
          <w:szCs w:val="20"/>
          <w:lang w:val="es-ES" w:eastAsia="es-ES"/>
        </w:rPr>
        <w:t xml:space="preserve">En funcionamiento normal de planta, fuera de las paradas programadas, los cilindros serán preferentemente desmontados y montados por la Propiedad. Se comunicará al Adjudicatario la necesidad de reparación, quien deberá recoger los cilindros en planta en no más de 48 horas desde su comunicación, realizar la reparación indicada en el punto anterior y entregar los cilindros en planta, juntamente con el certificado de prueba hidráulica en un plazo nunca superior a 12 días, a contar desde su recogida en planta.  </w:t>
      </w:r>
    </w:p>
    <w:p w14:paraId="5D32B46A" w14:textId="77777777" w:rsidR="00A86A1B" w:rsidRPr="00A86A1B" w:rsidRDefault="00A86A1B" w:rsidP="00A86A1B">
      <w:pPr>
        <w:spacing w:before="120" w:after="120" w:line="360" w:lineRule="auto"/>
        <w:rPr>
          <w:rFonts w:eastAsia="Times New Roman" w:cs="Times New Roman"/>
          <w:szCs w:val="20"/>
          <w:lang w:val="es-ES"/>
        </w:rPr>
      </w:pPr>
      <w:r w:rsidRPr="00A86A1B">
        <w:rPr>
          <w:rFonts w:eastAsia="Times New Roman" w:cs="Times New Roman"/>
          <w:szCs w:val="20"/>
          <w:lang w:val="es-ES"/>
        </w:rPr>
        <w:t>El plazo de entrega podrá ser mejorado tanto en el periodo de recogida de los cilindros en las instalaciones de la propiedad, como en la entrega de los cilindros reparados:</w:t>
      </w:r>
    </w:p>
    <w:tbl>
      <w:tblPr>
        <w:tblStyle w:val="Tablaconcuadrcula8"/>
        <w:tblW w:w="0" w:type="auto"/>
        <w:tblLook w:val="04A0" w:firstRow="1" w:lastRow="0" w:firstColumn="1" w:lastColumn="0" w:noHBand="0" w:noVBand="1"/>
      </w:tblPr>
      <w:tblGrid>
        <w:gridCol w:w="4247"/>
        <w:gridCol w:w="4247"/>
      </w:tblGrid>
      <w:tr w:rsidR="00A86A1B" w:rsidRPr="00A86A1B" w14:paraId="0B79620A" w14:textId="77777777" w:rsidTr="00A86A1B">
        <w:trPr>
          <w:trHeight w:val="300"/>
        </w:trPr>
        <w:tc>
          <w:tcPr>
            <w:tcW w:w="4247" w:type="dxa"/>
            <w:shd w:val="clear" w:color="auto" w:fill="D9D9D9"/>
          </w:tcPr>
          <w:p w14:paraId="7D402F54" w14:textId="77777777" w:rsidR="00A86A1B" w:rsidRPr="00A86A1B" w:rsidRDefault="00A86A1B" w:rsidP="00A86A1B">
            <w:pPr>
              <w:spacing w:before="120" w:after="120" w:line="360" w:lineRule="auto"/>
              <w:jc w:val="center"/>
              <w:rPr>
                <w:rFonts w:eastAsia="Times New Roman" w:cs="Times New Roman"/>
                <w:b/>
                <w:bCs/>
                <w:szCs w:val="20"/>
                <w:lang w:val="es-ES"/>
              </w:rPr>
            </w:pPr>
            <w:r w:rsidRPr="00A86A1B">
              <w:rPr>
                <w:rFonts w:eastAsia="Times New Roman" w:cs="Times New Roman"/>
                <w:b/>
                <w:bCs/>
                <w:szCs w:val="20"/>
                <w:lang w:val="es-ES"/>
              </w:rPr>
              <w:t>Plazo de recogida</w:t>
            </w:r>
          </w:p>
        </w:tc>
        <w:tc>
          <w:tcPr>
            <w:tcW w:w="4247" w:type="dxa"/>
            <w:shd w:val="clear" w:color="auto" w:fill="D9D9D9"/>
          </w:tcPr>
          <w:p w14:paraId="2264AE24" w14:textId="77777777" w:rsidR="00A86A1B" w:rsidRPr="00A86A1B" w:rsidRDefault="00A86A1B" w:rsidP="00A86A1B">
            <w:pPr>
              <w:spacing w:before="120" w:after="120" w:line="360" w:lineRule="auto"/>
              <w:jc w:val="center"/>
              <w:rPr>
                <w:rFonts w:eastAsia="Times New Roman" w:cs="Times New Roman"/>
                <w:b/>
                <w:bCs/>
                <w:szCs w:val="20"/>
                <w:lang w:val="es-ES"/>
              </w:rPr>
            </w:pPr>
            <w:r w:rsidRPr="00A86A1B">
              <w:rPr>
                <w:rFonts w:eastAsia="Times New Roman" w:cs="Times New Roman"/>
                <w:b/>
                <w:bCs/>
                <w:szCs w:val="20"/>
                <w:lang w:val="es-ES"/>
              </w:rPr>
              <w:t>Puntuación</w:t>
            </w:r>
          </w:p>
        </w:tc>
      </w:tr>
      <w:tr w:rsidR="00A86A1B" w:rsidRPr="00A86A1B" w14:paraId="15762919" w14:textId="77777777" w:rsidTr="00161AE0">
        <w:trPr>
          <w:trHeight w:val="300"/>
        </w:trPr>
        <w:tc>
          <w:tcPr>
            <w:tcW w:w="4247" w:type="dxa"/>
          </w:tcPr>
          <w:p w14:paraId="4AB2CDA2"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Plazo de recogida de 36 horas desde el aviso</w:t>
            </w:r>
          </w:p>
        </w:tc>
        <w:tc>
          <w:tcPr>
            <w:tcW w:w="4247" w:type="dxa"/>
          </w:tcPr>
          <w:p w14:paraId="48879BF0"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5 puntos</w:t>
            </w:r>
          </w:p>
        </w:tc>
      </w:tr>
      <w:tr w:rsidR="00A86A1B" w:rsidRPr="00A86A1B" w14:paraId="53583C6C" w14:textId="77777777" w:rsidTr="00161AE0">
        <w:trPr>
          <w:trHeight w:val="300"/>
        </w:trPr>
        <w:tc>
          <w:tcPr>
            <w:tcW w:w="4247" w:type="dxa"/>
          </w:tcPr>
          <w:p w14:paraId="71134E90"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Plazo de recogida de 24 horas desde el aviso</w:t>
            </w:r>
          </w:p>
        </w:tc>
        <w:tc>
          <w:tcPr>
            <w:tcW w:w="4247" w:type="dxa"/>
          </w:tcPr>
          <w:p w14:paraId="0CB9EA25"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10 puntos</w:t>
            </w:r>
          </w:p>
        </w:tc>
      </w:tr>
    </w:tbl>
    <w:p w14:paraId="7B12D0CD" w14:textId="77777777" w:rsidR="00A86A1B" w:rsidRPr="00A86A1B" w:rsidRDefault="00A86A1B" w:rsidP="00A86A1B">
      <w:pPr>
        <w:spacing w:before="120" w:after="120" w:line="360" w:lineRule="auto"/>
        <w:rPr>
          <w:rFonts w:ascii="Times New Roman" w:eastAsia="Times New Roman" w:hAnsi="Times New Roman" w:cs="Times New Roman"/>
          <w:b/>
          <w:bCs/>
          <w:i/>
          <w:iCs/>
          <w:sz w:val="24"/>
          <w:szCs w:val="24"/>
          <w:lang w:val="es-ES" w:eastAsia="es-ES"/>
        </w:rPr>
      </w:pPr>
    </w:p>
    <w:tbl>
      <w:tblPr>
        <w:tblStyle w:val="Tablaconcuadrcula8"/>
        <w:tblW w:w="0" w:type="auto"/>
        <w:tblLook w:val="04A0" w:firstRow="1" w:lastRow="0" w:firstColumn="1" w:lastColumn="0" w:noHBand="0" w:noVBand="1"/>
      </w:tblPr>
      <w:tblGrid>
        <w:gridCol w:w="4247"/>
        <w:gridCol w:w="4247"/>
      </w:tblGrid>
      <w:tr w:rsidR="00A86A1B" w:rsidRPr="00A86A1B" w14:paraId="3AB04149" w14:textId="77777777" w:rsidTr="00A86A1B">
        <w:trPr>
          <w:trHeight w:val="300"/>
        </w:trPr>
        <w:tc>
          <w:tcPr>
            <w:tcW w:w="4247" w:type="dxa"/>
            <w:shd w:val="clear" w:color="auto" w:fill="D9D9D9"/>
          </w:tcPr>
          <w:p w14:paraId="1BE132F3" w14:textId="77777777" w:rsidR="00A86A1B" w:rsidRPr="00A86A1B" w:rsidRDefault="00A86A1B" w:rsidP="00A86A1B">
            <w:pPr>
              <w:spacing w:before="120" w:after="120" w:line="360" w:lineRule="auto"/>
              <w:jc w:val="center"/>
              <w:rPr>
                <w:rFonts w:eastAsia="Times New Roman" w:cs="Times New Roman"/>
                <w:b/>
                <w:bCs/>
                <w:szCs w:val="20"/>
                <w:lang w:val="es-ES"/>
              </w:rPr>
            </w:pPr>
            <w:r w:rsidRPr="00A86A1B">
              <w:rPr>
                <w:rFonts w:eastAsia="Times New Roman" w:cs="Times New Roman"/>
                <w:b/>
                <w:bCs/>
                <w:szCs w:val="20"/>
                <w:lang w:val="es-ES"/>
              </w:rPr>
              <w:t>Plazo de entrega de reparación</w:t>
            </w:r>
          </w:p>
        </w:tc>
        <w:tc>
          <w:tcPr>
            <w:tcW w:w="4247" w:type="dxa"/>
            <w:shd w:val="clear" w:color="auto" w:fill="D9D9D9"/>
          </w:tcPr>
          <w:p w14:paraId="296C4C1A" w14:textId="77777777" w:rsidR="00A86A1B" w:rsidRPr="00A86A1B" w:rsidRDefault="00A86A1B" w:rsidP="00A86A1B">
            <w:pPr>
              <w:spacing w:before="120" w:after="120" w:line="360" w:lineRule="auto"/>
              <w:jc w:val="center"/>
              <w:rPr>
                <w:rFonts w:eastAsia="Times New Roman" w:cs="Times New Roman"/>
                <w:b/>
                <w:bCs/>
                <w:szCs w:val="20"/>
                <w:lang w:val="es-ES"/>
              </w:rPr>
            </w:pPr>
            <w:r w:rsidRPr="00A86A1B">
              <w:rPr>
                <w:rFonts w:eastAsia="Times New Roman" w:cs="Times New Roman"/>
                <w:b/>
                <w:bCs/>
                <w:szCs w:val="20"/>
                <w:lang w:val="es-ES"/>
              </w:rPr>
              <w:t>Puntuación</w:t>
            </w:r>
          </w:p>
        </w:tc>
      </w:tr>
      <w:tr w:rsidR="00A86A1B" w:rsidRPr="00A86A1B" w14:paraId="73AA55AA" w14:textId="77777777" w:rsidTr="00161AE0">
        <w:trPr>
          <w:trHeight w:val="300"/>
        </w:trPr>
        <w:tc>
          <w:tcPr>
            <w:tcW w:w="4247" w:type="dxa"/>
          </w:tcPr>
          <w:p w14:paraId="16C55E12"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Plazo de entrega de 10 días desde el inicio del montaje</w:t>
            </w:r>
          </w:p>
        </w:tc>
        <w:tc>
          <w:tcPr>
            <w:tcW w:w="4247" w:type="dxa"/>
          </w:tcPr>
          <w:p w14:paraId="2CB69622"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10 puntos</w:t>
            </w:r>
          </w:p>
        </w:tc>
      </w:tr>
      <w:tr w:rsidR="00A86A1B" w:rsidRPr="00A86A1B" w14:paraId="7503CCC6" w14:textId="77777777" w:rsidTr="00161AE0">
        <w:trPr>
          <w:trHeight w:val="300"/>
        </w:trPr>
        <w:tc>
          <w:tcPr>
            <w:tcW w:w="4247" w:type="dxa"/>
          </w:tcPr>
          <w:p w14:paraId="68A54740"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Plazo de entrega de 8 días desde el inicio del montaje</w:t>
            </w:r>
          </w:p>
        </w:tc>
        <w:tc>
          <w:tcPr>
            <w:tcW w:w="4247" w:type="dxa"/>
          </w:tcPr>
          <w:p w14:paraId="27AB630E" w14:textId="77777777" w:rsidR="00A86A1B" w:rsidRPr="00A86A1B" w:rsidRDefault="00A86A1B" w:rsidP="00A86A1B">
            <w:pPr>
              <w:spacing w:before="120" w:after="120" w:line="360" w:lineRule="auto"/>
              <w:jc w:val="center"/>
              <w:rPr>
                <w:rFonts w:eastAsia="Times New Roman" w:cs="Times New Roman"/>
                <w:szCs w:val="20"/>
                <w:lang w:val="es-ES"/>
              </w:rPr>
            </w:pPr>
            <w:r w:rsidRPr="00A86A1B">
              <w:rPr>
                <w:rFonts w:eastAsia="Times New Roman" w:cs="Times New Roman"/>
                <w:szCs w:val="20"/>
                <w:lang w:val="es-ES"/>
              </w:rPr>
              <w:t>20 puntos</w:t>
            </w:r>
          </w:p>
        </w:tc>
      </w:tr>
    </w:tbl>
    <w:p w14:paraId="2DD3CD14" w14:textId="77777777" w:rsidR="00A86A1B" w:rsidRPr="00A86A1B" w:rsidRDefault="00A86A1B" w:rsidP="00A86A1B">
      <w:pPr>
        <w:spacing w:before="120" w:after="120" w:line="360" w:lineRule="auto"/>
        <w:rPr>
          <w:rFonts w:ascii="Times New Roman" w:eastAsia="Times New Roman" w:hAnsi="Times New Roman" w:cs="Times New Roman"/>
          <w:b/>
          <w:bCs/>
          <w:i/>
          <w:iCs/>
          <w:sz w:val="24"/>
          <w:szCs w:val="24"/>
          <w:lang w:val="es-ES" w:eastAsia="es-ES"/>
        </w:rPr>
      </w:pPr>
    </w:p>
    <w:p w14:paraId="316F4990" w14:textId="77777777" w:rsidR="00A86A1B" w:rsidRPr="00A86A1B" w:rsidRDefault="00A86A1B" w:rsidP="00A86A1B">
      <w:pPr>
        <w:numPr>
          <w:ilvl w:val="0"/>
          <w:numId w:val="42"/>
        </w:numPr>
        <w:spacing w:before="120" w:after="120" w:line="360" w:lineRule="auto"/>
        <w:contextualSpacing/>
        <w:jc w:val="left"/>
        <w:rPr>
          <w:rFonts w:eastAsia="Calibri" w:cs="Times New Roman"/>
          <w:b/>
          <w:bCs/>
          <w:i/>
          <w:iCs/>
          <w:szCs w:val="20"/>
          <w:lang w:val="es-ES"/>
        </w:rPr>
      </w:pPr>
      <w:r w:rsidRPr="00A86A1B">
        <w:rPr>
          <w:rFonts w:eastAsia="Calibri" w:cs="Times New Roman"/>
          <w:b/>
          <w:bCs/>
          <w:i/>
          <w:iCs/>
          <w:szCs w:val="20"/>
          <w:lang w:val="es-ES"/>
        </w:rPr>
        <w:lastRenderedPageBreak/>
        <w:t>Condiciones Sociales: hasta 10 puntos</w:t>
      </w:r>
    </w:p>
    <w:p w14:paraId="1565F63A" w14:textId="77777777" w:rsidR="00A86A1B" w:rsidRPr="00A86A1B" w:rsidRDefault="00A86A1B" w:rsidP="00A86A1B">
      <w:pPr>
        <w:spacing w:before="120" w:after="120" w:line="360" w:lineRule="auto"/>
        <w:rPr>
          <w:rFonts w:eastAsia="Calibri" w:cs="Times New Roman"/>
          <w:szCs w:val="20"/>
          <w:lang w:val="es-ES"/>
        </w:rPr>
      </w:pPr>
      <w:r w:rsidRPr="00A86A1B">
        <w:rPr>
          <w:rFonts w:eastAsia="Calibri" w:cs="Times New Roman"/>
          <w:szCs w:val="20"/>
          <w:lang w:val="es-ES"/>
        </w:rPr>
        <w:t xml:space="preserve">Contratación indefinida de las personas trabajadoras adscritas a la ejecución del contrato: hasta 10 puntos. </w:t>
      </w:r>
    </w:p>
    <w:p w14:paraId="03A3CB8B" w14:textId="77777777" w:rsidR="00A86A1B" w:rsidRPr="00A86A1B" w:rsidRDefault="00A86A1B" w:rsidP="00A86A1B">
      <w:pPr>
        <w:spacing w:before="120" w:after="120" w:line="360" w:lineRule="auto"/>
        <w:rPr>
          <w:rFonts w:eastAsia="Calibri" w:cs="Times New Roman"/>
          <w:szCs w:val="20"/>
          <w:lang w:val="es-ES"/>
        </w:rPr>
      </w:pPr>
      <w:r w:rsidRPr="00A86A1B">
        <w:rPr>
          <w:rFonts w:eastAsia="Calibri" w:cs="Times New Roman"/>
          <w:szCs w:val="20"/>
          <w:lang w:val="es-ES"/>
        </w:rPr>
        <w:t xml:space="preserve">Considerando el número de personas trabajadoras que la empresa licitadora pondrá a disposición de TERSA según lo establecido en el Pliego de Prescripciones Técnicas, se valorará (como garantía de una ejecución más eficiente del contrato que se licita) la estabilidad laboral en la empresa. </w:t>
      </w:r>
    </w:p>
    <w:p w14:paraId="3DC43703" w14:textId="77777777" w:rsidR="00A86A1B" w:rsidRPr="00A86A1B" w:rsidRDefault="00A86A1B" w:rsidP="00A86A1B">
      <w:pPr>
        <w:spacing w:before="120" w:after="120" w:line="360" w:lineRule="auto"/>
        <w:rPr>
          <w:rFonts w:eastAsia="Calibri" w:cs="Times New Roman"/>
          <w:szCs w:val="20"/>
          <w:lang w:val="es-ES"/>
        </w:rPr>
      </w:pPr>
      <w:r w:rsidRPr="00A86A1B">
        <w:rPr>
          <w:rFonts w:eastAsia="Calibri" w:cs="Times New Roman"/>
          <w:szCs w:val="20"/>
          <w:lang w:val="es-ES"/>
        </w:rPr>
        <w:t xml:space="preserve">El licitador deberá consignar un número determinado de personas adscritas al servicio aportando el porcentaje de estos en contratación indefinida.  </w:t>
      </w:r>
    </w:p>
    <w:p w14:paraId="2B7F4BAD" w14:textId="77777777" w:rsidR="00A86A1B" w:rsidRPr="00A86A1B" w:rsidRDefault="00A86A1B" w:rsidP="00A86A1B">
      <w:pPr>
        <w:spacing w:before="120" w:after="120" w:line="360" w:lineRule="auto"/>
        <w:rPr>
          <w:rFonts w:eastAsia="Calibri" w:cs="Times New Roman"/>
          <w:szCs w:val="20"/>
          <w:lang w:val="es-ES"/>
        </w:rPr>
      </w:pPr>
      <w:r w:rsidRPr="00A86A1B">
        <w:rPr>
          <w:rFonts w:eastAsia="Calibri" w:cs="Times New Roman"/>
          <w:szCs w:val="20"/>
          <w:lang w:val="es-ES"/>
        </w:rPr>
        <w:t>La valoración de este criterio será 10 puntos a la empresa que aporte el 100% del personal en contratación indefinida y el resto de los porcentajes de forma proporcional.</w:t>
      </w:r>
    </w:p>
    <w:p w14:paraId="35ED3D63" w14:textId="77777777" w:rsidR="00A86A1B" w:rsidRPr="00A86A1B" w:rsidRDefault="00A86A1B" w:rsidP="00A86A1B">
      <w:pPr>
        <w:spacing w:before="120" w:line="360" w:lineRule="auto"/>
        <w:contextualSpacing/>
        <w:rPr>
          <w:rFonts w:eastAsia="Calibri" w:cs="Times New Roman"/>
          <w:szCs w:val="20"/>
          <w:u w:val="single"/>
          <w:lang w:val="es-ES"/>
        </w:rPr>
      </w:pPr>
      <w:r w:rsidRPr="00A86A1B">
        <w:rPr>
          <w:rFonts w:eastAsia="Calibri" w:cs="Times New Roman"/>
          <w:szCs w:val="20"/>
          <w:u w:val="single"/>
          <w:lang w:val="es-ES"/>
        </w:rPr>
        <w:t>Justificación de los criterios escogidos:</w:t>
      </w:r>
    </w:p>
    <w:p w14:paraId="6958DA73" w14:textId="77777777" w:rsidR="00A86A1B" w:rsidRPr="00A86A1B" w:rsidRDefault="00A86A1B" w:rsidP="00A86A1B">
      <w:pPr>
        <w:autoSpaceDE w:val="0"/>
        <w:autoSpaceDN w:val="0"/>
        <w:adjustRightInd w:val="0"/>
        <w:spacing w:before="120" w:after="120" w:line="360" w:lineRule="auto"/>
        <w:rPr>
          <w:rFonts w:eastAsia="Calibri" w:cs="Verdana"/>
          <w:color w:val="000000"/>
          <w:szCs w:val="20"/>
          <w:lang w:val="es-ES"/>
        </w:rPr>
      </w:pPr>
      <w:r w:rsidRPr="00A86A1B">
        <w:rPr>
          <w:rFonts w:eastAsia="Calibri" w:cs="Verdana"/>
          <w:color w:val="000000"/>
          <w:szCs w:val="20"/>
          <w:lang w:val="es-ES"/>
        </w:rPr>
        <w:t>Los criterios se han establecido atendiendo en una mejor relación coste eficacia del servicio, y una mejor relación calidad precio. Los criterios se consideran vinculados al objeto contractual, tal y como se justifica a continuación:</w:t>
      </w:r>
    </w:p>
    <w:p w14:paraId="10C165AA" w14:textId="77777777" w:rsidR="00A86A1B" w:rsidRPr="00A86A1B" w:rsidRDefault="00A86A1B" w:rsidP="00A86A1B">
      <w:pPr>
        <w:numPr>
          <w:ilvl w:val="0"/>
          <w:numId w:val="41"/>
        </w:numPr>
        <w:spacing w:before="120" w:after="120" w:line="360" w:lineRule="auto"/>
        <w:contextualSpacing/>
        <w:jc w:val="left"/>
        <w:rPr>
          <w:rFonts w:eastAsia="Calibri" w:cs="Times New Roman"/>
          <w:sz w:val="22"/>
          <w:lang w:val="es-ES"/>
        </w:rPr>
      </w:pPr>
      <w:r w:rsidRPr="00A86A1B">
        <w:rPr>
          <w:rFonts w:eastAsia="Calibri" w:cs="Times New Roman"/>
          <w:szCs w:val="20"/>
          <w:lang w:val="es-ES"/>
        </w:rPr>
        <w:t>Criterio 1: La oferta económica, sin en principio superar valores anormales, es un criterio básico para establecer una mejor eficiencia en la gestión del presupuesto público. Debido a las características del procedimiento y al tratarse de un servicio genérico, el cual se encuentra detallado de manera clara en el Pliego de Prescripciones Técnicas, se considera adecuado establecer el porcentaje del 50% sobre el total de la oferta global.</w:t>
      </w:r>
    </w:p>
    <w:p w14:paraId="6665F635" w14:textId="77777777" w:rsidR="00A86A1B" w:rsidRPr="00A86A1B" w:rsidRDefault="00A86A1B" w:rsidP="00A86A1B">
      <w:pPr>
        <w:numPr>
          <w:ilvl w:val="0"/>
          <w:numId w:val="41"/>
        </w:numPr>
        <w:spacing w:before="120" w:after="120" w:line="360" w:lineRule="auto"/>
        <w:contextualSpacing/>
        <w:jc w:val="left"/>
        <w:rPr>
          <w:rFonts w:eastAsia="Calibri" w:cs="Times New Roman"/>
          <w:szCs w:val="20"/>
          <w:lang w:val="es-ES"/>
        </w:rPr>
      </w:pPr>
      <w:r w:rsidRPr="00A86A1B">
        <w:rPr>
          <w:rFonts w:eastAsia="Calibri" w:cs="Times New Roman"/>
          <w:szCs w:val="20"/>
          <w:lang w:val="es-ES"/>
        </w:rPr>
        <w:t>Criterio 2: Reducción de Plazo de entrega en paradas de planta o línea programadas. El criterio se considera interesante para los intereses de TERSA, ya que el servicio de mantenimiento de los cilindros hidráulicos es limitante en la entrega del sistema de combustión de las líneas de proceso de la PVE. Una reducción en la entrega de estos equipos puede conllevar una optimización en los plazos de entrega del sistema de combustión y así mismo, en el arranque y producción de la PVE.</w:t>
      </w:r>
    </w:p>
    <w:p w14:paraId="74393F9F" w14:textId="77777777" w:rsidR="00A86A1B" w:rsidRDefault="00A86A1B" w:rsidP="00A86A1B">
      <w:pPr>
        <w:numPr>
          <w:ilvl w:val="0"/>
          <w:numId w:val="41"/>
        </w:numPr>
        <w:spacing w:before="120" w:after="120" w:line="360" w:lineRule="auto"/>
        <w:contextualSpacing/>
        <w:jc w:val="left"/>
        <w:rPr>
          <w:rFonts w:eastAsia="Calibri" w:cs="Times New Roman"/>
          <w:szCs w:val="20"/>
          <w:lang w:val="es-ES"/>
        </w:rPr>
      </w:pPr>
      <w:r w:rsidRPr="00A86A1B">
        <w:rPr>
          <w:rFonts w:eastAsia="Calibri" w:cs="Times New Roman"/>
          <w:szCs w:val="20"/>
          <w:lang w:val="es-ES"/>
        </w:rPr>
        <w:t>Criterio 3: Reducción de Plazo de entrega fuera de paradas programadas. El criterio se considera interesante para los intereses de TERSA, ya que el mantenimiento correctivo por fallos eventuales ocasionaría un funcionamiento no habitual del proceso de la PVE. Por lo tanto, una reducción en este plazo ocasionaría una reducción en el plazo para que la PVE vuelva a su funcionamiento habitual.</w:t>
      </w:r>
    </w:p>
    <w:p w14:paraId="7BC057F0" w14:textId="74C993D5" w:rsidR="007F7336" w:rsidRPr="00A86A1B" w:rsidRDefault="00A86A1B" w:rsidP="00A86A1B">
      <w:pPr>
        <w:numPr>
          <w:ilvl w:val="0"/>
          <w:numId w:val="41"/>
        </w:numPr>
        <w:spacing w:before="120" w:after="120" w:line="360" w:lineRule="auto"/>
        <w:contextualSpacing/>
        <w:jc w:val="left"/>
        <w:rPr>
          <w:rFonts w:eastAsia="Calibri" w:cs="Times New Roman"/>
          <w:szCs w:val="20"/>
          <w:lang w:val="es-ES"/>
        </w:rPr>
      </w:pPr>
      <w:r w:rsidRPr="00A86A1B">
        <w:rPr>
          <w:rFonts w:eastAsia="Calibri" w:cs="Times New Roman"/>
          <w:szCs w:val="20"/>
          <w:lang w:val="es-ES" w:eastAsia="es-ES"/>
        </w:rPr>
        <w:t xml:space="preserve">Criterio 4: TERSA impulsa la contratación pública socialmente responsable incorporando en la compra pública objetivos de justicia social, sostenibilidad </w:t>
      </w:r>
      <w:r w:rsidRPr="00A86A1B">
        <w:rPr>
          <w:rFonts w:eastAsia="Calibri" w:cs="Times New Roman"/>
          <w:szCs w:val="20"/>
          <w:lang w:val="es-ES" w:eastAsia="es-ES"/>
        </w:rPr>
        <w:lastRenderedPageBreak/>
        <w:t>ambiental y código ético. TERSA considera que la contratación indefinida de un número importante de las personas trabajadoras ocupadas en la ejecución del contrato garantiza una ejecución más eficiente de este.</w:t>
      </w:r>
    </w:p>
    <w:p w14:paraId="5311209C" w14:textId="77777777" w:rsidR="007F7336" w:rsidRDefault="007F7336" w:rsidP="005836DA">
      <w:pPr>
        <w:autoSpaceDE w:val="0"/>
        <w:autoSpaceDN w:val="0"/>
        <w:adjustRightInd w:val="0"/>
        <w:spacing w:after="0"/>
        <w:rPr>
          <w:rFonts w:eastAsia="Yu Mincho" w:cs="Verdana"/>
          <w:szCs w:val="20"/>
          <w:lang w:val="es-ES" w:eastAsia="ja-JP"/>
        </w:rPr>
      </w:pPr>
    </w:p>
    <w:p w14:paraId="3BE69DF4" w14:textId="2C211DA4" w:rsidR="005724B5" w:rsidRDefault="005724B5" w:rsidP="005836DA">
      <w:pPr>
        <w:autoSpaceDE w:val="0"/>
        <w:autoSpaceDN w:val="0"/>
        <w:adjustRightInd w:val="0"/>
        <w:spacing w:after="0"/>
        <w:rPr>
          <w:rFonts w:eastAsia="Yu Mincho" w:cs="Verdana"/>
          <w:szCs w:val="20"/>
          <w:lang w:val="es-ES" w:eastAsia="ja-JP"/>
        </w:rPr>
      </w:pPr>
    </w:p>
    <w:bookmarkEnd w:id="19"/>
    <w:p w14:paraId="0334E05F" w14:textId="77777777" w:rsidR="00621C85" w:rsidRPr="007E72FA" w:rsidRDefault="00621C85" w:rsidP="00621C85">
      <w:pPr>
        <w:overflowPunct w:val="0"/>
        <w:autoSpaceDE w:val="0"/>
        <w:autoSpaceDN w:val="0"/>
        <w:adjustRightInd w:val="0"/>
        <w:contextualSpacing/>
        <w:outlineLvl w:val="0"/>
        <w:rPr>
          <w:rFonts w:eastAsia="Calibri" w:cs="Times New Roman"/>
          <w:szCs w:val="20"/>
        </w:rPr>
      </w:pPr>
      <w:r w:rsidRPr="007E72FA">
        <w:rPr>
          <w:rFonts w:eastAsia="Calibri" w:cs="Times New Roman"/>
          <w:szCs w:val="20"/>
        </w:rPr>
        <w:t>En casos de empate en las puntuaciones obtenidas por las ofertas de las empresas licitadoras, se aplicará lo establecido en el artículo 147 de la LCSP.</w:t>
      </w:r>
    </w:p>
    <w:p w14:paraId="7D23CD3B" w14:textId="61855A9A" w:rsidR="00D47964" w:rsidRDefault="00D47964">
      <w:pPr>
        <w:spacing w:after="0"/>
        <w:ind w:right="758"/>
        <w:rPr>
          <w:rFonts w:eastAsia="Times New Roman" w:cs="Times New Roman"/>
          <w:color w:val="000000"/>
          <w:szCs w:val="20"/>
          <w:lang w:eastAsia="es-ES"/>
        </w:rPr>
      </w:pPr>
    </w:p>
    <w:p w14:paraId="53F19DAF" w14:textId="59B1AAF6" w:rsidR="00D47964" w:rsidRDefault="00D47964">
      <w:pPr>
        <w:spacing w:after="0"/>
        <w:ind w:right="758"/>
        <w:rPr>
          <w:rFonts w:eastAsia="Times New Roman" w:cs="Times New Roman"/>
          <w:color w:val="000000"/>
          <w:szCs w:val="20"/>
          <w:lang w:eastAsia="es-ES"/>
        </w:rPr>
      </w:pPr>
    </w:p>
    <w:p w14:paraId="0FF87B75" w14:textId="4AA4F40C" w:rsidR="00D62D48" w:rsidRDefault="00D62D48">
      <w:pPr>
        <w:spacing w:after="0"/>
        <w:ind w:right="758"/>
        <w:rPr>
          <w:rFonts w:eastAsia="Times New Roman" w:cs="Times New Roman"/>
          <w:color w:val="000000"/>
          <w:szCs w:val="20"/>
          <w:lang w:eastAsia="es-ES"/>
        </w:rPr>
      </w:pPr>
    </w:p>
    <w:p w14:paraId="35334135" w14:textId="0A5967B9" w:rsidR="00D62D48" w:rsidRDefault="00D62D48">
      <w:pPr>
        <w:spacing w:after="0"/>
        <w:ind w:right="758"/>
        <w:rPr>
          <w:rFonts w:eastAsia="Times New Roman" w:cs="Times New Roman"/>
          <w:color w:val="000000"/>
          <w:szCs w:val="20"/>
          <w:lang w:eastAsia="es-ES"/>
        </w:rPr>
      </w:pPr>
    </w:p>
    <w:p w14:paraId="22ECD30A" w14:textId="7268EE43" w:rsidR="00D62D48" w:rsidRDefault="00D62D48">
      <w:pPr>
        <w:spacing w:after="0"/>
        <w:ind w:right="758"/>
        <w:rPr>
          <w:rFonts w:eastAsia="Times New Roman" w:cs="Times New Roman"/>
          <w:color w:val="000000"/>
          <w:szCs w:val="20"/>
          <w:lang w:eastAsia="es-ES"/>
        </w:rPr>
      </w:pPr>
    </w:p>
    <w:p w14:paraId="3E89730E" w14:textId="3A0FBD86" w:rsidR="00D62D48" w:rsidRDefault="00D62D48">
      <w:pPr>
        <w:spacing w:after="0"/>
        <w:ind w:right="758"/>
        <w:rPr>
          <w:rFonts w:eastAsia="Times New Roman" w:cs="Times New Roman"/>
          <w:color w:val="000000"/>
          <w:szCs w:val="20"/>
          <w:lang w:eastAsia="es-ES"/>
        </w:rPr>
      </w:pPr>
    </w:p>
    <w:p w14:paraId="08E68491" w14:textId="0E785BB6" w:rsidR="00D62D48" w:rsidRDefault="00D62D48">
      <w:pPr>
        <w:spacing w:after="0"/>
        <w:ind w:right="758"/>
        <w:rPr>
          <w:rFonts w:eastAsia="Times New Roman" w:cs="Times New Roman"/>
          <w:color w:val="000000"/>
          <w:szCs w:val="20"/>
          <w:lang w:eastAsia="es-ES"/>
        </w:rPr>
      </w:pPr>
    </w:p>
    <w:p w14:paraId="3A630EF6" w14:textId="0541D5E7" w:rsidR="00D62D48" w:rsidRDefault="00D62D48">
      <w:pPr>
        <w:spacing w:after="0"/>
        <w:ind w:right="758"/>
        <w:rPr>
          <w:rFonts w:eastAsia="Times New Roman" w:cs="Times New Roman"/>
          <w:color w:val="000000"/>
          <w:szCs w:val="20"/>
          <w:lang w:eastAsia="es-ES"/>
        </w:rPr>
      </w:pPr>
    </w:p>
    <w:p w14:paraId="49B7ACEC" w14:textId="2671C7CE" w:rsidR="00D62D48" w:rsidRDefault="00D62D48">
      <w:pPr>
        <w:spacing w:after="0"/>
        <w:ind w:right="758"/>
        <w:rPr>
          <w:rFonts w:eastAsia="Times New Roman" w:cs="Times New Roman"/>
          <w:color w:val="000000"/>
          <w:szCs w:val="20"/>
          <w:lang w:eastAsia="es-ES"/>
        </w:rPr>
      </w:pPr>
    </w:p>
    <w:p w14:paraId="4208B122" w14:textId="77777777" w:rsidR="005F0982" w:rsidRDefault="005F0982">
      <w:pPr>
        <w:spacing w:after="0"/>
        <w:ind w:right="758"/>
        <w:rPr>
          <w:rFonts w:eastAsia="Times New Roman" w:cs="Times New Roman"/>
          <w:color w:val="000000"/>
          <w:szCs w:val="20"/>
          <w:lang w:eastAsia="es-ES"/>
        </w:rPr>
      </w:pPr>
    </w:p>
    <w:p w14:paraId="6B615F5A" w14:textId="77777777" w:rsidR="005F0982" w:rsidRDefault="005F0982">
      <w:pPr>
        <w:spacing w:after="0"/>
        <w:ind w:right="758"/>
        <w:rPr>
          <w:rFonts w:eastAsia="Times New Roman" w:cs="Times New Roman"/>
          <w:color w:val="000000"/>
          <w:szCs w:val="20"/>
          <w:lang w:eastAsia="es-ES"/>
        </w:rPr>
      </w:pPr>
    </w:p>
    <w:p w14:paraId="760AFD27" w14:textId="1E9EC0C6" w:rsidR="00D62D48" w:rsidRDefault="00D62D48">
      <w:pPr>
        <w:spacing w:after="0"/>
        <w:ind w:right="758"/>
        <w:rPr>
          <w:rFonts w:eastAsia="Times New Roman" w:cs="Times New Roman"/>
          <w:color w:val="000000"/>
          <w:szCs w:val="20"/>
          <w:lang w:eastAsia="es-ES"/>
        </w:rPr>
      </w:pPr>
    </w:p>
    <w:p w14:paraId="4B562C4B" w14:textId="43EE1436" w:rsidR="00D62D48" w:rsidRDefault="00D62D48">
      <w:pPr>
        <w:spacing w:after="0"/>
        <w:ind w:right="758"/>
        <w:rPr>
          <w:rFonts w:eastAsia="Times New Roman" w:cs="Times New Roman"/>
          <w:color w:val="000000"/>
          <w:szCs w:val="20"/>
          <w:lang w:eastAsia="es-ES"/>
        </w:rPr>
      </w:pPr>
    </w:p>
    <w:p w14:paraId="73687E56" w14:textId="77777777" w:rsidR="00A86A1B" w:rsidRDefault="00A86A1B">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D4" w14:textId="534AB0AB" w:rsidR="00BA64E8" w:rsidRPr="00A04464" w:rsidRDefault="00AB1102">
      <w:pPr>
        <w:spacing w:after="0"/>
        <w:jc w:val="center"/>
      </w:pPr>
      <w:r w:rsidRPr="00A04464">
        <w:rPr>
          <w:rFonts w:eastAsia="Times New Roman" w:cs="Arial"/>
          <w:b/>
          <w:bCs/>
          <w:color w:val="000000"/>
          <w:szCs w:val="20"/>
          <w:u w:val="single"/>
          <w:lang w:eastAsia="es-ES"/>
        </w:rPr>
        <w:lastRenderedPageBreak/>
        <w:t xml:space="preserve">ANEXO </w:t>
      </w:r>
      <w:proofErr w:type="spellStart"/>
      <w:r w:rsidRPr="00A04464">
        <w:rPr>
          <w:rFonts w:eastAsia="Times New Roman" w:cs="Arial"/>
          <w:b/>
          <w:bCs/>
          <w:color w:val="000000"/>
          <w:szCs w:val="20"/>
          <w:u w:val="single"/>
          <w:lang w:eastAsia="es-ES"/>
        </w:rPr>
        <w:t>Nº</w:t>
      </w:r>
      <w:proofErr w:type="spellEnd"/>
      <w:r w:rsidRPr="00A04464">
        <w:rPr>
          <w:rFonts w:eastAsia="Times New Roman" w:cs="Arial"/>
          <w:b/>
          <w:bCs/>
          <w:color w:val="000000"/>
          <w:szCs w:val="20"/>
          <w:u w:val="single"/>
          <w:lang w:eastAsia="es-ES"/>
        </w:rPr>
        <w:t xml:space="preserve"> 4.A</w:t>
      </w:r>
    </w:p>
    <w:p w14:paraId="0949DCD5" w14:textId="77777777" w:rsidR="00BA64E8" w:rsidRPr="00A04464" w:rsidRDefault="00AB1102">
      <w:pPr>
        <w:spacing w:after="0"/>
        <w:jc w:val="center"/>
        <w:rPr>
          <w:rFonts w:eastAsia="Times New Roman" w:cs="Times New Roman"/>
          <w:color w:val="000000"/>
          <w:szCs w:val="20"/>
          <w:lang w:eastAsia="es-ES"/>
        </w:rPr>
      </w:pPr>
      <w:r w:rsidRPr="00A04464">
        <w:rPr>
          <w:rFonts w:eastAsia="Times New Roman" w:cs="Arial"/>
          <w:b/>
          <w:bCs/>
          <w:color w:val="000000"/>
          <w:szCs w:val="20"/>
          <w:lang w:eastAsia="es-ES"/>
        </w:rPr>
        <w:t> </w:t>
      </w:r>
    </w:p>
    <w:p w14:paraId="0949DCD6" w14:textId="77777777" w:rsidR="00BA64E8" w:rsidRPr="00334619" w:rsidRDefault="00AB1102">
      <w:pPr>
        <w:spacing w:after="0"/>
        <w:jc w:val="center"/>
        <w:rPr>
          <w:rFonts w:eastAsia="Times New Roman" w:cs="Times New Roman"/>
          <w:color w:val="000000"/>
          <w:szCs w:val="20"/>
          <w:lang w:eastAsia="es-ES"/>
        </w:rPr>
      </w:pPr>
      <w:r w:rsidRPr="00A04464">
        <w:rPr>
          <w:rFonts w:eastAsia="Times New Roman" w:cs="Arial"/>
          <w:b/>
          <w:bCs/>
          <w:color w:val="000000"/>
          <w:szCs w:val="20"/>
          <w:u w:val="single"/>
          <w:lang w:eastAsia="es-ES"/>
        </w:rPr>
        <w:t>MODELO DE AVAL BANCARIO</w:t>
      </w:r>
    </w:p>
    <w:p w14:paraId="0949DCD7"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color w:val="000000"/>
          <w:szCs w:val="20"/>
          <w:lang w:eastAsia="es-ES"/>
        </w:rPr>
        <w:t> </w:t>
      </w:r>
    </w:p>
    <w:p w14:paraId="0949DCD8"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9"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A"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334619">
        <w:rPr>
          <w:rFonts w:eastAsia="Times New Roman" w:cs="Arial"/>
          <w:color w:val="000000"/>
          <w:szCs w:val="20"/>
          <w:lang w:eastAsia="es-ES"/>
        </w:rPr>
        <w:t>.............. .</w:t>
      </w:r>
      <w:proofErr w:type="gramEnd"/>
      <w:r w:rsidRPr="00334619">
        <w:rPr>
          <w:rFonts w:eastAsia="Times New Roman" w:cs="Arial"/>
          <w:color w:val="000000"/>
          <w:szCs w:val="20"/>
          <w:lang w:eastAsia="es-ES"/>
        </w:rPr>
        <w:t>, D. ....................................... con fecha ..... ........, número ........... de su protocolo, y que afirman encontrarse íntegramente subsistentes, se constituye avalista fiador solidario de la empresa ....... ................, en interés y beneficio de ____________</w:t>
      </w:r>
      <w:proofErr w:type="gramStart"/>
      <w:r w:rsidRPr="00334619">
        <w:rPr>
          <w:rFonts w:eastAsia="Times New Roman" w:cs="Arial"/>
          <w:color w:val="000000"/>
          <w:szCs w:val="20"/>
          <w:lang w:eastAsia="es-ES"/>
        </w:rPr>
        <w:t>_ ,</w:t>
      </w:r>
      <w:proofErr w:type="gramEnd"/>
      <w:r w:rsidRPr="00334619">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C"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334619">
        <w:rPr>
          <w:rFonts w:eastAsia="Times New Roman" w:cs="Arial"/>
          <w:color w:val="000000"/>
          <w:szCs w:val="20"/>
          <w:lang w:eastAsia="es-ES"/>
        </w:rPr>
        <w:t xml:space="preserve"> ..</w:t>
      </w:r>
      <w:proofErr w:type="gramEnd"/>
      <w:r w:rsidRPr="00334619">
        <w:rPr>
          <w:rFonts w:eastAsia="Times New Roman" w:cs="Arial"/>
          <w:color w:val="000000"/>
          <w:szCs w:val="20"/>
          <w:lang w:eastAsia="es-ES"/>
        </w:rPr>
        <w:t xml:space="preserve"> hasta la liquidación por _____________</w:t>
      </w:r>
      <w:r w:rsidRPr="00334619">
        <w:rPr>
          <w:rFonts w:eastAsia="Times New Roman" w:cs="Times New Roman"/>
          <w:color w:val="000000"/>
          <w:szCs w:val="20"/>
          <w:lang w:eastAsia="es-ES"/>
        </w:rPr>
        <w:t> </w:t>
      </w:r>
      <w:r w:rsidRPr="00334619">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334619">
        <w:rPr>
          <w:rFonts w:eastAsia="Times New Roman" w:cs="Arial"/>
          <w:color w:val="000000"/>
          <w:szCs w:val="20"/>
          <w:lang w:eastAsia="es-ES"/>
        </w:rPr>
        <w:t>de el</w:t>
      </w:r>
      <w:proofErr w:type="spellEnd"/>
      <w:r w:rsidRPr="00334619">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DF"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0"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1"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2"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E3" w14:textId="77777777" w:rsidR="00BA64E8" w:rsidRPr="00334619" w:rsidRDefault="00AB1102">
      <w:pPr>
        <w:spacing w:after="0"/>
        <w:rPr>
          <w:rFonts w:eastAsia="Times New Roman" w:cs="Arial"/>
          <w:color w:val="000000"/>
          <w:szCs w:val="20"/>
          <w:lang w:eastAsia="es-ES"/>
        </w:rPr>
      </w:pPr>
      <w:r w:rsidRPr="00334619">
        <w:rPr>
          <w:rFonts w:eastAsia="Times New Roman" w:cs="Arial"/>
          <w:color w:val="000000"/>
          <w:szCs w:val="20"/>
          <w:lang w:eastAsia="es-ES"/>
        </w:rPr>
        <w:t> </w:t>
      </w:r>
    </w:p>
    <w:p w14:paraId="0949DCE4" w14:textId="77777777" w:rsidR="00BA64E8" w:rsidRPr="00334619" w:rsidRDefault="00BA64E8">
      <w:pPr>
        <w:spacing w:after="0"/>
        <w:rPr>
          <w:rFonts w:eastAsia="Times New Roman" w:cs="Times New Roman"/>
          <w:color w:val="000000"/>
          <w:szCs w:val="20"/>
          <w:lang w:eastAsia="es-ES"/>
        </w:rPr>
      </w:pPr>
    </w:p>
    <w:p w14:paraId="0949DCE5" w14:textId="77777777" w:rsidR="00BA64E8" w:rsidRPr="00334619" w:rsidRDefault="00BA64E8">
      <w:pPr>
        <w:spacing w:after="0"/>
        <w:rPr>
          <w:rFonts w:eastAsia="Times New Roman" w:cs="Times New Roman"/>
          <w:color w:val="000000"/>
          <w:szCs w:val="20"/>
          <w:lang w:eastAsia="es-ES"/>
        </w:rPr>
      </w:pPr>
    </w:p>
    <w:p w14:paraId="0949DCE6" w14:textId="77777777" w:rsidR="00BA64E8" w:rsidRPr="00334619" w:rsidRDefault="00BA64E8">
      <w:pPr>
        <w:spacing w:after="0"/>
        <w:rPr>
          <w:rFonts w:eastAsia="Times New Roman" w:cs="Times New Roman"/>
          <w:color w:val="000000"/>
          <w:szCs w:val="20"/>
          <w:lang w:eastAsia="es-ES"/>
        </w:rPr>
      </w:pPr>
    </w:p>
    <w:p w14:paraId="0949DCE7" w14:textId="77777777" w:rsidR="00BA64E8" w:rsidRPr="00334619" w:rsidRDefault="00BA64E8">
      <w:pPr>
        <w:spacing w:after="0"/>
        <w:rPr>
          <w:rFonts w:eastAsia="Times New Roman" w:cs="Times New Roman"/>
          <w:color w:val="000000"/>
          <w:szCs w:val="20"/>
          <w:lang w:eastAsia="es-ES"/>
        </w:rPr>
      </w:pPr>
    </w:p>
    <w:p w14:paraId="0949DCE8" w14:textId="77777777" w:rsidR="00BA64E8" w:rsidRPr="00334619" w:rsidRDefault="00BA64E8">
      <w:pPr>
        <w:spacing w:after="0"/>
        <w:rPr>
          <w:rFonts w:eastAsia="Times New Roman" w:cs="Times New Roman"/>
          <w:color w:val="000000"/>
          <w:szCs w:val="20"/>
          <w:lang w:eastAsia="es-ES"/>
        </w:rPr>
      </w:pPr>
    </w:p>
    <w:p w14:paraId="0949DCE9" w14:textId="77777777" w:rsidR="00BA64E8" w:rsidRPr="00334619" w:rsidRDefault="00BA64E8">
      <w:pPr>
        <w:spacing w:after="0"/>
        <w:rPr>
          <w:rFonts w:eastAsia="Times New Roman" w:cs="Times New Roman"/>
          <w:color w:val="000000"/>
          <w:szCs w:val="20"/>
          <w:lang w:eastAsia="es-ES"/>
        </w:rPr>
      </w:pPr>
    </w:p>
    <w:p w14:paraId="3B87EC5D" w14:textId="77777777" w:rsidR="00A04464" w:rsidRDefault="00A04464">
      <w:pPr>
        <w:spacing w:after="0"/>
        <w:jc w:val="center"/>
        <w:rPr>
          <w:rFonts w:eastAsia="Times New Roman" w:cs="Times New Roman"/>
          <w:color w:val="000000"/>
          <w:szCs w:val="20"/>
          <w:lang w:eastAsia="es-ES"/>
        </w:rPr>
      </w:pPr>
    </w:p>
    <w:p w14:paraId="17C14746" w14:textId="77777777" w:rsidR="00A04464" w:rsidRDefault="00A04464">
      <w:pPr>
        <w:spacing w:after="0"/>
        <w:jc w:val="center"/>
        <w:rPr>
          <w:rFonts w:eastAsia="Times New Roman" w:cs="Times New Roman"/>
          <w:color w:val="000000"/>
          <w:szCs w:val="20"/>
          <w:lang w:eastAsia="es-ES"/>
        </w:rPr>
      </w:pPr>
    </w:p>
    <w:p w14:paraId="38DE774D" w14:textId="77777777" w:rsidR="00A04464" w:rsidRDefault="00A04464">
      <w:pPr>
        <w:spacing w:after="0"/>
        <w:jc w:val="center"/>
        <w:rPr>
          <w:rFonts w:eastAsia="Times New Roman" w:cs="Times New Roman"/>
          <w:color w:val="000000"/>
          <w:szCs w:val="20"/>
          <w:lang w:eastAsia="es-ES"/>
        </w:rPr>
      </w:pPr>
    </w:p>
    <w:p w14:paraId="0949DCF6" w14:textId="6CD8165A" w:rsidR="00BA64E8" w:rsidRPr="00334619" w:rsidRDefault="00AB1102">
      <w:pPr>
        <w:spacing w:after="0"/>
        <w:jc w:val="center"/>
        <w:rPr>
          <w:rFonts w:eastAsia="Times New Roman" w:cs="Arial"/>
          <w:b/>
          <w:bCs/>
          <w:color w:val="000000"/>
          <w:szCs w:val="20"/>
          <w:u w:val="single"/>
          <w:lang w:eastAsia="es-ES"/>
        </w:rPr>
      </w:pPr>
      <w:r w:rsidRPr="00334619">
        <w:rPr>
          <w:rFonts w:eastAsia="Times New Roman" w:cs="Times New Roman"/>
          <w:color w:val="000000"/>
          <w:szCs w:val="20"/>
          <w:lang w:eastAsia="es-ES"/>
        </w:rPr>
        <w:br/>
      </w:r>
    </w:p>
    <w:p w14:paraId="5B8073D9" w14:textId="77777777" w:rsidR="00A86A1B" w:rsidRDefault="00A86A1B">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F7" w14:textId="2631B1D8" w:rsidR="00BA64E8" w:rsidRPr="00334619" w:rsidRDefault="00AB1102">
      <w:pPr>
        <w:spacing w:after="0"/>
        <w:jc w:val="center"/>
        <w:rPr>
          <w:rFonts w:eastAsia="Times New Roman" w:cs="Times New Roman"/>
          <w:color w:val="000000"/>
          <w:szCs w:val="20"/>
          <w:lang w:eastAsia="es-ES"/>
        </w:rPr>
      </w:pPr>
      <w:r w:rsidRPr="00A04464">
        <w:rPr>
          <w:rFonts w:eastAsia="Times New Roman" w:cs="Arial"/>
          <w:b/>
          <w:bCs/>
          <w:color w:val="000000"/>
          <w:szCs w:val="20"/>
          <w:u w:val="single"/>
          <w:lang w:eastAsia="es-ES"/>
        </w:rPr>
        <w:lastRenderedPageBreak/>
        <w:t xml:space="preserve">ANEXO </w:t>
      </w:r>
      <w:proofErr w:type="spellStart"/>
      <w:r w:rsidRPr="00A04464">
        <w:rPr>
          <w:rFonts w:eastAsia="Times New Roman" w:cs="Arial"/>
          <w:b/>
          <w:bCs/>
          <w:color w:val="000000"/>
          <w:szCs w:val="20"/>
          <w:u w:val="single"/>
          <w:lang w:eastAsia="es-ES"/>
        </w:rPr>
        <w:t>Nº</w:t>
      </w:r>
      <w:proofErr w:type="spellEnd"/>
      <w:r w:rsidRPr="00A04464">
        <w:rPr>
          <w:rFonts w:eastAsia="Times New Roman" w:cs="Arial"/>
          <w:b/>
          <w:bCs/>
          <w:color w:val="000000"/>
          <w:szCs w:val="20"/>
          <w:u w:val="single"/>
          <w:lang w:eastAsia="es-ES"/>
        </w:rPr>
        <w:t>. 4.B</w:t>
      </w:r>
    </w:p>
    <w:p w14:paraId="0949DCF8"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9" w14:textId="57F89EFF"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u w:val="single"/>
          <w:lang w:eastAsia="es-ES"/>
        </w:rPr>
        <w:t>MODELO DE CERTIFICADO DE SEGURO DE CAUCIÓN PARA LA GARANTÍA DEFIN</w:t>
      </w:r>
      <w:r w:rsidR="00334619">
        <w:rPr>
          <w:rFonts w:eastAsia="Times New Roman" w:cs="Arial"/>
          <w:b/>
          <w:bCs/>
          <w:color w:val="000000"/>
          <w:szCs w:val="20"/>
          <w:u w:val="single"/>
          <w:lang w:eastAsia="es-ES"/>
        </w:rPr>
        <w:t>I</w:t>
      </w:r>
      <w:r w:rsidRPr="00334619">
        <w:rPr>
          <w:rFonts w:eastAsia="Times New Roman" w:cs="Arial"/>
          <w:b/>
          <w:bCs/>
          <w:color w:val="000000"/>
          <w:szCs w:val="20"/>
          <w:u w:val="single"/>
          <w:lang w:eastAsia="es-ES"/>
        </w:rPr>
        <w:t>TIVA</w:t>
      </w:r>
    </w:p>
    <w:p w14:paraId="0949DCFA" w14:textId="77777777" w:rsidR="00BA64E8" w:rsidRPr="00334619" w:rsidRDefault="00AB1102">
      <w:pPr>
        <w:spacing w:after="0"/>
        <w:jc w:val="center"/>
        <w:rPr>
          <w:rFonts w:eastAsia="Times New Roman" w:cs="Times New Roman"/>
          <w:color w:val="000000"/>
          <w:szCs w:val="20"/>
          <w:lang w:eastAsia="es-ES"/>
        </w:rPr>
      </w:pPr>
      <w:r w:rsidRPr="00334619">
        <w:rPr>
          <w:rFonts w:eastAsia="Times New Roman" w:cs="Arial"/>
          <w:b/>
          <w:bCs/>
          <w:color w:val="000000"/>
          <w:szCs w:val="20"/>
          <w:lang w:eastAsia="es-ES"/>
        </w:rPr>
        <w:t> </w:t>
      </w:r>
    </w:p>
    <w:p w14:paraId="0949DCFB" w14:textId="77777777" w:rsidR="00BA64E8" w:rsidRPr="00334619" w:rsidRDefault="00BA64E8">
      <w:pPr>
        <w:spacing w:after="0"/>
        <w:rPr>
          <w:rFonts w:eastAsia="Times New Roman" w:cs="Arial"/>
          <w:color w:val="000000"/>
          <w:szCs w:val="20"/>
          <w:lang w:eastAsia="es-ES"/>
        </w:rPr>
      </w:pPr>
    </w:p>
    <w:p w14:paraId="0949DCFC" w14:textId="77777777" w:rsidR="00BA64E8" w:rsidRPr="00334619" w:rsidRDefault="00BA64E8">
      <w:pPr>
        <w:spacing w:after="0"/>
        <w:rPr>
          <w:rFonts w:eastAsia="Times New Roman" w:cs="Times New Roman"/>
          <w:color w:val="000000"/>
          <w:szCs w:val="20"/>
          <w:lang w:eastAsia="es-ES"/>
        </w:rPr>
      </w:pPr>
    </w:p>
    <w:p w14:paraId="0949DCFD"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Certificado número ................................</w:t>
      </w:r>
    </w:p>
    <w:p w14:paraId="0949DCFE" w14:textId="77777777" w:rsidR="00BA64E8" w:rsidRPr="00334619"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w:t>
      </w:r>
    </w:p>
    <w:p w14:paraId="0949DCFF" w14:textId="77777777" w:rsidR="00BA64E8" w:rsidRDefault="00AB1102">
      <w:pPr>
        <w:spacing w:after="0"/>
        <w:rPr>
          <w:rFonts w:eastAsia="Times New Roman" w:cs="Times New Roman"/>
          <w:color w:val="000000"/>
          <w:szCs w:val="20"/>
          <w:lang w:eastAsia="es-ES"/>
        </w:rPr>
      </w:pPr>
      <w:r w:rsidRPr="00334619">
        <w:rPr>
          <w:rFonts w:eastAsia="Times New Roman" w:cs="Arial"/>
          <w:color w:val="000000"/>
          <w:szCs w:val="20"/>
          <w:lang w:eastAsia="es-ES"/>
        </w:rPr>
        <w:t xml:space="preserve">.................................................. ............................................... (en </w:t>
      </w:r>
      <w:proofErr w:type="gramStart"/>
      <w:r w:rsidRPr="00334619">
        <w:rPr>
          <w:rFonts w:eastAsia="Times New Roman" w:cs="Arial"/>
          <w:color w:val="000000"/>
          <w:szCs w:val="20"/>
          <w:lang w:eastAsia="es-ES"/>
        </w:rPr>
        <w:t>adelante ,</w:t>
      </w:r>
      <w:proofErr w:type="gramEnd"/>
      <w:r w:rsidRPr="00334619">
        <w:rPr>
          <w:rFonts w:eastAsia="Times New Roman" w:cs="Arial"/>
          <w:color w:val="000000"/>
          <w:szCs w:val="20"/>
          <w:lang w:eastAsia="es-ES"/>
        </w:rPr>
        <w:t xml:space="preserve"> asegurador), con domicilio en .......................................,</w:t>
      </w:r>
      <w:r>
        <w:rPr>
          <w:rFonts w:eastAsia="Times New Roman" w:cs="Arial"/>
          <w:color w:val="000000"/>
          <w:szCs w:val="20"/>
          <w:lang w:eastAsia="es-ES"/>
        </w:rPr>
        <w:t xml:space="preserve"> calle .. .................................................. ..................., y CIF ............................ </w:t>
      </w:r>
      <w:proofErr w:type="gramStart"/>
      <w:r>
        <w:rPr>
          <w:rFonts w:eastAsia="Times New Roman" w:cs="Arial"/>
          <w:color w:val="000000"/>
          <w:szCs w:val="20"/>
          <w:lang w:eastAsia="es-ES"/>
        </w:rPr>
        <w:t>....</w:t>
      </w:r>
      <w:proofErr w:type="gramEnd"/>
      <w:r>
        <w:rPr>
          <w:rFonts w:eastAsia="Times New Roman" w:cs="Arial"/>
          <w:color w:val="000000"/>
          <w:szCs w:val="20"/>
          <w:lang w:eastAsia="es-ES"/>
        </w:rPr>
        <w:t>, debidamente representado por el señor ......................................... .....................</w:t>
      </w:r>
    </w:p>
    <w:p w14:paraId="0949DD00"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con poderes suficientes para obligarle en este acto, según resulta de</w:t>
      </w:r>
      <w:r>
        <w:rPr>
          <w:rFonts w:eastAsia="Times New Roman" w:cs="Times New Roman"/>
          <w:color w:val="000000"/>
          <w:szCs w:val="20"/>
          <w:lang w:eastAsia="es-ES"/>
        </w:rPr>
        <w:t> </w:t>
      </w:r>
      <w:r>
        <w:rPr>
          <w:rFonts w:eastAsia="Times New Roman" w:cs="Arial"/>
          <w:color w:val="000000"/>
          <w:szCs w:val="20"/>
          <w:lang w:eastAsia="es-ES"/>
        </w:rPr>
        <w:t>             </w:t>
      </w:r>
    </w:p>
    <w:p w14:paraId="0949DD01"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2"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3" w14:textId="77777777" w:rsidR="00BA64E8" w:rsidRDefault="00AB1102">
      <w:pPr>
        <w:spacing w:after="0"/>
        <w:jc w:val="center"/>
        <w:rPr>
          <w:rFonts w:eastAsia="Times New Roman" w:cs="Times New Roman"/>
          <w:color w:val="000000"/>
          <w:szCs w:val="20"/>
          <w:lang w:eastAsia="es-ES"/>
        </w:rPr>
      </w:pPr>
      <w:r>
        <w:rPr>
          <w:rFonts w:eastAsia="Times New Roman" w:cs="Arial"/>
          <w:color w:val="000000"/>
          <w:szCs w:val="20"/>
          <w:lang w:eastAsia="es-ES"/>
        </w:rPr>
        <w:t>ASEGURA</w:t>
      </w:r>
    </w:p>
    <w:p w14:paraId="0949DD04"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5"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 ................................................. .............................., NIF / CIF ................ ......................, en concepto de tomador del seguro, frente a 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7"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xml:space="preserve">La falta de pago de la </w:t>
      </w:r>
      <w:proofErr w:type="gramStart"/>
      <w:r>
        <w:rPr>
          <w:rFonts w:eastAsia="Times New Roman" w:cs="Arial"/>
          <w:color w:val="000000"/>
          <w:szCs w:val="20"/>
          <w:lang w:eastAsia="es-ES"/>
        </w:rPr>
        <w:t>prima,</w:t>
      </w:r>
      <w:proofErr w:type="gramEnd"/>
      <w:r>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A"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asegurador asume el compromiso de indemnizar al asegurado al primer requerimiento de _______________________</w:t>
      </w:r>
      <w:proofErr w:type="gramStart"/>
      <w:r>
        <w:rPr>
          <w:rFonts w:eastAsia="Times New Roman" w:cs="Arial"/>
          <w:color w:val="000000"/>
          <w:szCs w:val="20"/>
          <w:lang w:eastAsia="es-ES"/>
        </w:rPr>
        <w:t>_ ,</w:t>
      </w:r>
      <w:proofErr w:type="gramEnd"/>
      <w:r>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C"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A</w:t>
      </w:r>
      <w:proofErr w:type="gramStart"/>
      <w:r>
        <w:rPr>
          <w:rFonts w:eastAsia="Times New Roman" w:cs="Arial"/>
          <w:color w:val="000000"/>
          <w:szCs w:val="20"/>
          <w:lang w:eastAsia="es-ES"/>
        </w:rPr>
        <w:t xml:space="preserve"> ..</w:t>
      </w:r>
      <w:proofErr w:type="gramEnd"/>
      <w:r>
        <w:rPr>
          <w:rFonts w:eastAsia="Times New Roman" w:cs="Arial"/>
          <w:color w:val="000000"/>
          <w:szCs w:val="20"/>
          <w:lang w:eastAsia="es-ES"/>
        </w:rPr>
        <w:t> ......................................, el ....... .......... de ....................................... .... de ............</w:t>
      </w:r>
    </w:p>
    <w:p w14:paraId="0949DD0E"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w:t>
      </w:r>
    </w:p>
    <w:p w14:paraId="0949DD0F" w14:textId="77777777" w:rsidR="00BA64E8" w:rsidRDefault="00AB1102">
      <w:pPr>
        <w:spacing w:after="0"/>
        <w:rPr>
          <w:rFonts w:eastAsia="Times New Roman" w:cs="Times New Roman"/>
          <w:color w:val="000000"/>
          <w:szCs w:val="20"/>
          <w:lang w:eastAsia="es-ES"/>
        </w:rPr>
      </w:pPr>
      <w:r>
        <w:rPr>
          <w:rFonts w:eastAsia="Times New Roman" w:cs="Arial"/>
          <w:color w:val="000000"/>
          <w:szCs w:val="20"/>
          <w:lang w:eastAsia="es-ES"/>
        </w:rPr>
        <w:t>              firma:</w:t>
      </w:r>
    </w:p>
    <w:p w14:paraId="0949DD10" w14:textId="08D6D906" w:rsidR="00BA64E8" w:rsidRDefault="00AB1102">
      <w:pPr>
        <w:spacing w:after="0" w:line="240" w:lineRule="atLeast"/>
        <w:rPr>
          <w:rFonts w:eastAsia="Times New Roman" w:cs="Arial"/>
          <w:color w:val="000000"/>
          <w:szCs w:val="20"/>
          <w:lang w:eastAsia="es-ES"/>
        </w:rPr>
      </w:pPr>
      <w:r>
        <w:rPr>
          <w:rFonts w:eastAsia="Times New Roman" w:cs="Arial"/>
          <w:color w:val="000000"/>
          <w:szCs w:val="20"/>
          <w:lang w:eastAsia="es-ES"/>
        </w:rPr>
        <w:t>              asegurador</w:t>
      </w:r>
    </w:p>
    <w:p w14:paraId="355074A7" w14:textId="6A97EA5B" w:rsidR="003234A2" w:rsidRDefault="003234A2">
      <w:pPr>
        <w:spacing w:after="0" w:line="240" w:lineRule="atLeast"/>
        <w:rPr>
          <w:rFonts w:eastAsia="Times New Roman" w:cs="Arial"/>
          <w:color w:val="000000"/>
          <w:szCs w:val="20"/>
          <w:lang w:eastAsia="es-ES"/>
        </w:rPr>
      </w:pPr>
    </w:p>
    <w:p w14:paraId="61068E08" w14:textId="5383B51A" w:rsidR="003234A2" w:rsidRDefault="003234A2">
      <w:pPr>
        <w:spacing w:after="0" w:line="240" w:lineRule="atLeast"/>
        <w:rPr>
          <w:rFonts w:eastAsia="Times New Roman" w:cs="Arial"/>
          <w:color w:val="000000"/>
          <w:szCs w:val="20"/>
          <w:lang w:eastAsia="es-ES"/>
        </w:rPr>
      </w:pPr>
    </w:p>
    <w:p w14:paraId="7EC78B5F" w14:textId="483AAF0D" w:rsidR="003234A2" w:rsidRDefault="003234A2">
      <w:pPr>
        <w:spacing w:after="0" w:line="240" w:lineRule="atLeast"/>
        <w:rPr>
          <w:rFonts w:eastAsia="Times New Roman" w:cs="Arial"/>
          <w:color w:val="000000"/>
          <w:szCs w:val="20"/>
          <w:lang w:eastAsia="es-ES"/>
        </w:rPr>
      </w:pPr>
    </w:p>
    <w:p w14:paraId="0E5A6329" w14:textId="3C9AE2C7" w:rsidR="003234A2" w:rsidRDefault="003234A2">
      <w:pPr>
        <w:spacing w:after="0" w:line="240" w:lineRule="atLeast"/>
        <w:rPr>
          <w:rFonts w:eastAsia="Times New Roman" w:cs="Arial"/>
          <w:color w:val="000000"/>
          <w:szCs w:val="20"/>
          <w:lang w:eastAsia="es-ES"/>
        </w:rPr>
      </w:pPr>
    </w:p>
    <w:p w14:paraId="1CFABFB1" w14:textId="5A98A325" w:rsidR="003234A2" w:rsidRDefault="003234A2">
      <w:pPr>
        <w:spacing w:after="0" w:line="240" w:lineRule="atLeast"/>
        <w:rPr>
          <w:rFonts w:eastAsia="Times New Roman" w:cs="Arial"/>
          <w:color w:val="000000"/>
          <w:szCs w:val="20"/>
          <w:lang w:eastAsia="es-ES"/>
        </w:rPr>
      </w:pPr>
    </w:p>
    <w:p w14:paraId="2CB7A4F9" w14:textId="77777777" w:rsidR="003234A2" w:rsidRDefault="003234A2">
      <w:pPr>
        <w:spacing w:after="0" w:line="240" w:lineRule="atLeast"/>
        <w:rPr>
          <w:rFonts w:eastAsia="Times New Roman" w:cs="Times New Roman"/>
          <w:color w:val="000000"/>
          <w:szCs w:val="20"/>
          <w:lang w:eastAsia="es-ES"/>
        </w:rPr>
      </w:pPr>
    </w:p>
    <w:p w14:paraId="0949DD13" w14:textId="77777777" w:rsidR="00BA64E8" w:rsidRDefault="00BA64E8">
      <w:pPr>
        <w:spacing w:after="0"/>
        <w:jc w:val="center"/>
        <w:rPr>
          <w:rFonts w:eastAsia="Times New Roman" w:cs="Arial"/>
          <w:color w:val="000000"/>
          <w:szCs w:val="20"/>
          <w:lang w:eastAsia="es-ES"/>
        </w:rPr>
      </w:pPr>
    </w:p>
    <w:sectPr w:rsidR="00BA64E8" w:rsidSect="00436E23">
      <w:headerReference w:type="default" r:id="rId26"/>
      <w:footerReference w:type="default" r:id="rId27"/>
      <w:headerReference w:type="first" r:id="rId28"/>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E9648" w14:textId="77777777" w:rsidR="008730BB" w:rsidRDefault="008730BB">
      <w:pPr>
        <w:spacing w:after="0"/>
      </w:pPr>
      <w:r>
        <w:separator/>
      </w:r>
    </w:p>
  </w:endnote>
  <w:endnote w:type="continuationSeparator" w:id="0">
    <w:p w14:paraId="39759A85" w14:textId="77777777" w:rsidR="008730BB" w:rsidRDefault="008730BB">
      <w:pPr>
        <w:spacing w:after="0"/>
      </w:pPr>
      <w:r>
        <w:continuationSeparator/>
      </w:r>
    </w:p>
  </w:endnote>
  <w:endnote w:type="continuationNotice" w:id="1">
    <w:p w14:paraId="276EBC54" w14:textId="77777777" w:rsidR="008730BB" w:rsidRDefault="008730B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Content>
      <w:p w14:paraId="0949DD16" w14:textId="70C2CFA3" w:rsidR="00FE7641" w:rsidRDefault="00806889">
        <w:pPr>
          <w:pStyle w:val="Piedepgina"/>
          <w:pBdr>
            <w:top w:val="single" w:sz="4" w:space="1" w:color="000000"/>
          </w:pBdr>
          <w:rPr>
            <w:sz w:val="16"/>
            <w:szCs w:val="16"/>
          </w:rPr>
        </w:pPr>
        <w:r>
          <w:rPr>
            <w:sz w:val="16"/>
            <w:szCs w:val="16"/>
          </w:rPr>
          <w:t>CTTE9</w:t>
        </w:r>
        <w:r w:rsidR="000B24C3">
          <w:rPr>
            <w:sz w:val="16"/>
            <w:szCs w:val="16"/>
          </w:rPr>
          <w:t>37</w:t>
        </w:r>
        <w:r>
          <w:rPr>
            <w:sz w:val="16"/>
            <w:szCs w:val="16"/>
          </w:rPr>
          <w:t xml:space="preserve"> PCP</w:t>
        </w:r>
        <w:r w:rsidR="00FF172A">
          <w:rPr>
            <w:sz w:val="16"/>
            <w:szCs w:val="16"/>
          </w:rPr>
          <w:t xml:space="preserve">.                                       </w:t>
        </w:r>
        <w:r w:rsidR="00FF172A">
          <w:rPr>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735B5" w14:textId="77777777" w:rsidR="008730BB" w:rsidRDefault="008730BB">
      <w:pPr>
        <w:spacing w:after="0"/>
      </w:pPr>
      <w:r>
        <w:separator/>
      </w:r>
    </w:p>
  </w:footnote>
  <w:footnote w:type="continuationSeparator" w:id="0">
    <w:p w14:paraId="1A36F9B1" w14:textId="77777777" w:rsidR="008730BB" w:rsidRDefault="008730BB">
      <w:pPr>
        <w:spacing w:after="0"/>
      </w:pPr>
      <w:r>
        <w:continuationSeparator/>
      </w:r>
    </w:p>
  </w:footnote>
  <w:footnote w:type="continuationNotice" w:id="1">
    <w:p w14:paraId="40E6CB89" w14:textId="77777777" w:rsidR="008730BB" w:rsidRDefault="008730BB">
      <w:pPr>
        <w:spacing w:after="0"/>
      </w:pPr>
    </w:p>
  </w:footnote>
  <w:footnote w:id="2">
    <w:p w14:paraId="1D41BEEB" w14:textId="77777777" w:rsidR="00F0155F" w:rsidRPr="00EE12A8" w:rsidRDefault="00F0155F" w:rsidP="00F0155F">
      <w:pPr>
        <w:pStyle w:val="Textonotapie"/>
        <w:rPr>
          <w:rFonts w:ascii="Verdana" w:hAnsi="Verdana"/>
          <w:sz w:val="16"/>
          <w:szCs w:val="16"/>
        </w:rPr>
      </w:pPr>
      <w:r w:rsidRPr="00EE12A8">
        <w:rPr>
          <w:rStyle w:val="Refdenotaalpie"/>
          <w:rFonts w:ascii="Verdana" w:hAnsi="Verdana"/>
          <w:sz w:val="16"/>
          <w:szCs w:val="16"/>
        </w:rPr>
        <w:footnoteRef/>
      </w:r>
      <w:r w:rsidRPr="00EE12A8">
        <w:rPr>
          <w:rFonts w:ascii="Verdana" w:hAnsi="Verdana"/>
          <w:sz w:val="16"/>
          <w:szCs w:val="16"/>
        </w:rPr>
        <w:t xml:space="preserve"> </w:t>
      </w:r>
      <w:r w:rsidRPr="00EE12A8">
        <w:rPr>
          <w:rFonts w:ascii="Verdana" w:hAnsi="Verdana"/>
          <w:sz w:val="16"/>
          <w:szCs w:val="16"/>
          <w:lang w:val="es-ES"/>
        </w:rPr>
        <w:t>Será potestad de la entidad contratante la consideración económica de aplicación o no de penalizaciones derivadas de faltas leves (incidencias)</w:t>
      </w:r>
    </w:p>
  </w:footnote>
  <w:footnote w:id="3">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4">
    <w:p w14:paraId="61A48D36" w14:textId="77777777" w:rsidR="00345B39" w:rsidRPr="00CF57F4" w:rsidRDefault="00345B39" w:rsidP="00345B39">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20F4C358" w:rsidR="00FE7641" w:rsidRDefault="00BC2AAE">
    <w:pPr>
      <w:pStyle w:val="Encabezado"/>
      <w:jc w:val="center"/>
    </w:pPr>
    <w:r>
      <w:rPr>
        <w:noProof/>
      </w:rPr>
      <w:drawing>
        <wp:inline distT="0" distB="0" distL="0" distR="0" wp14:anchorId="68F6C2D6" wp14:editId="5D9D6A9A">
          <wp:extent cx="1136650" cy="234441"/>
          <wp:effectExtent l="0" t="0" r="6350" b="0"/>
          <wp:docPr id="4" name="Imagen 4"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Un dibujo animad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158838" cy="239017"/>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29BDACA2" w:rsidR="00FE7641" w:rsidRPr="00B61E6E" w:rsidRDefault="00436E23">
    <w:pPr>
      <w:pStyle w:val="Encabezado"/>
      <w:jc w:val="center"/>
      <w:rPr>
        <w:b/>
        <w:bCs/>
        <w:sz w:val="28"/>
        <w:szCs w:val="28"/>
        <w:lang w:val="ca-ES"/>
      </w:rPr>
    </w:pPr>
    <w:r>
      <w:rPr>
        <w:noProof/>
      </w:rPr>
      <w:drawing>
        <wp:anchor distT="0" distB="0" distL="114300" distR="114300" simplePos="0" relativeHeight="251658240" behindDoc="0" locked="0" layoutInCell="1" allowOverlap="1" wp14:anchorId="1CE0137D" wp14:editId="42F9AFEF">
          <wp:simplePos x="0" y="0"/>
          <wp:positionH relativeFrom="page">
            <wp:posOffset>3221355</wp:posOffset>
          </wp:positionH>
          <wp:positionV relativeFrom="paragraph">
            <wp:posOffset>-8255</wp:posOffset>
          </wp:positionV>
          <wp:extent cx="1071245" cy="784860"/>
          <wp:effectExtent l="0" t="0" r="0" b="0"/>
          <wp:wrapSquare wrapText="bothSides"/>
          <wp:docPr id="1183760300" name="Imagen 1183760300"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60300"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71245" cy="7848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E922508"/>
    <w:multiLevelType w:val="hybridMultilevel"/>
    <w:tmpl w:val="82F8DFE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395335B"/>
    <w:multiLevelType w:val="hybridMultilevel"/>
    <w:tmpl w:val="E72C3C32"/>
    <w:lvl w:ilvl="0" w:tplc="58D2F84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2DB94806"/>
    <w:multiLevelType w:val="hybridMultilevel"/>
    <w:tmpl w:val="1C565446"/>
    <w:lvl w:ilvl="0" w:tplc="7B3E67DE">
      <w:start w:val="1"/>
      <w:numFmt w:val="lowerLetter"/>
      <w:lvlText w:val="%1)"/>
      <w:lvlJc w:val="left"/>
      <w:pPr>
        <w:ind w:left="2484" w:hanging="360"/>
      </w:pPr>
      <w:rPr>
        <w:rFonts w:hint="default"/>
      </w:rPr>
    </w:lvl>
    <w:lvl w:ilvl="1" w:tplc="0C0A0019">
      <w:start w:val="1"/>
      <w:numFmt w:val="lowerLetter"/>
      <w:lvlText w:val="%2."/>
      <w:lvlJc w:val="left"/>
      <w:pPr>
        <w:ind w:left="3204" w:hanging="360"/>
      </w:pPr>
    </w:lvl>
    <w:lvl w:ilvl="2" w:tplc="0C0A001B" w:tentative="1">
      <w:start w:val="1"/>
      <w:numFmt w:val="lowerRoman"/>
      <w:lvlText w:val="%3."/>
      <w:lvlJc w:val="right"/>
      <w:pPr>
        <w:ind w:left="3924" w:hanging="180"/>
      </w:pPr>
    </w:lvl>
    <w:lvl w:ilvl="3" w:tplc="0C0A000F" w:tentative="1">
      <w:start w:val="1"/>
      <w:numFmt w:val="decimal"/>
      <w:lvlText w:val="%4."/>
      <w:lvlJc w:val="left"/>
      <w:pPr>
        <w:ind w:left="4644" w:hanging="360"/>
      </w:pPr>
    </w:lvl>
    <w:lvl w:ilvl="4" w:tplc="0C0A0019" w:tentative="1">
      <w:start w:val="1"/>
      <w:numFmt w:val="lowerLetter"/>
      <w:lvlText w:val="%5."/>
      <w:lvlJc w:val="left"/>
      <w:pPr>
        <w:ind w:left="5364" w:hanging="360"/>
      </w:pPr>
    </w:lvl>
    <w:lvl w:ilvl="5" w:tplc="0C0A001B" w:tentative="1">
      <w:start w:val="1"/>
      <w:numFmt w:val="lowerRoman"/>
      <w:lvlText w:val="%6."/>
      <w:lvlJc w:val="right"/>
      <w:pPr>
        <w:ind w:left="6084" w:hanging="180"/>
      </w:pPr>
    </w:lvl>
    <w:lvl w:ilvl="6" w:tplc="0C0A000F" w:tentative="1">
      <w:start w:val="1"/>
      <w:numFmt w:val="decimal"/>
      <w:lvlText w:val="%7."/>
      <w:lvlJc w:val="left"/>
      <w:pPr>
        <w:ind w:left="6804" w:hanging="360"/>
      </w:pPr>
    </w:lvl>
    <w:lvl w:ilvl="7" w:tplc="0C0A0019" w:tentative="1">
      <w:start w:val="1"/>
      <w:numFmt w:val="lowerLetter"/>
      <w:lvlText w:val="%8."/>
      <w:lvlJc w:val="left"/>
      <w:pPr>
        <w:ind w:left="7524" w:hanging="360"/>
      </w:pPr>
    </w:lvl>
    <w:lvl w:ilvl="8" w:tplc="0C0A001B" w:tentative="1">
      <w:start w:val="1"/>
      <w:numFmt w:val="lowerRoman"/>
      <w:lvlText w:val="%9."/>
      <w:lvlJc w:val="right"/>
      <w:pPr>
        <w:ind w:left="8244" w:hanging="180"/>
      </w:pPr>
    </w:lvl>
  </w:abstractNum>
  <w:abstractNum w:abstractNumId="21" w15:restartNumberingAfterBreak="0">
    <w:nsid w:val="373D5875"/>
    <w:multiLevelType w:val="hybridMultilevel"/>
    <w:tmpl w:val="902A2DF6"/>
    <w:lvl w:ilvl="0" w:tplc="0C0A0001">
      <w:start w:val="1"/>
      <w:numFmt w:val="bullet"/>
      <w:lvlText w:val=""/>
      <w:lvlJc w:val="left"/>
      <w:pPr>
        <w:ind w:left="1352" w:hanging="360"/>
      </w:pPr>
      <w:rPr>
        <w:rFonts w:ascii="Symbol" w:hAnsi="Symbol" w:hint="default"/>
      </w:rPr>
    </w:lvl>
    <w:lvl w:ilvl="1" w:tplc="FFFFFFFF" w:tentative="1">
      <w:start w:val="1"/>
      <w:numFmt w:val="bullet"/>
      <w:lvlText w:val="o"/>
      <w:lvlJc w:val="left"/>
      <w:pPr>
        <w:ind w:left="2072" w:hanging="360"/>
      </w:pPr>
      <w:rPr>
        <w:rFonts w:ascii="Courier New" w:hAnsi="Courier New" w:cs="Courier New" w:hint="default"/>
      </w:rPr>
    </w:lvl>
    <w:lvl w:ilvl="2" w:tplc="FFFFFFFF" w:tentative="1">
      <w:start w:val="1"/>
      <w:numFmt w:val="bullet"/>
      <w:lvlText w:val=""/>
      <w:lvlJc w:val="left"/>
      <w:pPr>
        <w:ind w:left="2792" w:hanging="360"/>
      </w:pPr>
      <w:rPr>
        <w:rFonts w:ascii="Wingdings" w:hAnsi="Wingdings" w:hint="default"/>
      </w:rPr>
    </w:lvl>
    <w:lvl w:ilvl="3" w:tplc="FFFFFFFF" w:tentative="1">
      <w:start w:val="1"/>
      <w:numFmt w:val="bullet"/>
      <w:lvlText w:val=""/>
      <w:lvlJc w:val="left"/>
      <w:pPr>
        <w:ind w:left="3512" w:hanging="360"/>
      </w:pPr>
      <w:rPr>
        <w:rFonts w:ascii="Symbol" w:hAnsi="Symbol" w:hint="default"/>
      </w:rPr>
    </w:lvl>
    <w:lvl w:ilvl="4" w:tplc="FFFFFFFF" w:tentative="1">
      <w:start w:val="1"/>
      <w:numFmt w:val="bullet"/>
      <w:lvlText w:val="o"/>
      <w:lvlJc w:val="left"/>
      <w:pPr>
        <w:ind w:left="4232" w:hanging="360"/>
      </w:pPr>
      <w:rPr>
        <w:rFonts w:ascii="Courier New" w:hAnsi="Courier New" w:cs="Courier New" w:hint="default"/>
      </w:rPr>
    </w:lvl>
    <w:lvl w:ilvl="5" w:tplc="FFFFFFFF" w:tentative="1">
      <w:start w:val="1"/>
      <w:numFmt w:val="bullet"/>
      <w:lvlText w:val=""/>
      <w:lvlJc w:val="left"/>
      <w:pPr>
        <w:ind w:left="4952" w:hanging="360"/>
      </w:pPr>
      <w:rPr>
        <w:rFonts w:ascii="Wingdings" w:hAnsi="Wingdings" w:hint="default"/>
      </w:rPr>
    </w:lvl>
    <w:lvl w:ilvl="6" w:tplc="FFFFFFFF" w:tentative="1">
      <w:start w:val="1"/>
      <w:numFmt w:val="bullet"/>
      <w:lvlText w:val=""/>
      <w:lvlJc w:val="left"/>
      <w:pPr>
        <w:ind w:left="5672" w:hanging="360"/>
      </w:pPr>
      <w:rPr>
        <w:rFonts w:ascii="Symbol" w:hAnsi="Symbol" w:hint="default"/>
      </w:rPr>
    </w:lvl>
    <w:lvl w:ilvl="7" w:tplc="FFFFFFFF" w:tentative="1">
      <w:start w:val="1"/>
      <w:numFmt w:val="bullet"/>
      <w:lvlText w:val="o"/>
      <w:lvlJc w:val="left"/>
      <w:pPr>
        <w:ind w:left="6392" w:hanging="360"/>
      </w:pPr>
      <w:rPr>
        <w:rFonts w:ascii="Courier New" w:hAnsi="Courier New" w:cs="Courier New" w:hint="default"/>
      </w:rPr>
    </w:lvl>
    <w:lvl w:ilvl="8" w:tplc="FFFFFFFF" w:tentative="1">
      <w:start w:val="1"/>
      <w:numFmt w:val="bullet"/>
      <w:lvlText w:val=""/>
      <w:lvlJc w:val="left"/>
      <w:pPr>
        <w:ind w:left="7112" w:hanging="360"/>
      </w:pPr>
      <w:rPr>
        <w:rFonts w:ascii="Wingdings" w:hAnsi="Wingdings" w:hint="default"/>
      </w:rPr>
    </w:lvl>
  </w:abstractNum>
  <w:abstractNum w:abstractNumId="2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49C53EB4"/>
    <w:multiLevelType w:val="hybridMultilevel"/>
    <w:tmpl w:val="992A7F9E"/>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6" w15:restartNumberingAfterBreak="0">
    <w:nsid w:val="4ADC1954"/>
    <w:multiLevelType w:val="hybridMultilevel"/>
    <w:tmpl w:val="B9AEFCAE"/>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7" w15:restartNumberingAfterBreak="0">
    <w:nsid w:val="4DED3064"/>
    <w:multiLevelType w:val="hybridMultilevel"/>
    <w:tmpl w:val="4D2ADBD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0050356"/>
    <w:multiLevelType w:val="hybridMultilevel"/>
    <w:tmpl w:val="992A7F9E"/>
    <w:lvl w:ilvl="0" w:tplc="FFFFFFF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9" w15:restartNumberingAfterBreak="0">
    <w:nsid w:val="51CE2130"/>
    <w:multiLevelType w:val="hybridMultilevel"/>
    <w:tmpl w:val="D69250D0"/>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3EA0CA3"/>
    <w:multiLevelType w:val="hybridMultilevel"/>
    <w:tmpl w:val="C7F455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49F20F0"/>
    <w:multiLevelType w:val="hybridMultilevel"/>
    <w:tmpl w:val="7074AC2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15:restartNumberingAfterBreak="0">
    <w:nsid w:val="54AD35E8"/>
    <w:multiLevelType w:val="multilevel"/>
    <w:tmpl w:val="727A3FC6"/>
    <w:lvl w:ilvl="0">
      <w:start w:val="2"/>
      <w:numFmt w:val="decimal"/>
      <w:lvlText w:val="%1"/>
      <w:lvlJc w:val="left"/>
      <w:pPr>
        <w:ind w:left="360" w:hanging="360"/>
      </w:pPr>
      <w:rPr>
        <w:rFonts w:cs="Verdana" w:hint="default"/>
      </w:rPr>
    </w:lvl>
    <w:lvl w:ilvl="1">
      <w:start w:val="1"/>
      <w:numFmt w:val="decimal"/>
      <w:lvlText w:val="%1.%2"/>
      <w:lvlJc w:val="left"/>
      <w:pPr>
        <w:ind w:left="720" w:hanging="720"/>
      </w:pPr>
      <w:rPr>
        <w:rFonts w:cs="Verdana" w:hint="default"/>
      </w:rPr>
    </w:lvl>
    <w:lvl w:ilvl="2">
      <w:start w:val="1"/>
      <w:numFmt w:val="decimal"/>
      <w:lvlText w:val="%1.%2.%3"/>
      <w:lvlJc w:val="left"/>
      <w:pPr>
        <w:ind w:left="720" w:hanging="720"/>
      </w:pPr>
      <w:rPr>
        <w:rFonts w:cs="Verdana" w:hint="default"/>
      </w:rPr>
    </w:lvl>
    <w:lvl w:ilvl="3">
      <w:start w:val="1"/>
      <w:numFmt w:val="decimal"/>
      <w:lvlText w:val="%1.%2.%3.%4"/>
      <w:lvlJc w:val="left"/>
      <w:pPr>
        <w:ind w:left="1080" w:hanging="1080"/>
      </w:pPr>
      <w:rPr>
        <w:rFonts w:cs="Verdana" w:hint="default"/>
      </w:rPr>
    </w:lvl>
    <w:lvl w:ilvl="4">
      <w:start w:val="1"/>
      <w:numFmt w:val="decimal"/>
      <w:lvlText w:val="%1.%2.%3.%4.%5"/>
      <w:lvlJc w:val="left"/>
      <w:pPr>
        <w:ind w:left="1440" w:hanging="1440"/>
      </w:pPr>
      <w:rPr>
        <w:rFonts w:cs="Verdana" w:hint="default"/>
      </w:rPr>
    </w:lvl>
    <w:lvl w:ilvl="5">
      <w:start w:val="1"/>
      <w:numFmt w:val="decimal"/>
      <w:lvlText w:val="%1.%2.%3.%4.%5.%6"/>
      <w:lvlJc w:val="left"/>
      <w:pPr>
        <w:ind w:left="1440" w:hanging="1440"/>
      </w:pPr>
      <w:rPr>
        <w:rFonts w:cs="Verdana" w:hint="default"/>
      </w:rPr>
    </w:lvl>
    <w:lvl w:ilvl="6">
      <w:start w:val="1"/>
      <w:numFmt w:val="decimal"/>
      <w:lvlText w:val="%1.%2.%3.%4.%5.%6.%7"/>
      <w:lvlJc w:val="left"/>
      <w:pPr>
        <w:ind w:left="1800" w:hanging="1800"/>
      </w:pPr>
      <w:rPr>
        <w:rFonts w:cs="Verdana" w:hint="default"/>
      </w:rPr>
    </w:lvl>
    <w:lvl w:ilvl="7">
      <w:start w:val="1"/>
      <w:numFmt w:val="decimal"/>
      <w:lvlText w:val="%1.%2.%3.%4.%5.%6.%7.%8"/>
      <w:lvlJc w:val="left"/>
      <w:pPr>
        <w:ind w:left="2160" w:hanging="2160"/>
      </w:pPr>
      <w:rPr>
        <w:rFonts w:cs="Verdana" w:hint="default"/>
      </w:rPr>
    </w:lvl>
    <w:lvl w:ilvl="8">
      <w:start w:val="1"/>
      <w:numFmt w:val="decimal"/>
      <w:lvlText w:val="%1.%2.%3.%4.%5.%6.%7.%8.%9"/>
      <w:lvlJc w:val="left"/>
      <w:pPr>
        <w:ind w:left="2160" w:hanging="2160"/>
      </w:pPr>
      <w:rPr>
        <w:rFonts w:cs="Verdana" w:hint="default"/>
      </w:rPr>
    </w:lvl>
  </w:abstractNum>
  <w:abstractNum w:abstractNumId="33"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589A4F9D"/>
    <w:multiLevelType w:val="multilevel"/>
    <w:tmpl w:val="F5D81CA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AED1235"/>
    <w:multiLevelType w:val="hybridMultilevel"/>
    <w:tmpl w:val="3348C2C0"/>
    <w:lvl w:ilvl="0" w:tplc="C4268716">
      <w:start w:val="1"/>
      <w:numFmt w:val="bullet"/>
      <w:lvlText w:val=""/>
      <w:lvlJc w:val="left"/>
      <w:pPr>
        <w:ind w:left="720" w:hanging="360"/>
      </w:pPr>
      <w:rPr>
        <w:rFonts w:ascii="Symbol" w:hAnsi="Symbol" w:hint="default"/>
      </w:rPr>
    </w:lvl>
    <w:lvl w:ilvl="1" w:tplc="D244F414">
      <w:start w:val="1"/>
      <w:numFmt w:val="bullet"/>
      <w:lvlText w:val="o"/>
      <w:lvlJc w:val="left"/>
      <w:pPr>
        <w:ind w:left="1440" w:hanging="360"/>
      </w:pPr>
      <w:rPr>
        <w:rFonts w:ascii="Courier New" w:hAnsi="Courier New" w:hint="default"/>
      </w:rPr>
    </w:lvl>
    <w:lvl w:ilvl="2" w:tplc="4D5AF54A">
      <w:start w:val="1"/>
      <w:numFmt w:val="bullet"/>
      <w:lvlText w:val=""/>
      <w:lvlJc w:val="left"/>
      <w:pPr>
        <w:ind w:left="2160" w:hanging="360"/>
      </w:pPr>
      <w:rPr>
        <w:rFonts w:ascii="Wingdings" w:hAnsi="Wingdings" w:hint="default"/>
      </w:rPr>
    </w:lvl>
    <w:lvl w:ilvl="3" w:tplc="97869A6E">
      <w:start w:val="1"/>
      <w:numFmt w:val="bullet"/>
      <w:lvlText w:val=""/>
      <w:lvlJc w:val="left"/>
      <w:pPr>
        <w:ind w:left="2880" w:hanging="360"/>
      </w:pPr>
      <w:rPr>
        <w:rFonts w:ascii="Symbol" w:hAnsi="Symbol" w:hint="default"/>
      </w:rPr>
    </w:lvl>
    <w:lvl w:ilvl="4" w:tplc="E2FEEF24">
      <w:start w:val="1"/>
      <w:numFmt w:val="bullet"/>
      <w:lvlText w:val="o"/>
      <w:lvlJc w:val="left"/>
      <w:pPr>
        <w:ind w:left="3600" w:hanging="360"/>
      </w:pPr>
      <w:rPr>
        <w:rFonts w:ascii="Courier New" w:hAnsi="Courier New" w:hint="default"/>
      </w:rPr>
    </w:lvl>
    <w:lvl w:ilvl="5" w:tplc="EB86063A">
      <w:start w:val="1"/>
      <w:numFmt w:val="bullet"/>
      <w:lvlText w:val=""/>
      <w:lvlJc w:val="left"/>
      <w:pPr>
        <w:ind w:left="4320" w:hanging="360"/>
      </w:pPr>
      <w:rPr>
        <w:rFonts w:ascii="Wingdings" w:hAnsi="Wingdings" w:hint="default"/>
      </w:rPr>
    </w:lvl>
    <w:lvl w:ilvl="6" w:tplc="34FCFFC6">
      <w:start w:val="1"/>
      <w:numFmt w:val="bullet"/>
      <w:lvlText w:val=""/>
      <w:lvlJc w:val="left"/>
      <w:pPr>
        <w:ind w:left="5040" w:hanging="360"/>
      </w:pPr>
      <w:rPr>
        <w:rFonts w:ascii="Symbol" w:hAnsi="Symbol" w:hint="default"/>
      </w:rPr>
    </w:lvl>
    <w:lvl w:ilvl="7" w:tplc="EBFE2130">
      <w:start w:val="1"/>
      <w:numFmt w:val="bullet"/>
      <w:lvlText w:val="o"/>
      <w:lvlJc w:val="left"/>
      <w:pPr>
        <w:ind w:left="5760" w:hanging="360"/>
      </w:pPr>
      <w:rPr>
        <w:rFonts w:ascii="Courier New" w:hAnsi="Courier New" w:hint="default"/>
      </w:rPr>
    </w:lvl>
    <w:lvl w:ilvl="8" w:tplc="B5ECB18C">
      <w:start w:val="1"/>
      <w:numFmt w:val="bullet"/>
      <w:lvlText w:val=""/>
      <w:lvlJc w:val="left"/>
      <w:pPr>
        <w:ind w:left="6480" w:hanging="360"/>
      </w:pPr>
      <w:rPr>
        <w:rFonts w:ascii="Wingdings" w:hAnsi="Wingdings" w:hint="default"/>
      </w:rPr>
    </w:lvl>
  </w:abstractNum>
  <w:abstractNum w:abstractNumId="36" w15:restartNumberingAfterBreak="0">
    <w:nsid w:val="5F70147D"/>
    <w:multiLevelType w:val="multilevel"/>
    <w:tmpl w:val="46FA78DC"/>
    <w:lvl w:ilvl="0">
      <w:start w:val="2"/>
      <w:numFmt w:val="decimal"/>
      <w:lvlText w:val="%1."/>
      <w:lvlJc w:val="left"/>
      <w:pPr>
        <w:ind w:left="432" w:hanging="432"/>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7" w15:restartNumberingAfterBreak="0">
    <w:nsid w:val="65901CEB"/>
    <w:multiLevelType w:val="hybridMultilevel"/>
    <w:tmpl w:val="57BC3D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6EE1876"/>
    <w:multiLevelType w:val="multilevel"/>
    <w:tmpl w:val="459AB84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0" w15:restartNumberingAfterBreak="0">
    <w:nsid w:val="6A19023B"/>
    <w:multiLevelType w:val="hybridMultilevel"/>
    <w:tmpl w:val="73200C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2B6064F"/>
    <w:multiLevelType w:val="hybridMultilevel"/>
    <w:tmpl w:val="73200C0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5"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F9128CD"/>
    <w:multiLevelType w:val="hybridMultilevel"/>
    <w:tmpl w:val="A3CC527A"/>
    <w:lvl w:ilvl="0" w:tplc="FFFFFFFF">
      <w:start w:val="1"/>
      <w:numFmt w:val="decimal"/>
      <w:lvlText w:val="%1."/>
      <w:lvlJc w:val="left"/>
      <w:pPr>
        <w:ind w:left="720" w:hanging="360"/>
      </w:pPr>
      <w:rPr>
        <w:rFonts w:hint="default"/>
      </w:rPr>
    </w:lvl>
    <w:lvl w:ilvl="1" w:tplc="0C0A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91264902">
    <w:abstractNumId w:val="24"/>
  </w:num>
  <w:num w:numId="2" w16cid:durableId="82190726">
    <w:abstractNumId w:val="44"/>
  </w:num>
  <w:num w:numId="3" w16cid:durableId="786004377">
    <w:abstractNumId w:val="11"/>
  </w:num>
  <w:num w:numId="4" w16cid:durableId="1525632768">
    <w:abstractNumId w:val="16"/>
  </w:num>
  <w:num w:numId="5" w16cid:durableId="1047877903">
    <w:abstractNumId w:val="19"/>
  </w:num>
  <w:num w:numId="6" w16cid:durableId="1727801158">
    <w:abstractNumId w:val="15"/>
  </w:num>
  <w:num w:numId="7" w16cid:durableId="861361324">
    <w:abstractNumId w:val="46"/>
  </w:num>
  <w:num w:numId="8" w16cid:durableId="1856965325">
    <w:abstractNumId w:val="22"/>
  </w:num>
  <w:num w:numId="9" w16cid:durableId="1051882219">
    <w:abstractNumId w:val="12"/>
  </w:num>
  <w:num w:numId="10" w16cid:durableId="57822020">
    <w:abstractNumId w:val="39"/>
  </w:num>
  <w:num w:numId="11" w16cid:durableId="1613904613">
    <w:abstractNumId w:val="42"/>
  </w:num>
  <w:num w:numId="12" w16cid:durableId="1114442098">
    <w:abstractNumId w:val="1"/>
  </w:num>
  <w:num w:numId="13" w16cid:durableId="772213730">
    <w:abstractNumId w:val="14"/>
  </w:num>
  <w:num w:numId="14"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5679149">
    <w:abstractNumId w:val="8"/>
  </w:num>
  <w:num w:numId="16" w16cid:durableId="1266886575">
    <w:abstractNumId w:val="23"/>
  </w:num>
  <w:num w:numId="17" w16cid:durableId="806043824">
    <w:abstractNumId w:val="2"/>
  </w:num>
  <w:num w:numId="18" w16cid:durableId="64570833">
    <w:abstractNumId w:val="17"/>
  </w:num>
  <w:num w:numId="19" w16cid:durableId="1151406065">
    <w:abstractNumId w:val="33"/>
  </w:num>
  <w:num w:numId="20" w16cid:durableId="1414427648">
    <w:abstractNumId w:val="41"/>
  </w:num>
  <w:num w:numId="21" w16cid:durableId="889221848">
    <w:abstractNumId w:val="45"/>
  </w:num>
  <w:num w:numId="22" w16cid:durableId="1042485359">
    <w:abstractNumId w:val="21"/>
  </w:num>
  <w:num w:numId="23" w16cid:durableId="1449929885">
    <w:abstractNumId w:val="10"/>
  </w:num>
  <w:num w:numId="24" w16cid:durableId="1548057101">
    <w:abstractNumId w:val="20"/>
  </w:num>
  <w:num w:numId="25" w16cid:durableId="331033539">
    <w:abstractNumId w:val="26"/>
  </w:num>
  <w:num w:numId="26" w16cid:durableId="488403861">
    <w:abstractNumId w:val="13"/>
  </w:num>
  <w:num w:numId="27" w16cid:durableId="1742949016">
    <w:abstractNumId w:val="27"/>
  </w:num>
  <w:num w:numId="28" w16cid:durableId="2071880081">
    <w:abstractNumId w:val="47"/>
  </w:num>
  <w:num w:numId="29" w16cid:durableId="1492208907">
    <w:abstractNumId w:val="30"/>
  </w:num>
  <w:num w:numId="30" w16cid:durableId="2127311181">
    <w:abstractNumId w:val="36"/>
  </w:num>
  <w:num w:numId="31" w16cid:durableId="422145922">
    <w:abstractNumId w:val="38"/>
  </w:num>
  <w:num w:numId="32" w16cid:durableId="1863011198">
    <w:abstractNumId w:val="32"/>
  </w:num>
  <w:num w:numId="33" w16cid:durableId="596525058">
    <w:abstractNumId w:val="29"/>
  </w:num>
  <w:num w:numId="34" w16cid:durableId="1600482003">
    <w:abstractNumId w:val="34"/>
  </w:num>
  <w:num w:numId="35" w16cid:durableId="366760969">
    <w:abstractNumId w:val="31"/>
  </w:num>
  <w:num w:numId="36" w16cid:durableId="2013363891">
    <w:abstractNumId w:val="40"/>
  </w:num>
  <w:num w:numId="37" w16cid:durableId="406880114">
    <w:abstractNumId w:val="35"/>
  </w:num>
  <w:num w:numId="38" w16cid:durableId="335689298">
    <w:abstractNumId w:val="28"/>
  </w:num>
  <w:num w:numId="39" w16cid:durableId="588660821">
    <w:abstractNumId w:val="43"/>
  </w:num>
  <w:num w:numId="40" w16cid:durableId="1786730886">
    <w:abstractNumId w:val="18"/>
  </w:num>
  <w:num w:numId="41" w16cid:durableId="1345479243">
    <w:abstractNumId w:val="37"/>
  </w:num>
  <w:num w:numId="42" w16cid:durableId="1299192363">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E1C"/>
    <w:rsid w:val="00004262"/>
    <w:rsid w:val="00004EB3"/>
    <w:rsid w:val="00010C55"/>
    <w:rsid w:val="00011965"/>
    <w:rsid w:val="00011D16"/>
    <w:rsid w:val="000132DC"/>
    <w:rsid w:val="00020ACE"/>
    <w:rsid w:val="000222FB"/>
    <w:rsid w:val="000231BD"/>
    <w:rsid w:val="00025331"/>
    <w:rsid w:val="0002576A"/>
    <w:rsid w:val="000307B0"/>
    <w:rsid w:val="00033748"/>
    <w:rsid w:val="000344AF"/>
    <w:rsid w:val="00036297"/>
    <w:rsid w:val="00040AEE"/>
    <w:rsid w:val="00040ECE"/>
    <w:rsid w:val="000442AA"/>
    <w:rsid w:val="00044EBB"/>
    <w:rsid w:val="00045C8C"/>
    <w:rsid w:val="00045DE4"/>
    <w:rsid w:val="00046463"/>
    <w:rsid w:val="000503FC"/>
    <w:rsid w:val="00050C24"/>
    <w:rsid w:val="00054CA9"/>
    <w:rsid w:val="0005562E"/>
    <w:rsid w:val="00056892"/>
    <w:rsid w:val="00056EA2"/>
    <w:rsid w:val="00060608"/>
    <w:rsid w:val="0006217C"/>
    <w:rsid w:val="00063042"/>
    <w:rsid w:val="00073391"/>
    <w:rsid w:val="000747D3"/>
    <w:rsid w:val="000754D1"/>
    <w:rsid w:val="00080218"/>
    <w:rsid w:val="00085214"/>
    <w:rsid w:val="00085335"/>
    <w:rsid w:val="000871B2"/>
    <w:rsid w:val="00087C90"/>
    <w:rsid w:val="00087FC6"/>
    <w:rsid w:val="000A0744"/>
    <w:rsid w:val="000A64B1"/>
    <w:rsid w:val="000B0D14"/>
    <w:rsid w:val="000B24C3"/>
    <w:rsid w:val="000B331E"/>
    <w:rsid w:val="000B6275"/>
    <w:rsid w:val="000B7F04"/>
    <w:rsid w:val="000C12AC"/>
    <w:rsid w:val="000C3153"/>
    <w:rsid w:val="000C554E"/>
    <w:rsid w:val="000D0046"/>
    <w:rsid w:val="000D0AF1"/>
    <w:rsid w:val="000D0FCD"/>
    <w:rsid w:val="000D467B"/>
    <w:rsid w:val="000E4AFA"/>
    <w:rsid w:val="000E7145"/>
    <w:rsid w:val="000F27B1"/>
    <w:rsid w:val="000F2A83"/>
    <w:rsid w:val="00100660"/>
    <w:rsid w:val="00100A8D"/>
    <w:rsid w:val="00105E36"/>
    <w:rsid w:val="00106E01"/>
    <w:rsid w:val="0010769A"/>
    <w:rsid w:val="0010770E"/>
    <w:rsid w:val="00112132"/>
    <w:rsid w:val="0011251C"/>
    <w:rsid w:val="0011322D"/>
    <w:rsid w:val="00117D01"/>
    <w:rsid w:val="00117D74"/>
    <w:rsid w:val="00117FCF"/>
    <w:rsid w:val="00123DFF"/>
    <w:rsid w:val="00124EDD"/>
    <w:rsid w:val="00127176"/>
    <w:rsid w:val="00127A00"/>
    <w:rsid w:val="0013488D"/>
    <w:rsid w:val="00135FB6"/>
    <w:rsid w:val="00140A1B"/>
    <w:rsid w:val="00140DBB"/>
    <w:rsid w:val="00141261"/>
    <w:rsid w:val="001467F3"/>
    <w:rsid w:val="00147651"/>
    <w:rsid w:val="00150EA0"/>
    <w:rsid w:val="001513CC"/>
    <w:rsid w:val="00151CE0"/>
    <w:rsid w:val="00152A23"/>
    <w:rsid w:val="00155BEB"/>
    <w:rsid w:val="00157741"/>
    <w:rsid w:val="001602F3"/>
    <w:rsid w:val="00160B03"/>
    <w:rsid w:val="001622A1"/>
    <w:rsid w:val="0016297A"/>
    <w:rsid w:val="00162BF6"/>
    <w:rsid w:val="00165140"/>
    <w:rsid w:val="00165DCE"/>
    <w:rsid w:val="00166128"/>
    <w:rsid w:val="00166CD4"/>
    <w:rsid w:val="00167B29"/>
    <w:rsid w:val="0017728C"/>
    <w:rsid w:val="001853B2"/>
    <w:rsid w:val="00185622"/>
    <w:rsid w:val="0018603E"/>
    <w:rsid w:val="00191756"/>
    <w:rsid w:val="00193E7C"/>
    <w:rsid w:val="00194C30"/>
    <w:rsid w:val="00195A13"/>
    <w:rsid w:val="001976DC"/>
    <w:rsid w:val="00197749"/>
    <w:rsid w:val="00197C11"/>
    <w:rsid w:val="001A09E8"/>
    <w:rsid w:val="001A15EF"/>
    <w:rsid w:val="001A22FE"/>
    <w:rsid w:val="001A57C6"/>
    <w:rsid w:val="001A75B6"/>
    <w:rsid w:val="001A77AF"/>
    <w:rsid w:val="001B027F"/>
    <w:rsid w:val="001B331F"/>
    <w:rsid w:val="001B3FAE"/>
    <w:rsid w:val="001B60B3"/>
    <w:rsid w:val="001B6B78"/>
    <w:rsid w:val="001C0615"/>
    <w:rsid w:val="001C1578"/>
    <w:rsid w:val="001C42FC"/>
    <w:rsid w:val="001C5AD9"/>
    <w:rsid w:val="001C67FF"/>
    <w:rsid w:val="001C772F"/>
    <w:rsid w:val="001D0AAF"/>
    <w:rsid w:val="001D2700"/>
    <w:rsid w:val="001D568D"/>
    <w:rsid w:val="001D5F69"/>
    <w:rsid w:val="001D794A"/>
    <w:rsid w:val="001E21E5"/>
    <w:rsid w:val="001E2511"/>
    <w:rsid w:val="001E2667"/>
    <w:rsid w:val="001E3369"/>
    <w:rsid w:val="001E38BB"/>
    <w:rsid w:val="001E585D"/>
    <w:rsid w:val="001F0751"/>
    <w:rsid w:val="001F0B13"/>
    <w:rsid w:val="001F1194"/>
    <w:rsid w:val="001F26FF"/>
    <w:rsid w:val="001F2C15"/>
    <w:rsid w:val="001F5607"/>
    <w:rsid w:val="001F6D77"/>
    <w:rsid w:val="00206A7A"/>
    <w:rsid w:val="00207811"/>
    <w:rsid w:val="0021303F"/>
    <w:rsid w:val="00213CD1"/>
    <w:rsid w:val="00214950"/>
    <w:rsid w:val="00215B1B"/>
    <w:rsid w:val="00215E32"/>
    <w:rsid w:val="00217879"/>
    <w:rsid w:val="00222EC5"/>
    <w:rsid w:val="00230F56"/>
    <w:rsid w:val="00232795"/>
    <w:rsid w:val="00233CE4"/>
    <w:rsid w:val="002346FA"/>
    <w:rsid w:val="00235306"/>
    <w:rsid w:val="00240026"/>
    <w:rsid w:val="00241C25"/>
    <w:rsid w:val="0024303F"/>
    <w:rsid w:val="00243104"/>
    <w:rsid w:val="0024327C"/>
    <w:rsid w:val="00243594"/>
    <w:rsid w:val="00244508"/>
    <w:rsid w:val="00244A37"/>
    <w:rsid w:val="002473C8"/>
    <w:rsid w:val="00247C92"/>
    <w:rsid w:val="00257B39"/>
    <w:rsid w:val="0026466B"/>
    <w:rsid w:val="00264D58"/>
    <w:rsid w:val="0026528C"/>
    <w:rsid w:val="0026613E"/>
    <w:rsid w:val="0026786F"/>
    <w:rsid w:val="00272705"/>
    <w:rsid w:val="00272894"/>
    <w:rsid w:val="00274EB5"/>
    <w:rsid w:val="0027503D"/>
    <w:rsid w:val="00277926"/>
    <w:rsid w:val="00280E30"/>
    <w:rsid w:val="0028122C"/>
    <w:rsid w:val="002812DE"/>
    <w:rsid w:val="002824EB"/>
    <w:rsid w:val="00282F4F"/>
    <w:rsid w:val="00283770"/>
    <w:rsid w:val="0028409C"/>
    <w:rsid w:val="00285701"/>
    <w:rsid w:val="0028738A"/>
    <w:rsid w:val="00290802"/>
    <w:rsid w:val="0029283C"/>
    <w:rsid w:val="00295760"/>
    <w:rsid w:val="0029627E"/>
    <w:rsid w:val="0029737F"/>
    <w:rsid w:val="00297CF9"/>
    <w:rsid w:val="002A16C9"/>
    <w:rsid w:val="002A65FC"/>
    <w:rsid w:val="002B0437"/>
    <w:rsid w:val="002B3786"/>
    <w:rsid w:val="002B397E"/>
    <w:rsid w:val="002B3F7F"/>
    <w:rsid w:val="002B4094"/>
    <w:rsid w:val="002B6B56"/>
    <w:rsid w:val="002B790F"/>
    <w:rsid w:val="002C0B56"/>
    <w:rsid w:val="002C1C3C"/>
    <w:rsid w:val="002C3543"/>
    <w:rsid w:val="002C6F50"/>
    <w:rsid w:val="002D1FD1"/>
    <w:rsid w:val="002D217D"/>
    <w:rsid w:val="002D2477"/>
    <w:rsid w:val="002D33A0"/>
    <w:rsid w:val="002D42A1"/>
    <w:rsid w:val="002D6E02"/>
    <w:rsid w:val="002D73EA"/>
    <w:rsid w:val="002E126C"/>
    <w:rsid w:val="002E1432"/>
    <w:rsid w:val="002E1CC7"/>
    <w:rsid w:val="002E36F0"/>
    <w:rsid w:val="002E789D"/>
    <w:rsid w:val="002E7ACC"/>
    <w:rsid w:val="002F2D69"/>
    <w:rsid w:val="002F348E"/>
    <w:rsid w:val="002F73B8"/>
    <w:rsid w:val="003022F0"/>
    <w:rsid w:val="00302E29"/>
    <w:rsid w:val="0031308D"/>
    <w:rsid w:val="00313790"/>
    <w:rsid w:val="0031503D"/>
    <w:rsid w:val="00315EC5"/>
    <w:rsid w:val="0031704C"/>
    <w:rsid w:val="00320410"/>
    <w:rsid w:val="00320ACD"/>
    <w:rsid w:val="00322450"/>
    <w:rsid w:val="003230BF"/>
    <w:rsid w:val="003234A2"/>
    <w:rsid w:val="00323661"/>
    <w:rsid w:val="00325255"/>
    <w:rsid w:val="003276D9"/>
    <w:rsid w:val="00331153"/>
    <w:rsid w:val="00331D0B"/>
    <w:rsid w:val="00332330"/>
    <w:rsid w:val="0033319F"/>
    <w:rsid w:val="00334619"/>
    <w:rsid w:val="00334E28"/>
    <w:rsid w:val="00337D15"/>
    <w:rsid w:val="00342C84"/>
    <w:rsid w:val="00345B39"/>
    <w:rsid w:val="003464CD"/>
    <w:rsid w:val="00346D0D"/>
    <w:rsid w:val="00346DB5"/>
    <w:rsid w:val="00347137"/>
    <w:rsid w:val="00350E1D"/>
    <w:rsid w:val="00352CCF"/>
    <w:rsid w:val="00354145"/>
    <w:rsid w:val="00361D80"/>
    <w:rsid w:val="00362FD3"/>
    <w:rsid w:val="00363069"/>
    <w:rsid w:val="00363F32"/>
    <w:rsid w:val="003645F0"/>
    <w:rsid w:val="00364B68"/>
    <w:rsid w:val="003775B9"/>
    <w:rsid w:val="003807DB"/>
    <w:rsid w:val="003817F1"/>
    <w:rsid w:val="00381BE4"/>
    <w:rsid w:val="00382F01"/>
    <w:rsid w:val="003832F4"/>
    <w:rsid w:val="00385533"/>
    <w:rsid w:val="003911C9"/>
    <w:rsid w:val="00395AE2"/>
    <w:rsid w:val="00395FFF"/>
    <w:rsid w:val="003A0B64"/>
    <w:rsid w:val="003A132D"/>
    <w:rsid w:val="003A35E9"/>
    <w:rsid w:val="003A49A4"/>
    <w:rsid w:val="003A4DD1"/>
    <w:rsid w:val="003A7518"/>
    <w:rsid w:val="003A76E5"/>
    <w:rsid w:val="003B2585"/>
    <w:rsid w:val="003B4B3D"/>
    <w:rsid w:val="003C0C3A"/>
    <w:rsid w:val="003C2CAA"/>
    <w:rsid w:val="003C66E3"/>
    <w:rsid w:val="003C7ACC"/>
    <w:rsid w:val="003D2A5F"/>
    <w:rsid w:val="003D522A"/>
    <w:rsid w:val="003D76C4"/>
    <w:rsid w:val="003D7705"/>
    <w:rsid w:val="003D7E8C"/>
    <w:rsid w:val="003E084C"/>
    <w:rsid w:val="003E2238"/>
    <w:rsid w:val="003E2270"/>
    <w:rsid w:val="003E2B5D"/>
    <w:rsid w:val="003E2DAB"/>
    <w:rsid w:val="003E3938"/>
    <w:rsid w:val="003E661C"/>
    <w:rsid w:val="003E6A0D"/>
    <w:rsid w:val="003F0591"/>
    <w:rsid w:val="003F1C7C"/>
    <w:rsid w:val="003F36D3"/>
    <w:rsid w:val="003F61F3"/>
    <w:rsid w:val="003F6BC4"/>
    <w:rsid w:val="00401814"/>
    <w:rsid w:val="00401866"/>
    <w:rsid w:val="00403305"/>
    <w:rsid w:val="00405D59"/>
    <w:rsid w:val="00406236"/>
    <w:rsid w:val="00410BAC"/>
    <w:rsid w:val="00411FB0"/>
    <w:rsid w:val="00412915"/>
    <w:rsid w:val="00420B3B"/>
    <w:rsid w:val="00422C75"/>
    <w:rsid w:val="0042336B"/>
    <w:rsid w:val="00424952"/>
    <w:rsid w:val="00426C23"/>
    <w:rsid w:val="0042761A"/>
    <w:rsid w:val="00431ECD"/>
    <w:rsid w:val="00435765"/>
    <w:rsid w:val="00435A1F"/>
    <w:rsid w:val="00436E23"/>
    <w:rsid w:val="004412B1"/>
    <w:rsid w:val="0044543E"/>
    <w:rsid w:val="00445D32"/>
    <w:rsid w:val="004461BB"/>
    <w:rsid w:val="00447789"/>
    <w:rsid w:val="0045275D"/>
    <w:rsid w:val="00454818"/>
    <w:rsid w:val="0045541D"/>
    <w:rsid w:val="00455B0E"/>
    <w:rsid w:val="00456047"/>
    <w:rsid w:val="00463476"/>
    <w:rsid w:val="00464297"/>
    <w:rsid w:val="00464A75"/>
    <w:rsid w:val="00464C6E"/>
    <w:rsid w:val="00464E1A"/>
    <w:rsid w:val="004669CD"/>
    <w:rsid w:val="00470BB8"/>
    <w:rsid w:val="0047504B"/>
    <w:rsid w:val="0047729D"/>
    <w:rsid w:val="00481695"/>
    <w:rsid w:val="00484C14"/>
    <w:rsid w:val="00485947"/>
    <w:rsid w:val="00485CEA"/>
    <w:rsid w:val="0048652C"/>
    <w:rsid w:val="004902FD"/>
    <w:rsid w:val="00490384"/>
    <w:rsid w:val="00495E81"/>
    <w:rsid w:val="00497A5C"/>
    <w:rsid w:val="004A11C0"/>
    <w:rsid w:val="004A2A7A"/>
    <w:rsid w:val="004A3A1D"/>
    <w:rsid w:val="004A4123"/>
    <w:rsid w:val="004A4715"/>
    <w:rsid w:val="004B0F69"/>
    <w:rsid w:val="004B2FEB"/>
    <w:rsid w:val="004B3E12"/>
    <w:rsid w:val="004B5BCB"/>
    <w:rsid w:val="004B6600"/>
    <w:rsid w:val="004C211A"/>
    <w:rsid w:val="004C2814"/>
    <w:rsid w:val="004C4EF4"/>
    <w:rsid w:val="004D25C5"/>
    <w:rsid w:val="004D439E"/>
    <w:rsid w:val="004D7232"/>
    <w:rsid w:val="004D75CC"/>
    <w:rsid w:val="004E2E8D"/>
    <w:rsid w:val="004E50BE"/>
    <w:rsid w:val="004F0192"/>
    <w:rsid w:val="004F0D00"/>
    <w:rsid w:val="004F0D4A"/>
    <w:rsid w:val="004F0D6E"/>
    <w:rsid w:val="004F1351"/>
    <w:rsid w:val="004F2EB0"/>
    <w:rsid w:val="00500987"/>
    <w:rsid w:val="00510023"/>
    <w:rsid w:val="0051074F"/>
    <w:rsid w:val="00511438"/>
    <w:rsid w:val="00511AEC"/>
    <w:rsid w:val="00511B3F"/>
    <w:rsid w:val="00512BDF"/>
    <w:rsid w:val="00514396"/>
    <w:rsid w:val="005146E4"/>
    <w:rsid w:val="005170C8"/>
    <w:rsid w:val="00517330"/>
    <w:rsid w:val="00517B13"/>
    <w:rsid w:val="0052059C"/>
    <w:rsid w:val="00522F1E"/>
    <w:rsid w:val="005253E0"/>
    <w:rsid w:val="00530001"/>
    <w:rsid w:val="005308BF"/>
    <w:rsid w:val="005325D4"/>
    <w:rsid w:val="00535FC2"/>
    <w:rsid w:val="00537C30"/>
    <w:rsid w:val="00537FCE"/>
    <w:rsid w:val="00542789"/>
    <w:rsid w:val="0054413B"/>
    <w:rsid w:val="00544983"/>
    <w:rsid w:val="00544A0D"/>
    <w:rsid w:val="0054634B"/>
    <w:rsid w:val="00546F02"/>
    <w:rsid w:val="0054794A"/>
    <w:rsid w:val="0055198E"/>
    <w:rsid w:val="00551F22"/>
    <w:rsid w:val="005551B2"/>
    <w:rsid w:val="00555484"/>
    <w:rsid w:val="005629CD"/>
    <w:rsid w:val="00563AA8"/>
    <w:rsid w:val="00565BC6"/>
    <w:rsid w:val="00566965"/>
    <w:rsid w:val="00571CE3"/>
    <w:rsid w:val="005724B5"/>
    <w:rsid w:val="00572C60"/>
    <w:rsid w:val="005754C1"/>
    <w:rsid w:val="0058157D"/>
    <w:rsid w:val="005836DA"/>
    <w:rsid w:val="00585813"/>
    <w:rsid w:val="0058736B"/>
    <w:rsid w:val="005938E3"/>
    <w:rsid w:val="00596EE0"/>
    <w:rsid w:val="005A28F3"/>
    <w:rsid w:val="005A47DA"/>
    <w:rsid w:val="005A5EF5"/>
    <w:rsid w:val="005A65DE"/>
    <w:rsid w:val="005B1FB1"/>
    <w:rsid w:val="005B2A29"/>
    <w:rsid w:val="005B3323"/>
    <w:rsid w:val="005B3418"/>
    <w:rsid w:val="005B49EE"/>
    <w:rsid w:val="005B5F98"/>
    <w:rsid w:val="005B7D96"/>
    <w:rsid w:val="005C1C0B"/>
    <w:rsid w:val="005C50BE"/>
    <w:rsid w:val="005D0353"/>
    <w:rsid w:val="005D0E4F"/>
    <w:rsid w:val="005D3821"/>
    <w:rsid w:val="005D5177"/>
    <w:rsid w:val="005E132F"/>
    <w:rsid w:val="005E3140"/>
    <w:rsid w:val="005E61B5"/>
    <w:rsid w:val="005E7A2F"/>
    <w:rsid w:val="005F0982"/>
    <w:rsid w:val="005F177E"/>
    <w:rsid w:val="005F2B46"/>
    <w:rsid w:val="005F6F13"/>
    <w:rsid w:val="005F7843"/>
    <w:rsid w:val="006012B1"/>
    <w:rsid w:val="00602341"/>
    <w:rsid w:val="0060499A"/>
    <w:rsid w:val="00604DC0"/>
    <w:rsid w:val="006050DD"/>
    <w:rsid w:val="00605EF9"/>
    <w:rsid w:val="0060711D"/>
    <w:rsid w:val="00607474"/>
    <w:rsid w:val="006102D3"/>
    <w:rsid w:val="0061327D"/>
    <w:rsid w:val="00614695"/>
    <w:rsid w:val="006161B7"/>
    <w:rsid w:val="0062047C"/>
    <w:rsid w:val="00621C85"/>
    <w:rsid w:val="006247B8"/>
    <w:rsid w:val="0062511E"/>
    <w:rsid w:val="0062566E"/>
    <w:rsid w:val="00625875"/>
    <w:rsid w:val="00631E8D"/>
    <w:rsid w:val="00633A4E"/>
    <w:rsid w:val="006347DD"/>
    <w:rsid w:val="00634C56"/>
    <w:rsid w:val="00636062"/>
    <w:rsid w:val="006373CB"/>
    <w:rsid w:val="00637777"/>
    <w:rsid w:val="00637CF3"/>
    <w:rsid w:val="00640E6C"/>
    <w:rsid w:val="006426E1"/>
    <w:rsid w:val="00646CE6"/>
    <w:rsid w:val="00650781"/>
    <w:rsid w:val="00652454"/>
    <w:rsid w:val="00655CAA"/>
    <w:rsid w:val="00656669"/>
    <w:rsid w:val="00662452"/>
    <w:rsid w:val="0066700E"/>
    <w:rsid w:val="00671480"/>
    <w:rsid w:val="00672035"/>
    <w:rsid w:val="00674BD9"/>
    <w:rsid w:val="00676482"/>
    <w:rsid w:val="00677E0D"/>
    <w:rsid w:val="00680083"/>
    <w:rsid w:val="0068150D"/>
    <w:rsid w:val="00684101"/>
    <w:rsid w:val="00687083"/>
    <w:rsid w:val="00690956"/>
    <w:rsid w:val="00690A69"/>
    <w:rsid w:val="0069172D"/>
    <w:rsid w:val="006929FA"/>
    <w:rsid w:val="0069489D"/>
    <w:rsid w:val="0069526F"/>
    <w:rsid w:val="006A3BB0"/>
    <w:rsid w:val="006A5BA4"/>
    <w:rsid w:val="006C1022"/>
    <w:rsid w:val="006C2D88"/>
    <w:rsid w:val="006C354F"/>
    <w:rsid w:val="006C500B"/>
    <w:rsid w:val="006D0F01"/>
    <w:rsid w:val="006D384A"/>
    <w:rsid w:val="006D46AB"/>
    <w:rsid w:val="006D5852"/>
    <w:rsid w:val="006D6569"/>
    <w:rsid w:val="006D6621"/>
    <w:rsid w:val="006D6EF1"/>
    <w:rsid w:val="006E07D7"/>
    <w:rsid w:val="006E107D"/>
    <w:rsid w:val="006E135B"/>
    <w:rsid w:val="006E4C4A"/>
    <w:rsid w:val="006E5EAF"/>
    <w:rsid w:val="006E7041"/>
    <w:rsid w:val="006E7299"/>
    <w:rsid w:val="006F3567"/>
    <w:rsid w:val="006F6799"/>
    <w:rsid w:val="006F7FD9"/>
    <w:rsid w:val="0070087D"/>
    <w:rsid w:val="007013ED"/>
    <w:rsid w:val="00702A51"/>
    <w:rsid w:val="00702DDC"/>
    <w:rsid w:val="00707E20"/>
    <w:rsid w:val="007119FF"/>
    <w:rsid w:val="00715BCD"/>
    <w:rsid w:val="00715BDF"/>
    <w:rsid w:val="00716EC1"/>
    <w:rsid w:val="0072049E"/>
    <w:rsid w:val="007229D8"/>
    <w:rsid w:val="00724D15"/>
    <w:rsid w:val="0072506A"/>
    <w:rsid w:val="007254E1"/>
    <w:rsid w:val="00725F43"/>
    <w:rsid w:val="00726288"/>
    <w:rsid w:val="0073266E"/>
    <w:rsid w:val="0073324A"/>
    <w:rsid w:val="007339EC"/>
    <w:rsid w:val="00737A67"/>
    <w:rsid w:val="007474C3"/>
    <w:rsid w:val="0074783A"/>
    <w:rsid w:val="007511B2"/>
    <w:rsid w:val="007511EF"/>
    <w:rsid w:val="00752FAB"/>
    <w:rsid w:val="00753544"/>
    <w:rsid w:val="0075422E"/>
    <w:rsid w:val="007568BB"/>
    <w:rsid w:val="00756B84"/>
    <w:rsid w:val="007604E7"/>
    <w:rsid w:val="007606CD"/>
    <w:rsid w:val="00760A99"/>
    <w:rsid w:val="0076202D"/>
    <w:rsid w:val="007626C6"/>
    <w:rsid w:val="007632F8"/>
    <w:rsid w:val="00764798"/>
    <w:rsid w:val="007653C7"/>
    <w:rsid w:val="00765F6D"/>
    <w:rsid w:val="00766BFD"/>
    <w:rsid w:val="007715F7"/>
    <w:rsid w:val="00772443"/>
    <w:rsid w:val="00773B35"/>
    <w:rsid w:val="007744E4"/>
    <w:rsid w:val="00777F28"/>
    <w:rsid w:val="00780244"/>
    <w:rsid w:val="00781111"/>
    <w:rsid w:val="0078138E"/>
    <w:rsid w:val="007823C8"/>
    <w:rsid w:val="007833A7"/>
    <w:rsid w:val="00783CE6"/>
    <w:rsid w:val="007906CF"/>
    <w:rsid w:val="007919D1"/>
    <w:rsid w:val="00793C6D"/>
    <w:rsid w:val="00793D7A"/>
    <w:rsid w:val="00793F37"/>
    <w:rsid w:val="00795250"/>
    <w:rsid w:val="007A0E5B"/>
    <w:rsid w:val="007A1AD2"/>
    <w:rsid w:val="007A1C32"/>
    <w:rsid w:val="007A317E"/>
    <w:rsid w:val="007A4230"/>
    <w:rsid w:val="007B3CB8"/>
    <w:rsid w:val="007B5129"/>
    <w:rsid w:val="007B6B19"/>
    <w:rsid w:val="007C1983"/>
    <w:rsid w:val="007C4961"/>
    <w:rsid w:val="007C697A"/>
    <w:rsid w:val="007C7B0B"/>
    <w:rsid w:val="007D54B8"/>
    <w:rsid w:val="007D7F4E"/>
    <w:rsid w:val="007F1007"/>
    <w:rsid w:val="007F2398"/>
    <w:rsid w:val="007F3A88"/>
    <w:rsid w:val="007F53FC"/>
    <w:rsid w:val="007F7336"/>
    <w:rsid w:val="00800037"/>
    <w:rsid w:val="0080018E"/>
    <w:rsid w:val="0080407E"/>
    <w:rsid w:val="00806794"/>
    <w:rsid w:val="00806889"/>
    <w:rsid w:val="00806CF9"/>
    <w:rsid w:val="008079D7"/>
    <w:rsid w:val="00815877"/>
    <w:rsid w:val="00815CAA"/>
    <w:rsid w:val="0081664C"/>
    <w:rsid w:val="00823B00"/>
    <w:rsid w:val="00825AD9"/>
    <w:rsid w:val="00826E1F"/>
    <w:rsid w:val="008317D9"/>
    <w:rsid w:val="00835ABD"/>
    <w:rsid w:val="008367B6"/>
    <w:rsid w:val="00841393"/>
    <w:rsid w:val="00842FF3"/>
    <w:rsid w:val="00843E26"/>
    <w:rsid w:val="00847D00"/>
    <w:rsid w:val="00850739"/>
    <w:rsid w:val="00850E20"/>
    <w:rsid w:val="00851428"/>
    <w:rsid w:val="0085760D"/>
    <w:rsid w:val="008579DE"/>
    <w:rsid w:val="008609C5"/>
    <w:rsid w:val="0086424E"/>
    <w:rsid w:val="008658F9"/>
    <w:rsid w:val="00871C0B"/>
    <w:rsid w:val="008730BB"/>
    <w:rsid w:val="00875EC4"/>
    <w:rsid w:val="008771B3"/>
    <w:rsid w:val="00877299"/>
    <w:rsid w:val="008777CB"/>
    <w:rsid w:val="008871FA"/>
    <w:rsid w:val="00887CE9"/>
    <w:rsid w:val="0089482F"/>
    <w:rsid w:val="008A0819"/>
    <w:rsid w:val="008A166B"/>
    <w:rsid w:val="008A4511"/>
    <w:rsid w:val="008A5A22"/>
    <w:rsid w:val="008B0696"/>
    <w:rsid w:val="008B0ED1"/>
    <w:rsid w:val="008B2445"/>
    <w:rsid w:val="008B4210"/>
    <w:rsid w:val="008C07BB"/>
    <w:rsid w:val="008C0FA8"/>
    <w:rsid w:val="008C24EA"/>
    <w:rsid w:val="008C4EC7"/>
    <w:rsid w:val="008C5842"/>
    <w:rsid w:val="008C633E"/>
    <w:rsid w:val="008C6E26"/>
    <w:rsid w:val="008D0A91"/>
    <w:rsid w:val="008D0B55"/>
    <w:rsid w:val="008D1204"/>
    <w:rsid w:val="008E0F69"/>
    <w:rsid w:val="008E3826"/>
    <w:rsid w:val="008E43AB"/>
    <w:rsid w:val="008E5526"/>
    <w:rsid w:val="008E5B38"/>
    <w:rsid w:val="008E6F4A"/>
    <w:rsid w:val="008F02F9"/>
    <w:rsid w:val="008F2300"/>
    <w:rsid w:val="008F3230"/>
    <w:rsid w:val="008F4030"/>
    <w:rsid w:val="008F6318"/>
    <w:rsid w:val="00901DC5"/>
    <w:rsid w:val="00902FF4"/>
    <w:rsid w:val="00905824"/>
    <w:rsid w:val="009061EE"/>
    <w:rsid w:val="009066EC"/>
    <w:rsid w:val="00907602"/>
    <w:rsid w:val="009118F5"/>
    <w:rsid w:val="009119CB"/>
    <w:rsid w:val="009120E1"/>
    <w:rsid w:val="00913713"/>
    <w:rsid w:val="00913BBD"/>
    <w:rsid w:val="0091413D"/>
    <w:rsid w:val="00914593"/>
    <w:rsid w:val="009155AD"/>
    <w:rsid w:val="00917309"/>
    <w:rsid w:val="009225B9"/>
    <w:rsid w:val="009239D3"/>
    <w:rsid w:val="00923BFB"/>
    <w:rsid w:val="009244AB"/>
    <w:rsid w:val="00924641"/>
    <w:rsid w:val="00926091"/>
    <w:rsid w:val="00927781"/>
    <w:rsid w:val="009336B4"/>
    <w:rsid w:val="0093627E"/>
    <w:rsid w:val="0094262B"/>
    <w:rsid w:val="0094305B"/>
    <w:rsid w:val="00945AC0"/>
    <w:rsid w:val="00946616"/>
    <w:rsid w:val="00947EB9"/>
    <w:rsid w:val="009500B8"/>
    <w:rsid w:val="0095056B"/>
    <w:rsid w:val="009521C7"/>
    <w:rsid w:val="009522C7"/>
    <w:rsid w:val="009557D0"/>
    <w:rsid w:val="00957EBD"/>
    <w:rsid w:val="0096116F"/>
    <w:rsid w:val="00963B7B"/>
    <w:rsid w:val="00964334"/>
    <w:rsid w:val="0096514D"/>
    <w:rsid w:val="00967FBF"/>
    <w:rsid w:val="009706C3"/>
    <w:rsid w:val="0097077D"/>
    <w:rsid w:val="00970E71"/>
    <w:rsid w:val="00971885"/>
    <w:rsid w:val="00971FAF"/>
    <w:rsid w:val="00974E9E"/>
    <w:rsid w:val="00981513"/>
    <w:rsid w:val="00983B9F"/>
    <w:rsid w:val="009848C5"/>
    <w:rsid w:val="00990800"/>
    <w:rsid w:val="00995170"/>
    <w:rsid w:val="00996AA7"/>
    <w:rsid w:val="00997DE8"/>
    <w:rsid w:val="009A4974"/>
    <w:rsid w:val="009A6A37"/>
    <w:rsid w:val="009A7442"/>
    <w:rsid w:val="009A7F80"/>
    <w:rsid w:val="009B171E"/>
    <w:rsid w:val="009C132F"/>
    <w:rsid w:val="009D017A"/>
    <w:rsid w:val="009D07B7"/>
    <w:rsid w:val="009D0F54"/>
    <w:rsid w:val="009D23F9"/>
    <w:rsid w:val="009D3041"/>
    <w:rsid w:val="009D5711"/>
    <w:rsid w:val="009D57CF"/>
    <w:rsid w:val="009E1548"/>
    <w:rsid w:val="009F2EB9"/>
    <w:rsid w:val="009F4BA9"/>
    <w:rsid w:val="009F5520"/>
    <w:rsid w:val="00A00FBA"/>
    <w:rsid w:val="00A018F6"/>
    <w:rsid w:val="00A022D3"/>
    <w:rsid w:val="00A027AE"/>
    <w:rsid w:val="00A03342"/>
    <w:rsid w:val="00A04464"/>
    <w:rsid w:val="00A04564"/>
    <w:rsid w:val="00A056D8"/>
    <w:rsid w:val="00A06069"/>
    <w:rsid w:val="00A06A9A"/>
    <w:rsid w:val="00A1229E"/>
    <w:rsid w:val="00A1434C"/>
    <w:rsid w:val="00A15007"/>
    <w:rsid w:val="00A17274"/>
    <w:rsid w:val="00A2071F"/>
    <w:rsid w:val="00A216BC"/>
    <w:rsid w:val="00A21B53"/>
    <w:rsid w:val="00A22D14"/>
    <w:rsid w:val="00A2777C"/>
    <w:rsid w:val="00A27E88"/>
    <w:rsid w:val="00A303B2"/>
    <w:rsid w:val="00A3445B"/>
    <w:rsid w:val="00A3610A"/>
    <w:rsid w:val="00A4272D"/>
    <w:rsid w:val="00A43004"/>
    <w:rsid w:val="00A435C0"/>
    <w:rsid w:val="00A44102"/>
    <w:rsid w:val="00A444D8"/>
    <w:rsid w:val="00A45936"/>
    <w:rsid w:val="00A477B4"/>
    <w:rsid w:val="00A50846"/>
    <w:rsid w:val="00A565B5"/>
    <w:rsid w:val="00A56942"/>
    <w:rsid w:val="00A644F2"/>
    <w:rsid w:val="00A702AD"/>
    <w:rsid w:val="00A70DEE"/>
    <w:rsid w:val="00A7372E"/>
    <w:rsid w:val="00A74C46"/>
    <w:rsid w:val="00A76EDE"/>
    <w:rsid w:val="00A76F5E"/>
    <w:rsid w:val="00A77DFA"/>
    <w:rsid w:val="00A84683"/>
    <w:rsid w:val="00A86A1B"/>
    <w:rsid w:val="00A92362"/>
    <w:rsid w:val="00A92879"/>
    <w:rsid w:val="00A92B1D"/>
    <w:rsid w:val="00A93562"/>
    <w:rsid w:val="00A93A8B"/>
    <w:rsid w:val="00A94549"/>
    <w:rsid w:val="00A962C8"/>
    <w:rsid w:val="00A966D9"/>
    <w:rsid w:val="00A97A76"/>
    <w:rsid w:val="00A97C05"/>
    <w:rsid w:val="00AA1D9B"/>
    <w:rsid w:val="00AA69C5"/>
    <w:rsid w:val="00AA7954"/>
    <w:rsid w:val="00AB1102"/>
    <w:rsid w:val="00AB16CB"/>
    <w:rsid w:val="00AB2575"/>
    <w:rsid w:val="00AB3097"/>
    <w:rsid w:val="00AB352F"/>
    <w:rsid w:val="00AB3768"/>
    <w:rsid w:val="00AB3C00"/>
    <w:rsid w:val="00AB6D98"/>
    <w:rsid w:val="00AC178D"/>
    <w:rsid w:val="00AC1D7E"/>
    <w:rsid w:val="00AC213E"/>
    <w:rsid w:val="00AC3D6C"/>
    <w:rsid w:val="00AC420E"/>
    <w:rsid w:val="00AC484C"/>
    <w:rsid w:val="00AC69EE"/>
    <w:rsid w:val="00AC6A2D"/>
    <w:rsid w:val="00AC6C2C"/>
    <w:rsid w:val="00AD059C"/>
    <w:rsid w:val="00AD1AD4"/>
    <w:rsid w:val="00AD37AE"/>
    <w:rsid w:val="00AD70CA"/>
    <w:rsid w:val="00AD7824"/>
    <w:rsid w:val="00AE1B9E"/>
    <w:rsid w:val="00AE31A0"/>
    <w:rsid w:val="00AF0A80"/>
    <w:rsid w:val="00AF0EE5"/>
    <w:rsid w:val="00AF41AF"/>
    <w:rsid w:val="00AF659C"/>
    <w:rsid w:val="00AF75BB"/>
    <w:rsid w:val="00B01FB7"/>
    <w:rsid w:val="00B0363D"/>
    <w:rsid w:val="00B0499C"/>
    <w:rsid w:val="00B07995"/>
    <w:rsid w:val="00B10D42"/>
    <w:rsid w:val="00B11DED"/>
    <w:rsid w:val="00B14498"/>
    <w:rsid w:val="00B17759"/>
    <w:rsid w:val="00B22BC1"/>
    <w:rsid w:val="00B234DD"/>
    <w:rsid w:val="00B3093C"/>
    <w:rsid w:val="00B33AF8"/>
    <w:rsid w:val="00B35F78"/>
    <w:rsid w:val="00B36D6D"/>
    <w:rsid w:val="00B37F08"/>
    <w:rsid w:val="00B40431"/>
    <w:rsid w:val="00B4124B"/>
    <w:rsid w:val="00B41352"/>
    <w:rsid w:val="00B46CC2"/>
    <w:rsid w:val="00B46D73"/>
    <w:rsid w:val="00B47E41"/>
    <w:rsid w:val="00B50F7F"/>
    <w:rsid w:val="00B511E4"/>
    <w:rsid w:val="00B512DA"/>
    <w:rsid w:val="00B52D82"/>
    <w:rsid w:val="00B53C8C"/>
    <w:rsid w:val="00B54962"/>
    <w:rsid w:val="00B60855"/>
    <w:rsid w:val="00B61E6E"/>
    <w:rsid w:val="00B622FC"/>
    <w:rsid w:val="00B66526"/>
    <w:rsid w:val="00B6746F"/>
    <w:rsid w:val="00B7055F"/>
    <w:rsid w:val="00B7215B"/>
    <w:rsid w:val="00B80017"/>
    <w:rsid w:val="00B8020D"/>
    <w:rsid w:val="00B80623"/>
    <w:rsid w:val="00B81770"/>
    <w:rsid w:val="00B81EBB"/>
    <w:rsid w:val="00B82A5C"/>
    <w:rsid w:val="00B82C7B"/>
    <w:rsid w:val="00B90691"/>
    <w:rsid w:val="00B90F16"/>
    <w:rsid w:val="00BA0B1E"/>
    <w:rsid w:val="00BA29CE"/>
    <w:rsid w:val="00BA3142"/>
    <w:rsid w:val="00BA4F21"/>
    <w:rsid w:val="00BA5931"/>
    <w:rsid w:val="00BA64E8"/>
    <w:rsid w:val="00BA6ADD"/>
    <w:rsid w:val="00BB0F9B"/>
    <w:rsid w:val="00BB2CB9"/>
    <w:rsid w:val="00BB363D"/>
    <w:rsid w:val="00BB6303"/>
    <w:rsid w:val="00BC1D1E"/>
    <w:rsid w:val="00BC26AB"/>
    <w:rsid w:val="00BC2AAE"/>
    <w:rsid w:val="00BC3206"/>
    <w:rsid w:val="00BC4D2D"/>
    <w:rsid w:val="00BD08B1"/>
    <w:rsid w:val="00BD0DA8"/>
    <w:rsid w:val="00BD0FAF"/>
    <w:rsid w:val="00BD5FD4"/>
    <w:rsid w:val="00BE257B"/>
    <w:rsid w:val="00BE3618"/>
    <w:rsid w:val="00BE6A9C"/>
    <w:rsid w:val="00C0084E"/>
    <w:rsid w:val="00C03FE3"/>
    <w:rsid w:val="00C05778"/>
    <w:rsid w:val="00C07E82"/>
    <w:rsid w:val="00C103AE"/>
    <w:rsid w:val="00C11119"/>
    <w:rsid w:val="00C13913"/>
    <w:rsid w:val="00C15894"/>
    <w:rsid w:val="00C17C4B"/>
    <w:rsid w:val="00C221F2"/>
    <w:rsid w:val="00C309A4"/>
    <w:rsid w:val="00C30E96"/>
    <w:rsid w:val="00C31A68"/>
    <w:rsid w:val="00C340E5"/>
    <w:rsid w:val="00C3560D"/>
    <w:rsid w:val="00C36163"/>
    <w:rsid w:val="00C36A0B"/>
    <w:rsid w:val="00C418D7"/>
    <w:rsid w:val="00C41D84"/>
    <w:rsid w:val="00C42472"/>
    <w:rsid w:val="00C43503"/>
    <w:rsid w:val="00C43E00"/>
    <w:rsid w:val="00C444AD"/>
    <w:rsid w:val="00C5155D"/>
    <w:rsid w:val="00C5602E"/>
    <w:rsid w:val="00C569EE"/>
    <w:rsid w:val="00C642E2"/>
    <w:rsid w:val="00C65578"/>
    <w:rsid w:val="00C673B3"/>
    <w:rsid w:val="00C70296"/>
    <w:rsid w:val="00C709EA"/>
    <w:rsid w:val="00C70B57"/>
    <w:rsid w:val="00C7419A"/>
    <w:rsid w:val="00C754CB"/>
    <w:rsid w:val="00C76210"/>
    <w:rsid w:val="00C8003F"/>
    <w:rsid w:val="00C83463"/>
    <w:rsid w:val="00C84648"/>
    <w:rsid w:val="00C85CDC"/>
    <w:rsid w:val="00C860BE"/>
    <w:rsid w:val="00C861D3"/>
    <w:rsid w:val="00C86FBB"/>
    <w:rsid w:val="00C878C4"/>
    <w:rsid w:val="00C92481"/>
    <w:rsid w:val="00C97C07"/>
    <w:rsid w:val="00CA3590"/>
    <w:rsid w:val="00CA4A0E"/>
    <w:rsid w:val="00CB0E97"/>
    <w:rsid w:val="00CB2181"/>
    <w:rsid w:val="00CB3E35"/>
    <w:rsid w:val="00CB4171"/>
    <w:rsid w:val="00CB58C5"/>
    <w:rsid w:val="00CC25CB"/>
    <w:rsid w:val="00CC3318"/>
    <w:rsid w:val="00CC39A1"/>
    <w:rsid w:val="00CD057A"/>
    <w:rsid w:val="00CD48E7"/>
    <w:rsid w:val="00CD619C"/>
    <w:rsid w:val="00CD6888"/>
    <w:rsid w:val="00CD79C1"/>
    <w:rsid w:val="00CE0891"/>
    <w:rsid w:val="00CE0F3C"/>
    <w:rsid w:val="00CE2448"/>
    <w:rsid w:val="00CF5F82"/>
    <w:rsid w:val="00CF78F9"/>
    <w:rsid w:val="00D01E5A"/>
    <w:rsid w:val="00D02EF6"/>
    <w:rsid w:val="00D03B11"/>
    <w:rsid w:val="00D070B4"/>
    <w:rsid w:val="00D11FBB"/>
    <w:rsid w:val="00D14213"/>
    <w:rsid w:val="00D14493"/>
    <w:rsid w:val="00D179E3"/>
    <w:rsid w:val="00D217BA"/>
    <w:rsid w:val="00D22A6C"/>
    <w:rsid w:val="00D22E31"/>
    <w:rsid w:val="00D261A1"/>
    <w:rsid w:val="00D27746"/>
    <w:rsid w:val="00D30379"/>
    <w:rsid w:val="00D30CE0"/>
    <w:rsid w:val="00D33D3E"/>
    <w:rsid w:val="00D34BCE"/>
    <w:rsid w:val="00D447E6"/>
    <w:rsid w:val="00D45B9A"/>
    <w:rsid w:val="00D47964"/>
    <w:rsid w:val="00D52842"/>
    <w:rsid w:val="00D5330A"/>
    <w:rsid w:val="00D53FBF"/>
    <w:rsid w:val="00D5460D"/>
    <w:rsid w:val="00D60325"/>
    <w:rsid w:val="00D60D6D"/>
    <w:rsid w:val="00D61B9C"/>
    <w:rsid w:val="00D62D48"/>
    <w:rsid w:val="00D64034"/>
    <w:rsid w:val="00D67064"/>
    <w:rsid w:val="00D70F11"/>
    <w:rsid w:val="00D726A3"/>
    <w:rsid w:val="00D73F26"/>
    <w:rsid w:val="00D74FD6"/>
    <w:rsid w:val="00D75E0E"/>
    <w:rsid w:val="00D77098"/>
    <w:rsid w:val="00D77271"/>
    <w:rsid w:val="00D82838"/>
    <w:rsid w:val="00D84D4D"/>
    <w:rsid w:val="00D8513E"/>
    <w:rsid w:val="00D86325"/>
    <w:rsid w:val="00D8671F"/>
    <w:rsid w:val="00D86F56"/>
    <w:rsid w:val="00D9047E"/>
    <w:rsid w:val="00D90998"/>
    <w:rsid w:val="00D96D58"/>
    <w:rsid w:val="00D97116"/>
    <w:rsid w:val="00D978C6"/>
    <w:rsid w:val="00DA05E2"/>
    <w:rsid w:val="00DA252E"/>
    <w:rsid w:val="00DA4C2B"/>
    <w:rsid w:val="00DB0FC7"/>
    <w:rsid w:val="00DB1FFF"/>
    <w:rsid w:val="00DB23C4"/>
    <w:rsid w:val="00DB4061"/>
    <w:rsid w:val="00DB44B7"/>
    <w:rsid w:val="00DB7567"/>
    <w:rsid w:val="00DC0A6C"/>
    <w:rsid w:val="00DC3EA9"/>
    <w:rsid w:val="00DC40B0"/>
    <w:rsid w:val="00DC523D"/>
    <w:rsid w:val="00DC56BD"/>
    <w:rsid w:val="00DD1FEC"/>
    <w:rsid w:val="00DD3F0A"/>
    <w:rsid w:val="00DD41C8"/>
    <w:rsid w:val="00DD67E0"/>
    <w:rsid w:val="00DE1768"/>
    <w:rsid w:val="00DE1F92"/>
    <w:rsid w:val="00DE349D"/>
    <w:rsid w:val="00DE3D2B"/>
    <w:rsid w:val="00DE3E26"/>
    <w:rsid w:val="00DF66C5"/>
    <w:rsid w:val="00DF727D"/>
    <w:rsid w:val="00E01536"/>
    <w:rsid w:val="00E01B87"/>
    <w:rsid w:val="00E020F2"/>
    <w:rsid w:val="00E05B86"/>
    <w:rsid w:val="00E06D45"/>
    <w:rsid w:val="00E12F31"/>
    <w:rsid w:val="00E13285"/>
    <w:rsid w:val="00E20BB7"/>
    <w:rsid w:val="00E2178C"/>
    <w:rsid w:val="00E25508"/>
    <w:rsid w:val="00E270A5"/>
    <w:rsid w:val="00E31D52"/>
    <w:rsid w:val="00E337C4"/>
    <w:rsid w:val="00E37941"/>
    <w:rsid w:val="00E41F9F"/>
    <w:rsid w:val="00E43C26"/>
    <w:rsid w:val="00E44A4A"/>
    <w:rsid w:val="00E47260"/>
    <w:rsid w:val="00E50371"/>
    <w:rsid w:val="00E51D78"/>
    <w:rsid w:val="00E535EE"/>
    <w:rsid w:val="00E543C5"/>
    <w:rsid w:val="00E54732"/>
    <w:rsid w:val="00E54AA4"/>
    <w:rsid w:val="00E57669"/>
    <w:rsid w:val="00E60395"/>
    <w:rsid w:val="00E61CA3"/>
    <w:rsid w:val="00E71E2F"/>
    <w:rsid w:val="00E745BB"/>
    <w:rsid w:val="00E74C81"/>
    <w:rsid w:val="00E75725"/>
    <w:rsid w:val="00E818A3"/>
    <w:rsid w:val="00E85172"/>
    <w:rsid w:val="00E86D41"/>
    <w:rsid w:val="00E87014"/>
    <w:rsid w:val="00E90E04"/>
    <w:rsid w:val="00E93E00"/>
    <w:rsid w:val="00E94199"/>
    <w:rsid w:val="00E96138"/>
    <w:rsid w:val="00E96335"/>
    <w:rsid w:val="00EA0AA3"/>
    <w:rsid w:val="00EA58CF"/>
    <w:rsid w:val="00EA7068"/>
    <w:rsid w:val="00EA775C"/>
    <w:rsid w:val="00EB0016"/>
    <w:rsid w:val="00EB15DC"/>
    <w:rsid w:val="00EB3080"/>
    <w:rsid w:val="00EB3375"/>
    <w:rsid w:val="00EB7A59"/>
    <w:rsid w:val="00EC1B42"/>
    <w:rsid w:val="00EC4ACF"/>
    <w:rsid w:val="00ED2FCA"/>
    <w:rsid w:val="00ED6DD2"/>
    <w:rsid w:val="00ED70BC"/>
    <w:rsid w:val="00ED764E"/>
    <w:rsid w:val="00EE0B6F"/>
    <w:rsid w:val="00EE47E5"/>
    <w:rsid w:val="00EE5522"/>
    <w:rsid w:val="00EE61B2"/>
    <w:rsid w:val="00EE6942"/>
    <w:rsid w:val="00EE767F"/>
    <w:rsid w:val="00EF3522"/>
    <w:rsid w:val="00EF39E9"/>
    <w:rsid w:val="00EF3F81"/>
    <w:rsid w:val="00EF7AC6"/>
    <w:rsid w:val="00EF7E8D"/>
    <w:rsid w:val="00F0019A"/>
    <w:rsid w:val="00F00745"/>
    <w:rsid w:val="00F0155F"/>
    <w:rsid w:val="00F0499D"/>
    <w:rsid w:val="00F04C6F"/>
    <w:rsid w:val="00F06A95"/>
    <w:rsid w:val="00F123EB"/>
    <w:rsid w:val="00F137E4"/>
    <w:rsid w:val="00F169E6"/>
    <w:rsid w:val="00F2255D"/>
    <w:rsid w:val="00F2365E"/>
    <w:rsid w:val="00F2452E"/>
    <w:rsid w:val="00F35355"/>
    <w:rsid w:val="00F368E0"/>
    <w:rsid w:val="00F37D9A"/>
    <w:rsid w:val="00F411D5"/>
    <w:rsid w:val="00F42455"/>
    <w:rsid w:val="00F42AA3"/>
    <w:rsid w:val="00F432E7"/>
    <w:rsid w:val="00F43AA5"/>
    <w:rsid w:val="00F44B79"/>
    <w:rsid w:val="00F47782"/>
    <w:rsid w:val="00F51581"/>
    <w:rsid w:val="00F528B7"/>
    <w:rsid w:val="00F54A77"/>
    <w:rsid w:val="00F554AD"/>
    <w:rsid w:val="00F55E08"/>
    <w:rsid w:val="00F57182"/>
    <w:rsid w:val="00F64242"/>
    <w:rsid w:val="00F6690D"/>
    <w:rsid w:val="00F743EA"/>
    <w:rsid w:val="00F74693"/>
    <w:rsid w:val="00F77EC6"/>
    <w:rsid w:val="00F80417"/>
    <w:rsid w:val="00F81AC6"/>
    <w:rsid w:val="00F92D6A"/>
    <w:rsid w:val="00F963E8"/>
    <w:rsid w:val="00FA133D"/>
    <w:rsid w:val="00FA64DD"/>
    <w:rsid w:val="00FA692E"/>
    <w:rsid w:val="00FA7024"/>
    <w:rsid w:val="00FA7620"/>
    <w:rsid w:val="00FA79ED"/>
    <w:rsid w:val="00FB5ACD"/>
    <w:rsid w:val="00FB7474"/>
    <w:rsid w:val="00FB7ABA"/>
    <w:rsid w:val="00FC2749"/>
    <w:rsid w:val="00FC5ED0"/>
    <w:rsid w:val="00FC6FBC"/>
    <w:rsid w:val="00FC715B"/>
    <w:rsid w:val="00FD3990"/>
    <w:rsid w:val="00FD3E42"/>
    <w:rsid w:val="00FD461C"/>
    <w:rsid w:val="00FE1BA5"/>
    <w:rsid w:val="00FE1E44"/>
    <w:rsid w:val="00FE455D"/>
    <w:rsid w:val="00FE5A35"/>
    <w:rsid w:val="00FE7641"/>
    <w:rsid w:val="00FF172A"/>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iPriority w:val="9"/>
    <w:unhideWhenUsed/>
    <w:qFormat/>
    <w:rsid w:val="00230F5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styleId="HTMLconformatoprevio">
    <w:name w:val="HTML Preformatted"/>
    <w:basedOn w:val="Normal"/>
    <w:link w:val="HTMLconformatoprevioCar"/>
    <w:uiPriority w:val="99"/>
    <w:unhideWhenUsed/>
    <w:rsid w:val="007823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7823C8"/>
    <w:rPr>
      <w:rFonts w:ascii="Courier New" w:eastAsia="Times New Roman" w:hAnsi="Courier New" w:cs="Courier New"/>
      <w:szCs w:val="20"/>
      <w:lang w:val="es-ES" w:eastAsia="es-ES"/>
    </w:rPr>
  </w:style>
  <w:style w:type="character" w:customStyle="1" w:styleId="Ttulo2Car">
    <w:name w:val="Título 2 Car"/>
    <w:basedOn w:val="Fuentedeprrafopredeter"/>
    <w:link w:val="Ttulo2"/>
    <w:uiPriority w:val="9"/>
    <w:rsid w:val="00230F56"/>
    <w:rPr>
      <w:rFonts w:asciiTheme="majorHAnsi" w:eastAsiaTheme="majorEastAsia" w:hAnsiTheme="majorHAnsi" w:cstheme="majorBidi"/>
      <w:color w:val="365F91" w:themeColor="accent1" w:themeShade="BF"/>
      <w:sz w:val="26"/>
      <w:szCs w:val="26"/>
      <w:lang w:val="es-ES_tradnl"/>
    </w:rPr>
  </w:style>
  <w:style w:type="table" w:customStyle="1" w:styleId="Tablaconcuadrcula8">
    <w:name w:val="Tabla con cuadrícula8"/>
    <w:basedOn w:val="Tablanormal"/>
    <w:next w:val="Tablaconcuadrcula"/>
    <w:uiPriority w:val="59"/>
    <w:rsid w:val="00A86A1B"/>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citacions.bcn.cat/html/descarga-app-sobres" TargetMode="External"/><Relationship Id="rId18" Type="http://schemas.openxmlformats.org/officeDocument/2006/relationships/hyperlink" Target="mailto:contractacio@tersa.ca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licitacions.bcn.cat/html/descarga-app-sobres" TargetMode="External"/><Relationship Id="rId7" Type="http://schemas.openxmlformats.org/officeDocument/2006/relationships/settings" Target="settings.xml"/><Relationship Id="rId12" Type="http://schemas.openxmlformats.org/officeDocument/2006/relationships/hyperlink" Target="https://seuelectronica.ajuntament.barcelona.cat/licitacioelectronica" TargetMode="External"/><Relationship Id="rId17" Type="http://schemas.openxmlformats.org/officeDocument/2006/relationships/hyperlink" Target="https://seuelectronica.ajuntament.barcelona.cat/licitacioelectronica" TargetMode="External"/><Relationship Id="rId25" Type="http://schemas.openxmlformats.org/officeDocument/2006/relationships/hyperlink" Target="https://visor.registrodelicitadores.gob.es/espd-web/filter?lang=es" TargetMode="External"/><Relationship Id="rId2" Type="http://schemas.openxmlformats.org/officeDocument/2006/relationships/customXml" Target="../customXml/item2.xml"/><Relationship Id="rId16" Type="http://schemas.openxmlformats.org/officeDocument/2006/relationships/hyperlink" Target="https://contractaciopublica.gencat.cat/ecofin_pscp/AppJava/perfil/TERSA/customProf" TargetMode="External"/><Relationship Id="rId20" Type="http://schemas.openxmlformats.org/officeDocument/2006/relationships/hyperlink" Target="https://seuelectronica.ajuntament.barcelona.cat/licitacioelectronic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mailto:contractacio@tersa.cat" TargetMode="External"/><Relationship Id="rId5" Type="http://schemas.openxmlformats.org/officeDocument/2006/relationships/numbering" Target="numbering.xml"/><Relationship Id="rId15" Type="http://schemas.openxmlformats.org/officeDocument/2006/relationships/hyperlink" Target="mailto:soporte.licitadores@pixelware.com" TargetMode="External"/><Relationship Id="rId23" Type="http://schemas.openxmlformats.org/officeDocument/2006/relationships/hyperlink" Target="mailto:soporte.licitadores@pixelware.com"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contractacio@tersa.c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ixelware.com/servicios-soporte-licitadores/" TargetMode="External"/><Relationship Id="rId22" Type="http://schemas.openxmlformats.org/officeDocument/2006/relationships/hyperlink" Target="https://pixelware.com/servicios-soporte-licitadores/"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2.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4.xml><?xml version="1.0" encoding="utf-8"?>
<ds:datastoreItem xmlns:ds="http://schemas.openxmlformats.org/officeDocument/2006/customXml" ds:itemID="{3B244484-1C66-4BFC-860C-0A01F7F24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2178</TotalTime>
  <Pages>59</Pages>
  <Words>23240</Words>
  <Characters>127826</Characters>
  <Application>Microsoft Office Word</Application>
  <DocSecurity>0</DocSecurity>
  <Lines>1065</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CTTE937 PCP</dc:title>
  <dc:subject/>
  <dc:creator>Sonia Corominas</dc:creator>
  <dc:description/>
  <cp:lastModifiedBy>David Robador Treceño</cp:lastModifiedBy>
  <cp:revision>391</cp:revision>
  <cp:lastPrinted>2023-10-30T14:53:00Z</cp:lastPrinted>
  <dcterms:created xsi:type="dcterms:W3CDTF">2022-11-30T08:13:00Z</dcterms:created>
  <dcterms:modified xsi:type="dcterms:W3CDTF">2023-10-30T14:53:00Z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