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CFAB" w14:textId="07B53A77" w:rsidR="00821001" w:rsidRDefault="00821001" w:rsidP="00821001">
      <w:pPr>
        <w:jc w:val="center"/>
        <w:rPr>
          <w:rFonts w:ascii="Verdana" w:hAnsi="Verdana" w:cs="Arial"/>
          <w:b/>
          <w:color w:val="000000"/>
          <w:u w:val="single"/>
        </w:rPr>
      </w:pPr>
    </w:p>
    <w:p w14:paraId="66C59D99" w14:textId="77777777" w:rsidR="00821001" w:rsidRDefault="00821001" w:rsidP="00821001">
      <w:pPr>
        <w:jc w:val="center"/>
        <w:rPr>
          <w:rFonts w:ascii="Verdana" w:hAnsi="Verdana" w:cs="Arial"/>
          <w:b/>
          <w:color w:val="000000"/>
          <w:u w:val="single"/>
        </w:rPr>
      </w:pPr>
    </w:p>
    <w:p w14:paraId="78082B85" w14:textId="72705C7A"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1</w:t>
      </w:r>
    </w:p>
    <w:p w14:paraId="6C7A95D5" w14:textId="77777777" w:rsidR="00821001" w:rsidRDefault="00821001" w:rsidP="00821001">
      <w:pPr>
        <w:jc w:val="center"/>
        <w:rPr>
          <w:rFonts w:ascii="Verdana" w:hAnsi="Verdana" w:cs="Arial"/>
          <w:b/>
          <w:color w:val="000000"/>
          <w:u w:val="single"/>
        </w:rPr>
      </w:pPr>
    </w:p>
    <w:p w14:paraId="35D30AC9"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C5184FA" w14:textId="77777777" w:rsidR="00821001" w:rsidRDefault="00821001" w:rsidP="00821001">
      <w:pPr>
        <w:rPr>
          <w:rFonts w:ascii="Verdana" w:hAnsi="Verdana" w:cs="Arial"/>
          <w:b/>
          <w:color w:val="000000"/>
          <w:u w:val="single"/>
        </w:rPr>
      </w:pPr>
    </w:p>
    <w:p w14:paraId="5E67615B" w14:textId="77777777" w:rsidR="00821001" w:rsidRDefault="00821001" w:rsidP="00821001">
      <w:pPr>
        <w:rPr>
          <w:rFonts w:ascii="Verdana" w:hAnsi="Verdana" w:cs="Arial"/>
          <w:color w:val="000000"/>
        </w:rPr>
      </w:pPr>
    </w:p>
    <w:p w14:paraId="3F0EC7AF" w14:textId="77777777" w:rsidR="00821001" w:rsidRDefault="00821001" w:rsidP="00821001">
      <w:pPr>
        <w:rPr>
          <w:rFonts w:ascii="Verdana" w:hAnsi="Verdana" w:cs="Arial"/>
          <w:color w:val="000000"/>
        </w:rPr>
      </w:pPr>
      <w:r>
        <w:rPr>
          <w:rFonts w:ascii="Verdana" w:hAnsi="Verdana" w:cs="Arial"/>
          <w:color w:val="000000"/>
        </w:rPr>
        <w:t>Senyors,</w:t>
      </w:r>
    </w:p>
    <w:p w14:paraId="350F666E" w14:textId="77777777" w:rsidR="00821001" w:rsidRDefault="00821001" w:rsidP="00821001">
      <w:pPr>
        <w:rPr>
          <w:rFonts w:ascii="Verdana" w:hAnsi="Verdana" w:cs="Arial"/>
          <w:color w:val="000000"/>
        </w:rPr>
      </w:pPr>
    </w:p>
    <w:p w14:paraId="2AD96C58" w14:textId="77777777" w:rsidR="00821001" w:rsidRDefault="00821001" w:rsidP="00821001">
      <w:pPr>
        <w:rPr>
          <w:rFonts w:ascii="Verdana" w:hAnsi="Verdana" w:cs="Arial"/>
          <w:color w:val="000000"/>
        </w:rPr>
      </w:pPr>
    </w:p>
    <w:p w14:paraId="721E3266" w14:textId="77777777" w:rsidR="00821001" w:rsidRDefault="00821001" w:rsidP="00821001">
      <w:pPr>
        <w:rPr>
          <w:rFonts w:ascii="Verdana" w:hAnsi="Verdana" w:cs="Arial"/>
          <w:color w:val="000000"/>
        </w:rPr>
      </w:pPr>
      <w:r>
        <w:rPr>
          <w:rFonts w:ascii="Verdana" w:hAnsi="Verdana" w:cs="Arial"/>
          <w:color w:val="000000"/>
        </w:rPr>
        <w:t>El sotasignat ………………………., declara:</w:t>
      </w:r>
    </w:p>
    <w:p w14:paraId="0B80695F" w14:textId="77777777" w:rsidR="00821001" w:rsidRDefault="00821001" w:rsidP="00821001">
      <w:pPr>
        <w:rPr>
          <w:rFonts w:ascii="Verdana" w:hAnsi="Verdana" w:cs="Arial"/>
          <w:color w:val="000000"/>
        </w:rPr>
      </w:pPr>
    </w:p>
    <w:p w14:paraId="58570DCB"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Default="00821001" w:rsidP="0082100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22AD78D4" w14:textId="77777777" w:rsidR="00821001" w:rsidRDefault="00821001" w:rsidP="00821001">
      <w:pPr>
        <w:spacing w:line="276" w:lineRule="auto"/>
        <w:rPr>
          <w:rFonts w:ascii="Verdana" w:hAnsi="Verdana" w:cs="Arial"/>
          <w:color w:val="000000"/>
        </w:rPr>
      </w:pPr>
    </w:p>
    <w:p w14:paraId="74011835" w14:textId="77777777" w:rsidR="00821001" w:rsidRDefault="00821001" w:rsidP="0082100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Default="00821001" w:rsidP="00821001">
      <w:pPr>
        <w:rPr>
          <w:rFonts w:ascii="Verdana" w:hAnsi="Verdana" w:cs="Arial"/>
          <w:color w:val="000000"/>
        </w:rPr>
      </w:pPr>
    </w:p>
    <w:p w14:paraId="562E209E" w14:textId="77777777" w:rsidR="00821001" w:rsidRDefault="00821001" w:rsidP="0082100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Default="00821001" w:rsidP="00821001">
      <w:pPr>
        <w:rPr>
          <w:rFonts w:ascii="Verdana" w:hAnsi="Verdana" w:cs="Arial"/>
          <w:color w:val="000000"/>
          <w:highlight w:val="lightGray"/>
        </w:rPr>
      </w:pPr>
    </w:p>
    <w:p w14:paraId="7A928875" w14:textId="77777777" w:rsidR="00821001" w:rsidRDefault="00821001" w:rsidP="00821001">
      <w:pPr>
        <w:numPr>
          <w:ilvl w:val="0"/>
          <w:numId w:val="4"/>
        </w:numPr>
        <w:rPr>
          <w:rFonts w:ascii="Verdana" w:hAnsi="Verdana"/>
        </w:rPr>
      </w:pPr>
      <w:r>
        <w:rPr>
          <w:rFonts w:ascii="Verdana" w:hAnsi="Verdana"/>
        </w:rPr>
        <w:t xml:space="preserve">Que l’entitat que representa, o les seves empreses filials o les empreses interposades: </w:t>
      </w:r>
    </w:p>
    <w:p w14:paraId="6289FD38" w14:textId="77777777" w:rsidR="00821001" w:rsidRDefault="00821001" w:rsidP="00821001">
      <w:pPr>
        <w:rPr>
          <w:rFonts w:ascii="Verdana" w:hAnsi="Verdana"/>
        </w:rPr>
      </w:pPr>
    </w:p>
    <w:p w14:paraId="62C42BFA" w14:textId="77777777" w:rsidR="00821001" w:rsidRDefault="00821001" w:rsidP="0082100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7719C4">
        <w:rPr>
          <w:rFonts w:ascii="Verdana" w:hAnsi="Verdana" w:cs="Arial"/>
          <w:i/>
        </w:rPr>
      </w:r>
      <w:r w:rsidR="007719C4">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Default="00821001" w:rsidP="00821001">
      <w:pPr>
        <w:rPr>
          <w:rFonts w:ascii="Verdana" w:hAnsi="Verdana"/>
        </w:rPr>
      </w:pPr>
    </w:p>
    <w:p w14:paraId="6B707CC7" w14:textId="77777777" w:rsidR="00821001" w:rsidRDefault="00821001" w:rsidP="00821001">
      <w:pPr>
        <w:ind w:firstLine="708"/>
        <w:rPr>
          <w:rFonts w:ascii="Verdana" w:hAnsi="Verdana"/>
          <w:strike/>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7719C4">
        <w:rPr>
          <w:rFonts w:ascii="Verdana" w:hAnsi="Verdana" w:cs="Arial"/>
          <w:i/>
        </w:rPr>
      </w:r>
      <w:r w:rsidR="007719C4">
        <w:rPr>
          <w:rFonts w:ascii="Verdana" w:hAnsi="Verdana" w:cs="Arial"/>
          <w:i/>
        </w:rPr>
        <w:fldChar w:fldCharType="separate"/>
      </w:r>
      <w:r>
        <w:rPr>
          <w:rFonts w:ascii="Verdana" w:hAnsi="Verdana" w:cs="Arial"/>
          <w:i/>
        </w:rPr>
        <w:fldChar w:fldCharType="end"/>
      </w:r>
      <w:r>
        <w:rPr>
          <w:rFonts w:ascii="Verdana" w:hAnsi="Verdana"/>
        </w:rPr>
        <w:t xml:space="preserve"> Té/tenen relacions legals amb paradisos fiscals (se’n donarà publicitat en el </w:t>
      </w:r>
      <w:hyperlink r:id="rId10" w:history="1">
        <w:r>
          <w:rPr>
            <w:rStyle w:val="Hipervnculo"/>
            <w:rFonts w:ascii="Verdana" w:hAnsi="Verdana" w:cs="Arial"/>
          </w:rPr>
          <w:t>perfil de contractant</w:t>
        </w:r>
      </w:hyperlink>
      <w:r>
        <w:rPr>
          <w:rFonts w:ascii="Verdana" w:hAnsi="Verdana"/>
        </w:rPr>
        <w:t xml:space="preserve">) i presenta la següent documentació descriptiva dels moviments financers i tota la informació relativa a aquestes actuacions: ............................................................................... </w:t>
      </w:r>
    </w:p>
    <w:p w14:paraId="556FC47F" w14:textId="77777777" w:rsidR="00821001" w:rsidRDefault="00821001" w:rsidP="00821001">
      <w:pPr>
        <w:rPr>
          <w:rFonts w:ascii="Verdana" w:hAnsi="Verdana" w:cs="Arial"/>
          <w:color w:val="000000"/>
          <w:highlight w:val="lightGray"/>
        </w:rPr>
      </w:pPr>
    </w:p>
    <w:p w14:paraId="3BD20CAF" w14:textId="77777777" w:rsidR="00821001" w:rsidRDefault="00821001" w:rsidP="00821001">
      <w:pPr>
        <w:rPr>
          <w:rFonts w:ascii="Verdana" w:hAnsi="Verdana" w:cs="Arial"/>
          <w:color w:val="000000"/>
        </w:rPr>
      </w:pPr>
    </w:p>
    <w:p w14:paraId="043D7988" w14:textId="77777777" w:rsidR="00821001" w:rsidRDefault="00821001" w:rsidP="0082100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Default="00821001" w:rsidP="00821001">
      <w:pPr>
        <w:rPr>
          <w:rFonts w:ascii="Verdana" w:hAnsi="Verdana" w:cs="Arial"/>
          <w:color w:val="000000"/>
        </w:rPr>
      </w:pPr>
    </w:p>
    <w:p w14:paraId="5E8A2057" w14:textId="77777777" w:rsidR="00821001" w:rsidRDefault="00821001" w:rsidP="00821001">
      <w:pPr>
        <w:tabs>
          <w:tab w:val="left" w:pos="3686"/>
        </w:tabs>
        <w:rPr>
          <w:rFonts w:ascii="Verdana" w:hAnsi="Verdana" w:cs="Arial"/>
          <w:color w:val="000000"/>
        </w:rPr>
      </w:pPr>
      <w:r>
        <w:rPr>
          <w:rFonts w:ascii="Verdana" w:hAnsi="Verdana" w:cs="Arial"/>
          <w:color w:val="000000"/>
        </w:rPr>
        <w:lastRenderedPageBreak/>
        <w:t xml:space="preserve">9.- (Només en cas de que l’oferta es presenti per part d’una UTE). Que s’acompanya a la present declaració compromís de constitució de la unió temporal d’empresaris. </w:t>
      </w:r>
    </w:p>
    <w:p w14:paraId="7407840B" w14:textId="77777777" w:rsidR="00821001" w:rsidRDefault="00821001" w:rsidP="00821001">
      <w:pPr>
        <w:rPr>
          <w:rFonts w:ascii="Verdana" w:hAnsi="Verdana"/>
        </w:rPr>
      </w:pPr>
      <w:r>
        <w:rPr>
          <w:rFonts w:ascii="Verdana" w:hAnsi="Verdana" w:cs="Arial"/>
          <w:color w:val="000000"/>
        </w:rPr>
        <w:t xml:space="preserve">10.- </w:t>
      </w:r>
      <w:r>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Default="00821001" w:rsidP="00821001">
      <w:pPr>
        <w:rPr>
          <w:rFonts w:ascii="Verdana" w:hAnsi="Verdana"/>
        </w:rPr>
      </w:pPr>
    </w:p>
    <w:p w14:paraId="3A073AA8" w14:textId="77777777" w:rsidR="00821001" w:rsidRDefault="00821001" w:rsidP="00821001">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Default="00821001" w:rsidP="00821001">
      <w:pPr>
        <w:tabs>
          <w:tab w:val="left" w:pos="3686"/>
        </w:tabs>
        <w:rPr>
          <w:rFonts w:ascii="Verdana" w:hAnsi="Verdana" w:cs="Arial"/>
          <w:color w:val="000000"/>
        </w:rPr>
      </w:pPr>
    </w:p>
    <w:p w14:paraId="492D0B80" w14:textId="77777777" w:rsidR="00821001" w:rsidRDefault="00821001" w:rsidP="00821001">
      <w:pPr>
        <w:outlineLvl w:val="0"/>
        <w:rPr>
          <w:rFonts w:ascii="Verdana" w:hAnsi="Verdana" w:cs="Arial"/>
          <w:color w:val="000000"/>
        </w:rPr>
      </w:pPr>
      <w:r>
        <w:rPr>
          <w:rFonts w:ascii="Verdana" w:hAnsi="Verdana" w:cs="Arial"/>
          <w:color w:val="000000"/>
        </w:rPr>
        <w:t>I als efectes oportuns, se signa la present, a ………… de ……………….. de …………</w:t>
      </w:r>
    </w:p>
    <w:p w14:paraId="601F1533" w14:textId="77777777" w:rsidR="00821001" w:rsidRDefault="00821001" w:rsidP="00821001">
      <w:pPr>
        <w:rPr>
          <w:rFonts w:ascii="Verdana" w:hAnsi="Verdana" w:cs="Arial"/>
          <w:b/>
          <w:color w:val="000000"/>
        </w:rPr>
      </w:pPr>
    </w:p>
    <w:p w14:paraId="237D2E5B" w14:textId="77777777" w:rsidR="00821001" w:rsidRDefault="00821001" w:rsidP="00821001">
      <w:pPr>
        <w:rPr>
          <w:rFonts w:ascii="Verdana" w:hAnsi="Verdana" w:cs="Arial"/>
          <w:b/>
          <w:color w:val="000000"/>
        </w:rPr>
      </w:pPr>
    </w:p>
    <w:p w14:paraId="146810F5"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775F4DCF" w14:textId="77777777" w:rsidR="00821001" w:rsidRDefault="00821001" w:rsidP="00821001">
      <w:pPr>
        <w:outlineLvl w:val="0"/>
        <w:rPr>
          <w:rFonts w:ascii="Verdana" w:hAnsi="Verdana" w:cs="Arial"/>
          <w:b/>
          <w:color w:val="000000"/>
          <w:u w:val="single"/>
        </w:rPr>
      </w:pPr>
    </w:p>
    <w:p w14:paraId="1E38F0FE" w14:textId="77777777" w:rsidR="00821001" w:rsidRDefault="00821001" w:rsidP="00821001">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Default="00821001" w:rsidP="00821001">
      <w:pPr>
        <w:rPr>
          <w:rFonts w:ascii="Verdana" w:hAnsi="Verdana" w:cs="Arial"/>
        </w:rPr>
      </w:pPr>
    </w:p>
    <w:p w14:paraId="5B034C51" w14:textId="77777777" w:rsidR="00821001" w:rsidRDefault="00821001" w:rsidP="00821001">
      <w:pPr>
        <w:rPr>
          <w:rFonts w:ascii="Verdana" w:hAnsi="Verdana" w:cs="Arial"/>
        </w:rPr>
      </w:pPr>
      <w:r>
        <w:rPr>
          <w:rFonts w:ascii="Verdana" w:hAnsi="Verdana" w:cs="Arial"/>
        </w:rPr>
        <w:t>Persona de contacte:</w:t>
      </w:r>
    </w:p>
    <w:p w14:paraId="28939752" w14:textId="77777777" w:rsidR="00821001" w:rsidRDefault="00821001" w:rsidP="00821001">
      <w:pPr>
        <w:rPr>
          <w:rFonts w:ascii="Verdana" w:hAnsi="Verdana" w:cs="Arial"/>
        </w:rPr>
      </w:pPr>
      <w:r>
        <w:rPr>
          <w:rFonts w:ascii="Verdana" w:hAnsi="Verdana" w:cs="Arial"/>
        </w:rPr>
        <w:t>Correu electrònic:</w:t>
      </w:r>
    </w:p>
    <w:p w14:paraId="4120DABD" w14:textId="77777777" w:rsidR="00821001" w:rsidRDefault="00821001" w:rsidP="00821001">
      <w:pPr>
        <w:rPr>
          <w:rFonts w:ascii="Verdana" w:hAnsi="Verdana" w:cs="Arial"/>
        </w:rPr>
      </w:pPr>
      <w:r>
        <w:rPr>
          <w:rFonts w:ascii="Verdana" w:hAnsi="Verdana" w:cs="Arial"/>
        </w:rPr>
        <w:t>Telèfon de contacte:</w:t>
      </w:r>
    </w:p>
    <w:p w14:paraId="2474561C" w14:textId="77777777" w:rsidR="00821001" w:rsidRDefault="00821001" w:rsidP="00821001">
      <w:pPr>
        <w:jc w:val="center"/>
        <w:outlineLvl w:val="0"/>
        <w:rPr>
          <w:rFonts w:ascii="Verdana" w:hAnsi="Verdana" w:cs="Arial"/>
          <w:b/>
          <w:color w:val="000000"/>
          <w:u w:val="single"/>
        </w:rPr>
      </w:pPr>
    </w:p>
    <w:p w14:paraId="1E1834A9" w14:textId="77777777" w:rsidR="00821001" w:rsidRDefault="00821001" w:rsidP="00821001">
      <w:pPr>
        <w:jc w:val="center"/>
        <w:outlineLvl w:val="0"/>
        <w:rPr>
          <w:rFonts w:ascii="Verdana" w:hAnsi="Verdana" w:cs="Arial"/>
          <w:b/>
          <w:color w:val="000000"/>
          <w:u w:val="single"/>
        </w:rPr>
      </w:pPr>
    </w:p>
    <w:p w14:paraId="21A8EB9F" w14:textId="77777777" w:rsidR="00821001" w:rsidRDefault="00821001" w:rsidP="00821001">
      <w:pPr>
        <w:jc w:val="center"/>
        <w:outlineLvl w:val="0"/>
        <w:rPr>
          <w:rFonts w:ascii="Verdana" w:hAnsi="Verdana" w:cs="Arial"/>
          <w:b/>
          <w:color w:val="000000"/>
          <w:u w:val="single"/>
        </w:rPr>
      </w:pPr>
    </w:p>
    <w:p w14:paraId="6863FD63" w14:textId="77777777" w:rsidR="00821001"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20C02BFC" w14:textId="77777777" w:rsidR="00821001" w:rsidRDefault="00821001" w:rsidP="00821001">
      <w:pPr>
        <w:jc w:val="center"/>
        <w:outlineLvl w:val="0"/>
        <w:rPr>
          <w:rFonts w:ascii="Verdana" w:hAnsi="Verdana" w:cs="Arial"/>
          <w:b/>
          <w:color w:val="000000"/>
          <w:u w:val="single"/>
        </w:rPr>
      </w:pPr>
    </w:p>
    <w:p w14:paraId="07643173" w14:textId="77777777" w:rsidR="00821001" w:rsidRDefault="00821001" w:rsidP="00821001">
      <w:pPr>
        <w:jc w:val="center"/>
        <w:outlineLvl w:val="0"/>
        <w:rPr>
          <w:rFonts w:ascii="Verdana" w:hAnsi="Verdana" w:cs="Arial"/>
          <w:b/>
          <w:color w:val="000000"/>
          <w:u w:val="single"/>
        </w:rPr>
      </w:pPr>
    </w:p>
    <w:p w14:paraId="29C9C685" w14:textId="77777777" w:rsidR="00821001" w:rsidRDefault="00821001" w:rsidP="00821001">
      <w:pPr>
        <w:jc w:val="center"/>
        <w:outlineLvl w:val="0"/>
        <w:rPr>
          <w:rFonts w:ascii="Verdana" w:hAnsi="Verdana" w:cs="Arial"/>
          <w:b/>
          <w:color w:val="000000"/>
          <w:u w:val="single"/>
        </w:rPr>
      </w:pPr>
    </w:p>
    <w:p w14:paraId="3CD1A991" w14:textId="77777777" w:rsidR="00821001" w:rsidRDefault="00821001" w:rsidP="00821001">
      <w:pPr>
        <w:jc w:val="center"/>
        <w:outlineLvl w:val="0"/>
        <w:rPr>
          <w:rFonts w:ascii="Verdana" w:hAnsi="Verdana" w:cs="Arial"/>
          <w:b/>
          <w:color w:val="000000"/>
          <w:u w:val="single"/>
        </w:rPr>
      </w:pPr>
    </w:p>
    <w:p w14:paraId="526303EE" w14:textId="77777777" w:rsidR="00821001" w:rsidRDefault="00821001" w:rsidP="00821001">
      <w:pPr>
        <w:jc w:val="center"/>
        <w:outlineLvl w:val="0"/>
        <w:rPr>
          <w:rFonts w:ascii="Verdana" w:hAnsi="Verdana" w:cs="Arial"/>
          <w:b/>
          <w:color w:val="000000"/>
          <w:u w:val="single"/>
        </w:rPr>
      </w:pPr>
    </w:p>
    <w:p w14:paraId="3B9A9CA6" w14:textId="77777777" w:rsidR="00821001" w:rsidRDefault="00821001" w:rsidP="00821001">
      <w:pPr>
        <w:jc w:val="center"/>
        <w:outlineLvl w:val="0"/>
        <w:rPr>
          <w:rFonts w:ascii="Verdana" w:hAnsi="Verdana" w:cs="Arial"/>
          <w:b/>
          <w:color w:val="000000"/>
          <w:u w:val="single"/>
        </w:rPr>
      </w:pPr>
    </w:p>
    <w:p w14:paraId="35786851" w14:textId="77777777" w:rsidR="00821001" w:rsidRDefault="00821001" w:rsidP="00821001">
      <w:pPr>
        <w:jc w:val="center"/>
        <w:outlineLvl w:val="0"/>
        <w:rPr>
          <w:rFonts w:ascii="Verdana" w:hAnsi="Verdana" w:cs="Arial"/>
          <w:b/>
          <w:color w:val="000000"/>
          <w:u w:val="single"/>
        </w:rPr>
      </w:pPr>
    </w:p>
    <w:p w14:paraId="6746C75C" w14:textId="77777777" w:rsidR="00821001" w:rsidRDefault="00821001" w:rsidP="00821001">
      <w:pPr>
        <w:jc w:val="center"/>
        <w:outlineLvl w:val="0"/>
        <w:rPr>
          <w:rFonts w:ascii="Verdana" w:hAnsi="Verdana" w:cs="Arial"/>
          <w:b/>
          <w:color w:val="000000"/>
          <w:u w:val="single"/>
        </w:rPr>
      </w:pPr>
    </w:p>
    <w:p w14:paraId="215B0FC2" w14:textId="77777777" w:rsidR="00821001" w:rsidRDefault="00821001" w:rsidP="00821001">
      <w:pPr>
        <w:jc w:val="center"/>
        <w:outlineLvl w:val="0"/>
        <w:rPr>
          <w:rFonts w:ascii="Verdana" w:hAnsi="Verdana" w:cs="Arial"/>
          <w:b/>
          <w:color w:val="000000"/>
          <w:u w:val="single"/>
        </w:rPr>
      </w:pPr>
    </w:p>
    <w:p w14:paraId="3D783834" w14:textId="77777777" w:rsidR="00821001" w:rsidRDefault="00821001" w:rsidP="00821001">
      <w:pPr>
        <w:jc w:val="center"/>
        <w:outlineLvl w:val="0"/>
        <w:rPr>
          <w:rFonts w:ascii="Verdana" w:hAnsi="Verdana" w:cs="Arial"/>
          <w:b/>
          <w:color w:val="000000"/>
          <w:u w:val="single"/>
        </w:rPr>
      </w:pPr>
    </w:p>
    <w:p w14:paraId="4810FB9B" w14:textId="77777777" w:rsidR="00821001" w:rsidRDefault="00821001" w:rsidP="00821001">
      <w:pPr>
        <w:jc w:val="center"/>
        <w:outlineLvl w:val="0"/>
        <w:rPr>
          <w:rFonts w:ascii="Verdana" w:hAnsi="Verdana" w:cs="Arial"/>
          <w:b/>
          <w:color w:val="000000"/>
          <w:u w:val="single"/>
        </w:rPr>
      </w:pPr>
    </w:p>
    <w:p w14:paraId="4E91458B" w14:textId="77777777" w:rsidR="00821001" w:rsidRDefault="00821001" w:rsidP="00821001">
      <w:pPr>
        <w:jc w:val="center"/>
        <w:outlineLvl w:val="0"/>
        <w:rPr>
          <w:rFonts w:ascii="Verdana" w:hAnsi="Verdana" w:cs="Arial"/>
          <w:b/>
          <w:color w:val="000000"/>
          <w:u w:val="single"/>
        </w:rPr>
      </w:pPr>
    </w:p>
    <w:p w14:paraId="3625D657" w14:textId="77777777" w:rsidR="00821001" w:rsidRDefault="00821001" w:rsidP="00821001">
      <w:pPr>
        <w:jc w:val="center"/>
        <w:outlineLvl w:val="0"/>
        <w:rPr>
          <w:rFonts w:ascii="Verdana" w:hAnsi="Verdana" w:cs="Arial"/>
          <w:b/>
          <w:color w:val="000000"/>
          <w:u w:val="single"/>
        </w:rPr>
      </w:pPr>
    </w:p>
    <w:p w14:paraId="649C9036" w14:textId="77777777" w:rsidR="00821001" w:rsidRDefault="00821001" w:rsidP="00821001">
      <w:pPr>
        <w:jc w:val="center"/>
        <w:outlineLvl w:val="0"/>
        <w:rPr>
          <w:rFonts w:ascii="Verdana" w:hAnsi="Verdana" w:cs="Arial"/>
          <w:b/>
          <w:color w:val="000000"/>
          <w:u w:val="single"/>
        </w:rPr>
      </w:pPr>
    </w:p>
    <w:p w14:paraId="655541D4" w14:textId="77777777" w:rsidR="00821001" w:rsidRDefault="00821001" w:rsidP="00821001">
      <w:pPr>
        <w:jc w:val="center"/>
        <w:outlineLvl w:val="0"/>
        <w:rPr>
          <w:rFonts w:ascii="Verdana" w:hAnsi="Verdana" w:cs="Arial"/>
          <w:b/>
          <w:color w:val="000000"/>
          <w:u w:val="single"/>
        </w:rPr>
      </w:pPr>
    </w:p>
    <w:p w14:paraId="12CB5688" w14:textId="77777777" w:rsidR="00821001" w:rsidRDefault="00821001" w:rsidP="00821001">
      <w:pPr>
        <w:jc w:val="center"/>
        <w:outlineLvl w:val="0"/>
        <w:rPr>
          <w:rFonts w:ascii="Verdana" w:hAnsi="Verdana" w:cs="Arial"/>
          <w:b/>
          <w:color w:val="000000"/>
          <w:u w:val="single"/>
        </w:rPr>
      </w:pPr>
    </w:p>
    <w:p w14:paraId="1DC36431" w14:textId="77777777" w:rsidR="00821001" w:rsidRDefault="00821001" w:rsidP="00821001">
      <w:pPr>
        <w:jc w:val="center"/>
        <w:outlineLvl w:val="0"/>
        <w:rPr>
          <w:rFonts w:ascii="Verdana" w:hAnsi="Verdana" w:cs="Arial"/>
          <w:b/>
          <w:color w:val="000000"/>
          <w:u w:val="single"/>
        </w:rPr>
      </w:pPr>
    </w:p>
    <w:p w14:paraId="6BE77BE6" w14:textId="77777777" w:rsidR="00821001" w:rsidRDefault="00821001" w:rsidP="00821001">
      <w:pPr>
        <w:jc w:val="center"/>
        <w:outlineLvl w:val="0"/>
        <w:rPr>
          <w:rFonts w:ascii="Verdana" w:hAnsi="Verdana" w:cs="Arial"/>
          <w:b/>
          <w:color w:val="000000"/>
          <w:u w:val="single"/>
        </w:rPr>
      </w:pPr>
    </w:p>
    <w:p w14:paraId="54BAB54E" w14:textId="77777777" w:rsidR="00F063C0" w:rsidRDefault="00F063C0" w:rsidP="00821001">
      <w:pPr>
        <w:jc w:val="center"/>
        <w:outlineLvl w:val="0"/>
        <w:rPr>
          <w:rFonts w:ascii="Verdana" w:hAnsi="Verdana" w:cs="Arial"/>
          <w:b/>
          <w:color w:val="000000"/>
          <w:u w:val="single"/>
        </w:rPr>
      </w:pPr>
    </w:p>
    <w:p w14:paraId="04CEEB27" w14:textId="77777777" w:rsidR="00F063C0" w:rsidRDefault="00F063C0" w:rsidP="00821001">
      <w:pPr>
        <w:jc w:val="center"/>
        <w:outlineLvl w:val="0"/>
        <w:rPr>
          <w:rFonts w:ascii="Verdana" w:hAnsi="Verdana" w:cs="Arial"/>
          <w:b/>
          <w:color w:val="000000"/>
          <w:u w:val="single"/>
        </w:rPr>
      </w:pPr>
    </w:p>
    <w:p w14:paraId="2A890710" w14:textId="77777777" w:rsidR="00821001" w:rsidRDefault="00821001" w:rsidP="00821001">
      <w:pPr>
        <w:outlineLvl w:val="0"/>
        <w:rPr>
          <w:rFonts w:ascii="Verdana" w:hAnsi="Verdana" w:cs="Arial"/>
          <w:b/>
          <w:color w:val="000000"/>
          <w:u w:val="single"/>
        </w:rPr>
      </w:pPr>
    </w:p>
    <w:p w14:paraId="65E0C8DA" w14:textId="77777777" w:rsidR="00821001" w:rsidRDefault="00821001" w:rsidP="00821001">
      <w:pPr>
        <w:outlineLvl w:val="0"/>
        <w:rPr>
          <w:rFonts w:ascii="Verdana" w:hAnsi="Verdana" w:cs="Arial"/>
          <w:b/>
          <w:color w:val="000000"/>
          <w:u w:val="single"/>
        </w:rPr>
      </w:pPr>
    </w:p>
    <w:p w14:paraId="7B863D71"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2</w:t>
      </w:r>
    </w:p>
    <w:p w14:paraId="67F0079E" w14:textId="77777777" w:rsidR="00821001" w:rsidRDefault="00821001" w:rsidP="00821001">
      <w:pPr>
        <w:jc w:val="center"/>
        <w:rPr>
          <w:rFonts w:ascii="Verdana" w:hAnsi="Verdana" w:cs="Arial"/>
          <w:b/>
          <w:color w:val="000000"/>
          <w:u w:val="single"/>
        </w:rPr>
      </w:pPr>
    </w:p>
    <w:p w14:paraId="7E612411" w14:textId="77777777" w:rsidR="00821001" w:rsidRDefault="00821001" w:rsidP="00821001">
      <w:pPr>
        <w:rPr>
          <w:rFonts w:ascii="Verdana" w:hAnsi="Verdana" w:cs="Arial"/>
          <w:color w:val="000000"/>
        </w:rPr>
      </w:pPr>
    </w:p>
    <w:p w14:paraId="6FB1A10D" w14:textId="34C5DEB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MODEL DE PROPOSTA </w:t>
      </w:r>
      <w:r w:rsidR="00B301B3">
        <w:rPr>
          <w:rFonts w:ascii="Verdana" w:hAnsi="Verdana" w:cs="Arial"/>
          <w:b/>
          <w:color w:val="000000"/>
          <w:u w:val="single"/>
        </w:rPr>
        <w:t>A</w:t>
      </w:r>
      <w:r w:rsidR="00DF32D1">
        <w:rPr>
          <w:rFonts w:ascii="Verdana" w:hAnsi="Verdana" w:cs="Arial"/>
          <w:b/>
          <w:color w:val="000000"/>
          <w:u w:val="single"/>
        </w:rPr>
        <w:t>VALUABLE MITJANÇANT</w:t>
      </w:r>
      <w:r>
        <w:rPr>
          <w:rFonts w:ascii="Verdana" w:hAnsi="Verdana" w:cs="Arial"/>
          <w:b/>
          <w:color w:val="000000"/>
          <w:u w:val="single"/>
        </w:rPr>
        <w:t xml:space="preserve"> FÓRMUL</w:t>
      </w:r>
      <w:r w:rsidR="00DF32D1">
        <w:rPr>
          <w:rFonts w:ascii="Verdana" w:hAnsi="Verdana" w:cs="Arial"/>
          <w:b/>
          <w:color w:val="000000"/>
          <w:u w:val="single"/>
        </w:rPr>
        <w:t>ES</w:t>
      </w:r>
      <w:r>
        <w:rPr>
          <w:rFonts w:ascii="Verdana" w:hAnsi="Verdana" w:cs="Arial"/>
          <w:b/>
          <w:color w:val="000000"/>
          <w:u w:val="single"/>
        </w:rPr>
        <w:t xml:space="preserve"> AUTOMÀTI</w:t>
      </w:r>
      <w:r w:rsidR="00DF32D1">
        <w:rPr>
          <w:rFonts w:ascii="Verdana" w:hAnsi="Verdana" w:cs="Arial"/>
          <w:b/>
          <w:color w:val="000000"/>
          <w:u w:val="single"/>
        </w:rPr>
        <w:t>QUES</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ngradetextonormal"/>
        <w:ind w:left="0" w:firstLine="0"/>
        <w:rPr>
          <w:rFonts w:ascii="Verdana" w:hAnsi="Verdana" w:cs="Arial"/>
          <w:color w:val="000000"/>
        </w:rPr>
      </w:pPr>
      <w:r w:rsidRPr="00DF32D1">
        <w:rPr>
          <w:rFonts w:ascii="Verdana" w:hAnsi="Verdana" w:cs="Arial"/>
          <w:color w:val="000000"/>
        </w:rPr>
        <w:t xml:space="preserve">El Sr. .............................. amb residència a ......................................... carrer...................................... núm. ................ assabentat de l’anunci publicat al .................................... i de les condicions i requisits que s’exigeixen per a l’adjudicació del </w:t>
      </w:r>
      <w:r w:rsidR="00C3371D" w:rsidRPr="00DF32D1">
        <w:rPr>
          <w:rFonts w:ascii="Verdana" w:hAnsi="Verdana" w:cs="Arial"/>
          <w:color w:val="000000"/>
        </w:rPr>
        <w:t>subministrament</w:t>
      </w:r>
      <w:r w:rsidRPr="00DF32D1">
        <w:rPr>
          <w:rFonts w:ascii="Verdana" w:hAnsi="Verdana" w:cs="Arial"/>
          <w:color w:val="000000"/>
        </w:rPr>
        <w:t xml:space="preserve"> de  “....................................”, es compromet en nom (propi o de l’empresa que representa) a realitzar-les amb estricta subjecció a les següents condicions:</w:t>
      </w:r>
      <w:r>
        <w:rPr>
          <w:rFonts w:ascii="Verdana" w:hAnsi="Verdana" w:cs="Arial"/>
          <w:color w:val="000000"/>
        </w:rPr>
        <w:t xml:space="preserve"> </w:t>
      </w:r>
    </w:p>
    <w:p w14:paraId="466D411A" w14:textId="77777777" w:rsidR="00821001" w:rsidRDefault="00821001" w:rsidP="00821001">
      <w:pPr>
        <w:pStyle w:val="Sangradetextonormal"/>
        <w:ind w:left="0" w:firstLine="0"/>
        <w:rPr>
          <w:rFonts w:ascii="Verdana" w:hAnsi="Verdana" w:cs="Arial"/>
          <w:color w:val="000000"/>
        </w:rPr>
      </w:pPr>
    </w:p>
    <w:p w14:paraId="6867552A" w14:textId="77777777" w:rsidR="00821001" w:rsidRDefault="00821001" w:rsidP="00821001">
      <w:pPr>
        <w:rPr>
          <w:rFonts w:ascii="Verdana" w:hAnsi="Verdana" w:cs="Verdana"/>
        </w:rPr>
      </w:pPr>
      <w:r>
        <w:rPr>
          <w:rFonts w:ascii="Verdana" w:hAnsi="Verdana" w:cs="Verdana"/>
          <w:b/>
          <w:lang w:val="es-ES"/>
        </w:rPr>
        <w:t>1.- PROPOSTA ECONÒMICA:</w:t>
      </w:r>
      <w:r>
        <w:rPr>
          <w:rFonts w:ascii="Verdana" w:hAnsi="Verdana" w:cs="Verdana"/>
        </w:rPr>
        <w:t xml:space="preserve"> </w:t>
      </w:r>
    </w:p>
    <w:p w14:paraId="5F3B1A7A" w14:textId="77777777" w:rsidR="00821001" w:rsidRDefault="00821001" w:rsidP="00821001">
      <w:pPr>
        <w:rPr>
          <w:rFonts w:ascii="Verdana" w:eastAsia="Calibri" w:hAnsi="Verdana"/>
          <w:szCs w:val="22"/>
          <w:lang w:eastAsia="en-US"/>
        </w:rPr>
      </w:pP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8"/>
        <w:gridCol w:w="1278"/>
        <w:gridCol w:w="5637"/>
        <w:gridCol w:w="1630"/>
        <w:gridCol w:w="1630"/>
      </w:tblGrid>
      <w:tr w:rsidR="00366D70" w:rsidRPr="00571D5C" w14:paraId="54CCAA4F" w14:textId="21C1B529" w:rsidTr="00B301B3">
        <w:trPr>
          <w:trHeight w:val="877"/>
        </w:trPr>
        <w:tc>
          <w:tcPr>
            <w:tcW w:w="598" w:type="dxa"/>
            <w:shd w:val="clear" w:color="000000" w:fill="D6DCE4"/>
            <w:noWrap/>
            <w:vAlign w:val="center"/>
            <w:hideMark/>
          </w:tcPr>
          <w:p w14:paraId="232F73B1" w14:textId="77777777" w:rsidR="00366D70" w:rsidRPr="00571D5C" w:rsidRDefault="00366D70" w:rsidP="009A192C">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ÍTEM</w:t>
            </w:r>
          </w:p>
        </w:tc>
        <w:tc>
          <w:tcPr>
            <w:tcW w:w="1278" w:type="dxa"/>
            <w:shd w:val="clear" w:color="000000" w:fill="D6DCE4"/>
            <w:noWrap/>
            <w:vAlign w:val="center"/>
            <w:hideMark/>
          </w:tcPr>
          <w:p w14:paraId="6E761528" w14:textId="77777777" w:rsidR="00366D70" w:rsidRPr="00571D5C" w:rsidRDefault="00366D70" w:rsidP="009A192C">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CODI</w:t>
            </w:r>
          </w:p>
        </w:tc>
        <w:tc>
          <w:tcPr>
            <w:tcW w:w="5637" w:type="dxa"/>
            <w:shd w:val="clear" w:color="000000" w:fill="D6DCE4"/>
            <w:noWrap/>
            <w:vAlign w:val="center"/>
            <w:hideMark/>
          </w:tcPr>
          <w:p w14:paraId="431680CA" w14:textId="77777777" w:rsidR="00366D70" w:rsidRPr="00571D5C" w:rsidRDefault="00366D70" w:rsidP="009A192C">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DESCRIPCIÓ</w:t>
            </w:r>
          </w:p>
        </w:tc>
        <w:tc>
          <w:tcPr>
            <w:tcW w:w="1630" w:type="dxa"/>
            <w:shd w:val="clear" w:color="000000" w:fill="D6DCE4"/>
            <w:vAlign w:val="center"/>
            <w:hideMark/>
          </w:tcPr>
          <w:p w14:paraId="55577D54" w14:textId="77777777" w:rsidR="00366D70" w:rsidRDefault="00366D70" w:rsidP="009A192C">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PREU MÀX. PER UNITAT</w:t>
            </w:r>
          </w:p>
          <w:p w14:paraId="2836AE62" w14:textId="2F0F9D1C" w:rsidR="00366D70" w:rsidRPr="00571D5C" w:rsidRDefault="00366D70" w:rsidP="009A192C">
            <w:pPr>
              <w:overflowPunct/>
              <w:autoSpaceDE/>
              <w:autoSpaceDN/>
              <w:adjustRightInd/>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(IVA exclòs)</w:t>
            </w:r>
          </w:p>
        </w:tc>
        <w:tc>
          <w:tcPr>
            <w:tcW w:w="1630" w:type="dxa"/>
            <w:shd w:val="clear" w:color="000000" w:fill="D6DCE4"/>
            <w:vAlign w:val="center"/>
          </w:tcPr>
          <w:p w14:paraId="62D60EAD" w14:textId="77777777" w:rsidR="00366D70" w:rsidRDefault="00B301B3" w:rsidP="00366D70">
            <w:pPr>
              <w:overflowPunct/>
              <w:autoSpaceDE/>
              <w:autoSpaceDN/>
              <w:adjustRightInd/>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PREU OFERT PER UNITAT</w:t>
            </w:r>
          </w:p>
          <w:p w14:paraId="1F4F98EC" w14:textId="48B6F728" w:rsidR="00B301B3" w:rsidRPr="00571D5C" w:rsidRDefault="00B301B3" w:rsidP="00366D70">
            <w:pPr>
              <w:overflowPunct/>
              <w:autoSpaceDE/>
              <w:autoSpaceDN/>
              <w:adjustRightInd/>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(IVA exclòs)</w:t>
            </w:r>
          </w:p>
        </w:tc>
      </w:tr>
      <w:tr w:rsidR="00366D70" w:rsidRPr="00571D5C" w14:paraId="3C36DEB9" w14:textId="6C10913D" w:rsidTr="00B301B3">
        <w:trPr>
          <w:trHeight w:val="1249"/>
        </w:trPr>
        <w:tc>
          <w:tcPr>
            <w:tcW w:w="598" w:type="dxa"/>
            <w:shd w:val="clear" w:color="000000" w:fill="D6DCE4"/>
            <w:noWrap/>
            <w:vAlign w:val="center"/>
            <w:hideMark/>
          </w:tcPr>
          <w:p w14:paraId="4AAE8831" w14:textId="77777777" w:rsidR="00366D70" w:rsidRPr="00571D5C" w:rsidRDefault="00366D70" w:rsidP="009A192C">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1</w:t>
            </w:r>
          </w:p>
        </w:tc>
        <w:tc>
          <w:tcPr>
            <w:tcW w:w="1278" w:type="dxa"/>
            <w:shd w:val="clear" w:color="000000" w:fill="D6DCE4"/>
            <w:noWrap/>
            <w:vAlign w:val="center"/>
            <w:hideMark/>
          </w:tcPr>
          <w:p w14:paraId="24ABA46E" w14:textId="77777777" w:rsidR="00366D70" w:rsidRPr="00571D5C" w:rsidRDefault="00366D70" w:rsidP="009A192C">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9999992353</w:t>
            </w:r>
          </w:p>
        </w:tc>
        <w:tc>
          <w:tcPr>
            <w:tcW w:w="5637" w:type="dxa"/>
            <w:shd w:val="clear" w:color="auto" w:fill="auto"/>
            <w:hideMark/>
          </w:tcPr>
          <w:p w14:paraId="67CFE7A0" w14:textId="77777777" w:rsidR="00366D70" w:rsidRPr="00571D5C" w:rsidRDefault="00366D70" w:rsidP="009A192C">
            <w:pPr>
              <w:overflowPunct/>
              <w:autoSpaceDE/>
              <w:autoSpaceDN/>
              <w:adjustRightInd/>
              <w:jc w:val="left"/>
              <w:rPr>
                <w:rFonts w:ascii="Verdana" w:hAnsi="Verdana" w:cs="Calibri"/>
                <w:color w:val="000000"/>
                <w:sz w:val="16"/>
                <w:szCs w:val="16"/>
                <w:lang w:eastAsia="ca-ES"/>
              </w:rPr>
            </w:pPr>
            <w:r w:rsidRPr="00571D5C">
              <w:rPr>
                <w:rFonts w:ascii="Verdana" w:hAnsi="Verdana" w:cs="Calibri"/>
                <w:color w:val="000000"/>
                <w:sz w:val="16"/>
                <w:szCs w:val="16"/>
                <w:lang w:eastAsia="ca-ES"/>
              </w:rPr>
              <w:t>TERMOPAR TIPO K CON RECUBRIMIENTO ESPECIAL, LONGITUD TOTAL DE INMERSION 1000 MM. EXTREMO DE MEDIDA CON PROTECCION CERAMICA DIN 799 DIAMETRO EXTERIOR 15 MM. LONG. 100 MM.  SOPORTE DE ACERO REFRACTARIO AISI-446 DIAMETRO EXTERIOR 21,3 MM LONG. 900 MM, SEGUN ESPECIFICACION HYAX0DT00X-RE,  (HYAX0DT00X). *</w:t>
            </w:r>
          </w:p>
        </w:tc>
        <w:tc>
          <w:tcPr>
            <w:tcW w:w="1630" w:type="dxa"/>
            <w:shd w:val="clear" w:color="auto" w:fill="auto"/>
            <w:noWrap/>
            <w:vAlign w:val="center"/>
            <w:hideMark/>
          </w:tcPr>
          <w:p w14:paraId="4AA87900" w14:textId="77777777" w:rsidR="00366D70" w:rsidRPr="00571D5C" w:rsidRDefault="00366D70" w:rsidP="009A192C">
            <w:pPr>
              <w:overflowPunct/>
              <w:autoSpaceDE/>
              <w:autoSpaceDN/>
              <w:adjustRightInd/>
              <w:jc w:val="center"/>
              <w:rPr>
                <w:rFonts w:ascii="Verdana" w:hAnsi="Verdana" w:cs="Calibri"/>
                <w:color w:val="000000"/>
                <w:sz w:val="16"/>
                <w:szCs w:val="16"/>
                <w:lang w:eastAsia="ca-ES"/>
              </w:rPr>
            </w:pPr>
            <w:r w:rsidRPr="00571D5C">
              <w:rPr>
                <w:rFonts w:ascii="Verdana" w:hAnsi="Verdana" w:cs="Calibri"/>
                <w:color w:val="000000"/>
                <w:sz w:val="16"/>
                <w:szCs w:val="16"/>
                <w:lang w:eastAsia="ca-ES"/>
              </w:rPr>
              <w:t>300,00 €</w:t>
            </w:r>
          </w:p>
        </w:tc>
        <w:tc>
          <w:tcPr>
            <w:tcW w:w="1630" w:type="dxa"/>
            <w:vAlign w:val="center"/>
          </w:tcPr>
          <w:p w14:paraId="52A0B20B" w14:textId="431A395B" w:rsidR="00366D70" w:rsidRPr="00571D5C" w:rsidRDefault="00B301B3" w:rsidP="00366D70">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B301B3" w:rsidRPr="00571D5C" w14:paraId="4C1E0BFC" w14:textId="0E346F8E" w:rsidTr="00B301B3">
        <w:trPr>
          <w:trHeight w:val="976"/>
        </w:trPr>
        <w:tc>
          <w:tcPr>
            <w:tcW w:w="598" w:type="dxa"/>
            <w:shd w:val="clear" w:color="000000" w:fill="D6DCE4"/>
            <w:noWrap/>
            <w:vAlign w:val="center"/>
            <w:hideMark/>
          </w:tcPr>
          <w:p w14:paraId="200B445D"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2</w:t>
            </w:r>
          </w:p>
        </w:tc>
        <w:tc>
          <w:tcPr>
            <w:tcW w:w="1278" w:type="dxa"/>
            <w:shd w:val="clear" w:color="000000" w:fill="D6DCE4"/>
            <w:noWrap/>
            <w:vAlign w:val="center"/>
            <w:hideMark/>
          </w:tcPr>
          <w:p w14:paraId="6B4A5F80"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9999992401</w:t>
            </w:r>
          </w:p>
        </w:tc>
        <w:tc>
          <w:tcPr>
            <w:tcW w:w="5637" w:type="dxa"/>
            <w:shd w:val="clear" w:color="auto" w:fill="auto"/>
            <w:hideMark/>
          </w:tcPr>
          <w:p w14:paraId="1F3EA8CA" w14:textId="77777777" w:rsidR="00B301B3" w:rsidRPr="00571D5C" w:rsidRDefault="00B301B3" w:rsidP="00B301B3">
            <w:pPr>
              <w:overflowPunct/>
              <w:autoSpaceDE/>
              <w:autoSpaceDN/>
              <w:adjustRightInd/>
              <w:jc w:val="left"/>
              <w:rPr>
                <w:rFonts w:ascii="Verdana" w:hAnsi="Verdana" w:cs="Calibri"/>
                <w:color w:val="000000"/>
                <w:sz w:val="16"/>
                <w:szCs w:val="16"/>
                <w:lang w:eastAsia="ca-ES"/>
              </w:rPr>
            </w:pPr>
            <w:r w:rsidRPr="00571D5C">
              <w:rPr>
                <w:rFonts w:ascii="Verdana" w:hAnsi="Verdana" w:cs="Calibri"/>
                <w:color w:val="000000"/>
                <w:sz w:val="16"/>
                <w:szCs w:val="16"/>
                <w:lang w:eastAsia="ca-ES"/>
              </w:rPr>
              <w:t>TERMOPAR TIPO K LONGITUD TOTAL DE INMERSION 850 MM, TUBO PROTECCION D.EXTERIOR 26MM, E.PARED 4MM, MATERIAL AISI-446. ELEMENTO TERMOPAR DE 2MM MONTADO EN VALONA CERAMICA. CONEXIÓN AISLADA. CON CABEZAL PARA CONVERTIDOR TIPO DIN-AT + CERTIFICADO DE CALIBRACION A 700 GRADOS. (HBKX0CT001)</w:t>
            </w:r>
          </w:p>
        </w:tc>
        <w:tc>
          <w:tcPr>
            <w:tcW w:w="1630" w:type="dxa"/>
            <w:shd w:val="clear" w:color="auto" w:fill="auto"/>
            <w:noWrap/>
            <w:vAlign w:val="center"/>
            <w:hideMark/>
          </w:tcPr>
          <w:p w14:paraId="7DD0BE36" w14:textId="77777777" w:rsidR="00B301B3" w:rsidRPr="00571D5C" w:rsidRDefault="00B301B3" w:rsidP="00B301B3">
            <w:pPr>
              <w:overflowPunct/>
              <w:autoSpaceDE/>
              <w:autoSpaceDN/>
              <w:adjustRightInd/>
              <w:jc w:val="center"/>
              <w:rPr>
                <w:rFonts w:ascii="Verdana" w:hAnsi="Verdana" w:cs="Calibri"/>
                <w:color w:val="000000"/>
                <w:sz w:val="16"/>
                <w:szCs w:val="16"/>
                <w:lang w:eastAsia="ca-ES"/>
              </w:rPr>
            </w:pPr>
            <w:r w:rsidRPr="00571D5C">
              <w:rPr>
                <w:rFonts w:ascii="Verdana" w:hAnsi="Verdana" w:cs="Calibri"/>
                <w:color w:val="000000"/>
                <w:sz w:val="16"/>
                <w:szCs w:val="16"/>
                <w:lang w:eastAsia="ca-ES"/>
              </w:rPr>
              <w:t>367,00 €</w:t>
            </w:r>
          </w:p>
        </w:tc>
        <w:tc>
          <w:tcPr>
            <w:tcW w:w="1630" w:type="dxa"/>
            <w:vAlign w:val="center"/>
          </w:tcPr>
          <w:p w14:paraId="0CA84E97" w14:textId="396DDB7F" w:rsidR="00B301B3" w:rsidRPr="00571D5C" w:rsidRDefault="00B301B3" w:rsidP="00B301B3">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B301B3" w:rsidRPr="00571D5C" w14:paraId="44342FE6" w14:textId="40B97355" w:rsidTr="00B301B3">
        <w:trPr>
          <w:trHeight w:val="1104"/>
        </w:trPr>
        <w:tc>
          <w:tcPr>
            <w:tcW w:w="598" w:type="dxa"/>
            <w:shd w:val="clear" w:color="000000" w:fill="D6DCE4"/>
            <w:noWrap/>
            <w:vAlign w:val="center"/>
            <w:hideMark/>
          </w:tcPr>
          <w:p w14:paraId="37BEB1D1"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3</w:t>
            </w:r>
          </w:p>
        </w:tc>
        <w:tc>
          <w:tcPr>
            <w:tcW w:w="1278" w:type="dxa"/>
            <w:shd w:val="clear" w:color="000000" w:fill="D6DCE4"/>
            <w:noWrap/>
            <w:vAlign w:val="center"/>
            <w:hideMark/>
          </w:tcPr>
          <w:p w14:paraId="29B86EA7"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9999991542</w:t>
            </w:r>
          </w:p>
        </w:tc>
        <w:tc>
          <w:tcPr>
            <w:tcW w:w="5637" w:type="dxa"/>
            <w:shd w:val="clear" w:color="auto" w:fill="auto"/>
            <w:hideMark/>
          </w:tcPr>
          <w:p w14:paraId="2379BA56" w14:textId="77777777" w:rsidR="00B301B3" w:rsidRPr="00571D5C" w:rsidRDefault="00B301B3" w:rsidP="00B301B3">
            <w:pPr>
              <w:overflowPunct/>
              <w:autoSpaceDE/>
              <w:autoSpaceDN/>
              <w:adjustRightInd/>
              <w:jc w:val="left"/>
              <w:rPr>
                <w:rFonts w:ascii="Verdana" w:hAnsi="Verdana" w:cs="Calibri"/>
                <w:color w:val="000000"/>
                <w:sz w:val="16"/>
                <w:szCs w:val="16"/>
                <w:lang w:eastAsia="ca-ES"/>
              </w:rPr>
            </w:pPr>
            <w:r w:rsidRPr="00571D5C">
              <w:rPr>
                <w:rFonts w:ascii="Verdana" w:hAnsi="Verdana" w:cs="Calibri"/>
                <w:color w:val="000000"/>
                <w:sz w:val="16"/>
                <w:szCs w:val="16"/>
                <w:lang w:eastAsia="ca-ES"/>
              </w:rPr>
              <w:t>TERMOPAR, TIPO K, LONGITUD TOTAL DE INMERSION 1000 MM, EXTREMO DE MEDIDA CON PROTECCION CERAMICA DIN 799, DIAMETRO EXTERIOR 15 MM. LONG. 100 MM,  SOPORTE DE ACERO REFRACTARIO AISI-446 DIAMETRO EXTERIOR 21,3 MM LONG. 900 MM + CERTIFICADO DE CALIBRACION 850 GRADOS CENTIGRADOS  SEGUN ESPECIFICACION HYAX0DT00X  (HYAX0DT10X).</w:t>
            </w:r>
          </w:p>
        </w:tc>
        <w:tc>
          <w:tcPr>
            <w:tcW w:w="1630" w:type="dxa"/>
            <w:shd w:val="clear" w:color="auto" w:fill="auto"/>
            <w:noWrap/>
            <w:vAlign w:val="center"/>
            <w:hideMark/>
          </w:tcPr>
          <w:p w14:paraId="416E6C0E" w14:textId="77777777" w:rsidR="00B301B3" w:rsidRPr="00571D5C" w:rsidRDefault="00B301B3" w:rsidP="00B301B3">
            <w:pPr>
              <w:overflowPunct/>
              <w:autoSpaceDE/>
              <w:autoSpaceDN/>
              <w:adjustRightInd/>
              <w:jc w:val="center"/>
              <w:rPr>
                <w:rFonts w:ascii="Verdana" w:hAnsi="Verdana" w:cs="Calibri"/>
                <w:color w:val="000000"/>
                <w:sz w:val="16"/>
                <w:szCs w:val="16"/>
                <w:lang w:eastAsia="ca-ES"/>
              </w:rPr>
            </w:pPr>
            <w:r w:rsidRPr="00571D5C">
              <w:rPr>
                <w:rFonts w:ascii="Verdana" w:hAnsi="Verdana" w:cs="Calibri"/>
                <w:color w:val="000000"/>
                <w:sz w:val="16"/>
                <w:szCs w:val="16"/>
                <w:lang w:eastAsia="ca-ES"/>
              </w:rPr>
              <w:t>300,00 €</w:t>
            </w:r>
          </w:p>
        </w:tc>
        <w:tc>
          <w:tcPr>
            <w:tcW w:w="1630" w:type="dxa"/>
            <w:vAlign w:val="center"/>
          </w:tcPr>
          <w:p w14:paraId="258A5D58" w14:textId="13336B14" w:rsidR="00B301B3" w:rsidRPr="00571D5C" w:rsidRDefault="00B301B3" w:rsidP="00B301B3">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B301B3" w:rsidRPr="00571D5C" w14:paraId="383AEF66" w14:textId="79433F2D" w:rsidTr="00B301B3">
        <w:trPr>
          <w:trHeight w:val="1050"/>
        </w:trPr>
        <w:tc>
          <w:tcPr>
            <w:tcW w:w="598" w:type="dxa"/>
            <w:shd w:val="clear" w:color="000000" w:fill="D6DCE4"/>
            <w:noWrap/>
            <w:vAlign w:val="center"/>
            <w:hideMark/>
          </w:tcPr>
          <w:p w14:paraId="211E6A17"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4</w:t>
            </w:r>
          </w:p>
        </w:tc>
        <w:tc>
          <w:tcPr>
            <w:tcW w:w="1278" w:type="dxa"/>
            <w:shd w:val="clear" w:color="000000" w:fill="D6DCE4"/>
            <w:noWrap/>
            <w:vAlign w:val="center"/>
            <w:hideMark/>
          </w:tcPr>
          <w:p w14:paraId="26D8BE89"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0939990033</w:t>
            </w:r>
          </w:p>
        </w:tc>
        <w:tc>
          <w:tcPr>
            <w:tcW w:w="5637" w:type="dxa"/>
            <w:shd w:val="clear" w:color="auto" w:fill="auto"/>
            <w:hideMark/>
          </w:tcPr>
          <w:p w14:paraId="641260DD" w14:textId="77777777" w:rsidR="00B301B3" w:rsidRPr="00571D5C" w:rsidRDefault="00B301B3" w:rsidP="00B301B3">
            <w:pPr>
              <w:overflowPunct/>
              <w:autoSpaceDE/>
              <w:autoSpaceDN/>
              <w:adjustRightInd/>
              <w:jc w:val="left"/>
              <w:rPr>
                <w:rFonts w:ascii="Verdana" w:hAnsi="Verdana" w:cs="Calibri"/>
                <w:color w:val="000000"/>
                <w:sz w:val="16"/>
                <w:szCs w:val="16"/>
                <w:lang w:eastAsia="ca-ES"/>
              </w:rPr>
            </w:pPr>
            <w:r w:rsidRPr="00571D5C">
              <w:rPr>
                <w:rFonts w:ascii="Verdana" w:hAnsi="Verdana" w:cs="Calibri"/>
                <w:color w:val="000000"/>
                <w:sz w:val="16"/>
                <w:szCs w:val="16"/>
                <w:lang w:eastAsia="ca-ES"/>
              </w:rPr>
              <w:t>TERMOPAR TIPO K LONGITUD TOTAL DE INMERSION 850 MM STEALLITADO, TUBO PROTECCION D. EXTERIOR 26MM, E. PARED 4MM, MATERIAL AISI-446. ELEMENTO TERMOPAR DE 2MM MONTADO EN VALONA CERAMICA. RECUBRIMIENTO STELLITE Gr6 600MM, CONEXIÓN AISLADA. CON CABEZAL PARA CONVERTIDOR TIPO DIN-AT + CERTIFICADO DE CALIBRACION A 850 GRADOS. (HBKX0CT001)</w:t>
            </w:r>
          </w:p>
        </w:tc>
        <w:tc>
          <w:tcPr>
            <w:tcW w:w="1630" w:type="dxa"/>
            <w:shd w:val="clear" w:color="auto" w:fill="auto"/>
            <w:noWrap/>
            <w:vAlign w:val="center"/>
            <w:hideMark/>
          </w:tcPr>
          <w:p w14:paraId="1368D834" w14:textId="77777777" w:rsidR="00B301B3" w:rsidRPr="00571D5C" w:rsidRDefault="00B301B3" w:rsidP="00B301B3">
            <w:pPr>
              <w:overflowPunct/>
              <w:autoSpaceDE/>
              <w:autoSpaceDN/>
              <w:adjustRightInd/>
              <w:jc w:val="center"/>
              <w:rPr>
                <w:rFonts w:ascii="Verdana" w:hAnsi="Verdana" w:cs="Calibri"/>
                <w:color w:val="000000"/>
                <w:sz w:val="16"/>
                <w:szCs w:val="16"/>
                <w:lang w:eastAsia="ca-ES"/>
              </w:rPr>
            </w:pPr>
            <w:r w:rsidRPr="00571D5C">
              <w:rPr>
                <w:rFonts w:ascii="Verdana" w:hAnsi="Verdana" w:cs="Calibri"/>
                <w:color w:val="000000"/>
                <w:sz w:val="16"/>
                <w:szCs w:val="16"/>
                <w:lang w:eastAsia="ca-ES"/>
              </w:rPr>
              <w:t>755,00 €</w:t>
            </w:r>
          </w:p>
        </w:tc>
        <w:tc>
          <w:tcPr>
            <w:tcW w:w="1630" w:type="dxa"/>
            <w:vAlign w:val="center"/>
          </w:tcPr>
          <w:p w14:paraId="23DBA513" w14:textId="0DD3CFA6" w:rsidR="00B301B3" w:rsidRPr="00571D5C" w:rsidRDefault="00B301B3" w:rsidP="00B301B3">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B301B3" w:rsidRPr="00571D5C" w14:paraId="420DA910" w14:textId="5A7418AA" w:rsidTr="00B301B3">
        <w:trPr>
          <w:trHeight w:val="1152"/>
        </w:trPr>
        <w:tc>
          <w:tcPr>
            <w:tcW w:w="598" w:type="dxa"/>
            <w:shd w:val="clear" w:color="000000" w:fill="D6DCE4"/>
            <w:noWrap/>
            <w:vAlign w:val="center"/>
            <w:hideMark/>
          </w:tcPr>
          <w:p w14:paraId="47FEF1D9"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5</w:t>
            </w:r>
          </w:p>
        </w:tc>
        <w:tc>
          <w:tcPr>
            <w:tcW w:w="1278" w:type="dxa"/>
            <w:shd w:val="clear" w:color="000000" w:fill="D6DCE4"/>
            <w:noWrap/>
            <w:vAlign w:val="center"/>
            <w:hideMark/>
          </w:tcPr>
          <w:p w14:paraId="1A90EAD9"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0933820035</w:t>
            </w:r>
          </w:p>
        </w:tc>
        <w:tc>
          <w:tcPr>
            <w:tcW w:w="5637" w:type="dxa"/>
            <w:shd w:val="clear" w:color="auto" w:fill="auto"/>
            <w:hideMark/>
          </w:tcPr>
          <w:p w14:paraId="448E5894" w14:textId="77777777" w:rsidR="00B301B3" w:rsidRPr="00571D5C" w:rsidRDefault="00B301B3" w:rsidP="00B301B3">
            <w:pPr>
              <w:overflowPunct/>
              <w:autoSpaceDE/>
              <w:autoSpaceDN/>
              <w:adjustRightInd/>
              <w:jc w:val="left"/>
              <w:rPr>
                <w:rFonts w:ascii="Verdana" w:hAnsi="Verdana" w:cs="Calibri"/>
                <w:color w:val="000000"/>
                <w:sz w:val="16"/>
                <w:szCs w:val="16"/>
                <w:lang w:eastAsia="ca-ES"/>
              </w:rPr>
            </w:pPr>
            <w:r w:rsidRPr="00571D5C">
              <w:rPr>
                <w:rFonts w:ascii="Verdana" w:hAnsi="Verdana" w:cs="Calibri"/>
                <w:color w:val="000000"/>
                <w:sz w:val="16"/>
                <w:szCs w:val="16"/>
                <w:lang w:eastAsia="ca-ES"/>
              </w:rPr>
              <w:t>TERMOPAR TIPO K LONGITUD TOTAL DE INMERSION 1000 MM, TUBO PROTECCION D. EXTERIOR 26MM, E. PARED 4MM, MATERIAL AISI-446. ELEMENTO TERMOPAR DE 2MM MONTADO EN VALONA CERAMICA. CONEXIÓN AISLADA. CON CABEZAL PARA CONVERTIDOR TIPO DIN-AT + CERTIFICADO DE CALIBRACION A 700 GRADOS. (HBKX0CT001)</w:t>
            </w:r>
          </w:p>
        </w:tc>
        <w:tc>
          <w:tcPr>
            <w:tcW w:w="1630" w:type="dxa"/>
            <w:shd w:val="clear" w:color="auto" w:fill="auto"/>
            <w:noWrap/>
            <w:vAlign w:val="center"/>
            <w:hideMark/>
          </w:tcPr>
          <w:p w14:paraId="3D9CC3BB" w14:textId="77777777" w:rsidR="00B301B3" w:rsidRPr="00571D5C" w:rsidRDefault="00B301B3" w:rsidP="00B301B3">
            <w:pPr>
              <w:overflowPunct/>
              <w:autoSpaceDE/>
              <w:autoSpaceDN/>
              <w:adjustRightInd/>
              <w:jc w:val="center"/>
              <w:rPr>
                <w:rFonts w:ascii="Verdana" w:hAnsi="Verdana" w:cs="Calibri"/>
                <w:color w:val="000000"/>
                <w:sz w:val="16"/>
                <w:szCs w:val="16"/>
                <w:lang w:eastAsia="ca-ES"/>
              </w:rPr>
            </w:pPr>
            <w:r w:rsidRPr="00571D5C">
              <w:rPr>
                <w:rFonts w:ascii="Verdana" w:hAnsi="Verdana" w:cs="Calibri"/>
                <w:color w:val="000000"/>
                <w:sz w:val="16"/>
                <w:szCs w:val="16"/>
                <w:lang w:eastAsia="ca-ES"/>
              </w:rPr>
              <w:t>437,00 €</w:t>
            </w:r>
          </w:p>
        </w:tc>
        <w:tc>
          <w:tcPr>
            <w:tcW w:w="1630" w:type="dxa"/>
            <w:vAlign w:val="center"/>
          </w:tcPr>
          <w:p w14:paraId="32E31890" w14:textId="445E6096" w:rsidR="00B301B3" w:rsidRPr="00571D5C" w:rsidRDefault="00B301B3" w:rsidP="00B301B3">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B301B3" w:rsidRPr="00571D5C" w14:paraId="04B36552" w14:textId="2B5930AB" w:rsidTr="00B301B3">
        <w:trPr>
          <w:trHeight w:val="956"/>
        </w:trPr>
        <w:tc>
          <w:tcPr>
            <w:tcW w:w="598" w:type="dxa"/>
            <w:shd w:val="clear" w:color="000000" w:fill="D6DCE4"/>
            <w:noWrap/>
            <w:vAlign w:val="center"/>
            <w:hideMark/>
          </w:tcPr>
          <w:p w14:paraId="211B9345"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6</w:t>
            </w:r>
          </w:p>
        </w:tc>
        <w:tc>
          <w:tcPr>
            <w:tcW w:w="1278" w:type="dxa"/>
            <w:shd w:val="clear" w:color="000000" w:fill="D6DCE4"/>
            <w:noWrap/>
            <w:vAlign w:val="center"/>
            <w:hideMark/>
          </w:tcPr>
          <w:p w14:paraId="39ED8A58"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0939990012</w:t>
            </w:r>
          </w:p>
        </w:tc>
        <w:tc>
          <w:tcPr>
            <w:tcW w:w="5637" w:type="dxa"/>
            <w:shd w:val="clear" w:color="auto" w:fill="auto"/>
            <w:hideMark/>
          </w:tcPr>
          <w:p w14:paraId="68E1285C" w14:textId="77777777" w:rsidR="00B301B3" w:rsidRPr="00571D5C" w:rsidRDefault="00B301B3" w:rsidP="00B301B3">
            <w:pPr>
              <w:overflowPunct/>
              <w:autoSpaceDE/>
              <w:autoSpaceDN/>
              <w:adjustRightInd/>
              <w:jc w:val="left"/>
              <w:rPr>
                <w:rFonts w:ascii="Verdana" w:hAnsi="Verdana" w:cs="Calibri"/>
                <w:color w:val="000000"/>
                <w:sz w:val="16"/>
                <w:szCs w:val="16"/>
                <w:lang w:eastAsia="ca-ES"/>
              </w:rPr>
            </w:pPr>
            <w:r w:rsidRPr="00571D5C">
              <w:rPr>
                <w:rFonts w:ascii="Verdana" w:hAnsi="Verdana" w:cs="Calibri"/>
                <w:color w:val="000000"/>
                <w:sz w:val="16"/>
                <w:szCs w:val="16"/>
                <w:lang w:eastAsia="ca-ES"/>
              </w:rPr>
              <w:t>SONDA DE TEMPERATURA TERMOPAR TIPO K, CLASE 0 +600ºC, VAINA INOX 316, D=6MM, LONG=176MM + ROSCA M18x1,5 L. ROSCA=14 MM,(LONG. VAINA + ROSCA = 190 mm.), EXTENSION A CABEZAL D=12MM. LONG=150MM, CABEZAL DE CONEXIONES TTH-200 (TAG: LBAX0DT546)</w:t>
            </w:r>
          </w:p>
        </w:tc>
        <w:tc>
          <w:tcPr>
            <w:tcW w:w="1630" w:type="dxa"/>
            <w:shd w:val="clear" w:color="auto" w:fill="auto"/>
            <w:noWrap/>
            <w:vAlign w:val="center"/>
            <w:hideMark/>
          </w:tcPr>
          <w:p w14:paraId="55C1BE6E" w14:textId="77777777" w:rsidR="00B301B3" w:rsidRPr="00571D5C" w:rsidRDefault="00B301B3" w:rsidP="00B301B3">
            <w:pPr>
              <w:overflowPunct/>
              <w:autoSpaceDE/>
              <w:autoSpaceDN/>
              <w:adjustRightInd/>
              <w:jc w:val="center"/>
              <w:rPr>
                <w:rFonts w:ascii="Verdana" w:hAnsi="Verdana" w:cs="Calibri"/>
                <w:color w:val="000000"/>
                <w:sz w:val="16"/>
                <w:szCs w:val="16"/>
                <w:lang w:eastAsia="ca-ES"/>
              </w:rPr>
            </w:pPr>
            <w:r w:rsidRPr="00571D5C">
              <w:rPr>
                <w:rFonts w:ascii="Verdana" w:hAnsi="Verdana" w:cs="Calibri"/>
                <w:color w:val="000000"/>
                <w:sz w:val="16"/>
                <w:szCs w:val="16"/>
                <w:lang w:eastAsia="ca-ES"/>
              </w:rPr>
              <w:t>190,00 €</w:t>
            </w:r>
          </w:p>
        </w:tc>
        <w:tc>
          <w:tcPr>
            <w:tcW w:w="1630" w:type="dxa"/>
            <w:vAlign w:val="center"/>
          </w:tcPr>
          <w:p w14:paraId="17ACE072" w14:textId="1718B5FD" w:rsidR="00B301B3" w:rsidRPr="00571D5C" w:rsidRDefault="00B301B3" w:rsidP="00B301B3">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B301B3" w:rsidRPr="00571D5C" w14:paraId="78BFA29F" w14:textId="1E3C33A8" w:rsidTr="00B301B3">
        <w:trPr>
          <w:trHeight w:val="956"/>
        </w:trPr>
        <w:tc>
          <w:tcPr>
            <w:tcW w:w="598" w:type="dxa"/>
            <w:shd w:val="clear" w:color="000000" w:fill="D6DCE4"/>
            <w:noWrap/>
            <w:vAlign w:val="center"/>
            <w:hideMark/>
          </w:tcPr>
          <w:p w14:paraId="7142A8B8"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7</w:t>
            </w:r>
          </w:p>
        </w:tc>
        <w:tc>
          <w:tcPr>
            <w:tcW w:w="1278" w:type="dxa"/>
            <w:shd w:val="clear" w:color="000000" w:fill="D6DCE4"/>
            <w:noWrap/>
            <w:vAlign w:val="center"/>
            <w:hideMark/>
          </w:tcPr>
          <w:p w14:paraId="254F81F2"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0939990011</w:t>
            </w:r>
          </w:p>
        </w:tc>
        <w:tc>
          <w:tcPr>
            <w:tcW w:w="5637" w:type="dxa"/>
            <w:shd w:val="clear" w:color="auto" w:fill="auto"/>
            <w:hideMark/>
          </w:tcPr>
          <w:p w14:paraId="7638F85A" w14:textId="77777777" w:rsidR="00B301B3" w:rsidRPr="00571D5C" w:rsidRDefault="00B301B3" w:rsidP="00B301B3">
            <w:pPr>
              <w:overflowPunct/>
              <w:autoSpaceDE/>
              <w:autoSpaceDN/>
              <w:adjustRightInd/>
              <w:jc w:val="left"/>
              <w:rPr>
                <w:rFonts w:ascii="Verdana" w:hAnsi="Verdana" w:cs="Calibri"/>
                <w:color w:val="000000"/>
                <w:sz w:val="16"/>
                <w:szCs w:val="16"/>
                <w:lang w:eastAsia="ca-ES"/>
              </w:rPr>
            </w:pPr>
            <w:r w:rsidRPr="00571D5C">
              <w:rPr>
                <w:rFonts w:ascii="Verdana" w:hAnsi="Verdana" w:cs="Calibri"/>
                <w:color w:val="000000"/>
                <w:sz w:val="16"/>
                <w:szCs w:val="16"/>
                <w:lang w:eastAsia="ca-ES"/>
              </w:rPr>
              <w:t>SONDA DE TEMPERATURA PT100, CLASE B, 3 HILOS, -40 +300ºC, VAINA INOX 316, D=6MM, LONG=176MM + ROSCA M18x1,5 L. ROSCA=14 MM,(LONG. VAINA + ROSCA = 190 mm.), EXTENSION A CABEZAL D=12MM. LONG=150MM, CABEZAL DE CONEXIONES TTH-200 (TAG: LABX0CT547)</w:t>
            </w:r>
          </w:p>
        </w:tc>
        <w:tc>
          <w:tcPr>
            <w:tcW w:w="1630" w:type="dxa"/>
            <w:shd w:val="clear" w:color="auto" w:fill="auto"/>
            <w:noWrap/>
            <w:vAlign w:val="center"/>
            <w:hideMark/>
          </w:tcPr>
          <w:p w14:paraId="4BE3AF0F" w14:textId="77777777" w:rsidR="00B301B3" w:rsidRPr="00571D5C" w:rsidRDefault="00B301B3" w:rsidP="00B301B3">
            <w:pPr>
              <w:overflowPunct/>
              <w:autoSpaceDE/>
              <w:autoSpaceDN/>
              <w:adjustRightInd/>
              <w:jc w:val="center"/>
              <w:rPr>
                <w:rFonts w:ascii="Verdana" w:hAnsi="Verdana" w:cs="Calibri"/>
                <w:color w:val="000000"/>
                <w:sz w:val="16"/>
                <w:szCs w:val="16"/>
                <w:lang w:eastAsia="ca-ES"/>
              </w:rPr>
            </w:pPr>
            <w:r w:rsidRPr="00571D5C">
              <w:rPr>
                <w:rFonts w:ascii="Verdana" w:hAnsi="Verdana" w:cs="Calibri"/>
                <w:color w:val="000000"/>
                <w:sz w:val="16"/>
                <w:szCs w:val="16"/>
                <w:lang w:eastAsia="ca-ES"/>
              </w:rPr>
              <w:t>180,00 €</w:t>
            </w:r>
          </w:p>
        </w:tc>
        <w:tc>
          <w:tcPr>
            <w:tcW w:w="1630" w:type="dxa"/>
            <w:vAlign w:val="center"/>
          </w:tcPr>
          <w:p w14:paraId="069672AD" w14:textId="5CEE9DA7" w:rsidR="00B301B3" w:rsidRPr="00571D5C" w:rsidRDefault="00B301B3" w:rsidP="00B301B3">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r w:rsidR="00B301B3" w:rsidRPr="00571D5C" w14:paraId="7D7873C4" w14:textId="4B8B7F5A" w:rsidTr="00B301B3">
        <w:trPr>
          <w:trHeight w:val="815"/>
        </w:trPr>
        <w:tc>
          <w:tcPr>
            <w:tcW w:w="598" w:type="dxa"/>
            <w:shd w:val="clear" w:color="000000" w:fill="D6DCE4"/>
            <w:noWrap/>
            <w:vAlign w:val="center"/>
            <w:hideMark/>
          </w:tcPr>
          <w:p w14:paraId="6ACEAC3D"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lastRenderedPageBreak/>
              <w:t>8</w:t>
            </w:r>
          </w:p>
        </w:tc>
        <w:tc>
          <w:tcPr>
            <w:tcW w:w="1278" w:type="dxa"/>
            <w:shd w:val="clear" w:color="000000" w:fill="D6DCE4"/>
            <w:noWrap/>
            <w:vAlign w:val="center"/>
            <w:hideMark/>
          </w:tcPr>
          <w:p w14:paraId="15B29161" w14:textId="77777777" w:rsidR="00B301B3" w:rsidRPr="00571D5C" w:rsidRDefault="00B301B3" w:rsidP="00B301B3">
            <w:pPr>
              <w:overflowPunct/>
              <w:autoSpaceDE/>
              <w:autoSpaceDN/>
              <w:adjustRightInd/>
              <w:jc w:val="center"/>
              <w:rPr>
                <w:rFonts w:ascii="Verdana" w:hAnsi="Verdana" w:cs="Calibri"/>
                <w:b/>
                <w:bCs/>
                <w:color w:val="000000"/>
                <w:sz w:val="16"/>
                <w:szCs w:val="16"/>
                <w:lang w:eastAsia="ca-ES"/>
              </w:rPr>
            </w:pPr>
            <w:r w:rsidRPr="00571D5C">
              <w:rPr>
                <w:rFonts w:ascii="Verdana" w:hAnsi="Verdana" w:cs="Calibri"/>
                <w:b/>
                <w:bCs/>
                <w:color w:val="000000"/>
                <w:sz w:val="16"/>
                <w:szCs w:val="16"/>
                <w:lang w:eastAsia="ca-ES"/>
              </w:rPr>
              <w:t>0933820025</w:t>
            </w:r>
          </w:p>
        </w:tc>
        <w:tc>
          <w:tcPr>
            <w:tcW w:w="5637" w:type="dxa"/>
            <w:shd w:val="clear" w:color="auto" w:fill="auto"/>
            <w:hideMark/>
          </w:tcPr>
          <w:p w14:paraId="7E7FFB65" w14:textId="77777777" w:rsidR="00B301B3" w:rsidRPr="00571D5C" w:rsidRDefault="00B301B3" w:rsidP="00B301B3">
            <w:pPr>
              <w:overflowPunct/>
              <w:autoSpaceDE/>
              <w:autoSpaceDN/>
              <w:adjustRightInd/>
              <w:jc w:val="left"/>
              <w:rPr>
                <w:rFonts w:ascii="Verdana" w:hAnsi="Verdana" w:cs="Calibri"/>
                <w:color w:val="000000"/>
                <w:sz w:val="16"/>
                <w:szCs w:val="16"/>
                <w:lang w:eastAsia="ca-ES"/>
              </w:rPr>
            </w:pPr>
            <w:r w:rsidRPr="00571D5C">
              <w:rPr>
                <w:rFonts w:ascii="Verdana" w:hAnsi="Verdana" w:cs="Calibri"/>
                <w:color w:val="000000"/>
                <w:sz w:val="16"/>
                <w:szCs w:val="16"/>
                <w:lang w:eastAsia="ca-ES"/>
              </w:rPr>
              <w:t>SONDA DE TEMPERATURA PT100, CLASE B, 3 HILOS, -40 +200ºC, VAINA AISI 310, D=21,3MM, LONG=1500MM, CABEZAL DE CONEXIONES MOD. BUZ, SONDA INTERIOR INTERCAMBIABLE, CON CERTIFICADO DE CALIBRACION ENAC (TAG: PAB00CT010)</w:t>
            </w:r>
          </w:p>
        </w:tc>
        <w:tc>
          <w:tcPr>
            <w:tcW w:w="1630" w:type="dxa"/>
            <w:shd w:val="clear" w:color="auto" w:fill="auto"/>
            <w:noWrap/>
            <w:vAlign w:val="center"/>
            <w:hideMark/>
          </w:tcPr>
          <w:p w14:paraId="3341C6E8" w14:textId="77777777" w:rsidR="00B301B3" w:rsidRPr="00571D5C" w:rsidRDefault="00B301B3" w:rsidP="00B301B3">
            <w:pPr>
              <w:overflowPunct/>
              <w:autoSpaceDE/>
              <w:autoSpaceDN/>
              <w:adjustRightInd/>
              <w:jc w:val="center"/>
              <w:rPr>
                <w:rFonts w:ascii="Verdana" w:hAnsi="Verdana" w:cs="Calibri"/>
                <w:color w:val="000000"/>
                <w:sz w:val="16"/>
                <w:szCs w:val="16"/>
                <w:lang w:eastAsia="ca-ES"/>
              </w:rPr>
            </w:pPr>
            <w:r w:rsidRPr="00571D5C">
              <w:rPr>
                <w:rFonts w:ascii="Verdana" w:hAnsi="Verdana" w:cs="Calibri"/>
                <w:color w:val="000000"/>
                <w:sz w:val="16"/>
                <w:szCs w:val="16"/>
                <w:lang w:eastAsia="ca-ES"/>
              </w:rPr>
              <w:t>485,00 €</w:t>
            </w:r>
          </w:p>
        </w:tc>
        <w:tc>
          <w:tcPr>
            <w:tcW w:w="1630" w:type="dxa"/>
            <w:vAlign w:val="center"/>
          </w:tcPr>
          <w:p w14:paraId="41A177E3" w14:textId="2042B230" w:rsidR="00B301B3" w:rsidRPr="00571D5C" w:rsidRDefault="00B301B3" w:rsidP="00B301B3">
            <w:pPr>
              <w:overflowPunct/>
              <w:autoSpaceDE/>
              <w:autoSpaceDN/>
              <w:adjustRightInd/>
              <w:jc w:val="center"/>
              <w:rPr>
                <w:rFonts w:ascii="Verdana" w:hAnsi="Verdana" w:cs="Calibri"/>
                <w:color w:val="000000"/>
                <w:sz w:val="16"/>
                <w:szCs w:val="16"/>
                <w:lang w:eastAsia="ca-ES"/>
              </w:rPr>
            </w:pPr>
            <w:r>
              <w:rPr>
                <w:rFonts w:ascii="Verdana" w:hAnsi="Verdana" w:cs="Calibri"/>
                <w:color w:val="000000"/>
                <w:sz w:val="16"/>
                <w:szCs w:val="16"/>
                <w:lang w:eastAsia="ca-ES"/>
              </w:rPr>
              <w:t>...... €</w:t>
            </w:r>
          </w:p>
        </w:tc>
      </w:tr>
    </w:tbl>
    <w:p w14:paraId="4FE61BC4" w14:textId="77777777" w:rsidR="00F063C0" w:rsidRDefault="00F063C0" w:rsidP="00821001">
      <w:pPr>
        <w:rPr>
          <w:rFonts w:ascii="Verdana" w:eastAsia="Calibri" w:hAnsi="Verdana"/>
          <w:szCs w:val="22"/>
          <w:lang w:eastAsia="en-US"/>
        </w:rPr>
      </w:pPr>
    </w:p>
    <w:p w14:paraId="5599CC0C" w14:textId="1E9032B9" w:rsidR="002C3C46" w:rsidRPr="00404E6B" w:rsidRDefault="002C3C46" w:rsidP="002C3C46">
      <w:pPr>
        <w:textAlignment w:val="baseline"/>
        <w:rPr>
          <w:rFonts w:ascii="Verdana" w:hAnsi="Verdana" w:cs="Verdana"/>
        </w:rPr>
      </w:pPr>
      <w:r w:rsidRPr="00404E6B">
        <w:rPr>
          <w:rFonts w:ascii="Verdana" w:hAnsi="Verdana" w:cs="Verdana"/>
        </w:rPr>
        <w:t xml:space="preserve">Dins </w:t>
      </w:r>
      <w:r w:rsidR="00F52C7B">
        <w:rPr>
          <w:rFonts w:ascii="Verdana" w:hAnsi="Verdana" w:cs="Verdana"/>
        </w:rPr>
        <w:t>d</w:t>
      </w:r>
      <w:r w:rsidRPr="00404E6B">
        <w:rPr>
          <w:rFonts w:ascii="Verdana" w:hAnsi="Verdana" w:cs="Verdana"/>
        </w:rPr>
        <w:t>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69FFB237" w14:textId="77777777" w:rsidR="00165517" w:rsidRPr="000B58DF" w:rsidRDefault="00165517" w:rsidP="00165517">
      <w:pPr>
        <w:ind w:left="720"/>
        <w:contextualSpacing/>
        <w:rPr>
          <w:rFonts w:ascii="Verdana" w:eastAsia="Calibri" w:hAnsi="Verdana"/>
          <w:b/>
          <w:bCs/>
          <w:lang w:eastAsia="en-US"/>
        </w:rPr>
      </w:pPr>
    </w:p>
    <w:p w14:paraId="1164DBF9" w14:textId="2436660E" w:rsidR="00165517" w:rsidRPr="00F52C7B" w:rsidRDefault="00165517" w:rsidP="00F52C7B">
      <w:pPr>
        <w:pStyle w:val="Prrafodelista"/>
        <w:numPr>
          <w:ilvl w:val="0"/>
          <w:numId w:val="35"/>
        </w:numPr>
        <w:overflowPunct/>
        <w:autoSpaceDE/>
        <w:autoSpaceDN/>
        <w:adjustRightInd/>
        <w:spacing w:after="200" w:line="276" w:lineRule="auto"/>
        <w:contextualSpacing/>
        <w:rPr>
          <w:rFonts w:ascii="Verdana" w:hAnsi="Verdana"/>
          <w:b/>
          <w:bCs/>
          <w:u w:val="single"/>
        </w:rPr>
      </w:pPr>
      <w:r w:rsidRPr="00F52C7B">
        <w:rPr>
          <w:rFonts w:ascii="Verdana" w:hAnsi="Verdana"/>
          <w:b/>
          <w:bCs/>
          <w:u w:val="single"/>
        </w:rPr>
        <w:t>CRITERI AMBIENTAL:</w:t>
      </w:r>
    </w:p>
    <w:p w14:paraId="655799D3" w14:textId="1981627E" w:rsidR="00165517" w:rsidRPr="000B58DF" w:rsidRDefault="00F52C7B" w:rsidP="00165517">
      <w:pPr>
        <w:rPr>
          <w:rFonts w:ascii="Verdana" w:hAnsi="Verdana"/>
          <w:b/>
          <w:bCs/>
        </w:rPr>
      </w:pPr>
      <w:r>
        <w:rPr>
          <w:rFonts w:ascii="Verdana" w:hAnsi="Verdana"/>
          <w:b/>
          <w:bCs/>
        </w:rPr>
        <w:t>2</w:t>
      </w:r>
      <w:r w:rsidR="00165517">
        <w:rPr>
          <w:rFonts w:ascii="Verdana" w:hAnsi="Verdana"/>
          <w:b/>
          <w:bCs/>
        </w:rPr>
        <w:t xml:space="preserve">.1 </w:t>
      </w:r>
      <w:r w:rsidR="00165517" w:rsidRPr="000B58DF">
        <w:rPr>
          <w:rFonts w:ascii="Verdana" w:hAnsi="Verdana"/>
          <w:b/>
          <w:bCs/>
        </w:rPr>
        <w:t xml:space="preserve">Emissions dels vehicles adscrits </w:t>
      </w:r>
      <w:r w:rsidR="00165517">
        <w:rPr>
          <w:rFonts w:ascii="Verdana" w:hAnsi="Verdana"/>
          <w:b/>
          <w:bCs/>
        </w:rPr>
        <w:t>al subministrament</w:t>
      </w:r>
      <w:r w:rsidR="00165517" w:rsidRPr="000B58DF">
        <w:rPr>
          <w:rFonts w:ascii="Verdana" w:hAnsi="Verdana"/>
          <w:b/>
          <w:bCs/>
        </w:rPr>
        <w:t>:</w:t>
      </w:r>
    </w:p>
    <w:p w14:paraId="6CB52098" w14:textId="77777777" w:rsidR="00165517" w:rsidRPr="000B58DF" w:rsidRDefault="00165517" w:rsidP="00165517">
      <w:pPr>
        <w:rPr>
          <w:rFonts w:ascii="Verdana" w:hAnsi="Verdana"/>
          <w:b/>
          <w:bCs/>
        </w:rPr>
      </w:pPr>
    </w:p>
    <w:p w14:paraId="7BB06B77" w14:textId="77777777" w:rsidR="00165517" w:rsidRPr="000B58DF" w:rsidRDefault="00165517" w:rsidP="00165517">
      <w:pPr>
        <w:rPr>
          <w:rFonts w:ascii="Verdana" w:hAnsi="Verdana"/>
        </w:rPr>
      </w:pPr>
      <w:r w:rsidRPr="000B58DF">
        <w:rPr>
          <w:rFonts w:ascii="Verdana" w:hAnsi="Verdana"/>
        </w:rPr>
        <w:t xml:space="preserve">S'avaluarà la qualitat ambiental dels vehicles adscrits per </w:t>
      </w:r>
      <w:r>
        <w:rPr>
          <w:rFonts w:ascii="Verdana" w:hAnsi="Verdana"/>
        </w:rPr>
        <w:t xml:space="preserve">a l’entrega dels bidons a la Planta de Valorització Energètica de Sant Adrià de </w:t>
      </w:r>
      <w:r w:rsidRPr="00A14470">
        <w:rPr>
          <w:rFonts w:ascii="Verdana" w:hAnsi="Verdana"/>
        </w:rPr>
        <w:t>Besòs.</w:t>
      </w:r>
    </w:p>
    <w:p w14:paraId="3A17A500" w14:textId="77777777" w:rsidR="00165517" w:rsidRPr="000B58DF" w:rsidRDefault="00165517" w:rsidP="00165517">
      <w:pPr>
        <w:rPr>
          <w:rFonts w:ascii="Verdana" w:hAnsi="Verdana"/>
        </w:rPr>
      </w:pPr>
    </w:p>
    <w:p w14:paraId="3821B2B7" w14:textId="77777777" w:rsidR="00165517" w:rsidRPr="000B58DF" w:rsidRDefault="00165517" w:rsidP="00165517">
      <w:pPr>
        <w:rPr>
          <w:rFonts w:ascii="Verdana" w:hAnsi="Verdana"/>
        </w:rPr>
      </w:pPr>
      <w:r w:rsidRPr="00A14470">
        <w:rPr>
          <w:rFonts w:ascii="Verdana" w:hAnsi="Verdana"/>
          <w:u w:val="single"/>
        </w:rPr>
        <w:t>Es facilitaran fitxes dels vehicles adscrits al subministrament</w:t>
      </w:r>
      <w:r w:rsidRPr="000B58DF">
        <w:rPr>
          <w:rFonts w:ascii="Verdana" w:hAnsi="Verdana"/>
        </w:rPr>
        <w:t xml:space="preserve"> i es valorarà d'acord amb</w:t>
      </w:r>
      <w:r>
        <w:rPr>
          <w:rFonts w:ascii="Verdana" w:hAnsi="Verdana"/>
        </w:rPr>
        <w:t xml:space="preserve"> la</w:t>
      </w:r>
      <w:r w:rsidRPr="000B58DF">
        <w:rPr>
          <w:rFonts w:ascii="Verdana" w:hAnsi="Verdana"/>
        </w:rPr>
        <w:t xml:space="preserve"> taula següent:</w:t>
      </w:r>
    </w:p>
    <w:p w14:paraId="7FD1D56B" w14:textId="77777777" w:rsidR="00165517" w:rsidRPr="000B58DF" w:rsidRDefault="00165517" w:rsidP="00165517">
      <w:pPr>
        <w:rPr>
          <w:rFonts w:ascii="Verdana" w:hAnsi="Verdana"/>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864716" w:rsidRPr="000B58DF" w14:paraId="04D9E574" w14:textId="77777777" w:rsidTr="00864716">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2FF559E4" w14:textId="77777777" w:rsidR="00864716" w:rsidRPr="00A14470" w:rsidRDefault="00864716" w:rsidP="00FC0D18">
            <w:pPr>
              <w:jc w:val="center"/>
              <w:outlineLvl w:val="0"/>
              <w:rPr>
                <w:rFonts w:ascii="Verdana" w:hAnsi="Verdana" w:cs="Verdana"/>
                <w:b/>
                <w:bCs/>
                <w:sz w:val="18"/>
                <w:szCs w:val="18"/>
                <w:u w:val="single"/>
              </w:rPr>
            </w:pPr>
            <w:r w:rsidRPr="00A14470">
              <w:rPr>
                <w:rFonts w:ascii="Verdana" w:hAnsi="Verdana"/>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72864895" w14:textId="77777777" w:rsidR="00864716" w:rsidRPr="00A14470" w:rsidRDefault="00864716" w:rsidP="00FC0D18">
            <w:pPr>
              <w:jc w:val="center"/>
              <w:outlineLvl w:val="0"/>
              <w:rPr>
                <w:rFonts w:ascii="Verdana" w:hAnsi="Verdana" w:cs="Verdana"/>
                <w:b/>
                <w:bCs/>
                <w:sz w:val="18"/>
                <w:szCs w:val="18"/>
              </w:rPr>
            </w:pPr>
            <w:r w:rsidRPr="00A14470">
              <w:rPr>
                <w:rFonts w:ascii="Verdana" w:hAnsi="Verdana"/>
                <w:b/>
                <w:bCs/>
                <w:sz w:val="18"/>
                <w:szCs w:val="18"/>
              </w:rPr>
              <w:t>Número veh</w:t>
            </w:r>
            <w:r>
              <w:rPr>
                <w:rFonts w:ascii="Verdana" w:hAnsi="Verdana"/>
                <w:b/>
                <w:bCs/>
                <w:sz w:val="18"/>
                <w:szCs w:val="18"/>
              </w:rPr>
              <w:t>icle</w:t>
            </w:r>
            <w:r w:rsidRPr="00A14470">
              <w:rPr>
                <w:rFonts w:ascii="Verdana" w:hAnsi="Verdana"/>
                <w:b/>
                <w:bCs/>
                <w:sz w:val="18"/>
                <w:szCs w:val="18"/>
              </w:rPr>
              <w:t>s</w:t>
            </w:r>
          </w:p>
        </w:tc>
      </w:tr>
      <w:tr w:rsidR="00864716" w:rsidRPr="000B58DF" w14:paraId="0255D5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644541B" w14:textId="77777777" w:rsidR="00864716" w:rsidRPr="00A14470" w:rsidRDefault="00864716" w:rsidP="00FC0D18">
            <w:pPr>
              <w:jc w:val="center"/>
              <w:outlineLvl w:val="0"/>
              <w:rPr>
                <w:rFonts w:ascii="Verdana" w:hAnsi="Verdana" w:cs="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0</w:t>
            </w:r>
          </w:p>
        </w:tc>
        <w:tc>
          <w:tcPr>
            <w:tcW w:w="1921" w:type="dxa"/>
            <w:vAlign w:val="center"/>
          </w:tcPr>
          <w:p w14:paraId="765B55CA" w14:textId="77777777" w:rsidR="00864716" w:rsidRPr="00A14470" w:rsidRDefault="00864716" w:rsidP="00FC0D18">
            <w:pPr>
              <w:jc w:val="center"/>
              <w:outlineLvl w:val="0"/>
              <w:rPr>
                <w:rFonts w:ascii="Verdana" w:hAnsi="Verdana" w:cs="Verdana"/>
                <w:sz w:val="18"/>
                <w:szCs w:val="18"/>
              </w:rPr>
            </w:pPr>
          </w:p>
        </w:tc>
      </w:tr>
      <w:tr w:rsidR="00864716" w:rsidRPr="000B58DF" w14:paraId="54BE21FC"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1FED254"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ECO:</w:t>
            </w:r>
          </w:p>
        </w:tc>
        <w:tc>
          <w:tcPr>
            <w:tcW w:w="1921" w:type="dxa"/>
            <w:vAlign w:val="center"/>
          </w:tcPr>
          <w:p w14:paraId="17D7B9AF" w14:textId="77777777" w:rsidR="00864716" w:rsidRPr="00A14470" w:rsidRDefault="00864716" w:rsidP="00FC0D18">
            <w:pPr>
              <w:jc w:val="center"/>
              <w:outlineLvl w:val="0"/>
              <w:rPr>
                <w:rFonts w:ascii="Verdana" w:hAnsi="Verdana" w:cs="Verdana"/>
                <w:sz w:val="18"/>
                <w:szCs w:val="18"/>
              </w:rPr>
            </w:pPr>
          </w:p>
        </w:tc>
      </w:tr>
      <w:tr w:rsidR="00864716" w:rsidRPr="000B58DF" w14:paraId="691F0ADD" w14:textId="77777777" w:rsidTr="00864716">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1D2AABEC" w14:textId="77777777" w:rsidR="00864716" w:rsidRPr="00A14470" w:rsidRDefault="00864716" w:rsidP="00FC0D18">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C:</w:t>
            </w:r>
          </w:p>
        </w:tc>
        <w:tc>
          <w:tcPr>
            <w:tcW w:w="1921" w:type="dxa"/>
            <w:vAlign w:val="center"/>
          </w:tcPr>
          <w:p w14:paraId="09123B61" w14:textId="77777777" w:rsidR="00864716" w:rsidRPr="00A14470" w:rsidRDefault="00864716" w:rsidP="00FC0D18">
            <w:pPr>
              <w:jc w:val="center"/>
              <w:outlineLvl w:val="0"/>
              <w:rPr>
                <w:rFonts w:ascii="Verdana" w:hAnsi="Verdana" w:cs="Verdana"/>
                <w:sz w:val="18"/>
                <w:szCs w:val="18"/>
              </w:rPr>
            </w:pPr>
          </w:p>
        </w:tc>
      </w:tr>
      <w:tr w:rsidR="00864716" w:rsidRPr="000B58DF" w14:paraId="26A27AFB" w14:textId="77777777" w:rsidTr="00864716">
        <w:trPr>
          <w:trHeight w:val="655"/>
          <w:jc w:val="center"/>
        </w:trPr>
        <w:tc>
          <w:tcPr>
            <w:tcW w:w="4909" w:type="dxa"/>
            <w:tcBorders>
              <w:top w:val="single" w:sz="4" w:space="0" w:color="auto"/>
              <w:left w:val="single" w:sz="4" w:space="0" w:color="auto"/>
            </w:tcBorders>
            <w:shd w:val="clear" w:color="auto" w:fill="D9D9D9"/>
            <w:vAlign w:val="center"/>
          </w:tcPr>
          <w:p w14:paraId="085FF1E2" w14:textId="77777777" w:rsidR="00864716" w:rsidRPr="00A14470" w:rsidRDefault="00864716" w:rsidP="00FC0D18">
            <w:pPr>
              <w:jc w:val="center"/>
              <w:outlineLvl w:val="0"/>
              <w:rPr>
                <w:rFonts w:ascii="Verdana" w:hAnsi="Verdana" w:cs="Verdana"/>
                <w:b/>
                <w:bCs/>
                <w:sz w:val="18"/>
                <w:szCs w:val="18"/>
              </w:rPr>
            </w:pPr>
            <w:r w:rsidRPr="00A14470">
              <w:rPr>
                <w:rFonts w:ascii="Verdana" w:hAnsi="Verdana"/>
                <w:sz w:val="18"/>
                <w:szCs w:val="18"/>
              </w:rPr>
              <w:t xml:space="preserve">Vehicles totals </w:t>
            </w:r>
            <w:r w:rsidRPr="00A14470">
              <w:rPr>
                <w:rFonts w:ascii="Verdana" w:hAnsi="Verdana"/>
                <w:b/>
                <w:bCs/>
                <w:sz w:val="18"/>
                <w:szCs w:val="18"/>
              </w:rPr>
              <w:t>ADSCRITS AL S</w:t>
            </w:r>
            <w:r>
              <w:rPr>
                <w:rFonts w:ascii="Verdana" w:hAnsi="Verdana"/>
                <w:b/>
                <w:bCs/>
                <w:sz w:val="18"/>
                <w:szCs w:val="18"/>
              </w:rPr>
              <w:t>UBMINISTRAMENT</w:t>
            </w:r>
          </w:p>
        </w:tc>
        <w:tc>
          <w:tcPr>
            <w:tcW w:w="1921" w:type="dxa"/>
            <w:shd w:val="clear" w:color="auto" w:fill="D9D9D9"/>
            <w:vAlign w:val="center"/>
          </w:tcPr>
          <w:p w14:paraId="63CF20F9" w14:textId="77777777" w:rsidR="00864716" w:rsidRPr="00A14470" w:rsidRDefault="00864716" w:rsidP="00FC0D18">
            <w:pPr>
              <w:jc w:val="center"/>
              <w:outlineLvl w:val="0"/>
              <w:rPr>
                <w:rFonts w:ascii="Verdana" w:hAnsi="Verdana" w:cs="Verdana"/>
                <w:sz w:val="18"/>
                <w:szCs w:val="18"/>
              </w:rPr>
            </w:pPr>
          </w:p>
        </w:tc>
      </w:tr>
    </w:tbl>
    <w:p w14:paraId="4254BD56" w14:textId="77777777" w:rsidR="00165517" w:rsidRPr="000B58DF" w:rsidRDefault="00165517" w:rsidP="00165517">
      <w:pPr>
        <w:ind w:left="-720"/>
        <w:outlineLvl w:val="0"/>
        <w:rPr>
          <w:rFonts w:ascii="Verdana" w:hAnsi="Verdana" w:cs="Verdana"/>
          <w:b/>
          <w:bCs/>
          <w:u w:val="single"/>
        </w:rPr>
      </w:pPr>
    </w:p>
    <w:p w14:paraId="594353DB" w14:textId="77777777" w:rsidR="00964391" w:rsidRDefault="00964391" w:rsidP="00165517">
      <w:pPr>
        <w:ind w:left="-720" w:firstLine="720"/>
        <w:outlineLvl w:val="0"/>
        <w:rPr>
          <w:rFonts w:ascii="Verdana" w:hAnsi="Verdana"/>
        </w:rPr>
      </w:pPr>
    </w:p>
    <w:p w14:paraId="47F05107" w14:textId="40F38508" w:rsidR="00165517" w:rsidRPr="000B58DF" w:rsidRDefault="00165517" w:rsidP="00165517">
      <w:pPr>
        <w:ind w:left="-720" w:firstLine="720"/>
        <w:outlineLvl w:val="0"/>
        <w:rPr>
          <w:rFonts w:ascii="Verdana" w:hAnsi="Verdana"/>
        </w:rPr>
      </w:pPr>
      <w:r w:rsidRPr="000B58DF">
        <w:rPr>
          <w:rFonts w:ascii="Verdana" w:hAnsi="Verdana"/>
        </w:rPr>
        <w:t>Distintius:</w:t>
      </w:r>
    </w:p>
    <w:p w14:paraId="696149A4" w14:textId="77777777" w:rsidR="00165517" w:rsidRPr="000B58DF" w:rsidRDefault="00165517" w:rsidP="00165517">
      <w:pPr>
        <w:ind w:left="-720" w:firstLine="720"/>
        <w:outlineLvl w:val="0"/>
        <w:rPr>
          <w:rFonts w:ascii="Verdana" w:hAnsi="Verdana"/>
        </w:rPr>
      </w:pPr>
    </w:p>
    <w:p w14:paraId="5452F916" w14:textId="0B7DFE08" w:rsidR="00165517" w:rsidRPr="000B58DF" w:rsidRDefault="00165517" w:rsidP="007921D4">
      <w:pPr>
        <w:ind w:left="-720" w:firstLine="720"/>
        <w:jc w:val="center"/>
        <w:outlineLvl w:val="0"/>
        <w:rPr>
          <w:rFonts w:ascii="Verdana" w:hAnsi="Verdana" w:cs="Verdana"/>
        </w:rPr>
      </w:pPr>
      <w:r w:rsidRPr="000B58DF">
        <w:rPr>
          <w:noProof/>
        </w:rPr>
        <w:drawing>
          <wp:inline distT="0" distB="0" distL="0" distR="0" wp14:anchorId="0FBAC4BE" wp14:editId="3665F577">
            <wp:extent cx="2910840" cy="1173480"/>
            <wp:effectExtent l="0" t="0" r="3810" b="7620"/>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rotWithShape="1">
                    <a:blip r:embed="rId11">
                      <a:extLst>
                        <a:ext uri="{28A0092B-C50C-407E-A947-70E740481C1C}">
                          <a14:useLocalDpi xmlns:a14="http://schemas.microsoft.com/office/drawing/2010/main" val="0"/>
                        </a:ext>
                      </a:extLst>
                    </a:blip>
                    <a:srcRect l="7856" r="29624"/>
                    <a:stretch/>
                  </pic:blipFill>
                  <pic:spPr bwMode="auto">
                    <a:xfrm>
                      <a:off x="0" y="0"/>
                      <a:ext cx="2910840" cy="1173480"/>
                    </a:xfrm>
                    <a:prstGeom prst="rect">
                      <a:avLst/>
                    </a:prstGeom>
                    <a:noFill/>
                    <a:ln>
                      <a:noFill/>
                    </a:ln>
                    <a:extLst>
                      <a:ext uri="{53640926-AAD7-44D8-BBD7-CCE9431645EC}">
                        <a14:shadowObscured xmlns:a14="http://schemas.microsoft.com/office/drawing/2010/main"/>
                      </a:ext>
                    </a:extLst>
                  </pic:spPr>
                </pic:pic>
              </a:graphicData>
            </a:graphic>
          </wp:inline>
        </w:drawing>
      </w:r>
    </w:p>
    <w:p w14:paraId="0E2A9909" w14:textId="77777777" w:rsidR="00165517" w:rsidRPr="000B58DF" w:rsidRDefault="00165517" w:rsidP="00165517">
      <w:pPr>
        <w:ind w:left="-720"/>
        <w:outlineLvl w:val="0"/>
        <w:rPr>
          <w:rFonts w:ascii="Verdana" w:hAnsi="Verdana" w:cs="Verdana"/>
          <w:b/>
          <w:bCs/>
          <w:u w:val="single"/>
        </w:rPr>
      </w:pPr>
    </w:p>
    <w:p w14:paraId="133DB228" w14:textId="388628E6" w:rsidR="00165517" w:rsidRPr="000B58DF" w:rsidRDefault="00165517" w:rsidP="00165517">
      <w:pPr>
        <w:textAlignment w:val="baseline"/>
        <w:rPr>
          <w:rFonts w:ascii="Verdana" w:hAnsi="Verdana" w:cs="Verdana"/>
          <w:b/>
          <w:bCs/>
          <w:u w:val="single"/>
        </w:rPr>
      </w:pPr>
      <w:r w:rsidRPr="000B58DF">
        <w:rPr>
          <w:rFonts w:ascii="Verdana" w:hAnsi="Verdana"/>
          <w:b/>
          <w:bCs/>
          <w:u w:val="single"/>
        </w:rPr>
        <w:t xml:space="preserve">** IMPORTANT ** </w:t>
      </w:r>
      <w:r w:rsidR="00864716">
        <w:rPr>
          <w:rFonts w:ascii="Verdana" w:hAnsi="Verdana"/>
          <w:b/>
          <w:bCs/>
          <w:u w:val="single"/>
        </w:rPr>
        <w:t xml:space="preserve">S’HAURAN D’APORTAR LES FITXES DELS VEHICLES ADSCRITS. </w:t>
      </w:r>
      <w:r w:rsidRPr="000B58DF">
        <w:rPr>
          <w:rFonts w:ascii="Verdana" w:hAnsi="Verdana"/>
          <w:b/>
          <w:bCs/>
          <w:u w:val="single"/>
        </w:rPr>
        <w:t xml:space="preserve">ELS VEHICLES ALS QUALS ES FACI REFERÈNCIA EN AQUEST APARTAT SERAN ELS QUE L'EMPRESA LICITADORA TINGUI PREVIST ADSCRIURE AL </w:t>
      </w:r>
      <w:r>
        <w:rPr>
          <w:rFonts w:ascii="Verdana" w:hAnsi="Verdana"/>
          <w:b/>
          <w:bCs/>
          <w:u w:val="single"/>
        </w:rPr>
        <w:t>SUBMINISTRAMENT</w:t>
      </w:r>
      <w:r w:rsidRPr="000B58DF">
        <w:rPr>
          <w:rFonts w:ascii="Verdana" w:hAnsi="Verdana"/>
          <w:b/>
          <w:bCs/>
          <w:u w:val="single"/>
        </w:rPr>
        <w:t xml:space="preserve">, I SERAN ELS UTILITZATS AL LLARG DE </w:t>
      </w:r>
      <w:r>
        <w:rPr>
          <w:rFonts w:ascii="Verdana" w:hAnsi="Verdana"/>
          <w:b/>
          <w:bCs/>
          <w:u w:val="single"/>
        </w:rPr>
        <w:t>LA DURADA DEL CONTRACTE.</w:t>
      </w:r>
    </w:p>
    <w:p w14:paraId="40E871BD" w14:textId="77777777" w:rsidR="00165517" w:rsidRPr="000B58DF" w:rsidRDefault="00165517" w:rsidP="00165517">
      <w:pPr>
        <w:textAlignment w:val="baseline"/>
        <w:rPr>
          <w:rFonts w:ascii="Verdana" w:hAnsi="Verdana" w:cs="Verdana"/>
          <w:b/>
          <w:bCs/>
          <w:u w:val="single"/>
        </w:rPr>
      </w:pPr>
    </w:p>
    <w:p w14:paraId="306024E5" w14:textId="77777777" w:rsidR="00165517" w:rsidRPr="000B58DF" w:rsidRDefault="00165517" w:rsidP="00165517">
      <w:pPr>
        <w:textAlignment w:val="baseline"/>
        <w:rPr>
          <w:rFonts w:ascii="Verdana" w:hAnsi="Verdana"/>
          <w:u w:val="single"/>
        </w:rPr>
      </w:pPr>
      <w:r w:rsidRPr="000B58DF">
        <w:rPr>
          <w:rFonts w:ascii="Verdana" w:hAnsi="Verdana"/>
          <w:u w:val="single"/>
        </w:rPr>
        <w:t xml:space="preserve">S'haurà d'indicar la tipologia dels vehicles destinats al </w:t>
      </w:r>
      <w:r>
        <w:rPr>
          <w:rFonts w:ascii="Verdana" w:hAnsi="Verdana"/>
          <w:u w:val="single"/>
        </w:rPr>
        <w:t>subministrament</w:t>
      </w:r>
      <w:r w:rsidRPr="000B58DF">
        <w:rPr>
          <w:rFonts w:ascii="Verdana" w:hAnsi="Verdana"/>
          <w:u w:val="single"/>
        </w:rPr>
        <w:t>, juntament amb els números de matrícula i la documentació corresponent.</w:t>
      </w:r>
    </w:p>
    <w:p w14:paraId="737438BC" w14:textId="77777777" w:rsidR="00165517" w:rsidRPr="000B58DF" w:rsidRDefault="00165517" w:rsidP="00165517">
      <w:pPr>
        <w:ind w:left="-720"/>
        <w:textAlignment w:val="baseline"/>
        <w:rPr>
          <w:rFonts w:ascii="Verdana" w:hAnsi="Verdana"/>
          <w:u w:val="single"/>
        </w:rPr>
      </w:pPr>
    </w:p>
    <w:p w14:paraId="4CB17271" w14:textId="77777777" w:rsidR="00165517" w:rsidRDefault="00165517" w:rsidP="00165517">
      <w:pPr>
        <w:textAlignment w:val="baseline"/>
        <w:rPr>
          <w:rFonts w:ascii="Verdana" w:hAnsi="Verdana"/>
        </w:rPr>
      </w:pPr>
      <w:r w:rsidRPr="000B58DF">
        <w:rPr>
          <w:rFonts w:ascii="Verdana" w:hAnsi="Verdana"/>
        </w:rPr>
        <w:t xml:space="preserve">Durant l'execució del contracte, no s'admetran vehicles no indicats en aquest apartat. En cas de ser necessària la substitució d'aquests, els nous hauran de disposar, com </w:t>
      </w:r>
      <w:r w:rsidRPr="000B58DF">
        <w:rPr>
          <w:rFonts w:ascii="Verdana" w:hAnsi="Verdana"/>
        </w:rPr>
        <w:lastRenderedPageBreak/>
        <w:t>a mínim, de les mateixes característiques que els oferts, amb la prèvia acceptació de TERSA.</w:t>
      </w:r>
    </w:p>
    <w:p w14:paraId="7D617102" w14:textId="77777777" w:rsidR="00EA0C84" w:rsidRDefault="00EA0C84" w:rsidP="00165517">
      <w:pPr>
        <w:textAlignment w:val="baseline"/>
        <w:rPr>
          <w:rFonts w:ascii="Verdana" w:hAnsi="Verdana"/>
        </w:rPr>
      </w:pPr>
    </w:p>
    <w:p w14:paraId="25A7551F" w14:textId="77777777" w:rsidR="00EA0C84" w:rsidRDefault="00EA0C84">
      <w:pPr>
        <w:overflowPunct/>
        <w:autoSpaceDE/>
        <w:autoSpaceDN/>
        <w:adjustRightInd/>
        <w:spacing w:after="160" w:line="259" w:lineRule="auto"/>
        <w:jc w:val="left"/>
        <w:rPr>
          <w:rFonts w:ascii="Verdana" w:hAnsi="Verdana"/>
        </w:rPr>
      </w:pPr>
      <w:r>
        <w:rPr>
          <w:rFonts w:ascii="Verdana" w:hAnsi="Verdana"/>
        </w:rPr>
        <w:br w:type="page"/>
      </w:r>
    </w:p>
    <w:p w14:paraId="17086A8F" w14:textId="21B9741F" w:rsidR="00EA0C84" w:rsidRDefault="00EA0C84" w:rsidP="00165517">
      <w:pPr>
        <w:textAlignment w:val="baseline"/>
        <w:rPr>
          <w:rFonts w:ascii="Verdana" w:hAnsi="Verdana"/>
          <w:b/>
          <w:bCs/>
        </w:rPr>
      </w:pPr>
      <w:r w:rsidRPr="008E07B9">
        <w:rPr>
          <w:rFonts w:ascii="Verdana" w:hAnsi="Verdana"/>
          <w:b/>
          <w:bCs/>
        </w:rPr>
        <w:lastRenderedPageBreak/>
        <w:t xml:space="preserve">2.2 Ús </w:t>
      </w:r>
      <w:r w:rsidR="008E07B9" w:rsidRPr="008E07B9">
        <w:rPr>
          <w:rFonts w:ascii="Verdana" w:hAnsi="Verdana"/>
          <w:b/>
          <w:bCs/>
        </w:rPr>
        <w:t>d’embalatge</w:t>
      </w:r>
      <w:r w:rsidRPr="008E07B9">
        <w:rPr>
          <w:rFonts w:ascii="Verdana" w:hAnsi="Verdana"/>
          <w:b/>
          <w:bCs/>
        </w:rPr>
        <w:t xml:space="preserve"> reciclable o reciclat</w:t>
      </w:r>
      <w:r w:rsidR="008E07B9">
        <w:rPr>
          <w:rFonts w:ascii="Verdana" w:hAnsi="Verdana"/>
          <w:b/>
          <w:bCs/>
        </w:rPr>
        <w:t>:</w:t>
      </w:r>
    </w:p>
    <w:p w14:paraId="75D1844D" w14:textId="77777777" w:rsidR="008E07B9" w:rsidRDefault="008E07B9" w:rsidP="00165517">
      <w:pPr>
        <w:textAlignment w:val="baseline"/>
        <w:rPr>
          <w:rFonts w:ascii="Verdana" w:hAnsi="Verdana"/>
          <w:b/>
          <w:bCs/>
        </w:rPr>
      </w:pPr>
    </w:p>
    <w:p w14:paraId="10714235" w14:textId="7F182009" w:rsidR="008E07B9" w:rsidRPr="00DD777E" w:rsidRDefault="00DD777E" w:rsidP="00165517">
      <w:pPr>
        <w:textAlignment w:val="baseline"/>
        <w:rPr>
          <w:rFonts w:ascii="Verdana" w:hAnsi="Verdana"/>
        </w:rPr>
      </w:pPr>
      <w:r>
        <w:rPr>
          <w:rFonts w:ascii="Verdana" w:hAnsi="Verdana"/>
        </w:rPr>
        <w:t>Es valora positivament que el subministrament és realitzi amb embalatge reciclable o reciclat:</w:t>
      </w:r>
    </w:p>
    <w:p w14:paraId="0DAADFA8" w14:textId="77777777" w:rsidR="00EA0C84" w:rsidRDefault="00EA0C84" w:rsidP="00165517">
      <w:pPr>
        <w:textAlignment w:val="baseline"/>
        <w:rPr>
          <w:rFonts w:ascii="Verdana" w:hAnsi="Verdana"/>
        </w:rPr>
      </w:pPr>
    </w:p>
    <w:tbl>
      <w:tblPr>
        <w:tblW w:w="8425" w:type="dxa"/>
        <w:tblInd w:w="75" w:type="dxa"/>
        <w:tblCellMar>
          <w:left w:w="70" w:type="dxa"/>
          <w:right w:w="70" w:type="dxa"/>
        </w:tblCellMar>
        <w:tblLook w:val="04A0" w:firstRow="1" w:lastRow="0" w:firstColumn="1" w:lastColumn="0" w:noHBand="0" w:noVBand="1"/>
      </w:tblPr>
      <w:tblGrid>
        <w:gridCol w:w="4900"/>
        <w:gridCol w:w="3525"/>
      </w:tblGrid>
      <w:tr w:rsidR="00A02387" w:rsidRPr="00404E6B" w14:paraId="432EC3C5" w14:textId="77777777" w:rsidTr="00DD777E">
        <w:trPr>
          <w:trHeight w:val="480"/>
        </w:trPr>
        <w:tc>
          <w:tcPr>
            <w:tcW w:w="49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04878A5" w14:textId="77777777" w:rsidR="00A02387" w:rsidRPr="00404E6B" w:rsidRDefault="00A02387" w:rsidP="00154E4B">
            <w:pPr>
              <w:rPr>
                <w:rFonts w:ascii="Verdana" w:hAnsi="Verdana" w:cs="Calibri"/>
                <w:b/>
                <w:bCs/>
                <w:color w:val="000000"/>
                <w:lang w:eastAsia="ca-ES"/>
              </w:rPr>
            </w:pPr>
            <w:r w:rsidRPr="00404E6B">
              <w:rPr>
                <w:rFonts w:ascii="Verdana" w:hAnsi="Verdana" w:cs="Calibri"/>
                <w:b/>
                <w:bCs/>
                <w:color w:val="000000"/>
                <w:lang w:eastAsia="ca-ES"/>
              </w:rPr>
              <w:t>Concepte</w:t>
            </w:r>
          </w:p>
        </w:tc>
        <w:tc>
          <w:tcPr>
            <w:tcW w:w="3525" w:type="dxa"/>
            <w:tcBorders>
              <w:top w:val="single" w:sz="4" w:space="0" w:color="auto"/>
              <w:left w:val="nil"/>
              <w:bottom w:val="single" w:sz="4" w:space="0" w:color="auto"/>
              <w:right w:val="single" w:sz="4" w:space="0" w:color="auto"/>
            </w:tcBorders>
            <w:shd w:val="clear" w:color="000000" w:fill="D9D9D9"/>
            <w:noWrap/>
            <w:vAlign w:val="center"/>
            <w:hideMark/>
          </w:tcPr>
          <w:p w14:paraId="2749542B" w14:textId="31F153F2" w:rsidR="00A02387" w:rsidRPr="00404E6B" w:rsidRDefault="005F1C53" w:rsidP="00154E4B">
            <w:pPr>
              <w:jc w:val="center"/>
              <w:rPr>
                <w:rFonts w:ascii="Verdana" w:hAnsi="Verdana" w:cs="Calibri"/>
                <w:b/>
                <w:bCs/>
                <w:color w:val="000000"/>
                <w:lang w:eastAsia="ca-ES"/>
              </w:rPr>
            </w:pPr>
            <w:r>
              <w:rPr>
                <w:rFonts w:ascii="Verdana" w:hAnsi="Verdana" w:cs="Calibri"/>
                <w:b/>
                <w:bCs/>
                <w:color w:val="000000"/>
                <w:lang w:eastAsia="ca-ES"/>
              </w:rPr>
              <w:t>Marcar amb una X</w:t>
            </w:r>
            <w:r w:rsidR="00A02387" w:rsidRPr="00404E6B">
              <w:rPr>
                <w:rFonts w:ascii="Verdana" w:hAnsi="Verdana" w:cs="Calibri"/>
                <w:b/>
                <w:bCs/>
                <w:color w:val="000000"/>
                <w:lang w:eastAsia="ca-ES"/>
              </w:rPr>
              <w:t xml:space="preserve"> </w:t>
            </w:r>
          </w:p>
        </w:tc>
      </w:tr>
      <w:tr w:rsidR="00A02387" w:rsidRPr="00404E6B" w14:paraId="3BEC9959" w14:textId="77777777" w:rsidTr="009B19F4">
        <w:trPr>
          <w:trHeight w:val="703"/>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41947B6" w14:textId="77777777" w:rsidR="00A02387" w:rsidRPr="00404E6B" w:rsidRDefault="00A02387" w:rsidP="00154E4B">
            <w:pPr>
              <w:rPr>
                <w:rFonts w:ascii="Verdana" w:hAnsi="Verdana" w:cs="Calibri"/>
                <w:color w:val="000000"/>
                <w:lang w:eastAsia="ca-ES"/>
              </w:rPr>
            </w:pPr>
            <w:r w:rsidRPr="00404E6B">
              <w:rPr>
                <w:rFonts w:ascii="Verdana" w:hAnsi="Verdana" w:cs="Calibri"/>
                <w:color w:val="000000"/>
                <w:lang w:eastAsia="ca-ES"/>
              </w:rPr>
              <w:t>Us exclusiu d’embalatges amb elevada tassa de reus i reciclabilitat (fusta, paper i cartó)</w:t>
            </w:r>
          </w:p>
        </w:tc>
        <w:tc>
          <w:tcPr>
            <w:tcW w:w="3525" w:type="dxa"/>
            <w:tcBorders>
              <w:top w:val="nil"/>
              <w:left w:val="nil"/>
              <w:bottom w:val="single" w:sz="4" w:space="0" w:color="auto"/>
              <w:right w:val="single" w:sz="4" w:space="0" w:color="auto"/>
            </w:tcBorders>
            <w:shd w:val="clear" w:color="auto" w:fill="auto"/>
            <w:noWrap/>
            <w:vAlign w:val="center"/>
            <w:hideMark/>
          </w:tcPr>
          <w:p w14:paraId="08E10795" w14:textId="122E340C" w:rsidR="00A02387" w:rsidRPr="00404E6B" w:rsidRDefault="00A02387" w:rsidP="00154E4B">
            <w:pPr>
              <w:jc w:val="center"/>
              <w:rPr>
                <w:rFonts w:ascii="Verdana" w:hAnsi="Verdana" w:cs="Calibri"/>
                <w:color w:val="000000"/>
                <w:lang w:eastAsia="ca-ES"/>
              </w:rPr>
            </w:pPr>
          </w:p>
        </w:tc>
      </w:tr>
      <w:tr w:rsidR="00A02387" w:rsidRPr="00404E6B" w14:paraId="16EA62F4" w14:textId="77777777" w:rsidTr="00DD777E">
        <w:trPr>
          <w:trHeight w:val="756"/>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EC3CA56" w14:textId="77777777" w:rsidR="00A02387" w:rsidRPr="00404E6B" w:rsidRDefault="00A02387" w:rsidP="00154E4B">
            <w:pPr>
              <w:rPr>
                <w:rFonts w:ascii="Verdana" w:hAnsi="Verdana" w:cs="Calibri"/>
                <w:color w:val="000000"/>
                <w:lang w:eastAsia="ca-ES"/>
              </w:rPr>
            </w:pPr>
            <w:r w:rsidRPr="00404E6B">
              <w:rPr>
                <w:rFonts w:ascii="Verdana" w:hAnsi="Verdana" w:cs="Calibri"/>
                <w:color w:val="000000"/>
                <w:lang w:eastAsia="ca-ES"/>
              </w:rPr>
              <w:t>Us de embalatge amb material mínim ja reciclat (50%) i reciclable</w:t>
            </w:r>
          </w:p>
        </w:tc>
        <w:tc>
          <w:tcPr>
            <w:tcW w:w="3525" w:type="dxa"/>
            <w:tcBorders>
              <w:top w:val="nil"/>
              <w:left w:val="nil"/>
              <w:bottom w:val="single" w:sz="4" w:space="0" w:color="auto"/>
              <w:right w:val="single" w:sz="4" w:space="0" w:color="auto"/>
            </w:tcBorders>
            <w:shd w:val="clear" w:color="auto" w:fill="auto"/>
            <w:noWrap/>
            <w:vAlign w:val="center"/>
            <w:hideMark/>
          </w:tcPr>
          <w:p w14:paraId="383651BC" w14:textId="118F6EA1" w:rsidR="00A02387" w:rsidRPr="00404E6B" w:rsidRDefault="00A02387" w:rsidP="00154E4B">
            <w:pPr>
              <w:jc w:val="center"/>
              <w:rPr>
                <w:rFonts w:ascii="Verdana" w:hAnsi="Verdana" w:cs="Calibri"/>
                <w:color w:val="000000"/>
                <w:lang w:eastAsia="ca-ES"/>
              </w:rPr>
            </w:pPr>
          </w:p>
        </w:tc>
      </w:tr>
    </w:tbl>
    <w:p w14:paraId="5A61BEB9" w14:textId="77777777" w:rsidR="00EA0C84" w:rsidRDefault="00EA0C84" w:rsidP="00165517">
      <w:pPr>
        <w:textAlignment w:val="baseline"/>
        <w:rPr>
          <w:rFonts w:ascii="Verdana" w:hAnsi="Verdana"/>
        </w:rPr>
      </w:pPr>
    </w:p>
    <w:p w14:paraId="64A184FD" w14:textId="33124AD1" w:rsidR="00EA0C84" w:rsidRDefault="00DC6AE8" w:rsidP="00165517">
      <w:pPr>
        <w:textAlignment w:val="baseline"/>
        <w:rPr>
          <w:rFonts w:ascii="Verdana" w:hAnsi="Verdana"/>
          <w:u w:val="single"/>
        </w:rPr>
      </w:pPr>
      <w:r>
        <w:rPr>
          <w:rFonts w:ascii="Verdana" w:hAnsi="Verdana"/>
          <w:u w:val="single"/>
        </w:rPr>
        <w:t xml:space="preserve">S’haurà d’aportar fitxa tècnica del tipus d’embalatge d’ús habitual a les entregues de material. </w:t>
      </w:r>
    </w:p>
    <w:p w14:paraId="21D1E716" w14:textId="77777777" w:rsidR="00490B3A" w:rsidRDefault="00490B3A" w:rsidP="00165517">
      <w:pPr>
        <w:textAlignment w:val="baseline"/>
        <w:rPr>
          <w:rFonts w:ascii="Verdana" w:hAnsi="Verdana"/>
          <w:u w:val="single"/>
        </w:rPr>
      </w:pPr>
    </w:p>
    <w:p w14:paraId="324F1F28" w14:textId="2597C9BB" w:rsidR="00490B3A" w:rsidRDefault="00490B3A" w:rsidP="00490B3A">
      <w:pPr>
        <w:pStyle w:val="Prrafodelista"/>
        <w:overflowPunct/>
        <w:autoSpaceDE/>
        <w:autoSpaceDN/>
        <w:adjustRightInd/>
        <w:spacing w:after="200" w:line="276" w:lineRule="auto"/>
        <w:ind w:left="720"/>
        <w:contextualSpacing/>
        <w:rPr>
          <w:rFonts w:ascii="Verdana" w:hAnsi="Verdana"/>
          <w:b/>
          <w:bCs/>
          <w:u w:val="single"/>
        </w:rPr>
      </w:pPr>
      <w:r w:rsidRPr="00490B3A">
        <w:rPr>
          <w:rFonts w:ascii="Verdana" w:hAnsi="Verdana"/>
          <w:b/>
          <w:bCs/>
          <w:u w:val="single"/>
        </w:rPr>
        <w:t>3. MILLORES</w:t>
      </w:r>
      <w:r>
        <w:rPr>
          <w:rFonts w:ascii="Verdana" w:hAnsi="Verdana"/>
          <w:b/>
          <w:bCs/>
          <w:u w:val="single"/>
        </w:rPr>
        <w:t>:</w:t>
      </w:r>
    </w:p>
    <w:p w14:paraId="02F655AA" w14:textId="2AE47AB9" w:rsidR="00490B3A" w:rsidRDefault="00E13BC0" w:rsidP="00490B3A">
      <w:pPr>
        <w:overflowPunct/>
        <w:autoSpaceDE/>
        <w:autoSpaceDN/>
        <w:adjustRightInd/>
        <w:spacing w:after="200" w:line="276" w:lineRule="auto"/>
        <w:contextualSpacing/>
        <w:rPr>
          <w:rFonts w:ascii="Verdana" w:hAnsi="Verdana"/>
          <w:b/>
          <w:bCs/>
        </w:rPr>
      </w:pPr>
      <w:r w:rsidRPr="00E13BC0">
        <w:rPr>
          <w:rFonts w:ascii="Verdana" w:hAnsi="Verdana"/>
          <w:b/>
          <w:bCs/>
        </w:rPr>
        <w:t>3.1 Termini de lliurament per subministrament no urgents:</w:t>
      </w:r>
    </w:p>
    <w:p w14:paraId="4D39A143" w14:textId="77777777" w:rsidR="00B40D91" w:rsidRDefault="00B40D91" w:rsidP="00490B3A">
      <w:pPr>
        <w:overflowPunct/>
        <w:autoSpaceDE/>
        <w:autoSpaceDN/>
        <w:adjustRightInd/>
        <w:spacing w:after="200" w:line="276" w:lineRule="auto"/>
        <w:contextualSpacing/>
        <w:rPr>
          <w:rFonts w:ascii="Verdana" w:hAnsi="Verdana"/>
          <w:b/>
          <w:bCs/>
        </w:rPr>
      </w:pPr>
    </w:p>
    <w:tbl>
      <w:tblPr>
        <w:tblStyle w:val="Tablaconcuadrcula"/>
        <w:tblW w:w="0" w:type="auto"/>
        <w:tblInd w:w="0" w:type="dxa"/>
        <w:tblLook w:val="04A0" w:firstRow="1" w:lastRow="0" w:firstColumn="1" w:lastColumn="0" w:noHBand="0" w:noVBand="1"/>
      </w:tblPr>
      <w:tblGrid>
        <w:gridCol w:w="4247"/>
        <w:gridCol w:w="4247"/>
      </w:tblGrid>
      <w:tr w:rsidR="00B40D91" w14:paraId="614BFE03" w14:textId="77777777" w:rsidTr="00AC5554">
        <w:tc>
          <w:tcPr>
            <w:tcW w:w="4247" w:type="dxa"/>
            <w:shd w:val="clear" w:color="auto" w:fill="D9D9D9" w:themeFill="background1" w:themeFillShade="D9"/>
          </w:tcPr>
          <w:p w14:paraId="7CB1833B" w14:textId="5B32C8BF" w:rsidR="00B40D91" w:rsidRDefault="00B40D91" w:rsidP="00490B3A">
            <w:pPr>
              <w:overflowPunct/>
              <w:autoSpaceDE/>
              <w:autoSpaceDN/>
              <w:adjustRightInd/>
              <w:spacing w:after="200" w:line="276" w:lineRule="auto"/>
              <w:contextualSpacing/>
              <w:rPr>
                <w:rFonts w:ascii="Verdana" w:hAnsi="Verdana"/>
                <w:b/>
                <w:bCs/>
              </w:rPr>
            </w:pPr>
            <w:r>
              <w:rPr>
                <w:rFonts w:ascii="Verdana" w:hAnsi="Verdana"/>
                <w:b/>
                <w:bCs/>
              </w:rPr>
              <w:t>Concepte</w:t>
            </w:r>
          </w:p>
        </w:tc>
        <w:tc>
          <w:tcPr>
            <w:tcW w:w="4247" w:type="dxa"/>
            <w:shd w:val="clear" w:color="auto" w:fill="D9D9D9" w:themeFill="background1" w:themeFillShade="D9"/>
            <w:vAlign w:val="center"/>
          </w:tcPr>
          <w:p w14:paraId="41046964" w14:textId="704419EF" w:rsidR="00B40D91" w:rsidRDefault="00B40D91" w:rsidP="00AC5554">
            <w:pPr>
              <w:overflowPunct/>
              <w:autoSpaceDE/>
              <w:autoSpaceDN/>
              <w:adjustRightInd/>
              <w:spacing w:after="200" w:line="276" w:lineRule="auto"/>
              <w:contextualSpacing/>
              <w:jc w:val="center"/>
              <w:rPr>
                <w:rFonts w:ascii="Verdana" w:hAnsi="Verdana"/>
                <w:b/>
                <w:bCs/>
              </w:rPr>
            </w:pPr>
            <w:r>
              <w:rPr>
                <w:rFonts w:ascii="Verdana" w:hAnsi="Verdana"/>
                <w:b/>
                <w:bCs/>
              </w:rPr>
              <w:t>Marcar amb una X</w:t>
            </w:r>
          </w:p>
        </w:tc>
      </w:tr>
      <w:tr w:rsidR="00B40D91" w14:paraId="1EA7A326" w14:textId="77777777" w:rsidTr="00AC5554">
        <w:tc>
          <w:tcPr>
            <w:tcW w:w="4247" w:type="dxa"/>
          </w:tcPr>
          <w:p w14:paraId="3B5CAD61" w14:textId="58461244" w:rsidR="00B40D91" w:rsidRDefault="009A6D00" w:rsidP="00490B3A">
            <w:pPr>
              <w:overflowPunct/>
              <w:autoSpaceDE/>
              <w:autoSpaceDN/>
              <w:adjustRightInd/>
              <w:spacing w:after="200" w:line="276" w:lineRule="auto"/>
              <w:contextualSpacing/>
              <w:rPr>
                <w:rFonts w:ascii="Verdana" w:hAnsi="Verdana"/>
                <w:b/>
                <w:bCs/>
              </w:rPr>
            </w:pPr>
            <w:r w:rsidRPr="00404E6B">
              <w:rPr>
                <w:rFonts w:ascii="Verdana" w:hAnsi="Verdana" w:cs="Verdana"/>
                <w:bCs/>
              </w:rPr>
              <w:t>&lt; 7 dies</w:t>
            </w:r>
            <w:r w:rsidRPr="00404E6B">
              <w:rPr>
                <w:rFonts w:ascii="Verdana" w:hAnsi="Verdana" w:cs="Verdana"/>
                <w:bCs/>
              </w:rPr>
              <w:tab/>
            </w:r>
          </w:p>
        </w:tc>
        <w:tc>
          <w:tcPr>
            <w:tcW w:w="4247" w:type="dxa"/>
            <w:vAlign w:val="center"/>
          </w:tcPr>
          <w:p w14:paraId="6D74387A" w14:textId="77777777" w:rsidR="00B40D91" w:rsidRDefault="00B40D91" w:rsidP="00AC5554">
            <w:pPr>
              <w:overflowPunct/>
              <w:autoSpaceDE/>
              <w:autoSpaceDN/>
              <w:adjustRightInd/>
              <w:spacing w:after="200" w:line="276" w:lineRule="auto"/>
              <w:contextualSpacing/>
              <w:jc w:val="center"/>
              <w:rPr>
                <w:rFonts w:ascii="Verdana" w:hAnsi="Verdana"/>
                <w:b/>
                <w:bCs/>
              </w:rPr>
            </w:pPr>
          </w:p>
        </w:tc>
      </w:tr>
      <w:tr w:rsidR="00B40D91" w14:paraId="4B49D918" w14:textId="77777777" w:rsidTr="00AC5554">
        <w:tc>
          <w:tcPr>
            <w:tcW w:w="4247" w:type="dxa"/>
          </w:tcPr>
          <w:p w14:paraId="202AA1FA" w14:textId="0DA35957" w:rsidR="00B40D91" w:rsidRDefault="008B4D31" w:rsidP="00490B3A">
            <w:pPr>
              <w:overflowPunct/>
              <w:autoSpaceDE/>
              <w:autoSpaceDN/>
              <w:adjustRightInd/>
              <w:spacing w:after="200" w:line="276" w:lineRule="auto"/>
              <w:contextualSpacing/>
              <w:rPr>
                <w:rFonts w:ascii="Verdana" w:hAnsi="Verdana"/>
                <w:b/>
                <w:bCs/>
              </w:rPr>
            </w:pPr>
            <w:r w:rsidRPr="00404E6B">
              <w:rPr>
                <w:rFonts w:ascii="Verdana" w:hAnsi="Verdana" w:cs="Verdana"/>
                <w:bCs/>
              </w:rPr>
              <w:t>de 7 dies a 14 dies</w:t>
            </w:r>
          </w:p>
        </w:tc>
        <w:tc>
          <w:tcPr>
            <w:tcW w:w="4247" w:type="dxa"/>
            <w:vAlign w:val="center"/>
          </w:tcPr>
          <w:p w14:paraId="1E94BE00" w14:textId="77777777" w:rsidR="00B40D91" w:rsidRDefault="00B40D91" w:rsidP="00AC5554">
            <w:pPr>
              <w:overflowPunct/>
              <w:autoSpaceDE/>
              <w:autoSpaceDN/>
              <w:adjustRightInd/>
              <w:spacing w:after="200" w:line="276" w:lineRule="auto"/>
              <w:contextualSpacing/>
              <w:jc w:val="center"/>
              <w:rPr>
                <w:rFonts w:ascii="Verdana" w:hAnsi="Verdana"/>
                <w:b/>
                <w:bCs/>
              </w:rPr>
            </w:pPr>
          </w:p>
        </w:tc>
      </w:tr>
      <w:tr w:rsidR="00B40D91" w14:paraId="6EDF609F" w14:textId="77777777" w:rsidTr="00AC5554">
        <w:tc>
          <w:tcPr>
            <w:tcW w:w="4247" w:type="dxa"/>
          </w:tcPr>
          <w:p w14:paraId="6B1A586A" w14:textId="36BE95D9" w:rsidR="00B40D91" w:rsidRDefault="00AC5554" w:rsidP="00490B3A">
            <w:pPr>
              <w:overflowPunct/>
              <w:autoSpaceDE/>
              <w:autoSpaceDN/>
              <w:adjustRightInd/>
              <w:spacing w:after="200" w:line="276" w:lineRule="auto"/>
              <w:contextualSpacing/>
              <w:rPr>
                <w:rFonts w:ascii="Verdana" w:hAnsi="Verdana"/>
                <w:b/>
                <w:bCs/>
              </w:rPr>
            </w:pPr>
            <w:r>
              <w:rPr>
                <w:rFonts w:ascii="Verdana" w:hAnsi="Verdana" w:cs="Verdana"/>
                <w:bCs/>
              </w:rPr>
              <w:t>15 dies</w:t>
            </w:r>
          </w:p>
        </w:tc>
        <w:tc>
          <w:tcPr>
            <w:tcW w:w="4247" w:type="dxa"/>
            <w:vAlign w:val="center"/>
          </w:tcPr>
          <w:p w14:paraId="6CBECD85" w14:textId="77777777" w:rsidR="00B40D91" w:rsidRDefault="00B40D91" w:rsidP="00AC5554">
            <w:pPr>
              <w:overflowPunct/>
              <w:autoSpaceDE/>
              <w:autoSpaceDN/>
              <w:adjustRightInd/>
              <w:spacing w:after="200" w:line="276" w:lineRule="auto"/>
              <w:contextualSpacing/>
              <w:jc w:val="center"/>
              <w:rPr>
                <w:rFonts w:ascii="Verdana" w:hAnsi="Verdana"/>
                <w:b/>
                <w:bCs/>
              </w:rPr>
            </w:pPr>
          </w:p>
        </w:tc>
      </w:tr>
    </w:tbl>
    <w:p w14:paraId="257B71D5" w14:textId="77777777" w:rsidR="00B40D91" w:rsidRPr="00E13BC0" w:rsidRDefault="00B40D91" w:rsidP="00490B3A">
      <w:pPr>
        <w:overflowPunct/>
        <w:autoSpaceDE/>
        <w:autoSpaceDN/>
        <w:adjustRightInd/>
        <w:spacing w:after="200" w:line="276" w:lineRule="auto"/>
        <w:contextualSpacing/>
        <w:rPr>
          <w:rFonts w:ascii="Verdana" w:hAnsi="Verdana"/>
          <w:b/>
          <w:bCs/>
        </w:rPr>
      </w:pPr>
    </w:p>
    <w:p w14:paraId="74CA2036" w14:textId="77777777" w:rsidR="00EA0C84" w:rsidRPr="000B58DF" w:rsidRDefault="00EA0C84" w:rsidP="00165517">
      <w:pPr>
        <w:textAlignment w:val="baseline"/>
        <w:rPr>
          <w:rFonts w:ascii="Verdana" w:hAnsi="Verdana"/>
        </w:rPr>
      </w:pPr>
    </w:p>
    <w:p w14:paraId="388A8922"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ngradetextonormal"/>
        <w:jc w:val="center"/>
        <w:rPr>
          <w:rFonts w:ascii="Verdana" w:hAnsi="Verdana" w:cs="Arial"/>
          <w:i/>
          <w:color w:val="000000"/>
        </w:rPr>
      </w:pPr>
    </w:p>
    <w:p w14:paraId="7BA3B929"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1957223B" w14:textId="77777777" w:rsidR="00821001" w:rsidRDefault="00821001" w:rsidP="00821001">
      <w:pPr>
        <w:rPr>
          <w:rFonts w:ascii="Verdana" w:hAnsi="Verdana" w:cs="Arial"/>
          <w:color w:val="000000"/>
        </w:rPr>
      </w:pPr>
    </w:p>
    <w:p w14:paraId="3EC8F398" w14:textId="77777777" w:rsidR="00821001" w:rsidRDefault="00821001" w:rsidP="00821001">
      <w:pPr>
        <w:rPr>
          <w:rFonts w:ascii="Verdana" w:hAnsi="Verdana" w:cs="Arial"/>
          <w:color w:val="000000"/>
        </w:rPr>
      </w:pPr>
    </w:p>
    <w:p w14:paraId="4B2C1776" w14:textId="77777777" w:rsidR="009C4CEB" w:rsidRDefault="009C4CEB" w:rsidP="00821001">
      <w:pPr>
        <w:rPr>
          <w:rFonts w:ascii="Verdana" w:hAnsi="Verdana" w:cs="Arial"/>
          <w:color w:val="000000"/>
        </w:rPr>
      </w:pPr>
    </w:p>
    <w:p w14:paraId="39C34005" w14:textId="77777777" w:rsidR="009C4CEB" w:rsidRDefault="009C4CEB" w:rsidP="00821001">
      <w:pPr>
        <w:rPr>
          <w:rFonts w:ascii="Verdana" w:hAnsi="Verdana" w:cs="Arial"/>
          <w:color w:val="000000"/>
        </w:rPr>
      </w:pPr>
    </w:p>
    <w:p w14:paraId="3E35F6F8" w14:textId="77777777" w:rsidR="00821001" w:rsidRDefault="00821001"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Default="00821001" w:rsidP="00821001">
      <w:pPr>
        <w:rPr>
          <w:rFonts w:ascii="Verdana" w:hAnsi="Verdana"/>
        </w:rPr>
      </w:pPr>
    </w:p>
    <w:p w14:paraId="3335D43F" w14:textId="77777777" w:rsidR="00821001" w:rsidRDefault="00821001" w:rsidP="00821001">
      <w:pPr>
        <w:rPr>
          <w:rFonts w:ascii="Verdana" w:hAnsi="Verdana" w:cs="Arial"/>
          <w:color w:val="000000"/>
        </w:rPr>
      </w:pPr>
    </w:p>
    <w:p w14:paraId="331C3660" w14:textId="77777777" w:rsidR="00821001" w:rsidRDefault="00821001" w:rsidP="00821001">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C5ED146" w14:textId="77777777" w:rsidR="00821001" w:rsidRDefault="00821001" w:rsidP="00821001">
      <w:pPr>
        <w:rPr>
          <w:rFonts w:ascii="Verdana" w:hAnsi="Verdana" w:cs="Arial"/>
          <w:color w:val="000000"/>
        </w:rPr>
      </w:pPr>
    </w:p>
    <w:p w14:paraId="2A327161" w14:textId="77777777" w:rsidR="00DC0B88" w:rsidRDefault="00DC0B88" w:rsidP="00821001">
      <w:pPr>
        <w:jc w:val="center"/>
        <w:rPr>
          <w:rFonts w:ascii="Verdana" w:hAnsi="Verdana" w:cs="Arial"/>
          <w:b/>
          <w:color w:val="000000"/>
          <w:u w:val="single"/>
        </w:rPr>
      </w:pPr>
    </w:p>
    <w:p w14:paraId="0786FB81" w14:textId="77777777" w:rsidR="001A50E5" w:rsidRDefault="001A50E5">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2A0E740E" w:rsidR="00821001" w:rsidRDefault="00821001" w:rsidP="00821001">
      <w:pPr>
        <w:jc w:val="center"/>
        <w:rPr>
          <w:rFonts w:ascii="Verdana" w:hAnsi="Verdana" w:cs="Arial"/>
          <w:b/>
          <w:color w:val="000000"/>
          <w:u w:val="single"/>
        </w:rPr>
      </w:pPr>
      <w:r>
        <w:rPr>
          <w:rFonts w:ascii="Verdana" w:hAnsi="Verdana" w:cs="Arial"/>
          <w:b/>
          <w:color w:val="000000"/>
          <w:u w:val="single"/>
        </w:rPr>
        <w:lastRenderedPageBreak/>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EF1579" w:rsidRDefault="00821001" w:rsidP="00821001">
      <w:pPr>
        <w:jc w:val="center"/>
        <w:outlineLvl w:val="0"/>
        <w:rPr>
          <w:rFonts w:ascii="Verdana" w:hAnsi="Verdana" w:cs="Arial"/>
          <w:b/>
          <w:color w:val="000000"/>
          <w:u w:val="single"/>
        </w:rPr>
      </w:pPr>
      <w:r w:rsidRPr="00EF1579">
        <w:rPr>
          <w:rFonts w:ascii="Verdana" w:hAnsi="Verdana" w:cs="Arial"/>
          <w:b/>
          <w:color w:val="000000"/>
          <w:u w:val="single"/>
        </w:rPr>
        <w:t>CRITERIS D’ADJUDICACIÓ</w:t>
      </w:r>
    </w:p>
    <w:p w14:paraId="2EE23A24" w14:textId="77777777" w:rsidR="00821001" w:rsidRPr="00EF1579" w:rsidRDefault="00821001" w:rsidP="00821001">
      <w:pPr>
        <w:jc w:val="center"/>
        <w:outlineLvl w:val="0"/>
        <w:rPr>
          <w:rFonts w:ascii="Verdana" w:hAnsi="Verdana" w:cs="Arial"/>
          <w:b/>
          <w:color w:val="000000"/>
          <w:u w:val="single"/>
        </w:rPr>
      </w:pPr>
    </w:p>
    <w:p w14:paraId="5BC3E5BA" w14:textId="77777777" w:rsidR="00AE0F89" w:rsidRPr="00AE0F89" w:rsidRDefault="00AE0F89" w:rsidP="00AE0F89">
      <w:pPr>
        <w:numPr>
          <w:ilvl w:val="0"/>
          <w:numId w:val="36"/>
        </w:numPr>
        <w:suppressAutoHyphens/>
        <w:overflowPunct/>
        <w:autoSpaceDE/>
        <w:autoSpaceDN/>
        <w:adjustRightInd/>
        <w:contextualSpacing/>
        <w:jc w:val="left"/>
        <w:rPr>
          <w:rFonts w:ascii="Verdana" w:eastAsia="Calibri" w:hAnsi="Verdana"/>
          <w:b/>
          <w:lang w:eastAsia="zh-CN"/>
        </w:rPr>
      </w:pPr>
      <w:bookmarkStart w:id="0" w:name="_Hlk153382695"/>
      <w:r w:rsidRPr="00AE0F89">
        <w:rPr>
          <w:rFonts w:ascii="Verdana" w:eastAsia="Calibri" w:hAnsi="Verdana"/>
          <w:b/>
          <w:lang w:eastAsia="zh-CN"/>
        </w:rPr>
        <w:t>Proposta econòmica. (Fins a 70 punts)</w:t>
      </w:r>
    </w:p>
    <w:p w14:paraId="0550E4CB" w14:textId="77777777" w:rsidR="00AE0F89" w:rsidRPr="00AE0F89" w:rsidRDefault="00AE0F89" w:rsidP="00AE0F89">
      <w:pPr>
        <w:overflowPunct/>
        <w:autoSpaceDE/>
        <w:autoSpaceDN/>
        <w:adjustRightInd/>
        <w:ind w:left="1080"/>
        <w:contextualSpacing/>
        <w:rPr>
          <w:rFonts w:ascii="Verdana" w:eastAsia="Calibri" w:hAnsi="Verdana"/>
          <w:b/>
          <w:lang w:eastAsia="zh-CN"/>
        </w:rPr>
      </w:pPr>
    </w:p>
    <w:p w14:paraId="0B65F985" w14:textId="77777777" w:rsidR="00AE0F89" w:rsidRPr="00AE0F89" w:rsidRDefault="00AE0F89" w:rsidP="00AE0F89">
      <w:pPr>
        <w:suppressAutoHyphens/>
        <w:overflowPunct/>
        <w:autoSpaceDE/>
        <w:autoSpaceDN/>
        <w:adjustRightInd/>
        <w:rPr>
          <w:rFonts w:ascii="Verdana" w:hAnsi="Verdana" w:cs="Arial"/>
          <w:lang w:eastAsia="zh-CN"/>
        </w:rPr>
      </w:pPr>
      <w:r w:rsidRPr="00AE0F89">
        <w:rPr>
          <w:rFonts w:ascii="Verdana" w:hAnsi="Verdana" w:cs="Arial"/>
          <w:szCs w:val="24"/>
          <w:lang w:eastAsia="zh-CN"/>
        </w:rPr>
        <w:t xml:space="preserve">Es valora amb el 70% de la puntuació total l’oferta econòmica malgrat el que indica la Instrucció municipal aprovada per la Comissió de Govern de 15 de març de 2018, per a l’aplicació de la Llei 9/2017, de 8 de novembre, de contractes del sector públic, degut a que no es possible introduir criteris de caràcter qualitatiu que tinguin un pes equiparable al del preu com factor determinat de l’adjudicació: ja que es tracta d’un subministrament clarament definit en el plec de prescripcions tècniques. </w:t>
      </w:r>
    </w:p>
    <w:p w14:paraId="62221884" w14:textId="77777777" w:rsidR="00AE0F89" w:rsidRPr="00AE0F89" w:rsidRDefault="00AE0F89" w:rsidP="00AE0F89">
      <w:pPr>
        <w:suppressAutoHyphens/>
        <w:overflowPunct/>
        <w:autoSpaceDE/>
        <w:autoSpaceDN/>
        <w:adjustRightInd/>
        <w:ind w:left="1080"/>
        <w:rPr>
          <w:rFonts w:ascii="Verdana" w:hAnsi="Verdana" w:cs="Arial"/>
          <w:szCs w:val="24"/>
          <w:lang w:eastAsia="zh-CN"/>
        </w:rPr>
      </w:pPr>
    </w:p>
    <w:p w14:paraId="51135871" w14:textId="77777777" w:rsidR="00AE0F89" w:rsidRPr="00AE0F89" w:rsidRDefault="00AE0F89" w:rsidP="00AE0F89">
      <w:pPr>
        <w:suppressAutoHyphens/>
        <w:overflowPunct/>
        <w:autoSpaceDE/>
        <w:autoSpaceDN/>
        <w:adjustRightInd/>
        <w:rPr>
          <w:rFonts w:ascii="Verdana" w:hAnsi="Verdana" w:cs="Arial"/>
          <w:szCs w:val="24"/>
          <w:lang w:eastAsia="zh-CN"/>
        </w:rPr>
      </w:pPr>
      <w:r w:rsidRPr="00AE0F89">
        <w:rPr>
          <w:rFonts w:ascii="Verdana" w:hAnsi="Verdana" w:cs="Arial"/>
          <w:szCs w:val="24"/>
          <w:lang w:eastAsia="zh-CN"/>
        </w:rPr>
        <w:t xml:space="preserve">S’atorgarà la màxima puntuació a cadascun del ítems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6E34D4BE" w14:textId="77777777" w:rsidR="00AE0F89" w:rsidRPr="00AE0F89" w:rsidRDefault="00AE0F89" w:rsidP="00AE0F89">
      <w:pPr>
        <w:suppressAutoHyphens/>
        <w:overflowPunct/>
        <w:autoSpaceDE/>
        <w:autoSpaceDN/>
        <w:adjustRightInd/>
        <w:rPr>
          <w:rFonts w:ascii="Verdana" w:hAnsi="Verdana" w:cs="Arial"/>
          <w:szCs w:val="24"/>
          <w:lang w:eastAsia="zh-CN"/>
        </w:rPr>
      </w:pPr>
    </w:p>
    <w:p w14:paraId="7BD27A3A" w14:textId="77777777" w:rsidR="00AE0F89" w:rsidRPr="00AE0F89" w:rsidRDefault="00AE0F89" w:rsidP="00AE0F89">
      <w:pPr>
        <w:suppressAutoHyphens/>
        <w:overflowPunct/>
        <w:autoSpaceDE/>
        <w:autoSpaceDN/>
        <w:adjustRightInd/>
        <w:rPr>
          <w:rFonts w:ascii="Verdana" w:hAnsi="Verdana" w:cs="Arial"/>
          <w:szCs w:val="24"/>
          <w:u w:val="single"/>
          <w:lang w:eastAsia="zh-CN"/>
        </w:rPr>
      </w:pPr>
      <w:r w:rsidRPr="00AE0F89">
        <w:rPr>
          <w:rFonts w:ascii="Verdana" w:hAnsi="Verdana" w:cs="Arial"/>
          <w:szCs w:val="24"/>
          <w:u w:val="single"/>
          <w:lang w:eastAsia="zh-CN"/>
        </w:rPr>
        <w:t>La fórmula establerta es descriu a continuació, i s’aplicarà en base a cadascun dels preus unitaris oferts per cada ítem indicat.</w:t>
      </w:r>
    </w:p>
    <w:p w14:paraId="54A7F0FD" w14:textId="77777777" w:rsidR="00AE0F89" w:rsidRPr="00AE0F89" w:rsidRDefault="00AE0F89" w:rsidP="00AE0F89">
      <w:pPr>
        <w:suppressAutoHyphens/>
        <w:overflowPunct/>
        <w:autoSpaceDE/>
        <w:autoSpaceDN/>
        <w:adjustRightInd/>
        <w:rPr>
          <w:rFonts w:ascii="Verdana" w:hAnsi="Verdana" w:cs="Arial"/>
          <w:szCs w:val="24"/>
          <w:u w:val="single"/>
          <w:lang w:eastAsia="zh-CN"/>
        </w:rPr>
      </w:pPr>
    </w:p>
    <w:p w14:paraId="49D505BB" w14:textId="77777777" w:rsidR="00AE0F89" w:rsidRPr="00AE0F89" w:rsidRDefault="00AE0F89" w:rsidP="00AE0F89">
      <w:pPr>
        <w:suppressAutoHyphens/>
        <w:overflowPunct/>
        <w:autoSpaceDE/>
        <w:autoSpaceDN/>
        <w:adjustRightInd/>
        <w:rPr>
          <w:rFonts w:ascii="Verdana" w:hAnsi="Verdana" w:cs="Arial"/>
          <w:szCs w:val="24"/>
          <w:lang w:eastAsia="zh-CN"/>
        </w:rPr>
      </w:pPr>
      <w:r w:rsidRPr="00AE0F89">
        <w:rPr>
          <w:rFonts w:ascii="Verdana" w:hAnsi="Verdana" w:cs="Arial"/>
          <w:szCs w:val="24"/>
          <w:lang w:eastAsia="zh-CN"/>
        </w:rPr>
        <w:t xml:space="preserve">La distribució dels 70 punts de la proposta econòmica es determinarà en funció dels imports unitaris oferts, d’acord amb la següent tabla: </w:t>
      </w:r>
    </w:p>
    <w:p w14:paraId="0C49BF63" w14:textId="77777777" w:rsidR="00AE0F89" w:rsidRPr="00AE0F89" w:rsidRDefault="00AE0F89" w:rsidP="00AE0F89">
      <w:pPr>
        <w:suppressAutoHyphens/>
        <w:overflowPunct/>
        <w:autoSpaceDE/>
        <w:autoSpaceDN/>
        <w:adjustRightInd/>
        <w:rPr>
          <w:rFonts w:ascii="Verdana" w:hAnsi="Verdana" w:cs="Arial"/>
          <w:szCs w:val="24"/>
          <w:lang w:eastAsia="zh-CN"/>
        </w:rPr>
      </w:pPr>
    </w:p>
    <w:tbl>
      <w:tblPr>
        <w:tblW w:w="7731" w:type="dxa"/>
        <w:tblInd w:w="75" w:type="dxa"/>
        <w:tblCellMar>
          <w:left w:w="70" w:type="dxa"/>
          <w:right w:w="70" w:type="dxa"/>
        </w:tblCellMar>
        <w:tblLook w:val="04A0" w:firstRow="1" w:lastRow="0" w:firstColumn="1" w:lastColumn="0" w:noHBand="0" w:noVBand="1"/>
      </w:tblPr>
      <w:tblGrid>
        <w:gridCol w:w="859"/>
        <w:gridCol w:w="859"/>
        <w:gridCol w:w="859"/>
        <w:gridCol w:w="859"/>
        <w:gridCol w:w="859"/>
        <w:gridCol w:w="859"/>
        <w:gridCol w:w="859"/>
        <w:gridCol w:w="859"/>
        <w:gridCol w:w="859"/>
      </w:tblGrid>
      <w:tr w:rsidR="00AE0F89" w:rsidRPr="00AE0F89" w14:paraId="35558A3F" w14:textId="77777777" w:rsidTr="00154E4B">
        <w:trPr>
          <w:trHeight w:val="498"/>
        </w:trPr>
        <w:tc>
          <w:tcPr>
            <w:tcW w:w="859"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043FF463"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Ítem 1</w:t>
            </w:r>
          </w:p>
        </w:tc>
        <w:tc>
          <w:tcPr>
            <w:tcW w:w="859" w:type="dxa"/>
            <w:tcBorders>
              <w:top w:val="single" w:sz="4" w:space="0" w:color="auto"/>
              <w:left w:val="nil"/>
              <w:bottom w:val="single" w:sz="4" w:space="0" w:color="auto"/>
              <w:right w:val="single" w:sz="4" w:space="0" w:color="auto"/>
            </w:tcBorders>
            <w:shd w:val="clear" w:color="000000" w:fill="D6DCE4"/>
            <w:noWrap/>
            <w:vAlign w:val="center"/>
            <w:hideMark/>
          </w:tcPr>
          <w:p w14:paraId="248F2F04"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1</w:t>
            </w:r>
          </w:p>
        </w:tc>
        <w:tc>
          <w:tcPr>
            <w:tcW w:w="859" w:type="dxa"/>
            <w:tcBorders>
              <w:top w:val="single" w:sz="4" w:space="0" w:color="auto"/>
              <w:left w:val="nil"/>
              <w:bottom w:val="single" w:sz="4" w:space="0" w:color="auto"/>
              <w:right w:val="single" w:sz="4" w:space="0" w:color="auto"/>
            </w:tcBorders>
            <w:shd w:val="clear" w:color="000000" w:fill="D6DCE4"/>
            <w:noWrap/>
            <w:vAlign w:val="center"/>
            <w:hideMark/>
          </w:tcPr>
          <w:p w14:paraId="240B7702"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2</w:t>
            </w:r>
          </w:p>
        </w:tc>
        <w:tc>
          <w:tcPr>
            <w:tcW w:w="859" w:type="dxa"/>
            <w:tcBorders>
              <w:top w:val="single" w:sz="4" w:space="0" w:color="auto"/>
              <w:left w:val="nil"/>
              <w:bottom w:val="single" w:sz="4" w:space="0" w:color="auto"/>
              <w:right w:val="single" w:sz="4" w:space="0" w:color="auto"/>
            </w:tcBorders>
            <w:shd w:val="clear" w:color="000000" w:fill="D6DCE4"/>
            <w:noWrap/>
            <w:vAlign w:val="center"/>
            <w:hideMark/>
          </w:tcPr>
          <w:p w14:paraId="66E1574C"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3</w:t>
            </w:r>
          </w:p>
        </w:tc>
        <w:tc>
          <w:tcPr>
            <w:tcW w:w="859" w:type="dxa"/>
            <w:tcBorders>
              <w:top w:val="single" w:sz="4" w:space="0" w:color="auto"/>
              <w:left w:val="nil"/>
              <w:bottom w:val="single" w:sz="4" w:space="0" w:color="auto"/>
              <w:right w:val="single" w:sz="4" w:space="0" w:color="auto"/>
            </w:tcBorders>
            <w:shd w:val="clear" w:color="000000" w:fill="D6DCE4"/>
            <w:noWrap/>
            <w:vAlign w:val="center"/>
            <w:hideMark/>
          </w:tcPr>
          <w:p w14:paraId="6DDEFB10"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4</w:t>
            </w:r>
          </w:p>
        </w:tc>
        <w:tc>
          <w:tcPr>
            <w:tcW w:w="859" w:type="dxa"/>
            <w:tcBorders>
              <w:top w:val="single" w:sz="4" w:space="0" w:color="auto"/>
              <w:left w:val="nil"/>
              <w:bottom w:val="single" w:sz="4" w:space="0" w:color="auto"/>
              <w:right w:val="single" w:sz="4" w:space="0" w:color="auto"/>
            </w:tcBorders>
            <w:shd w:val="clear" w:color="000000" w:fill="D6DCE4"/>
            <w:noWrap/>
            <w:vAlign w:val="center"/>
            <w:hideMark/>
          </w:tcPr>
          <w:p w14:paraId="1E5289B4"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5</w:t>
            </w:r>
          </w:p>
        </w:tc>
        <w:tc>
          <w:tcPr>
            <w:tcW w:w="859" w:type="dxa"/>
            <w:tcBorders>
              <w:top w:val="single" w:sz="4" w:space="0" w:color="auto"/>
              <w:left w:val="nil"/>
              <w:bottom w:val="single" w:sz="4" w:space="0" w:color="auto"/>
              <w:right w:val="single" w:sz="4" w:space="0" w:color="auto"/>
            </w:tcBorders>
            <w:shd w:val="clear" w:color="000000" w:fill="D6DCE4"/>
            <w:noWrap/>
            <w:vAlign w:val="center"/>
            <w:hideMark/>
          </w:tcPr>
          <w:p w14:paraId="5F797FA7"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6</w:t>
            </w:r>
          </w:p>
        </w:tc>
        <w:tc>
          <w:tcPr>
            <w:tcW w:w="859" w:type="dxa"/>
            <w:tcBorders>
              <w:top w:val="single" w:sz="4" w:space="0" w:color="auto"/>
              <w:left w:val="nil"/>
              <w:bottom w:val="single" w:sz="4" w:space="0" w:color="auto"/>
              <w:right w:val="single" w:sz="4" w:space="0" w:color="auto"/>
            </w:tcBorders>
            <w:shd w:val="clear" w:color="000000" w:fill="D6DCE4"/>
            <w:noWrap/>
            <w:vAlign w:val="center"/>
            <w:hideMark/>
          </w:tcPr>
          <w:p w14:paraId="53230B86"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7</w:t>
            </w:r>
          </w:p>
        </w:tc>
        <w:tc>
          <w:tcPr>
            <w:tcW w:w="859" w:type="dxa"/>
            <w:tcBorders>
              <w:top w:val="single" w:sz="4" w:space="0" w:color="auto"/>
              <w:left w:val="nil"/>
              <w:bottom w:val="single" w:sz="4" w:space="0" w:color="auto"/>
              <w:right w:val="single" w:sz="4" w:space="0" w:color="auto"/>
            </w:tcBorders>
            <w:shd w:val="clear" w:color="000000" w:fill="D6DCE4"/>
            <w:noWrap/>
            <w:vAlign w:val="center"/>
            <w:hideMark/>
          </w:tcPr>
          <w:p w14:paraId="027DF611"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8</w:t>
            </w:r>
          </w:p>
        </w:tc>
      </w:tr>
      <w:tr w:rsidR="00AE0F89" w:rsidRPr="00AE0F89" w14:paraId="0C0300AE" w14:textId="77777777" w:rsidTr="00154E4B">
        <w:trPr>
          <w:trHeight w:val="397"/>
        </w:trPr>
        <w:tc>
          <w:tcPr>
            <w:tcW w:w="859" w:type="dxa"/>
            <w:tcBorders>
              <w:top w:val="nil"/>
              <w:left w:val="single" w:sz="4" w:space="0" w:color="auto"/>
              <w:bottom w:val="single" w:sz="4" w:space="0" w:color="auto"/>
              <w:right w:val="single" w:sz="4" w:space="0" w:color="auto"/>
            </w:tcBorders>
            <w:shd w:val="clear" w:color="000000" w:fill="D6DCE4"/>
            <w:noWrap/>
            <w:vAlign w:val="center"/>
            <w:hideMark/>
          </w:tcPr>
          <w:p w14:paraId="2DA562D7" w14:textId="77777777" w:rsidR="00AE0F89" w:rsidRPr="00AE0F89" w:rsidRDefault="00AE0F89" w:rsidP="00AE0F89">
            <w:pPr>
              <w:overflowPunct/>
              <w:autoSpaceDE/>
              <w:autoSpaceDN/>
              <w:adjustRightInd/>
              <w:jc w:val="center"/>
              <w:rPr>
                <w:rFonts w:ascii="Calibri" w:hAnsi="Calibri" w:cs="Calibri"/>
                <w:b/>
                <w:bCs/>
                <w:color w:val="000000"/>
                <w:sz w:val="22"/>
                <w:szCs w:val="22"/>
                <w:lang w:eastAsia="ca-ES"/>
              </w:rPr>
            </w:pPr>
            <w:r w:rsidRPr="00AE0F89">
              <w:rPr>
                <w:rFonts w:ascii="Calibri" w:hAnsi="Calibri" w:cs="Calibri"/>
                <w:b/>
                <w:bCs/>
                <w:color w:val="000000"/>
                <w:sz w:val="22"/>
                <w:szCs w:val="22"/>
                <w:lang w:eastAsia="ca-ES"/>
              </w:rPr>
              <w:t>Punts</w:t>
            </w:r>
          </w:p>
        </w:tc>
        <w:tc>
          <w:tcPr>
            <w:tcW w:w="859" w:type="dxa"/>
            <w:tcBorders>
              <w:top w:val="nil"/>
              <w:left w:val="nil"/>
              <w:bottom w:val="single" w:sz="4" w:space="0" w:color="auto"/>
              <w:right w:val="single" w:sz="4" w:space="0" w:color="auto"/>
            </w:tcBorders>
            <w:shd w:val="clear" w:color="auto" w:fill="auto"/>
            <w:noWrap/>
            <w:vAlign w:val="center"/>
            <w:hideMark/>
          </w:tcPr>
          <w:p w14:paraId="3CCD9551" w14:textId="77777777" w:rsidR="00AE0F89" w:rsidRPr="00AE0F89" w:rsidRDefault="00AE0F89" w:rsidP="00AE0F89">
            <w:pPr>
              <w:overflowPunct/>
              <w:autoSpaceDE/>
              <w:autoSpaceDN/>
              <w:adjustRightInd/>
              <w:jc w:val="center"/>
              <w:rPr>
                <w:rFonts w:ascii="Calibri" w:hAnsi="Calibri" w:cs="Calibri"/>
                <w:color w:val="000000"/>
                <w:sz w:val="22"/>
                <w:szCs w:val="22"/>
                <w:lang w:eastAsia="ca-ES"/>
              </w:rPr>
            </w:pPr>
            <w:r w:rsidRPr="00AE0F89">
              <w:rPr>
                <w:rFonts w:ascii="Calibri" w:hAnsi="Calibri" w:cs="Calibri"/>
                <w:color w:val="000000"/>
                <w:sz w:val="22"/>
                <w:szCs w:val="22"/>
                <w:lang w:eastAsia="ca-ES"/>
              </w:rPr>
              <w:t>24</w:t>
            </w:r>
          </w:p>
        </w:tc>
        <w:tc>
          <w:tcPr>
            <w:tcW w:w="859" w:type="dxa"/>
            <w:tcBorders>
              <w:top w:val="nil"/>
              <w:left w:val="nil"/>
              <w:bottom w:val="single" w:sz="4" w:space="0" w:color="auto"/>
              <w:right w:val="single" w:sz="4" w:space="0" w:color="auto"/>
            </w:tcBorders>
            <w:shd w:val="clear" w:color="auto" w:fill="auto"/>
            <w:noWrap/>
            <w:vAlign w:val="center"/>
            <w:hideMark/>
          </w:tcPr>
          <w:p w14:paraId="35E61BA5" w14:textId="77777777" w:rsidR="00AE0F89" w:rsidRPr="00AE0F89" w:rsidRDefault="00AE0F89" w:rsidP="00AE0F89">
            <w:pPr>
              <w:overflowPunct/>
              <w:autoSpaceDE/>
              <w:autoSpaceDN/>
              <w:adjustRightInd/>
              <w:jc w:val="center"/>
              <w:rPr>
                <w:rFonts w:ascii="Calibri" w:hAnsi="Calibri" w:cs="Calibri"/>
                <w:color w:val="000000"/>
                <w:sz w:val="22"/>
                <w:szCs w:val="22"/>
                <w:lang w:eastAsia="ca-ES"/>
              </w:rPr>
            </w:pPr>
            <w:r w:rsidRPr="00AE0F89">
              <w:rPr>
                <w:rFonts w:ascii="Calibri" w:hAnsi="Calibri" w:cs="Calibri"/>
                <w:color w:val="000000"/>
                <w:sz w:val="22"/>
                <w:szCs w:val="22"/>
                <w:lang w:eastAsia="ca-ES"/>
              </w:rPr>
              <w:t>32</w:t>
            </w:r>
          </w:p>
        </w:tc>
        <w:tc>
          <w:tcPr>
            <w:tcW w:w="859" w:type="dxa"/>
            <w:tcBorders>
              <w:top w:val="nil"/>
              <w:left w:val="nil"/>
              <w:bottom w:val="single" w:sz="4" w:space="0" w:color="auto"/>
              <w:right w:val="single" w:sz="4" w:space="0" w:color="auto"/>
            </w:tcBorders>
            <w:shd w:val="clear" w:color="auto" w:fill="auto"/>
            <w:noWrap/>
            <w:vAlign w:val="center"/>
            <w:hideMark/>
          </w:tcPr>
          <w:p w14:paraId="57BF4CE6" w14:textId="77777777" w:rsidR="00AE0F89" w:rsidRPr="00AE0F89" w:rsidRDefault="00AE0F89" w:rsidP="00AE0F89">
            <w:pPr>
              <w:overflowPunct/>
              <w:autoSpaceDE/>
              <w:autoSpaceDN/>
              <w:adjustRightInd/>
              <w:jc w:val="center"/>
              <w:rPr>
                <w:rFonts w:ascii="Calibri" w:hAnsi="Calibri" w:cs="Calibri"/>
                <w:color w:val="000000"/>
                <w:sz w:val="22"/>
                <w:szCs w:val="22"/>
                <w:lang w:eastAsia="ca-ES"/>
              </w:rPr>
            </w:pPr>
            <w:r w:rsidRPr="00AE0F89">
              <w:rPr>
                <w:rFonts w:ascii="Calibri" w:hAnsi="Calibri" w:cs="Calibri"/>
                <w:color w:val="000000"/>
                <w:sz w:val="22"/>
                <w:szCs w:val="22"/>
                <w:lang w:eastAsia="ca-ES"/>
              </w:rPr>
              <w:t>3</w:t>
            </w:r>
          </w:p>
        </w:tc>
        <w:tc>
          <w:tcPr>
            <w:tcW w:w="859" w:type="dxa"/>
            <w:tcBorders>
              <w:top w:val="nil"/>
              <w:left w:val="nil"/>
              <w:bottom w:val="single" w:sz="4" w:space="0" w:color="auto"/>
              <w:right w:val="single" w:sz="4" w:space="0" w:color="auto"/>
            </w:tcBorders>
            <w:shd w:val="clear" w:color="auto" w:fill="auto"/>
            <w:noWrap/>
            <w:vAlign w:val="center"/>
            <w:hideMark/>
          </w:tcPr>
          <w:p w14:paraId="60F60A17" w14:textId="77777777" w:rsidR="00AE0F89" w:rsidRPr="00AE0F89" w:rsidRDefault="00AE0F89" w:rsidP="00AE0F89">
            <w:pPr>
              <w:overflowPunct/>
              <w:autoSpaceDE/>
              <w:autoSpaceDN/>
              <w:adjustRightInd/>
              <w:jc w:val="center"/>
              <w:rPr>
                <w:rFonts w:ascii="Calibri" w:hAnsi="Calibri" w:cs="Calibri"/>
                <w:color w:val="000000"/>
                <w:sz w:val="22"/>
                <w:szCs w:val="22"/>
                <w:lang w:eastAsia="ca-ES"/>
              </w:rPr>
            </w:pPr>
            <w:r w:rsidRPr="00AE0F89">
              <w:rPr>
                <w:rFonts w:ascii="Calibri" w:hAnsi="Calibri" w:cs="Calibri"/>
                <w:color w:val="000000"/>
                <w:sz w:val="22"/>
                <w:szCs w:val="22"/>
                <w:lang w:eastAsia="ca-ES"/>
              </w:rPr>
              <w:t>5</w:t>
            </w:r>
          </w:p>
        </w:tc>
        <w:tc>
          <w:tcPr>
            <w:tcW w:w="859" w:type="dxa"/>
            <w:tcBorders>
              <w:top w:val="nil"/>
              <w:left w:val="nil"/>
              <w:bottom w:val="single" w:sz="4" w:space="0" w:color="auto"/>
              <w:right w:val="single" w:sz="4" w:space="0" w:color="auto"/>
            </w:tcBorders>
            <w:shd w:val="clear" w:color="auto" w:fill="auto"/>
            <w:noWrap/>
            <w:vAlign w:val="center"/>
            <w:hideMark/>
          </w:tcPr>
          <w:p w14:paraId="59EDFBD5" w14:textId="77777777" w:rsidR="00AE0F89" w:rsidRPr="00AE0F89" w:rsidRDefault="00AE0F89" w:rsidP="00AE0F89">
            <w:pPr>
              <w:overflowPunct/>
              <w:autoSpaceDE/>
              <w:autoSpaceDN/>
              <w:adjustRightInd/>
              <w:jc w:val="center"/>
              <w:rPr>
                <w:rFonts w:ascii="Calibri" w:hAnsi="Calibri" w:cs="Calibri"/>
                <w:color w:val="000000"/>
                <w:sz w:val="22"/>
                <w:szCs w:val="22"/>
                <w:lang w:eastAsia="ca-ES"/>
              </w:rPr>
            </w:pPr>
            <w:r w:rsidRPr="00AE0F89">
              <w:rPr>
                <w:rFonts w:ascii="Calibri" w:hAnsi="Calibri" w:cs="Calibri"/>
                <w:color w:val="000000"/>
                <w:sz w:val="22"/>
                <w:szCs w:val="22"/>
                <w:lang w:eastAsia="ca-ES"/>
              </w:rPr>
              <w:t>3</w:t>
            </w:r>
          </w:p>
        </w:tc>
        <w:tc>
          <w:tcPr>
            <w:tcW w:w="859" w:type="dxa"/>
            <w:tcBorders>
              <w:top w:val="nil"/>
              <w:left w:val="nil"/>
              <w:bottom w:val="single" w:sz="4" w:space="0" w:color="auto"/>
              <w:right w:val="single" w:sz="4" w:space="0" w:color="auto"/>
            </w:tcBorders>
            <w:shd w:val="clear" w:color="auto" w:fill="auto"/>
            <w:noWrap/>
            <w:vAlign w:val="center"/>
            <w:hideMark/>
          </w:tcPr>
          <w:p w14:paraId="19E2EE4D" w14:textId="77777777" w:rsidR="00AE0F89" w:rsidRPr="00AE0F89" w:rsidRDefault="00AE0F89" w:rsidP="00AE0F89">
            <w:pPr>
              <w:overflowPunct/>
              <w:autoSpaceDE/>
              <w:autoSpaceDN/>
              <w:adjustRightInd/>
              <w:jc w:val="center"/>
              <w:rPr>
                <w:rFonts w:ascii="Calibri" w:hAnsi="Calibri" w:cs="Calibri"/>
                <w:color w:val="000000"/>
                <w:sz w:val="22"/>
                <w:szCs w:val="22"/>
                <w:lang w:eastAsia="ca-ES"/>
              </w:rPr>
            </w:pPr>
            <w:r w:rsidRPr="00AE0F89">
              <w:rPr>
                <w:rFonts w:ascii="Calibri" w:hAnsi="Calibri" w:cs="Calibri"/>
                <w:color w:val="000000"/>
                <w:sz w:val="22"/>
                <w:szCs w:val="22"/>
                <w:lang w:eastAsia="ca-ES"/>
              </w:rPr>
              <w:t>1</w:t>
            </w:r>
          </w:p>
        </w:tc>
        <w:tc>
          <w:tcPr>
            <w:tcW w:w="859" w:type="dxa"/>
            <w:tcBorders>
              <w:top w:val="nil"/>
              <w:left w:val="nil"/>
              <w:bottom w:val="single" w:sz="4" w:space="0" w:color="auto"/>
              <w:right w:val="single" w:sz="4" w:space="0" w:color="auto"/>
            </w:tcBorders>
            <w:shd w:val="clear" w:color="auto" w:fill="auto"/>
            <w:noWrap/>
            <w:vAlign w:val="center"/>
            <w:hideMark/>
          </w:tcPr>
          <w:p w14:paraId="31DCC43C" w14:textId="77777777" w:rsidR="00AE0F89" w:rsidRPr="00AE0F89" w:rsidRDefault="00AE0F89" w:rsidP="00AE0F89">
            <w:pPr>
              <w:overflowPunct/>
              <w:autoSpaceDE/>
              <w:autoSpaceDN/>
              <w:adjustRightInd/>
              <w:jc w:val="center"/>
              <w:rPr>
                <w:rFonts w:ascii="Calibri" w:hAnsi="Calibri" w:cs="Calibri"/>
                <w:color w:val="000000"/>
                <w:sz w:val="22"/>
                <w:szCs w:val="22"/>
                <w:lang w:eastAsia="ca-ES"/>
              </w:rPr>
            </w:pPr>
            <w:r w:rsidRPr="00AE0F89">
              <w:rPr>
                <w:rFonts w:ascii="Calibri" w:hAnsi="Calibri" w:cs="Calibri"/>
                <w:color w:val="000000"/>
                <w:sz w:val="22"/>
                <w:szCs w:val="22"/>
                <w:lang w:eastAsia="ca-ES"/>
              </w:rPr>
              <w:t>1</w:t>
            </w:r>
          </w:p>
        </w:tc>
        <w:tc>
          <w:tcPr>
            <w:tcW w:w="859" w:type="dxa"/>
            <w:tcBorders>
              <w:top w:val="nil"/>
              <w:left w:val="nil"/>
              <w:bottom w:val="single" w:sz="4" w:space="0" w:color="auto"/>
              <w:right w:val="single" w:sz="4" w:space="0" w:color="auto"/>
            </w:tcBorders>
            <w:shd w:val="clear" w:color="auto" w:fill="auto"/>
            <w:noWrap/>
            <w:vAlign w:val="center"/>
            <w:hideMark/>
          </w:tcPr>
          <w:p w14:paraId="7D60F77A" w14:textId="77777777" w:rsidR="00AE0F89" w:rsidRPr="00AE0F89" w:rsidRDefault="00AE0F89" w:rsidP="00AE0F89">
            <w:pPr>
              <w:overflowPunct/>
              <w:autoSpaceDE/>
              <w:autoSpaceDN/>
              <w:adjustRightInd/>
              <w:jc w:val="center"/>
              <w:rPr>
                <w:rFonts w:ascii="Calibri" w:hAnsi="Calibri" w:cs="Calibri"/>
                <w:color w:val="000000"/>
                <w:sz w:val="22"/>
                <w:szCs w:val="22"/>
                <w:lang w:eastAsia="ca-ES"/>
              </w:rPr>
            </w:pPr>
            <w:r w:rsidRPr="00AE0F89">
              <w:rPr>
                <w:rFonts w:ascii="Calibri" w:hAnsi="Calibri" w:cs="Calibri"/>
                <w:color w:val="000000"/>
                <w:sz w:val="22"/>
                <w:szCs w:val="22"/>
                <w:lang w:eastAsia="ca-ES"/>
              </w:rPr>
              <w:t>1</w:t>
            </w:r>
          </w:p>
        </w:tc>
      </w:tr>
    </w:tbl>
    <w:p w14:paraId="6A3DC257" w14:textId="77777777" w:rsidR="00AE0F89" w:rsidRPr="00AE0F89" w:rsidRDefault="00AE0F89" w:rsidP="00AE0F89">
      <w:pPr>
        <w:suppressAutoHyphens/>
        <w:overflowPunct/>
        <w:autoSpaceDE/>
        <w:autoSpaceDN/>
        <w:adjustRightInd/>
        <w:rPr>
          <w:rFonts w:ascii="Verdana" w:hAnsi="Verdana" w:cs="Arial"/>
          <w:szCs w:val="24"/>
          <w:lang w:eastAsia="zh-CN"/>
        </w:rPr>
      </w:pPr>
    </w:p>
    <w:p w14:paraId="5E55671C" w14:textId="77777777" w:rsidR="00AE0F89" w:rsidRPr="00AE0F89" w:rsidRDefault="00AE0F89" w:rsidP="00AE0F89">
      <w:pPr>
        <w:suppressAutoHyphens/>
        <w:overflowPunct/>
        <w:autoSpaceDE/>
        <w:autoSpaceDN/>
        <w:adjustRightInd/>
        <w:rPr>
          <w:rFonts w:ascii="Verdana" w:hAnsi="Verdana" w:cs="Arial"/>
          <w:lang w:eastAsia="zh-CN"/>
        </w:rPr>
      </w:pPr>
      <w:r w:rsidRPr="00AE0F89">
        <w:rPr>
          <w:rFonts w:ascii="Verdana" w:hAnsi="Verdana" w:cs="Arial"/>
          <w:lang w:eastAsia="zh-CN"/>
        </w:rPr>
        <w:t>La valoració es realitzarà d’acord amb la següent formula per cada ítem:</w:t>
      </w:r>
    </w:p>
    <w:p w14:paraId="0D617F68" w14:textId="77777777" w:rsidR="00AE0F89" w:rsidRPr="00AE0F89" w:rsidRDefault="00AE0F89" w:rsidP="00AE0F89">
      <w:pPr>
        <w:suppressAutoHyphens/>
        <w:overflowPunct/>
        <w:autoSpaceDE/>
        <w:autoSpaceDN/>
        <w:adjustRightInd/>
        <w:rPr>
          <w:rFonts w:ascii="Verdana" w:hAnsi="Verdana" w:cs="Arial"/>
          <w:lang w:eastAsia="zh-CN"/>
        </w:rPr>
      </w:pPr>
    </w:p>
    <w:p w14:paraId="70617146" w14:textId="77777777" w:rsidR="00AE0F89" w:rsidRPr="00AE0F89" w:rsidRDefault="00AE0F89" w:rsidP="00AE0F89">
      <w:pPr>
        <w:suppressAutoHyphens/>
        <w:overflowPunct/>
        <w:autoSpaceDE/>
        <w:autoSpaceDN/>
        <w:adjustRightInd/>
        <w:rPr>
          <w:rFonts w:ascii="Verdana" w:hAnsi="Verdana" w:cs="Arial"/>
          <w:sz w:val="18"/>
          <w:szCs w:val="18"/>
          <w:lang w:eastAsia="zh-CN"/>
        </w:rPr>
      </w:pPr>
      <w:r w:rsidRPr="00AE0F89">
        <w:rPr>
          <w:rFonts w:ascii="Verdana" w:hAnsi="Verdana" w:cs="Arial"/>
          <w:sz w:val="18"/>
          <w:szCs w:val="18"/>
          <w:lang w:eastAsia="zh-CN"/>
        </w:rPr>
        <w:t>Preu unitari màxim - oferta</w:t>
      </w:r>
    </w:p>
    <w:p w14:paraId="654388FB" w14:textId="554D2924" w:rsidR="00AE0F89" w:rsidRPr="00AE0F89" w:rsidRDefault="00AE0F89" w:rsidP="00AE0F89">
      <w:pPr>
        <w:suppressAutoHyphens/>
        <w:overflowPunct/>
        <w:autoSpaceDE/>
        <w:autoSpaceDN/>
        <w:adjustRightInd/>
        <w:ind w:left="1080"/>
        <w:contextualSpacing/>
        <w:rPr>
          <w:rFonts w:ascii="Verdana" w:hAnsi="Verdana" w:cs="Arial"/>
          <w:sz w:val="18"/>
          <w:szCs w:val="18"/>
          <w:lang w:eastAsia="zh-CN"/>
        </w:rPr>
      </w:pPr>
      <w:r w:rsidRPr="00AE0F89">
        <w:rPr>
          <w:rFonts w:ascii="Verdana" w:hAnsi="Verdana" w:cs="Arial"/>
          <w:noProof/>
          <w:sz w:val="18"/>
          <w:szCs w:val="18"/>
          <w:lang w:eastAsia="zh-CN"/>
        </w:rPr>
        <w:drawing>
          <wp:anchor distT="0" distB="0" distL="114300" distR="114300" simplePos="0" relativeHeight="251660289" behindDoc="0" locked="0" layoutInCell="1" allowOverlap="1" wp14:anchorId="2B8656FD" wp14:editId="37E871A1">
            <wp:simplePos x="0" y="0"/>
            <wp:positionH relativeFrom="column">
              <wp:posOffset>17146</wp:posOffset>
            </wp:positionH>
            <wp:positionV relativeFrom="paragraph">
              <wp:posOffset>77470</wp:posOffset>
            </wp:positionV>
            <wp:extent cx="2712720" cy="45719"/>
            <wp:effectExtent l="0" t="0" r="0" b="0"/>
            <wp:wrapNone/>
            <wp:docPr id="205617745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3085" cy="53309"/>
                    </a:xfrm>
                    <a:prstGeom prst="rect">
                      <a:avLst/>
                    </a:prstGeom>
                    <a:noFill/>
                  </pic:spPr>
                </pic:pic>
              </a:graphicData>
            </a:graphic>
            <wp14:sizeRelH relativeFrom="margin">
              <wp14:pctWidth>0</wp14:pctWidth>
            </wp14:sizeRelH>
            <wp14:sizeRelV relativeFrom="page">
              <wp14:pctHeight>0</wp14:pctHeight>
            </wp14:sizeRelV>
          </wp:anchor>
        </w:drawing>
      </w:r>
      <w:r w:rsidRPr="00AE0F89">
        <w:rPr>
          <w:rFonts w:ascii="Verdana" w:hAnsi="Verdana" w:cs="Arial"/>
          <w:sz w:val="18"/>
          <w:szCs w:val="18"/>
          <w:lang w:eastAsia="zh-CN"/>
        </w:rPr>
        <w:t>                                                        X Punts màxims ítem = Puntuació resultant</w:t>
      </w:r>
    </w:p>
    <w:p w14:paraId="6AEAFD71" w14:textId="77777777" w:rsidR="00AE0F89" w:rsidRPr="00AE0F89" w:rsidRDefault="00AE0F89" w:rsidP="00AE0F89">
      <w:pPr>
        <w:suppressAutoHyphens/>
        <w:overflowPunct/>
        <w:autoSpaceDE/>
        <w:autoSpaceDN/>
        <w:adjustRightInd/>
        <w:rPr>
          <w:rFonts w:ascii="Verdana" w:hAnsi="Verdana" w:cs="Arial"/>
          <w:sz w:val="18"/>
          <w:szCs w:val="18"/>
          <w:lang w:eastAsia="zh-CN"/>
        </w:rPr>
      </w:pPr>
      <w:r w:rsidRPr="00AE0F89">
        <w:rPr>
          <w:rFonts w:ascii="Verdana" w:hAnsi="Verdana" w:cs="Arial"/>
          <w:sz w:val="18"/>
          <w:szCs w:val="18"/>
          <w:lang w:eastAsia="zh-CN"/>
        </w:rPr>
        <w:t xml:space="preserve">Preu unitari màxim – oferta més econòmica </w:t>
      </w:r>
    </w:p>
    <w:p w14:paraId="5409C658" w14:textId="77777777" w:rsidR="00AE0F89" w:rsidRPr="00AE0F89" w:rsidRDefault="00AE0F89" w:rsidP="00AE0F89">
      <w:pPr>
        <w:suppressAutoHyphens/>
        <w:overflowPunct/>
        <w:autoSpaceDE/>
        <w:autoSpaceDN/>
        <w:adjustRightInd/>
        <w:contextualSpacing/>
        <w:rPr>
          <w:rFonts w:ascii="Verdana" w:eastAsia="Calibri" w:hAnsi="Verdana"/>
          <w:b/>
          <w:sz w:val="18"/>
          <w:szCs w:val="18"/>
          <w:highlight w:val="yellow"/>
          <w:lang w:eastAsia="zh-CN"/>
        </w:rPr>
      </w:pPr>
    </w:p>
    <w:p w14:paraId="160B0632" w14:textId="77777777" w:rsidR="00AE0F89" w:rsidRPr="00AE0F89" w:rsidRDefault="00AE0F89" w:rsidP="00AE0F89">
      <w:pPr>
        <w:suppressAutoHyphens/>
        <w:textAlignment w:val="baseline"/>
        <w:rPr>
          <w:rFonts w:ascii="Verdana" w:hAnsi="Verdana" w:cs="Verdana"/>
        </w:rPr>
      </w:pPr>
      <w:bookmarkStart w:id="1" w:name="_Hlk25748080"/>
      <w:r w:rsidRPr="00AE0F89">
        <w:rPr>
          <w:rFonts w:ascii="Verdana" w:hAnsi="Verdana" w:cs="Verdana"/>
        </w:rPr>
        <w:t>Una vegada realitzat el càlcul per cada un dels ítems, es sumaran els resultats per obtenir la puntuació global del present apartat.</w:t>
      </w:r>
    </w:p>
    <w:p w14:paraId="3FF9790A" w14:textId="77777777" w:rsidR="00AE0F89" w:rsidRPr="00AE0F89" w:rsidRDefault="00AE0F89" w:rsidP="00AE0F89">
      <w:pPr>
        <w:suppressAutoHyphens/>
        <w:textAlignment w:val="baseline"/>
        <w:rPr>
          <w:rFonts w:ascii="Verdana" w:hAnsi="Verdana" w:cs="Verdana"/>
        </w:rPr>
      </w:pPr>
    </w:p>
    <w:p w14:paraId="60A55C68" w14:textId="77777777" w:rsidR="00AE0F89" w:rsidRPr="00AE0F89" w:rsidRDefault="00AE0F89" w:rsidP="00AE0F89">
      <w:pPr>
        <w:suppressAutoHyphens/>
        <w:textAlignment w:val="baseline"/>
        <w:rPr>
          <w:rFonts w:ascii="Verdana" w:hAnsi="Verdana" w:cs="Verdana"/>
        </w:rPr>
      </w:pPr>
      <w:r w:rsidRPr="00AE0F89">
        <w:rPr>
          <w:rFonts w:ascii="Verdana" w:hAnsi="Verdana" w:cs="Verdana"/>
        </w:rPr>
        <w:t>Els preus vinculants en el contracte seran els unitaris oferts per el licitador, els quals es facturaran en el moment del subministrament.</w:t>
      </w:r>
    </w:p>
    <w:p w14:paraId="42D6F193" w14:textId="77777777" w:rsidR="00AE0F89" w:rsidRPr="00AE0F89" w:rsidRDefault="00AE0F89" w:rsidP="00AE0F89">
      <w:pPr>
        <w:suppressAutoHyphens/>
        <w:textAlignment w:val="baseline"/>
        <w:rPr>
          <w:rFonts w:ascii="Verdana" w:hAnsi="Verdana" w:cs="Verdana"/>
        </w:rPr>
      </w:pPr>
    </w:p>
    <w:p w14:paraId="4AFE6E8A" w14:textId="77777777" w:rsidR="00AE0F89" w:rsidRPr="00AE0F89" w:rsidRDefault="00AE0F89" w:rsidP="00AE0F89">
      <w:pPr>
        <w:suppressAutoHyphens/>
        <w:textAlignment w:val="baseline"/>
        <w:rPr>
          <w:rFonts w:ascii="Verdana" w:hAnsi="Verdana" w:cs="Verdana"/>
        </w:rPr>
      </w:pPr>
      <w:r w:rsidRPr="00AE0F89">
        <w:rPr>
          <w:rFonts w:ascii="Verdana" w:hAnsi="Verdana" w:cs="Verdana"/>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bookmarkEnd w:id="1"/>
    <w:p w14:paraId="1DE391AE" w14:textId="77777777" w:rsidR="00AE0F89" w:rsidRPr="00AE0F89" w:rsidRDefault="00AE0F89" w:rsidP="00AE0F89">
      <w:pPr>
        <w:suppressAutoHyphens/>
        <w:overflowPunct/>
        <w:autoSpaceDE/>
        <w:autoSpaceDN/>
        <w:adjustRightInd/>
        <w:contextualSpacing/>
        <w:rPr>
          <w:rFonts w:ascii="Verdana" w:eastAsia="Calibri" w:hAnsi="Verdana"/>
          <w:b/>
          <w:lang w:eastAsia="zh-CN"/>
        </w:rPr>
      </w:pPr>
    </w:p>
    <w:p w14:paraId="3E58891E" w14:textId="77777777" w:rsidR="00AE0F89" w:rsidRPr="00AE0F89" w:rsidRDefault="00AE0F89" w:rsidP="00AE0F89">
      <w:pPr>
        <w:suppressAutoHyphens/>
        <w:overflowPunct/>
        <w:autoSpaceDE/>
        <w:autoSpaceDN/>
        <w:adjustRightInd/>
        <w:rPr>
          <w:rFonts w:ascii="Verdana" w:eastAsia="Calibri" w:hAnsi="Verdana"/>
          <w:lang w:eastAsia="ca-ES"/>
        </w:rPr>
      </w:pPr>
      <w:r w:rsidRPr="00AE0F89">
        <w:rPr>
          <w:rFonts w:ascii="Verdana" w:eastAsia="Calibri" w:hAnsi="Verdana"/>
          <w:lang w:eastAsia="ca-ES"/>
        </w:rPr>
        <w:t>La Mesa de contractació d'acord amb l'article 149 de la LCSP 9/2017, de 8 de novembre de 2017, podrà apreciar que la proposició d'una empresa no podrà ser complerta, quan en igualtat de condicions tècniques, la seva oferta econòmica global (considerant la mitjana del percentatge de baixa de tots els ítems) sigui considerada anormal o desproporcionada, en aplicació dels següents criteris, segons el que s'estableix en la Instrucció de la Gerència Municipal, aprovada per Decret d'Alcaldia de 22 de juny de 2017 publicada en la Gaseta Municipal el dia 29 de juny.</w:t>
      </w:r>
    </w:p>
    <w:p w14:paraId="6591139F" w14:textId="77777777" w:rsidR="00AE0F89" w:rsidRPr="00AE0F89" w:rsidRDefault="00AE0F89" w:rsidP="00AE0F89">
      <w:pPr>
        <w:suppressAutoHyphens/>
        <w:overflowPunct/>
        <w:autoSpaceDE/>
        <w:autoSpaceDN/>
        <w:adjustRightInd/>
        <w:rPr>
          <w:rFonts w:ascii="Verdana" w:eastAsia="Calibri" w:hAnsi="Verdana"/>
          <w:lang w:eastAsia="ca-ES"/>
        </w:rPr>
      </w:pPr>
      <w:r w:rsidRPr="00AE0F89">
        <w:rPr>
          <w:rFonts w:ascii="Verdana" w:eastAsia="Calibri" w:hAnsi="Verdana"/>
          <w:lang w:eastAsia="ca-ES"/>
        </w:rPr>
        <w:br/>
        <w:t>Es defineixen els següents límits per a la consideració d'ofertes amb valors anormals o desproporcionats:</w:t>
      </w:r>
    </w:p>
    <w:p w14:paraId="09AA9ECB" w14:textId="77777777" w:rsidR="00AE0F89" w:rsidRPr="00AE0F89" w:rsidRDefault="00AE0F89" w:rsidP="00AE0F89">
      <w:pPr>
        <w:suppressAutoHyphens/>
        <w:overflowPunct/>
        <w:autoSpaceDE/>
        <w:autoSpaceDN/>
        <w:adjustRightInd/>
        <w:rPr>
          <w:rFonts w:ascii="Verdana" w:eastAsia="Calibri" w:hAnsi="Verdana"/>
          <w:lang w:eastAsia="ca-ES"/>
        </w:rPr>
      </w:pPr>
    </w:p>
    <w:p w14:paraId="719A9807" w14:textId="77777777" w:rsidR="00AE0F89" w:rsidRPr="00AE0F89" w:rsidRDefault="00AE0F89" w:rsidP="00AE0F89">
      <w:pPr>
        <w:suppressAutoHyphens/>
        <w:overflowPunct/>
        <w:autoSpaceDE/>
        <w:autoSpaceDN/>
        <w:adjustRightInd/>
        <w:rPr>
          <w:rFonts w:ascii="Verdana" w:eastAsia="Calibri" w:hAnsi="Verdana"/>
          <w:lang w:eastAsia="ca-ES"/>
        </w:rPr>
      </w:pPr>
      <w:r w:rsidRPr="00AE0F89">
        <w:rPr>
          <w:rFonts w:ascii="Verdana" w:eastAsia="Calibri" w:hAnsi="Verdana"/>
          <w:lang w:eastAsia="ca-ES"/>
        </w:rPr>
        <w:t xml:space="preserve">• En cas d’haver un únic licitador, les ofertes que siguin inferiors a un diferencial de 25 punts percentuals en relació amb el pressupost màxim establert al procediment. </w:t>
      </w:r>
    </w:p>
    <w:p w14:paraId="52C72CEB" w14:textId="77777777" w:rsidR="00AE0F89" w:rsidRPr="00AE0F89" w:rsidRDefault="00AE0F89" w:rsidP="00AE0F89">
      <w:pPr>
        <w:suppressAutoHyphens/>
        <w:overflowPunct/>
        <w:autoSpaceDE/>
        <w:autoSpaceDN/>
        <w:adjustRightInd/>
        <w:rPr>
          <w:rFonts w:ascii="Verdana" w:eastAsia="Calibri" w:hAnsi="Verdana"/>
          <w:lang w:eastAsia="ca-ES"/>
        </w:rPr>
      </w:pPr>
      <w:r w:rsidRPr="00AE0F89">
        <w:rPr>
          <w:rFonts w:ascii="Verdana" w:eastAsia="Calibri" w:hAnsi="Verdana"/>
          <w:lang w:eastAsia="ca-ES"/>
        </w:rPr>
        <w:br/>
        <w:t>• Les ofertes que siguin inferiors a un diferencial de 10 punts percentuals en relació amb la mitjana de les ofertes.</w:t>
      </w:r>
    </w:p>
    <w:p w14:paraId="3E130E42" w14:textId="77777777" w:rsidR="00AE0F89" w:rsidRPr="00AE0F89" w:rsidRDefault="00AE0F89" w:rsidP="00AE0F89">
      <w:pPr>
        <w:suppressAutoHyphens/>
        <w:overflowPunct/>
        <w:autoSpaceDE/>
        <w:autoSpaceDN/>
        <w:adjustRightInd/>
        <w:rPr>
          <w:rFonts w:ascii="Verdana" w:eastAsia="Calibri" w:hAnsi="Verdana"/>
          <w:lang w:eastAsia="ca-ES"/>
        </w:rPr>
      </w:pPr>
      <w:r w:rsidRPr="00AE0F89">
        <w:rPr>
          <w:rFonts w:ascii="Verdana" w:eastAsia="Calibri" w:hAnsi="Verdana"/>
          <w:lang w:eastAsia="ca-ES"/>
        </w:rPr>
        <w:br/>
        <w:t>• Si el nombre de licitadors és superior a 10, per al càlcul de la mitjana de les ofertes es podrà prescindir de l'oferta més alta si hi ha un diferencial superior al 5% respecte de l'oferta immediatament consecutiva.</w:t>
      </w:r>
    </w:p>
    <w:p w14:paraId="7C16E07A" w14:textId="77777777" w:rsidR="00AE0F89" w:rsidRPr="00AE0F89" w:rsidRDefault="00AE0F89" w:rsidP="00AE0F89">
      <w:pPr>
        <w:suppressAutoHyphens/>
        <w:overflowPunct/>
        <w:autoSpaceDE/>
        <w:autoSpaceDN/>
        <w:adjustRightInd/>
        <w:rPr>
          <w:rFonts w:ascii="Verdana" w:eastAsia="Calibri" w:hAnsi="Verdana"/>
          <w:lang w:eastAsia="ca-ES"/>
        </w:rPr>
      </w:pPr>
      <w:r w:rsidRPr="00AE0F89">
        <w:rPr>
          <w:rFonts w:ascii="Verdana" w:eastAsia="Calibri" w:hAnsi="Verdana"/>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14AE94BF" w14:textId="77777777" w:rsidR="00AE0F89" w:rsidRPr="00AE0F89" w:rsidRDefault="00AE0F89" w:rsidP="00AE0F89">
      <w:pPr>
        <w:suppressAutoHyphens/>
        <w:overflowPunct/>
        <w:autoSpaceDE/>
        <w:autoSpaceDN/>
        <w:adjustRightInd/>
        <w:rPr>
          <w:rFonts w:ascii="Verdana" w:eastAsia="Calibri" w:hAnsi="Verdana"/>
          <w:lang w:eastAsia="ca-ES"/>
        </w:rPr>
      </w:pPr>
      <w:r w:rsidRPr="00AE0F89">
        <w:rPr>
          <w:rFonts w:ascii="Open Sans" w:hAnsi="Open Sans" w:cs="Open Sans"/>
          <w:color w:val="333333"/>
          <w:lang w:eastAsia="ca-ES"/>
        </w:rPr>
        <w:br/>
      </w:r>
      <w:r w:rsidRPr="00AE0F89">
        <w:rPr>
          <w:rFonts w:ascii="Verdana" w:eastAsia="Calibri" w:hAnsi="Verdana"/>
          <w:lang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w:t>
      </w:r>
    </w:p>
    <w:p w14:paraId="088D1092" w14:textId="77777777" w:rsidR="00AE0F89" w:rsidRPr="00AE0F89" w:rsidRDefault="00AE0F89" w:rsidP="00AE0F89">
      <w:pPr>
        <w:suppressAutoHyphens/>
        <w:overflowPunct/>
        <w:autoSpaceDE/>
        <w:autoSpaceDN/>
        <w:adjustRightInd/>
        <w:contextualSpacing/>
        <w:rPr>
          <w:rFonts w:ascii="Verdana" w:eastAsia="Calibri" w:hAnsi="Verdana"/>
          <w:lang w:eastAsia="en-US"/>
        </w:rPr>
      </w:pPr>
      <w:r w:rsidRPr="00AE0F89">
        <w:rPr>
          <w:rFonts w:ascii="Verdana" w:eastAsia="Calibri" w:hAnsi="Verdana"/>
          <w:lang w:eastAsia="en-US"/>
        </w:rPr>
        <w:br/>
        <w:t>En cas d'empat, s’aplicarà l'establert a l'article 147 de la LCSP.</w:t>
      </w:r>
    </w:p>
    <w:p w14:paraId="26C178D2" w14:textId="77777777" w:rsidR="00AE0F89" w:rsidRPr="00AE0F89" w:rsidRDefault="00AE0F89" w:rsidP="00AE0F89">
      <w:pPr>
        <w:suppressAutoHyphens/>
        <w:overflowPunct/>
        <w:autoSpaceDE/>
        <w:autoSpaceDN/>
        <w:adjustRightInd/>
        <w:contextualSpacing/>
        <w:rPr>
          <w:rFonts w:ascii="Verdana" w:eastAsia="Calibri" w:hAnsi="Verdana"/>
          <w:lang w:eastAsia="en-US"/>
        </w:rPr>
      </w:pPr>
    </w:p>
    <w:p w14:paraId="6744EA93" w14:textId="77777777" w:rsidR="00AE0F89" w:rsidRPr="00AE0F89" w:rsidRDefault="00AE0F89" w:rsidP="00AE0F89">
      <w:pPr>
        <w:numPr>
          <w:ilvl w:val="0"/>
          <w:numId w:val="36"/>
        </w:numPr>
        <w:suppressAutoHyphens/>
        <w:overflowPunct/>
        <w:autoSpaceDE/>
        <w:autoSpaceDN/>
        <w:adjustRightInd/>
        <w:contextualSpacing/>
        <w:jc w:val="left"/>
        <w:rPr>
          <w:rFonts w:ascii="Verdana" w:eastAsia="Calibri" w:hAnsi="Verdana"/>
          <w:b/>
          <w:bCs/>
          <w:lang w:eastAsia="en-US"/>
        </w:rPr>
      </w:pPr>
      <w:r w:rsidRPr="00AE0F89">
        <w:rPr>
          <w:rFonts w:ascii="Verdana" w:eastAsia="Calibri" w:hAnsi="Verdana"/>
          <w:b/>
          <w:bCs/>
          <w:lang w:eastAsia="en-US"/>
        </w:rPr>
        <w:t>Criteris ambientals (fins a 20 punts)</w:t>
      </w:r>
    </w:p>
    <w:p w14:paraId="59E804E2" w14:textId="77777777" w:rsidR="00AE0F89" w:rsidRPr="00AE0F89" w:rsidRDefault="00AE0F89" w:rsidP="00AE0F89">
      <w:pPr>
        <w:suppressAutoHyphens/>
        <w:overflowPunct/>
        <w:autoSpaceDE/>
        <w:autoSpaceDN/>
        <w:adjustRightInd/>
        <w:ind w:left="720"/>
        <w:contextualSpacing/>
        <w:rPr>
          <w:rFonts w:ascii="Verdana" w:eastAsia="Calibri" w:hAnsi="Verdana"/>
          <w:b/>
          <w:bCs/>
          <w:lang w:eastAsia="en-US"/>
        </w:rPr>
      </w:pPr>
    </w:p>
    <w:p w14:paraId="35103921" w14:textId="77777777" w:rsidR="00AE0F89" w:rsidRPr="00AE0F89" w:rsidRDefault="00AE0F89" w:rsidP="00AE0F89">
      <w:pPr>
        <w:numPr>
          <w:ilvl w:val="1"/>
          <w:numId w:val="36"/>
        </w:numPr>
        <w:suppressAutoHyphens/>
        <w:overflowPunct/>
        <w:autoSpaceDE/>
        <w:autoSpaceDN/>
        <w:adjustRightInd/>
        <w:contextualSpacing/>
        <w:jc w:val="left"/>
        <w:rPr>
          <w:rFonts w:ascii="Verdana" w:eastAsia="Calibri" w:hAnsi="Verdana"/>
          <w:u w:val="single"/>
          <w:lang w:eastAsia="en-US"/>
        </w:rPr>
      </w:pPr>
      <w:r w:rsidRPr="00AE0F89">
        <w:rPr>
          <w:rFonts w:ascii="Verdana" w:eastAsia="Calibri" w:hAnsi="Verdana"/>
          <w:u w:val="single"/>
          <w:lang w:eastAsia="en-US"/>
        </w:rPr>
        <w:t>Emissions de vehicles adscrits al subministrament (fins a 15 punts)</w:t>
      </w:r>
    </w:p>
    <w:p w14:paraId="4A6C7776" w14:textId="77777777" w:rsidR="00AE0F89" w:rsidRPr="00AE0F89" w:rsidRDefault="00AE0F89" w:rsidP="00AE0F89">
      <w:pPr>
        <w:suppressAutoHyphens/>
        <w:overflowPunct/>
        <w:autoSpaceDE/>
        <w:autoSpaceDN/>
        <w:adjustRightInd/>
        <w:contextualSpacing/>
        <w:rPr>
          <w:rFonts w:ascii="Verdana" w:eastAsia="Calibri" w:hAnsi="Verdana"/>
          <w:lang w:eastAsia="en-US"/>
        </w:rPr>
      </w:pPr>
    </w:p>
    <w:p w14:paraId="3E2FC6DB" w14:textId="77777777" w:rsidR="00AE0F89" w:rsidRPr="00AE0F89" w:rsidRDefault="00AE0F89" w:rsidP="00AE0F89">
      <w:pPr>
        <w:suppressAutoHyphens/>
        <w:overflowPunct/>
        <w:autoSpaceDE/>
        <w:autoSpaceDN/>
        <w:adjustRightInd/>
        <w:rPr>
          <w:rFonts w:ascii="Verdana" w:hAnsi="Verdana" w:cs="Arial"/>
          <w:bCs/>
          <w:lang w:eastAsia="zh-CN"/>
        </w:rPr>
      </w:pPr>
      <w:r w:rsidRPr="00AE0F89">
        <w:rPr>
          <w:rFonts w:ascii="Verdana" w:hAnsi="Verdana" w:cs="Arial"/>
          <w:bCs/>
          <w:lang w:eastAsia="zh-CN"/>
        </w:rPr>
        <w:t>La qualitat ambiental de les emissions de CO2 serà avaluada degut als desplaçaments que s’hauran de realitzar per realitzar les tasques descrites del subministrament:</w:t>
      </w:r>
    </w:p>
    <w:p w14:paraId="49EC82FE" w14:textId="77777777" w:rsidR="00AE0F89" w:rsidRPr="00AE0F89" w:rsidRDefault="00AE0F89" w:rsidP="00AE0F89">
      <w:pPr>
        <w:suppressAutoHyphens/>
        <w:overflowPunct/>
        <w:autoSpaceDE/>
        <w:autoSpaceDN/>
        <w:adjustRightInd/>
        <w:rPr>
          <w:rFonts w:ascii="Verdana" w:hAnsi="Verdana" w:cs="Arial"/>
          <w:bCs/>
          <w:lang w:eastAsia="zh-CN"/>
        </w:rPr>
      </w:pPr>
    </w:p>
    <w:tbl>
      <w:tblPr>
        <w:tblW w:w="7762"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0"/>
        <w:gridCol w:w="1293"/>
        <w:gridCol w:w="1402"/>
        <w:gridCol w:w="2177"/>
      </w:tblGrid>
      <w:tr w:rsidR="00AE0F89" w:rsidRPr="00AE0F89" w14:paraId="27F0BB69" w14:textId="77777777" w:rsidTr="00154E4B">
        <w:trPr>
          <w:trHeight w:val="500"/>
          <w:tblHeader/>
          <w:jc w:val="center"/>
        </w:trPr>
        <w:tc>
          <w:tcPr>
            <w:tcW w:w="28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6A3666" w14:textId="77777777" w:rsidR="00AE0F89" w:rsidRPr="00AE0F89" w:rsidRDefault="00AE0F89" w:rsidP="00AE0F89">
            <w:pPr>
              <w:suppressAutoHyphens/>
              <w:overflowPunct/>
              <w:autoSpaceDE/>
              <w:autoSpaceDN/>
              <w:adjustRightInd/>
              <w:jc w:val="center"/>
              <w:outlineLvl w:val="0"/>
              <w:rPr>
                <w:rFonts w:ascii="Verdana" w:hAnsi="Verdana" w:cs="Verdana"/>
                <w:b/>
                <w:bCs/>
                <w:u w:val="single"/>
                <w:lang w:eastAsia="zh-CN"/>
              </w:rPr>
            </w:pPr>
            <w:r w:rsidRPr="00AE0F89">
              <w:rPr>
                <w:rFonts w:ascii="Verdana" w:hAnsi="Verdana" w:cs="Arial"/>
                <w:b/>
                <w:bCs/>
                <w:lang w:eastAsia="zh-CN"/>
              </w:rPr>
              <w:t>CONTROL D’EMISSIONS D’ÒXIDS DE NITRÒGEN (NOX) I EMISSIONS DE PARTÍCULES (PM)</w:t>
            </w:r>
          </w:p>
        </w:tc>
        <w:tc>
          <w:tcPr>
            <w:tcW w:w="129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B59EA7" w14:textId="77777777" w:rsidR="00AE0F89" w:rsidRPr="00AE0F89" w:rsidRDefault="00AE0F89" w:rsidP="00AE0F89">
            <w:pPr>
              <w:suppressAutoHyphens/>
              <w:overflowPunct/>
              <w:autoSpaceDE/>
              <w:autoSpaceDN/>
              <w:adjustRightInd/>
              <w:jc w:val="center"/>
              <w:outlineLvl w:val="0"/>
              <w:rPr>
                <w:rFonts w:ascii="Verdana" w:hAnsi="Verdana" w:cs="Verdana"/>
                <w:b/>
                <w:bCs/>
                <w:lang w:eastAsia="zh-CN"/>
              </w:rPr>
            </w:pPr>
            <w:r w:rsidRPr="00AE0F89">
              <w:rPr>
                <w:rFonts w:ascii="Verdana" w:hAnsi="Verdana" w:cs="Verdana"/>
                <w:b/>
                <w:bCs/>
                <w:lang w:eastAsia="zh-CN"/>
              </w:rPr>
              <w:t>Nombre vehicles</w:t>
            </w:r>
          </w:p>
        </w:tc>
        <w:tc>
          <w:tcPr>
            <w:tcW w:w="140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943DF6" w14:textId="77777777" w:rsidR="00AE0F89" w:rsidRPr="00AE0F89" w:rsidRDefault="00AE0F89" w:rsidP="00AE0F89">
            <w:pPr>
              <w:suppressAutoHyphens/>
              <w:overflowPunct/>
              <w:autoSpaceDE/>
              <w:autoSpaceDN/>
              <w:adjustRightInd/>
              <w:jc w:val="center"/>
              <w:outlineLvl w:val="0"/>
              <w:rPr>
                <w:rFonts w:ascii="Verdana" w:hAnsi="Verdana" w:cs="Verdana"/>
                <w:b/>
                <w:bCs/>
                <w:lang w:eastAsia="zh-CN"/>
              </w:rPr>
            </w:pPr>
            <w:r w:rsidRPr="00AE0F89">
              <w:rPr>
                <w:rFonts w:ascii="Verdana" w:hAnsi="Verdana" w:cs="Verdana"/>
                <w:b/>
                <w:bCs/>
                <w:lang w:eastAsia="zh-CN"/>
              </w:rPr>
              <w:t>Puntuació</w:t>
            </w:r>
          </w:p>
        </w:tc>
        <w:tc>
          <w:tcPr>
            <w:tcW w:w="2177"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5E1A09A4" w14:textId="77777777" w:rsidR="00AE0F89" w:rsidRPr="00AE0F89" w:rsidRDefault="00AE0F89" w:rsidP="00AE0F89">
            <w:pPr>
              <w:suppressAutoHyphens/>
              <w:overflowPunct/>
              <w:autoSpaceDE/>
              <w:autoSpaceDN/>
              <w:adjustRightInd/>
              <w:jc w:val="center"/>
              <w:outlineLvl w:val="0"/>
              <w:rPr>
                <w:rFonts w:ascii="Verdana" w:hAnsi="Verdana" w:cs="Verdana"/>
                <w:b/>
                <w:bCs/>
                <w:lang w:eastAsia="zh-CN"/>
              </w:rPr>
            </w:pPr>
            <w:r w:rsidRPr="00AE0F89">
              <w:rPr>
                <w:rFonts w:ascii="Verdana" w:hAnsi="Verdana" w:cs="Verdana"/>
                <w:b/>
                <w:bCs/>
                <w:lang w:eastAsia="zh-CN"/>
              </w:rPr>
              <w:t>(Nombre vehicles/vehicles totals) *Puntuació</w:t>
            </w:r>
          </w:p>
        </w:tc>
      </w:tr>
      <w:tr w:rsidR="00AE0F89" w:rsidRPr="00AE0F89" w14:paraId="79E112D5" w14:textId="77777777" w:rsidTr="00154E4B">
        <w:trPr>
          <w:trHeight w:val="500"/>
          <w:jc w:val="center"/>
        </w:trPr>
        <w:tc>
          <w:tcPr>
            <w:tcW w:w="289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59527506"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r w:rsidRPr="00AE0F89">
              <w:rPr>
                <w:rFonts w:ascii="Verdana" w:hAnsi="Verdana" w:cs="Arial"/>
                <w:lang w:eastAsia="zh-CN"/>
              </w:rPr>
              <w:t>Vehicles ADSCRITS AL SUBMINISTRAMENT amb etiqueta ambiental 0</w:t>
            </w:r>
          </w:p>
        </w:tc>
        <w:tc>
          <w:tcPr>
            <w:tcW w:w="1293" w:type="dxa"/>
            <w:tcBorders>
              <w:top w:val="single" w:sz="4" w:space="0" w:color="auto"/>
              <w:left w:val="single" w:sz="4" w:space="0" w:color="auto"/>
              <w:bottom w:val="single" w:sz="4" w:space="0" w:color="auto"/>
              <w:right w:val="single" w:sz="4" w:space="0" w:color="auto"/>
            </w:tcBorders>
            <w:vAlign w:val="center"/>
          </w:tcPr>
          <w:p w14:paraId="4B6044C4"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p>
        </w:tc>
        <w:tc>
          <w:tcPr>
            <w:tcW w:w="1402" w:type="dxa"/>
            <w:tcBorders>
              <w:top w:val="single" w:sz="4" w:space="0" w:color="auto"/>
              <w:left w:val="single" w:sz="4" w:space="0" w:color="auto"/>
              <w:bottom w:val="single" w:sz="4" w:space="0" w:color="auto"/>
              <w:right w:val="single" w:sz="4" w:space="0" w:color="auto"/>
            </w:tcBorders>
            <w:vAlign w:val="center"/>
            <w:hideMark/>
          </w:tcPr>
          <w:p w14:paraId="473AE806"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r w:rsidRPr="00AE0F89">
              <w:rPr>
                <w:rFonts w:ascii="Verdana" w:hAnsi="Verdana" w:cs="Verdana"/>
                <w:lang w:eastAsia="zh-CN"/>
              </w:rPr>
              <w:t>15</w:t>
            </w:r>
          </w:p>
        </w:tc>
        <w:tc>
          <w:tcPr>
            <w:tcW w:w="2177" w:type="dxa"/>
            <w:tcBorders>
              <w:top w:val="single" w:sz="4" w:space="0" w:color="auto"/>
              <w:left w:val="single" w:sz="4" w:space="0" w:color="auto"/>
              <w:bottom w:val="single" w:sz="4" w:space="0" w:color="auto"/>
              <w:right w:val="single" w:sz="4" w:space="0" w:color="auto"/>
            </w:tcBorders>
            <w:vAlign w:val="center"/>
          </w:tcPr>
          <w:p w14:paraId="39E3F955"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p>
        </w:tc>
      </w:tr>
      <w:tr w:rsidR="00AE0F89" w:rsidRPr="00AE0F89" w14:paraId="079E12AB" w14:textId="77777777" w:rsidTr="00154E4B">
        <w:trPr>
          <w:trHeight w:val="500"/>
          <w:jc w:val="center"/>
        </w:trPr>
        <w:tc>
          <w:tcPr>
            <w:tcW w:w="289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A9C773B" w14:textId="77777777" w:rsidR="00AE0F89" w:rsidRPr="00AE0F89" w:rsidRDefault="00AE0F89" w:rsidP="00AE0F89">
            <w:pPr>
              <w:suppressAutoHyphens/>
              <w:overflowPunct/>
              <w:autoSpaceDE/>
              <w:autoSpaceDN/>
              <w:adjustRightInd/>
              <w:jc w:val="center"/>
              <w:outlineLvl w:val="0"/>
              <w:rPr>
                <w:rFonts w:ascii="Verdana" w:hAnsi="Verdana" w:cs="Arial"/>
                <w:lang w:eastAsia="zh-CN"/>
              </w:rPr>
            </w:pPr>
            <w:r w:rsidRPr="00AE0F89">
              <w:rPr>
                <w:rFonts w:ascii="Verdana" w:hAnsi="Verdana" w:cs="Arial"/>
                <w:lang w:eastAsia="zh-CN"/>
              </w:rPr>
              <w:t>Vehicles ADSCRITS AL SUBMINISTRAMENT amb etiqueta ambiental ECO:</w:t>
            </w:r>
          </w:p>
        </w:tc>
        <w:tc>
          <w:tcPr>
            <w:tcW w:w="1293" w:type="dxa"/>
            <w:tcBorders>
              <w:top w:val="single" w:sz="4" w:space="0" w:color="auto"/>
              <w:left w:val="single" w:sz="4" w:space="0" w:color="auto"/>
              <w:bottom w:val="single" w:sz="4" w:space="0" w:color="auto"/>
              <w:right w:val="single" w:sz="4" w:space="0" w:color="auto"/>
            </w:tcBorders>
            <w:vAlign w:val="center"/>
          </w:tcPr>
          <w:p w14:paraId="6F96E407"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p>
        </w:tc>
        <w:tc>
          <w:tcPr>
            <w:tcW w:w="1402" w:type="dxa"/>
            <w:tcBorders>
              <w:top w:val="single" w:sz="4" w:space="0" w:color="auto"/>
              <w:left w:val="single" w:sz="4" w:space="0" w:color="auto"/>
              <w:bottom w:val="single" w:sz="4" w:space="0" w:color="auto"/>
              <w:right w:val="single" w:sz="4" w:space="0" w:color="auto"/>
            </w:tcBorders>
            <w:vAlign w:val="center"/>
            <w:hideMark/>
          </w:tcPr>
          <w:p w14:paraId="0AB6D955"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r w:rsidRPr="00AE0F89">
              <w:rPr>
                <w:rFonts w:ascii="Verdana" w:hAnsi="Verdana" w:cs="Verdana"/>
                <w:lang w:eastAsia="zh-CN"/>
              </w:rPr>
              <w:t>10</w:t>
            </w:r>
          </w:p>
        </w:tc>
        <w:tc>
          <w:tcPr>
            <w:tcW w:w="2177" w:type="dxa"/>
            <w:tcBorders>
              <w:top w:val="single" w:sz="4" w:space="0" w:color="auto"/>
              <w:left w:val="single" w:sz="4" w:space="0" w:color="auto"/>
              <w:bottom w:val="single" w:sz="4" w:space="0" w:color="auto"/>
              <w:right w:val="single" w:sz="4" w:space="0" w:color="auto"/>
            </w:tcBorders>
            <w:vAlign w:val="center"/>
          </w:tcPr>
          <w:p w14:paraId="23BC3DDD"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p>
        </w:tc>
      </w:tr>
      <w:tr w:rsidR="00AE0F89" w:rsidRPr="00AE0F89" w14:paraId="19BBAEB0" w14:textId="77777777" w:rsidTr="00154E4B">
        <w:trPr>
          <w:trHeight w:val="800"/>
          <w:jc w:val="center"/>
        </w:trPr>
        <w:tc>
          <w:tcPr>
            <w:tcW w:w="2890"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563ED341" w14:textId="77777777" w:rsidR="00AE0F89" w:rsidRPr="00AE0F89" w:rsidRDefault="00AE0F89" w:rsidP="00AE0F89">
            <w:pPr>
              <w:suppressAutoHyphens/>
              <w:overflowPunct/>
              <w:autoSpaceDE/>
              <w:autoSpaceDN/>
              <w:adjustRightInd/>
              <w:jc w:val="center"/>
              <w:outlineLvl w:val="0"/>
              <w:rPr>
                <w:rFonts w:ascii="Verdana" w:hAnsi="Verdana" w:cs="Arial"/>
                <w:lang w:eastAsia="zh-CN"/>
              </w:rPr>
            </w:pPr>
            <w:r w:rsidRPr="00AE0F89">
              <w:rPr>
                <w:rFonts w:ascii="Verdana" w:hAnsi="Verdana" w:cs="Arial"/>
                <w:lang w:eastAsia="zh-CN"/>
              </w:rPr>
              <w:t>Vehicles ADSCRITS AL SUBMINISTRAMENT amb etiqueta ambiental C:</w:t>
            </w:r>
          </w:p>
        </w:tc>
        <w:tc>
          <w:tcPr>
            <w:tcW w:w="1293" w:type="dxa"/>
            <w:tcBorders>
              <w:top w:val="single" w:sz="4" w:space="0" w:color="auto"/>
              <w:left w:val="single" w:sz="4" w:space="0" w:color="auto"/>
              <w:bottom w:val="single" w:sz="4" w:space="0" w:color="auto"/>
              <w:right w:val="single" w:sz="4" w:space="0" w:color="auto"/>
            </w:tcBorders>
            <w:vAlign w:val="center"/>
          </w:tcPr>
          <w:p w14:paraId="433B5A1A"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p>
        </w:tc>
        <w:tc>
          <w:tcPr>
            <w:tcW w:w="1402" w:type="dxa"/>
            <w:tcBorders>
              <w:top w:val="single" w:sz="4" w:space="0" w:color="auto"/>
              <w:left w:val="single" w:sz="4" w:space="0" w:color="auto"/>
              <w:bottom w:val="single" w:sz="4" w:space="0" w:color="auto"/>
              <w:right w:val="single" w:sz="4" w:space="0" w:color="auto"/>
            </w:tcBorders>
            <w:vAlign w:val="center"/>
            <w:hideMark/>
          </w:tcPr>
          <w:p w14:paraId="56FC6A17"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r w:rsidRPr="00AE0F89">
              <w:rPr>
                <w:rFonts w:ascii="Verdana" w:hAnsi="Verdana" w:cs="Verdana"/>
                <w:lang w:eastAsia="zh-CN"/>
              </w:rPr>
              <w:t>0</w:t>
            </w:r>
          </w:p>
        </w:tc>
        <w:tc>
          <w:tcPr>
            <w:tcW w:w="2177" w:type="dxa"/>
            <w:tcBorders>
              <w:top w:val="single" w:sz="4" w:space="0" w:color="auto"/>
              <w:left w:val="single" w:sz="4" w:space="0" w:color="auto"/>
              <w:bottom w:val="single" w:sz="4" w:space="0" w:color="auto"/>
              <w:right w:val="single" w:sz="4" w:space="0" w:color="auto"/>
            </w:tcBorders>
            <w:vAlign w:val="center"/>
          </w:tcPr>
          <w:p w14:paraId="2C7EDB9C"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p>
        </w:tc>
      </w:tr>
      <w:tr w:rsidR="00AE0F89" w:rsidRPr="00AE0F89" w14:paraId="133A26C7" w14:textId="77777777" w:rsidTr="00154E4B">
        <w:trPr>
          <w:trHeight w:val="500"/>
          <w:jc w:val="center"/>
        </w:trPr>
        <w:tc>
          <w:tcPr>
            <w:tcW w:w="2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29668F" w14:textId="77777777" w:rsidR="00AE0F89" w:rsidRPr="00AE0F89" w:rsidRDefault="00AE0F89" w:rsidP="00AE0F89">
            <w:pPr>
              <w:suppressAutoHyphens/>
              <w:overflowPunct/>
              <w:autoSpaceDE/>
              <w:autoSpaceDN/>
              <w:adjustRightInd/>
              <w:jc w:val="center"/>
              <w:outlineLvl w:val="0"/>
              <w:rPr>
                <w:rFonts w:ascii="Verdana" w:hAnsi="Verdana" w:cs="Verdana"/>
                <w:b/>
                <w:bCs/>
                <w:lang w:eastAsia="zh-CN"/>
              </w:rPr>
            </w:pPr>
            <w:r w:rsidRPr="00AE0F89">
              <w:rPr>
                <w:rFonts w:ascii="Verdana" w:hAnsi="Verdana" w:cs="Verdana"/>
                <w:b/>
                <w:bCs/>
                <w:lang w:eastAsia="zh-CN"/>
              </w:rPr>
              <w:t>Vehicles totals ADSCRITS AL SUBMINISTRAMENT</w:t>
            </w:r>
          </w:p>
        </w:tc>
        <w:tc>
          <w:tcPr>
            <w:tcW w:w="1293" w:type="dxa"/>
            <w:tcBorders>
              <w:top w:val="single" w:sz="4" w:space="0" w:color="auto"/>
              <w:left w:val="single" w:sz="4" w:space="0" w:color="auto"/>
              <w:bottom w:val="single" w:sz="4" w:space="0" w:color="auto"/>
              <w:right w:val="single" w:sz="4" w:space="0" w:color="auto"/>
            </w:tcBorders>
            <w:shd w:val="clear" w:color="auto" w:fill="D9D9D9"/>
            <w:vAlign w:val="center"/>
          </w:tcPr>
          <w:p w14:paraId="5F5066DF"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p>
        </w:tc>
        <w:tc>
          <w:tcPr>
            <w:tcW w:w="1402" w:type="dxa"/>
            <w:tcBorders>
              <w:top w:val="single" w:sz="4" w:space="0" w:color="auto"/>
              <w:left w:val="single" w:sz="4" w:space="0" w:color="auto"/>
              <w:bottom w:val="single" w:sz="4" w:space="0" w:color="auto"/>
              <w:right w:val="single" w:sz="4" w:space="0" w:color="auto"/>
            </w:tcBorders>
            <w:shd w:val="clear" w:color="auto" w:fill="D9D9D9"/>
            <w:vAlign w:val="center"/>
          </w:tcPr>
          <w:p w14:paraId="2A875A92"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p>
        </w:tc>
        <w:tc>
          <w:tcPr>
            <w:tcW w:w="2177" w:type="dxa"/>
            <w:tcBorders>
              <w:top w:val="single" w:sz="4" w:space="0" w:color="auto"/>
              <w:left w:val="single" w:sz="4" w:space="0" w:color="auto"/>
              <w:bottom w:val="single" w:sz="4" w:space="0" w:color="auto"/>
              <w:right w:val="single" w:sz="4" w:space="0" w:color="auto"/>
            </w:tcBorders>
            <w:shd w:val="clear" w:color="auto" w:fill="D9D9D9"/>
            <w:vAlign w:val="center"/>
          </w:tcPr>
          <w:p w14:paraId="25AA598C" w14:textId="77777777" w:rsidR="00AE0F89" w:rsidRPr="00AE0F89" w:rsidRDefault="00AE0F89" w:rsidP="00AE0F89">
            <w:pPr>
              <w:suppressAutoHyphens/>
              <w:overflowPunct/>
              <w:autoSpaceDE/>
              <w:autoSpaceDN/>
              <w:adjustRightInd/>
              <w:jc w:val="center"/>
              <w:outlineLvl w:val="0"/>
              <w:rPr>
                <w:rFonts w:ascii="Verdana" w:hAnsi="Verdana" w:cs="Verdana"/>
                <w:lang w:eastAsia="zh-CN"/>
              </w:rPr>
            </w:pPr>
          </w:p>
        </w:tc>
      </w:tr>
    </w:tbl>
    <w:p w14:paraId="38EE6EBE" w14:textId="77777777" w:rsidR="00AE0F89" w:rsidRPr="00AE0F89" w:rsidRDefault="00AE0F89" w:rsidP="00AE0F89">
      <w:pPr>
        <w:suppressAutoHyphens/>
        <w:overflowPunct/>
        <w:autoSpaceDE/>
        <w:autoSpaceDN/>
        <w:adjustRightInd/>
        <w:rPr>
          <w:rFonts w:ascii="Verdana" w:hAnsi="Verdana" w:cs="Arial"/>
          <w:bCs/>
          <w:lang w:eastAsia="zh-CN"/>
        </w:rPr>
      </w:pPr>
    </w:p>
    <w:p w14:paraId="2E1B4FAF" w14:textId="77777777" w:rsidR="00AE0F89" w:rsidRPr="00AE0F89" w:rsidRDefault="00AE0F89" w:rsidP="00AE0F89">
      <w:pPr>
        <w:suppressAutoHyphens/>
        <w:overflowPunct/>
        <w:autoSpaceDE/>
        <w:autoSpaceDN/>
        <w:adjustRightInd/>
        <w:rPr>
          <w:rFonts w:ascii="Verdana" w:hAnsi="Verdana" w:cs="Verdana"/>
          <w:bCs/>
          <w:u w:val="single"/>
          <w:lang w:eastAsia="zh-CN"/>
        </w:rPr>
      </w:pPr>
      <w:r w:rsidRPr="00AE0F89">
        <w:rPr>
          <w:rFonts w:ascii="Verdana" w:hAnsi="Verdana" w:cs="Verdana"/>
          <w:bCs/>
          <w:u w:val="single"/>
          <w:lang w:eastAsia="zh-CN"/>
        </w:rPr>
        <w:t xml:space="preserve">**IMPORTANT** ELS VEHICLES ALS QUALS ES FACI REFERÈNCIA EN AQUEST APARTAT SERAN ELS QUE L'EMPRESA LICITADORA TINGUI PREVIST ADSCRIURE AL </w:t>
      </w:r>
      <w:r w:rsidRPr="00AE0F89">
        <w:rPr>
          <w:rFonts w:ascii="Verdana" w:hAnsi="Verdana" w:cs="Verdana"/>
          <w:bCs/>
          <w:u w:val="single"/>
          <w:lang w:eastAsia="zh-CN"/>
        </w:rPr>
        <w:lastRenderedPageBreak/>
        <w:t>SUBMINISTRAMENT, I SERAN UTILITZATS AL LLARG DE LA PRESTACIÓ DEL SUBMINISTRAMENT.</w:t>
      </w:r>
    </w:p>
    <w:p w14:paraId="68CCAC30" w14:textId="77777777" w:rsidR="00AE0F89" w:rsidRPr="00AE0F89" w:rsidRDefault="00AE0F89" w:rsidP="00AE0F89">
      <w:pPr>
        <w:suppressAutoHyphens/>
        <w:overflowPunct/>
        <w:autoSpaceDE/>
        <w:autoSpaceDN/>
        <w:adjustRightInd/>
        <w:jc w:val="left"/>
        <w:rPr>
          <w:rFonts w:ascii="Verdana" w:hAnsi="Verdana" w:cs="Verdana"/>
          <w:bCs/>
          <w:lang w:eastAsia="zh-CN"/>
        </w:rPr>
      </w:pPr>
    </w:p>
    <w:p w14:paraId="0EF68F72" w14:textId="77777777" w:rsidR="00AE0F89" w:rsidRPr="00AE0F89" w:rsidRDefault="00AE0F89" w:rsidP="00AE0F89">
      <w:pPr>
        <w:suppressAutoHyphens/>
        <w:overflowPunct/>
        <w:autoSpaceDE/>
        <w:autoSpaceDN/>
        <w:adjustRightInd/>
        <w:rPr>
          <w:rFonts w:ascii="Verdana" w:hAnsi="Verdana" w:cs="Verdana"/>
          <w:bCs/>
          <w:lang w:eastAsia="zh-CN"/>
        </w:rPr>
      </w:pPr>
      <w:r w:rsidRPr="00AE0F89">
        <w:rPr>
          <w:rFonts w:ascii="Verdana" w:hAnsi="Verdana" w:cs="Verdana"/>
          <w:bCs/>
          <w:lang w:eastAsia="zh-CN"/>
        </w:rPr>
        <w:t xml:space="preserve">S’haurà d'indicar la tipologia de vehicles destinats al subministrament, juntament amb els números de matrícula i la documentació corresponent. </w:t>
      </w:r>
    </w:p>
    <w:p w14:paraId="23E9D25F" w14:textId="77777777" w:rsidR="00AE0F89" w:rsidRPr="00AE0F89" w:rsidRDefault="00AE0F89" w:rsidP="00AE0F89">
      <w:pPr>
        <w:suppressAutoHyphens/>
        <w:overflowPunct/>
        <w:autoSpaceDE/>
        <w:autoSpaceDN/>
        <w:adjustRightInd/>
        <w:rPr>
          <w:rFonts w:ascii="Verdana" w:hAnsi="Verdana" w:cs="Verdana"/>
          <w:bCs/>
          <w:lang w:eastAsia="zh-CN"/>
        </w:rPr>
      </w:pPr>
    </w:p>
    <w:p w14:paraId="5C3844B3" w14:textId="77777777" w:rsidR="00AE0F89" w:rsidRPr="00AE0F89" w:rsidRDefault="00AE0F89" w:rsidP="00AE0F89">
      <w:pPr>
        <w:suppressAutoHyphens/>
        <w:overflowPunct/>
        <w:autoSpaceDE/>
        <w:autoSpaceDN/>
        <w:adjustRightInd/>
        <w:rPr>
          <w:rFonts w:ascii="Verdana" w:hAnsi="Verdana" w:cs="Verdana"/>
          <w:bCs/>
          <w:lang w:eastAsia="zh-CN"/>
        </w:rPr>
      </w:pPr>
      <w:r w:rsidRPr="00AE0F89">
        <w:rPr>
          <w:rFonts w:ascii="Verdana" w:hAnsi="Verdana" w:cs="Verdana"/>
          <w:bCs/>
          <w:lang w:eastAsia="zh-CN"/>
        </w:rPr>
        <w:t>Juntament amb la oferta, caldrà aportar fitxa tècnica del vehicle.</w:t>
      </w:r>
    </w:p>
    <w:p w14:paraId="75B07E16" w14:textId="77777777" w:rsidR="00AE0F89" w:rsidRPr="00AE0F89" w:rsidRDefault="00AE0F89" w:rsidP="00AE0F89">
      <w:pPr>
        <w:suppressAutoHyphens/>
        <w:overflowPunct/>
        <w:autoSpaceDE/>
        <w:autoSpaceDN/>
        <w:adjustRightInd/>
        <w:rPr>
          <w:rFonts w:ascii="Verdana" w:hAnsi="Verdana" w:cs="Verdana"/>
          <w:bCs/>
          <w:lang w:eastAsia="zh-CN"/>
        </w:rPr>
      </w:pPr>
    </w:p>
    <w:p w14:paraId="0EE203E3" w14:textId="77777777" w:rsidR="00AE0F89" w:rsidRPr="00AE0F89" w:rsidRDefault="00AE0F89" w:rsidP="00AE0F89">
      <w:pPr>
        <w:suppressAutoHyphens/>
        <w:overflowPunct/>
        <w:autoSpaceDE/>
        <w:autoSpaceDN/>
        <w:adjustRightInd/>
        <w:rPr>
          <w:rFonts w:ascii="Verdana" w:hAnsi="Verdana" w:cs="Verdana"/>
          <w:bCs/>
          <w:lang w:eastAsia="zh-CN"/>
        </w:rPr>
      </w:pPr>
      <w:r w:rsidRPr="00AE0F89">
        <w:rPr>
          <w:rFonts w:ascii="Verdana" w:hAnsi="Verdana" w:cs="Verdana"/>
          <w:bCs/>
          <w:lang w:eastAsia="zh-CN"/>
        </w:rPr>
        <w:t>Durant l’execució del contracte, no s'admetran vehicles no indicats en aquest apartat. En cas de ser necessària la substitució d'aquests, els nous hauran de disposar de les mateixes característiques que els oferts, prèvia acceptació de TERSA.</w:t>
      </w:r>
    </w:p>
    <w:p w14:paraId="0FBBD28A" w14:textId="77777777" w:rsidR="00AE0F89" w:rsidRPr="00AE0F89" w:rsidRDefault="00AE0F89" w:rsidP="00AE0F89">
      <w:pPr>
        <w:suppressAutoHyphens/>
        <w:overflowPunct/>
        <w:autoSpaceDE/>
        <w:autoSpaceDN/>
        <w:adjustRightInd/>
        <w:rPr>
          <w:rFonts w:ascii="Verdana" w:hAnsi="Verdana" w:cs="Verdana"/>
          <w:bCs/>
          <w:lang w:eastAsia="zh-CN"/>
        </w:rPr>
      </w:pPr>
    </w:p>
    <w:p w14:paraId="3388BF04" w14:textId="77777777" w:rsidR="00AE0F89" w:rsidRPr="00AE0F89" w:rsidRDefault="00AE0F89" w:rsidP="00AE0F89">
      <w:pPr>
        <w:numPr>
          <w:ilvl w:val="1"/>
          <w:numId w:val="36"/>
        </w:numPr>
        <w:suppressAutoHyphens/>
        <w:overflowPunct/>
        <w:autoSpaceDE/>
        <w:autoSpaceDN/>
        <w:adjustRightInd/>
        <w:jc w:val="left"/>
        <w:rPr>
          <w:rFonts w:ascii="Verdana" w:hAnsi="Verdana" w:cs="Verdana"/>
          <w:u w:val="single"/>
          <w:lang w:eastAsia="zh-CN"/>
        </w:rPr>
      </w:pPr>
      <w:r w:rsidRPr="00AE0F89">
        <w:rPr>
          <w:rFonts w:ascii="Verdana" w:hAnsi="Verdana" w:cs="Arial"/>
          <w:u w:val="single"/>
          <w:lang w:eastAsia="zh-CN"/>
        </w:rPr>
        <w:t>Ús d’embalatge reciclable o reciclat (fins a 5 punts)</w:t>
      </w:r>
    </w:p>
    <w:p w14:paraId="2014CFDA" w14:textId="77777777" w:rsidR="00AE0F89" w:rsidRPr="00AE0F89" w:rsidRDefault="00AE0F89" w:rsidP="00AE0F89">
      <w:pPr>
        <w:suppressAutoHyphens/>
        <w:overflowPunct/>
        <w:autoSpaceDE/>
        <w:autoSpaceDN/>
        <w:adjustRightInd/>
        <w:rPr>
          <w:rFonts w:ascii="Verdana" w:hAnsi="Verdana" w:cs="Arial"/>
          <w:u w:val="single"/>
          <w:lang w:eastAsia="zh-CN"/>
        </w:rPr>
      </w:pPr>
    </w:p>
    <w:p w14:paraId="5976980A" w14:textId="77777777" w:rsidR="00AE0F89" w:rsidRPr="00AE0F89" w:rsidRDefault="00AE0F89" w:rsidP="00AE0F89">
      <w:pPr>
        <w:suppressAutoHyphens/>
        <w:overflowPunct/>
        <w:autoSpaceDE/>
        <w:autoSpaceDN/>
        <w:adjustRightInd/>
        <w:rPr>
          <w:rFonts w:ascii="Verdana" w:hAnsi="Verdana" w:cs="Arial"/>
          <w:lang w:eastAsia="zh-CN"/>
        </w:rPr>
      </w:pPr>
      <w:r w:rsidRPr="00AE0F89">
        <w:rPr>
          <w:rFonts w:ascii="Verdana" w:hAnsi="Verdana" w:cs="Arial"/>
          <w:lang w:eastAsia="zh-CN"/>
        </w:rPr>
        <w:t>Es valora positivament que els material continguin un embalatge reciclable o reciclat.</w:t>
      </w:r>
    </w:p>
    <w:p w14:paraId="35B39A2A" w14:textId="77777777" w:rsidR="00AE0F89" w:rsidRPr="00AE0F89" w:rsidRDefault="00AE0F89" w:rsidP="00AE0F89">
      <w:pPr>
        <w:suppressAutoHyphens/>
        <w:overflowPunct/>
        <w:autoSpaceDE/>
        <w:autoSpaceDN/>
        <w:adjustRightInd/>
        <w:rPr>
          <w:rFonts w:ascii="Verdana" w:hAnsi="Verdana" w:cs="Arial"/>
          <w:lang w:eastAsia="zh-CN"/>
        </w:rPr>
      </w:pPr>
    </w:p>
    <w:tbl>
      <w:tblPr>
        <w:tblW w:w="6620" w:type="dxa"/>
        <w:tblInd w:w="75" w:type="dxa"/>
        <w:tblCellMar>
          <w:left w:w="70" w:type="dxa"/>
          <w:right w:w="70" w:type="dxa"/>
        </w:tblCellMar>
        <w:tblLook w:val="04A0" w:firstRow="1" w:lastRow="0" w:firstColumn="1" w:lastColumn="0" w:noHBand="0" w:noVBand="1"/>
      </w:tblPr>
      <w:tblGrid>
        <w:gridCol w:w="4900"/>
        <w:gridCol w:w="1720"/>
      </w:tblGrid>
      <w:tr w:rsidR="00AE0F89" w:rsidRPr="00AE0F89" w14:paraId="3DA4F27C" w14:textId="77777777" w:rsidTr="00154E4B">
        <w:trPr>
          <w:trHeight w:val="480"/>
        </w:trPr>
        <w:tc>
          <w:tcPr>
            <w:tcW w:w="49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62E11A1" w14:textId="77777777" w:rsidR="00AE0F89" w:rsidRPr="00AE0F89" w:rsidRDefault="00AE0F89" w:rsidP="00AE0F89">
            <w:pPr>
              <w:overflowPunct/>
              <w:autoSpaceDE/>
              <w:autoSpaceDN/>
              <w:adjustRightInd/>
              <w:jc w:val="left"/>
              <w:rPr>
                <w:rFonts w:ascii="Verdana" w:hAnsi="Verdana" w:cs="Calibri"/>
                <w:b/>
                <w:bCs/>
                <w:color w:val="000000"/>
                <w:lang w:eastAsia="ca-ES"/>
              </w:rPr>
            </w:pPr>
            <w:r w:rsidRPr="00AE0F89">
              <w:rPr>
                <w:rFonts w:ascii="Verdana" w:hAnsi="Verdana" w:cs="Calibri"/>
                <w:b/>
                <w:bCs/>
                <w:color w:val="000000"/>
                <w:lang w:eastAsia="ca-ES"/>
              </w:rPr>
              <w:t>Concepte</w:t>
            </w:r>
          </w:p>
        </w:tc>
        <w:tc>
          <w:tcPr>
            <w:tcW w:w="1720" w:type="dxa"/>
            <w:tcBorders>
              <w:top w:val="single" w:sz="4" w:space="0" w:color="auto"/>
              <w:left w:val="nil"/>
              <w:bottom w:val="single" w:sz="4" w:space="0" w:color="auto"/>
              <w:right w:val="single" w:sz="4" w:space="0" w:color="auto"/>
            </w:tcBorders>
            <w:shd w:val="clear" w:color="000000" w:fill="D9D9D9"/>
            <w:noWrap/>
            <w:vAlign w:val="center"/>
            <w:hideMark/>
          </w:tcPr>
          <w:p w14:paraId="70671531" w14:textId="77777777" w:rsidR="00AE0F89" w:rsidRPr="00AE0F89" w:rsidRDefault="00AE0F89" w:rsidP="00AE0F89">
            <w:pPr>
              <w:overflowPunct/>
              <w:autoSpaceDE/>
              <w:autoSpaceDN/>
              <w:adjustRightInd/>
              <w:jc w:val="center"/>
              <w:rPr>
                <w:rFonts w:ascii="Verdana" w:hAnsi="Verdana" w:cs="Calibri"/>
                <w:b/>
                <w:bCs/>
                <w:color w:val="000000"/>
                <w:lang w:eastAsia="ca-ES"/>
              </w:rPr>
            </w:pPr>
            <w:r w:rsidRPr="00AE0F89">
              <w:rPr>
                <w:rFonts w:ascii="Verdana" w:hAnsi="Verdana" w:cs="Calibri"/>
                <w:b/>
                <w:bCs/>
                <w:color w:val="000000"/>
                <w:lang w:eastAsia="ca-ES"/>
              </w:rPr>
              <w:t xml:space="preserve">Puntuació </w:t>
            </w:r>
          </w:p>
        </w:tc>
      </w:tr>
      <w:tr w:rsidR="00AE0F89" w:rsidRPr="00AE0F89" w14:paraId="15D29F22" w14:textId="77777777" w:rsidTr="00154E4B">
        <w:trPr>
          <w:trHeight w:val="1104"/>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BF75848" w14:textId="77777777" w:rsidR="00AE0F89" w:rsidRPr="00AE0F89" w:rsidRDefault="00AE0F89" w:rsidP="00AE0F89">
            <w:pPr>
              <w:overflowPunct/>
              <w:autoSpaceDE/>
              <w:autoSpaceDN/>
              <w:adjustRightInd/>
              <w:jc w:val="left"/>
              <w:rPr>
                <w:rFonts w:ascii="Verdana" w:hAnsi="Verdana" w:cs="Calibri"/>
                <w:color w:val="000000"/>
                <w:lang w:eastAsia="ca-ES"/>
              </w:rPr>
            </w:pPr>
            <w:r w:rsidRPr="00AE0F89">
              <w:rPr>
                <w:rFonts w:ascii="Verdana" w:hAnsi="Verdana" w:cs="Calibri"/>
                <w:color w:val="000000"/>
                <w:lang w:eastAsia="ca-ES"/>
              </w:rPr>
              <w:t>Us exclusiu d’embalatges amb elevada tassa de reus i reciclabilitat (fusta, paper i cartó)</w:t>
            </w:r>
          </w:p>
        </w:tc>
        <w:tc>
          <w:tcPr>
            <w:tcW w:w="1720" w:type="dxa"/>
            <w:tcBorders>
              <w:top w:val="nil"/>
              <w:left w:val="nil"/>
              <w:bottom w:val="single" w:sz="4" w:space="0" w:color="auto"/>
              <w:right w:val="single" w:sz="4" w:space="0" w:color="auto"/>
            </w:tcBorders>
            <w:shd w:val="clear" w:color="auto" w:fill="auto"/>
            <w:noWrap/>
            <w:vAlign w:val="center"/>
            <w:hideMark/>
          </w:tcPr>
          <w:p w14:paraId="5B02CF2C" w14:textId="77777777" w:rsidR="00AE0F89" w:rsidRPr="00AE0F89" w:rsidRDefault="00AE0F89" w:rsidP="00AE0F89">
            <w:pPr>
              <w:overflowPunct/>
              <w:autoSpaceDE/>
              <w:autoSpaceDN/>
              <w:adjustRightInd/>
              <w:jc w:val="center"/>
              <w:rPr>
                <w:rFonts w:ascii="Verdana" w:hAnsi="Verdana" w:cs="Calibri"/>
                <w:color w:val="000000"/>
                <w:lang w:eastAsia="ca-ES"/>
              </w:rPr>
            </w:pPr>
            <w:r w:rsidRPr="00AE0F89">
              <w:rPr>
                <w:rFonts w:ascii="Verdana" w:hAnsi="Verdana" w:cs="Calibri"/>
                <w:color w:val="000000"/>
                <w:lang w:eastAsia="ca-ES"/>
              </w:rPr>
              <w:t>5 punts</w:t>
            </w:r>
          </w:p>
        </w:tc>
      </w:tr>
      <w:tr w:rsidR="00AE0F89" w:rsidRPr="00AE0F89" w14:paraId="17507C50" w14:textId="77777777" w:rsidTr="00154E4B">
        <w:trPr>
          <w:trHeight w:val="756"/>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4C2F8E27" w14:textId="77777777" w:rsidR="00AE0F89" w:rsidRPr="00AE0F89" w:rsidRDefault="00AE0F89" w:rsidP="00AE0F89">
            <w:pPr>
              <w:overflowPunct/>
              <w:autoSpaceDE/>
              <w:autoSpaceDN/>
              <w:adjustRightInd/>
              <w:jc w:val="left"/>
              <w:rPr>
                <w:rFonts w:ascii="Verdana" w:hAnsi="Verdana" w:cs="Calibri"/>
                <w:color w:val="000000"/>
                <w:lang w:eastAsia="ca-ES"/>
              </w:rPr>
            </w:pPr>
            <w:r w:rsidRPr="00AE0F89">
              <w:rPr>
                <w:rFonts w:ascii="Verdana" w:hAnsi="Verdana" w:cs="Calibri"/>
                <w:color w:val="000000"/>
                <w:lang w:eastAsia="ca-ES"/>
              </w:rPr>
              <w:t>Us de embalatge amb material mínim ja reciclat (50%) i reciclable</w:t>
            </w:r>
          </w:p>
        </w:tc>
        <w:tc>
          <w:tcPr>
            <w:tcW w:w="1720" w:type="dxa"/>
            <w:tcBorders>
              <w:top w:val="nil"/>
              <w:left w:val="nil"/>
              <w:bottom w:val="single" w:sz="4" w:space="0" w:color="auto"/>
              <w:right w:val="single" w:sz="4" w:space="0" w:color="auto"/>
            </w:tcBorders>
            <w:shd w:val="clear" w:color="auto" w:fill="auto"/>
            <w:noWrap/>
            <w:vAlign w:val="center"/>
            <w:hideMark/>
          </w:tcPr>
          <w:p w14:paraId="576D4DDA" w14:textId="77777777" w:rsidR="00AE0F89" w:rsidRPr="00AE0F89" w:rsidRDefault="00AE0F89" w:rsidP="00AE0F89">
            <w:pPr>
              <w:overflowPunct/>
              <w:autoSpaceDE/>
              <w:autoSpaceDN/>
              <w:adjustRightInd/>
              <w:jc w:val="center"/>
              <w:rPr>
                <w:rFonts w:ascii="Verdana" w:hAnsi="Verdana" w:cs="Calibri"/>
                <w:color w:val="000000"/>
                <w:lang w:eastAsia="ca-ES"/>
              </w:rPr>
            </w:pPr>
            <w:r w:rsidRPr="00AE0F89">
              <w:rPr>
                <w:rFonts w:ascii="Verdana" w:hAnsi="Verdana" w:cs="Calibri"/>
                <w:color w:val="000000"/>
                <w:lang w:eastAsia="ca-ES"/>
              </w:rPr>
              <w:t>3 punts</w:t>
            </w:r>
          </w:p>
        </w:tc>
      </w:tr>
    </w:tbl>
    <w:p w14:paraId="05BDD3EB" w14:textId="77777777" w:rsidR="00AE0F89" w:rsidRPr="00AE0F89" w:rsidRDefault="00AE0F89" w:rsidP="00AE0F89">
      <w:pPr>
        <w:suppressAutoHyphens/>
        <w:overflowPunct/>
        <w:autoSpaceDE/>
        <w:autoSpaceDN/>
        <w:adjustRightInd/>
        <w:rPr>
          <w:rFonts w:ascii="Verdana" w:hAnsi="Verdana" w:cs="Arial"/>
          <w:lang w:eastAsia="zh-CN"/>
        </w:rPr>
      </w:pPr>
    </w:p>
    <w:p w14:paraId="5E77A374" w14:textId="77777777" w:rsidR="00AE0F89" w:rsidRPr="00AE0F89" w:rsidRDefault="00AE0F89" w:rsidP="00AE0F89">
      <w:pPr>
        <w:tabs>
          <w:tab w:val="left" w:pos="2985"/>
        </w:tabs>
        <w:suppressAutoHyphens/>
        <w:overflowPunct/>
        <w:autoSpaceDE/>
        <w:autoSpaceDN/>
        <w:adjustRightInd/>
        <w:rPr>
          <w:rFonts w:ascii="Verdana" w:hAnsi="Verdana" w:cs="Arial"/>
          <w:spacing w:val="4"/>
          <w:lang w:eastAsia="zh-CN"/>
        </w:rPr>
      </w:pPr>
      <w:r w:rsidRPr="00AE0F89">
        <w:rPr>
          <w:rFonts w:ascii="Verdana" w:hAnsi="Verdana" w:cs="Arial"/>
          <w:lang w:eastAsia="zh-CN"/>
        </w:rPr>
        <w:t>Es demanarà fitxa tècnica del tipus de embalatge d’us habitual a les entregues de material.</w:t>
      </w:r>
    </w:p>
    <w:p w14:paraId="2EC6851D" w14:textId="77777777" w:rsidR="00AE0F89" w:rsidRPr="00AE0F89" w:rsidRDefault="00AE0F89" w:rsidP="00AE0F89">
      <w:pPr>
        <w:suppressAutoHyphens/>
        <w:overflowPunct/>
        <w:autoSpaceDE/>
        <w:autoSpaceDN/>
        <w:adjustRightInd/>
        <w:rPr>
          <w:rFonts w:ascii="Verdana" w:hAnsi="Verdana" w:cs="Verdana"/>
          <w:bCs/>
          <w:lang w:eastAsia="zh-CN"/>
        </w:rPr>
      </w:pPr>
    </w:p>
    <w:p w14:paraId="10ED7990" w14:textId="77777777" w:rsidR="00AE0F89" w:rsidRPr="00AE0F89" w:rsidRDefault="00AE0F89" w:rsidP="00AE0F89">
      <w:pPr>
        <w:numPr>
          <w:ilvl w:val="0"/>
          <w:numId w:val="36"/>
        </w:numPr>
        <w:suppressAutoHyphens/>
        <w:overflowPunct/>
        <w:autoSpaceDE/>
        <w:autoSpaceDN/>
        <w:adjustRightInd/>
        <w:jc w:val="left"/>
        <w:rPr>
          <w:rFonts w:ascii="Verdana" w:hAnsi="Verdana" w:cs="Verdana"/>
          <w:b/>
          <w:lang w:eastAsia="zh-CN"/>
        </w:rPr>
      </w:pPr>
      <w:r w:rsidRPr="00AE0F89">
        <w:rPr>
          <w:rFonts w:ascii="Verdana" w:hAnsi="Verdana" w:cs="Verdana"/>
          <w:b/>
          <w:lang w:eastAsia="zh-CN"/>
        </w:rPr>
        <w:t>Millores (fins a  10 punts)</w:t>
      </w:r>
    </w:p>
    <w:p w14:paraId="015D3C7E" w14:textId="77777777" w:rsidR="00AE0F89" w:rsidRPr="00AE0F89" w:rsidRDefault="00AE0F89" w:rsidP="00AE0F89">
      <w:pPr>
        <w:suppressAutoHyphens/>
        <w:overflowPunct/>
        <w:autoSpaceDE/>
        <w:autoSpaceDN/>
        <w:adjustRightInd/>
        <w:ind w:left="360"/>
        <w:rPr>
          <w:rFonts w:ascii="Verdana" w:hAnsi="Verdana" w:cs="Verdana"/>
          <w:b/>
          <w:lang w:eastAsia="zh-CN"/>
        </w:rPr>
      </w:pPr>
    </w:p>
    <w:p w14:paraId="70E66392" w14:textId="77777777" w:rsidR="00AE0F89" w:rsidRPr="00AE0F89" w:rsidRDefault="00AE0F89" w:rsidP="00AE0F89">
      <w:pPr>
        <w:numPr>
          <w:ilvl w:val="1"/>
          <w:numId w:val="36"/>
        </w:numPr>
        <w:suppressAutoHyphens/>
        <w:overflowPunct/>
        <w:autoSpaceDE/>
        <w:autoSpaceDN/>
        <w:adjustRightInd/>
        <w:jc w:val="left"/>
        <w:rPr>
          <w:rFonts w:ascii="Verdana" w:hAnsi="Verdana" w:cs="Arial"/>
          <w:u w:val="single"/>
          <w:lang w:eastAsia="zh-CN"/>
        </w:rPr>
      </w:pPr>
      <w:r w:rsidRPr="00AE0F89">
        <w:rPr>
          <w:rFonts w:ascii="Verdana" w:hAnsi="Verdana" w:cs="Arial"/>
          <w:u w:val="single"/>
          <w:lang w:eastAsia="zh-CN"/>
        </w:rPr>
        <w:t xml:space="preserve">Termini de lliurament (fins a 10 punts): </w:t>
      </w:r>
    </w:p>
    <w:p w14:paraId="5186C1EA" w14:textId="77777777" w:rsidR="00AE0F89" w:rsidRPr="00AE0F89" w:rsidRDefault="00AE0F89" w:rsidP="00AE0F89">
      <w:pPr>
        <w:suppressAutoHyphens/>
        <w:overflowPunct/>
        <w:autoSpaceDE/>
        <w:autoSpaceDN/>
        <w:adjustRightInd/>
        <w:ind w:left="360"/>
        <w:rPr>
          <w:rFonts w:ascii="Verdana" w:hAnsi="Verdana" w:cs="Verdana"/>
          <w:b/>
          <w:lang w:eastAsia="zh-CN"/>
        </w:rPr>
      </w:pPr>
    </w:p>
    <w:p w14:paraId="39CA0659" w14:textId="77777777" w:rsidR="00AE0F89" w:rsidRPr="00AE0F89" w:rsidRDefault="00AE0F89" w:rsidP="00AE0F89">
      <w:pPr>
        <w:suppressAutoHyphens/>
        <w:overflowPunct/>
        <w:autoSpaceDE/>
        <w:autoSpaceDN/>
        <w:adjustRightInd/>
        <w:rPr>
          <w:rFonts w:ascii="Verdana" w:hAnsi="Verdana" w:cs="Verdana"/>
          <w:bCs/>
          <w:lang w:eastAsia="zh-CN"/>
        </w:rPr>
      </w:pPr>
      <w:r w:rsidRPr="00AE0F89">
        <w:rPr>
          <w:rFonts w:ascii="Verdana" w:hAnsi="Verdana" w:cs="Verdana"/>
          <w:bCs/>
          <w:lang w:eastAsia="zh-CN"/>
        </w:rPr>
        <w:t>Tenint en compte el tipus d’instal·lació, es valora que la millora es el termini d’entrega per subministraments no urgents:</w:t>
      </w:r>
    </w:p>
    <w:p w14:paraId="16626418" w14:textId="77777777" w:rsidR="00AE0F89" w:rsidRPr="00AE0F89" w:rsidRDefault="00AE0F89" w:rsidP="00AE0F89">
      <w:pPr>
        <w:suppressAutoHyphens/>
        <w:overflowPunct/>
        <w:autoSpaceDE/>
        <w:autoSpaceDN/>
        <w:adjustRightInd/>
        <w:ind w:left="360"/>
        <w:rPr>
          <w:rFonts w:ascii="Verdana" w:hAnsi="Verdana" w:cs="Verdana"/>
          <w:bCs/>
          <w:lang w:eastAsia="zh-CN"/>
        </w:rPr>
      </w:pPr>
    </w:p>
    <w:p w14:paraId="57A6A570" w14:textId="77777777" w:rsidR="00AE0F89" w:rsidRPr="00AE0F89" w:rsidRDefault="00AE0F89" w:rsidP="00AE0F89">
      <w:pPr>
        <w:suppressAutoHyphens/>
        <w:overflowPunct/>
        <w:autoSpaceDE/>
        <w:autoSpaceDN/>
        <w:adjustRightInd/>
        <w:ind w:left="360"/>
        <w:rPr>
          <w:rFonts w:ascii="Verdana" w:hAnsi="Verdana" w:cs="Verdana"/>
          <w:bCs/>
          <w:lang w:eastAsia="zh-CN"/>
        </w:rPr>
      </w:pPr>
      <w:r w:rsidRPr="00AE0F89">
        <w:rPr>
          <w:rFonts w:ascii="Verdana" w:hAnsi="Verdana" w:cs="Verdana"/>
          <w:bCs/>
          <w:lang w:eastAsia="zh-CN"/>
        </w:rPr>
        <w:t>&lt; 7 dies</w:t>
      </w:r>
      <w:r w:rsidRPr="00AE0F89">
        <w:rPr>
          <w:rFonts w:ascii="Verdana" w:hAnsi="Verdana" w:cs="Verdana"/>
          <w:bCs/>
          <w:lang w:eastAsia="zh-CN"/>
        </w:rPr>
        <w:tab/>
      </w:r>
      <w:r w:rsidRPr="00AE0F89">
        <w:rPr>
          <w:rFonts w:ascii="Verdana" w:hAnsi="Verdana" w:cs="Verdana"/>
          <w:bCs/>
          <w:lang w:eastAsia="zh-CN"/>
        </w:rPr>
        <w:tab/>
      </w:r>
      <w:r w:rsidRPr="00AE0F89">
        <w:rPr>
          <w:rFonts w:ascii="Verdana" w:hAnsi="Verdana" w:cs="Verdana"/>
          <w:bCs/>
          <w:lang w:eastAsia="zh-CN"/>
        </w:rPr>
        <w:tab/>
        <w:t>10 punts</w:t>
      </w:r>
    </w:p>
    <w:p w14:paraId="2F25A6C9" w14:textId="77777777" w:rsidR="00AE0F89" w:rsidRPr="00AE0F89" w:rsidRDefault="00AE0F89" w:rsidP="00AE0F89">
      <w:pPr>
        <w:suppressAutoHyphens/>
        <w:overflowPunct/>
        <w:autoSpaceDE/>
        <w:autoSpaceDN/>
        <w:adjustRightInd/>
        <w:ind w:left="360"/>
        <w:rPr>
          <w:rFonts w:ascii="Verdana" w:hAnsi="Verdana" w:cs="Verdana"/>
          <w:bCs/>
          <w:lang w:eastAsia="zh-CN"/>
        </w:rPr>
      </w:pPr>
      <w:r w:rsidRPr="00AE0F89">
        <w:rPr>
          <w:rFonts w:ascii="Verdana" w:hAnsi="Verdana" w:cs="Verdana"/>
          <w:bCs/>
          <w:lang w:eastAsia="zh-CN"/>
        </w:rPr>
        <w:t xml:space="preserve">de 7 dies a 14 dies </w:t>
      </w:r>
      <w:r w:rsidRPr="00AE0F89">
        <w:rPr>
          <w:rFonts w:ascii="Verdana" w:hAnsi="Verdana" w:cs="Verdana"/>
          <w:bCs/>
          <w:lang w:eastAsia="zh-CN"/>
        </w:rPr>
        <w:tab/>
        <w:t xml:space="preserve"> 5  punts </w:t>
      </w:r>
    </w:p>
    <w:p w14:paraId="527C327A" w14:textId="77777777" w:rsidR="00AE0F89" w:rsidRPr="00AE0F89" w:rsidRDefault="00AE0F89" w:rsidP="00AE0F89">
      <w:pPr>
        <w:suppressAutoHyphens/>
        <w:overflowPunct/>
        <w:autoSpaceDE/>
        <w:autoSpaceDN/>
        <w:adjustRightInd/>
        <w:ind w:left="360"/>
        <w:rPr>
          <w:rFonts w:ascii="Verdana" w:hAnsi="Verdana" w:cs="Verdana"/>
          <w:bCs/>
          <w:lang w:eastAsia="zh-CN"/>
        </w:rPr>
      </w:pPr>
      <w:r w:rsidRPr="00AE0F89">
        <w:rPr>
          <w:rFonts w:ascii="Verdana" w:hAnsi="Verdana" w:cs="Verdana"/>
          <w:bCs/>
          <w:lang w:eastAsia="zh-CN"/>
        </w:rPr>
        <w:t>15 dies</w:t>
      </w:r>
      <w:r w:rsidRPr="00AE0F89">
        <w:rPr>
          <w:rFonts w:ascii="Verdana" w:hAnsi="Verdana" w:cs="Verdana"/>
          <w:bCs/>
          <w:lang w:eastAsia="zh-CN"/>
        </w:rPr>
        <w:tab/>
      </w:r>
      <w:r w:rsidRPr="00AE0F89">
        <w:rPr>
          <w:rFonts w:ascii="Verdana" w:hAnsi="Verdana" w:cs="Verdana"/>
          <w:bCs/>
          <w:lang w:eastAsia="zh-CN"/>
        </w:rPr>
        <w:tab/>
      </w:r>
      <w:r w:rsidRPr="00AE0F89">
        <w:rPr>
          <w:rFonts w:ascii="Verdana" w:hAnsi="Verdana" w:cs="Verdana"/>
          <w:bCs/>
          <w:lang w:eastAsia="zh-CN"/>
        </w:rPr>
        <w:tab/>
        <w:t xml:space="preserve"> 0  punts</w:t>
      </w:r>
    </w:p>
    <w:bookmarkEnd w:id="0"/>
    <w:p w14:paraId="01A95AC6" w14:textId="77777777" w:rsidR="00AE0F89" w:rsidRPr="00AE0F89" w:rsidRDefault="00AE0F89" w:rsidP="00AE0F89">
      <w:pPr>
        <w:suppressAutoHyphens/>
        <w:overflowPunct/>
        <w:autoSpaceDE/>
        <w:autoSpaceDN/>
        <w:adjustRightInd/>
        <w:contextualSpacing/>
        <w:rPr>
          <w:rFonts w:ascii="Verdana" w:eastAsia="Calibri" w:hAnsi="Verdana"/>
          <w:b/>
          <w:highlight w:val="yellow"/>
          <w:lang w:eastAsia="zh-CN"/>
        </w:rPr>
      </w:pPr>
    </w:p>
    <w:p w14:paraId="590C1959" w14:textId="77777777" w:rsidR="00AE0F89" w:rsidRPr="00AE0F89" w:rsidRDefault="00AE0F89" w:rsidP="00AE0F89">
      <w:pPr>
        <w:tabs>
          <w:tab w:val="num" w:pos="360"/>
        </w:tabs>
        <w:suppressAutoHyphens/>
        <w:overflowPunct/>
        <w:autoSpaceDE/>
        <w:autoSpaceDN/>
        <w:adjustRightInd/>
        <w:contextualSpacing/>
        <w:rPr>
          <w:rFonts w:ascii="Verdana" w:eastAsia="Calibri" w:hAnsi="Verdana"/>
          <w:szCs w:val="22"/>
          <w:lang w:eastAsia="zh-CN"/>
        </w:rPr>
      </w:pPr>
      <w:r w:rsidRPr="00AE0F89">
        <w:rPr>
          <w:rFonts w:ascii="Verdana" w:eastAsia="Calibri" w:hAnsi="Verdana"/>
          <w:szCs w:val="22"/>
          <w:lang w:eastAsia="en-US"/>
        </w:rPr>
        <w:t xml:space="preserve">Després de l’estudi realitzat en relació a la necessitat planteja, es considera que tots els criteris establerts es consideren proporcionals i vinculats directament a l’objecte contractual, complint amb tots els requisits exigits a l’article 145.1 i 2 de la LCSP: Es consideren vinculats a l’objecte contractual, </w:t>
      </w:r>
      <w:r w:rsidRPr="00AE0F89">
        <w:rPr>
          <w:rFonts w:ascii="Verdana" w:eastAsia="Calibri" w:hAnsi="Verdana"/>
          <w:szCs w:val="22"/>
          <w:lang w:eastAsia="zh-CN"/>
        </w:rPr>
        <w:t>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403546BF" w14:textId="77777777" w:rsidR="00AE0F89" w:rsidRPr="00AE0F89" w:rsidRDefault="00AE0F89" w:rsidP="00AE0F89">
      <w:pPr>
        <w:overflowPunct/>
        <w:autoSpaceDE/>
        <w:autoSpaceDN/>
        <w:adjustRightInd/>
        <w:contextualSpacing/>
        <w:rPr>
          <w:rFonts w:ascii="Verdana" w:eastAsia="Calibri" w:hAnsi="Verdana"/>
          <w:szCs w:val="22"/>
          <w:lang w:eastAsia="en-US"/>
        </w:rPr>
      </w:pPr>
    </w:p>
    <w:p w14:paraId="56E7E367" w14:textId="77777777" w:rsidR="00AE0F89" w:rsidRPr="00AE0F89" w:rsidRDefault="00AE0F89" w:rsidP="00AE0F89">
      <w:pPr>
        <w:overflowPunct/>
        <w:autoSpaceDE/>
        <w:autoSpaceDN/>
        <w:adjustRightInd/>
        <w:contextualSpacing/>
        <w:rPr>
          <w:rFonts w:ascii="Verdana" w:eastAsia="Calibri" w:hAnsi="Verdana"/>
          <w:szCs w:val="22"/>
          <w:lang w:eastAsia="en-US"/>
        </w:rPr>
      </w:pPr>
      <w:r w:rsidRPr="00AE0F89">
        <w:rPr>
          <w:rFonts w:ascii="Verdana" w:eastAsia="Calibri" w:hAnsi="Verdana"/>
          <w:szCs w:val="22"/>
          <w:lang w:eastAsia="en-US"/>
        </w:rPr>
        <w:t>Els criteris s’han establert atenent a una millor relació cost eficàcia del subministrament, i una millor relació qualitat preu. Els criteris es consideren directament vinculats a l’objecte contractual, tal i com es justifica a continuació.</w:t>
      </w:r>
    </w:p>
    <w:p w14:paraId="190BD457" w14:textId="77777777" w:rsidR="00AE0F89" w:rsidRPr="00AE0F89" w:rsidRDefault="00AE0F89" w:rsidP="00AE0F89">
      <w:pPr>
        <w:suppressAutoHyphens/>
        <w:overflowPunct/>
        <w:autoSpaceDE/>
        <w:autoSpaceDN/>
        <w:adjustRightInd/>
        <w:jc w:val="left"/>
        <w:rPr>
          <w:rFonts w:ascii="Verdana" w:hAnsi="Verdana" w:cs="Verdana"/>
          <w:b/>
          <w:bCs/>
          <w:u w:val="single"/>
          <w:lang w:eastAsia="zh-CN"/>
        </w:rPr>
      </w:pPr>
    </w:p>
    <w:p w14:paraId="75DDD2FC" w14:textId="77777777" w:rsidR="00AE0F89" w:rsidRPr="00AE0F89" w:rsidRDefault="00AE0F89" w:rsidP="00AE0F89">
      <w:pPr>
        <w:suppressAutoHyphens/>
        <w:overflowPunct/>
        <w:autoSpaceDE/>
        <w:autoSpaceDN/>
        <w:adjustRightInd/>
        <w:contextualSpacing/>
        <w:rPr>
          <w:rFonts w:ascii="Verdana" w:eastAsia="Calibri" w:hAnsi="Verdana"/>
          <w:szCs w:val="22"/>
          <w:lang w:eastAsia="zh-CN"/>
        </w:rPr>
      </w:pPr>
      <w:r w:rsidRPr="00AE0F89">
        <w:rPr>
          <w:rFonts w:ascii="Verdana" w:eastAsia="Calibri" w:hAnsi="Verdana"/>
          <w:szCs w:val="22"/>
          <w:lang w:eastAsia="zh-CN"/>
        </w:rPr>
        <w:t xml:space="preserve">Justificació dels criteris escollits: </w:t>
      </w:r>
    </w:p>
    <w:p w14:paraId="59F41564" w14:textId="77777777" w:rsidR="00AE0F89" w:rsidRPr="00AE0F89" w:rsidRDefault="00AE0F89" w:rsidP="00AE0F89">
      <w:pPr>
        <w:suppressAutoHyphens/>
        <w:overflowPunct/>
        <w:autoSpaceDE/>
        <w:autoSpaceDN/>
        <w:adjustRightInd/>
        <w:contextualSpacing/>
        <w:rPr>
          <w:rFonts w:ascii="Verdana" w:eastAsia="Calibri" w:hAnsi="Verdana"/>
          <w:szCs w:val="22"/>
          <w:lang w:eastAsia="zh-CN"/>
        </w:rPr>
      </w:pPr>
    </w:p>
    <w:p w14:paraId="03E5834F" w14:textId="77777777" w:rsidR="00AE0F89" w:rsidRPr="00AE0F89" w:rsidRDefault="00AE0F89" w:rsidP="00AE0F89">
      <w:pPr>
        <w:suppressAutoHyphens/>
        <w:overflowPunct/>
        <w:autoSpaceDE/>
        <w:autoSpaceDN/>
        <w:adjustRightInd/>
        <w:contextualSpacing/>
        <w:rPr>
          <w:rFonts w:ascii="Verdana" w:eastAsia="Calibri" w:hAnsi="Verdana"/>
          <w:szCs w:val="22"/>
          <w:lang w:eastAsia="zh-CN"/>
        </w:rPr>
      </w:pPr>
      <w:r w:rsidRPr="00AE0F89">
        <w:rPr>
          <w:rFonts w:ascii="Verdana" w:eastAsia="Calibri" w:hAnsi="Verdana"/>
          <w:szCs w:val="22"/>
          <w:lang w:eastAsia="zh-CN"/>
        </w:rPr>
        <w:lastRenderedPageBreak/>
        <w:t>Criteri 1: L’oferta econòmica, sense en principi superar valors anormals, és un criteri bàsic per aconseguir una millor eficiència en la gestió del pressupost públic. En tractar-se d’un subministrament amb totes les característiques detallades en el plec de prescripcions tècniques es considera adequat donar més pes a la proposta econòmica que a la resta de criteris.</w:t>
      </w:r>
    </w:p>
    <w:p w14:paraId="16EB2958" w14:textId="77777777" w:rsidR="00AE0F89" w:rsidRPr="00AE0F89" w:rsidRDefault="00AE0F89" w:rsidP="00AE0F89">
      <w:pPr>
        <w:suppressAutoHyphens/>
        <w:overflowPunct/>
        <w:autoSpaceDE/>
        <w:autoSpaceDN/>
        <w:adjustRightInd/>
        <w:contextualSpacing/>
        <w:rPr>
          <w:rFonts w:ascii="Verdana" w:eastAsia="Calibri" w:hAnsi="Verdana"/>
          <w:szCs w:val="22"/>
          <w:highlight w:val="yellow"/>
          <w:lang w:eastAsia="zh-CN"/>
        </w:rPr>
      </w:pPr>
    </w:p>
    <w:p w14:paraId="569DDEEC" w14:textId="77777777" w:rsidR="00AE0F89" w:rsidRPr="00AE0F89" w:rsidRDefault="00AE0F89" w:rsidP="00AE0F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Calibri" w:hAnsi="Verdana"/>
          <w:szCs w:val="22"/>
          <w:lang w:eastAsia="zh-CN"/>
        </w:rPr>
      </w:pPr>
      <w:r w:rsidRPr="00AE0F89">
        <w:rPr>
          <w:rFonts w:ascii="Verdana" w:eastAsia="Calibri" w:hAnsi="Verdana"/>
          <w:szCs w:val="22"/>
          <w:lang w:eastAsia="zh-CN"/>
        </w:rPr>
        <w:t>Criteri 2 i 3: En relació amb els criteris ambientals indicats (vehicles adscrits a l’execució del contracte i ús d’embalatges reciclables o reciclats), tenint en consideració els desplaçaments que comportarà la prestació i els embalatges emprats al subministrament que es licita, així com els objectius mediambientals de TERSA, es considera adequada la valoració d’aquests criteris, donant més puntuació als licitadors que executin el subministrament amb mitjans més sostenibles.</w:t>
      </w:r>
    </w:p>
    <w:p w14:paraId="017DE84B" w14:textId="77777777" w:rsidR="00AE0F89" w:rsidRPr="00AE0F89" w:rsidRDefault="00AE0F89" w:rsidP="00AE0F89">
      <w:pPr>
        <w:suppressAutoHyphens/>
        <w:overflowPunct/>
        <w:autoSpaceDE/>
        <w:autoSpaceDN/>
        <w:adjustRightInd/>
        <w:spacing w:after="200"/>
        <w:contextualSpacing/>
        <w:rPr>
          <w:rFonts w:ascii="Verdana" w:eastAsia="Calibri" w:hAnsi="Verdana"/>
          <w:szCs w:val="22"/>
          <w:lang w:eastAsia="zh-CN"/>
        </w:rPr>
      </w:pPr>
    </w:p>
    <w:p w14:paraId="56452F94" w14:textId="77777777" w:rsidR="00AE0F89" w:rsidRPr="00AE0F89" w:rsidRDefault="00AE0F89" w:rsidP="00AE0F89">
      <w:pPr>
        <w:suppressAutoHyphens/>
        <w:overflowPunct/>
        <w:autoSpaceDE/>
        <w:autoSpaceDN/>
        <w:adjustRightInd/>
        <w:contextualSpacing/>
        <w:rPr>
          <w:rFonts w:ascii="Verdana" w:eastAsia="Calibri" w:hAnsi="Verdana"/>
          <w:szCs w:val="22"/>
          <w:lang w:eastAsia="zh-CN"/>
        </w:rPr>
      </w:pPr>
      <w:r w:rsidRPr="00AE0F89">
        <w:rPr>
          <w:rFonts w:ascii="Verdana" w:eastAsia="Calibri" w:hAnsi="Verdana"/>
          <w:szCs w:val="22"/>
          <w:lang w:eastAsia="zh-CN"/>
        </w:rPr>
        <w:t>Criteri 4: La inclusió de millores en els terminis d’entrega es consideren adequats degut al tipus de necessitats que es pretén cobrir amb el subministrament del present procediment.</w:t>
      </w:r>
    </w:p>
    <w:p w14:paraId="22967797" w14:textId="0F4A2BFE" w:rsidR="00821001" w:rsidRPr="00AE0F89" w:rsidRDefault="00821001" w:rsidP="00AE0F89">
      <w:pPr>
        <w:overflowPunct/>
        <w:autoSpaceDE/>
        <w:autoSpaceDN/>
        <w:adjustRightInd/>
        <w:contextualSpacing/>
        <w:rPr>
          <w:rFonts w:ascii="Verdana" w:hAnsi="Verdana"/>
        </w:rPr>
      </w:pPr>
    </w:p>
    <w:sectPr w:rsidR="00821001" w:rsidRPr="00AE0F89" w:rsidSect="00821001">
      <w:headerReference w:type="default" r:id="rId13"/>
      <w:headerReference w:type="first" r:id="rId14"/>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BB166" w14:textId="77777777" w:rsidR="004E78C3" w:rsidRDefault="004E78C3" w:rsidP="00821001">
      <w:r>
        <w:separator/>
      </w:r>
    </w:p>
  </w:endnote>
  <w:endnote w:type="continuationSeparator" w:id="0">
    <w:p w14:paraId="5C39BB2E" w14:textId="77777777" w:rsidR="004E78C3" w:rsidRDefault="004E78C3" w:rsidP="00821001">
      <w:r>
        <w:continuationSeparator/>
      </w:r>
    </w:p>
  </w:endnote>
  <w:endnote w:type="continuationNotice" w:id="1">
    <w:p w14:paraId="70266663" w14:textId="77777777" w:rsidR="004E78C3" w:rsidRDefault="004E78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67F07" w14:textId="77777777" w:rsidR="004E78C3" w:rsidRDefault="004E78C3" w:rsidP="00821001">
      <w:r>
        <w:separator/>
      </w:r>
    </w:p>
  </w:footnote>
  <w:footnote w:type="continuationSeparator" w:id="0">
    <w:p w14:paraId="4BABC11A" w14:textId="77777777" w:rsidR="004E78C3" w:rsidRDefault="004E78C3" w:rsidP="00821001">
      <w:r>
        <w:continuationSeparator/>
      </w:r>
    </w:p>
  </w:footnote>
  <w:footnote w:type="continuationNotice" w:id="1">
    <w:p w14:paraId="211E425E" w14:textId="77777777" w:rsidR="004E78C3" w:rsidRDefault="004E78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CE83" w14:textId="008C6D36" w:rsidR="00821001" w:rsidRDefault="00821001">
    <w:pPr>
      <w:pStyle w:val="Encabezado"/>
    </w:pPr>
    <w:bookmarkStart w:id="2" w:name="_Hlk52175314"/>
    <w:r>
      <w:rPr>
        <w:noProof/>
      </w:rPr>
      <w:drawing>
        <wp:anchor distT="0" distB="0" distL="114300" distR="114300" simplePos="0" relativeHeight="251658241" behindDoc="0" locked="0" layoutInCell="1" allowOverlap="1" wp14:anchorId="1F56A6CE" wp14:editId="22296A71">
          <wp:simplePos x="0" y="0"/>
          <wp:positionH relativeFrom="margin">
            <wp:posOffset>2196465</wp:posOffset>
          </wp:positionH>
          <wp:positionV relativeFrom="paragraph">
            <wp:posOffset>-144780</wp:posOffset>
          </wp:positionV>
          <wp:extent cx="1097280" cy="807720"/>
          <wp:effectExtent l="0" t="0" r="7620"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8171B3C"/>
    <w:multiLevelType w:val="hybridMultilevel"/>
    <w:tmpl w:val="E4F2DBA2"/>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35239"/>
    <w:multiLevelType w:val="multilevel"/>
    <w:tmpl w:val="F1D2C84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D15153B"/>
    <w:multiLevelType w:val="hybridMultilevel"/>
    <w:tmpl w:val="9836FAD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001999"/>
    <w:multiLevelType w:val="multilevel"/>
    <w:tmpl w:val="5E1CB6D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8813178"/>
    <w:multiLevelType w:val="multilevel"/>
    <w:tmpl w:val="89B2EB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FAD7834"/>
    <w:multiLevelType w:val="multilevel"/>
    <w:tmpl w:val="8646B09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4"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8"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49CB266D"/>
    <w:multiLevelType w:val="multilevel"/>
    <w:tmpl w:val="89B2EB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5"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AFF265E"/>
    <w:multiLevelType w:val="hybridMultilevel"/>
    <w:tmpl w:val="3B28DBFC"/>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6258F6"/>
    <w:multiLevelType w:val="hybridMultilevel"/>
    <w:tmpl w:val="46CEC5B4"/>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9"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30"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1" w15:restartNumberingAfterBreak="0">
    <w:nsid w:val="723D5418"/>
    <w:multiLevelType w:val="hybridMultilevel"/>
    <w:tmpl w:val="8E12EC3A"/>
    <w:lvl w:ilvl="0" w:tplc="41ACDE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3"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9"/>
  </w:num>
  <w:num w:numId="2" w16cid:durableId="15104110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4"/>
  </w:num>
  <w:num w:numId="6" w16cid:durableId="476849412">
    <w:abstractNumId w:val="33"/>
  </w:num>
  <w:num w:numId="7" w16cid:durableId="1667511285">
    <w:abstractNumId w:val="3"/>
  </w:num>
  <w:num w:numId="8" w16cid:durableId="776296806">
    <w:abstractNumId w:val="4"/>
  </w:num>
  <w:num w:numId="9" w16cid:durableId="1911495777">
    <w:abstractNumId w:val="28"/>
  </w:num>
  <w:num w:numId="10" w16cid:durableId="16347521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1"/>
  </w:num>
  <w:num w:numId="12" w16cid:durableId="1192493443">
    <w:abstractNumId w:val="9"/>
  </w:num>
  <w:num w:numId="13" w16cid:durableId="824853258">
    <w:abstractNumId w:val="11"/>
  </w:num>
  <w:num w:numId="14" w16cid:durableId="1855264377">
    <w:abstractNumId w:val="18"/>
  </w:num>
  <w:num w:numId="15" w16cid:durableId="75867662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5"/>
  </w:num>
  <w:num w:numId="18" w16cid:durableId="983579868">
    <w:abstractNumId w:val="14"/>
  </w:num>
  <w:num w:numId="19" w16cid:durableId="2000572206">
    <w:abstractNumId w:val="15"/>
  </w:num>
  <w:num w:numId="20" w16cid:durableId="1342926865">
    <w:abstractNumId w:val="16"/>
  </w:num>
  <w:num w:numId="21" w16cid:durableId="1454254366">
    <w:abstractNumId w:val="17"/>
  </w:num>
  <w:num w:numId="22" w16cid:durableId="787622564">
    <w:abstractNumId w:val="13"/>
  </w:num>
  <w:num w:numId="23" w16cid:durableId="335154518">
    <w:abstractNumId w:val="23"/>
  </w:num>
  <w:num w:numId="24" w16cid:durableId="511459125">
    <w:abstractNumId w:val="12"/>
  </w:num>
  <w:num w:numId="25" w16cid:durableId="1020624005">
    <w:abstractNumId w:val="31"/>
  </w:num>
  <w:num w:numId="26" w16cid:durableId="25493817">
    <w:abstractNumId w:val="8"/>
  </w:num>
  <w:num w:numId="27" w16cid:durableId="1313559252">
    <w:abstractNumId w:val="6"/>
  </w:num>
  <w:num w:numId="28" w16cid:durableId="674578487">
    <w:abstractNumId w:val="7"/>
  </w:num>
  <w:num w:numId="29" w16cid:durableId="630670983">
    <w:abstractNumId w:val="26"/>
  </w:num>
  <w:num w:numId="30" w16cid:durableId="11613854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868796">
    <w:abstractNumId w:val="32"/>
  </w:num>
  <w:num w:numId="32" w16cid:durableId="96916625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743427">
    <w:abstractNumId w:val="5"/>
  </w:num>
  <w:num w:numId="34" w16cid:durableId="1470785015">
    <w:abstractNumId w:val="22"/>
  </w:num>
  <w:num w:numId="35" w16cid:durableId="1944994337">
    <w:abstractNumId w:val="27"/>
  </w:num>
  <w:num w:numId="36" w16cid:durableId="20925779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7170"/>
    <w:rsid w:val="00012B9F"/>
    <w:rsid w:val="00026D26"/>
    <w:rsid w:val="00030B86"/>
    <w:rsid w:val="00037CB2"/>
    <w:rsid w:val="00055B6F"/>
    <w:rsid w:val="00063793"/>
    <w:rsid w:val="00063C22"/>
    <w:rsid w:val="00076308"/>
    <w:rsid w:val="00092067"/>
    <w:rsid w:val="000B00BF"/>
    <w:rsid w:val="000B492E"/>
    <w:rsid w:val="000C5816"/>
    <w:rsid w:val="000C71BC"/>
    <w:rsid w:val="000D07F1"/>
    <w:rsid w:val="000F38E5"/>
    <w:rsid w:val="001064DA"/>
    <w:rsid w:val="001145A8"/>
    <w:rsid w:val="00114A7A"/>
    <w:rsid w:val="001229B6"/>
    <w:rsid w:val="0012306F"/>
    <w:rsid w:val="00125F3E"/>
    <w:rsid w:val="001311F7"/>
    <w:rsid w:val="0013360D"/>
    <w:rsid w:val="00144FED"/>
    <w:rsid w:val="001461C2"/>
    <w:rsid w:val="00152D80"/>
    <w:rsid w:val="00163C9D"/>
    <w:rsid w:val="00165517"/>
    <w:rsid w:val="00173A7C"/>
    <w:rsid w:val="001779BB"/>
    <w:rsid w:val="001840F0"/>
    <w:rsid w:val="001A4B8B"/>
    <w:rsid w:val="001A50E5"/>
    <w:rsid w:val="001C7B39"/>
    <w:rsid w:val="001D4F75"/>
    <w:rsid w:val="001E5ACC"/>
    <w:rsid w:val="001E5C5E"/>
    <w:rsid w:val="001F0ADF"/>
    <w:rsid w:val="002115AE"/>
    <w:rsid w:val="00231BD5"/>
    <w:rsid w:val="00231C55"/>
    <w:rsid w:val="002334CC"/>
    <w:rsid w:val="00235FBC"/>
    <w:rsid w:val="00236411"/>
    <w:rsid w:val="002413F0"/>
    <w:rsid w:val="00272BAA"/>
    <w:rsid w:val="00276B9F"/>
    <w:rsid w:val="002A088C"/>
    <w:rsid w:val="002A1943"/>
    <w:rsid w:val="002A3B7B"/>
    <w:rsid w:val="002A5A56"/>
    <w:rsid w:val="002B7BDA"/>
    <w:rsid w:val="002C3C46"/>
    <w:rsid w:val="002C45E3"/>
    <w:rsid w:val="002D3B8C"/>
    <w:rsid w:val="002E463A"/>
    <w:rsid w:val="002F6F95"/>
    <w:rsid w:val="00306CA2"/>
    <w:rsid w:val="00311A6F"/>
    <w:rsid w:val="003169A9"/>
    <w:rsid w:val="003276C6"/>
    <w:rsid w:val="003308D2"/>
    <w:rsid w:val="003426C6"/>
    <w:rsid w:val="00355C1B"/>
    <w:rsid w:val="003620A9"/>
    <w:rsid w:val="00366D70"/>
    <w:rsid w:val="003728D2"/>
    <w:rsid w:val="00390634"/>
    <w:rsid w:val="003A1394"/>
    <w:rsid w:val="003A3A9A"/>
    <w:rsid w:val="003B28AD"/>
    <w:rsid w:val="003B48D7"/>
    <w:rsid w:val="003B4EC1"/>
    <w:rsid w:val="003C60D7"/>
    <w:rsid w:val="003C64ED"/>
    <w:rsid w:val="003E3710"/>
    <w:rsid w:val="003E6A9B"/>
    <w:rsid w:val="003F241F"/>
    <w:rsid w:val="0041358E"/>
    <w:rsid w:val="0042394A"/>
    <w:rsid w:val="00441A21"/>
    <w:rsid w:val="00446852"/>
    <w:rsid w:val="004469A2"/>
    <w:rsid w:val="00462DE6"/>
    <w:rsid w:val="004670AB"/>
    <w:rsid w:val="004700DF"/>
    <w:rsid w:val="00470DD3"/>
    <w:rsid w:val="004724D2"/>
    <w:rsid w:val="00490B3A"/>
    <w:rsid w:val="00490F14"/>
    <w:rsid w:val="004913D0"/>
    <w:rsid w:val="004920C9"/>
    <w:rsid w:val="004A31E6"/>
    <w:rsid w:val="004A620D"/>
    <w:rsid w:val="004B1D52"/>
    <w:rsid w:val="004B699E"/>
    <w:rsid w:val="004C5DD5"/>
    <w:rsid w:val="004E105E"/>
    <w:rsid w:val="004E78C3"/>
    <w:rsid w:val="00502A1E"/>
    <w:rsid w:val="00517B56"/>
    <w:rsid w:val="005323AA"/>
    <w:rsid w:val="00536B97"/>
    <w:rsid w:val="00536DFB"/>
    <w:rsid w:val="005376E2"/>
    <w:rsid w:val="00541A9C"/>
    <w:rsid w:val="005514E8"/>
    <w:rsid w:val="005522CE"/>
    <w:rsid w:val="0055457C"/>
    <w:rsid w:val="005546DB"/>
    <w:rsid w:val="00556B05"/>
    <w:rsid w:val="00571D5C"/>
    <w:rsid w:val="005873B7"/>
    <w:rsid w:val="005916B9"/>
    <w:rsid w:val="005936FE"/>
    <w:rsid w:val="00595611"/>
    <w:rsid w:val="005A7FE0"/>
    <w:rsid w:val="005C67D6"/>
    <w:rsid w:val="005D2C7C"/>
    <w:rsid w:val="005E4F38"/>
    <w:rsid w:val="005F04E0"/>
    <w:rsid w:val="005F1C53"/>
    <w:rsid w:val="005F45FB"/>
    <w:rsid w:val="00600F4B"/>
    <w:rsid w:val="00603C8D"/>
    <w:rsid w:val="00606382"/>
    <w:rsid w:val="00620E4B"/>
    <w:rsid w:val="00626ECD"/>
    <w:rsid w:val="00637509"/>
    <w:rsid w:val="0065557A"/>
    <w:rsid w:val="0066075B"/>
    <w:rsid w:val="00661C77"/>
    <w:rsid w:val="00666270"/>
    <w:rsid w:val="00685BAB"/>
    <w:rsid w:val="00687EE8"/>
    <w:rsid w:val="00694D61"/>
    <w:rsid w:val="00696A27"/>
    <w:rsid w:val="00697099"/>
    <w:rsid w:val="006A20CE"/>
    <w:rsid w:val="006A3375"/>
    <w:rsid w:val="006A5745"/>
    <w:rsid w:val="006B132B"/>
    <w:rsid w:val="006B1489"/>
    <w:rsid w:val="006B5F47"/>
    <w:rsid w:val="006C34D4"/>
    <w:rsid w:val="006C7986"/>
    <w:rsid w:val="006D05A5"/>
    <w:rsid w:val="006D32A5"/>
    <w:rsid w:val="006E5566"/>
    <w:rsid w:val="006F016F"/>
    <w:rsid w:val="007049FF"/>
    <w:rsid w:val="007059FA"/>
    <w:rsid w:val="00707DB9"/>
    <w:rsid w:val="0071684D"/>
    <w:rsid w:val="00723A28"/>
    <w:rsid w:val="007354D7"/>
    <w:rsid w:val="007507C9"/>
    <w:rsid w:val="0076546A"/>
    <w:rsid w:val="007719C4"/>
    <w:rsid w:val="00772C64"/>
    <w:rsid w:val="00774683"/>
    <w:rsid w:val="00775486"/>
    <w:rsid w:val="007921D4"/>
    <w:rsid w:val="00796C78"/>
    <w:rsid w:val="00797058"/>
    <w:rsid w:val="007A618A"/>
    <w:rsid w:val="007C725B"/>
    <w:rsid w:val="007F3CD6"/>
    <w:rsid w:val="008018B6"/>
    <w:rsid w:val="00803352"/>
    <w:rsid w:val="0080769C"/>
    <w:rsid w:val="00821001"/>
    <w:rsid w:val="00822395"/>
    <w:rsid w:val="008260E0"/>
    <w:rsid w:val="00830EE5"/>
    <w:rsid w:val="00837574"/>
    <w:rsid w:val="00852CB9"/>
    <w:rsid w:val="00852D65"/>
    <w:rsid w:val="00853B5B"/>
    <w:rsid w:val="008639C1"/>
    <w:rsid w:val="00864716"/>
    <w:rsid w:val="00866469"/>
    <w:rsid w:val="008776B1"/>
    <w:rsid w:val="008833B0"/>
    <w:rsid w:val="00885AD4"/>
    <w:rsid w:val="008876B5"/>
    <w:rsid w:val="00887F5D"/>
    <w:rsid w:val="008937AF"/>
    <w:rsid w:val="008967C3"/>
    <w:rsid w:val="008A3C91"/>
    <w:rsid w:val="008A5183"/>
    <w:rsid w:val="008A789A"/>
    <w:rsid w:val="008B4D31"/>
    <w:rsid w:val="008C6767"/>
    <w:rsid w:val="008D3F22"/>
    <w:rsid w:val="008D470E"/>
    <w:rsid w:val="008D4CB9"/>
    <w:rsid w:val="008D7282"/>
    <w:rsid w:val="008D7B85"/>
    <w:rsid w:val="008E07B9"/>
    <w:rsid w:val="008E5FD9"/>
    <w:rsid w:val="008F68BF"/>
    <w:rsid w:val="00900698"/>
    <w:rsid w:val="00910742"/>
    <w:rsid w:val="00915AC7"/>
    <w:rsid w:val="0093047F"/>
    <w:rsid w:val="009539F2"/>
    <w:rsid w:val="00954403"/>
    <w:rsid w:val="0095466D"/>
    <w:rsid w:val="00964391"/>
    <w:rsid w:val="0096725C"/>
    <w:rsid w:val="00972082"/>
    <w:rsid w:val="00973023"/>
    <w:rsid w:val="00975DD1"/>
    <w:rsid w:val="00986439"/>
    <w:rsid w:val="009A0FD9"/>
    <w:rsid w:val="009A6D00"/>
    <w:rsid w:val="009B19F4"/>
    <w:rsid w:val="009C2645"/>
    <w:rsid w:val="009C4CEB"/>
    <w:rsid w:val="009D10C3"/>
    <w:rsid w:val="009E65E3"/>
    <w:rsid w:val="009E7834"/>
    <w:rsid w:val="00A00A96"/>
    <w:rsid w:val="00A02387"/>
    <w:rsid w:val="00A14526"/>
    <w:rsid w:val="00A15A22"/>
    <w:rsid w:val="00A16927"/>
    <w:rsid w:val="00A20F0C"/>
    <w:rsid w:val="00A2334D"/>
    <w:rsid w:val="00A326C5"/>
    <w:rsid w:val="00A40E23"/>
    <w:rsid w:val="00A43715"/>
    <w:rsid w:val="00A46A8C"/>
    <w:rsid w:val="00A62E05"/>
    <w:rsid w:val="00A678B2"/>
    <w:rsid w:val="00A75AF4"/>
    <w:rsid w:val="00A868E6"/>
    <w:rsid w:val="00A90595"/>
    <w:rsid w:val="00A90C81"/>
    <w:rsid w:val="00A9416B"/>
    <w:rsid w:val="00AB56DF"/>
    <w:rsid w:val="00AC1271"/>
    <w:rsid w:val="00AC4718"/>
    <w:rsid w:val="00AC5554"/>
    <w:rsid w:val="00AD2551"/>
    <w:rsid w:val="00AD2858"/>
    <w:rsid w:val="00AD5870"/>
    <w:rsid w:val="00AD5B7E"/>
    <w:rsid w:val="00AE0F89"/>
    <w:rsid w:val="00AF0DBA"/>
    <w:rsid w:val="00AF559E"/>
    <w:rsid w:val="00B00902"/>
    <w:rsid w:val="00B00FDF"/>
    <w:rsid w:val="00B15BA9"/>
    <w:rsid w:val="00B301B3"/>
    <w:rsid w:val="00B32E42"/>
    <w:rsid w:val="00B32F2B"/>
    <w:rsid w:val="00B40D91"/>
    <w:rsid w:val="00B43AE9"/>
    <w:rsid w:val="00B5294F"/>
    <w:rsid w:val="00B55139"/>
    <w:rsid w:val="00B67845"/>
    <w:rsid w:val="00B74781"/>
    <w:rsid w:val="00B83095"/>
    <w:rsid w:val="00B83CB9"/>
    <w:rsid w:val="00BA5DB9"/>
    <w:rsid w:val="00BB7509"/>
    <w:rsid w:val="00BC1C5D"/>
    <w:rsid w:val="00BC2109"/>
    <w:rsid w:val="00BC65A1"/>
    <w:rsid w:val="00BC7D3C"/>
    <w:rsid w:val="00BD15E0"/>
    <w:rsid w:val="00BD2F44"/>
    <w:rsid w:val="00BF1FEF"/>
    <w:rsid w:val="00C06A08"/>
    <w:rsid w:val="00C1037E"/>
    <w:rsid w:val="00C10C42"/>
    <w:rsid w:val="00C13B4F"/>
    <w:rsid w:val="00C2566D"/>
    <w:rsid w:val="00C25E94"/>
    <w:rsid w:val="00C26A31"/>
    <w:rsid w:val="00C2793F"/>
    <w:rsid w:val="00C33685"/>
    <w:rsid w:val="00C3371D"/>
    <w:rsid w:val="00C33F06"/>
    <w:rsid w:val="00C368CA"/>
    <w:rsid w:val="00C46F48"/>
    <w:rsid w:val="00C645C1"/>
    <w:rsid w:val="00C71C0D"/>
    <w:rsid w:val="00C7400B"/>
    <w:rsid w:val="00C77B19"/>
    <w:rsid w:val="00C8203C"/>
    <w:rsid w:val="00C90185"/>
    <w:rsid w:val="00C94300"/>
    <w:rsid w:val="00C97CB6"/>
    <w:rsid w:val="00C97DC0"/>
    <w:rsid w:val="00CA482D"/>
    <w:rsid w:val="00CA5369"/>
    <w:rsid w:val="00CB4006"/>
    <w:rsid w:val="00CB5A94"/>
    <w:rsid w:val="00CC5A3D"/>
    <w:rsid w:val="00CD6EAF"/>
    <w:rsid w:val="00D02567"/>
    <w:rsid w:val="00D152DE"/>
    <w:rsid w:val="00D156D9"/>
    <w:rsid w:val="00D27B52"/>
    <w:rsid w:val="00D30414"/>
    <w:rsid w:val="00D35F74"/>
    <w:rsid w:val="00D37C7F"/>
    <w:rsid w:val="00D43DFA"/>
    <w:rsid w:val="00D50C06"/>
    <w:rsid w:val="00D625CE"/>
    <w:rsid w:val="00D629F3"/>
    <w:rsid w:val="00D711E4"/>
    <w:rsid w:val="00D844C2"/>
    <w:rsid w:val="00D87434"/>
    <w:rsid w:val="00D90305"/>
    <w:rsid w:val="00D942DD"/>
    <w:rsid w:val="00D97729"/>
    <w:rsid w:val="00DA59E8"/>
    <w:rsid w:val="00DB43BD"/>
    <w:rsid w:val="00DC0B88"/>
    <w:rsid w:val="00DC6A47"/>
    <w:rsid w:val="00DC6AE8"/>
    <w:rsid w:val="00DC7AD7"/>
    <w:rsid w:val="00DD777E"/>
    <w:rsid w:val="00DD7C77"/>
    <w:rsid w:val="00DE0BB0"/>
    <w:rsid w:val="00DF32D1"/>
    <w:rsid w:val="00DF3CE2"/>
    <w:rsid w:val="00E026C2"/>
    <w:rsid w:val="00E10546"/>
    <w:rsid w:val="00E13BC0"/>
    <w:rsid w:val="00E25C2B"/>
    <w:rsid w:val="00E27559"/>
    <w:rsid w:val="00E34394"/>
    <w:rsid w:val="00E42A4B"/>
    <w:rsid w:val="00E42E43"/>
    <w:rsid w:val="00E55857"/>
    <w:rsid w:val="00E668BD"/>
    <w:rsid w:val="00E72ABF"/>
    <w:rsid w:val="00E82164"/>
    <w:rsid w:val="00E85DF8"/>
    <w:rsid w:val="00E86B30"/>
    <w:rsid w:val="00E873EC"/>
    <w:rsid w:val="00E9503F"/>
    <w:rsid w:val="00E97326"/>
    <w:rsid w:val="00EA0C84"/>
    <w:rsid w:val="00EB3EA1"/>
    <w:rsid w:val="00EB4443"/>
    <w:rsid w:val="00EC5AF9"/>
    <w:rsid w:val="00EE114A"/>
    <w:rsid w:val="00EE5566"/>
    <w:rsid w:val="00EF10AD"/>
    <w:rsid w:val="00EF1579"/>
    <w:rsid w:val="00EF3293"/>
    <w:rsid w:val="00EF5D71"/>
    <w:rsid w:val="00F063C0"/>
    <w:rsid w:val="00F11F6C"/>
    <w:rsid w:val="00F151E8"/>
    <w:rsid w:val="00F16C95"/>
    <w:rsid w:val="00F3773A"/>
    <w:rsid w:val="00F41C9D"/>
    <w:rsid w:val="00F43208"/>
    <w:rsid w:val="00F441B7"/>
    <w:rsid w:val="00F52C7B"/>
    <w:rsid w:val="00F6641C"/>
    <w:rsid w:val="00F66EE8"/>
    <w:rsid w:val="00F71A08"/>
    <w:rsid w:val="00F73F5E"/>
    <w:rsid w:val="00F818A1"/>
    <w:rsid w:val="00F82B1B"/>
    <w:rsid w:val="00F83CF8"/>
    <w:rsid w:val="00F8564C"/>
    <w:rsid w:val="00FA251F"/>
    <w:rsid w:val="00FB1ACB"/>
    <w:rsid w:val="00FB75C0"/>
    <w:rsid w:val="00FC0D0E"/>
    <w:rsid w:val="00FC536D"/>
    <w:rsid w:val="00FD0763"/>
    <w:rsid w:val="00FD5A08"/>
    <w:rsid w:val="00FD5B1E"/>
    <w:rsid w:val="00FE7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1"/>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905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2.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3.xml><?xml version="1.0" encoding="utf-8"?>
<ds:datastoreItem xmlns:ds="http://schemas.openxmlformats.org/officeDocument/2006/customXml" ds:itemID="{BE2EBE78-6A82-4D7D-BA2F-3A1A828B7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10</Pages>
  <Words>2937</Words>
  <Characters>16157</Characters>
  <Application>Microsoft Office Word</Application>
  <DocSecurity>0</DocSecurity>
  <Lines>134</Lines>
  <Paragraphs>38</Paragraphs>
  <ScaleCrop>false</ScaleCrop>
  <Company/>
  <LinksUpToDate>false</LinksUpToDate>
  <CharactersWithSpaces>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CTTE959 PCP</dc:title>
  <dc:subject>CTTE920 PCP</dc:subject>
  <dc:creator>David Robador Treceño</dc:creator>
  <cp:keywords/>
  <dc:description/>
  <cp:lastModifiedBy>David Robador Treceño</cp:lastModifiedBy>
  <cp:revision>369</cp:revision>
  <cp:lastPrinted>2023-12-20T10:52:00Z</cp:lastPrinted>
  <dcterms:created xsi:type="dcterms:W3CDTF">2022-02-21T18:57:00Z</dcterms:created>
  <dcterms:modified xsi:type="dcterms:W3CDTF">2023-12-20T11:02:00Z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