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9DC63" w14:textId="50490768" w:rsidR="00BA64E8" w:rsidRPr="00684212" w:rsidRDefault="00AB1102">
      <w:pPr>
        <w:keepNext/>
        <w:suppressAutoHyphens/>
        <w:spacing w:after="0"/>
        <w:jc w:val="center"/>
        <w:textAlignment w:val="baseline"/>
        <w:rPr>
          <w:rFonts w:eastAsia="Times New Roman" w:cs="Arial"/>
          <w:b/>
          <w:color w:val="00000A"/>
          <w:kern w:val="2"/>
          <w:szCs w:val="20"/>
          <w:u w:val="single"/>
          <w:lang w:eastAsia="zh-CN"/>
        </w:rPr>
      </w:pPr>
      <w:r w:rsidRPr="00684212">
        <w:rPr>
          <w:rFonts w:eastAsia="Times New Roman" w:cs="Arial"/>
          <w:b/>
          <w:color w:val="00000A"/>
          <w:kern w:val="2"/>
          <w:szCs w:val="20"/>
          <w:u w:val="single"/>
          <w:lang w:eastAsia="zh-CN"/>
        </w:rPr>
        <w:t xml:space="preserve">ANEXO </w:t>
      </w:r>
      <w:proofErr w:type="spellStart"/>
      <w:r w:rsidRPr="00684212">
        <w:rPr>
          <w:rFonts w:eastAsia="Times New Roman" w:cs="Arial"/>
          <w:b/>
          <w:color w:val="00000A"/>
          <w:kern w:val="2"/>
          <w:szCs w:val="20"/>
          <w:u w:val="single"/>
          <w:lang w:eastAsia="zh-CN"/>
        </w:rPr>
        <w:t>Nº</w:t>
      </w:r>
      <w:proofErr w:type="spellEnd"/>
      <w:r w:rsidRPr="00684212">
        <w:rPr>
          <w:rFonts w:eastAsia="Times New Roman" w:cs="Arial"/>
          <w:b/>
          <w:color w:val="00000A"/>
          <w:kern w:val="2"/>
          <w:szCs w:val="20"/>
          <w:u w:val="single"/>
          <w:lang w:eastAsia="zh-CN"/>
        </w:rPr>
        <w:t>. 1</w:t>
      </w:r>
    </w:p>
    <w:p w14:paraId="0949DC64" w14:textId="501DAF82" w:rsidR="00BA64E8" w:rsidRPr="00684212" w:rsidRDefault="00AB1102">
      <w:pPr>
        <w:keepNext/>
        <w:suppressAutoHyphens/>
        <w:spacing w:after="0"/>
        <w:jc w:val="center"/>
        <w:textAlignment w:val="baseline"/>
        <w:rPr>
          <w:rFonts w:eastAsia="Times New Roman" w:cs="Arial"/>
          <w:b/>
          <w:color w:val="00000A"/>
          <w:kern w:val="2"/>
          <w:szCs w:val="20"/>
          <w:u w:val="single"/>
          <w:lang w:eastAsia="zh-CN"/>
        </w:rPr>
      </w:pPr>
      <w:r w:rsidRPr="00684212">
        <w:rPr>
          <w:rFonts w:eastAsia="Times New Roman" w:cs="Arial"/>
          <w:b/>
          <w:color w:val="00000A"/>
          <w:kern w:val="2"/>
          <w:szCs w:val="20"/>
          <w:u w:val="single"/>
          <w:lang w:eastAsia="zh-CN"/>
        </w:rPr>
        <w:t>DECLARACIÓN RESPONSABLE</w:t>
      </w:r>
    </w:p>
    <w:p w14:paraId="510A49FE" w14:textId="77777777" w:rsidR="00381BE4" w:rsidRPr="00684212" w:rsidRDefault="00381BE4">
      <w:pPr>
        <w:keepNext/>
        <w:suppressAutoHyphens/>
        <w:spacing w:after="0"/>
        <w:jc w:val="center"/>
        <w:textAlignment w:val="baseline"/>
        <w:rPr>
          <w:rFonts w:eastAsia="Times New Roman" w:cs="Courier"/>
          <w:color w:val="00000A"/>
          <w:kern w:val="2"/>
          <w:szCs w:val="20"/>
          <w:lang w:eastAsia="zh-CN"/>
        </w:rPr>
      </w:pPr>
    </w:p>
    <w:p w14:paraId="0949DC66" w14:textId="26E51307" w:rsidR="00BA64E8" w:rsidRPr="00684212" w:rsidRDefault="00AB1102">
      <w:pPr>
        <w:suppressAutoHyphens/>
        <w:spacing w:after="0"/>
        <w:textAlignment w:val="baseline"/>
        <w:rPr>
          <w:rFonts w:eastAsia="Times New Roman" w:cs="Courier"/>
          <w:color w:val="00000A"/>
          <w:kern w:val="2"/>
          <w:szCs w:val="20"/>
          <w:lang w:eastAsia="zh-CN"/>
        </w:rPr>
      </w:pPr>
      <w:r w:rsidRPr="00684212">
        <w:rPr>
          <w:rFonts w:eastAsia="Times New Roman" w:cs="Arial"/>
          <w:i/>
          <w:color w:val="00000A"/>
          <w:kern w:val="2"/>
          <w:szCs w:val="20"/>
          <w:lang w:eastAsia="zh-CN"/>
        </w:rPr>
        <w:t xml:space="preserve">(declaración responsable a presentar por el licitador propuesto como adjudicatario) </w:t>
      </w:r>
    </w:p>
    <w:p w14:paraId="0949DC67" w14:textId="77777777" w:rsidR="00BA64E8" w:rsidRPr="00684212" w:rsidRDefault="00BA64E8">
      <w:pPr>
        <w:suppressAutoHyphens/>
        <w:spacing w:after="0"/>
        <w:textAlignment w:val="baseline"/>
        <w:rPr>
          <w:rFonts w:eastAsia="Times New Roman" w:cs="Courier"/>
          <w:color w:val="00000A"/>
          <w:kern w:val="2"/>
          <w:szCs w:val="20"/>
          <w:lang w:eastAsia="zh-CN"/>
        </w:rPr>
      </w:pPr>
    </w:p>
    <w:p w14:paraId="07EF9CC0" w14:textId="77777777" w:rsidR="002E36F0" w:rsidRPr="00684212" w:rsidRDefault="00AB1102">
      <w:pPr>
        <w:suppressAutoHyphens/>
        <w:spacing w:after="0"/>
        <w:textAlignment w:val="baseline"/>
        <w:rPr>
          <w:rFonts w:eastAsia="Times New Roman" w:cs="Arial"/>
          <w:b/>
          <w:color w:val="00000A"/>
          <w:kern w:val="2"/>
          <w:szCs w:val="20"/>
          <w:lang w:eastAsia="zh-CN"/>
        </w:rPr>
      </w:pPr>
      <w:r w:rsidRPr="00684212">
        <w:rPr>
          <w:rFonts w:eastAsia="Times New Roman" w:cs="Arial"/>
          <w:color w:val="00000A"/>
          <w:kern w:val="2"/>
          <w:szCs w:val="20"/>
          <w:lang w:eastAsia="zh-CN"/>
        </w:rPr>
        <w:t xml:space="preserve">El Sr. .............................., con DNI </w:t>
      </w:r>
      <w:proofErr w:type="spellStart"/>
      <w:r w:rsidRPr="00684212">
        <w:rPr>
          <w:rFonts w:eastAsia="Times New Roman" w:cs="Arial"/>
          <w:color w:val="00000A"/>
          <w:kern w:val="2"/>
          <w:szCs w:val="20"/>
          <w:lang w:eastAsia="zh-CN"/>
        </w:rPr>
        <w:t>núm</w:t>
      </w:r>
      <w:proofErr w:type="spellEnd"/>
      <w:r w:rsidRPr="00684212">
        <w:rPr>
          <w:rFonts w:eastAsia="Times New Roman" w:cs="Arial"/>
          <w:color w:val="00000A"/>
          <w:kern w:val="2"/>
          <w:szCs w:val="20"/>
          <w:lang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00313790" w:rsidRPr="00684212">
        <w:rPr>
          <w:rFonts w:eastAsia="Times New Roman" w:cs="Arial"/>
          <w:color w:val="00000A"/>
          <w:kern w:val="2"/>
          <w:szCs w:val="20"/>
          <w:lang w:eastAsia="zh-CN"/>
        </w:rPr>
        <w:t>...........................................................................................................,</w:t>
      </w:r>
      <w:r w:rsidR="00313790" w:rsidRPr="00684212">
        <w:rPr>
          <w:rFonts w:eastAsia="Times New Roman" w:cs="Arial"/>
          <w:b/>
          <w:color w:val="00000A"/>
          <w:kern w:val="2"/>
          <w:szCs w:val="20"/>
          <w:lang w:eastAsia="zh-CN"/>
        </w:rPr>
        <w:t xml:space="preserve"> </w:t>
      </w:r>
    </w:p>
    <w:p w14:paraId="24FA044C" w14:textId="77777777" w:rsidR="002E36F0" w:rsidRPr="00684212" w:rsidRDefault="002E36F0">
      <w:pPr>
        <w:suppressAutoHyphens/>
        <w:spacing w:after="0"/>
        <w:textAlignment w:val="baseline"/>
        <w:rPr>
          <w:rFonts w:eastAsia="Times New Roman" w:cs="Arial"/>
          <w:b/>
          <w:color w:val="00000A"/>
          <w:kern w:val="2"/>
          <w:szCs w:val="20"/>
          <w:lang w:eastAsia="zh-CN"/>
        </w:rPr>
      </w:pPr>
    </w:p>
    <w:p w14:paraId="31066293" w14:textId="2731F613" w:rsidR="00E71E2F" w:rsidRPr="00684212" w:rsidRDefault="00E71E2F" w:rsidP="00E71E2F">
      <w:pPr>
        <w:spacing w:after="0"/>
        <w:jc w:val="center"/>
        <w:rPr>
          <w:rFonts w:eastAsia="Times New Roman" w:cs="Arial"/>
          <w:b/>
          <w:snapToGrid w:val="0"/>
          <w:color w:val="000000"/>
          <w:szCs w:val="20"/>
          <w:lang w:eastAsia="es-ES"/>
        </w:rPr>
      </w:pPr>
      <w:r w:rsidRPr="00684212">
        <w:rPr>
          <w:rFonts w:eastAsia="Times New Roman" w:cs="Arial"/>
          <w:b/>
          <w:snapToGrid w:val="0"/>
          <w:color w:val="000000"/>
          <w:szCs w:val="20"/>
          <w:lang w:eastAsia="es-ES"/>
        </w:rPr>
        <w:t xml:space="preserve">DECLARA BAJO SU RESPONSABILIDAD </w:t>
      </w:r>
      <w:r w:rsidRPr="00684212">
        <w:rPr>
          <w:rFonts w:eastAsia="Times New Roman" w:cs="Arial"/>
          <w:b/>
          <w:snapToGrid w:val="0"/>
          <w:color w:val="000000"/>
          <w:sz w:val="24"/>
          <w:szCs w:val="24"/>
          <w:vertAlign w:val="superscript"/>
          <w:lang w:eastAsia="es-ES"/>
        </w:rPr>
        <w:footnoteReference w:id="2"/>
      </w:r>
    </w:p>
    <w:p w14:paraId="5D006463" w14:textId="77777777" w:rsidR="00E71E2F" w:rsidRPr="00684212" w:rsidRDefault="00E71E2F" w:rsidP="00E71E2F">
      <w:pPr>
        <w:spacing w:after="0"/>
        <w:jc w:val="center"/>
        <w:rPr>
          <w:rFonts w:eastAsia="Times New Roman" w:cs="Arial"/>
          <w:snapToGrid w:val="0"/>
          <w:color w:val="000000"/>
          <w:szCs w:val="20"/>
          <w:lang w:eastAsia="es-ES"/>
        </w:rPr>
      </w:pPr>
    </w:p>
    <w:p w14:paraId="731812A3" w14:textId="5D728E9A" w:rsidR="00E71E2F" w:rsidRPr="00684212" w:rsidRDefault="00E71E2F" w:rsidP="00E71E2F">
      <w:pPr>
        <w:shd w:val="clear" w:color="auto" w:fill="FFFFFF"/>
        <w:spacing w:after="0"/>
        <w:rPr>
          <w:rFonts w:eastAsia="Times New Roman" w:cs="Arial"/>
          <w:color w:val="000000"/>
          <w:szCs w:val="20"/>
          <w:lang w:eastAsia="ca-ES"/>
        </w:rPr>
      </w:pPr>
      <w:r w:rsidRPr="00684212">
        <w:rPr>
          <w:rFonts w:eastAsia="Times New Roman" w:cs="Arial"/>
          <w:color w:val="000000"/>
          <w:szCs w:val="20"/>
          <w:lang w:eastAsia="ca-ES"/>
        </w:rPr>
        <w:t>Que ostenta la representació</w:t>
      </w:r>
      <w:r w:rsidR="009500B8" w:rsidRPr="00684212">
        <w:rPr>
          <w:rFonts w:eastAsia="Times New Roman" w:cs="Arial"/>
          <w:color w:val="000000"/>
          <w:szCs w:val="20"/>
          <w:lang w:eastAsia="ca-ES"/>
        </w:rPr>
        <w:t>n</w:t>
      </w:r>
      <w:r w:rsidRPr="00684212">
        <w:rPr>
          <w:rFonts w:eastAsia="Times New Roman" w:cs="Arial"/>
          <w:color w:val="000000"/>
          <w:szCs w:val="20"/>
          <w:lang w:eastAsia="ca-ES"/>
        </w:rPr>
        <w:t xml:space="preserve"> de l</w:t>
      </w:r>
      <w:r w:rsidR="009500B8" w:rsidRPr="00684212">
        <w:rPr>
          <w:rFonts w:eastAsia="Times New Roman" w:cs="Arial"/>
          <w:color w:val="000000"/>
          <w:szCs w:val="20"/>
          <w:lang w:eastAsia="ca-ES"/>
        </w:rPr>
        <w:t xml:space="preserve">a </w:t>
      </w:r>
      <w:r w:rsidRPr="00684212">
        <w:rPr>
          <w:rFonts w:eastAsia="Times New Roman" w:cs="Arial"/>
          <w:color w:val="000000"/>
          <w:szCs w:val="20"/>
          <w:lang w:eastAsia="ca-ES"/>
        </w:rPr>
        <w:t>empresa licitadora que presenta l</w:t>
      </w:r>
      <w:r w:rsidR="0066700E" w:rsidRPr="00684212">
        <w:rPr>
          <w:rFonts w:eastAsia="Times New Roman" w:cs="Arial"/>
          <w:color w:val="000000"/>
          <w:szCs w:val="20"/>
          <w:lang w:eastAsia="ca-ES"/>
        </w:rPr>
        <w:t xml:space="preserve">a </w:t>
      </w:r>
      <w:r w:rsidRPr="00684212">
        <w:rPr>
          <w:rFonts w:eastAsia="Times New Roman" w:cs="Arial"/>
          <w:color w:val="000000"/>
          <w:szCs w:val="20"/>
          <w:lang w:eastAsia="ca-ES"/>
        </w:rPr>
        <w:t>oferta</w:t>
      </w:r>
      <w:r w:rsidR="0055198E" w:rsidRPr="00684212">
        <w:rPr>
          <w:rFonts w:eastAsia="Times New Roman" w:cs="Arial"/>
          <w:color w:val="000000"/>
          <w:szCs w:val="20"/>
          <w:lang w:eastAsia="ca-ES"/>
        </w:rPr>
        <w:t>.</w:t>
      </w:r>
    </w:p>
    <w:p w14:paraId="45049FC8" w14:textId="77777777" w:rsidR="0055198E" w:rsidRPr="00684212" w:rsidRDefault="0055198E" w:rsidP="00E71E2F">
      <w:pPr>
        <w:shd w:val="clear" w:color="auto" w:fill="FFFFFF"/>
        <w:spacing w:after="0"/>
        <w:rPr>
          <w:rFonts w:eastAsia="Times New Roman" w:cs="Arial"/>
          <w:color w:val="000000"/>
          <w:szCs w:val="20"/>
          <w:lang w:eastAsia="ca-ES"/>
        </w:rPr>
      </w:pPr>
    </w:p>
    <w:p w14:paraId="57699736" w14:textId="77777777" w:rsidR="00DE349D" w:rsidRPr="00684212"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684212" w:rsidRDefault="00DE349D" w:rsidP="00DE349D">
      <w:pPr>
        <w:shd w:val="clear" w:color="auto" w:fill="FFFFFF"/>
        <w:spacing w:after="0"/>
        <w:jc w:val="center"/>
        <w:rPr>
          <w:rFonts w:eastAsia="Times New Roman" w:cs="Arial"/>
          <w:b/>
          <w:color w:val="000000"/>
          <w:szCs w:val="20"/>
          <w:lang w:eastAsia="ca-ES"/>
        </w:rPr>
      </w:pPr>
      <w:r w:rsidRPr="00684212">
        <w:rPr>
          <w:rFonts w:eastAsia="Times New Roman" w:cs="Arial"/>
          <w:b/>
          <w:color w:val="000000"/>
          <w:szCs w:val="20"/>
          <w:lang w:eastAsia="ca-ES"/>
        </w:rPr>
        <w:t>Qu</w:t>
      </w:r>
      <w:r w:rsidR="0066700E" w:rsidRPr="00684212">
        <w:rPr>
          <w:rFonts w:eastAsia="Times New Roman" w:cs="Arial"/>
          <w:b/>
          <w:color w:val="000000"/>
          <w:szCs w:val="20"/>
          <w:lang w:eastAsia="ca-ES"/>
        </w:rPr>
        <w:t>e</w:t>
      </w:r>
      <w:r w:rsidRPr="00684212">
        <w:rPr>
          <w:rFonts w:eastAsia="Times New Roman" w:cs="Arial"/>
          <w:b/>
          <w:color w:val="000000"/>
          <w:szCs w:val="20"/>
          <w:lang w:eastAsia="ca-ES"/>
        </w:rPr>
        <w:t xml:space="preserve"> la empresa licitadora que representa:</w:t>
      </w:r>
    </w:p>
    <w:p w14:paraId="0F236AD8" w14:textId="77777777" w:rsidR="00244508" w:rsidRPr="00684212"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684212" w:rsidRDefault="00244508" w:rsidP="00244508">
      <w:pPr>
        <w:shd w:val="clear" w:color="auto" w:fill="FFFFFF"/>
        <w:spacing w:after="0"/>
        <w:rPr>
          <w:rFonts w:eastAsia="Times New Roman" w:cs="Arial"/>
          <w:color w:val="000000"/>
          <w:szCs w:val="20"/>
          <w:lang w:eastAsia="ca-ES"/>
        </w:rPr>
      </w:pPr>
      <w:r w:rsidRPr="00684212">
        <w:rPr>
          <w:rFonts w:eastAsia="Times New Roman" w:cs="Arial"/>
          <w:color w:val="000000"/>
          <w:szCs w:val="20"/>
          <w:lang w:eastAsia="ca-ES"/>
        </w:rPr>
        <w:t>C</w:t>
      </w:r>
      <w:r w:rsidR="0066700E" w:rsidRPr="00684212">
        <w:rPr>
          <w:rFonts w:eastAsia="Times New Roman" w:cs="Arial"/>
          <w:color w:val="000000"/>
          <w:szCs w:val="20"/>
          <w:lang w:eastAsia="ca-ES"/>
        </w:rPr>
        <w:t>umple:</w:t>
      </w:r>
    </w:p>
    <w:p w14:paraId="40FF366C" w14:textId="77777777" w:rsidR="0066700E" w:rsidRPr="00684212" w:rsidRDefault="0066700E" w:rsidP="00244508">
      <w:pPr>
        <w:shd w:val="clear" w:color="auto" w:fill="FFFFFF"/>
        <w:spacing w:after="0"/>
        <w:rPr>
          <w:rFonts w:eastAsia="Times New Roman" w:cs="Arial"/>
          <w:color w:val="000000"/>
          <w:szCs w:val="20"/>
          <w:lang w:eastAsia="ca-ES"/>
        </w:rPr>
      </w:pPr>
    </w:p>
    <w:p w14:paraId="28AC177F" w14:textId="77777777" w:rsidR="00E41A32" w:rsidRPr="00684212" w:rsidRDefault="00E41A32" w:rsidP="00E41A32">
      <w:pPr>
        <w:shd w:val="clear" w:color="auto" w:fill="FFFFFF"/>
        <w:spacing w:after="0"/>
        <w:ind w:firstLine="708"/>
        <w:rPr>
          <w:rFonts w:eastAsia="Times New Roman" w:cs="Arial"/>
          <w:szCs w:val="20"/>
          <w:lang w:eastAsia="ca-ES"/>
        </w:rPr>
      </w:pPr>
      <w:r w:rsidRPr="00684212">
        <w:rPr>
          <w:rFonts w:eastAsia="Times New Roman" w:cs="Arial"/>
          <w:i/>
          <w:szCs w:val="20"/>
          <w:lang w:eastAsia="ca-ES"/>
        </w:rPr>
        <w:fldChar w:fldCharType="begin">
          <w:ffData>
            <w:name w:val="Verifica1"/>
            <w:enabled w:val="0"/>
            <w:calcOnExit w:val="0"/>
            <w:checkBox>
              <w:sizeAuto/>
              <w:default w:val="0"/>
            </w:checkBox>
          </w:ffData>
        </w:fldChar>
      </w:r>
      <w:r w:rsidRPr="00684212">
        <w:rPr>
          <w:rFonts w:eastAsia="Times New Roman" w:cs="Arial"/>
          <w:i/>
          <w:szCs w:val="20"/>
          <w:lang w:eastAsia="ca-ES"/>
        </w:rPr>
        <w:instrText xml:space="preserve"> FORMCHECKBOX </w:instrText>
      </w:r>
      <w:r w:rsidRPr="00684212">
        <w:rPr>
          <w:rFonts w:eastAsia="Times New Roman" w:cs="Arial"/>
          <w:i/>
          <w:szCs w:val="20"/>
          <w:lang w:eastAsia="ca-ES"/>
        </w:rPr>
      </w:r>
      <w:r w:rsidRPr="00684212">
        <w:rPr>
          <w:rFonts w:eastAsia="Times New Roman" w:cs="Arial"/>
          <w:i/>
          <w:szCs w:val="20"/>
          <w:lang w:eastAsia="ca-ES"/>
        </w:rPr>
        <w:fldChar w:fldCharType="separate"/>
      </w:r>
      <w:r w:rsidRPr="00684212">
        <w:rPr>
          <w:rFonts w:eastAsia="Times New Roman" w:cs="Arial"/>
          <w:i/>
          <w:szCs w:val="20"/>
          <w:lang w:eastAsia="ca-ES"/>
        </w:rPr>
        <w:fldChar w:fldCharType="end"/>
      </w:r>
      <w:r w:rsidRPr="00684212">
        <w:rPr>
          <w:rFonts w:eastAsia="Times New Roman" w:cs="Arial"/>
          <w:i/>
          <w:szCs w:val="20"/>
          <w:lang w:eastAsia="ca-ES"/>
        </w:rPr>
        <w:t xml:space="preserve"> </w:t>
      </w:r>
      <w:r w:rsidRPr="00684212">
        <w:rPr>
          <w:rFonts w:eastAsia="Times New Roman" w:cs="Arial"/>
          <w:szCs w:val="20"/>
          <w:lang w:eastAsia="ca-ES"/>
        </w:rPr>
        <w:t xml:space="preserve"> con la adecuada solvencia económica, financiera y técnica</w:t>
      </w:r>
    </w:p>
    <w:p w14:paraId="6D0E2EE3" w14:textId="77777777" w:rsidR="00E41A32" w:rsidRPr="00684212" w:rsidRDefault="00E41A32" w:rsidP="00E41A32">
      <w:pPr>
        <w:shd w:val="clear" w:color="auto" w:fill="FFFFFF"/>
        <w:spacing w:after="0"/>
        <w:ind w:firstLine="708"/>
        <w:rPr>
          <w:rFonts w:eastAsia="Times New Roman" w:cs="Arial"/>
          <w:szCs w:val="20"/>
          <w:lang w:eastAsia="ca-ES"/>
        </w:rPr>
      </w:pPr>
      <w:r w:rsidRPr="00684212">
        <w:rPr>
          <w:rFonts w:eastAsia="Times New Roman" w:cs="Arial"/>
          <w:i/>
          <w:szCs w:val="20"/>
          <w:lang w:eastAsia="ca-ES"/>
        </w:rPr>
        <w:fldChar w:fldCharType="begin">
          <w:ffData>
            <w:name w:val="Verifica1"/>
            <w:enabled w:val="0"/>
            <w:calcOnExit w:val="0"/>
            <w:checkBox>
              <w:sizeAuto/>
              <w:default w:val="0"/>
            </w:checkBox>
          </w:ffData>
        </w:fldChar>
      </w:r>
      <w:r w:rsidRPr="00684212">
        <w:rPr>
          <w:rFonts w:eastAsia="Times New Roman" w:cs="Arial"/>
          <w:i/>
          <w:szCs w:val="20"/>
          <w:lang w:eastAsia="ca-ES"/>
        </w:rPr>
        <w:instrText xml:space="preserve"> FORMCHECKBOX </w:instrText>
      </w:r>
      <w:r w:rsidRPr="00684212">
        <w:rPr>
          <w:rFonts w:eastAsia="Times New Roman" w:cs="Arial"/>
          <w:i/>
          <w:szCs w:val="20"/>
          <w:lang w:eastAsia="ca-ES"/>
        </w:rPr>
      </w:r>
      <w:r w:rsidRPr="00684212">
        <w:rPr>
          <w:rFonts w:eastAsia="Times New Roman" w:cs="Arial"/>
          <w:i/>
          <w:szCs w:val="20"/>
          <w:lang w:eastAsia="ca-ES"/>
        </w:rPr>
        <w:fldChar w:fldCharType="separate"/>
      </w:r>
      <w:r w:rsidRPr="00684212">
        <w:rPr>
          <w:rFonts w:eastAsia="Times New Roman" w:cs="Arial"/>
          <w:i/>
          <w:szCs w:val="20"/>
          <w:lang w:eastAsia="ca-ES"/>
        </w:rPr>
        <w:fldChar w:fldCharType="end"/>
      </w:r>
      <w:r w:rsidRPr="00684212">
        <w:rPr>
          <w:rFonts w:eastAsia="Times New Roman" w:cs="Arial"/>
          <w:szCs w:val="20"/>
          <w:lang w:eastAsia="ca-ES"/>
        </w:rPr>
        <w:t xml:space="preserve">  con la clasificación empresarial correspondiente</w:t>
      </w:r>
    </w:p>
    <w:p w14:paraId="5429ACCE" w14:textId="77777777" w:rsidR="00E41A32" w:rsidRPr="00684212" w:rsidRDefault="00E41A32" w:rsidP="00E41A32">
      <w:pPr>
        <w:shd w:val="clear" w:color="auto" w:fill="FFFFFF"/>
        <w:spacing w:after="0"/>
        <w:ind w:left="1134" w:hanging="426"/>
        <w:rPr>
          <w:rFonts w:eastAsia="Times New Roman" w:cs="Arial"/>
          <w:szCs w:val="20"/>
          <w:lang w:eastAsia="ca-ES"/>
        </w:rPr>
      </w:pPr>
      <w:r w:rsidRPr="00684212">
        <w:rPr>
          <w:rFonts w:eastAsia="Times New Roman" w:cs="Arial"/>
          <w:i/>
          <w:szCs w:val="20"/>
          <w:lang w:eastAsia="ca-ES"/>
        </w:rPr>
        <w:fldChar w:fldCharType="begin">
          <w:ffData>
            <w:name w:val="Verifica1"/>
            <w:enabled w:val="0"/>
            <w:calcOnExit w:val="0"/>
            <w:checkBox>
              <w:sizeAuto/>
              <w:default w:val="0"/>
            </w:checkBox>
          </w:ffData>
        </w:fldChar>
      </w:r>
      <w:r w:rsidRPr="00684212">
        <w:rPr>
          <w:rFonts w:eastAsia="Times New Roman" w:cs="Arial"/>
          <w:i/>
          <w:szCs w:val="20"/>
          <w:lang w:eastAsia="ca-ES"/>
        </w:rPr>
        <w:instrText xml:space="preserve"> FORMCHECKBOX </w:instrText>
      </w:r>
      <w:r w:rsidRPr="00684212">
        <w:rPr>
          <w:rFonts w:eastAsia="Times New Roman" w:cs="Arial"/>
          <w:i/>
          <w:szCs w:val="20"/>
          <w:lang w:eastAsia="ca-ES"/>
        </w:rPr>
      </w:r>
      <w:r w:rsidRPr="00684212">
        <w:rPr>
          <w:rFonts w:eastAsia="Times New Roman" w:cs="Arial"/>
          <w:i/>
          <w:szCs w:val="20"/>
          <w:lang w:eastAsia="ca-ES"/>
        </w:rPr>
        <w:fldChar w:fldCharType="separate"/>
      </w:r>
      <w:r w:rsidRPr="00684212">
        <w:rPr>
          <w:rFonts w:eastAsia="Times New Roman" w:cs="Arial"/>
          <w:i/>
          <w:szCs w:val="20"/>
          <w:lang w:eastAsia="ca-ES"/>
        </w:rPr>
        <w:fldChar w:fldCharType="end"/>
      </w:r>
      <w:r w:rsidRPr="00684212">
        <w:rPr>
          <w:rFonts w:eastAsia="Times New Roman" w:cs="Arial"/>
          <w:szCs w:val="20"/>
          <w:lang w:eastAsia="ca-ES"/>
        </w:rPr>
        <w:t xml:space="preserve">  se basa en las capacidades de otras entidades para acreditar la solvencia necesaria para suscribir este contrato </w:t>
      </w:r>
      <w:r w:rsidRPr="00684212">
        <w:rPr>
          <w:rFonts w:eastAsia="Times New Roman" w:cs="Arial"/>
          <w:b/>
          <w:szCs w:val="20"/>
          <w:vertAlign w:val="superscript"/>
          <w:lang w:eastAsia="ca-ES"/>
        </w:rPr>
        <w:footnoteReference w:id="3"/>
      </w:r>
    </w:p>
    <w:p w14:paraId="194C1EAE" w14:textId="77777777" w:rsidR="00244508" w:rsidRPr="00684212" w:rsidRDefault="00244508" w:rsidP="00244508">
      <w:pPr>
        <w:shd w:val="clear" w:color="auto" w:fill="FFFFFF"/>
        <w:spacing w:after="0"/>
        <w:rPr>
          <w:rFonts w:eastAsia="Times New Roman" w:cs="Arial"/>
          <w:color w:val="000000"/>
          <w:szCs w:val="20"/>
          <w:lang w:eastAsia="ca-ES"/>
        </w:rPr>
      </w:pPr>
    </w:p>
    <w:p w14:paraId="2D50ADAB" w14:textId="5C2FE7B0" w:rsidR="00244508" w:rsidRPr="00684212" w:rsidRDefault="00244508" w:rsidP="00244508">
      <w:pPr>
        <w:shd w:val="clear" w:color="auto" w:fill="FFFFFF"/>
        <w:spacing w:after="0"/>
        <w:rPr>
          <w:rFonts w:eastAsia="Times New Roman" w:cs="Arial"/>
          <w:color w:val="000000"/>
          <w:szCs w:val="20"/>
          <w:lang w:eastAsia="ca-ES"/>
        </w:rPr>
      </w:pPr>
      <w:r w:rsidRPr="00684212">
        <w:rPr>
          <w:rFonts w:eastAsia="Times New Roman" w:cs="Arial"/>
          <w:color w:val="000000"/>
          <w:szCs w:val="20"/>
          <w:lang w:eastAsia="ca-ES"/>
        </w:rPr>
        <w:t>Est</w:t>
      </w:r>
      <w:r w:rsidR="00BC4D2D" w:rsidRPr="00684212">
        <w:rPr>
          <w:rFonts w:eastAsia="Times New Roman" w:cs="Arial"/>
          <w:color w:val="000000"/>
          <w:szCs w:val="20"/>
          <w:lang w:eastAsia="ca-ES"/>
        </w:rPr>
        <w:t>á en posesión de las autorizaciones necesarias para ejercer la actividad.</w:t>
      </w:r>
    </w:p>
    <w:p w14:paraId="0B233E0F" w14:textId="77777777" w:rsidR="00244508" w:rsidRPr="00684212" w:rsidRDefault="00244508" w:rsidP="00244508">
      <w:pPr>
        <w:shd w:val="clear" w:color="auto" w:fill="FFFFFF"/>
        <w:spacing w:after="0"/>
        <w:rPr>
          <w:rFonts w:eastAsia="Times New Roman" w:cs="Arial"/>
          <w:color w:val="000000"/>
          <w:szCs w:val="20"/>
          <w:lang w:eastAsia="ca-ES"/>
        </w:rPr>
      </w:pPr>
    </w:p>
    <w:p w14:paraId="62107D1F" w14:textId="22F12FC3" w:rsidR="00244508" w:rsidRPr="00684212" w:rsidRDefault="00244508" w:rsidP="00244508">
      <w:pPr>
        <w:shd w:val="clear" w:color="auto" w:fill="FFFFFF"/>
        <w:spacing w:after="0"/>
        <w:rPr>
          <w:rFonts w:eastAsia="Times New Roman" w:cs="Arial"/>
          <w:color w:val="000000"/>
          <w:szCs w:val="20"/>
          <w:lang w:eastAsia="ca-ES"/>
        </w:rPr>
      </w:pPr>
      <w:r w:rsidRPr="00684212">
        <w:rPr>
          <w:rFonts w:eastAsia="Times New Roman" w:cs="Times New Roman"/>
          <w:color w:val="000000"/>
          <w:szCs w:val="20"/>
          <w:lang w:eastAsia="ca-ES"/>
        </w:rPr>
        <w:t>No esta incursa en prohibició</w:t>
      </w:r>
      <w:r w:rsidR="00BC4D2D" w:rsidRPr="00684212">
        <w:rPr>
          <w:rFonts w:eastAsia="Times New Roman" w:cs="Times New Roman"/>
          <w:color w:val="000000"/>
          <w:szCs w:val="20"/>
          <w:lang w:eastAsia="ca-ES"/>
        </w:rPr>
        <w:t>n</w:t>
      </w:r>
      <w:r w:rsidRPr="00684212">
        <w:rPr>
          <w:rFonts w:eastAsia="Times New Roman" w:cs="Times New Roman"/>
          <w:color w:val="000000"/>
          <w:szCs w:val="20"/>
          <w:lang w:eastAsia="ca-ES"/>
        </w:rPr>
        <w:t xml:space="preserve"> de contratar</w:t>
      </w:r>
      <w:r w:rsidRPr="00684212">
        <w:rPr>
          <w:rFonts w:eastAsia="Times New Roman" w:cs="Arial"/>
          <w:color w:val="000000"/>
          <w:szCs w:val="20"/>
          <w:lang w:eastAsia="ca-ES"/>
        </w:rPr>
        <w:t xml:space="preserve"> </w:t>
      </w:r>
      <w:r w:rsidR="00BC4D2D" w:rsidRPr="00684212">
        <w:rPr>
          <w:rFonts w:eastAsia="Times New Roman" w:cs="Arial"/>
          <w:color w:val="000000"/>
          <w:szCs w:val="20"/>
          <w:lang w:eastAsia="ca-ES"/>
        </w:rPr>
        <w:t>con</w:t>
      </w:r>
      <w:r w:rsidRPr="00684212">
        <w:rPr>
          <w:rFonts w:eastAsia="Times New Roman" w:cs="Arial"/>
          <w:color w:val="000000"/>
          <w:szCs w:val="20"/>
          <w:lang w:eastAsia="ca-ES"/>
        </w:rPr>
        <w:t xml:space="preserve"> l</w:t>
      </w:r>
      <w:r w:rsidR="00BC4D2D" w:rsidRPr="00684212">
        <w:rPr>
          <w:rFonts w:eastAsia="Times New Roman" w:cs="Arial"/>
          <w:color w:val="000000"/>
          <w:szCs w:val="20"/>
          <w:lang w:eastAsia="ca-ES"/>
        </w:rPr>
        <w:t xml:space="preserve">a </w:t>
      </w:r>
      <w:r w:rsidRPr="00684212">
        <w:rPr>
          <w:rFonts w:eastAsia="Times New Roman" w:cs="Arial"/>
          <w:color w:val="000000"/>
          <w:szCs w:val="20"/>
          <w:lang w:eastAsia="ca-ES"/>
        </w:rPr>
        <w:t>Administració</w:t>
      </w:r>
      <w:r w:rsidR="00BC4D2D" w:rsidRPr="00684212">
        <w:rPr>
          <w:rFonts w:eastAsia="Times New Roman" w:cs="Arial"/>
          <w:color w:val="000000"/>
          <w:szCs w:val="20"/>
          <w:lang w:eastAsia="ca-ES"/>
        </w:rPr>
        <w:t xml:space="preserve">n establecidas en el </w:t>
      </w:r>
      <w:r w:rsidRPr="00684212">
        <w:rPr>
          <w:rFonts w:eastAsia="Times New Roman" w:cs="Arial"/>
          <w:color w:val="000000"/>
          <w:szCs w:val="20"/>
          <w:lang w:eastAsia="ca-ES"/>
        </w:rPr>
        <w:t xml:space="preserve">art. 71 </w:t>
      </w:r>
      <w:r w:rsidR="00BC4D2D" w:rsidRPr="00684212">
        <w:rPr>
          <w:rFonts w:eastAsia="Times New Roman" w:cs="Arial"/>
          <w:color w:val="000000"/>
          <w:szCs w:val="20"/>
          <w:lang w:eastAsia="ca-ES"/>
        </w:rPr>
        <w:t xml:space="preserve">de la </w:t>
      </w:r>
      <w:r w:rsidRPr="00684212">
        <w:rPr>
          <w:rFonts w:eastAsia="Times New Roman" w:cs="Arial"/>
          <w:color w:val="000000"/>
          <w:szCs w:val="20"/>
          <w:lang w:eastAsia="ca-ES"/>
        </w:rPr>
        <w:t>LCSP.</w:t>
      </w:r>
    </w:p>
    <w:p w14:paraId="0949DC6D" w14:textId="77777777" w:rsidR="00BA64E8" w:rsidRPr="00684212" w:rsidRDefault="00BA64E8">
      <w:pPr>
        <w:suppressAutoHyphens/>
        <w:spacing w:after="0"/>
        <w:textAlignment w:val="baseline"/>
        <w:rPr>
          <w:rFonts w:eastAsia="Times New Roman" w:cs="Courier"/>
          <w:color w:val="00000A"/>
          <w:kern w:val="2"/>
          <w:szCs w:val="20"/>
          <w:lang w:eastAsia="zh-CN"/>
        </w:rPr>
      </w:pPr>
    </w:p>
    <w:p w14:paraId="0949DC6E" w14:textId="12EA82BB" w:rsidR="00BA64E8" w:rsidRPr="00684212" w:rsidRDefault="002D217D">
      <w:pPr>
        <w:suppressAutoHyphens/>
        <w:spacing w:after="0"/>
        <w:textAlignment w:val="baseline"/>
        <w:rPr>
          <w:rFonts w:eastAsia="Times New Roman" w:cs="Courier"/>
          <w:color w:val="00000A"/>
          <w:kern w:val="2"/>
          <w:szCs w:val="20"/>
          <w:lang w:eastAsia="zh-CN"/>
        </w:rPr>
      </w:pPr>
      <w:r w:rsidRPr="00684212">
        <w:rPr>
          <w:rFonts w:eastAsia="Times New Roman" w:cs="Arial"/>
          <w:color w:val="00000A"/>
          <w:kern w:val="2"/>
          <w:szCs w:val="20"/>
          <w:lang w:eastAsia="zh-CN"/>
        </w:rPr>
        <w:t>No</w:t>
      </w:r>
      <w:r w:rsidR="00AB1102" w:rsidRPr="00684212">
        <w:rPr>
          <w:rFonts w:eastAsia="Times New Roman" w:cs="Arial"/>
          <w:color w:val="00000A"/>
          <w:kern w:val="2"/>
          <w:szCs w:val="20"/>
          <w:lang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Pr="00684212" w:rsidRDefault="00BA64E8">
      <w:pPr>
        <w:suppressAutoHyphens/>
        <w:spacing w:after="0"/>
        <w:textAlignment w:val="baseline"/>
        <w:rPr>
          <w:rFonts w:eastAsia="Times New Roman" w:cs="Courier"/>
          <w:color w:val="00000A"/>
          <w:kern w:val="2"/>
          <w:szCs w:val="20"/>
          <w:lang w:eastAsia="zh-CN"/>
        </w:rPr>
      </w:pPr>
    </w:p>
    <w:p w14:paraId="0949DC72" w14:textId="017433E0" w:rsidR="00BA64E8" w:rsidRPr="00684212" w:rsidRDefault="002D217D">
      <w:pPr>
        <w:suppressAutoHyphens/>
        <w:spacing w:after="0"/>
        <w:textAlignment w:val="baseline"/>
        <w:rPr>
          <w:rFonts w:eastAsia="Times New Roman" w:cs="Courier"/>
          <w:color w:val="00000A"/>
          <w:kern w:val="2"/>
          <w:szCs w:val="20"/>
          <w:lang w:eastAsia="zh-CN"/>
        </w:rPr>
      </w:pPr>
      <w:r w:rsidRPr="00684212">
        <w:rPr>
          <w:rFonts w:eastAsia="Times New Roman" w:cs="Courier"/>
          <w:color w:val="00000A"/>
          <w:kern w:val="2"/>
          <w:szCs w:val="20"/>
          <w:lang w:eastAsia="zh-CN"/>
        </w:rPr>
        <w:t>Cumple</w:t>
      </w:r>
      <w:r w:rsidR="00AB1102" w:rsidRPr="00684212">
        <w:rPr>
          <w:rFonts w:eastAsia="Times New Roman" w:cs="Arial"/>
          <w:color w:val="00000A"/>
          <w:kern w:val="2"/>
          <w:szCs w:val="20"/>
          <w:lang w:eastAsia="zh-CN"/>
        </w:rPr>
        <w:t xml:space="preserve"> y se compromete a cumplir los principios éticos y reglas de conducta, asumiendo las responsabilidades de su incumplimiento.</w:t>
      </w:r>
    </w:p>
    <w:p w14:paraId="0949DC73" w14:textId="77777777" w:rsidR="00BA64E8" w:rsidRPr="00684212" w:rsidRDefault="00BA64E8">
      <w:pPr>
        <w:suppressAutoHyphens/>
        <w:spacing w:after="0"/>
        <w:textAlignment w:val="baseline"/>
        <w:rPr>
          <w:rFonts w:eastAsia="Times New Roman" w:cs="Courier"/>
          <w:color w:val="00000A"/>
          <w:kern w:val="2"/>
          <w:szCs w:val="20"/>
          <w:lang w:eastAsia="zh-CN"/>
        </w:rPr>
      </w:pPr>
    </w:p>
    <w:p w14:paraId="0949DC74" w14:textId="0EDAB1C1" w:rsidR="00BA64E8" w:rsidRPr="00684212" w:rsidRDefault="00C5155D">
      <w:pPr>
        <w:suppressAutoHyphens/>
        <w:spacing w:after="0"/>
        <w:textAlignment w:val="baseline"/>
        <w:rPr>
          <w:rFonts w:eastAsia="Times New Roman" w:cs="Courier"/>
          <w:color w:val="00000A"/>
          <w:kern w:val="2"/>
          <w:szCs w:val="20"/>
          <w:lang w:eastAsia="zh-CN"/>
        </w:rPr>
      </w:pPr>
      <w:r w:rsidRPr="00684212">
        <w:rPr>
          <w:rFonts w:eastAsia="Times New Roman" w:cs="Courier"/>
          <w:color w:val="00000A"/>
          <w:kern w:val="2"/>
          <w:szCs w:val="20"/>
          <w:lang w:eastAsia="zh-CN"/>
        </w:rPr>
        <w:t>Durante</w:t>
      </w:r>
      <w:r w:rsidR="00AB1102" w:rsidRPr="00684212">
        <w:rPr>
          <w:rFonts w:eastAsia="Times New Roman" w:cs="Courier"/>
          <w:color w:val="00000A"/>
          <w:kern w:val="2"/>
          <w:szCs w:val="20"/>
          <w:lang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Pr="00684212" w:rsidRDefault="00BA64E8">
      <w:pPr>
        <w:suppressAutoHyphens/>
        <w:spacing w:after="0"/>
        <w:textAlignment w:val="baseline"/>
        <w:rPr>
          <w:rFonts w:eastAsia="Times New Roman" w:cs="Courier"/>
          <w:color w:val="00000A"/>
          <w:kern w:val="2"/>
          <w:szCs w:val="20"/>
          <w:lang w:eastAsia="zh-CN"/>
        </w:rPr>
      </w:pPr>
    </w:p>
    <w:p w14:paraId="0949DC76" w14:textId="55CC3687" w:rsidR="00BA64E8" w:rsidRPr="00684212" w:rsidRDefault="00C5155D">
      <w:pPr>
        <w:suppressAutoHyphens/>
        <w:spacing w:after="0"/>
        <w:textAlignment w:val="baseline"/>
        <w:rPr>
          <w:rFonts w:eastAsia="Times New Roman" w:cs="Courier"/>
          <w:color w:val="00000A"/>
          <w:kern w:val="2"/>
          <w:szCs w:val="20"/>
          <w:lang w:eastAsia="zh-CN"/>
        </w:rPr>
      </w:pPr>
      <w:r w:rsidRPr="00684212">
        <w:rPr>
          <w:rFonts w:eastAsia="Times New Roman" w:cs="Courier"/>
          <w:color w:val="00000A"/>
          <w:kern w:val="2"/>
          <w:szCs w:val="20"/>
          <w:lang w:eastAsia="zh-CN"/>
        </w:rPr>
        <w:t>Se respetarán</w:t>
      </w:r>
      <w:r w:rsidR="00AB1102" w:rsidRPr="00684212">
        <w:rPr>
          <w:rFonts w:eastAsia="Times New Roman" w:cs="Courier"/>
          <w:color w:val="00000A"/>
          <w:kern w:val="2"/>
          <w:szCs w:val="20"/>
          <w:lang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0949DC77" w14:textId="77777777" w:rsidR="00BA64E8" w:rsidRPr="00684212" w:rsidRDefault="00BA64E8">
      <w:pPr>
        <w:suppressAutoHyphens/>
        <w:spacing w:after="0"/>
        <w:textAlignment w:val="baseline"/>
        <w:rPr>
          <w:rFonts w:eastAsia="Times New Roman" w:cs="Courier"/>
          <w:color w:val="00000A"/>
          <w:kern w:val="2"/>
          <w:szCs w:val="20"/>
          <w:lang w:eastAsia="zh-CN"/>
        </w:rPr>
      </w:pPr>
    </w:p>
    <w:p w14:paraId="0949DC78" w14:textId="4B612B79" w:rsidR="00BA64E8" w:rsidRPr="00684212" w:rsidRDefault="00445D32">
      <w:pPr>
        <w:suppressAutoHyphens/>
        <w:spacing w:after="0"/>
        <w:textAlignment w:val="baseline"/>
        <w:rPr>
          <w:rFonts w:eastAsia="Times New Roman" w:cs="Arial"/>
          <w:color w:val="00000A"/>
          <w:kern w:val="2"/>
          <w:szCs w:val="20"/>
          <w:lang w:eastAsia="zh-CN"/>
        </w:rPr>
      </w:pPr>
      <w:r w:rsidRPr="00684212">
        <w:rPr>
          <w:rFonts w:eastAsia="Times New Roman" w:cs="Courier"/>
          <w:color w:val="00000A"/>
          <w:kern w:val="2"/>
          <w:szCs w:val="20"/>
          <w:lang w:eastAsia="zh-CN"/>
        </w:rPr>
        <w:t>Du</w:t>
      </w:r>
      <w:r w:rsidR="00AB1102" w:rsidRPr="00684212">
        <w:rPr>
          <w:rFonts w:eastAsia="Times New Roman" w:cs="Courier"/>
          <w:color w:val="00000A"/>
          <w:kern w:val="2"/>
          <w:szCs w:val="20"/>
          <w:lang w:eastAsia="zh-CN"/>
        </w:rPr>
        <w:t xml:space="preserve">rante la ejecución del contrato, se </w:t>
      </w:r>
      <w:r w:rsidR="00FE6D1B" w:rsidRPr="00684212">
        <w:rPr>
          <w:rFonts w:eastAsia="Times New Roman" w:cs="Courier"/>
          <w:color w:val="00000A"/>
          <w:kern w:val="2"/>
          <w:szCs w:val="20"/>
          <w:lang w:eastAsia="zh-CN"/>
        </w:rPr>
        <w:t>efectuarán</w:t>
      </w:r>
      <w:r w:rsidR="00AB1102" w:rsidRPr="00684212">
        <w:rPr>
          <w:rFonts w:eastAsia="Times New Roman" w:cs="Courier"/>
          <w:color w:val="00000A"/>
          <w:kern w:val="2"/>
          <w:szCs w:val="20"/>
          <w:lang w:eastAsia="zh-CN"/>
        </w:rPr>
        <w:t xml:space="preserve"> debidamente los pagos a las empresas subcontratadas o proveedores derivados de la ejecución del servicio en el plazo previsto en la </w:t>
      </w:r>
      <w:r w:rsidR="00AB1102" w:rsidRPr="00684212">
        <w:rPr>
          <w:rFonts w:eastAsia="Times New Roman" w:cs="Arial"/>
          <w:color w:val="00000A"/>
          <w:kern w:val="2"/>
          <w:szCs w:val="20"/>
          <w:lang w:eastAsia="zh-CN"/>
        </w:rPr>
        <w:t>Ley 3/2004, de 29 de diciembre, por la que se establecen medidas de lucha contra la morosidad de las operaciones comerciales.</w:t>
      </w:r>
    </w:p>
    <w:p w14:paraId="03C807B1" w14:textId="01CD70B4" w:rsidR="00677E0D" w:rsidRPr="00684212" w:rsidRDefault="00677E0D" w:rsidP="00677E0D">
      <w:pPr>
        <w:shd w:val="clear" w:color="auto" w:fill="FFFFFF"/>
        <w:spacing w:after="0"/>
        <w:rPr>
          <w:rFonts w:ascii="Arial" w:eastAsia="Times New Roman" w:hAnsi="Arial" w:cs="Arial"/>
          <w:color w:val="000000"/>
          <w:szCs w:val="20"/>
          <w:lang w:eastAsia="ca-ES"/>
        </w:rPr>
      </w:pPr>
      <w:r w:rsidRPr="00684212">
        <w:rPr>
          <w:rFonts w:eastAsia="Times New Roman" w:cs="Times New Roman"/>
          <w:b/>
          <w:color w:val="000000"/>
          <w:szCs w:val="20"/>
          <w:lang w:eastAsia="ca-ES"/>
        </w:rPr>
        <w:t>Que l</w:t>
      </w:r>
      <w:r w:rsidR="0055198E" w:rsidRPr="00684212">
        <w:rPr>
          <w:rFonts w:eastAsia="Times New Roman" w:cs="Times New Roman"/>
          <w:b/>
          <w:color w:val="000000"/>
          <w:szCs w:val="20"/>
          <w:lang w:eastAsia="ca-ES"/>
        </w:rPr>
        <w:t xml:space="preserve">a </w:t>
      </w:r>
      <w:r w:rsidRPr="00684212">
        <w:rPr>
          <w:rFonts w:eastAsia="Times New Roman" w:cs="Times New Roman"/>
          <w:b/>
          <w:color w:val="000000"/>
          <w:szCs w:val="20"/>
          <w:lang w:eastAsia="ca-ES"/>
        </w:rPr>
        <w:t>enti</w:t>
      </w:r>
      <w:r w:rsidR="0055198E" w:rsidRPr="00684212">
        <w:rPr>
          <w:rFonts w:eastAsia="Times New Roman" w:cs="Times New Roman"/>
          <w:b/>
          <w:color w:val="000000"/>
          <w:szCs w:val="20"/>
          <w:lang w:eastAsia="ca-ES"/>
        </w:rPr>
        <w:t>dad</w:t>
      </w:r>
      <w:r w:rsidRPr="00684212">
        <w:rPr>
          <w:rFonts w:eastAsia="Times New Roman" w:cs="Times New Roman"/>
          <w:b/>
          <w:color w:val="000000"/>
          <w:szCs w:val="20"/>
          <w:lang w:eastAsia="ca-ES"/>
        </w:rPr>
        <w:t xml:space="preserve"> que representa, s</w:t>
      </w:r>
      <w:r w:rsidR="0055198E" w:rsidRPr="00684212">
        <w:rPr>
          <w:rFonts w:eastAsia="Times New Roman" w:cs="Times New Roman"/>
          <w:b/>
          <w:color w:val="000000"/>
          <w:szCs w:val="20"/>
          <w:lang w:eastAsia="ca-ES"/>
        </w:rPr>
        <w:t>us</w:t>
      </w:r>
      <w:r w:rsidRPr="00684212">
        <w:rPr>
          <w:rFonts w:eastAsia="Times New Roman" w:cs="Times New Roman"/>
          <w:b/>
          <w:color w:val="000000"/>
          <w:szCs w:val="20"/>
          <w:lang w:eastAsia="ca-ES"/>
        </w:rPr>
        <w:t xml:space="preserve"> empres</w:t>
      </w:r>
      <w:r w:rsidR="0055198E" w:rsidRPr="00684212">
        <w:rPr>
          <w:rFonts w:eastAsia="Times New Roman" w:cs="Times New Roman"/>
          <w:b/>
          <w:color w:val="000000"/>
          <w:szCs w:val="20"/>
          <w:lang w:eastAsia="ca-ES"/>
        </w:rPr>
        <w:t>as</w:t>
      </w:r>
      <w:r w:rsidRPr="00684212">
        <w:rPr>
          <w:rFonts w:eastAsia="Times New Roman" w:cs="Times New Roman"/>
          <w:b/>
          <w:color w:val="000000"/>
          <w:szCs w:val="20"/>
          <w:lang w:eastAsia="ca-ES"/>
        </w:rPr>
        <w:t xml:space="preserve"> filial</w:t>
      </w:r>
      <w:r w:rsidR="0055198E" w:rsidRPr="00684212">
        <w:rPr>
          <w:rFonts w:eastAsia="Times New Roman" w:cs="Times New Roman"/>
          <w:b/>
          <w:color w:val="000000"/>
          <w:szCs w:val="20"/>
          <w:lang w:eastAsia="ca-ES"/>
        </w:rPr>
        <w:t>e</w:t>
      </w:r>
      <w:r w:rsidRPr="00684212">
        <w:rPr>
          <w:rFonts w:eastAsia="Times New Roman" w:cs="Times New Roman"/>
          <w:b/>
          <w:color w:val="000000"/>
          <w:szCs w:val="20"/>
          <w:lang w:eastAsia="ca-ES"/>
        </w:rPr>
        <w:t xml:space="preserve">s </w:t>
      </w:r>
      <w:r w:rsidR="0055198E" w:rsidRPr="00684212">
        <w:rPr>
          <w:rFonts w:eastAsia="Times New Roman" w:cs="Times New Roman"/>
          <w:b/>
          <w:color w:val="000000"/>
          <w:szCs w:val="20"/>
          <w:lang w:eastAsia="ca-ES"/>
        </w:rPr>
        <w:t>u otras</w:t>
      </w:r>
      <w:r w:rsidRPr="00684212">
        <w:rPr>
          <w:rFonts w:eastAsia="Times New Roman" w:cs="Times New Roman"/>
          <w:b/>
          <w:color w:val="000000"/>
          <w:szCs w:val="20"/>
          <w:lang w:eastAsia="ca-ES"/>
        </w:rPr>
        <w:t>:</w:t>
      </w:r>
    </w:p>
    <w:p w14:paraId="2BDBBEEF" w14:textId="77777777" w:rsidR="00677E0D" w:rsidRPr="00684212"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684212" w:rsidRDefault="00677E0D" w:rsidP="00677E0D">
      <w:pPr>
        <w:autoSpaceDE w:val="0"/>
        <w:autoSpaceDN w:val="0"/>
        <w:spacing w:after="0"/>
        <w:ind w:firstLine="708"/>
        <w:rPr>
          <w:rFonts w:eastAsia="Times New Roman" w:cs="Times New Roman"/>
          <w:color w:val="000000"/>
          <w:szCs w:val="20"/>
          <w:lang w:eastAsia="ca-ES"/>
        </w:rPr>
      </w:pPr>
      <w:r w:rsidRPr="00684212">
        <w:rPr>
          <w:rFonts w:eastAsia="Times New Roman" w:cs="Arial"/>
          <w:i/>
          <w:color w:val="000000"/>
          <w:szCs w:val="20"/>
          <w:lang w:eastAsia="ca-ES"/>
        </w:rPr>
        <w:fldChar w:fldCharType="begin">
          <w:ffData>
            <w:name w:val="Verifica1"/>
            <w:enabled w:val="0"/>
            <w:calcOnExit w:val="0"/>
            <w:checkBox>
              <w:sizeAuto/>
              <w:default w:val="0"/>
            </w:checkBox>
          </w:ffData>
        </w:fldChar>
      </w:r>
      <w:r w:rsidRPr="00684212">
        <w:rPr>
          <w:rFonts w:eastAsia="Times New Roman" w:cs="Arial"/>
          <w:i/>
          <w:color w:val="000000"/>
          <w:szCs w:val="20"/>
          <w:lang w:eastAsia="ca-ES"/>
        </w:rPr>
        <w:instrText xml:space="preserve"> FORMCHECKBOX </w:instrText>
      </w:r>
      <w:r w:rsidRPr="00684212">
        <w:rPr>
          <w:rFonts w:eastAsia="Times New Roman" w:cs="Arial"/>
          <w:i/>
          <w:color w:val="000000"/>
          <w:szCs w:val="20"/>
          <w:lang w:eastAsia="ca-ES"/>
        </w:rPr>
      </w:r>
      <w:r w:rsidRPr="00684212">
        <w:rPr>
          <w:rFonts w:eastAsia="Times New Roman" w:cs="Arial"/>
          <w:i/>
          <w:color w:val="000000"/>
          <w:szCs w:val="20"/>
          <w:lang w:eastAsia="ca-ES"/>
        </w:rPr>
        <w:fldChar w:fldCharType="separate"/>
      </w:r>
      <w:r w:rsidRPr="00684212">
        <w:rPr>
          <w:rFonts w:eastAsia="Times New Roman" w:cs="Arial"/>
          <w:i/>
          <w:color w:val="000000"/>
          <w:szCs w:val="20"/>
          <w:lang w:eastAsia="ca-ES"/>
        </w:rPr>
        <w:fldChar w:fldCharType="end"/>
      </w:r>
      <w:r w:rsidRPr="00684212">
        <w:rPr>
          <w:rFonts w:eastAsia="Times New Roman" w:cs="Times New Roman"/>
          <w:color w:val="000000"/>
          <w:szCs w:val="20"/>
          <w:lang w:eastAsia="ca-ES"/>
        </w:rPr>
        <w:t xml:space="preserve"> No realiza/n operacion</w:t>
      </w:r>
      <w:r w:rsidR="0055198E" w:rsidRPr="00684212">
        <w:rPr>
          <w:rFonts w:eastAsia="Times New Roman" w:cs="Times New Roman"/>
          <w:color w:val="000000"/>
          <w:szCs w:val="20"/>
          <w:lang w:eastAsia="ca-ES"/>
        </w:rPr>
        <w:t>e</w:t>
      </w:r>
      <w:r w:rsidRPr="00684212">
        <w:rPr>
          <w:rFonts w:eastAsia="Times New Roman" w:cs="Times New Roman"/>
          <w:color w:val="000000"/>
          <w:szCs w:val="20"/>
          <w:lang w:eastAsia="ca-ES"/>
        </w:rPr>
        <w:t>s que vulner</w:t>
      </w:r>
      <w:r w:rsidR="0055198E" w:rsidRPr="00684212">
        <w:rPr>
          <w:rFonts w:eastAsia="Times New Roman" w:cs="Times New Roman"/>
          <w:color w:val="000000"/>
          <w:szCs w:val="20"/>
          <w:lang w:eastAsia="ca-ES"/>
        </w:rPr>
        <w:t>e</w:t>
      </w:r>
      <w:r w:rsidRPr="00684212">
        <w:rPr>
          <w:rFonts w:eastAsia="Times New Roman" w:cs="Times New Roman"/>
          <w:color w:val="000000"/>
          <w:szCs w:val="20"/>
          <w:lang w:eastAsia="ca-ES"/>
        </w:rPr>
        <w:t xml:space="preserve">n </w:t>
      </w:r>
      <w:r w:rsidR="0055198E" w:rsidRPr="00684212">
        <w:rPr>
          <w:rFonts w:eastAsia="Times New Roman" w:cs="Times New Roman"/>
          <w:color w:val="000000"/>
          <w:szCs w:val="20"/>
          <w:lang w:eastAsia="ca-ES"/>
        </w:rPr>
        <w:t>lo</w:t>
      </w:r>
      <w:r w:rsidRPr="00684212">
        <w:rPr>
          <w:rFonts w:eastAsia="Times New Roman" w:cs="Times New Roman"/>
          <w:color w:val="000000"/>
          <w:szCs w:val="20"/>
          <w:lang w:eastAsia="ca-ES"/>
        </w:rPr>
        <w:t xml:space="preserve"> que estipula la Declaració</w:t>
      </w:r>
      <w:r w:rsidR="0055198E" w:rsidRPr="00684212">
        <w:rPr>
          <w:rFonts w:eastAsia="Times New Roman" w:cs="Times New Roman"/>
          <w:color w:val="000000"/>
          <w:szCs w:val="20"/>
          <w:lang w:eastAsia="ca-ES"/>
        </w:rPr>
        <w:t>n</w:t>
      </w:r>
      <w:r w:rsidRPr="00684212">
        <w:rPr>
          <w:rFonts w:eastAsia="Times New Roman" w:cs="Times New Roman"/>
          <w:color w:val="000000"/>
          <w:szCs w:val="20"/>
          <w:lang w:eastAsia="ca-ES"/>
        </w:rPr>
        <w:t xml:space="preserve"> Universal de</w:t>
      </w:r>
      <w:r w:rsidR="0055198E" w:rsidRPr="00684212">
        <w:rPr>
          <w:rFonts w:eastAsia="Times New Roman" w:cs="Times New Roman"/>
          <w:color w:val="000000"/>
          <w:szCs w:val="20"/>
          <w:lang w:eastAsia="ca-ES"/>
        </w:rPr>
        <w:t xml:space="preserve"> </w:t>
      </w:r>
      <w:r w:rsidRPr="00684212">
        <w:rPr>
          <w:rFonts w:eastAsia="Times New Roman" w:cs="Times New Roman"/>
          <w:color w:val="000000"/>
          <w:szCs w:val="20"/>
          <w:lang w:eastAsia="ca-ES"/>
        </w:rPr>
        <w:t>l</w:t>
      </w:r>
      <w:r w:rsidR="0055198E" w:rsidRPr="00684212">
        <w:rPr>
          <w:rFonts w:eastAsia="Times New Roman" w:cs="Times New Roman"/>
          <w:color w:val="000000"/>
          <w:szCs w:val="20"/>
          <w:lang w:eastAsia="ca-ES"/>
        </w:rPr>
        <w:t>o</w:t>
      </w:r>
      <w:r w:rsidRPr="00684212">
        <w:rPr>
          <w:rFonts w:eastAsia="Times New Roman" w:cs="Times New Roman"/>
          <w:color w:val="000000"/>
          <w:szCs w:val="20"/>
          <w:lang w:eastAsia="ca-ES"/>
        </w:rPr>
        <w:t>s D</w:t>
      </w:r>
      <w:r w:rsidR="0055198E" w:rsidRPr="00684212">
        <w:rPr>
          <w:rFonts w:eastAsia="Times New Roman" w:cs="Times New Roman"/>
          <w:color w:val="000000"/>
          <w:szCs w:val="20"/>
          <w:lang w:eastAsia="ca-ES"/>
        </w:rPr>
        <w:t>e</w:t>
      </w:r>
      <w:r w:rsidRPr="00684212">
        <w:rPr>
          <w:rFonts w:eastAsia="Times New Roman" w:cs="Times New Roman"/>
          <w:color w:val="000000"/>
          <w:szCs w:val="20"/>
          <w:lang w:eastAsia="ca-ES"/>
        </w:rPr>
        <w:t>re</w:t>
      </w:r>
      <w:r w:rsidR="0055198E" w:rsidRPr="00684212">
        <w:rPr>
          <w:rFonts w:eastAsia="Times New Roman" w:cs="Times New Roman"/>
          <w:color w:val="000000"/>
          <w:szCs w:val="20"/>
          <w:lang w:eastAsia="ca-ES"/>
        </w:rPr>
        <w:t>cho</w:t>
      </w:r>
      <w:r w:rsidRPr="00684212">
        <w:rPr>
          <w:rFonts w:eastAsia="Times New Roman" w:cs="Times New Roman"/>
          <w:color w:val="000000"/>
          <w:szCs w:val="20"/>
          <w:lang w:eastAsia="ca-ES"/>
        </w:rPr>
        <w:t>s Human</w:t>
      </w:r>
      <w:r w:rsidR="0055198E" w:rsidRPr="00684212">
        <w:rPr>
          <w:rFonts w:eastAsia="Times New Roman" w:cs="Times New Roman"/>
          <w:color w:val="000000"/>
          <w:szCs w:val="20"/>
          <w:lang w:eastAsia="ca-ES"/>
        </w:rPr>
        <w:t>o</w:t>
      </w:r>
      <w:r w:rsidRPr="00684212">
        <w:rPr>
          <w:rFonts w:eastAsia="Times New Roman" w:cs="Times New Roman"/>
          <w:color w:val="000000"/>
          <w:szCs w:val="20"/>
          <w:lang w:eastAsia="ca-ES"/>
        </w:rPr>
        <w:t xml:space="preserve">s, adoptada </w:t>
      </w:r>
      <w:r w:rsidR="0055198E" w:rsidRPr="00684212">
        <w:rPr>
          <w:rFonts w:eastAsia="Times New Roman" w:cs="Times New Roman"/>
          <w:color w:val="000000"/>
          <w:szCs w:val="20"/>
          <w:lang w:eastAsia="ca-ES"/>
        </w:rPr>
        <w:t>y</w:t>
      </w:r>
      <w:r w:rsidRPr="00684212">
        <w:rPr>
          <w:rFonts w:eastAsia="Times New Roman" w:cs="Times New Roman"/>
          <w:color w:val="000000"/>
          <w:szCs w:val="20"/>
          <w:lang w:eastAsia="ca-ES"/>
        </w:rPr>
        <w:t xml:space="preserve"> proclamada p</w:t>
      </w:r>
      <w:r w:rsidR="0055198E" w:rsidRPr="00684212">
        <w:rPr>
          <w:rFonts w:eastAsia="Times New Roman" w:cs="Times New Roman"/>
          <w:color w:val="000000"/>
          <w:szCs w:val="20"/>
          <w:lang w:eastAsia="ca-ES"/>
        </w:rPr>
        <w:t>o</w:t>
      </w:r>
      <w:r w:rsidRPr="00684212">
        <w:rPr>
          <w:rFonts w:eastAsia="Times New Roman" w:cs="Times New Roman"/>
          <w:color w:val="000000"/>
          <w:szCs w:val="20"/>
          <w:lang w:eastAsia="ca-ES"/>
        </w:rPr>
        <w:t>r la 183ª As</w:t>
      </w:r>
      <w:r w:rsidR="0055198E" w:rsidRPr="00684212">
        <w:rPr>
          <w:rFonts w:eastAsia="Times New Roman" w:cs="Times New Roman"/>
          <w:color w:val="000000"/>
          <w:szCs w:val="20"/>
          <w:lang w:eastAsia="ca-ES"/>
        </w:rPr>
        <w:t>a</w:t>
      </w:r>
      <w:r w:rsidRPr="00684212">
        <w:rPr>
          <w:rFonts w:eastAsia="Times New Roman" w:cs="Times New Roman"/>
          <w:color w:val="000000"/>
          <w:szCs w:val="20"/>
          <w:lang w:eastAsia="ca-ES"/>
        </w:rPr>
        <w:t>mblea General de l</w:t>
      </w:r>
      <w:r w:rsidR="0055198E" w:rsidRPr="00684212">
        <w:rPr>
          <w:rFonts w:eastAsia="Times New Roman" w:cs="Times New Roman"/>
          <w:color w:val="000000"/>
          <w:szCs w:val="20"/>
          <w:lang w:eastAsia="ca-ES"/>
        </w:rPr>
        <w:t xml:space="preserve">a </w:t>
      </w:r>
      <w:r w:rsidRPr="00684212">
        <w:rPr>
          <w:rFonts w:eastAsia="Times New Roman" w:cs="Times New Roman"/>
          <w:color w:val="000000"/>
          <w:szCs w:val="20"/>
          <w:lang w:eastAsia="ca-ES"/>
        </w:rPr>
        <w:t>Organizació</w:t>
      </w:r>
      <w:r w:rsidR="0055198E" w:rsidRPr="00684212">
        <w:rPr>
          <w:rFonts w:eastAsia="Times New Roman" w:cs="Times New Roman"/>
          <w:color w:val="000000"/>
          <w:szCs w:val="20"/>
          <w:lang w:eastAsia="ca-ES"/>
        </w:rPr>
        <w:t>n</w:t>
      </w:r>
      <w:r w:rsidRPr="00684212">
        <w:rPr>
          <w:rFonts w:eastAsia="Times New Roman" w:cs="Times New Roman"/>
          <w:color w:val="000000"/>
          <w:szCs w:val="20"/>
          <w:lang w:eastAsia="ca-ES"/>
        </w:rPr>
        <w:t xml:space="preserve"> de l</w:t>
      </w:r>
      <w:r w:rsidR="0055198E" w:rsidRPr="00684212">
        <w:rPr>
          <w:rFonts w:eastAsia="Times New Roman" w:cs="Times New Roman"/>
          <w:color w:val="000000"/>
          <w:szCs w:val="20"/>
          <w:lang w:eastAsia="ca-ES"/>
        </w:rPr>
        <w:t>a</w:t>
      </w:r>
      <w:r w:rsidRPr="00684212">
        <w:rPr>
          <w:rFonts w:eastAsia="Times New Roman" w:cs="Times New Roman"/>
          <w:color w:val="000000"/>
          <w:szCs w:val="20"/>
          <w:lang w:eastAsia="ca-ES"/>
        </w:rPr>
        <w:t>s Nacion</w:t>
      </w:r>
      <w:r w:rsidR="0055198E" w:rsidRPr="00684212">
        <w:rPr>
          <w:rFonts w:eastAsia="Times New Roman" w:cs="Times New Roman"/>
          <w:color w:val="000000"/>
          <w:szCs w:val="20"/>
          <w:lang w:eastAsia="ca-ES"/>
        </w:rPr>
        <w:t>e</w:t>
      </w:r>
      <w:r w:rsidRPr="00684212">
        <w:rPr>
          <w:rFonts w:eastAsia="Times New Roman" w:cs="Times New Roman"/>
          <w:color w:val="000000"/>
          <w:szCs w:val="20"/>
          <w:lang w:eastAsia="ca-ES"/>
        </w:rPr>
        <w:t>s Unid</w:t>
      </w:r>
      <w:r w:rsidR="0055198E" w:rsidRPr="00684212">
        <w:rPr>
          <w:rFonts w:eastAsia="Times New Roman" w:cs="Times New Roman"/>
          <w:color w:val="000000"/>
          <w:szCs w:val="20"/>
          <w:lang w:eastAsia="ca-ES"/>
        </w:rPr>
        <w:t>as</w:t>
      </w:r>
      <w:r w:rsidRPr="00684212">
        <w:rPr>
          <w:rFonts w:eastAsia="Times New Roman" w:cs="Times New Roman"/>
          <w:color w:val="000000"/>
          <w:szCs w:val="20"/>
          <w:lang w:eastAsia="ca-ES"/>
        </w:rPr>
        <w:t>, a</w:t>
      </w:r>
      <w:r w:rsidR="0055198E" w:rsidRPr="00684212">
        <w:rPr>
          <w:rFonts w:eastAsia="Times New Roman" w:cs="Times New Roman"/>
          <w:color w:val="000000"/>
          <w:szCs w:val="20"/>
          <w:lang w:eastAsia="ca-ES"/>
        </w:rPr>
        <w:t>s</w:t>
      </w:r>
      <w:r w:rsidRPr="00684212">
        <w:rPr>
          <w:rFonts w:eastAsia="Times New Roman" w:cs="Times New Roman"/>
          <w:color w:val="000000"/>
          <w:szCs w:val="20"/>
          <w:lang w:eastAsia="ca-ES"/>
        </w:rPr>
        <w:t>í com</w:t>
      </w:r>
      <w:r w:rsidR="0055198E" w:rsidRPr="00684212">
        <w:rPr>
          <w:rFonts w:eastAsia="Times New Roman" w:cs="Times New Roman"/>
          <w:color w:val="000000"/>
          <w:szCs w:val="20"/>
          <w:lang w:eastAsia="ca-ES"/>
        </w:rPr>
        <w:t>o</w:t>
      </w:r>
      <w:r w:rsidRPr="00684212">
        <w:rPr>
          <w:rFonts w:eastAsia="Times New Roman" w:cs="Times New Roman"/>
          <w:color w:val="000000"/>
          <w:szCs w:val="20"/>
          <w:lang w:eastAsia="ca-ES"/>
        </w:rPr>
        <w:t xml:space="preserve"> tampoc</w:t>
      </w:r>
      <w:r w:rsidR="00BB2CB9" w:rsidRPr="00684212">
        <w:rPr>
          <w:rFonts w:eastAsia="Times New Roman" w:cs="Times New Roman"/>
          <w:color w:val="000000"/>
          <w:szCs w:val="20"/>
          <w:lang w:eastAsia="ca-ES"/>
        </w:rPr>
        <w:t>o</w:t>
      </w:r>
      <w:r w:rsidRPr="00684212">
        <w:rPr>
          <w:rFonts w:eastAsia="Times New Roman" w:cs="Times New Roman"/>
          <w:color w:val="000000"/>
          <w:szCs w:val="20"/>
          <w:lang w:eastAsia="ca-ES"/>
        </w:rPr>
        <w:t xml:space="preserve"> </w:t>
      </w:r>
      <w:r w:rsidR="00BB2CB9" w:rsidRPr="00684212">
        <w:rPr>
          <w:rFonts w:eastAsia="Times New Roman" w:cs="Times New Roman"/>
          <w:color w:val="000000"/>
          <w:szCs w:val="20"/>
          <w:lang w:eastAsia="ca-ES"/>
        </w:rPr>
        <w:t>ningún</w:t>
      </w:r>
      <w:r w:rsidRPr="00684212">
        <w:rPr>
          <w:rFonts w:eastAsia="Times New Roman" w:cs="Times New Roman"/>
          <w:color w:val="000000"/>
          <w:szCs w:val="20"/>
          <w:lang w:eastAsia="ca-ES"/>
        </w:rPr>
        <w:t xml:space="preserve"> Trata</w:t>
      </w:r>
      <w:r w:rsidR="00420B3B" w:rsidRPr="00684212">
        <w:rPr>
          <w:rFonts w:eastAsia="Times New Roman" w:cs="Times New Roman"/>
          <w:color w:val="000000"/>
          <w:szCs w:val="20"/>
          <w:lang w:eastAsia="ca-ES"/>
        </w:rPr>
        <w:t>do</w:t>
      </w:r>
      <w:r w:rsidRPr="00684212">
        <w:rPr>
          <w:rFonts w:eastAsia="Times New Roman" w:cs="Times New Roman"/>
          <w:color w:val="000000"/>
          <w:szCs w:val="20"/>
          <w:lang w:eastAsia="ca-ES"/>
        </w:rPr>
        <w:t xml:space="preserve"> o Resolució</w:t>
      </w:r>
      <w:r w:rsidR="00420B3B" w:rsidRPr="00684212">
        <w:rPr>
          <w:rFonts w:eastAsia="Times New Roman" w:cs="Times New Roman"/>
          <w:color w:val="000000"/>
          <w:szCs w:val="20"/>
          <w:lang w:eastAsia="ca-ES"/>
        </w:rPr>
        <w:t>n</w:t>
      </w:r>
      <w:r w:rsidRPr="00684212">
        <w:rPr>
          <w:rFonts w:eastAsia="Times New Roman" w:cs="Times New Roman"/>
          <w:color w:val="000000"/>
          <w:szCs w:val="20"/>
          <w:lang w:eastAsia="ca-ES"/>
        </w:rPr>
        <w:t xml:space="preserve"> Internacional suscrita o vinculant</w:t>
      </w:r>
      <w:r w:rsidR="00420B3B" w:rsidRPr="00684212">
        <w:rPr>
          <w:rFonts w:eastAsia="Times New Roman" w:cs="Times New Roman"/>
          <w:color w:val="000000"/>
          <w:szCs w:val="20"/>
          <w:lang w:eastAsia="ca-ES"/>
        </w:rPr>
        <w:t>e</w:t>
      </w:r>
      <w:r w:rsidRPr="00684212">
        <w:rPr>
          <w:rFonts w:eastAsia="Times New Roman" w:cs="Times New Roman"/>
          <w:color w:val="000000"/>
          <w:szCs w:val="20"/>
          <w:lang w:eastAsia="ca-ES"/>
        </w:rPr>
        <w:t xml:space="preserve"> p</w:t>
      </w:r>
      <w:r w:rsidR="00420B3B" w:rsidRPr="00684212">
        <w:rPr>
          <w:rFonts w:eastAsia="Times New Roman" w:cs="Times New Roman"/>
          <w:color w:val="000000"/>
          <w:szCs w:val="20"/>
          <w:lang w:eastAsia="ca-ES"/>
        </w:rPr>
        <w:t>ara</w:t>
      </w:r>
      <w:r w:rsidRPr="00684212">
        <w:rPr>
          <w:rFonts w:eastAsia="Times New Roman" w:cs="Times New Roman"/>
          <w:color w:val="000000"/>
          <w:szCs w:val="20"/>
          <w:lang w:eastAsia="ca-ES"/>
        </w:rPr>
        <w:t xml:space="preserve"> </w:t>
      </w:r>
      <w:r w:rsidR="00420B3B" w:rsidRPr="00684212">
        <w:rPr>
          <w:rFonts w:eastAsia="Times New Roman" w:cs="Times New Roman"/>
          <w:color w:val="000000"/>
          <w:szCs w:val="20"/>
          <w:lang w:eastAsia="ca-ES"/>
        </w:rPr>
        <w:t>e</w:t>
      </w:r>
      <w:r w:rsidRPr="00684212">
        <w:rPr>
          <w:rFonts w:eastAsia="Times New Roman" w:cs="Times New Roman"/>
          <w:color w:val="000000"/>
          <w:szCs w:val="20"/>
          <w:lang w:eastAsia="ca-ES"/>
        </w:rPr>
        <w:t>l</w:t>
      </w:r>
      <w:r w:rsidR="00420B3B" w:rsidRPr="00684212">
        <w:rPr>
          <w:rFonts w:eastAsia="Times New Roman" w:cs="Times New Roman"/>
          <w:color w:val="000000"/>
          <w:szCs w:val="20"/>
          <w:lang w:eastAsia="ca-ES"/>
        </w:rPr>
        <w:t xml:space="preserve"> </w:t>
      </w:r>
      <w:r w:rsidRPr="00684212">
        <w:rPr>
          <w:rFonts w:eastAsia="Times New Roman" w:cs="Times New Roman"/>
          <w:color w:val="000000"/>
          <w:szCs w:val="20"/>
          <w:lang w:eastAsia="ca-ES"/>
        </w:rPr>
        <w:t>Esta</w:t>
      </w:r>
      <w:r w:rsidR="00420B3B" w:rsidRPr="00684212">
        <w:rPr>
          <w:rFonts w:eastAsia="Times New Roman" w:cs="Times New Roman"/>
          <w:color w:val="000000"/>
          <w:szCs w:val="20"/>
          <w:lang w:eastAsia="ca-ES"/>
        </w:rPr>
        <w:t>do</w:t>
      </w:r>
      <w:r w:rsidRPr="00684212">
        <w:rPr>
          <w:rFonts w:eastAsia="Times New Roman" w:cs="Times New Roman"/>
          <w:color w:val="000000"/>
          <w:szCs w:val="20"/>
          <w:lang w:eastAsia="ca-ES"/>
        </w:rPr>
        <w:t xml:space="preserve"> Espa</w:t>
      </w:r>
      <w:r w:rsidR="00420B3B" w:rsidRPr="00684212">
        <w:rPr>
          <w:rFonts w:eastAsia="Times New Roman" w:cs="Times New Roman"/>
          <w:color w:val="000000"/>
          <w:szCs w:val="20"/>
          <w:lang w:eastAsia="ca-ES"/>
        </w:rPr>
        <w:t>ñ</w:t>
      </w:r>
      <w:r w:rsidRPr="00684212">
        <w:rPr>
          <w:rFonts w:eastAsia="Times New Roman" w:cs="Times New Roman"/>
          <w:color w:val="000000"/>
          <w:szCs w:val="20"/>
          <w:lang w:eastAsia="ca-ES"/>
        </w:rPr>
        <w:t>ol, relativa al Sistema Universal de Protecció</w:t>
      </w:r>
      <w:r w:rsidR="00420B3B" w:rsidRPr="00684212">
        <w:rPr>
          <w:rFonts w:eastAsia="Times New Roman" w:cs="Times New Roman"/>
          <w:color w:val="000000"/>
          <w:szCs w:val="20"/>
          <w:lang w:eastAsia="ca-ES"/>
        </w:rPr>
        <w:t>n</w:t>
      </w:r>
      <w:r w:rsidRPr="00684212">
        <w:rPr>
          <w:rFonts w:eastAsia="Times New Roman" w:cs="Times New Roman"/>
          <w:color w:val="000000"/>
          <w:szCs w:val="20"/>
          <w:lang w:eastAsia="ca-ES"/>
        </w:rPr>
        <w:t xml:space="preserve"> de</w:t>
      </w:r>
      <w:r w:rsidR="00420B3B" w:rsidRPr="00684212">
        <w:rPr>
          <w:rFonts w:eastAsia="Times New Roman" w:cs="Times New Roman"/>
          <w:color w:val="000000"/>
          <w:szCs w:val="20"/>
          <w:lang w:eastAsia="ca-ES"/>
        </w:rPr>
        <w:t xml:space="preserve"> </w:t>
      </w:r>
      <w:r w:rsidRPr="00684212">
        <w:rPr>
          <w:rFonts w:eastAsia="Times New Roman" w:cs="Times New Roman"/>
          <w:color w:val="000000"/>
          <w:szCs w:val="20"/>
          <w:lang w:eastAsia="ca-ES"/>
        </w:rPr>
        <w:t>l</w:t>
      </w:r>
      <w:r w:rsidR="00420B3B" w:rsidRPr="00684212">
        <w:rPr>
          <w:rFonts w:eastAsia="Times New Roman" w:cs="Times New Roman"/>
          <w:color w:val="000000"/>
          <w:szCs w:val="20"/>
          <w:lang w:eastAsia="ca-ES"/>
        </w:rPr>
        <w:t>o</w:t>
      </w:r>
      <w:r w:rsidRPr="00684212">
        <w:rPr>
          <w:rFonts w:eastAsia="Times New Roman" w:cs="Times New Roman"/>
          <w:color w:val="000000"/>
          <w:szCs w:val="20"/>
          <w:lang w:eastAsia="ca-ES"/>
        </w:rPr>
        <w:t>s D</w:t>
      </w:r>
      <w:r w:rsidR="00420B3B" w:rsidRPr="00684212">
        <w:rPr>
          <w:rFonts w:eastAsia="Times New Roman" w:cs="Times New Roman"/>
          <w:color w:val="000000"/>
          <w:szCs w:val="20"/>
          <w:lang w:eastAsia="ca-ES"/>
        </w:rPr>
        <w:t>e</w:t>
      </w:r>
      <w:r w:rsidRPr="00684212">
        <w:rPr>
          <w:rFonts w:eastAsia="Times New Roman" w:cs="Times New Roman"/>
          <w:color w:val="000000"/>
          <w:szCs w:val="20"/>
          <w:lang w:eastAsia="ca-ES"/>
        </w:rPr>
        <w:t>re</w:t>
      </w:r>
      <w:r w:rsidR="00420B3B" w:rsidRPr="00684212">
        <w:rPr>
          <w:rFonts w:eastAsia="Times New Roman" w:cs="Times New Roman"/>
          <w:color w:val="000000"/>
          <w:szCs w:val="20"/>
          <w:lang w:eastAsia="ca-ES"/>
        </w:rPr>
        <w:t>cho</w:t>
      </w:r>
      <w:r w:rsidRPr="00684212">
        <w:rPr>
          <w:rFonts w:eastAsia="Times New Roman" w:cs="Times New Roman"/>
          <w:color w:val="000000"/>
          <w:szCs w:val="20"/>
          <w:lang w:eastAsia="ca-ES"/>
        </w:rPr>
        <w:t>s Human</w:t>
      </w:r>
      <w:r w:rsidR="00420B3B" w:rsidRPr="00684212">
        <w:rPr>
          <w:rFonts w:eastAsia="Times New Roman" w:cs="Times New Roman"/>
          <w:color w:val="000000"/>
          <w:szCs w:val="20"/>
          <w:lang w:eastAsia="ca-ES"/>
        </w:rPr>
        <w:t>o</w:t>
      </w:r>
      <w:r w:rsidRPr="00684212">
        <w:rPr>
          <w:rFonts w:eastAsia="Times New Roman" w:cs="Times New Roman"/>
          <w:color w:val="000000"/>
          <w:szCs w:val="20"/>
          <w:lang w:eastAsia="ca-ES"/>
        </w:rPr>
        <w:t xml:space="preserve">s.  </w:t>
      </w:r>
    </w:p>
    <w:p w14:paraId="1FADB4A7" w14:textId="77777777" w:rsidR="00677E0D" w:rsidRPr="00684212"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684212" w:rsidRDefault="00677E0D" w:rsidP="00677E0D">
      <w:pPr>
        <w:autoSpaceDE w:val="0"/>
        <w:autoSpaceDN w:val="0"/>
        <w:spacing w:after="0"/>
        <w:ind w:firstLine="708"/>
        <w:rPr>
          <w:rFonts w:eastAsia="Times New Roman" w:cs="Times New Roman"/>
          <w:color w:val="000000"/>
          <w:szCs w:val="20"/>
          <w:lang w:eastAsia="ca-ES"/>
        </w:rPr>
      </w:pPr>
      <w:r w:rsidRPr="00684212">
        <w:rPr>
          <w:rFonts w:eastAsia="Times New Roman" w:cs="Arial"/>
          <w:i/>
          <w:color w:val="000000"/>
          <w:szCs w:val="20"/>
          <w:lang w:eastAsia="ca-ES"/>
        </w:rPr>
        <w:fldChar w:fldCharType="begin">
          <w:ffData>
            <w:name w:val="Verifica1"/>
            <w:enabled w:val="0"/>
            <w:calcOnExit w:val="0"/>
            <w:checkBox>
              <w:sizeAuto/>
              <w:default w:val="0"/>
            </w:checkBox>
          </w:ffData>
        </w:fldChar>
      </w:r>
      <w:r w:rsidRPr="00684212">
        <w:rPr>
          <w:rFonts w:eastAsia="Times New Roman" w:cs="Arial"/>
          <w:i/>
          <w:color w:val="000000"/>
          <w:szCs w:val="20"/>
          <w:lang w:eastAsia="ca-ES"/>
        </w:rPr>
        <w:instrText xml:space="preserve"> FORMCHECKBOX </w:instrText>
      </w:r>
      <w:r w:rsidRPr="00684212">
        <w:rPr>
          <w:rFonts w:eastAsia="Times New Roman" w:cs="Arial"/>
          <w:i/>
          <w:color w:val="000000"/>
          <w:szCs w:val="20"/>
          <w:lang w:eastAsia="ca-ES"/>
        </w:rPr>
      </w:r>
      <w:r w:rsidRPr="00684212">
        <w:rPr>
          <w:rFonts w:eastAsia="Times New Roman" w:cs="Arial"/>
          <w:i/>
          <w:color w:val="000000"/>
          <w:szCs w:val="20"/>
          <w:lang w:eastAsia="ca-ES"/>
        </w:rPr>
        <w:fldChar w:fldCharType="separate"/>
      </w:r>
      <w:r w:rsidRPr="00684212">
        <w:rPr>
          <w:rFonts w:eastAsia="Times New Roman" w:cs="Arial"/>
          <w:i/>
          <w:color w:val="000000"/>
          <w:szCs w:val="20"/>
          <w:lang w:eastAsia="ca-ES"/>
        </w:rPr>
        <w:fldChar w:fldCharType="end"/>
      </w:r>
      <w:r w:rsidRPr="00684212">
        <w:rPr>
          <w:rFonts w:eastAsia="Times New Roman" w:cs="Arial"/>
          <w:i/>
          <w:color w:val="000000"/>
          <w:szCs w:val="20"/>
          <w:lang w:eastAsia="ca-ES"/>
        </w:rPr>
        <w:t xml:space="preserve"> </w:t>
      </w:r>
      <w:r w:rsidRPr="00684212">
        <w:rPr>
          <w:rFonts w:eastAsia="Times New Roman" w:cs="Times New Roman"/>
          <w:color w:val="000000"/>
          <w:szCs w:val="20"/>
          <w:lang w:eastAsia="ca-ES"/>
        </w:rPr>
        <w:t>No interv</w:t>
      </w:r>
      <w:r w:rsidR="00420B3B" w:rsidRPr="00684212">
        <w:rPr>
          <w:rFonts w:eastAsia="Times New Roman" w:cs="Times New Roman"/>
          <w:color w:val="000000"/>
          <w:szCs w:val="20"/>
          <w:lang w:eastAsia="ca-ES"/>
        </w:rPr>
        <w:t>iene</w:t>
      </w:r>
      <w:r w:rsidRPr="00684212">
        <w:rPr>
          <w:rFonts w:eastAsia="Times New Roman" w:cs="Times New Roman"/>
          <w:color w:val="000000"/>
          <w:szCs w:val="20"/>
          <w:lang w:eastAsia="ca-ES"/>
        </w:rPr>
        <w:t>/n en operacion</w:t>
      </w:r>
      <w:r w:rsidR="00637777" w:rsidRPr="00684212">
        <w:rPr>
          <w:rFonts w:eastAsia="Times New Roman" w:cs="Times New Roman"/>
          <w:color w:val="000000"/>
          <w:szCs w:val="20"/>
          <w:lang w:eastAsia="ca-ES"/>
        </w:rPr>
        <w:t>e</w:t>
      </w:r>
      <w:r w:rsidRPr="00684212">
        <w:rPr>
          <w:rFonts w:eastAsia="Times New Roman" w:cs="Times New Roman"/>
          <w:color w:val="000000"/>
          <w:szCs w:val="20"/>
          <w:lang w:eastAsia="ca-ES"/>
        </w:rPr>
        <w:t>s</w:t>
      </w:r>
      <w:r w:rsidR="00637777" w:rsidRPr="00684212">
        <w:rPr>
          <w:rFonts w:eastAsia="Times New Roman" w:cs="Times New Roman"/>
          <w:color w:val="000000"/>
          <w:szCs w:val="20"/>
          <w:lang w:eastAsia="ca-ES"/>
        </w:rPr>
        <w:t xml:space="preserve"> con terceros los cuales vulneren lo que estipula</w:t>
      </w:r>
      <w:r w:rsidRPr="00684212">
        <w:rPr>
          <w:rFonts w:eastAsia="Times New Roman" w:cs="Times New Roman"/>
          <w:color w:val="000000"/>
          <w:szCs w:val="20"/>
          <w:lang w:eastAsia="ca-ES"/>
        </w:rPr>
        <w:t xml:space="preserve"> la Declaració</w:t>
      </w:r>
      <w:r w:rsidR="00637777" w:rsidRPr="00684212">
        <w:rPr>
          <w:rFonts w:eastAsia="Times New Roman" w:cs="Times New Roman"/>
          <w:color w:val="000000"/>
          <w:szCs w:val="20"/>
          <w:lang w:eastAsia="ca-ES"/>
        </w:rPr>
        <w:t>n</w:t>
      </w:r>
      <w:r w:rsidRPr="00684212">
        <w:rPr>
          <w:rFonts w:eastAsia="Times New Roman" w:cs="Times New Roman"/>
          <w:color w:val="000000"/>
          <w:szCs w:val="20"/>
          <w:lang w:eastAsia="ca-ES"/>
        </w:rPr>
        <w:t xml:space="preserve"> Universal de</w:t>
      </w:r>
      <w:r w:rsidR="00637777" w:rsidRPr="00684212">
        <w:rPr>
          <w:rFonts w:eastAsia="Times New Roman" w:cs="Times New Roman"/>
          <w:color w:val="000000"/>
          <w:szCs w:val="20"/>
          <w:lang w:eastAsia="ca-ES"/>
        </w:rPr>
        <w:t xml:space="preserve"> </w:t>
      </w:r>
      <w:r w:rsidRPr="00684212">
        <w:rPr>
          <w:rFonts w:eastAsia="Times New Roman" w:cs="Times New Roman"/>
          <w:color w:val="000000"/>
          <w:szCs w:val="20"/>
          <w:lang w:eastAsia="ca-ES"/>
        </w:rPr>
        <w:t>l</w:t>
      </w:r>
      <w:r w:rsidR="00637777" w:rsidRPr="00684212">
        <w:rPr>
          <w:rFonts w:eastAsia="Times New Roman" w:cs="Times New Roman"/>
          <w:color w:val="000000"/>
          <w:szCs w:val="20"/>
          <w:lang w:eastAsia="ca-ES"/>
        </w:rPr>
        <w:t>o</w:t>
      </w:r>
      <w:r w:rsidRPr="00684212">
        <w:rPr>
          <w:rFonts w:eastAsia="Times New Roman" w:cs="Times New Roman"/>
          <w:color w:val="000000"/>
          <w:szCs w:val="20"/>
          <w:lang w:eastAsia="ca-ES"/>
        </w:rPr>
        <w:t>s D</w:t>
      </w:r>
      <w:r w:rsidR="00637777" w:rsidRPr="00684212">
        <w:rPr>
          <w:rFonts w:eastAsia="Times New Roman" w:cs="Times New Roman"/>
          <w:color w:val="000000"/>
          <w:szCs w:val="20"/>
          <w:lang w:eastAsia="ca-ES"/>
        </w:rPr>
        <w:t>e</w:t>
      </w:r>
      <w:r w:rsidRPr="00684212">
        <w:rPr>
          <w:rFonts w:eastAsia="Times New Roman" w:cs="Times New Roman"/>
          <w:color w:val="000000"/>
          <w:szCs w:val="20"/>
          <w:lang w:eastAsia="ca-ES"/>
        </w:rPr>
        <w:t>re</w:t>
      </w:r>
      <w:r w:rsidR="00637777" w:rsidRPr="00684212">
        <w:rPr>
          <w:rFonts w:eastAsia="Times New Roman" w:cs="Times New Roman"/>
          <w:color w:val="000000"/>
          <w:szCs w:val="20"/>
          <w:lang w:eastAsia="ca-ES"/>
        </w:rPr>
        <w:t>cho</w:t>
      </w:r>
      <w:r w:rsidRPr="00684212">
        <w:rPr>
          <w:rFonts w:eastAsia="Times New Roman" w:cs="Times New Roman"/>
          <w:color w:val="000000"/>
          <w:szCs w:val="20"/>
          <w:lang w:eastAsia="ca-ES"/>
        </w:rPr>
        <w:t>s Human</w:t>
      </w:r>
      <w:r w:rsidR="00637777" w:rsidRPr="00684212">
        <w:rPr>
          <w:rFonts w:eastAsia="Times New Roman" w:cs="Times New Roman"/>
          <w:color w:val="000000"/>
          <w:szCs w:val="20"/>
          <w:lang w:eastAsia="ca-ES"/>
        </w:rPr>
        <w:t>os</w:t>
      </w:r>
      <w:r w:rsidRPr="00684212">
        <w:rPr>
          <w:rFonts w:eastAsia="Times New Roman" w:cs="Times New Roman"/>
          <w:color w:val="000000"/>
          <w:szCs w:val="20"/>
          <w:lang w:eastAsia="ca-ES"/>
        </w:rPr>
        <w:t xml:space="preserve">, adoptada </w:t>
      </w:r>
      <w:r w:rsidR="00637777" w:rsidRPr="00684212">
        <w:rPr>
          <w:rFonts w:eastAsia="Times New Roman" w:cs="Times New Roman"/>
          <w:color w:val="000000"/>
          <w:szCs w:val="20"/>
          <w:lang w:eastAsia="ca-ES"/>
        </w:rPr>
        <w:t>y</w:t>
      </w:r>
      <w:r w:rsidRPr="00684212">
        <w:rPr>
          <w:rFonts w:eastAsia="Times New Roman" w:cs="Times New Roman"/>
          <w:color w:val="000000"/>
          <w:szCs w:val="20"/>
          <w:lang w:eastAsia="ca-ES"/>
        </w:rPr>
        <w:t xml:space="preserve"> proclamada p</w:t>
      </w:r>
      <w:r w:rsidR="00637777" w:rsidRPr="00684212">
        <w:rPr>
          <w:rFonts w:eastAsia="Times New Roman" w:cs="Times New Roman"/>
          <w:color w:val="000000"/>
          <w:szCs w:val="20"/>
          <w:lang w:eastAsia="ca-ES"/>
        </w:rPr>
        <w:t>o</w:t>
      </w:r>
      <w:r w:rsidRPr="00684212">
        <w:rPr>
          <w:rFonts w:eastAsia="Times New Roman" w:cs="Times New Roman"/>
          <w:color w:val="000000"/>
          <w:szCs w:val="20"/>
          <w:lang w:eastAsia="ca-ES"/>
        </w:rPr>
        <w:t>r la 183ª As</w:t>
      </w:r>
      <w:r w:rsidR="00637777" w:rsidRPr="00684212">
        <w:rPr>
          <w:rFonts w:eastAsia="Times New Roman" w:cs="Times New Roman"/>
          <w:color w:val="000000"/>
          <w:szCs w:val="20"/>
          <w:lang w:eastAsia="ca-ES"/>
        </w:rPr>
        <w:t>a</w:t>
      </w:r>
      <w:r w:rsidRPr="00684212">
        <w:rPr>
          <w:rFonts w:eastAsia="Times New Roman" w:cs="Times New Roman"/>
          <w:color w:val="000000"/>
          <w:szCs w:val="20"/>
          <w:lang w:eastAsia="ca-ES"/>
        </w:rPr>
        <w:t>mblea General de l</w:t>
      </w:r>
      <w:r w:rsidR="00637777" w:rsidRPr="00684212">
        <w:rPr>
          <w:rFonts w:eastAsia="Times New Roman" w:cs="Times New Roman"/>
          <w:color w:val="000000"/>
          <w:szCs w:val="20"/>
          <w:lang w:eastAsia="ca-ES"/>
        </w:rPr>
        <w:t xml:space="preserve">a </w:t>
      </w:r>
      <w:r w:rsidRPr="00684212">
        <w:rPr>
          <w:rFonts w:eastAsia="Times New Roman" w:cs="Times New Roman"/>
          <w:color w:val="000000"/>
          <w:szCs w:val="20"/>
          <w:lang w:eastAsia="ca-ES"/>
        </w:rPr>
        <w:t>Organizació</w:t>
      </w:r>
      <w:r w:rsidR="00637777" w:rsidRPr="00684212">
        <w:rPr>
          <w:rFonts w:eastAsia="Times New Roman" w:cs="Times New Roman"/>
          <w:color w:val="000000"/>
          <w:szCs w:val="20"/>
          <w:lang w:eastAsia="ca-ES"/>
        </w:rPr>
        <w:t>n</w:t>
      </w:r>
      <w:r w:rsidRPr="00684212">
        <w:rPr>
          <w:rFonts w:eastAsia="Times New Roman" w:cs="Times New Roman"/>
          <w:color w:val="000000"/>
          <w:szCs w:val="20"/>
          <w:lang w:eastAsia="ca-ES"/>
        </w:rPr>
        <w:t xml:space="preserve"> de l</w:t>
      </w:r>
      <w:r w:rsidR="00637777" w:rsidRPr="00684212">
        <w:rPr>
          <w:rFonts w:eastAsia="Times New Roman" w:cs="Times New Roman"/>
          <w:color w:val="000000"/>
          <w:szCs w:val="20"/>
          <w:lang w:eastAsia="ca-ES"/>
        </w:rPr>
        <w:t>a</w:t>
      </w:r>
      <w:r w:rsidRPr="00684212">
        <w:rPr>
          <w:rFonts w:eastAsia="Times New Roman" w:cs="Times New Roman"/>
          <w:color w:val="000000"/>
          <w:szCs w:val="20"/>
          <w:lang w:eastAsia="ca-ES"/>
        </w:rPr>
        <w:t>s Nacion</w:t>
      </w:r>
      <w:r w:rsidR="00637777" w:rsidRPr="00684212">
        <w:rPr>
          <w:rFonts w:eastAsia="Times New Roman" w:cs="Times New Roman"/>
          <w:color w:val="000000"/>
          <w:szCs w:val="20"/>
          <w:lang w:eastAsia="ca-ES"/>
        </w:rPr>
        <w:t>e</w:t>
      </w:r>
      <w:r w:rsidRPr="00684212">
        <w:rPr>
          <w:rFonts w:eastAsia="Times New Roman" w:cs="Times New Roman"/>
          <w:color w:val="000000"/>
          <w:szCs w:val="20"/>
          <w:lang w:eastAsia="ca-ES"/>
        </w:rPr>
        <w:t>s Unid</w:t>
      </w:r>
      <w:r w:rsidR="00637777" w:rsidRPr="00684212">
        <w:rPr>
          <w:rFonts w:eastAsia="Times New Roman" w:cs="Times New Roman"/>
          <w:color w:val="000000"/>
          <w:szCs w:val="20"/>
          <w:lang w:eastAsia="ca-ES"/>
        </w:rPr>
        <w:t>a</w:t>
      </w:r>
      <w:r w:rsidRPr="00684212">
        <w:rPr>
          <w:rFonts w:eastAsia="Times New Roman" w:cs="Times New Roman"/>
          <w:color w:val="000000"/>
          <w:szCs w:val="20"/>
          <w:lang w:eastAsia="ca-ES"/>
        </w:rPr>
        <w:t>s, a</w:t>
      </w:r>
      <w:r w:rsidR="00637777" w:rsidRPr="00684212">
        <w:rPr>
          <w:rFonts w:eastAsia="Times New Roman" w:cs="Times New Roman"/>
          <w:color w:val="000000"/>
          <w:szCs w:val="20"/>
          <w:lang w:eastAsia="ca-ES"/>
        </w:rPr>
        <w:t>s</w:t>
      </w:r>
      <w:r w:rsidRPr="00684212">
        <w:rPr>
          <w:rFonts w:eastAsia="Times New Roman" w:cs="Times New Roman"/>
          <w:color w:val="000000"/>
          <w:szCs w:val="20"/>
          <w:lang w:eastAsia="ca-ES"/>
        </w:rPr>
        <w:t>í com</w:t>
      </w:r>
      <w:r w:rsidR="00637777" w:rsidRPr="00684212">
        <w:rPr>
          <w:rFonts w:eastAsia="Times New Roman" w:cs="Times New Roman"/>
          <w:color w:val="000000"/>
          <w:szCs w:val="20"/>
          <w:lang w:eastAsia="ca-ES"/>
        </w:rPr>
        <w:t>o</w:t>
      </w:r>
      <w:r w:rsidRPr="00684212">
        <w:rPr>
          <w:rFonts w:eastAsia="Times New Roman" w:cs="Times New Roman"/>
          <w:color w:val="000000"/>
          <w:szCs w:val="20"/>
          <w:lang w:eastAsia="ca-ES"/>
        </w:rPr>
        <w:t xml:space="preserve"> tampoc</w:t>
      </w:r>
      <w:r w:rsidR="00637777" w:rsidRPr="00684212">
        <w:rPr>
          <w:rFonts w:eastAsia="Times New Roman" w:cs="Times New Roman"/>
          <w:color w:val="000000"/>
          <w:szCs w:val="20"/>
          <w:lang w:eastAsia="ca-ES"/>
        </w:rPr>
        <w:t>o</w:t>
      </w:r>
      <w:r w:rsidRPr="00684212">
        <w:rPr>
          <w:rFonts w:eastAsia="Times New Roman" w:cs="Times New Roman"/>
          <w:color w:val="000000"/>
          <w:szCs w:val="20"/>
          <w:lang w:eastAsia="ca-ES"/>
        </w:rPr>
        <w:t xml:space="preserve"> </w:t>
      </w:r>
      <w:r w:rsidR="00637777" w:rsidRPr="00684212">
        <w:rPr>
          <w:rFonts w:eastAsia="Times New Roman" w:cs="Times New Roman"/>
          <w:color w:val="000000"/>
          <w:szCs w:val="20"/>
          <w:lang w:eastAsia="ca-ES"/>
        </w:rPr>
        <w:t>ningún</w:t>
      </w:r>
      <w:r w:rsidRPr="00684212">
        <w:rPr>
          <w:rFonts w:eastAsia="Times New Roman" w:cs="Times New Roman"/>
          <w:color w:val="000000"/>
          <w:szCs w:val="20"/>
          <w:lang w:eastAsia="ca-ES"/>
        </w:rPr>
        <w:t xml:space="preserve"> Trata</w:t>
      </w:r>
      <w:r w:rsidR="00637777" w:rsidRPr="00684212">
        <w:rPr>
          <w:rFonts w:eastAsia="Times New Roman" w:cs="Times New Roman"/>
          <w:color w:val="000000"/>
          <w:szCs w:val="20"/>
          <w:lang w:eastAsia="ca-ES"/>
        </w:rPr>
        <w:t>do</w:t>
      </w:r>
      <w:r w:rsidRPr="00684212">
        <w:rPr>
          <w:rFonts w:eastAsia="Times New Roman" w:cs="Times New Roman"/>
          <w:color w:val="000000"/>
          <w:szCs w:val="20"/>
          <w:lang w:eastAsia="ca-ES"/>
        </w:rPr>
        <w:t xml:space="preserve"> o Resolució</w:t>
      </w:r>
      <w:r w:rsidR="00637777" w:rsidRPr="00684212">
        <w:rPr>
          <w:rFonts w:eastAsia="Times New Roman" w:cs="Times New Roman"/>
          <w:color w:val="000000"/>
          <w:szCs w:val="20"/>
          <w:lang w:eastAsia="ca-ES"/>
        </w:rPr>
        <w:t>n</w:t>
      </w:r>
      <w:r w:rsidRPr="00684212">
        <w:rPr>
          <w:rFonts w:eastAsia="Times New Roman" w:cs="Times New Roman"/>
          <w:color w:val="000000"/>
          <w:szCs w:val="20"/>
          <w:lang w:eastAsia="ca-ES"/>
        </w:rPr>
        <w:t xml:space="preserve"> Internacional suscrita o vinculant</w:t>
      </w:r>
      <w:r w:rsidR="00637777" w:rsidRPr="00684212">
        <w:rPr>
          <w:rFonts w:eastAsia="Times New Roman" w:cs="Times New Roman"/>
          <w:color w:val="000000"/>
          <w:szCs w:val="20"/>
          <w:lang w:eastAsia="ca-ES"/>
        </w:rPr>
        <w:t>e</w:t>
      </w:r>
      <w:r w:rsidRPr="00684212">
        <w:rPr>
          <w:rFonts w:eastAsia="Times New Roman" w:cs="Times New Roman"/>
          <w:color w:val="000000"/>
          <w:szCs w:val="20"/>
          <w:lang w:eastAsia="ca-ES"/>
        </w:rPr>
        <w:t xml:space="preserve"> p</w:t>
      </w:r>
      <w:r w:rsidR="00637777" w:rsidRPr="00684212">
        <w:rPr>
          <w:rFonts w:eastAsia="Times New Roman" w:cs="Times New Roman"/>
          <w:color w:val="000000"/>
          <w:szCs w:val="20"/>
          <w:lang w:eastAsia="ca-ES"/>
        </w:rPr>
        <w:t>o</w:t>
      </w:r>
      <w:r w:rsidRPr="00684212">
        <w:rPr>
          <w:rFonts w:eastAsia="Times New Roman" w:cs="Times New Roman"/>
          <w:color w:val="000000"/>
          <w:szCs w:val="20"/>
          <w:lang w:eastAsia="ca-ES"/>
        </w:rPr>
        <w:t xml:space="preserve">r </w:t>
      </w:r>
      <w:r w:rsidR="00637777" w:rsidRPr="00684212">
        <w:rPr>
          <w:rFonts w:eastAsia="Times New Roman" w:cs="Times New Roman"/>
          <w:color w:val="000000"/>
          <w:szCs w:val="20"/>
          <w:lang w:eastAsia="ca-ES"/>
        </w:rPr>
        <w:t xml:space="preserve">el </w:t>
      </w:r>
      <w:r w:rsidRPr="00684212">
        <w:rPr>
          <w:rFonts w:eastAsia="Times New Roman" w:cs="Times New Roman"/>
          <w:color w:val="000000"/>
          <w:szCs w:val="20"/>
          <w:lang w:eastAsia="ca-ES"/>
        </w:rPr>
        <w:t>Esta</w:t>
      </w:r>
      <w:r w:rsidR="00637777" w:rsidRPr="00684212">
        <w:rPr>
          <w:rFonts w:eastAsia="Times New Roman" w:cs="Times New Roman"/>
          <w:color w:val="000000"/>
          <w:szCs w:val="20"/>
          <w:lang w:eastAsia="ca-ES"/>
        </w:rPr>
        <w:t>do</w:t>
      </w:r>
      <w:r w:rsidRPr="00684212">
        <w:rPr>
          <w:rFonts w:eastAsia="Times New Roman" w:cs="Times New Roman"/>
          <w:color w:val="000000"/>
          <w:szCs w:val="20"/>
          <w:lang w:eastAsia="ca-ES"/>
        </w:rPr>
        <w:t xml:space="preserve"> Espa</w:t>
      </w:r>
      <w:r w:rsidR="00637777" w:rsidRPr="00684212">
        <w:rPr>
          <w:rFonts w:eastAsia="Times New Roman" w:cs="Times New Roman"/>
          <w:color w:val="000000"/>
          <w:szCs w:val="20"/>
          <w:lang w:eastAsia="ca-ES"/>
        </w:rPr>
        <w:t>ñ</w:t>
      </w:r>
      <w:r w:rsidRPr="00684212">
        <w:rPr>
          <w:rFonts w:eastAsia="Times New Roman" w:cs="Times New Roman"/>
          <w:color w:val="000000"/>
          <w:szCs w:val="20"/>
          <w:lang w:eastAsia="ca-ES"/>
        </w:rPr>
        <w:t>ol, relativa al Sistema Universal de Protecció</w:t>
      </w:r>
      <w:r w:rsidR="00EB15DC" w:rsidRPr="00684212">
        <w:rPr>
          <w:rFonts w:eastAsia="Times New Roman" w:cs="Times New Roman"/>
          <w:color w:val="000000"/>
          <w:szCs w:val="20"/>
          <w:lang w:eastAsia="ca-ES"/>
        </w:rPr>
        <w:t xml:space="preserve">n </w:t>
      </w:r>
      <w:r w:rsidRPr="00684212">
        <w:rPr>
          <w:rFonts w:eastAsia="Times New Roman" w:cs="Times New Roman"/>
          <w:color w:val="000000"/>
          <w:szCs w:val="20"/>
          <w:lang w:eastAsia="ca-ES"/>
        </w:rPr>
        <w:t>de</w:t>
      </w:r>
      <w:r w:rsidR="00EB15DC" w:rsidRPr="00684212">
        <w:rPr>
          <w:rFonts w:eastAsia="Times New Roman" w:cs="Times New Roman"/>
          <w:color w:val="000000"/>
          <w:szCs w:val="20"/>
          <w:lang w:eastAsia="ca-ES"/>
        </w:rPr>
        <w:t xml:space="preserve"> </w:t>
      </w:r>
      <w:r w:rsidRPr="00684212">
        <w:rPr>
          <w:rFonts w:eastAsia="Times New Roman" w:cs="Times New Roman"/>
          <w:color w:val="000000"/>
          <w:szCs w:val="20"/>
          <w:lang w:eastAsia="ca-ES"/>
        </w:rPr>
        <w:t>l</w:t>
      </w:r>
      <w:r w:rsidR="00EB15DC" w:rsidRPr="00684212">
        <w:rPr>
          <w:rFonts w:eastAsia="Times New Roman" w:cs="Times New Roman"/>
          <w:color w:val="000000"/>
          <w:szCs w:val="20"/>
          <w:lang w:eastAsia="ca-ES"/>
        </w:rPr>
        <w:t>o</w:t>
      </w:r>
      <w:r w:rsidRPr="00684212">
        <w:rPr>
          <w:rFonts w:eastAsia="Times New Roman" w:cs="Times New Roman"/>
          <w:color w:val="000000"/>
          <w:szCs w:val="20"/>
          <w:lang w:eastAsia="ca-ES"/>
        </w:rPr>
        <w:t>s D</w:t>
      </w:r>
      <w:r w:rsidR="00EB15DC" w:rsidRPr="00684212">
        <w:rPr>
          <w:rFonts w:eastAsia="Times New Roman" w:cs="Times New Roman"/>
          <w:color w:val="000000"/>
          <w:szCs w:val="20"/>
          <w:lang w:eastAsia="ca-ES"/>
        </w:rPr>
        <w:t>e</w:t>
      </w:r>
      <w:r w:rsidRPr="00684212">
        <w:rPr>
          <w:rFonts w:eastAsia="Times New Roman" w:cs="Times New Roman"/>
          <w:color w:val="000000"/>
          <w:szCs w:val="20"/>
          <w:lang w:eastAsia="ca-ES"/>
        </w:rPr>
        <w:t>re</w:t>
      </w:r>
      <w:r w:rsidR="00EB15DC" w:rsidRPr="00684212">
        <w:rPr>
          <w:rFonts w:eastAsia="Times New Roman" w:cs="Times New Roman"/>
          <w:color w:val="000000"/>
          <w:szCs w:val="20"/>
          <w:lang w:eastAsia="ca-ES"/>
        </w:rPr>
        <w:t>cho</w:t>
      </w:r>
      <w:r w:rsidRPr="00684212">
        <w:rPr>
          <w:rFonts w:eastAsia="Times New Roman" w:cs="Times New Roman"/>
          <w:color w:val="000000"/>
          <w:szCs w:val="20"/>
          <w:lang w:eastAsia="ca-ES"/>
        </w:rPr>
        <w:t>s Human</w:t>
      </w:r>
      <w:r w:rsidR="00EB15DC" w:rsidRPr="00684212">
        <w:rPr>
          <w:rFonts w:eastAsia="Times New Roman" w:cs="Times New Roman"/>
          <w:color w:val="000000"/>
          <w:szCs w:val="20"/>
          <w:lang w:eastAsia="ca-ES"/>
        </w:rPr>
        <w:t>os</w:t>
      </w:r>
      <w:r w:rsidRPr="00684212">
        <w:rPr>
          <w:rFonts w:eastAsia="Times New Roman" w:cs="Times New Roman"/>
          <w:color w:val="000000"/>
          <w:szCs w:val="20"/>
          <w:lang w:eastAsia="ca-ES"/>
        </w:rPr>
        <w:t xml:space="preserve">.  </w:t>
      </w:r>
    </w:p>
    <w:p w14:paraId="42FCE671" w14:textId="7B21674C" w:rsidR="00677E0D" w:rsidRPr="00684212"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684212" w:rsidRDefault="00EB15DC" w:rsidP="00EB15DC">
      <w:pPr>
        <w:autoSpaceDE w:val="0"/>
        <w:autoSpaceDN w:val="0"/>
        <w:spacing w:after="0"/>
        <w:ind w:firstLine="708"/>
        <w:rPr>
          <w:rFonts w:eastAsia="Times New Roman" w:cs="Times New Roman"/>
          <w:color w:val="000000"/>
          <w:szCs w:val="20"/>
          <w:lang w:eastAsia="ca-ES"/>
        </w:rPr>
      </w:pPr>
      <w:r w:rsidRPr="00684212">
        <w:rPr>
          <w:rFonts w:eastAsia="Times New Roman" w:cs="Arial"/>
          <w:i/>
          <w:color w:val="000000"/>
          <w:szCs w:val="20"/>
          <w:lang w:eastAsia="ca-ES"/>
        </w:rPr>
        <w:fldChar w:fldCharType="begin">
          <w:ffData>
            <w:name w:val="Verifica1"/>
            <w:enabled w:val="0"/>
            <w:calcOnExit w:val="0"/>
            <w:checkBox>
              <w:sizeAuto/>
              <w:default w:val="0"/>
            </w:checkBox>
          </w:ffData>
        </w:fldChar>
      </w:r>
      <w:r w:rsidRPr="00684212">
        <w:rPr>
          <w:rFonts w:eastAsia="Times New Roman" w:cs="Arial"/>
          <w:i/>
          <w:color w:val="000000"/>
          <w:szCs w:val="20"/>
          <w:lang w:eastAsia="ca-ES"/>
        </w:rPr>
        <w:instrText xml:space="preserve"> FORMCHECKBOX </w:instrText>
      </w:r>
      <w:r w:rsidRPr="00684212">
        <w:rPr>
          <w:rFonts w:eastAsia="Times New Roman" w:cs="Arial"/>
          <w:i/>
          <w:color w:val="000000"/>
          <w:szCs w:val="20"/>
          <w:lang w:eastAsia="ca-ES"/>
        </w:rPr>
      </w:r>
      <w:r w:rsidRPr="00684212">
        <w:rPr>
          <w:rFonts w:eastAsia="Times New Roman" w:cs="Arial"/>
          <w:i/>
          <w:color w:val="000000"/>
          <w:szCs w:val="20"/>
          <w:lang w:eastAsia="ca-ES"/>
        </w:rPr>
        <w:fldChar w:fldCharType="separate"/>
      </w:r>
      <w:r w:rsidRPr="00684212">
        <w:rPr>
          <w:rFonts w:eastAsia="Times New Roman" w:cs="Arial"/>
          <w:i/>
          <w:color w:val="000000"/>
          <w:szCs w:val="20"/>
          <w:lang w:eastAsia="ca-ES"/>
        </w:rPr>
        <w:fldChar w:fldCharType="end"/>
      </w:r>
      <w:r w:rsidRPr="00684212">
        <w:rPr>
          <w:rFonts w:eastAsia="Times New Roman" w:cs="Arial"/>
          <w:i/>
          <w:color w:val="000000"/>
          <w:szCs w:val="20"/>
          <w:lang w:eastAsia="ca-ES"/>
        </w:rPr>
        <w:t xml:space="preserve"> </w:t>
      </w:r>
      <w:r w:rsidRPr="00684212">
        <w:rPr>
          <w:rFonts w:eastAsia="Times New Roman" w:cs="Times New Roman"/>
          <w:color w:val="000000"/>
          <w:szCs w:val="20"/>
          <w:lang w:eastAsia="ca-ES"/>
        </w:rPr>
        <w:t xml:space="preserve">Cumple las obligaciones legales en materia de igualdad efectiva de mujeres y hombres.  </w:t>
      </w:r>
    </w:p>
    <w:p w14:paraId="4B84D52E" w14:textId="41F3283E" w:rsidR="00677E0D" w:rsidRPr="00684212" w:rsidRDefault="00677E0D">
      <w:pPr>
        <w:suppressAutoHyphens/>
        <w:spacing w:after="0"/>
        <w:textAlignment w:val="baseline"/>
        <w:rPr>
          <w:rFonts w:eastAsia="Times New Roman" w:cs="Arial"/>
          <w:color w:val="00000A"/>
          <w:kern w:val="2"/>
          <w:szCs w:val="20"/>
          <w:lang w:eastAsia="zh-CN"/>
        </w:rPr>
      </w:pPr>
    </w:p>
    <w:p w14:paraId="01F4027D" w14:textId="77777777" w:rsidR="00606703" w:rsidRPr="00684212" w:rsidRDefault="00606703" w:rsidP="00606703">
      <w:pPr>
        <w:autoSpaceDE w:val="0"/>
        <w:autoSpaceDN w:val="0"/>
        <w:spacing w:after="0"/>
        <w:rPr>
          <w:rFonts w:eastAsia="Times New Roman" w:cs="Times New Roman"/>
          <w:color w:val="000000"/>
          <w:szCs w:val="20"/>
          <w:lang w:eastAsia="ca-ES"/>
        </w:rPr>
      </w:pPr>
      <w:r w:rsidRPr="00684212">
        <w:rPr>
          <w:rFonts w:eastAsia="Times New Roman" w:cs="Times New Roman"/>
          <w:b/>
          <w:bCs/>
          <w:color w:val="000000"/>
          <w:szCs w:val="20"/>
          <w:lang w:eastAsia="ca-ES"/>
        </w:rPr>
        <w:t>Que la empresa que representa tiene 50 o más trabajadores</w:t>
      </w:r>
      <w:r w:rsidRPr="00684212">
        <w:rPr>
          <w:rFonts w:eastAsia="Times New Roman" w:cs="Times New Roman"/>
          <w:color w:val="000000"/>
          <w:szCs w:val="20"/>
          <w:lang w:eastAsia="ca-ES"/>
        </w:rPr>
        <w:t>: SI / NO</w:t>
      </w:r>
    </w:p>
    <w:p w14:paraId="09102E0F" w14:textId="77777777" w:rsidR="00606703" w:rsidRPr="00684212" w:rsidRDefault="00606703" w:rsidP="00606703">
      <w:pPr>
        <w:autoSpaceDE w:val="0"/>
        <w:autoSpaceDN w:val="0"/>
        <w:spacing w:after="0"/>
        <w:rPr>
          <w:rFonts w:eastAsia="Times New Roman" w:cs="Times New Roman"/>
          <w:color w:val="000000"/>
          <w:szCs w:val="20"/>
          <w:lang w:eastAsia="ca-ES"/>
        </w:rPr>
      </w:pPr>
    </w:p>
    <w:p w14:paraId="4CC3B537" w14:textId="77777777" w:rsidR="00606703" w:rsidRPr="00684212" w:rsidRDefault="00606703" w:rsidP="00606703">
      <w:pPr>
        <w:autoSpaceDE w:val="0"/>
        <w:autoSpaceDN w:val="0"/>
        <w:spacing w:after="0"/>
        <w:rPr>
          <w:rFonts w:eastAsia="Times New Roman" w:cs="Times New Roman"/>
          <w:color w:val="000000"/>
          <w:szCs w:val="20"/>
          <w:lang w:eastAsia="ca-ES"/>
        </w:rPr>
      </w:pPr>
      <w:r w:rsidRPr="00684212">
        <w:rPr>
          <w:rFonts w:eastAsia="Times New Roman" w:cs="Times New Roman"/>
          <w:color w:val="000000"/>
          <w:szCs w:val="20"/>
          <w:lang w:eastAsia="ca-ES"/>
        </w:rPr>
        <w:t xml:space="preserve">En caso afirmativo, indicar el </w:t>
      </w:r>
      <w:proofErr w:type="spellStart"/>
      <w:r w:rsidRPr="00684212">
        <w:rPr>
          <w:rFonts w:eastAsia="Times New Roman" w:cs="Times New Roman"/>
          <w:color w:val="000000"/>
          <w:szCs w:val="20"/>
          <w:lang w:eastAsia="ca-ES"/>
        </w:rPr>
        <w:t>nº</w:t>
      </w:r>
      <w:proofErr w:type="spellEnd"/>
      <w:r w:rsidRPr="00684212">
        <w:rPr>
          <w:rFonts w:eastAsia="Times New Roman" w:cs="Times New Roman"/>
          <w:color w:val="000000"/>
          <w:szCs w:val="20"/>
          <w:lang w:eastAsia="ca-ES"/>
        </w:rPr>
        <w:t xml:space="preserve"> de registro del REGCON para acceder al Plan de igualdad obligatorio:</w:t>
      </w:r>
      <w:r w:rsidRPr="00684212">
        <w:rPr>
          <w:rFonts w:eastAsia="Times New Roman" w:cs="Times New Roman"/>
          <w:b/>
          <w:bCs/>
          <w:color w:val="000000"/>
          <w:szCs w:val="20"/>
          <w:lang w:eastAsia="ca-ES"/>
        </w:rPr>
        <w:t xml:space="preserve"> …………………</w:t>
      </w:r>
    </w:p>
    <w:p w14:paraId="285BA6E5" w14:textId="77777777" w:rsidR="00677E0D" w:rsidRPr="00684212" w:rsidRDefault="00677E0D">
      <w:pPr>
        <w:suppressAutoHyphens/>
        <w:spacing w:after="0"/>
        <w:textAlignment w:val="baseline"/>
        <w:rPr>
          <w:rFonts w:eastAsia="Times New Roman" w:cs="Courier"/>
          <w:color w:val="00000A"/>
          <w:kern w:val="2"/>
          <w:szCs w:val="20"/>
          <w:lang w:eastAsia="zh-CN"/>
        </w:rPr>
      </w:pPr>
    </w:p>
    <w:p w14:paraId="0949DC79" w14:textId="77777777" w:rsidR="00BA64E8" w:rsidRPr="00684212" w:rsidRDefault="00BA64E8">
      <w:pPr>
        <w:shd w:val="clear" w:color="auto" w:fill="FFFFFF"/>
        <w:spacing w:after="0"/>
        <w:rPr>
          <w:rFonts w:eastAsia="Times New Roman" w:cs="Arial"/>
          <w:szCs w:val="20"/>
          <w:lang w:eastAsia="es-ES"/>
        </w:rPr>
      </w:pPr>
    </w:p>
    <w:p w14:paraId="44438378" w14:textId="77777777" w:rsidR="0052059C" w:rsidRPr="00684212"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684212" w:rsidRDefault="000132DC" w:rsidP="000132DC">
      <w:pPr>
        <w:spacing w:after="0"/>
        <w:rPr>
          <w:rFonts w:ascii="Arial" w:eastAsia="Times New Roman" w:hAnsi="Arial" w:cs="Arial"/>
          <w:b/>
          <w:color w:val="000000"/>
          <w:szCs w:val="20"/>
          <w:lang w:eastAsia="ca-ES"/>
        </w:rPr>
      </w:pPr>
      <w:r w:rsidRPr="00684212">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684212">
        <w:rPr>
          <w:rFonts w:ascii="Arial" w:eastAsia="Times New Roman" w:hAnsi="Arial" w:cs="Arial"/>
          <w:b/>
          <w:color w:val="000000"/>
          <w:szCs w:val="20"/>
          <w:lang w:eastAsia="ca-ES"/>
        </w:rPr>
        <w:t>.</w:t>
      </w:r>
    </w:p>
    <w:p w14:paraId="37628797" w14:textId="77777777" w:rsidR="0052059C" w:rsidRPr="00684212"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684212"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684212" w:rsidRDefault="002B3F7F" w:rsidP="002B3F7F">
      <w:pPr>
        <w:spacing w:before="100" w:line="276" w:lineRule="auto"/>
        <w:contextualSpacing/>
        <w:rPr>
          <w:rFonts w:eastAsia="Times New Roman" w:cs="Times New Roman"/>
          <w:sz w:val="24"/>
          <w:szCs w:val="24"/>
          <w:lang w:eastAsia="ja-JP"/>
        </w:rPr>
      </w:pPr>
    </w:p>
    <w:p w14:paraId="544DF135" w14:textId="77777777" w:rsidR="00841393" w:rsidRPr="00684212" w:rsidRDefault="00841393">
      <w:pPr>
        <w:suppressAutoHyphens/>
        <w:spacing w:after="0"/>
        <w:textAlignment w:val="baseline"/>
        <w:rPr>
          <w:rFonts w:eastAsia="Times New Roman" w:cs="Courier"/>
          <w:color w:val="00000A"/>
          <w:kern w:val="2"/>
          <w:szCs w:val="20"/>
          <w:lang w:eastAsia="zh-CN"/>
        </w:rPr>
      </w:pPr>
    </w:p>
    <w:p w14:paraId="0949DC7C" w14:textId="77777777" w:rsidR="00BA64E8" w:rsidRPr="00684212" w:rsidRDefault="00AB1102">
      <w:pPr>
        <w:suppressAutoHyphens/>
        <w:spacing w:after="0"/>
        <w:textAlignment w:val="baseline"/>
        <w:rPr>
          <w:rFonts w:eastAsia="Times New Roman" w:cs="Courier"/>
          <w:color w:val="00000A"/>
          <w:kern w:val="2"/>
          <w:szCs w:val="20"/>
          <w:lang w:eastAsia="zh-CN"/>
        </w:rPr>
      </w:pPr>
      <w:r w:rsidRPr="00684212">
        <w:rPr>
          <w:rFonts w:eastAsia="Times New Roman" w:cs="Arial"/>
          <w:color w:val="00000A"/>
          <w:kern w:val="2"/>
          <w:szCs w:val="20"/>
          <w:lang w:eastAsia="zh-CN"/>
        </w:rPr>
        <w:t>Y a los efectos oportunos, se firma la presente declaración responsable, a ............ de .................. ... de ............</w:t>
      </w:r>
    </w:p>
    <w:p w14:paraId="0949DC7D" w14:textId="77777777" w:rsidR="00BA64E8" w:rsidRPr="00684212" w:rsidRDefault="00BA64E8">
      <w:pPr>
        <w:suppressAutoHyphens/>
        <w:spacing w:after="0"/>
        <w:jc w:val="center"/>
        <w:textAlignment w:val="baseline"/>
        <w:rPr>
          <w:rFonts w:eastAsia="Times New Roman" w:cs="Courier"/>
          <w:color w:val="00000A"/>
          <w:kern w:val="2"/>
          <w:szCs w:val="20"/>
          <w:lang w:eastAsia="zh-CN"/>
        </w:rPr>
      </w:pPr>
    </w:p>
    <w:p w14:paraId="0C1FB984" w14:textId="12C5872B" w:rsidR="000D0FCD" w:rsidRPr="00684212" w:rsidRDefault="000D0FCD">
      <w:pPr>
        <w:suppressAutoHyphens/>
        <w:spacing w:after="0"/>
        <w:textAlignment w:val="baseline"/>
        <w:rPr>
          <w:rFonts w:eastAsia="Times New Roman" w:cs="Arial"/>
          <w:color w:val="00000A"/>
          <w:kern w:val="2"/>
          <w:szCs w:val="20"/>
          <w:lang w:eastAsia="zh-CN"/>
        </w:rPr>
      </w:pPr>
      <w:r w:rsidRPr="00684212">
        <w:rPr>
          <w:rFonts w:eastAsia="Times New Roman" w:cs="Arial"/>
          <w:color w:val="00000A"/>
          <w:kern w:val="2"/>
          <w:szCs w:val="20"/>
          <w:lang w:eastAsia="zh-CN"/>
        </w:rPr>
        <w:t>F</w:t>
      </w:r>
      <w:r w:rsidR="00AB1102" w:rsidRPr="00684212">
        <w:rPr>
          <w:rFonts w:eastAsia="Times New Roman" w:cs="Arial"/>
          <w:color w:val="00000A"/>
          <w:kern w:val="2"/>
          <w:szCs w:val="20"/>
          <w:lang w:eastAsia="zh-CN"/>
        </w:rPr>
        <w:t>irma</w:t>
      </w:r>
    </w:p>
    <w:p w14:paraId="3EDF33B2" w14:textId="44CCFC68" w:rsidR="00381BE4" w:rsidRPr="00684212" w:rsidRDefault="00381BE4">
      <w:pPr>
        <w:suppressAutoHyphens/>
        <w:spacing w:after="0"/>
        <w:textAlignment w:val="baseline"/>
        <w:rPr>
          <w:rFonts w:eastAsia="Times New Roman" w:cs="Arial"/>
          <w:color w:val="00000A"/>
          <w:kern w:val="2"/>
          <w:szCs w:val="20"/>
          <w:lang w:eastAsia="zh-CN"/>
        </w:rPr>
      </w:pPr>
    </w:p>
    <w:p w14:paraId="06FC04EA" w14:textId="0D554467" w:rsidR="000132DC" w:rsidRPr="00684212" w:rsidRDefault="000132DC">
      <w:pPr>
        <w:suppressAutoHyphens/>
        <w:spacing w:after="0"/>
        <w:textAlignment w:val="baseline"/>
        <w:rPr>
          <w:rFonts w:eastAsia="Times New Roman" w:cs="Arial"/>
          <w:color w:val="00000A"/>
          <w:kern w:val="2"/>
          <w:szCs w:val="20"/>
          <w:lang w:eastAsia="zh-CN"/>
        </w:rPr>
      </w:pPr>
    </w:p>
    <w:p w14:paraId="1B2DCA29" w14:textId="46B136D9" w:rsidR="000132DC" w:rsidRPr="00684212" w:rsidRDefault="000132DC">
      <w:pPr>
        <w:suppressAutoHyphens/>
        <w:spacing w:after="0"/>
        <w:textAlignment w:val="baseline"/>
        <w:rPr>
          <w:rFonts w:eastAsia="Times New Roman" w:cs="Arial"/>
          <w:color w:val="00000A"/>
          <w:kern w:val="2"/>
          <w:szCs w:val="20"/>
          <w:lang w:eastAsia="zh-CN"/>
        </w:rPr>
      </w:pPr>
    </w:p>
    <w:p w14:paraId="17920644" w14:textId="5807139A" w:rsidR="000132DC" w:rsidRPr="00684212" w:rsidRDefault="000132DC">
      <w:pPr>
        <w:suppressAutoHyphens/>
        <w:spacing w:after="0"/>
        <w:textAlignment w:val="baseline"/>
        <w:rPr>
          <w:rFonts w:eastAsia="Times New Roman" w:cs="Arial"/>
          <w:color w:val="00000A"/>
          <w:kern w:val="2"/>
          <w:szCs w:val="20"/>
          <w:lang w:eastAsia="zh-CN"/>
        </w:rPr>
      </w:pPr>
    </w:p>
    <w:p w14:paraId="2287DDED" w14:textId="5159A4EA" w:rsidR="000132DC" w:rsidRPr="00684212" w:rsidRDefault="000132DC">
      <w:pPr>
        <w:suppressAutoHyphens/>
        <w:spacing w:after="0"/>
        <w:textAlignment w:val="baseline"/>
        <w:rPr>
          <w:rFonts w:eastAsia="Times New Roman" w:cs="Arial"/>
          <w:color w:val="00000A"/>
          <w:kern w:val="2"/>
          <w:szCs w:val="20"/>
          <w:lang w:eastAsia="zh-CN"/>
        </w:rPr>
      </w:pPr>
    </w:p>
    <w:p w14:paraId="77187A59" w14:textId="011AA445" w:rsidR="000132DC" w:rsidRPr="00684212" w:rsidRDefault="000132DC">
      <w:pPr>
        <w:suppressAutoHyphens/>
        <w:spacing w:after="0"/>
        <w:textAlignment w:val="baseline"/>
        <w:rPr>
          <w:rFonts w:eastAsia="Times New Roman" w:cs="Arial"/>
          <w:color w:val="00000A"/>
          <w:kern w:val="2"/>
          <w:szCs w:val="20"/>
          <w:lang w:eastAsia="zh-CN"/>
        </w:rPr>
      </w:pPr>
    </w:p>
    <w:p w14:paraId="761C88F6" w14:textId="3FBF316A" w:rsidR="000132DC" w:rsidRPr="00684212" w:rsidRDefault="000132DC">
      <w:pPr>
        <w:suppressAutoHyphens/>
        <w:spacing w:after="0"/>
        <w:textAlignment w:val="baseline"/>
        <w:rPr>
          <w:rFonts w:eastAsia="Times New Roman" w:cs="Arial"/>
          <w:color w:val="00000A"/>
          <w:kern w:val="2"/>
          <w:szCs w:val="20"/>
          <w:lang w:eastAsia="zh-CN"/>
        </w:rPr>
      </w:pPr>
    </w:p>
    <w:p w14:paraId="24D7920A" w14:textId="7D0A5E00" w:rsidR="000132DC" w:rsidRPr="00684212" w:rsidRDefault="000132DC">
      <w:pPr>
        <w:suppressAutoHyphens/>
        <w:spacing w:after="0"/>
        <w:textAlignment w:val="baseline"/>
        <w:rPr>
          <w:rFonts w:eastAsia="Times New Roman" w:cs="Arial"/>
          <w:color w:val="00000A"/>
          <w:kern w:val="2"/>
          <w:szCs w:val="20"/>
          <w:lang w:eastAsia="zh-CN"/>
        </w:rPr>
      </w:pPr>
    </w:p>
    <w:p w14:paraId="11C51413" w14:textId="509FC9EF" w:rsidR="000132DC" w:rsidRPr="00684212" w:rsidRDefault="000132DC">
      <w:pPr>
        <w:suppressAutoHyphens/>
        <w:spacing w:after="0"/>
        <w:textAlignment w:val="baseline"/>
        <w:rPr>
          <w:rFonts w:eastAsia="Times New Roman" w:cs="Arial"/>
          <w:color w:val="00000A"/>
          <w:kern w:val="2"/>
          <w:szCs w:val="20"/>
          <w:lang w:eastAsia="zh-CN"/>
        </w:rPr>
      </w:pPr>
    </w:p>
    <w:p w14:paraId="1D12B609" w14:textId="71DE336F" w:rsidR="000132DC" w:rsidRPr="00684212" w:rsidRDefault="000132DC">
      <w:pPr>
        <w:suppressAutoHyphens/>
        <w:spacing w:after="0"/>
        <w:textAlignment w:val="baseline"/>
        <w:rPr>
          <w:rFonts w:eastAsia="Times New Roman" w:cs="Arial"/>
          <w:color w:val="00000A"/>
          <w:kern w:val="2"/>
          <w:szCs w:val="20"/>
          <w:lang w:eastAsia="zh-CN"/>
        </w:rPr>
      </w:pPr>
    </w:p>
    <w:p w14:paraId="7468240E" w14:textId="5A3C1B4E" w:rsidR="000132DC" w:rsidRPr="00684212" w:rsidRDefault="000132DC">
      <w:pPr>
        <w:suppressAutoHyphens/>
        <w:spacing w:after="0"/>
        <w:textAlignment w:val="baseline"/>
        <w:rPr>
          <w:rFonts w:eastAsia="Times New Roman" w:cs="Arial"/>
          <w:color w:val="00000A"/>
          <w:kern w:val="2"/>
          <w:szCs w:val="20"/>
          <w:lang w:eastAsia="zh-CN"/>
        </w:rPr>
      </w:pPr>
    </w:p>
    <w:p w14:paraId="4EF060AB" w14:textId="76B95815" w:rsidR="000132DC" w:rsidRPr="00684212" w:rsidRDefault="000132DC">
      <w:pPr>
        <w:suppressAutoHyphens/>
        <w:spacing w:after="0"/>
        <w:textAlignment w:val="baseline"/>
        <w:rPr>
          <w:rFonts w:eastAsia="Times New Roman" w:cs="Arial"/>
          <w:color w:val="00000A"/>
          <w:kern w:val="2"/>
          <w:szCs w:val="20"/>
          <w:lang w:eastAsia="zh-CN"/>
        </w:rPr>
      </w:pPr>
    </w:p>
    <w:p w14:paraId="3F752746" w14:textId="0C7075D6" w:rsidR="000132DC" w:rsidRPr="00684212" w:rsidRDefault="000132DC">
      <w:pPr>
        <w:suppressAutoHyphens/>
        <w:spacing w:after="0"/>
        <w:textAlignment w:val="baseline"/>
        <w:rPr>
          <w:rFonts w:eastAsia="Times New Roman" w:cs="Arial"/>
          <w:color w:val="00000A"/>
          <w:kern w:val="2"/>
          <w:szCs w:val="20"/>
          <w:lang w:eastAsia="zh-CN"/>
        </w:rPr>
      </w:pPr>
    </w:p>
    <w:p w14:paraId="51653835" w14:textId="332A1C33" w:rsidR="000132DC" w:rsidRPr="00684212" w:rsidRDefault="000132DC">
      <w:pPr>
        <w:suppressAutoHyphens/>
        <w:spacing w:after="0"/>
        <w:textAlignment w:val="baseline"/>
        <w:rPr>
          <w:rFonts w:eastAsia="Times New Roman" w:cs="Arial"/>
          <w:color w:val="00000A"/>
          <w:kern w:val="2"/>
          <w:szCs w:val="20"/>
          <w:lang w:eastAsia="zh-CN"/>
        </w:rPr>
      </w:pPr>
    </w:p>
    <w:p w14:paraId="7188AD49" w14:textId="236CC4C7" w:rsidR="000132DC" w:rsidRPr="00684212" w:rsidRDefault="000132DC">
      <w:pPr>
        <w:suppressAutoHyphens/>
        <w:spacing w:after="0"/>
        <w:textAlignment w:val="baseline"/>
        <w:rPr>
          <w:rFonts w:eastAsia="Times New Roman" w:cs="Arial"/>
          <w:color w:val="00000A"/>
          <w:kern w:val="2"/>
          <w:szCs w:val="20"/>
          <w:lang w:eastAsia="zh-CN"/>
        </w:rPr>
      </w:pPr>
    </w:p>
    <w:p w14:paraId="1EC5D87E" w14:textId="270F1737" w:rsidR="000132DC" w:rsidRPr="00684212" w:rsidRDefault="000132DC">
      <w:pPr>
        <w:suppressAutoHyphens/>
        <w:spacing w:after="0"/>
        <w:textAlignment w:val="baseline"/>
        <w:rPr>
          <w:rFonts w:eastAsia="Times New Roman" w:cs="Arial"/>
          <w:color w:val="00000A"/>
          <w:kern w:val="2"/>
          <w:szCs w:val="20"/>
          <w:lang w:eastAsia="zh-CN"/>
        </w:rPr>
      </w:pPr>
    </w:p>
    <w:p w14:paraId="08FA70BA" w14:textId="0AC33796" w:rsidR="000132DC" w:rsidRPr="00684212" w:rsidRDefault="000132DC">
      <w:pPr>
        <w:suppressAutoHyphens/>
        <w:spacing w:after="0"/>
        <w:textAlignment w:val="baseline"/>
        <w:rPr>
          <w:rFonts w:eastAsia="Times New Roman" w:cs="Arial"/>
          <w:color w:val="00000A"/>
          <w:kern w:val="2"/>
          <w:szCs w:val="20"/>
          <w:lang w:eastAsia="zh-CN"/>
        </w:rPr>
      </w:pPr>
    </w:p>
    <w:p w14:paraId="7E3828D1" w14:textId="4B82C406" w:rsidR="000132DC" w:rsidRPr="00684212" w:rsidRDefault="000132DC">
      <w:pPr>
        <w:suppressAutoHyphens/>
        <w:spacing w:after="0"/>
        <w:textAlignment w:val="baseline"/>
        <w:rPr>
          <w:rFonts w:eastAsia="Times New Roman" w:cs="Arial"/>
          <w:color w:val="00000A"/>
          <w:kern w:val="2"/>
          <w:szCs w:val="20"/>
          <w:lang w:eastAsia="zh-CN"/>
        </w:rPr>
      </w:pPr>
    </w:p>
    <w:p w14:paraId="5B4C30F3" w14:textId="77777777" w:rsidR="00486F6D" w:rsidRPr="00684212" w:rsidRDefault="00486F6D" w:rsidP="005E132F">
      <w:pPr>
        <w:spacing w:after="0"/>
        <w:jc w:val="center"/>
        <w:rPr>
          <w:rFonts w:eastAsia="Times New Roman" w:cs="Arial"/>
          <w:b/>
          <w:bCs/>
          <w:color w:val="000000"/>
          <w:szCs w:val="20"/>
          <w:u w:val="single"/>
          <w:lang w:eastAsia="es-ES"/>
        </w:rPr>
      </w:pPr>
    </w:p>
    <w:p w14:paraId="2E73318F" w14:textId="77777777" w:rsidR="00233A8A" w:rsidRDefault="00233A8A">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36222CA8" w14:textId="5B357FC3" w:rsidR="0048728D" w:rsidRPr="00684212" w:rsidRDefault="0048728D" w:rsidP="0048728D">
      <w:pPr>
        <w:spacing w:after="0"/>
        <w:jc w:val="center"/>
        <w:rPr>
          <w:rFonts w:eastAsia="Times New Roman" w:cs="Arial"/>
          <w:b/>
          <w:bCs/>
          <w:color w:val="000000"/>
          <w:szCs w:val="20"/>
          <w:u w:val="single"/>
          <w:lang w:eastAsia="es-ES"/>
        </w:rPr>
      </w:pPr>
      <w:r w:rsidRPr="00684212">
        <w:rPr>
          <w:rFonts w:eastAsia="Times New Roman" w:cs="Arial"/>
          <w:b/>
          <w:bCs/>
          <w:color w:val="000000"/>
          <w:szCs w:val="20"/>
          <w:u w:val="single"/>
          <w:lang w:eastAsia="es-ES"/>
        </w:rPr>
        <w:t xml:space="preserve">ANEXO </w:t>
      </w:r>
      <w:proofErr w:type="spellStart"/>
      <w:r w:rsidRPr="00684212">
        <w:rPr>
          <w:rFonts w:eastAsia="Times New Roman" w:cs="Arial"/>
          <w:b/>
          <w:bCs/>
          <w:color w:val="000000"/>
          <w:szCs w:val="20"/>
          <w:u w:val="single"/>
          <w:lang w:eastAsia="es-ES"/>
        </w:rPr>
        <w:t>Nº</w:t>
      </w:r>
      <w:proofErr w:type="spellEnd"/>
      <w:r w:rsidRPr="00684212">
        <w:rPr>
          <w:rFonts w:eastAsia="Times New Roman" w:cs="Arial"/>
          <w:b/>
          <w:bCs/>
          <w:color w:val="000000"/>
          <w:szCs w:val="20"/>
          <w:u w:val="single"/>
          <w:lang w:eastAsia="es-ES"/>
        </w:rPr>
        <w:t>.</w:t>
      </w:r>
      <w:r w:rsidRPr="00684212">
        <w:rPr>
          <w:rFonts w:eastAsia="Times New Roman" w:cs="Times New Roman"/>
          <w:color w:val="000000"/>
          <w:szCs w:val="20"/>
          <w:u w:val="single"/>
          <w:lang w:eastAsia="es-ES"/>
        </w:rPr>
        <w:t> </w:t>
      </w:r>
      <w:r w:rsidRPr="00684212">
        <w:rPr>
          <w:rFonts w:eastAsia="Times New Roman" w:cs="Arial"/>
          <w:b/>
          <w:bCs/>
          <w:color w:val="000000"/>
          <w:szCs w:val="20"/>
          <w:u w:val="single"/>
          <w:lang w:eastAsia="es-ES"/>
        </w:rPr>
        <w:t>2</w:t>
      </w:r>
    </w:p>
    <w:p w14:paraId="6B761A12" w14:textId="77777777" w:rsidR="0048728D" w:rsidRPr="00684212" w:rsidRDefault="0048728D" w:rsidP="0048728D">
      <w:pPr>
        <w:spacing w:after="0"/>
        <w:jc w:val="center"/>
        <w:rPr>
          <w:rFonts w:eastAsia="Times New Roman" w:cs="Arial"/>
          <w:b/>
          <w:bCs/>
          <w:color w:val="000000"/>
          <w:szCs w:val="20"/>
          <w:u w:val="single"/>
          <w:lang w:eastAsia="es-ES"/>
        </w:rPr>
      </w:pPr>
    </w:p>
    <w:p w14:paraId="5817F0D0" w14:textId="77777777" w:rsidR="0048728D" w:rsidRPr="00684212" w:rsidRDefault="0048728D" w:rsidP="0048728D">
      <w:pPr>
        <w:spacing w:after="0"/>
        <w:jc w:val="center"/>
        <w:rPr>
          <w:rFonts w:eastAsia="Times New Roman" w:cs="Times New Roman"/>
          <w:color w:val="000000"/>
          <w:szCs w:val="20"/>
          <w:lang w:eastAsia="es-ES"/>
        </w:rPr>
      </w:pPr>
      <w:r w:rsidRPr="00684212">
        <w:rPr>
          <w:rFonts w:eastAsia="Times New Roman" w:cs="Arial"/>
          <w:b/>
          <w:bCs/>
          <w:iCs/>
          <w:color w:val="000000"/>
          <w:szCs w:val="20"/>
          <w:u w:val="single"/>
          <w:lang w:eastAsia="es-ES"/>
        </w:rPr>
        <w:t>PROPUESTA ECONÓMICA Y OTROS CRITERIOS EVALUABLES AUTOMÁTICAMENTE</w:t>
      </w:r>
    </w:p>
    <w:p w14:paraId="297E35DA" w14:textId="77777777" w:rsidR="0048728D" w:rsidRPr="00684212" w:rsidRDefault="0048728D" w:rsidP="0048728D">
      <w:pPr>
        <w:spacing w:after="0"/>
        <w:rPr>
          <w:rFonts w:eastAsia="Times New Roman" w:cs="Arial"/>
          <w:iCs/>
          <w:color w:val="000000"/>
          <w:szCs w:val="20"/>
          <w:lang w:eastAsia="es-ES"/>
        </w:rPr>
      </w:pPr>
      <w:r w:rsidRPr="00684212">
        <w:rPr>
          <w:rFonts w:eastAsia="Times New Roman" w:cs="Arial"/>
          <w:i/>
          <w:iCs/>
          <w:color w:val="000000"/>
          <w:szCs w:val="20"/>
          <w:lang w:eastAsia="es-ES"/>
        </w:rPr>
        <w:t> </w:t>
      </w:r>
    </w:p>
    <w:p w14:paraId="69E4C150" w14:textId="77777777" w:rsidR="0048728D" w:rsidRPr="00684212" w:rsidRDefault="0048728D" w:rsidP="0048728D">
      <w:pPr>
        <w:suppressAutoHyphens/>
        <w:spacing w:after="0"/>
        <w:textAlignment w:val="baseline"/>
        <w:rPr>
          <w:rFonts w:eastAsia="Times New Roman" w:cs="Arial"/>
          <w:b/>
          <w:color w:val="00000A"/>
          <w:kern w:val="2"/>
          <w:szCs w:val="20"/>
          <w:lang w:eastAsia="zh-CN"/>
        </w:rPr>
      </w:pPr>
      <w:r w:rsidRPr="00684212">
        <w:rPr>
          <w:rFonts w:eastAsia="Times New Roman" w:cs="Arial"/>
          <w:color w:val="00000A"/>
          <w:kern w:val="2"/>
          <w:szCs w:val="20"/>
          <w:lang w:eastAsia="zh-CN"/>
        </w:rPr>
        <w:t xml:space="preserve">El Sr./Sra. .............................., con DNI </w:t>
      </w:r>
      <w:proofErr w:type="spellStart"/>
      <w:r w:rsidRPr="00684212">
        <w:rPr>
          <w:rFonts w:eastAsia="Times New Roman" w:cs="Arial"/>
          <w:color w:val="00000A"/>
          <w:kern w:val="2"/>
          <w:szCs w:val="20"/>
          <w:lang w:eastAsia="zh-CN"/>
        </w:rPr>
        <w:t>núm</w:t>
      </w:r>
      <w:proofErr w:type="spellEnd"/>
      <w:r w:rsidRPr="00684212">
        <w:rPr>
          <w:rFonts w:eastAsia="Times New Roman" w:cs="Arial"/>
          <w:color w:val="00000A"/>
          <w:kern w:val="2"/>
          <w:szCs w:val="20"/>
          <w:lang w:eastAsia="zh-CN"/>
        </w:rPr>
        <w:t xml:space="preserve"> ................ ........., actuando en nombre y representación de .................................. ................... (licitador), con CIF número </w:t>
      </w:r>
      <w:proofErr w:type="gramStart"/>
      <w:r w:rsidRPr="00684212">
        <w:rPr>
          <w:rFonts w:eastAsia="Times New Roman" w:cs="Arial"/>
          <w:color w:val="00000A"/>
          <w:kern w:val="2"/>
          <w:szCs w:val="20"/>
          <w:lang w:eastAsia="zh-CN"/>
        </w:rPr>
        <w:t>…….</w:t>
      </w:r>
      <w:proofErr w:type="gramEnd"/>
      <w:r w:rsidRPr="00684212">
        <w:rPr>
          <w:rFonts w:eastAsia="Times New Roman" w:cs="Arial"/>
          <w:color w:val="00000A"/>
          <w:kern w:val="2"/>
          <w:szCs w:val="20"/>
          <w:lang w:eastAsia="zh-CN"/>
        </w:rPr>
        <w:t>. y con poderes suficientes para suscribir la presente declaración responsable, enterado de la convocatoria del procedimiento de contratación para la adjudicación del contrato relativo al .........................................................., se compromete en nombre (propio o de la empresa que representa), a realizarlas con estricta sujeción a las siguientes condiciones:</w:t>
      </w:r>
    </w:p>
    <w:p w14:paraId="206E7018" w14:textId="77777777" w:rsidR="009B7528" w:rsidRPr="00684212" w:rsidRDefault="009B7528" w:rsidP="005E132F">
      <w:pPr>
        <w:spacing w:after="0"/>
        <w:jc w:val="center"/>
        <w:rPr>
          <w:rFonts w:eastAsia="Times New Roman" w:cs="Arial"/>
          <w:b/>
          <w:bCs/>
          <w:color w:val="000000"/>
          <w:szCs w:val="20"/>
          <w:u w:val="single"/>
          <w:lang w:eastAsia="es-ES"/>
        </w:rPr>
      </w:pPr>
    </w:p>
    <w:p w14:paraId="3A31B006" w14:textId="483DFBBA" w:rsidR="00691051" w:rsidRPr="00735E69" w:rsidRDefault="00070126" w:rsidP="00735E69">
      <w:pPr>
        <w:spacing w:after="60" w:line="278" w:lineRule="auto"/>
        <w:contextualSpacing/>
        <w:jc w:val="left"/>
        <w:outlineLvl w:val="0"/>
        <w:rPr>
          <w:rFonts w:eastAsia="Times New Roman" w:cs="Times New Roman"/>
          <w:b/>
          <w:caps/>
          <w:spacing w:val="4"/>
          <w:kern w:val="28"/>
          <w:szCs w:val="14"/>
          <w:u w:val="single"/>
          <w:lang w:eastAsia="es-ES"/>
        </w:rPr>
      </w:pPr>
      <w:r w:rsidRPr="00735E69">
        <w:rPr>
          <w:rFonts w:eastAsia="Times New Roman" w:cs="Times New Roman"/>
          <w:b/>
          <w:caps/>
          <w:spacing w:val="4"/>
          <w:kern w:val="28"/>
          <w:szCs w:val="14"/>
          <w:u w:val="single"/>
          <w:lang w:eastAsia="es-ES"/>
        </w:rPr>
        <w:t>PROPUESTA ECONÓMICA:</w:t>
      </w:r>
    </w:p>
    <w:p w14:paraId="4747FF66" w14:textId="77777777" w:rsidR="000D4B12" w:rsidRPr="000D4B12" w:rsidRDefault="000D4B12" w:rsidP="000D4B12">
      <w:pPr>
        <w:spacing w:after="60" w:line="278" w:lineRule="auto"/>
        <w:ind w:left="360"/>
        <w:contextualSpacing/>
        <w:jc w:val="left"/>
        <w:outlineLvl w:val="0"/>
        <w:rPr>
          <w:rFonts w:eastAsia="Times New Roman" w:cs="Times New Roman"/>
          <w:b/>
          <w:caps/>
          <w:spacing w:val="4"/>
          <w:kern w:val="28"/>
          <w:szCs w:val="14"/>
          <w:lang w:eastAsia="es-ES"/>
        </w:rPr>
      </w:pPr>
    </w:p>
    <w:tbl>
      <w:tblPr>
        <w:tblW w:w="6376" w:type="pct"/>
        <w:tblInd w:w="-1423" w:type="dxa"/>
        <w:tblLayout w:type="fixed"/>
        <w:tblCellMar>
          <w:left w:w="70" w:type="dxa"/>
          <w:right w:w="70" w:type="dxa"/>
        </w:tblCellMar>
        <w:tblLook w:val="04A0" w:firstRow="1" w:lastRow="0" w:firstColumn="1" w:lastColumn="0" w:noHBand="0" w:noVBand="1"/>
      </w:tblPr>
      <w:tblGrid>
        <w:gridCol w:w="1315"/>
        <w:gridCol w:w="1804"/>
        <w:gridCol w:w="1844"/>
        <w:gridCol w:w="1842"/>
        <w:gridCol w:w="1278"/>
        <w:gridCol w:w="1560"/>
        <w:gridCol w:w="1549"/>
      </w:tblGrid>
      <w:tr w:rsidR="006608F7" w:rsidRPr="00480D2B" w14:paraId="6E70FBE9" w14:textId="1384E3CF" w:rsidTr="006608F7">
        <w:trPr>
          <w:trHeight w:val="500"/>
          <w:tblHeader/>
        </w:trPr>
        <w:tc>
          <w:tcPr>
            <w:tcW w:w="1393"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F3AA9CD" w14:textId="77777777" w:rsidR="006608F7" w:rsidRPr="00480D2B" w:rsidRDefault="006608F7" w:rsidP="00C147BD">
            <w:pPr>
              <w:spacing w:after="0"/>
              <w:jc w:val="left"/>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CONCEPTO</w:t>
            </w:r>
          </w:p>
        </w:tc>
        <w:tc>
          <w:tcPr>
            <w:tcW w:w="824" w:type="pct"/>
            <w:tcBorders>
              <w:top w:val="single" w:sz="4" w:space="0" w:color="auto"/>
              <w:left w:val="nil"/>
              <w:bottom w:val="single" w:sz="4" w:space="0" w:color="auto"/>
              <w:right w:val="single" w:sz="4" w:space="0" w:color="auto"/>
            </w:tcBorders>
            <w:shd w:val="clear" w:color="auto" w:fill="D9D9D9"/>
            <w:vAlign w:val="center"/>
            <w:hideMark/>
          </w:tcPr>
          <w:p w14:paraId="2890EC39" w14:textId="77777777" w:rsidR="006608F7" w:rsidRPr="00480D2B" w:rsidRDefault="006608F7" w:rsidP="00C147BD">
            <w:pPr>
              <w:spacing w:after="0"/>
              <w:jc w:val="center"/>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 xml:space="preserve">PRECIO UNITARIO MÁXIMO </w:t>
            </w:r>
          </w:p>
          <w:p w14:paraId="5AC31CE0" w14:textId="77777777" w:rsidR="006608F7" w:rsidRPr="00480D2B" w:rsidRDefault="006608F7" w:rsidP="00C147BD">
            <w:pPr>
              <w:spacing w:after="0"/>
              <w:jc w:val="center"/>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(IVA excluido)</w:t>
            </w:r>
          </w:p>
        </w:tc>
        <w:tc>
          <w:tcPr>
            <w:tcW w:w="823" w:type="pct"/>
            <w:tcBorders>
              <w:top w:val="single" w:sz="4" w:space="0" w:color="auto"/>
              <w:bottom w:val="single" w:sz="4" w:space="0" w:color="auto"/>
              <w:right w:val="single" w:sz="4" w:space="0" w:color="auto"/>
            </w:tcBorders>
            <w:shd w:val="clear" w:color="auto" w:fill="D9D9D9" w:themeFill="background1" w:themeFillShade="D9"/>
            <w:vAlign w:val="center"/>
          </w:tcPr>
          <w:p w14:paraId="54091328" w14:textId="0E459A41" w:rsidR="006608F7" w:rsidRPr="00480D2B" w:rsidRDefault="006608F7" w:rsidP="00C147BD">
            <w:pPr>
              <w:spacing w:after="0"/>
              <w:jc w:val="center"/>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 xml:space="preserve">PRECIO UNITARIO </w:t>
            </w:r>
            <w:r>
              <w:rPr>
                <w:rFonts w:eastAsia="Times New Roman" w:cs="Times New Roman"/>
                <w:b/>
                <w:bCs/>
                <w:color w:val="000000"/>
                <w:sz w:val="16"/>
                <w:szCs w:val="16"/>
                <w:lang w:eastAsia="ja-JP"/>
              </w:rPr>
              <w:t>OFERTADO</w:t>
            </w:r>
            <w:r w:rsidRPr="00480D2B">
              <w:rPr>
                <w:rFonts w:eastAsia="Times New Roman" w:cs="Times New Roman"/>
                <w:b/>
                <w:bCs/>
                <w:color w:val="000000"/>
                <w:sz w:val="16"/>
                <w:szCs w:val="16"/>
                <w:lang w:eastAsia="ja-JP"/>
              </w:rPr>
              <w:t xml:space="preserve"> </w:t>
            </w:r>
          </w:p>
          <w:p w14:paraId="405D2EA5" w14:textId="7B30C031" w:rsidR="006608F7" w:rsidRPr="00480D2B" w:rsidRDefault="006608F7" w:rsidP="00C147BD">
            <w:pPr>
              <w:spacing w:after="0"/>
              <w:jc w:val="center"/>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(IVA excluido)</w:t>
            </w:r>
          </w:p>
        </w:tc>
        <w:tc>
          <w:tcPr>
            <w:tcW w:w="5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A3792DF" w14:textId="75F12D20" w:rsidR="006608F7" w:rsidRPr="00480D2B" w:rsidRDefault="006608F7" w:rsidP="00C147BD">
            <w:pPr>
              <w:spacing w:after="0"/>
              <w:jc w:val="center"/>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UNIDADES ANUALES ESTIMADAS</w:t>
            </w:r>
          </w:p>
        </w:tc>
        <w:tc>
          <w:tcPr>
            <w:tcW w:w="697" w:type="pct"/>
            <w:tcBorders>
              <w:top w:val="single" w:sz="4" w:space="0" w:color="auto"/>
              <w:left w:val="nil"/>
              <w:bottom w:val="single" w:sz="4" w:space="0" w:color="auto"/>
              <w:right w:val="single" w:sz="4" w:space="0" w:color="auto"/>
            </w:tcBorders>
            <w:shd w:val="clear" w:color="auto" w:fill="D9D9D9"/>
            <w:vAlign w:val="center"/>
            <w:hideMark/>
          </w:tcPr>
          <w:p w14:paraId="110A3228" w14:textId="77777777" w:rsidR="006608F7" w:rsidRPr="00480D2B" w:rsidRDefault="006608F7" w:rsidP="00C147BD">
            <w:pPr>
              <w:spacing w:after="0"/>
              <w:jc w:val="center"/>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 xml:space="preserve">PRECIO TOTAL MÁXIMO </w:t>
            </w:r>
          </w:p>
          <w:p w14:paraId="4F32E466" w14:textId="77777777" w:rsidR="006608F7" w:rsidRPr="00480D2B" w:rsidRDefault="006608F7" w:rsidP="00C147BD">
            <w:pPr>
              <w:spacing w:after="0"/>
              <w:jc w:val="center"/>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(IVA excluido)</w:t>
            </w:r>
          </w:p>
        </w:tc>
        <w:tc>
          <w:tcPr>
            <w:tcW w:w="692" w:type="pct"/>
            <w:tcBorders>
              <w:top w:val="single" w:sz="4" w:space="0" w:color="auto"/>
              <w:bottom w:val="single" w:sz="4" w:space="0" w:color="auto"/>
              <w:right w:val="single" w:sz="4" w:space="0" w:color="auto"/>
            </w:tcBorders>
            <w:shd w:val="clear" w:color="auto" w:fill="D9D9D9" w:themeFill="background1" w:themeFillShade="D9"/>
            <w:vAlign w:val="center"/>
          </w:tcPr>
          <w:p w14:paraId="6AAE1ACF" w14:textId="629F8B7B" w:rsidR="006608F7" w:rsidRPr="00480D2B" w:rsidRDefault="006608F7" w:rsidP="006608F7">
            <w:pPr>
              <w:spacing w:after="0"/>
              <w:jc w:val="center"/>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 xml:space="preserve">PRECIO TOTAL </w:t>
            </w:r>
            <w:r>
              <w:rPr>
                <w:rFonts w:eastAsia="Times New Roman" w:cs="Times New Roman"/>
                <w:b/>
                <w:bCs/>
                <w:color w:val="000000"/>
                <w:sz w:val="16"/>
                <w:szCs w:val="16"/>
                <w:lang w:eastAsia="ja-JP"/>
              </w:rPr>
              <w:t>OFERTADO</w:t>
            </w:r>
            <w:r w:rsidRPr="00480D2B">
              <w:rPr>
                <w:rFonts w:eastAsia="Times New Roman" w:cs="Times New Roman"/>
                <w:b/>
                <w:bCs/>
                <w:color w:val="000000"/>
                <w:sz w:val="16"/>
                <w:szCs w:val="16"/>
                <w:lang w:eastAsia="ja-JP"/>
              </w:rPr>
              <w:t xml:space="preserve"> </w:t>
            </w:r>
          </w:p>
          <w:p w14:paraId="6C242EC6" w14:textId="344765AF" w:rsidR="006608F7" w:rsidRPr="00480D2B" w:rsidRDefault="006608F7" w:rsidP="006608F7">
            <w:pPr>
              <w:spacing w:after="0"/>
              <w:jc w:val="center"/>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(IVA excluido)</w:t>
            </w:r>
          </w:p>
        </w:tc>
      </w:tr>
      <w:tr w:rsidR="006608F7" w:rsidRPr="00480D2B" w14:paraId="6A3FCFB4" w14:textId="782A4F49"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7F7D1832" w14:textId="77777777" w:rsidR="006608F7" w:rsidRPr="00480D2B" w:rsidRDefault="006608F7" w:rsidP="0036402D">
            <w:pPr>
              <w:spacing w:after="0"/>
              <w:rPr>
                <w:rFonts w:eastAsia="Times New Roman" w:cs="Times New Roman"/>
                <w:color w:val="000000"/>
                <w:sz w:val="16"/>
                <w:szCs w:val="16"/>
                <w:lang w:eastAsia="ja-JP"/>
              </w:rPr>
            </w:pPr>
            <w:r w:rsidRPr="00480D2B">
              <w:rPr>
                <w:color w:val="000000"/>
                <w:sz w:val="16"/>
                <w:szCs w:val="16"/>
                <w:lang w:eastAsia="ja-JP"/>
              </w:rPr>
              <w:t>Hora operario especialista en plantas de tratamiento de agua</w:t>
            </w:r>
          </w:p>
        </w:tc>
        <w:tc>
          <w:tcPr>
            <w:tcW w:w="824" w:type="pct"/>
            <w:tcBorders>
              <w:top w:val="nil"/>
              <w:left w:val="nil"/>
              <w:bottom w:val="single" w:sz="4" w:space="0" w:color="auto"/>
              <w:right w:val="single" w:sz="4" w:space="0" w:color="auto"/>
            </w:tcBorders>
            <w:noWrap/>
            <w:vAlign w:val="center"/>
            <w:hideMark/>
          </w:tcPr>
          <w:p w14:paraId="7D162E6C" w14:textId="77777777" w:rsidR="006608F7" w:rsidRPr="00480D2B" w:rsidRDefault="006608F7" w:rsidP="00C147B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60,00 €/h</w:t>
            </w:r>
          </w:p>
        </w:tc>
        <w:tc>
          <w:tcPr>
            <w:tcW w:w="823" w:type="pct"/>
            <w:tcBorders>
              <w:top w:val="single" w:sz="4" w:space="0" w:color="auto"/>
              <w:bottom w:val="single" w:sz="4" w:space="0" w:color="auto"/>
              <w:right w:val="single" w:sz="4" w:space="0" w:color="auto"/>
            </w:tcBorders>
            <w:vAlign w:val="center"/>
          </w:tcPr>
          <w:p w14:paraId="75978184" w14:textId="3B77E7F0" w:rsidR="006608F7" w:rsidRPr="00480D2B" w:rsidRDefault="006608F7" w:rsidP="00C147B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€/h</w:t>
            </w:r>
          </w:p>
        </w:tc>
        <w:tc>
          <w:tcPr>
            <w:tcW w:w="571" w:type="pct"/>
            <w:tcBorders>
              <w:top w:val="nil"/>
              <w:left w:val="single" w:sz="4" w:space="0" w:color="auto"/>
              <w:bottom w:val="single" w:sz="4" w:space="0" w:color="auto"/>
              <w:right w:val="single" w:sz="4" w:space="0" w:color="auto"/>
            </w:tcBorders>
            <w:noWrap/>
            <w:vAlign w:val="center"/>
            <w:hideMark/>
          </w:tcPr>
          <w:p w14:paraId="56FFD39A" w14:textId="341A7216" w:rsidR="006608F7" w:rsidRPr="00480D2B" w:rsidRDefault="006608F7" w:rsidP="00C147B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832 h</w:t>
            </w:r>
          </w:p>
        </w:tc>
        <w:tc>
          <w:tcPr>
            <w:tcW w:w="697" w:type="pct"/>
            <w:tcBorders>
              <w:top w:val="nil"/>
              <w:left w:val="nil"/>
              <w:bottom w:val="single" w:sz="4" w:space="0" w:color="auto"/>
              <w:right w:val="single" w:sz="4" w:space="0" w:color="auto"/>
            </w:tcBorders>
            <w:noWrap/>
            <w:vAlign w:val="center"/>
            <w:hideMark/>
          </w:tcPr>
          <w:p w14:paraId="2F65AA37" w14:textId="77777777" w:rsidR="006608F7" w:rsidRPr="00480D2B" w:rsidRDefault="006608F7" w:rsidP="00C147B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49.920,00 €</w:t>
            </w:r>
          </w:p>
        </w:tc>
        <w:tc>
          <w:tcPr>
            <w:tcW w:w="692" w:type="pct"/>
            <w:tcBorders>
              <w:top w:val="single" w:sz="4" w:space="0" w:color="auto"/>
              <w:bottom w:val="single" w:sz="4" w:space="0" w:color="auto"/>
              <w:right w:val="single" w:sz="4" w:space="0" w:color="auto"/>
            </w:tcBorders>
            <w:vAlign w:val="center"/>
          </w:tcPr>
          <w:p w14:paraId="0A30914B" w14:textId="417B5A84" w:rsidR="006608F7" w:rsidRPr="00480D2B" w:rsidRDefault="0036402D" w:rsidP="006608F7">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4F3D8C0C" w14:textId="69754E39"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2D10106C"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Análisis crecimiento biológico filtro cristales (1 filtro)</w:t>
            </w:r>
          </w:p>
        </w:tc>
        <w:tc>
          <w:tcPr>
            <w:tcW w:w="824" w:type="pct"/>
            <w:tcBorders>
              <w:top w:val="nil"/>
              <w:left w:val="nil"/>
              <w:bottom w:val="single" w:sz="4" w:space="0" w:color="auto"/>
              <w:right w:val="single" w:sz="4" w:space="0" w:color="auto"/>
            </w:tcBorders>
            <w:noWrap/>
            <w:vAlign w:val="center"/>
            <w:hideMark/>
          </w:tcPr>
          <w:p w14:paraId="5C52C584"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600,00 €/u</w:t>
            </w:r>
          </w:p>
        </w:tc>
        <w:tc>
          <w:tcPr>
            <w:tcW w:w="823" w:type="pct"/>
            <w:tcBorders>
              <w:top w:val="single" w:sz="4" w:space="0" w:color="auto"/>
              <w:bottom w:val="single" w:sz="4" w:space="0" w:color="auto"/>
              <w:right w:val="single" w:sz="4" w:space="0" w:color="auto"/>
            </w:tcBorders>
            <w:vAlign w:val="center"/>
          </w:tcPr>
          <w:p w14:paraId="75552900" w14:textId="65B925D8"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6E704153" w14:textId="1D237BE8"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24 u</w:t>
            </w:r>
          </w:p>
        </w:tc>
        <w:tc>
          <w:tcPr>
            <w:tcW w:w="697" w:type="pct"/>
            <w:tcBorders>
              <w:top w:val="nil"/>
              <w:left w:val="nil"/>
              <w:bottom w:val="single" w:sz="4" w:space="0" w:color="auto"/>
              <w:right w:val="single" w:sz="4" w:space="0" w:color="auto"/>
            </w:tcBorders>
            <w:noWrap/>
            <w:vAlign w:val="center"/>
            <w:hideMark/>
          </w:tcPr>
          <w:p w14:paraId="63870E54"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14.400,00 €</w:t>
            </w:r>
          </w:p>
        </w:tc>
        <w:tc>
          <w:tcPr>
            <w:tcW w:w="692" w:type="pct"/>
            <w:tcBorders>
              <w:top w:val="single" w:sz="4" w:space="0" w:color="auto"/>
              <w:bottom w:val="single" w:sz="4" w:space="0" w:color="auto"/>
              <w:right w:val="single" w:sz="4" w:space="0" w:color="auto"/>
            </w:tcBorders>
            <w:vAlign w:val="center"/>
          </w:tcPr>
          <w:p w14:paraId="5446C329" w14:textId="4A0F5B9F"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53320837" w14:textId="09F847A8"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073298E8"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Análisis crecimiento biológico filtro arena</w:t>
            </w:r>
          </w:p>
        </w:tc>
        <w:tc>
          <w:tcPr>
            <w:tcW w:w="824" w:type="pct"/>
            <w:tcBorders>
              <w:top w:val="nil"/>
              <w:left w:val="nil"/>
              <w:bottom w:val="single" w:sz="4" w:space="0" w:color="auto"/>
              <w:right w:val="single" w:sz="4" w:space="0" w:color="auto"/>
            </w:tcBorders>
            <w:noWrap/>
            <w:vAlign w:val="center"/>
            <w:hideMark/>
          </w:tcPr>
          <w:p w14:paraId="3B20A904"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600,00 €/u</w:t>
            </w:r>
          </w:p>
        </w:tc>
        <w:tc>
          <w:tcPr>
            <w:tcW w:w="823" w:type="pct"/>
            <w:tcBorders>
              <w:top w:val="single" w:sz="4" w:space="0" w:color="auto"/>
              <w:bottom w:val="single" w:sz="4" w:space="0" w:color="auto"/>
              <w:right w:val="single" w:sz="4" w:space="0" w:color="auto"/>
            </w:tcBorders>
            <w:vAlign w:val="center"/>
          </w:tcPr>
          <w:p w14:paraId="5D8A3E4D" w14:textId="21381DCD"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6F00C2C9" w14:textId="13F5F37A"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12 u</w:t>
            </w:r>
          </w:p>
        </w:tc>
        <w:tc>
          <w:tcPr>
            <w:tcW w:w="697" w:type="pct"/>
            <w:tcBorders>
              <w:top w:val="nil"/>
              <w:left w:val="nil"/>
              <w:bottom w:val="single" w:sz="4" w:space="0" w:color="auto"/>
              <w:right w:val="single" w:sz="4" w:space="0" w:color="auto"/>
            </w:tcBorders>
            <w:noWrap/>
            <w:vAlign w:val="center"/>
            <w:hideMark/>
          </w:tcPr>
          <w:p w14:paraId="0B3D8C0A"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7.200,00 €</w:t>
            </w:r>
          </w:p>
        </w:tc>
        <w:tc>
          <w:tcPr>
            <w:tcW w:w="692" w:type="pct"/>
            <w:tcBorders>
              <w:top w:val="single" w:sz="4" w:space="0" w:color="auto"/>
              <w:bottom w:val="single" w:sz="4" w:space="0" w:color="auto"/>
              <w:right w:val="single" w:sz="4" w:space="0" w:color="auto"/>
            </w:tcBorders>
            <w:vAlign w:val="center"/>
          </w:tcPr>
          <w:p w14:paraId="14E1AE6F" w14:textId="55F85BD8"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0214768A" w14:textId="01595D0D"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417202BE"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Limpieza CIB</w:t>
            </w:r>
          </w:p>
        </w:tc>
        <w:tc>
          <w:tcPr>
            <w:tcW w:w="824" w:type="pct"/>
            <w:tcBorders>
              <w:top w:val="nil"/>
              <w:left w:val="nil"/>
              <w:bottom w:val="single" w:sz="4" w:space="0" w:color="auto"/>
              <w:right w:val="single" w:sz="4" w:space="0" w:color="auto"/>
            </w:tcBorders>
            <w:noWrap/>
            <w:vAlign w:val="center"/>
            <w:hideMark/>
          </w:tcPr>
          <w:p w14:paraId="4DE007EB"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300,00 €/u</w:t>
            </w:r>
          </w:p>
        </w:tc>
        <w:tc>
          <w:tcPr>
            <w:tcW w:w="823" w:type="pct"/>
            <w:tcBorders>
              <w:top w:val="single" w:sz="4" w:space="0" w:color="auto"/>
              <w:bottom w:val="single" w:sz="4" w:space="0" w:color="auto"/>
              <w:right w:val="single" w:sz="4" w:space="0" w:color="auto"/>
            </w:tcBorders>
            <w:vAlign w:val="center"/>
          </w:tcPr>
          <w:p w14:paraId="70E2711A" w14:textId="4A361E2A"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269C947F" w14:textId="06511D6C"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 u</w:t>
            </w:r>
          </w:p>
        </w:tc>
        <w:tc>
          <w:tcPr>
            <w:tcW w:w="697" w:type="pct"/>
            <w:tcBorders>
              <w:top w:val="nil"/>
              <w:left w:val="nil"/>
              <w:bottom w:val="single" w:sz="4" w:space="0" w:color="auto"/>
              <w:right w:val="single" w:sz="4" w:space="0" w:color="auto"/>
            </w:tcBorders>
            <w:noWrap/>
            <w:vAlign w:val="center"/>
            <w:hideMark/>
          </w:tcPr>
          <w:p w14:paraId="5FF9829C"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300,00 €</w:t>
            </w:r>
          </w:p>
        </w:tc>
        <w:tc>
          <w:tcPr>
            <w:tcW w:w="692" w:type="pct"/>
            <w:tcBorders>
              <w:top w:val="single" w:sz="4" w:space="0" w:color="auto"/>
              <w:bottom w:val="single" w:sz="4" w:space="0" w:color="auto"/>
              <w:right w:val="single" w:sz="4" w:space="0" w:color="auto"/>
            </w:tcBorders>
            <w:vAlign w:val="center"/>
          </w:tcPr>
          <w:p w14:paraId="5C537138" w14:textId="357803E7"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25201131" w14:textId="387B8149"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661433C5"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Conservación UF</w:t>
            </w:r>
          </w:p>
        </w:tc>
        <w:tc>
          <w:tcPr>
            <w:tcW w:w="824" w:type="pct"/>
            <w:tcBorders>
              <w:top w:val="nil"/>
              <w:left w:val="nil"/>
              <w:bottom w:val="single" w:sz="4" w:space="0" w:color="auto"/>
              <w:right w:val="single" w:sz="4" w:space="0" w:color="auto"/>
            </w:tcBorders>
            <w:noWrap/>
            <w:vAlign w:val="center"/>
            <w:hideMark/>
          </w:tcPr>
          <w:p w14:paraId="3012E9C8"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400,00 €/u</w:t>
            </w:r>
          </w:p>
        </w:tc>
        <w:tc>
          <w:tcPr>
            <w:tcW w:w="823" w:type="pct"/>
            <w:tcBorders>
              <w:top w:val="single" w:sz="4" w:space="0" w:color="auto"/>
              <w:bottom w:val="single" w:sz="4" w:space="0" w:color="auto"/>
              <w:right w:val="single" w:sz="4" w:space="0" w:color="auto"/>
            </w:tcBorders>
            <w:vAlign w:val="center"/>
          </w:tcPr>
          <w:p w14:paraId="7E0DDEA1" w14:textId="79D429F6"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609F66A2" w14:textId="2B3DD47F"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 u</w:t>
            </w:r>
          </w:p>
        </w:tc>
        <w:tc>
          <w:tcPr>
            <w:tcW w:w="697" w:type="pct"/>
            <w:tcBorders>
              <w:top w:val="nil"/>
              <w:left w:val="nil"/>
              <w:bottom w:val="single" w:sz="4" w:space="0" w:color="auto"/>
              <w:right w:val="single" w:sz="4" w:space="0" w:color="auto"/>
            </w:tcBorders>
            <w:noWrap/>
            <w:vAlign w:val="center"/>
            <w:hideMark/>
          </w:tcPr>
          <w:p w14:paraId="5E3151E8"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400,00 €</w:t>
            </w:r>
          </w:p>
        </w:tc>
        <w:tc>
          <w:tcPr>
            <w:tcW w:w="692" w:type="pct"/>
            <w:tcBorders>
              <w:top w:val="single" w:sz="4" w:space="0" w:color="auto"/>
              <w:bottom w:val="single" w:sz="4" w:space="0" w:color="auto"/>
              <w:right w:val="single" w:sz="4" w:space="0" w:color="auto"/>
            </w:tcBorders>
            <w:vAlign w:val="center"/>
          </w:tcPr>
          <w:p w14:paraId="751B9C91" w14:textId="226000C4"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1AA11000" w14:textId="206402F1"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5A404B75"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Puesta en marcha UF</w:t>
            </w:r>
          </w:p>
        </w:tc>
        <w:tc>
          <w:tcPr>
            <w:tcW w:w="824" w:type="pct"/>
            <w:tcBorders>
              <w:top w:val="nil"/>
              <w:left w:val="nil"/>
              <w:bottom w:val="single" w:sz="4" w:space="0" w:color="auto"/>
              <w:right w:val="single" w:sz="4" w:space="0" w:color="auto"/>
            </w:tcBorders>
            <w:noWrap/>
            <w:vAlign w:val="center"/>
            <w:hideMark/>
          </w:tcPr>
          <w:p w14:paraId="6F9BAC5B"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300,00 €/u</w:t>
            </w:r>
          </w:p>
        </w:tc>
        <w:tc>
          <w:tcPr>
            <w:tcW w:w="823" w:type="pct"/>
            <w:tcBorders>
              <w:top w:val="single" w:sz="4" w:space="0" w:color="auto"/>
              <w:bottom w:val="single" w:sz="4" w:space="0" w:color="auto"/>
              <w:right w:val="single" w:sz="4" w:space="0" w:color="auto"/>
            </w:tcBorders>
            <w:vAlign w:val="center"/>
          </w:tcPr>
          <w:p w14:paraId="43E51382" w14:textId="635BF4F7"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42300BA1" w14:textId="29F555B0"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 u</w:t>
            </w:r>
          </w:p>
        </w:tc>
        <w:tc>
          <w:tcPr>
            <w:tcW w:w="697" w:type="pct"/>
            <w:tcBorders>
              <w:top w:val="nil"/>
              <w:left w:val="nil"/>
              <w:bottom w:val="single" w:sz="4" w:space="0" w:color="auto"/>
              <w:right w:val="single" w:sz="4" w:space="0" w:color="auto"/>
            </w:tcBorders>
            <w:noWrap/>
            <w:vAlign w:val="center"/>
            <w:hideMark/>
          </w:tcPr>
          <w:p w14:paraId="483B00F8"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300,00 €</w:t>
            </w:r>
          </w:p>
        </w:tc>
        <w:tc>
          <w:tcPr>
            <w:tcW w:w="692" w:type="pct"/>
            <w:tcBorders>
              <w:top w:val="single" w:sz="4" w:space="0" w:color="auto"/>
              <w:bottom w:val="single" w:sz="4" w:space="0" w:color="auto"/>
              <w:right w:val="single" w:sz="4" w:space="0" w:color="auto"/>
            </w:tcBorders>
            <w:vAlign w:val="center"/>
          </w:tcPr>
          <w:p w14:paraId="37D1A374" w14:textId="037F84B3"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27123135" w14:textId="3FD58CD7"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2FEF84AD"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Limpieza química RO1</w:t>
            </w:r>
          </w:p>
        </w:tc>
        <w:tc>
          <w:tcPr>
            <w:tcW w:w="824" w:type="pct"/>
            <w:tcBorders>
              <w:top w:val="nil"/>
              <w:left w:val="nil"/>
              <w:bottom w:val="single" w:sz="4" w:space="0" w:color="auto"/>
              <w:right w:val="single" w:sz="4" w:space="0" w:color="auto"/>
            </w:tcBorders>
            <w:noWrap/>
            <w:vAlign w:val="center"/>
            <w:hideMark/>
          </w:tcPr>
          <w:p w14:paraId="12C1AEED"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400,00 €/u</w:t>
            </w:r>
          </w:p>
        </w:tc>
        <w:tc>
          <w:tcPr>
            <w:tcW w:w="823" w:type="pct"/>
            <w:tcBorders>
              <w:top w:val="single" w:sz="4" w:space="0" w:color="auto"/>
              <w:bottom w:val="single" w:sz="4" w:space="0" w:color="auto"/>
              <w:right w:val="single" w:sz="4" w:space="0" w:color="auto"/>
            </w:tcBorders>
            <w:vAlign w:val="center"/>
          </w:tcPr>
          <w:p w14:paraId="1D93A15F" w14:textId="3EEF8D88"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2B6077EA" w14:textId="4CACD5D1"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 u</w:t>
            </w:r>
          </w:p>
        </w:tc>
        <w:tc>
          <w:tcPr>
            <w:tcW w:w="697" w:type="pct"/>
            <w:tcBorders>
              <w:top w:val="nil"/>
              <w:left w:val="nil"/>
              <w:bottom w:val="single" w:sz="4" w:space="0" w:color="auto"/>
              <w:right w:val="single" w:sz="4" w:space="0" w:color="auto"/>
            </w:tcBorders>
            <w:noWrap/>
            <w:vAlign w:val="center"/>
            <w:hideMark/>
          </w:tcPr>
          <w:p w14:paraId="2EE5203B"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400,00 €</w:t>
            </w:r>
          </w:p>
        </w:tc>
        <w:tc>
          <w:tcPr>
            <w:tcW w:w="692" w:type="pct"/>
            <w:tcBorders>
              <w:top w:val="single" w:sz="4" w:space="0" w:color="auto"/>
              <w:bottom w:val="single" w:sz="4" w:space="0" w:color="auto"/>
              <w:right w:val="single" w:sz="4" w:space="0" w:color="auto"/>
            </w:tcBorders>
            <w:vAlign w:val="center"/>
          </w:tcPr>
          <w:p w14:paraId="7E88EE34" w14:textId="7FF4A5F2"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63E328BE" w14:textId="41E33EFB"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7FF67373"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Limpieza química RO2</w:t>
            </w:r>
          </w:p>
        </w:tc>
        <w:tc>
          <w:tcPr>
            <w:tcW w:w="824" w:type="pct"/>
            <w:tcBorders>
              <w:top w:val="nil"/>
              <w:left w:val="nil"/>
              <w:bottom w:val="single" w:sz="4" w:space="0" w:color="auto"/>
              <w:right w:val="single" w:sz="4" w:space="0" w:color="auto"/>
            </w:tcBorders>
            <w:noWrap/>
            <w:vAlign w:val="center"/>
            <w:hideMark/>
          </w:tcPr>
          <w:p w14:paraId="2CB801A2"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400,00 €/u</w:t>
            </w:r>
          </w:p>
        </w:tc>
        <w:tc>
          <w:tcPr>
            <w:tcW w:w="823" w:type="pct"/>
            <w:tcBorders>
              <w:top w:val="single" w:sz="4" w:space="0" w:color="auto"/>
              <w:bottom w:val="single" w:sz="4" w:space="0" w:color="auto"/>
              <w:right w:val="single" w:sz="4" w:space="0" w:color="auto"/>
            </w:tcBorders>
            <w:vAlign w:val="center"/>
          </w:tcPr>
          <w:p w14:paraId="1CB47131" w14:textId="232AE61F"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2A236B43" w14:textId="708E4330"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 u</w:t>
            </w:r>
          </w:p>
        </w:tc>
        <w:tc>
          <w:tcPr>
            <w:tcW w:w="697" w:type="pct"/>
            <w:tcBorders>
              <w:top w:val="nil"/>
              <w:left w:val="nil"/>
              <w:bottom w:val="single" w:sz="4" w:space="0" w:color="auto"/>
              <w:right w:val="single" w:sz="4" w:space="0" w:color="auto"/>
            </w:tcBorders>
            <w:noWrap/>
            <w:vAlign w:val="center"/>
            <w:hideMark/>
          </w:tcPr>
          <w:p w14:paraId="2BD6A0CA"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400,00 €</w:t>
            </w:r>
          </w:p>
        </w:tc>
        <w:tc>
          <w:tcPr>
            <w:tcW w:w="692" w:type="pct"/>
            <w:tcBorders>
              <w:top w:val="single" w:sz="4" w:space="0" w:color="auto"/>
              <w:bottom w:val="single" w:sz="4" w:space="0" w:color="auto"/>
              <w:right w:val="single" w:sz="4" w:space="0" w:color="auto"/>
            </w:tcBorders>
            <w:vAlign w:val="center"/>
          </w:tcPr>
          <w:p w14:paraId="45F40929" w14:textId="02D42049"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5312F0D7" w14:textId="3BDA9D91"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1C9EE62E"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Conservación membranas RO1</w:t>
            </w:r>
          </w:p>
        </w:tc>
        <w:tc>
          <w:tcPr>
            <w:tcW w:w="824" w:type="pct"/>
            <w:tcBorders>
              <w:top w:val="nil"/>
              <w:left w:val="nil"/>
              <w:bottom w:val="single" w:sz="4" w:space="0" w:color="auto"/>
              <w:right w:val="single" w:sz="4" w:space="0" w:color="auto"/>
            </w:tcBorders>
            <w:noWrap/>
            <w:vAlign w:val="center"/>
            <w:hideMark/>
          </w:tcPr>
          <w:p w14:paraId="16F12E6E"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300,00 €/u</w:t>
            </w:r>
          </w:p>
        </w:tc>
        <w:tc>
          <w:tcPr>
            <w:tcW w:w="823" w:type="pct"/>
            <w:tcBorders>
              <w:top w:val="single" w:sz="4" w:space="0" w:color="auto"/>
              <w:bottom w:val="single" w:sz="4" w:space="0" w:color="auto"/>
              <w:right w:val="single" w:sz="4" w:space="0" w:color="auto"/>
            </w:tcBorders>
            <w:vAlign w:val="center"/>
          </w:tcPr>
          <w:p w14:paraId="65232692" w14:textId="3C1FF134"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3D8F02E2" w14:textId="13DECB1F"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 u</w:t>
            </w:r>
          </w:p>
        </w:tc>
        <w:tc>
          <w:tcPr>
            <w:tcW w:w="697" w:type="pct"/>
            <w:tcBorders>
              <w:top w:val="nil"/>
              <w:left w:val="nil"/>
              <w:bottom w:val="single" w:sz="4" w:space="0" w:color="auto"/>
              <w:right w:val="single" w:sz="4" w:space="0" w:color="auto"/>
            </w:tcBorders>
            <w:noWrap/>
            <w:vAlign w:val="center"/>
            <w:hideMark/>
          </w:tcPr>
          <w:p w14:paraId="326E7889"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300,00 €</w:t>
            </w:r>
          </w:p>
        </w:tc>
        <w:tc>
          <w:tcPr>
            <w:tcW w:w="692" w:type="pct"/>
            <w:tcBorders>
              <w:top w:val="single" w:sz="4" w:space="0" w:color="auto"/>
              <w:bottom w:val="single" w:sz="4" w:space="0" w:color="auto"/>
              <w:right w:val="single" w:sz="4" w:space="0" w:color="auto"/>
            </w:tcBorders>
            <w:vAlign w:val="center"/>
          </w:tcPr>
          <w:p w14:paraId="4CDB9460" w14:textId="0427A0F1"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6289E63E" w14:textId="5AF43670"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18AE567A"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Puesta en marcha membranas RO1</w:t>
            </w:r>
          </w:p>
        </w:tc>
        <w:tc>
          <w:tcPr>
            <w:tcW w:w="824" w:type="pct"/>
            <w:tcBorders>
              <w:top w:val="nil"/>
              <w:left w:val="nil"/>
              <w:bottom w:val="single" w:sz="4" w:space="0" w:color="auto"/>
              <w:right w:val="single" w:sz="4" w:space="0" w:color="auto"/>
            </w:tcBorders>
            <w:noWrap/>
            <w:vAlign w:val="center"/>
            <w:hideMark/>
          </w:tcPr>
          <w:p w14:paraId="73384F26"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300,00 €/u</w:t>
            </w:r>
          </w:p>
        </w:tc>
        <w:tc>
          <w:tcPr>
            <w:tcW w:w="823" w:type="pct"/>
            <w:tcBorders>
              <w:top w:val="single" w:sz="4" w:space="0" w:color="auto"/>
              <w:bottom w:val="single" w:sz="4" w:space="0" w:color="auto"/>
              <w:right w:val="single" w:sz="4" w:space="0" w:color="auto"/>
            </w:tcBorders>
            <w:vAlign w:val="center"/>
          </w:tcPr>
          <w:p w14:paraId="7F0E4E0E" w14:textId="497D7417"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524153EC" w14:textId="34356271"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 u</w:t>
            </w:r>
          </w:p>
        </w:tc>
        <w:tc>
          <w:tcPr>
            <w:tcW w:w="697" w:type="pct"/>
            <w:tcBorders>
              <w:top w:val="nil"/>
              <w:left w:val="nil"/>
              <w:bottom w:val="single" w:sz="4" w:space="0" w:color="auto"/>
              <w:right w:val="single" w:sz="4" w:space="0" w:color="auto"/>
            </w:tcBorders>
            <w:noWrap/>
            <w:vAlign w:val="center"/>
            <w:hideMark/>
          </w:tcPr>
          <w:p w14:paraId="2F3D6CF6"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300,00 €</w:t>
            </w:r>
          </w:p>
        </w:tc>
        <w:tc>
          <w:tcPr>
            <w:tcW w:w="692" w:type="pct"/>
            <w:tcBorders>
              <w:top w:val="single" w:sz="4" w:space="0" w:color="auto"/>
              <w:bottom w:val="single" w:sz="4" w:space="0" w:color="auto"/>
              <w:right w:val="single" w:sz="4" w:space="0" w:color="auto"/>
            </w:tcBorders>
            <w:vAlign w:val="center"/>
          </w:tcPr>
          <w:p w14:paraId="65D96072" w14:textId="02C703D9"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3B97D242" w14:textId="0E176C9E"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5F52C04C"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Conservación membranas RO2</w:t>
            </w:r>
          </w:p>
        </w:tc>
        <w:tc>
          <w:tcPr>
            <w:tcW w:w="824" w:type="pct"/>
            <w:tcBorders>
              <w:top w:val="nil"/>
              <w:left w:val="nil"/>
              <w:bottom w:val="single" w:sz="4" w:space="0" w:color="auto"/>
              <w:right w:val="single" w:sz="4" w:space="0" w:color="auto"/>
            </w:tcBorders>
            <w:noWrap/>
            <w:vAlign w:val="center"/>
            <w:hideMark/>
          </w:tcPr>
          <w:p w14:paraId="04A81368"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300,00 €/u</w:t>
            </w:r>
          </w:p>
        </w:tc>
        <w:tc>
          <w:tcPr>
            <w:tcW w:w="823" w:type="pct"/>
            <w:tcBorders>
              <w:top w:val="single" w:sz="4" w:space="0" w:color="auto"/>
              <w:bottom w:val="single" w:sz="4" w:space="0" w:color="auto"/>
              <w:right w:val="single" w:sz="4" w:space="0" w:color="auto"/>
            </w:tcBorders>
            <w:vAlign w:val="center"/>
          </w:tcPr>
          <w:p w14:paraId="20B2E643" w14:textId="1932389D"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3EFD308F" w14:textId="2BC431B0"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 u</w:t>
            </w:r>
          </w:p>
        </w:tc>
        <w:tc>
          <w:tcPr>
            <w:tcW w:w="697" w:type="pct"/>
            <w:tcBorders>
              <w:top w:val="nil"/>
              <w:left w:val="nil"/>
              <w:bottom w:val="single" w:sz="4" w:space="0" w:color="auto"/>
              <w:right w:val="single" w:sz="4" w:space="0" w:color="auto"/>
            </w:tcBorders>
            <w:noWrap/>
            <w:vAlign w:val="center"/>
            <w:hideMark/>
          </w:tcPr>
          <w:p w14:paraId="123CA522"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300,00 €</w:t>
            </w:r>
          </w:p>
        </w:tc>
        <w:tc>
          <w:tcPr>
            <w:tcW w:w="692" w:type="pct"/>
            <w:tcBorders>
              <w:top w:val="single" w:sz="4" w:space="0" w:color="auto"/>
              <w:bottom w:val="single" w:sz="4" w:space="0" w:color="auto"/>
              <w:right w:val="single" w:sz="4" w:space="0" w:color="auto"/>
            </w:tcBorders>
            <w:vAlign w:val="center"/>
          </w:tcPr>
          <w:p w14:paraId="33AEB141" w14:textId="309437F1"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05D83484" w14:textId="10DA8321"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4A69FDB3"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Puesta en marcha membranas RO2</w:t>
            </w:r>
          </w:p>
        </w:tc>
        <w:tc>
          <w:tcPr>
            <w:tcW w:w="824" w:type="pct"/>
            <w:tcBorders>
              <w:top w:val="nil"/>
              <w:left w:val="nil"/>
              <w:bottom w:val="single" w:sz="4" w:space="0" w:color="auto"/>
              <w:right w:val="single" w:sz="4" w:space="0" w:color="auto"/>
            </w:tcBorders>
            <w:noWrap/>
            <w:vAlign w:val="center"/>
            <w:hideMark/>
          </w:tcPr>
          <w:p w14:paraId="5F36A00E"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300,00 €/u</w:t>
            </w:r>
          </w:p>
        </w:tc>
        <w:tc>
          <w:tcPr>
            <w:tcW w:w="823" w:type="pct"/>
            <w:tcBorders>
              <w:top w:val="single" w:sz="4" w:space="0" w:color="auto"/>
              <w:bottom w:val="single" w:sz="4" w:space="0" w:color="auto"/>
              <w:right w:val="single" w:sz="4" w:space="0" w:color="auto"/>
            </w:tcBorders>
            <w:vAlign w:val="center"/>
          </w:tcPr>
          <w:p w14:paraId="01E9CA06" w14:textId="3EF216AA"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4DA725BB" w14:textId="299CDD7D"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 u</w:t>
            </w:r>
          </w:p>
        </w:tc>
        <w:tc>
          <w:tcPr>
            <w:tcW w:w="697" w:type="pct"/>
            <w:tcBorders>
              <w:top w:val="nil"/>
              <w:left w:val="nil"/>
              <w:bottom w:val="single" w:sz="4" w:space="0" w:color="auto"/>
              <w:right w:val="single" w:sz="4" w:space="0" w:color="auto"/>
            </w:tcBorders>
            <w:noWrap/>
            <w:vAlign w:val="center"/>
            <w:hideMark/>
          </w:tcPr>
          <w:p w14:paraId="205F5F50"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300,00 €</w:t>
            </w:r>
          </w:p>
        </w:tc>
        <w:tc>
          <w:tcPr>
            <w:tcW w:w="692" w:type="pct"/>
            <w:tcBorders>
              <w:top w:val="single" w:sz="4" w:space="0" w:color="auto"/>
              <w:bottom w:val="single" w:sz="4" w:space="0" w:color="auto"/>
              <w:right w:val="single" w:sz="4" w:space="0" w:color="auto"/>
            </w:tcBorders>
            <w:vAlign w:val="center"/>
          </w:tcPr>
          <w:p w14:paraId="29E555F1" w14:textId="4A8E1F65"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4B5A698C" w14:textId="0A53E6DE"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5263651F" w14:textId="77777777" w:rsidR="0036402D" w:rsidRPr="00480D2B" w:rsidRDefault="0036402D" w:rsidP="0036402D">
            <w:pPr>
              <w:spacing w:after="0"/>
              <w:rPr>
                <w:rFonts w:eastAsia="Times New Roman" w:cs="Times New Roman"/>
                <w:color w:val="000000"/>
                <w:sz w:val="16"/>
                <w:szCs w:val="16"/>
                <w:lang w:eastAsia="ja-JP"/>
              </w:rPr>
            </w:pPr>
            <w:proofErr w:type="gramStart"/>
            <w:r w:rsidRPr="00480D2B">
              <w:rPr>
                <w:color w:val="000000"/>
                <w:sz w:val="16"/>
                <w:szCs w:val="16"/>
                <w:lang w:eastAsia="ja-JP"/>
              </w:rPr>
              <w:t>Análisis salida</w:t>
            </w:r>
            <w:proofErr w:type="gramEnd"/>
            <w:r w:rsidRPr="00480D2B">
              <w:rPr>
                <w:color w:val="000000"/>
                <w:sz w:val="16"/>
                <w:szCs w:val="16"/>
                <w:lang w:eastAsia="ja-JP"/>
              </w:rPr>
              <w:t xml:space="preserve"> RO1</w:t>
            </w:r>
          </w:p>
        </w:tc>
        <w:tc>
          <w:tcPr>
            <w:tcW w:w="824" w:type="pct"/>
            <w:tcBorders>
              <w:top w:val="nil"/>
              <w:left w:val="nil"/>
              <w:bottom w:val="single" w:sz="4" w:space="0" w:color="auto"/>
              <w:right w:val="single" w:sz="4" w:space="0" w:color="auto"/>
            </w:tcBorders>
            <w:noWrap/>
            <w:vAlign w:val="center"/>
            <w:hideMark/>
          </w:tcPr>
          <w:p w14:paraId="4A2B46CE"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800,00 €/u</w:t>
            </w:r>
          </w:p>
        </w:tc>
        <w:tc>
          <w:tcPr>
            <w:tcW w:w="823" w:type="pct"/>
            <w:tcBorders>
              <w:top w:val="single" w:sz="4" w:space="0" w:color="auto"/>
              <w:bottom w:val="single" w:sz="4" w:space="0" w:color="auto"/>
              <w:right w:val="single" w:sz="4" w:space="0" w:color="auto"/>
            </w:tcBorders>
            <w:vAlign w:val="center"/>
          </w:tcPr>
          <w:p w14:paraId="367D9A26" w14:textId="6C9EA685"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79481FEE" w14:textId="49A4131A"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12 u</w:t>
            </w:r>
          </w:p>
        </w:tc>
        <w:tc>
          <w:tcPr>
            <w:tcW w:w="697" w:type="pct"/>
            <w:tcBorders>
              <w:top w:val="nil"/>
              <w:left w:val="nil"/>
              <w:bottom w:val="single" w:sz="4" w:space="0" w:color="auto"/>
              <w:right w:val="single" w:sz="4" w:space="0" w:color="auto"/>
            </w:tcBorders>
            <w:noWrap/>
            <w:vAlign w:val="center"/>
            <w:hideMark/>
          </w:tcPr>
          <w:p w14:paraId="5EFDD828"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9.600,00 €</w:t>
            </w:r>
          </w:p>
        </w:tc>
        <w:tc>
          <w:tcPr>
            <w:tcW w:w="692" w:type="pct"/>
            <w:tcBorders>
              <w:top w:val="single" w:sz="4" w:space="0" w:color="auto"/>
              <w:bottom w:val="single" w:sz="4" w:space="0" w:color="auto"/>
              <w:right w:val="single" w:sz="4" w:space="0" w:color="auto"/>
            </w:tcBorders>
            <w:vAlign w:val="center"/>
          </w:tcPr>
          <w:p w14:paraId="4FCC964F" w14:textId="707167F9"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38C7F185" w14:textId="02B8861A"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668FF2BA" w14:textId="77777777" w:rsidR="0036402D" w:rsidRPr="00480D2B" w:rsidRDefault="0036402D" w:rsidP="0036402D">
            <w:pPr>
              <w:spacing w:after="0"/>
              <w:rPr>
                <w:rFonts w:eastAsia="Times New Roman" w:cs="Times New Roman"/>
                <w:color w:val="000000"/>
                <w:sz w:val="16"/>
                <w:szCs w:val="16"/>
                <w:lang w:eastAsia="ja-JP"/>
              </w:rPr>
            </w:pPr>
            <w:proofErr w:type="gramStart"/>
            <w:r w:rsidRPr="00480D2B">
              <w:rPr>
                <w:color w:val="000000"/>
                <w:sz w:val="16"/>
                <w:szCs w:val="16"/>
                <w:lang w:eastAsia="ja-JP"/>
              </w:rPr>
              <w:t>Análisis salida</w:t>
            </w:r>
            <w:proofErr w:type="gramEnd"/>
            <w:r w:rsidRPr="00480D2B">
              <w:rPr>
                <w:color w:val="000000"/>
                <w:sz w:val="16"/>
                <w:szCs w:val="16"/>
                <w:lang w:eastAsia="ja-JP"/>
              </w:rPr>
              <w:t xml:space="preserve"> RO2</w:t>
            </w:r>
          </w:p>
        </w:tc>
        <w:tc>
          <w:tcPr>
            <w:tcW w:w="824" w:type="pct"/>
            <w:tcBorders>
              <w:top w:val="nil"/>
              <w:left w:val="nil"/>
              <w:bottom w:val="single" w:sz="4" w:space="0" w:color="auto"/>
              <w:right w:val="single" w:sz="4" w:space="0" w:color="auto"/>
            </w:tcBorders>
            <w:noWrap/>
            <w:vAlign w:val="center"/>
            <w:hideMark/>
          </w:tcPr>
          <w:p w14:paraId="3B5FC5BA"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800,00 €/u</w:t>
            </w:r>
          </w:p>
        </w:tc>
        <w:tc>
          <w:tcPr>
            <w:tcW w:w="823" w:type="pct"/>
            <w:tcBorders>
              <w:top w:val="single" w:sz="4" w:space="0" w:color="auto"/>
              <w:bottom w:val="single" w:sz="4" w:space="0" w:color="auto"/>
              <w:right w:val="single" w:sz="4" w:space="0" w:color="auto"/>
            </w:tcBorders>
            <w:vAlign w:val="center"/>
          </w:tcPr>
          <w:p w14:paraId="3EA82585" w14:textId="3D3E2E7F"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64314995" w14:textId="746AC22D"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12 u</w:t>
            </w:r>
          </w:p>
        </w:tc>
        <w:tc>
          <w:tcPr>
            <w:tcW w:w="697" w:type="pct"/>
            <w:tcBorders>
              <w:top w:val="nil"/>
              <w:left w:val="nil"/>
              <w:bottom w:val="single" w:sz="4" w:space="0" w:color="auto"/>
              <w:right w:val="single" w:sz="4" w:space="0" w:color="auto"/>
            </w:tcBorders>
            <w:noWrap/>
            <w:vAlign w:val="center"/>
            <w:hideMark/>
          </w:tcPr>
          <w:p w14:paraId="51E0D13D"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9.600,00 €</w:t>
            </w:r>
          </w:p>
        </w:tc>
        <w:tc>
          <w:tcPr>
            <w:tcW w:w="692" w:type="pct"/>
            <w:tcBorders>
              <w:top w:val="single" w:sz="4" w:space="0" w:color="auto"/>
              <w:bottom w:val="single" w:sz="4" w:space="0" w:color="auto"/>
              <w:right w:val="single" w:sz="4" w:space="0" w:color="auto"/>
            </w:tcBorders>
            <w:vAlign w:val="center"/>
          </w:tcPr>
          <w:p w14:paraId="7BFD4665" w14:textId="473BEFE5"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13C54105" w14:textId="12684517"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6989456B"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Análisis distribución partículas elementos filtrantes (granulometría)</w:t>
            </w:r>
          </w:p>
        </w:tc>
        <w:tc>
          <w:tcPr>
            <w:tcW w:w="824" w:type="pct"/>
            <w:tcBorders>
              <w:top w:val="nil"/>
              <w:left w:val="nil"/>
              <w:bottom w:val="single" w:sz="4" w:space="0" w:color="auto"/>
              <w:right w:val="single" w:sz="4" w:space="0" w:color="auto"/>
            </w:tcBorders>
            <w:noWrap/>
            <w:vAlign w:val="center"/>
            <w:hideMark/>
          </w:tcPr>
          <w:p w14:paraId="52390C5C"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500,00 €/u</w:t>
            </w:r>
          </w:p>
        </w:tc>
        <w:tc>
          <w:tcPr>
            <w:tcW w:w="823" w:type="pct"/>
            <w:tcBorders>
              <w:top w:val="single" w:sz="4" w:space="0" w:color="auto"/>
              <w:bottom w:val="single" w:sz="4" w:space="0" w:color="auto"/>
              <w:right w:val="single" w:sz="4" w:space="0" w:color="auto"/>
            </w:tcBorders>
            <w:vAlign w:val="center"/>
          </w:tcPr>
          <w:p w14:paraId="7641D549" w14:textId="294143FC"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719C143D" w14:textId="5C6A54BE"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12 u</w:t>
            </w:r>
          </w:p>
        </w:tc>
        <w:tc>
          <w:tcPr>
            <w:tcW w:w="697" w:type="pct"/>
            <w:tcBorders>
              <w:top w:val="nil"/>
              <w:left w:val="nil"/>
              <w:bottom w:val="single" w:sz="4" w:space="0" w:color="auto"/>
              <w:right w:val="single" w:sz="4" w:space="0" w:color="auto"/>
            </w:tcBorders>
            <w:noWrap/>
            <w:vAlign w:val="center"/>
            <w:hideMark/>
          </w:tcPr>
          <w:p w14:paraId="0BC15ACE"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6.000,00 €</w:t>
            </w:r>
          </w:p>
        </w:tc>
        <w:tc>
          <w:tcPr>
            <w:tcW w:w="692" w:type="pct"/>
            <w:tcBorders>
              <w:top w:val="single" w:sz="4" w:space="0" w:color="auto"/>
              <w:bottom w:val="single" w:sz="4" w:space="0" w:color="auto"/>
              <w:right w:val="single" w:sz="4" w:space="0" w:color="auto"/>
            </w:tcBorders>
            <w:vAlign w:val="center"/>
          </w:tcPr>
          <w:p w14:paraId="452F4238" w14:textId="080CA87B"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55F3732F" w14:textId="35CE5495"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115C086E"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Limpieza química filtro de sílex</w:t>
            </w:r>
          </w:p>
        </w:tc>
        <w:tc>
          <w:tcPr>
            <w:tcW w:w="824" w:type="pct"/>
            <w:tcBorders>
              <w:top w:val="nil"/>
              <w:left w:val="nil"/>
              <w:bottom w:val="single" w:sz="4" w:space="0" w:color="auto"/>
              <w:right w:val="single" w:sz="4" w:space="0" w:color="auto"/>
            </w:tcBorders>
            <w:noWrap/>
            <w:vAlign w:val="center"/>
            <w:hideMark/>
          </w:tcPr>
          <w:p w14:paraId="12BC0C80"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300,00 €/u</w:t>
            </w:r>
          </w:p>
        </w:tc>
        <w:tc>
          <w:tcPr>
            <w:tcW w:w="823" w:type="pct"/>
            <w:tcBorders>
              <w:top w:val="single" w:sz="4" w:space="0" w:color="auto"/>
              <w:bottom w:val="single" w:sz="4" w:space="0" w:color="auto"/>
              <w:right w:val="single" w:sz="4" w:space="0" w:color="auto"/>
            </w:tcBorders>
            <w:vAlign w:val="center"/>
          </w:tcPr>
          <w:p w14:paraId="0EBC6345" w14:textId="75B6F5D2"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5338483D" w14:textId="443A618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4 u</w:t>
            </w:r>
          </w:p>
        </w:tc>
        <w:tc>
          <w:tcPr>
            <w:tcW w:w="697" w:type="pct"/>
            <w:tcBorders>
              <w:top w:val="nil"/>
              <w:left w:val="nil"/>
              <w:bottom w:val="single" w:sz="4" w:space="0" w:color="auto"/>
              <w:right w:val="single" w:sz="4" w:space="0" w:color="auto"/>
            </w:tcBorders>
            <w:noWrap/>
            <w:vAlign w:val="center"/>
            <w:hideMark/>
          </w:tcPr>
          <w:p w14:paraId="31383FC7"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1.200,00 €</w:t>
            </w:r>
          </w:p>
        </w:tc>
        <w:tc>
          <w:tcPr>
            <w:tcW w:w="692" w:type="pct"/>
            <w:tcBorders>
              <w:top w:val="single" w:sz="4" w:space="0" w:color="auto"/>
              <w:bottom w:val="single" w:sz="4" w:space="0" w:color="auto"/>
              <w:right w:val="single" w:sz="4" w:space="0" w:color="auto"/>
            </w:tcBorders>
            <w:vAlign w:val="center"/>
          </w:tcPr>
          <w:p w14:paraId="478FA5AE" w14:textId="1D3711AE"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3B10F361" w14:textId="318A1444"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7796AD42"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Cambio carga filtrante filtro de sílex (material suministrado por Tersa)</w:t>
            </w:r>
          </w:p>
        </w:tc>
        <w:tc>
          <w:tcPr>
            <w:tcW w:w="824" w:type="pct"/>
            <w:tcBorders>
              <w:top w:val="nil"/>
              <w:left w:val="nil"/>
              <w:bottom w:val="single" w:sz="4" w:space="0" w:color="auto"/>
              <w:right w:val="single" w:sz="4" w:space="0" w:color="auto"/>
            </w:tcBorders>
            <w:noWrap/>
            <w:vAlign w:val="center"/>
            <w:hideMark/>
          </w:tcPr>
          <w:p w14:paraId="6A81BF59"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1.000,00 €/u</w:t>
            </w:r>
          </w:p>
        </w:tc>
        <w:tc>
          <w:tcPr>
            <w:tcW w:w="823" w:type="pct"/>
            <w:tcBorders>
              <w:top w:val="single" w:sz="4" w:space="0" w:color="auto"/>
              <w:bottom w:val="single" w:sz="4" w:space="0" w:color="auto"/>
              <w:right w:val="single" w:sz="4" w:space="0" w:color="auto"/>
            </w:tcBorders>
            <w:vAlign w:val="center"/>
          </w:tcPr>
          <w:p w14:paraId="4C0B23AF" w14:textId="3FD6AE08"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0E96BBA3" w14:textId="52421421"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 u</w:t>
            </w:r>
          </w:p>
        </w:tc>
        <w:tc>
          <w:tcPr>
            <w:tcW w:w="697" w:type="pct"/>
            <w:tcBorders>
              <w:top w:val="nil"/>
              <w:left w:val="nil"/>
              <w:bottom w:val="single" w:sz="4" w:space="0" w:color="auto"/>
              <w:right w:val="single" w:sz="4" w:space="0" w:color="auto"/>
            </w:tcBorders>
            <w:noWrap/>
            <w:vAlign w:val="center"/>
            <w:hideMark/>
          </w:tcPr>
          <w:p w14:paraId="47A90AD2"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1.000,00 €</w:t>
            </w:r>
          </w:p>
        </w:tc>
        <w:tc>
          <w:tcPr>
            <w:tcW w:w="692" w:type="pct"/>
            <w:tcBorders>
              <w:top w:val="single" w:sz="4" w:space="0" w:color="auto"/>
              <w:bottom w:val="single" w:sz="4" w:space="0" w:color="auto"/>
              <w:right w:val="single" w:sz="4" w:space="0" w:color="auto"/>
            </w:tcBorders>
            <w:vAlign w:val="center"/>
          </w:tcPr>
          <w:p w14:paraId="19384986" w14:textId="3C726647"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7AC5967D" w14:textId="353B5EBB"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1455A8F5"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Cambio carga filtrante de un filtro de cristales (material suministrado por Tersa)</w:t>
            </w:r>
          </w:p>
        </w:tc>
        <w:tc>
          <w:tcPr>
            <w:tcW w:w="824" w:type="pct"/>
            <w:tcBorders>
              <w:top w:val="nil"/>
              <w:left w:val="nil"/>
              <w:bottom w:val="single" w:sz="4" w:space="0" w:color="auto"/>
              <w:right w:val="single" w:sz="4" w:space="0" w:color="auto"/>
            </w:tcBorders>
            <w:noWrap/>
            <w:vAlign w:val="center"/>
            <w:hideMark/>
          </w:tcPr>
          <w:p w14:paraId="353F74E1"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1.000,00 €/u</w:t>
            </w:r>
          </w:p>
        </w:tc>
        <w:tc>
          <w:tcPr>
            <w:tcW w:w="823" w:type="pct"/>
            <w:tcBorders>
              <w:top w:val="single" w:sz="4" w:space="0" w:color="auto"/>
              <w:bottom w:val="single" w:sz="4" w:space="0" w:color="auto"/>
              <w:right w:val="single" w:sz="4" w:space="0" w:color="auto"/>
            </w:tcBorders>
            <w:vAlign w:val="center"/>
          </w:tcPr>
          <w:p w14:paraId="49B9778F" w14:textId="222A8090"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5E73A637" w14:textId="5C7D3079"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2 u</w:t>
            </w:r>
          </w:p>
        </w:tc>
        <w:tc>
          <w:tcPr>
            <w:tcW w:w="697" w:type="pct"/>
            <w:tcBorders>
              <w:top w:val="nil"/>
              <w:left w:val="nil"/>
              <w:bottom w:val="single" w:sz="4" w:space="0" w:color="auto"/>
              <w:right w:val="single" w:sz="4" w:space="0" w:color="auto"/>
            </w:tcBorders>
            <w:noWrap/>
            <w:vAlign w:val="center"/>
            <w:hideMark/>
          </w:tcPr>
          <w:p w14:paraId="15BC7AF4"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2.000,00 €</w:t>
            </w:r>
          </w:p>
        </w:tc>
        <w:tc>
          <w:tcPr>
            <w:tcW w:w="692" w:type="pct"/>
            <w:tcBorders>
              <w:top w:val="single" w:sz="4" w:space="0" w:color="auto"/>
              <w:bottom w:val="single" w:sz="4" w:space="0" w:color="auto"/>
              <w:right w:val="single" w:sz="4" w:space="0" w:color="auto"/>
            </w:tcBorders>
            <w:vAlign w:val="center"/>
          </w:tcPr>
          <w:p w14:paraId="41ADFD75" w14:textId="0CF4282E"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34359584" w14:textId="2F3141F6" w:rsidTr="006608F7">
        <w:trPr>
          <w:trHeight w:val="500"/>
        </w:trPr>
        <w:tc>
          <w:tcPr>
            <w:tcW w:w="1393" w:type="pct"/>
            <w:gridSpan w:val="2"/>
            <w:tcBorders>
              <w:top w:val="nil"/>
              <w:left w:val="single" w:sz="4" w:space="0" w:color="auto"/>
              <w:bottom w:val="single" w:sz="4" w:space="0" w:color="auto"/>
              <w:right w:val="single" w:sz="4" w:space="0" w:color="auto"/>
            </w:tcBorders>
            <w:noWrap/>
            <w:vAlign w:val="center"/>
            <w:hideMark/>
          </w:tcPr>
          <w:p w14:paraId="092B2DED"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Cambio carga filtrante de un lecho mixto (material suministrado por Tersa)</w:t>
            </w:r>
          </w:p>
        </w:tc>
        <w:tc>
          <w:tcPr>
            <w:tcW w:w="824" w:type="pct"/>
            <w:tcBorders>
              <w:top w:val="nil"/>
              <w:left w:val="nil"/>
              <w:bottom w:val="single" w:sz="4" w:space="0" w:color="auto"/>
              <w:right w:val="single" w:sz="4" w:space="0" w:color="auto"/>
            </w:tcBorders>
            <w:noWrap/>
            <w:vAlign w:val="center"/>
            <w:hideMark/>
          </w:tcPr>
          <w:p w14:paraId="588DA1F5"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1.000,00 €/u</w:t>
            </w:r>
          </w:p>
        </w:tc>
        <w:tc>
          <w:tcPr>
            <w:tcW w:w="823" w:type="pct"/>
            <w:tcBorders>
              <w:top w:val="single" w:sz="4" w:space="0" w:color="auto"/>
              <w:bottom w:val="single" w:sz="4" w:space="0" w:color="auto"/>
              <w:right w:val="single" w:sz="4" w:space="0" w:color="auto"/>
            </w:tcBorders>
            <w:vAlign w:val="center"/>
          </w:tcPr>
          <w:p w14:paraId="7B3E38EA" w14:textId="3E74DEBB"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nil"/>
              <w:left w:val="single" w:sz="4" w:space="0" w:color="auto"/>
              <w:bottom w:val="single" w:sz="4" w:space="0" w:color="auto"/>
              <w:right w:val="single" w:sz="4" w:space="0" w:color="auto"/>
            </w:tcBorders>
            <w:noWrap/>
            <w:vAlign w:val="center"/>
            <w:hideMark/>
          </w:tcPr>
          <w:p w14:paraId="4C8B0B12" w14:textId="11F4E692"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2 u</w:t>
            </w:r>
          </w:p>
        </w:tc>
        <w:tc>
          <w:tcPr>
            <w:tcW w:w="697" w:type="pct"/>
            <w:tcBorders>
              <w:top w:val="nil"/>
              <w:left w:val="nil"/>
              <w:bottom w:val="single" w:sz="4" w:space="0" w:color="auto"/>
              <w:right w:val="single" w:sz="4" w:space="0" w:color="auto"/>
            </w:tcBorders>
            <w:noWrap/>
            <w:vAlign w:val="center"/>
            <w:hideMark/>
          </w:tcPr>
          <w:p w14:paraId="0D348DEE"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2.000,00 €</w:t>
            </w:r>
          </w:p>
        </w:tc>
        <w:tc>
          <w:tcPr>
            <w:tcW w:w="692" w:type="pct"/>
            <w:tcBorders>
              <w:top w:val="single" w:sz="4" w:space="0" w:color="auto"/>
              <w:bottom w:val="single" w:sz="4" w:space="0" w:color="auto"/>
              <w:right w:val="single" w:sz="4" w:space="0" w:color="auto"/>
            </w:tcBorders>
            <w:vAlign w:val="center"/>
          </w:tcPr>
          <w:p w14:paraId="0FBC4D64" w14:textId="3167F69E"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355A10F9" w14:textId="7E32C62E" w:rsidTr="006608F7">
        <w:trPr>
          <w:trHeight w:val="500"/>
        </w:trPr>
        <w:tc>
          <w:tcPr>
            <w:tcW w:w="1393" w:type="pct"/>
            <w:gridSpan w:val="2"/>
            <w:tcBorders>
              <w:top w:val="single" w:sz="4" w:space="0" w:color="auto"/>
              <w:left w:val="single" w:sz="4" w:space="0" w:color="auto"/>
              <w:bottom w:val="single" w:sz="4" w:space="0" w:color="auto"/>
              <w:right w:val="single" w:sz="4" w:space="0" w:color="auto"/>
            </w:tcBorders>
            <w:noWrap/>
            <w:vAlign w:val="center"/>
            <w:hideMark/>
          </w:tcPr>
          <w:p w14:paraId="06B5A952"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Cambio membranas RO1 (membranas suministradas por Tersa)</w:t>
            </w:r>
          </w:p>
        </w:tc>
        <w:tc>
          <w:tcPr>
            <w:tcW w:w="824" w:type="pct"/>
            <w:tcBorders>
              <w:top w:val="single" w:sz="4" w:space="0" w:color="auto"/>
              <w:left w:val="single" w:sz="4" w:space="0" w:color="auto"/>
              <w:bottom w:val="single" w:sz="4" w:space="0" w:color="auto"/>
              <w:right w:val="single" w:sz="4" w:space="0" w:color="auto"/>
            </w:tcBorders>
            <w:noWrap/>
            <w:vAlign w:val="center"/>
            <w:hideMark/>
          </w:tcPr>
          <w:p w14:paraId="022D6365"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2.500,00 €/u</w:t>
            </w:r>
          </w:p>
        </w:tc>
        <w:tc>
          <w:tcPr>
            <w:tcW w:w="823" w:type="pct"/>
            <w:tcBorders>
              <w:top w:val="single" w:sz="4" w:space="0" w:color="auto"/>
              <w:bottom w:val="single" w:sz="4" w:space="0" w:color="auto"/>
            </w:tcBorders>
            <w:vAlign w:val="center"/>
          </w:tcPr>
          <w:p w14:paraId="5C938DAF" w14:textId="2116F07D"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single" w:sz="4" w:space="0" w:color="auto"/>
              <w:left w:val="single" w:sz="4" w:space="0" w:color="auto"/>
              <w:bottom w:val="single" w:sz="4" w:space="0" w:color="auto"/>
              <w:right w:val="single" w:sz="4" w:space="0" w:color="auto"/>
            </w:tcBorders>
            <w:noWrap/>
            <w:vAlign w:val="center"/>
            <w:hideMark/>
          </w:tcPr>
          <w:p w14:paraId="224ABA70" w14:textId="464B94AD"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 u</w:t>
            </w:r>
          </w:p>
        </w:tc>
        <w:tc>
          <w:tcPr>
            <w:tcW w:w="697" w:type="pct"/>
            <w:tcBorders>
              <w:top w:val="single" w:sz="4" w:space="0" w:color="auto"/>
              <w:left w:val="single" w:sz="4" w:space="0" w:color="auto"/>
              <w:bottom w:val="single" w:sz="4" w:space="0" w:color="auto"/>
              <w:right w:val="single" w:sz="4" w:space="0" w:color="auto"/>
            </w:tcBorders>
            <w:noWrap/>
            <w:vAlign w:val="center"/>
            <w:hideMark/>
          </w:tcPr>
          <w:p w14:paraId="27DF1CA1"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2.500,00 €</w:t>
            </w:r>
          </w:p>
        </w:tc>
        <w:tc>
          <w:tcPr>
            <w:tcW w:w="692" w:type="pct"/>
            <w:tcBorders>
              <w:top w:val="single" w:sz="4" w:space="0" w:color="auto"/>
              <w:bottom w:val="single" w:sz="4" w:space="0" w:color="auto"/>
              <w:right w:val="single" w:sz="4" w:space="0" w:color="auto"/>
            </w:tcBorders>
            <w:vAlign w:val="center"/>
          </w:tcPr>
          <w:p w14:paraId="7CE9D263" w14:textId="239E1D56"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3D36A46F" w14:textId="2B4FD8A0" w:rsidTr="006608F7">
        <w:trPr>
          <w:trHeight w:val="500"/>
        </w:trPr>
        <w:tc>
          <w:tcPr>
            <w:tcW w:w="1393" w:type="pct"/>
            <w:gridSpan w:val="2"/>
            <w:tcBorders>
              <w:top w:val="single" w:sz="4" w:space="0" w:color="auto"/>
              <w:left w:val="single" w:sz="4" w:space="0" w:color="auto"/>
              <w:bottom w:val="single" w:sz="4" w:space="0" w:color="auto"/>
              <w:right w:val="single" w:sz="4" w:space="0" w:color="auto"/>
            </w:tcBorders>
            <w:noWrap/>
            <w:vAlign w:val="center"/>
            <w:hideMark/>
          </w:tcPr>
          <w:p w14:paraId="5B49FB0B" w14:textId="77777777" w:rsidR="0036402D" w:rsidRPr="00480D2B" w:rsidRDefault="0036402D" w:rsidP="0036402D">
            <w:pPr>
              <w:spacing w:after="0"/>
              <w:rPr>
                <w:rFonts w:eastAsia="Times New Roman" w:cs="Times New Roman"/>
                <w:color w:val="000000"/>
                <w:sz w:val="16"/>
                <w:szCs w:val="16"/>
                <w:lang w:eastAsia="ja-JP"/>
              </w:rPr>
            </w:pPr>
            <w:r w:rsidRPr="00480D2B">
              <w:rPr>
                <w:color w:val="000000"/>
                <w:sz w:val="16"/>
                <w:szCs w:val="16"/>
                <w:lang w:eastAsia="ja-JP"/>
              </w:rPr>
              <w:t>Cambio membranas RO2 (membranas suministradas por Tersa)</w:t>
            </w:r>
          </w:p>
        </w:tc>
        <w:tc>
          <w:tcPr>
            <w:tcW w:w="824" w:type="pct"/>
            <w:tcBorders>
              <w:top w:val="single" w:sz="4" w:space="0" w:color="auto"/>
              <w:left w:val="nil"/>
              <w:bottom w:val="single" w:sz="4" w:space="0" w:color="auto"/>
              <w:right w:val="single" w:sz="4" w:space="0" w:color="auto"/>
            </w:tcBorders>
            <w:noWrap/>
            <w:vAlign w:val="center"/>
            <w:hideMark/>
          </w:tcPr>
          <w:p w14:paraId="4030C5FD"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1.500,00 €/u</w:t>
            </w:r>
          </w:p>
        </w:tc>
        <w:tc>
          <w:tcPr>
            <w:tcW w:w="823" w:type="pct"/>
            <w:tcBorders>
              <w:top w:val="single" w:sz="4" w:space="0" w:color="auto"/>
              <w:bottom w:val="single" w:sz="4" w:space="0" w:color="auto"/>
              <w:right w:val="single" w:sz="4" w:space="0" w:color="auto"/>
            </w:tcBorders>
            <w:vAlign w:val="center"/>
          </w:tcPr>
          <w:p w14:paraId="48B6FF25" w14:textId="23A3A10B"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€/u</w:t>
            </w:r>
          </w:p>
        </w:tc>
        <w:tc>
          <w:tcPr>
            <w:tcW w:w="571" w:type="pct"/>
            <w:tcBorders>
              <w:top w:val="single" w:sz="4" w:space="0" w:color="auto"/>
              <w:left w:val="single" w:sz="4" w:space="0" w:color="auto"/>
              <w:bottom w:val="single" w:sz="4" w:space="0" w:color="auto"/>
              <w:right w:val="single" w:sz="4" w:space="0" w:color="auto"/>
            </w:tcBorders>
            <w:noWrap/>
            <w:vAlign w:val="center"/>
            <w:hideMark/>
          </w:tcPr>
          <w:p w14:paraId="2A285174" w14:textId="7C64F925"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 u</w:t>
            </w:r>
          </w:p>
        </w:tc>
        <w:tc>
          <w:tcPr>
            <w:tcW w:w="697" w:type="pct"/>
            <w:tcBorders>
              <w:top w:val="single" w:sz="4" w:space="0" w:color="auto"/>
              <w:left w:val="nil"/>
              <w:bottom w:val="single" w:sz="4" w:space="0" w:color="auto"/>
              <w:right w:val="single" w:sz="4" w:space="0" w:color="auto"/>
            </w:tcBorders>
            <w:noWrap/>
            <w:vAlign w:val="center"/>
            <w:hideMark/>
          </w:tcPr>
          <w:p w14:paraId="67C9A11C" w14:textId="77777777" w:rsidR="0036402D" w:rsidRPr="00480D2B" w:rsidRDefault="0036402D"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1.500,00 €</w:t>
            </w:r>
          </w:p>
        </w:tc>
        <w:tc>
          <w:tcPr>
            <w:tcW w:w="692" w:type="pct"/>
            <w:tcBorders>
              <w:top w:val="single" w:sz="4" w:space="0" w:color="auto"/>
              <w:bottom w:val="single" w:sz="4" w:space="0" w:color="auto"/>
              <w:right w:val="single" w:sz="4" w:space="0" w:color="auto"/>
            </w:tcBorders>
            <w:vAlign w:val="center"/>
          </w:tcPr>
          <w:p w14:paraId="31362C32" w14:textId="08C99992" w:rsidR="0036402D" w:rsidRPr="00480D2B" w:rsidRDefault="0036402D"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4E483A" w:rsidRPr="00480D2B" w14:paraId="6BDBEAF2" w14:textId="71C5D973" w:rsidTr="004E483A">
        <w:trPr>
          <w:trHeight w:val="500"/>
        </w:trPr>
        <w:tc>
          <w:tcPr>
            <w:tcW w:w="3611" w:type="pct"/>
            <w:gridSpan w:val="5"/>
          </w:tcPr>
          <w:p w14:paraId="744F1A6D" w14:textId="5F4D4051" w:rsidR="004E483A" w:rsidRPr="00480D2B" w:rsidRDefault="004E483A" w:rsidP="0036402D">
            <w:pPr>
              <w:spacing w:after="0"/>
              <w:jc w:val="left"/>
              <w:rPr>
                <w:rFonts w:eastAsia="Times New Roman" w:cs="Times New Roman"/>
                <w:color w:val="000000"/>
                <w:sz w:val="16"/>
                <w:szCs w:val="16"/>
                <w:lang w:eastAsia="ja-JP"/>
              </w:rPr>
            </w:pPr>
            <w:r w:rsidRPr="00480D2B">
              <w:rPr>
                <w:rFonts w:eastAsia="Times New Roman" w:cs="Times New Roman"/>
                <w:color w:val="000000"/>
                <w:sz w:val="16"/>
                <w:szCs w:val="16"/>
                <w:lang w:eastAsia="ja-JP"/>
              </w:rPr>
              <w:t>* Los precios especificados incluyen los correspondientes desplazamientos, mano de obra y los materiales necesarios que no tengan especificado que los suministrará TERSA.</w:t>
            </w:r>
          </w:p>
        </w:tc>
        <w:tc>
          <w:tcPr>
            <w:tcW w:w="697" w:type="pct"/>
            <w:tcBorders>
              <w:top w:val="nil"/>
              <w:left w:val="single" w:sz="4" w:space="0" w:color="auto"/>
              <w:bottom w:val="single" w:sz="4" w:space="0" w:color="auto"/>
              <w:right w:val="single" w:sz="4" w:space="0" w:color="auto"/>
            </w:tcBorders>
            <w:noWrap/>
            <w:vAlign w:val="center"/>
            <w:hideMark/>
          </w:tcPr>
          <w:p w14:paraId="19B5BB37" w14:textId="77777777" w:rsidR="004E483A" w:rsidRPr="00480D2B" w:rsidRDefault="004E483A" w:rsidP="0036402D">
            <w:pPr>
              <w:spacing w:after="0"/>
              <w:jc w:val="center"/>
              <w:rPr>
                <w:rFonts w:eastAsia="Times New Roman" w:cs="Times New Roman"/>
                <w:color w:val="000000"/>
                <w:sz w:val="16"/>
                <w:szCs w:val="16"/>
                <w:lang w:eastAsia="ja-JP"/>
              </w:rPr>
            </w:pPr>
            <w:r w:rsidRPr="00480D2B">
              <w:rPr>
                <w:rFonts w:eastAsia="Times New Roman" w:cs="Times New Roman"/>
                <w:color w:val="000000"/>
                <w:sz w:val="16"/>
                <w:szCs w:val="16"/>
                <w:lang w:eastAsia="ja-JP"/>
              </w:rPr>
              <w:t>109.920,00 €</w:t>
            </w:r>
          </w:p>
        </w:tc>
        <w:tc>
          <w:tcPr>
            <w:tcW w:w="692" w:type="pct"/>
            <w:tcBorders>
              <w:top w:val="single" w:sz="4" w:space="0" w:color="auto"/>
              <w:bottom w:val="single" w:sz="4" w:space="0" w:color="auto"/>
              <w:right w:val="single" w:sz="4" w:space="0" w:color="auto"/>
            </w:tcBorders>
            <w:vAlign w:val="center"/>
          </w:tcPr>
          <w:p w14:paraId="4E33FFE5" w14:textId="5CE221E0" w:rsidR="004E483A" w:rsidRPr="00480D2B" w:rsidRDefault="004E483A" w:rsidP="0036402D">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36402D" w:rsidRPr="00480D2B" w14:paraId="0304A218" w14:textId="4BA5A429" w:rsidTr="006608F7">
        <w:trPr>
          <w:trHeight w:val="500"/>
        </w:trPr>
        <w:tc>
          <w:tcPr>
            <w:tcW w:w="587" w:type="pct"/>
          </w:tcPr>
          <w:p w14:paraId="0D2AAB79" w14:textId="77777777" w:rsidR="0036402D" w:rsidRPr="00480D2B" w:rsidRDefault="0036402D" w:rsidP="0036402D">
            <w:pPr>
              <w:spacing w:after="0"/>
              <w:jc w:val="right"/>
              <w:rPr>
                <w:rFonts w:eastAsia="Times New Roman" w:cs="Times New Roman"/>
                <w:b/>
                <w:bCs/>
                <w:color w:val="000000"/>
                <w:sz w:val="16"/>
                <w:szCs w:val="16"/>
                <w:lang w:eastAsia="ja-JP"/>
              </w:rPr>
            </w:pPr>
          </w:p>
        </w:tc>
        <w:tc>
          <w:tcPr>
            <w:tcW w:w="3024" w:type="pct"/>
            <w:gridSpan w:val="4"/>
            <w:tcBorders>
              <w:top w:val="nil"/>
              <w:left w:val="nil"/>
              <w:bottom w:val="nil"/>
              <w:right w:val="nil"/>
            </w:tcBorders>
            <w:noWrap/>
            <w:vAlign w:val="center"/>
          </w:tcPr>
          <w:p w14:paraId="6ED12811" w14:textId="43D63E8E" w:rsidR="0036402D" w:rsidRPr="00480D2B" w:rsidRDefault="0036402D" w:rsidP="0036402D">
            <w:pPr>
              <w:spacing w:after="0"/>
              <w:jc w:val="right"/>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IMPORTE TOTAL DOS (2) AÑOS</w:t>
            </w:r>
          </w:p>
        </w:tc>
        <w:tc>
          <w:tcPr>
            <w:tcW w:w="697" w:type="pct"/>
            <w:tcBorders>
              <w:top w:val="single" w:sz="4" w:space="0" w:color="auto"/>
              <w:left w:val="single" w:sz="4" w:space="0" w:color="auto"/>
              <w:bottom w:val="single" w:sz="4" w:space="0" w:color="auto"/>
              <w:right w:val="single" w:sz="4" w:space="0" w:color="auto"/>
            </w:tcBorders>
            <w:noWrap/>
            <w:vAlign w:val="center"/>
          </w:tcPr>
          <w:p w14:paraId="68FB1294" w14:textId="77777777" w:rsidR="0036402D" w:rsidRPr="00480D2B" w:rsidRDefault="0036402D" w:rsidP="0036402D">
            <w:pPr>
              <w:spacing w:after="0"/>
              <w:jc w:val="center"/>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219.840,00 €</w:t>
            </w:r>
          </w:p>
        </w:tc>
        <w:tc>
          <w:tcPr>
            <w:tcW w:w="692" w:type="pct"/>
            <w:tcBorders>
              <w:top w:val="single" w:sz="4" w:space="0" w:color="auto"/>
              <w:bottom w:val="single" w:sz="4" w:space="0" w:color="auto"/>
              <w:right w:val="single" w:sz="4" w:space="0" w:color="auto"/>
            </w:tcBorders>
            <w:vAlign w:val="center"/>
          </w:tcPr>
          <w:p w14:paraId="2C97A8B0" w14:textId="2D320FE6" w:rsidR="0036402D" w:rsidRPr="00480D2B" w:rsidRDefault="0036402D" w:rsidP="0036402D">
            <w:pPr>
              <w:spacing w:after="0"/>
              <w:jc w:val="center"/>
              <w:rPr>
                <w:rFonts w:eastAsia="Times New Roman" w:cs="Times New Roman"/>
                <w:b/>
                <w:bCs/>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bl>
    <w:p w14:paraId="63CB1C87" w14:textId="77777777" w:rsidR="00691051" w:rsidRPr="00684212" w:rsidRDefault="00691051" w:rsidP="005B7996">
      <w:pPr>
        <w:spacing w:after="0" w:line="259" w:lineRule="auto"/>
        <w:rPr>
          <w:rFonts w:eastAsia="Verdana" w:cs="Verdana"/>
          <w:szCs w:val="20"/>
        </w:rPr>
      </w:pPr>
    </w:p>
    <w:tbl>
      <w:tblPr>
        <w:tblW w:w="11199" w:type="dxa"/>
        <w:tblInd w:w="-1423" w:type="dxa"/>
        <w:tblCellMar>
          <w:left w:w="70" w:type="dxa"/>
          <w:right w:w="70" w:type="dxa"/>
        </w:tblCellMar>
        <w:tblLook w:val="04A0" w:firstRow="1" w:lastRow="0" w:firstColumn="1" w:lastColumn="0" w:noHBand="0" w:noVBand="1"/>
      </w:tblPr>
      <w:tblGrid>
        <w:gridCol w:w="3119"/>
        <w:gridCol w:w="1559"/>
        <w:gridCol w:w="284"/>
        <w:gridCol w:w="1843"/>
        <w:gridCol w:w="1276"/>
        <w:gridCol w:w="1559"/>
        <w:gridCol w:w="1559"/>
      </w:tblGrid>
      <w:tr w:rsidR="004E483A" w:rsidRPr="0036402D" w14:paraId="49A404F4" w14:textId="6EC92B18" w:rsidTr="004E483A">
        <w:trPr>
          <w:trHeight w:val="500"/>
        </w:trPr>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124E86" w14:textId="77777777" w:rsidR="004E483A" w:rsidRPr="0036402D" w:rsidRDefault="004E483A" w:rsidP="00403B1E">
            <w:pPr>
              <w:spacing w:after="0"/>
              <w:jc w:val="center"/>
              <w:rPr>
                <w:rFonts w:eastAsia="Times New Roman" w:cs="Times New Roman"/>
                <w:b/>
                <w:bCs/>
                <w:color w:val="000000"/>
                <w:sz w:val="16"/>
                <w:szCs w:val="16"/>
                <w:lang w:eastAsia="ja-JP"/>
              </w:rPr>
            </w:pPr>
            <w:r w:rsidRPr="0036402D">
              <w:rPr>
                <w:rFonts w:eastAsia="Times New Roman" w:cs="Times New Roman"/>
                <w:b/>
                <w:bCs/>
                <w:color w:val="000000"/>
                <w:sz w:val="16"/>
                <w:szCs w:val="16"/>
                <w:lang w:eastAsia="ja-JP"/>
              </w:rPr>
              <w:t>CONCEPTO</w:t>
            </w:r>
          </w:p>
        </w:tc>
        <w:tc>
          <w:tcPr>
            <w:tcW w:w="1843" w:type="dxa"/>
            <w:gridSpan w:val="2"/>
            <w:tcBorders>
              <w:top w:val="single" w:sz="4" w:space="0" w:color="auto"/>
              <w:left w:val="nil"/>
              <w:bottom w:val="single" w:sz="4" w:space="0" w:color="auto"/>
              <w:right w:val="single" w:sz="4" w:space="0" w:color="auto"/>
            </w:tcBorders>
            <w:shd w:val="clear" w:color="auto" w:fill="D9D9D9"/>
            <w:vAlign w:val="center"/>
            <w:hideMark/>
          </w:tcPr>
          <w:p w14:paraId="135B2F3E" w14:textId="77777777" w:rsidR="004E483A" w:rsidRPr="0036402D" w:rsidRDefault="004E483A" w:rsidP="00403B1E">
            <w:pPr>
              <w:spacing w:after="0"/>
              <w:jc w:val="center"/>
              <w:rPr>
                <w:rFonts w:eastAsia="Times New Roman" w:cs="Times New Roman"/>
                <w:b/>
                <w:bCs/>
                <w:color w:val="000000"/>
                <w:sz w:val="16"/>
                <w:szCs w:val="16"/>
                <w:lang w:eastAsia="ja-JP"/>
              </w:rPr>
            </w:pPr>
            <w:r w:rsidRPr="0036402D">
              <w:rPr>
                <w:rFonts w:eastAsia="Times New Roman" w:cs="Times New Roman"/>
                <w:b/>
                <w:bCs/>
                <w:color w:val="000000"/>
                <w:sz w:val="16"/>
                <w:szCs w:val="16"/>
                <w:lang w:eastAsia="ja-JP"/>
              </w:rPr>
              <w:t xml:space="preserve">PRECIO UNITARIO MÁXIMO </w:t>
            </w:r>
          </w:p>
          <w:p w14:paraId="2C3018B8" w14:textId="77777777" w:rsidR="004E483A" w:rsidRPr="0036402D" w:rsidRDefault="004E483A" w:rsidP="00403B1E">
            <w:pPr>
              <w:spacing w:after="0"/>
              <w:jc w:val="center"/>
              <w:rPr>
                <w:rFonts w:eastAsia="Times New Roman" w:cs="Times New Roman"/>
                <w:b/>
                <w:bCs/>
                <w:color w:val="000000"/>
                <w:sz w:val="16"/>
                <w:szCs w:val="16"/>
                <w:lang w:eastAsia="ja-JP"/>
              </w:rPr>
            </w:pPr>
            <w:r w:rsidRPr="0036402D">
              <w:rPr>
                <w:rFonts w:eastAsia="Times New Roman" w:cs="Times New Roman"/>
                <w:b/>
                <w:bCs/>
                <w:color w:val="000000"/>
                <w:sz w:val="16"/>
                <w:szCs w:val="16"/>
                <w:lang w:eastAsia="ja-JP"/>
              </w:rPr>
              <w:t>(IVA excluido)</w:t>
            </w:r>
          </w:p>
        </w:tc>
        <w:tc>
          <w:tcPr>
            <w:tcW w:w="1843" w:type="dxa"/>
            <w:tcBorders>
              <w:top w:val="single" w:sz="4" w:space="0" w:color="auto"/>
              <w:bottom w:val="single" w:sz="4" w:space="0" w:color="auto"/>
              <w:right w:val="single" w:sz="4" w:space="0" w:color="auto"/>
            </w:tcBorders>
            <w:shd w:val="clear" w:color="auto" w:fill="D9D9D9" w:themeFill="background1" w:themeFillShade="D9"/>
            <w:vAlign w:val="center"/>
          </w:tcPr>
          <w:p w14:paraId="26AF4BBA" w14:textId="77777777" w:rsidR="004E483A" w:rsidRPr="00480D2B" w:rsidRDefault="004E483A" w:rsidP="004E483A">
            <w:pPr>
              <w:spacing w:after="0"/>
              <w:jc w:val="center"/>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 xml:space="preserve">PRECIO UNITARIO </w:t>
            </w:r>
            <w:r>
              <w:rPr>
                <w:rFonts w:eastAsia="Times New Roman" w:cs="Times New Roman"/>
                <w:b/>
                <w:bCs/>
                <w:color w:val="000000"/>
                <w:sz w:val="16"/>
                <w:szCs w:val="16"/>
                <w:lang w:eastAsia="ja-JP"/>
              </w:rPr>
              <w:t>OFERTADO</w:t>
            </w:r>
            <w:r w:rsidRPr="00480D2B">
              <w:rPr>
                <w:rFonts w:eastAsia="Times New Roman" w:cs="Times New Roman"/>
                <w:b/>
                <w:bCs/>
                <w:color w:val="000000"/>
                <w:sz w:val="16"/>
                <w:szCs w:val="16"/>
                <w:lang w:eastAsia="ja-JP"/>
              </w:rPr>
              <w:t xml:space="preserve"> </w:t>
            </w:r>
          </w:p>
          <w:p w14:paraId="184C5542" w14:textId="2DF8DEEF" w:rsidR="004E483A" w:rsidRPr="0036402D" w:rsidRDefault="004E483A" w:rsidP="004E483A">
            <w:pPr>
              <w:spacing w:after="0"/>
              <w:jc w:val="center"/>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(IVA excluido)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31285B" w14:textId="40BC711E" w:rsidR="004E483A" w:rsidRPr="0036402D" w:rsidRDefault="004E483A" w:rsidP="00403B1E">
            <w:pPr>
              <w:spacing w:after="0"/>
              <w:jc w:val="center"/>
              <w:rPr>
                <w:rFonts w:eastAsia="Times New Roman" w:cs="Times New Roman"/>
                <w:b/>
                <w:bCs/>
                <w:color w:val="000000"/>
                <w:sz w:val="16"/>
                <w:szCs w:val="16"/>
                <w:lang w:eastAsia="ja-JP"/>
              </w:rPr>
            </w:pPr>
            <w:r w:rsidRPr="0036402D">
              <w:rPr>
                <w:rFonts w:eastAsia="Times New Roman" w:cs="Times New Roman"/>
                <w:b/>
                <w:bCs/>
                <w:color w:val="000000"/>
                <w:sz w:val="16"/>
                <w:szCs w:val="16"/>
                <w:lang w:eastAsia="ja-JP"/>
              </w:rPr>
              <w:t>UNIDADES ANUALES ESTIMADAS</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4E5F8E9" w14:textId="77777777" w:rsidR="004E483A" w:rsidRPr="0036402D" w:rsidRDefault="004E483A" w:rsidP="00403B1E">
            <w:pPr>
              <w:spacing w:after="0"/>
              <w:jc w:val="center"/>
              <w:rPr>
                <w:rFonts w:eastAsia="Times New Roman" w:cs="Times New Roman"/>
                <w:b/>
                <w:bCs/>
                <w:color w:val="000000"/>
                <w:sz w:val="16"/>
                <w:szCs w:val="16"/>
                <w:lang w:eastAsia="ja-JP"/>
              </w:rPr>
            </w:pPr>
            <w:r w:rsidRPr="0036402D">
              <w:rPr>
                <w:rFonts w:eastAsia="Times New Roman" w:cs="Times New Roman"/>
                <w:b/>
                <w:bCs/>
                <w:color w:val="000000"/>
                <w:sz w:val="16"/>
                <w:szCs w:val="16"/>
                <w:lang w:eastAsia="ja-JP"/>
              </w:rPr>
              <w:t xml:space="preserve">PRECIO TOTAL MÁXIMO </w:t>
            </w:r>
          </w:p>
          <w:p w14:paraId="558AD1EB" w14:textId="77777777" w:rsidR="004E483A" w:rsidRPr="0036402D" w:rsidRDefault="004E483A" w:rsidP="00403B1E">
            <w:pPr>
              <w:spacing w:after="0"/>
              <w:jc w:val="center"/>
              <w:rPr>
                <w:rFonts w:eastAsia="Times New Roman" w:cs="Times New Roman"/>
                <w:b/>
                <w:bCs/>
                <w:color w:val="000000"/>
                <w:sz w:val="16"/>
                <w:szCs w:val="16"/>
                <w:lang w:eastAsia="ja-JP"/>
              </w:rPr>
            </w:pPr>
            <w:r w:rsidRPr="0036402D">
              <w:rPr>
                <w:rFonts w:eastAsia="Times New Roman" w:cs="Times New Roman"/>
                <w:b/>
                <w:bCs/>
                <w:color w:val="000000"/>
                <w:sz w:val="16"/>
                <w:szCs w:val="16"/>
                <w:lang w:eastAsia="ja-JP"/>
              </w:rPr>
              <w:t>(IVA excluido)</w:t>
            </w:r>
          </w:p>
        </w:tc>
        <w:tc>
          <w:tcPr>
            <w:tcW w:w="1559" w:type="dxa"/>
            <w:tcBorders>
              <w:top w:val="single" w:sz="4" w:space="0" w:color="auto"/>
              <w:bottom w:val="single" w:sz="4" w:space="0" w:color="auto"/>
              <w:right w:val="single" w:sz="4" w:space="0" w:color="auto"/>
            </w:tcBorders>
            <w:shd w:val="clear" w:color="auto" w:fill="D9D9D9" w:themeFill="background1" w:themeFillShade="D9"/>
            <w:vAlign w:val="center"/>
          </w:tcPr>
          <w:p w14:paraId="481AE1F8" w14:textId="77777777" w:rsidR="004E483A" w:rsidRPr="00480D2B" w:rsidRDefault="004E483A" w:rsidP="004E483A">
            <w:pPr>
              <w:spacing w:after="0"/>
              <w:jc w:val="center"/>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 xml:space="preserve">PRECIO TOTAL </w:t>
            </w:r>
            <w:r>
              <w:rPr>
                <w:rFonts w:eastAsia="Times New Roman" w:cs="Times New Roman"/>
                <w:b/>
                <w:bCs/>
                <w:color w:val="000000"/>
                <w:sz w:val="16"/>
                <w:szCs w:val="16"/>
                <w:lang w:eastAsia="ja-JP"/>
              </w:rPr>
              <w:t>OFERTADO</w:t>
            </w:r>
            <w:r w:rsidRPr="00480D2B">
              <w:rPr>
                <w:rFonts w:eastAsia="Times New Roman" w:cs="Times New Roman"/>
                <w:b/>
                <w:bCs/>
                <w:color w:val="000000"/>
                <w:sz w:val="16"/>
                <w:szCs w:val="16"/>
                <w:lang w:eastAsia="ja-JP"/>
              </w:rPr>
              <w:t xml:space="preserve"> </w:t>
            </w:r>
          </w:p>
          <w:p w14:paraId="36872245" w14:textId="4A5BBF0F" w:rsidR="004E483A" w:rsidRPr="0036402D" w:rsidRDefault="004E483A" w:rsidP="004E483A">
            <w:pPr>
              <w:spacing w:after="0"/>
              <w:jc w:val="center"/>
              <w:rPr>
                <w:rFonts w:eastAsia="Times New Roman" w:cs="Times New Roman"/>
                <w:b/>
                <w:bCs/>
                <w:color w:val="000000"/>
                <w:sz w:val="16"/>
                <w:szCs w:val="16"/>
                <w:lang w:eastAsia="ja-JP"/>
              </w:rPr>
            </w:pPr>
            <w:r w:rsidRPr="00480D2B">
              <w:rPr>
                <w:rFonts w:eastAsia="Times New Roman" w:cs="Times New Roman"/>
                <w:b/>
                <w:bCs/>
                <w:color w:val="000000"/>
                <w:sz w:val="16"/>
                <w:szCs w:val="16"/>
                <w:lang w:eastAsia="ja-JP"/>
              </w:rPr>
              <w:t>(IVA excluido)</w:t>
            </w:r>
          </w:p>
        </w:tc>
      </w:tr>
      <w:tr w:rsidR="004E483A" w:rsidRPr="0036402D" w14:paraId="6B857A93" w14:textId="556BFC8A" w:rsidTr="004E483A">
        <w:trPr>
          <w:trHeight w:val="500"/>
        </w:trPr>
        <w:tc>
          <w:tcPr>
            <w:tcW w:w="3119" w:type="dxa"/>
            <w:tcBorders>
              <w:top w:val="nil"/>
              <w:left w:val="single" w:sz="4" w:space="0" w:color="auto"/>
              <w:bottom w:val="single" w:sz="4" w:space="0" w:color="auto"/>
              <w:right w:val="single" w:sz="4" w:space="0" w:color="auto"/>
            </w:tcBorders>
            <w:noWrap/>
            <w:vAlign w:val="center"/>
            <w:hideMark/>
          </w:tcPr>
          <w:p w14:paraId="345EE3A7" w14:textId="77777777" w:rsidR="004E483A" w:rsidRPr="0036402D" w:rsidRDefault="004E483A" w:rsidP="004E483A">
            <w:pPr>
              <w:spacing w:after="0"/>
              <w:rPr>
                <w:rFonts w:eastAsia="Times New Roman" w:cs="Times New Roman"/>
                <w:color w:val="000000"/>
                <w:sz w:val="16"/>
                <w:szCs w:val="16"/>
                <w:lang w:eastAsia="ja-JP"/>
              </w:rPr>
            </w:pPr>
            <w:r w:rsidRPr="0036402D">
              <w:rPr>
                <w:rFonts w:eastAsia="Times New Roman" w:cs="Times New Roman"/>
                <w:color w:val="000000"/>
                <w:sz w:val="16"/>
                <w:szCs w:val="16"/>
                <w:lang w:eastAsia="ja-JP"/>
              </w:rPr>
              <w:t>Mantenimiento correctivo</w:t>
            </w:r>
          </w:p>
        </w:tc>
        <w:tc>
          <w:tcPr>
            <w:tcW w:w="1843" w:type="dxa"/>
            <w:gridSpan w:val="2"/>
            <w:tcBorders>
              <w:top w:val="nil"/>
              <w:left w:val="nil"/>
              <w:bottom w:val="single" w:sz="4" w:space="0" w:color="auto"/>
              <w:right w:val="single" w:sz="4" w:space="0" w:color="auto"/>
            </w:tcBorders>
            <w:noWrap/>
            <w:vAlign w:val="center"/>
            <w:hideMark/>
          </w:tcPr>
          <w:p w14:paraId="37503D6F" w14:textId="77777777" w:rsidR="004E483A" w:rsidRPr="0036402D" w:rsidRDefault="004E483A" w:rsidP="004E483A">
            <w:pPr>
              <w:spacing w:after="0"/>
              <w:jc w:val="right"/>
              <w:rPr>
                <w:rFonts w:eastAsia="Times New Roman" w:cs="Times New Roman"/>
                <w:color w:val="000000"/>
                <w:sz w:val="16"/>
                <w:szCs w:val="16"/>
                <w:lang w:eastAsia="ja-JP"/>
              </w:rPr>
            </w:pPr>
            <w:r w:rsidRPr="0036402D">
              <w:rPr>
                <w:rFonts w:eastAsia="Times New Roman" w:cs="Times New Roman"/>
                <w:color w:val="000000"/>
                <w:sz w:val="16"/>
                <w:szCs w:val="16"/>
                <w:lang w:eastAsia="ja-JP"/>
              </w:rPr>
              <w:t>60,00 €/h</w:t>
            </w:r>
          </w:p>
        </w:tc>
        <w:tc>
          <w:tcPr>
            <w:tcW w:w="1843" w:type="dxa"/>
            <w:tcBorders>
              <w:top w:val="single" w:sz="4" w:space="0" w:color="auto"/>
              <w:bottom w:val="single" w:sz="4" w:space="0" w:color="auto"/>
              <w:right w:val="single" w:sz="4" w:space="0" w:color="auto"/>
            </w:tcBorders>
            <w:vAlign w:val="center"/>
          </w:tcPr>
          <w:p w14:paraId="4F8953D2" w14:textId="71549375" w:rsidR="004E483A" w:rsidRPr="0036402D" w:rsidRDefault="004E483A" w:rsidP="004E483A">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€/h</w:t>
            </w:r>
          </w:p>
        </w:tc>
        <w:tc>
          <w:tcPr>
            <w:tcW w:w="1276" w:type="dxa"/>
            <w:tcBorders>
              <w:top w:val="nil"/>
              <w:left w:val="single" w:sz="4" w:space="0" w:color="auto"/>
              <w:bottom w:val="single" w:sz="4" w:space="0" w:color="auto"/>
              <w:right w:val="single" w:sz="4" w:space="0" w:color="auto"/>
            </w:tcBorders>
            <w:noWrap/>
            <w:vAlign w:val="center"/>
            <w:hideMark/>
          </w:tcPr>
          <w:p w14:paraId="1C5194E8" w14:textId="6058F3AE" w:rsidR="004E483A" w:rsidRPr="0036402D" w:rsidRDefault="004E483A" w:rsidP="004E483A">
            <w:pPr>
              <w:spacing w:after="0"/>
              <w:jc w:val="center"/>
              <w:rPr>
                <w:rFonts w:eastAsia="Times New Roman" w:cs="Times New Roman"/>
                <w:color w:val="000000"/>
                <w:sz w:val="16"/>
                <w:szCs w:val="16"/>
                <w:lang w:eastAsia="ja-JP"/>
              </w:rPr>
            </w:pPr>
            <w:r w:rsidRPr="0036402D">
              <w:rPr>
                <w:rFonts w:eastAsia="Times New Roman" w:cs="Times New Roman"/>
                <w:color w:val="000000"/>
                <w:sz w:val="16"/>
                <w:szCs w:val="16"/>
                <w:lang w:eastAsia="ja-JP"/>
              </w:rPr>
              <w:t>300 h</w:t>
            </w:r>
          </w:p>
        </w:tc>
        <w:tc>
          <w:tcPr>
            <w:tcW w:w="1559" w:type="dxa"/>
            <w:tcBorders>
              <w:top w:val="nil"/>
              <w:left w:val="nil"/>
              <w:bottom w:val="single" w:sz="4" w:space="0" w:color="auto"/>
              <w:right w:val="single" w:sz="4" w:space="0" w:color="auto"/>
            </w:tcBorders>
            <w:noWrap/>
            <w:vAlign w:val="center"/>
            <w:hideMark/>
          </w:tcPr>
          <w:p w14:paraId="00CA49FF" w14:textId="77777777" w:rsidR="004E483A" w:rsidRPr="0036402D" w:rsidRDefault="004E483A" w:rsidP="004E483A">
            <w:pPr>
              <w:spacing w:after="0"/>
              <w:jc w:val="center"/>
              <w:rPr>
                <w:rFonts w:eastAsia="Times New Roman" w:cs="Times New Roman"/>
                <w:color w:val="000000"/>
                <w:sz w:val="16"/>
                <w:szCs w:val="16"/>
                <w:lang w:eastAsia="ja-JP"/>
              </w:rPr>
            </w:pPr>
            <w:r w:rsidRPr="0036402D">
              <w:rPr>
                <w:rFonts w:eastAsia="Times New Roman" w:cs="Times New Roman"/>
                <w:color w:val="000000"/>
                <w:sz w:val="16"/>
                <w:szCs w:val="16"/>
                <w:lang w:eastAsia="ja-JP"/>
              </w:rPr>
              <w:t>18.000,00 €</w:t>
            </w:r>
          </w:p>
        </w:tc>
        <w:tc>
          <w:tcPr>
            <w:tcW w:w="1559" w:type="dxa"/>
            <w:tcBorders>
              <w:top w:val="single" w:sz="4" w:space="0" w:color="auto"/>
              <w:bottom w:val="single" w:sz="4" w:space="0" w:color="auto"/>
              <w:right w:val="single" w:sz="4" w:space="0" w:color="auto"/>
            </w:tcBorders>
            <w:vAlign w:val="center"/>
          </w:tcPr>
          <w:p w14:paraId="2AC428E1" w14:textId="6195E3EC" w:rsidR="004E483A" w:rsidRPr="0036402D" w:rsidRDefault="004E483A" w:rsidP="004E483A">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4E483A" w:rsidRPr="0036402D" w14:paraId="7ACC14DB" w14:textId="1602900A" w:rsidTr="004E483A">
        <w:trPr>
          <w:trHeight w:val="500"/>
        </w:trPr>
        <w:tc>
          <w:tcPr>
            <w:tcW w:w="3119" w:type="dxa"/>
            <w:tcBorders>
              <w:top w:val="nil"/>
              <w:left w:val="single" w:sz="4" w:space="0" w:color="auto"/>
              <w:bottom w:val="single" w:sz="4" w:space="0" w:color="auto"/>
              <w:right w:val="single" w:sz="4" w:space="0" w:color="auto"/>
            </w:tcBorders>
            <w:noWrap/>
            <w:vAlign w:val="center"/>
            <w:hideMark/>
          </w:tcPr>
          <w:p w14:paraId="7ABC496B" w14:textId="77777777" w:rsidR="004E483A" w:rsidRPr="0036402D" w:rsidRDefault="004E483A" w:rsidP="004E483A">
            <w:pPr>
              <w:spacing w:after="0"/>
              <w:rPr>
                <w:rFonts w:eastAsia="Times New Roman" w:cs="Times New Roman"/>
                <w:color w:val="000000"/>
                <w:sz w:val="16"/>
                <w:szCs w:val="16"/>
                <w:lang w:eastAsia="ja-JP"/>
              </w:rPr>
            </w:pPr>
            <w:r w:rsidRPr="0036402D">
              <w:rPr>
                <w:rFonts w:eastAsia="Times New Roman" w:cs="Times New Roman"/>
                <w:color w:val="000000"/>
                <w:sz w:val="16"/>
                <w:szCs w:val="16"/>
                <w:lang w:eastAsia="ja-JP"/>
              </w:rPr>
              <w:t>Suporte ingeniería</w:t>
            </w:r>
          </w:p>
        </w:tc>
        <w:tc>
          <w:tcPr>
            <w:tcW w:w="1843" w:type="dxa"/>
            <w:gridSpan w:val="2"/>
            <w:tcBorders>
              <w:top w:val="nil"/>
              <w:left w:val="nil"/>
              <w:bottom w:val="single" w:sz="4" w:space="0" w:color="auto"/>
              <w:right w:val="single" w:sz="4" w:space="0" w:color="auto"/>
            </w:tcBorders>
            <w:noWrap/>
            <w:vAlign w:val="center"/>
            <w:hideMark/>
          </w:tcPr>
          <w:p w14:paraId="24598888" w14:textId="77777777" w:rsidR="004E483A" w:rsidRPr="0036402D" w:rsidRDefault="004E483A" w:rsidP="004E483A">
            <w:pPr>
              <w:spacing w:after="0"/>
              <w:jc w:val="right"/>
              <w:rPr>
                <w:rFonts w:eastAsia="Times New Roman" w:cs="Times New Roman"/>
                <w:color w:val="000000"/>
                <w:sz w:val="16"/>
                <w:szCs w:val="16"/>
                <w:lang w:eastAsia="ja-JP"/>
              </w:rPr>
            </w:pPr>
            <w:r w:rsidRPr="0036402D">
              <w:rPr>
                <w:rFonts w:eastAsia="Times New Roman" w:cs="Times New Roman"/>
                <w:color w:val="000000"/>
                <w:sz w:val="16"/>
                <w:szCs w:val="16"/>
                <w:lang w:eastAsia="ja-JP"/>
              </w:rPr>
              <w:t>150,00 €/h</w:t>
            </w:r>
          </w:p>
        </w:tc>
        <w:tc>
          <w:tcPr>
            <w:tcW w:w="1843" w:type="dxa"/>
            <w:tcBorders>
              <w:top w:val="single" w:sz="4" w:space="0" w:color="auto"/>
              <w:bottom w:val="single" w:sz="4" w:space="0" w:color="auto"/>
              <w:right w:val="single" w:sz="4" w:space="0" w:color="auto"/>
            </w:tcBorders>
            <w:vAlign w:val="center"/>
          </w:tcPr>
          <w:p w14:paraId="7DCDBCC3" w14:textId="0879D561" w:rsidR="004E483A" w:rsidRPr="0036402D" w:rsidRDefault="004E483A" w:rsidP="004E483A">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€/h</w:t>
            </w:r>
          </w:p>
        </w:tc>
        <w:tc>
          <w:tcPr>
            <w:tcW w:w="1276" w:type="dxa"/>
            <w:tcBorders>
              <w:top w:val="nil"/>
              <w:left w:val="single" w:sz="4" w:space="0" w:color="auto"/>
              <w:bottom w:val="single" w:sz="4" w:space="0" w:color="auto"/>
              <w:right w:val="single" w:sz="4" w:space="0" w:color="auto"/>
            </w:tcBorders>
            <w:noWrap/>
            <w:vAlign w:val="center"/>
            <w:hideMark/>
          </w:tcPr>
          <w:p w14:paraId="19D78A39" w14:textId="0DA13DD5" w:rsidR="004E483A" w:rsidRPr="0036402D" w:rsidRDefault="004E483A" w:rsidP="004E483A">
            <w:pPr>
              <w:spacing w:after="0"/>
              <w:jc w:val="center"/>
              <w:rPr>
                <w:rFonts w:eastAsia="Times New Roman" w:cs="Times New Roman"/>
                <w:color w:val="000000"/>
                <w:sz w:val="16"/>
                <w:szCs w:val="16"/>
                <w:lang w:eastAsia="ja-JP"/>
              </w:rPr>
            </w:pPr>
            <w:r w:rsidRPr="0036402D">
              <w:rPr>
                <w:rFonts w:eastAsia="Times New Roman" w:cs="Times New Roman"/>
                <w:color w:val="000000"/>
                <w:sz w:val="16"/>
                <w:szCs w:val="16"/>
                <w:lang w:eastAsia="ja-JP"/>
              </w:rPr>
              <w:t>300 h</w:t>
            </w:r>
          </w:p>
        </w:tc>
        <w:tc>
          <w:tcPr>
            <w:tcW w:w="1559" w:type="dxa"/>
            <w:tcBorders>
              <w:top w:val="nil"/>
              <w:left w:val="nil"/>
              <w:bottom w:val="single" w:sz="4" w:space="0" w:color="auto"/>
              <w:right w:val="single" w:sz="4" w:space="0" w:color="auto"/>
            </w:tcBorders>
            <w:noWrap/>
            <w:vAlign w:val="center"/>
            <w:hideMark/>
          </w:tcPr>
          <w:p w14:paraId="7CDE64C0" w14:textId="77777777" w:rsidR="004E483A" w:rsidRPr="0036402D" w:rsidRDefault="004E483A" w:rsidP="004E483A">
            <w:pPr>
              <w:spacing w:after="0"/>
              <w:jc w:val="center"/>
              <w:rPr>
                <w:rFonts w:eastAsia="Times New Roman" w:cs="Times New Roman"/>
                <w:color w:val="000000"/>
                <w:sz w:val="16"/>
                <w:szCs w:val="16"/>
                <w:lang w:eastAsia="ja-JP"/>
              </w:rPr>
            </w:pPr>
            <w:r w:rsidRPr="0036402D">
              <w:rPr>
                <w:rFonts w:eastAsia="Times New Roman" w:cs="Times New Roman"/>
                <w:color w:val="000000"/>
                <w:sz w:val="16"/>
                <w:szCs w:val="16"/>
                <w:lang w:eastAsia="ja-JP"/>
              </w:rPr>
              <w:t>45.000,00 €</w:t>
            </w:r>
          </w:p>
        </w:tc>
        <w:tc>
          <w:tcPr>
            <w:tcW w:w="1559" w:type="dxa"/>
            <w:tcBorders>
              <w:top w:val="single" w:sz="4" w:space="0" w:color="auto"/>
              <w:bottom w:val="single" w:sz="4" w:space="0" w:color="auto"/>
              <w:right w:val="single" w:sz="4" w:space="0" w:color="auto"/>
            </w:tcBorders>
            <w:vAlign w:val="center"/>
          </w:tcPr>
          <w:p w14:paraId="7B5C83EE" w14:textId="3B595F77" w:rsidR="004E483A" w:rsidRPr="0036402D" w:rsidRDefault="004E483A" w:rsidP="004E483A">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4E483A" w:rsidRPr="0036402D" w14:paraId="12905958" w14:textId="09C7FD40" w:rsidTr="004E483A">
        <w:trPr>
          <w:trHeight w:val="500"/>
        </w:trPr>
        <w:tc>
          <w:tcPr>
            <w:tcW w:w="8081" w:type="dxa"/>
            <w:gridSpan w:val="5"/>
          </w:tcPr>
          <w:p w14:paraId="02490030" w14:textId="24BD9C9D" w:rsidR="004E483A" w:rsidRPr="0036402D" w:rsidRDefault="004E483A" w:rsidP="004E483A">
            <w:pPr>
              <w:spacing w:after="0"/>
              <w:jc w:val="left"/>
              <w:rPr>
                <w:rFonts w:eastAsia="Times New Roman" w:cs="Times New Roman"/>
                <w:sz w:val="16"/>
                <w:szCs w:val="16"/>
                <w:lang w:eastAsia="ja-JP"/>
              </w:rPr>
            </w:pPr>
            <w:r w:rsidRPr="0036402D">
              <w:rPr>
                <w:rFonts w:eastAsia="Times New Roman" w:cs="Times New Roman"/>
                <w:color w:val="000000"/>
                <w:sz w:val="16"/>
                <w:szCs w:val="16"/>
                <w:lang w:eastAsia="ja-JP"/>
              </w:rPr>
              <w:t xml:space="preserve">* Los precios especificados incluyen los correspondientes desplazamientos. </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598D0D5" w14:textId="77777777" w:rsidR="004E483A" w:rsidRPr="0036402D" w:rsidRDefault="004E483A" w:rsidP="004E483A">
            <w:pPr>
              <w:spacing w:after="0"/>
              <w:jc w:val="center"/>
              <w:rPr>
                <w:rFonts w:eastAsia="Times New Roman" w:cs="Times New Roman"/>
                <w:color w:val="000000"/>
                <w:sz w:val="16"/>
                <w:szCs w:val="16"/>
                <w:lang w:eastAsia="ja-JP"/>
              </w:rPr>
            </w:pPr>
            <w:r w:rsidRPr="0036402D">
              <w:rPr>
                <w:rFonts w:eastAsia="Times New Roman" w:cs="Times New Roman"/>
                <w:color w:val="000000"/>
                <w:sz w:val="16"/>
                <w:szCs w:val="16"/>
                <w:lang w:eastAsia="ja-JP"/>
              </w:rPr>
              <w:t>63.000,00 €</w:t>
            </w:r>
          </w:p>
        </w:tc>
        <w:tc>
          <w:tcPr>
            <w:tcW w:w="1559" w:type="dxa"/>
            <w:tcBorders>
              <w:top w:val="single" w:sz="4" w:space="0" w:color="auto"/>
              <w:bottom w:val="single" w:sz="4" w:space="0" w:color="auto"/>
              <w:right w:val="single" w:sz="4" w:space="0" w:color="auto"/>
            </w:tcBorders>
            <w:vAlign w:val="center"/>
          </w:tcPr>
          <w:p w14:paraId="584B4781" w14:textId="362AB93E" w:rsidR="004E483A" w:rsidRPr="0036402D" w:rsidRDefault="004E483A" w:rsidP="004E483A">
            <w:pPr>
              <w:spacing w:after="0"/>
              <w:jc w:val="center"/>
              <w:rPr>
                <w:rFonts w:eastAsia="Times New Roman" w:cs="Times New Roman"/>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r w:rsidR="004E483A" w:rsidRPr="0036402D" w14:paraId="4690DD48" w14:textId="110F43C4" w:rsidTr="004E483A">
        <w:trPr>
          <w:trHeight w:val="500"/>
        </w:trPr>
        <w:tc>
          <w:tcPr>
            <w:tcW w:w="4678" w:type="dxa"/>
            <w:gridSpan w:val="2"/>
          </w:tcPr>
          <w:p w14:paraId="0DADE363" w14:textId="77777777" w:rsidR="004E483A" w:rsidRPr="0036402D" w:rsidRDefault="004E483A" w:rsidP="004E483A">
            <w:pPr>
              <w:spacing w:after="0"/>
              <w:jc w:val="right"/>
              <w:rPr>
                <w:rFonts w:eastAsia="Times New Roman" w:cs="Times New Roman"/>
                <w:b/>
                <w:bCs/>
                <w:color w:val="000000"/>
                <w:sz w:val="16"/>
                <w:szCs w:val="16"/>
                <w:lang w:eastAsia="ja-JP"/>
              </w:rPr>
            </w:pPr>
          </w:p>
        </w:tc>
        <w:tc>
          <w:tcPr>
            <w:tcW w:w="3403" w:type="dxa"/>
            <w:gridSpan w:val="3"/>
            <w:tcBorders>
              <w:top w:val="nil"/>
              <w:left w:val="nil"/>
              <w:bottom w:val="nil"/>
              <w:right w:val="nil"/>
            </w:tcBorders>
            <w:noWrap/>
            <w:vAlign w:val="center"/>
          </w:tcPr>
          <w:p w14:paraId="46C046E8" w14:textId="58BAB490" w:rsidR="004E483A" w:rsidRPr="0036402D" w:rsidRDefault="004E483A" w:rsidP="004E483A">
            <w:pPr>
              <w:spacing w:after="0"/>
              <w:jc w:val="right"/>
              <w:rPr>
                <w:rFonts w:eastAsia="Times New Roman" w:cs="Times New Roman"/>
                <w:b/>
                <w:bCs/>
                <w:color w:val="000000"/>
                <w:sz w:val="16"/>
                <w:szCs w:val="16"/>
                <w:lang w:eastAsia="ja-JP"/>
              </w:rPr>
            </w:pPr>
            <w:r w:rsidRPr="0036402D">
              <w:rPr>
                <w:rFonts w:eastAsia="Times New Roman" w:cs="Times New Roman"/>
                <w:b/>
                <w:bCs/>
                <w:color w:val="000000"/>
                <w:sz w:val="16"/>
                <w:szCs w:val="16"/>
                <w:lang w:eastAsia="ja-JP"/>
              </w:rPr>
              <w:t>IMPORTE TOTAL DOS (2) AÑOS</w:t>
            </w:r>
          </w:p>
        </w:tc>
        <w:tc>
          <w:tcPr>
            <w:tcW w:w="1559" w:type="dxa"/>
            <w:tcBorders>
              <w:top w:val="single" w:sz="4" w:space="0" w:color="auto"/>
              <w:left w:val="single" w:sz="4" w:space="0" w:color="auto"/>
              <w:bottom w:val="single" w:sz="4" w:space="0" w:color="auto"/>
              <w:right w:val="single" w:sz="4" w:space="0" w:color="auto"/>
            </w:tcBorders>
            <w:noWrap/>
            <w:vAlign w:val="center"/>
          </w:tcPr>
          <w:p w14:paraId="596D0620" w14:textId="77777777" w:rsidR="004E483A" w:rsidRPr="0036402D" w:rsidRDefault="004E483A" w:rsidP="004E483A">
            <w:pPr>
              <w:spacing w:after="0"/>
              <w:jc w:val="center"/>
              <w:rPr>
                <w:rFonts w:eastAsia="Times New Roman" w:cs="Times New Roman"/>
                <w:b/>
                <w:bCs/>
                <w:color w:val="000000"/>
                <w:sz w:val="16"/>
                <w:szCs w:val="16"/>
                <w:lang w:eastAsia="ja-JP"/>
              </w:rPr>
            </w:pPr>
            <w:r w:rsidRPr="0036402D">
              <w:rPr>
                <w:rFonts w:eastAsia="Times New Roman" w:cs="Times New Roman"/>
                <w:b/>
                <w:bCs/>
                <w:color w:val="000000"/>
                <w:sz w:val="16"/>
                <w:szCs w:val="16"/>
                <w:lang w:eastAsia="ja-JP"/>
              </w:rPr>
              <w:t>126.000,00 €</w:t>
            </w:r>
          </w:p>
        </w:tc>
        <w:tc>
          <w:tcPr>
            <w:tcW w:w="1559" w:type="dxa"/>
            <w:tcBorders>
              <w:top w:val="single" w:sz="4" w:space="0" w:color="auto"/>
              <w:bottom w:val="single" w:sz="4" w:space="0" w:color="auto"/>
              <w:right w:val="single" w:sz="4" w:space="0" w:color="auto"/>
            </w:tcBorders>
            <w:vAlign w:val="center"/>
          </w:tcPr>
          <w:p w14:paraId="11A778F8" w14:textId="7D681ABD" w:rsidR="004E483A" w:rsidRPr="0036402D" w:rsidRDefault="004E483A" w:rsidP="004E483A">
            <w:pPr>
              <w:spacing w:after="0"/>
              <w:jc w:val="center"/>
              <w:rPr>
                <w:rFonts w:eastAsia="Times New Roman" w:cs="Times New Roman"/>
                <w:b/>
                <w:bCs/>
                <w:color w:val="000000"/>
                <w:sz w:val="16"/>
                <w:szCs w:val="16"/>
                <w:lang w:eastAsia="ja-JP"/>
              </w:rPr>
            </w:pPr>
            <w:r>
              <w:rPr>
                <w:rFonts w:eastAsia="Times New Roman" w:cs="Times New Roman"/>
                <w:color w:val="000000"/>
                <w:sz w:val="16"/>
                <w:szCs w:val="16"/>
                <w:lang w:eastAsia="ja-JP"/>
              </w:rPr>
              <w:t xml:space="preserve">…… </w:t>
            </w:r>
            <w:r w:rsidRPr="00480D2B">
              <w:rPr>
                <w:rFonts w:eastAsia="Times New Roman" w:cs="Times New Roman"/>
                <w:color w:val="000000"/>
                <w:sz w:val="16"/>
                <w:szCs w:val="16"/>
                <w:lang w:eastAsia="ja-JP"/>
              </w:rPr>
              <w:t>€</w:t>
            </w:r>
          </w:p>
        </w:tc>
      </w:tr>
    </w:tbl>
    <w:p w14:paraId="4FEF9850" w14:textId="77777777" w:rsidR="008425C2" w:rsidRDefault="008425C2" w:rsidP="008425C2">
      <w:pPr>
        <w:rPr>
          <w:lang w:eastAsia="ca-ES"/>
        </w:rPr>
      </w:pPr>
    </w:p>
    <w:p w14:paraId="0CCFDBFB" w14:textId="7E9908B2" w:rsidR="008425C2" w:rsidRPr="00C33631" w:rsidRDefault="008425C2" w:rsidP="008425C2">
      <w:pPr>
        <w:rPr>
          <w:b/>
          <w:bCs/>
          <w:u w:val="single"/>
          <w:lang w:eastAsia="ca-ES"/>
        </w:rPr>
      </w:pPr>
      <w:r w:rsidRPr="00C33631">
        <w:rPr>
          <w:b/>
          <w:bCs/>
          <w:u w:val="single"/>
          <w:lang w:eastAsia="ca-ES"/>
        </w:rPr>
        <w:t>Para la valoración de la oferta económica, en caso de error en el cálculo del importe total de la oferta, prevalecerán los precios unitarios ofrecidos, recalculándose el importe total basándose en esto. Por lo tanto, los importes vinculantes son los unitarios y no el total establecido.</w:t>
      </w:r>
    </w:p>
    <w:p w14:paraId="1D36E535" w14:textId="77777777" w:rsidR="008425C2" w:rsidRPr="000730AC" w:rsidRDefault="008425C2" w:rsidP="008425C2">
      <w:pPr>
        <w:rPr>
          <w:lang w:eastAsia="ca-ES"/>
        </w:rPr>
      </w:pPr>
      <w:r w:rsidRPr="000730AC">
        <w:rPr>
          <w:lang w:eastAsia="ca-ES"/>
        </w:rPr>
        <w:t>Dentro del precio ofertado se consideran incluidos todos los costos necesarios para la correcta realización del contrato y, en especial, los generales de empresa del adjudicatario, su beneficio industrial y todo tipo de arbitrios, honorarios, costos de autorización, tributos y tasas que se originen por motivo del contrato.</w:t>
      </w:r>
    </w:p>
    <w:p w14:paraId="5E03DE7F" w14:textId="77777777" w:rsidR="008425C2" w:rsidRDefault="008425C2" w:rsidP="008425C2">
      <w:pPr>
        <w:spacing w:after="0"/>
        <w:rPr>
          <w:u w:val="single"/>
          <w:lang w:eastAsia="ca-ES"/>
        </w:rPr>
      </w:pPr>
      <w:r w:rsidRPr="00C4194B">
        <w:rPr>
          <w:u w:val="single"/>
          <w:lang w:eastAsia="ca-ES"/>
        </w:rPr>
        <w:t>El precio vinculante a efectos contractuales son los precios unitarios establecidos, TERSA no está obligada a consumir la totalidad del importe máximo del contrato sino únicamente lo que sea efectivamente necesario, sin que por este motivo el adjudicatario tenga derecho a percibir indemnización o compensación.</w:t>
      </w:r>
    </w:p>
    <w:p w14:paraId="13F54279" w14:textId="77777777" w:rsidR="00F72B5C" w:rsidRDefault="00F72B5C">
      <w:pPr>
        <w:spacing w:after="0"/>
        <w:jc w:val="left"/>
        <w:rPr>
          <w:b/>
          <w:bCs/>
          <w:u w:val="single"/>
          <w:lang w:eastAsia="ca-ES"/>
        </w:rPr>
      </w:pPr>
      <w:r>
        <w:rPr>
          <w:b/>
          <w:bCs/>
          <w:u w:val="single"/>
          <w:lang w:eastAsia="ca-ES"/>
        </w:rPr>
        <w:br w:type="page"/>
      </w:r>
    </w:p>
    <w:p w14:paraId="464CE59E" w14:textId="70414B5E" w:rsidR="002017B5" w:rsidRPr="002017B5" w:rsidRDefault="002017B5" w:rsidP="008425C2">
      <w:pPr>
        <w:spacing w:after="0"/>
        <w:rPr>
          <w:b/>
          <w:bCs/>
          <w:u w:val="single"/>
          <w:lang w:eastAsia="ca-ES"/>
        </w:rPr>
      </w:pPr>
      <w:r>
        <w:rPr>
          <w:b/>
          <w:bCs/>
          <w:u w:val="single"/>
          <w:lang w:eastAsia="ca-ES"/>
        </w:rPr>
        <w:t>MEJORAS</w:t>
      </w:r>
      <w:r w:rsidR="00B546B0">
        <w:rPr>
          <w:b/>
          <w:bCs/>
          <w:u w:val="single"/>
          <w:lang w:eastAsia="ca-ES"/>
        </w:rPr>
        <w:t>:</w:t>
      </w:r>
    </w:p>
    <w:p w14:paraId="30AE4874" w14:textId="2340CDDF" w:rsidR="00764F0A" w:rsidRPr="00735E69" w:rsidRDefault="002017B5" w:rsidP="00735E69">
      <w:pPr>
        <w:keepNext/>
        <w:spacing w:before="360" w:after="60"/>
        <w:outlineLvl w:val="1"/>
        <w:rPr>
          <w:rFonts w:eastAsia="Times New Roman" w:cs="Times New Roman"/>
          <w:b/>
          <w:spacing w:val="4"/>
          <w:kern w:val="28"/>
          <w:szCs w:val="20"/>
          <w:lang w:eastAsia="es-ES"/>
        </w:rPr>
      </w:pPr>
      <w:r w:rsidRPr="00735E69">
        <w:rPr>
          <w:rFonts w:eastAsia="Times New Roman" w:cs="Times New Roman"/>
          <w:b/>
          <w:spacing w:val="4"/>
          <w:kern w:val="28"/>
          <w:szCs w:val="20"/>
          <w:lang w:eastAsia="es-ES"/>
        </w:rPr>
        <w:t>Plazo de respuesta</w:t>
      </w:r>
      <w:r w:rsidR="00B546B0" w:rsidRPr="00735E69">
        <w:rPr>
          <w:rFonts w:eastAsia="Times New Roman" w:cs="Times New Roman"/>
          <w:b/>
          <w:spacing w:val="4"/>
          <w:kern w:val="28"/>
          <w:szCs w:val="20"/>
          <w:lang w:eastAsia="es-ES"/>
        </w:rPr>
        <w:t>:</w:t>
      </w:r>
    </w:p>
    <w:p w14:paraId="4B2AA3F1" w14:textId="15D18F6F" w:rsidR="002017B5" w:rsidRDefault="00F72B5C" w:rsidP="00F72B5C">
      <w:pPr>
        <w:keepNext/>
        <w:spacing w:after="240"/>
        <w:outlineLvl w:val="1"/>
        <w:rPr>
          <w:rFonts w:eastAsia="Times New Roman" w:cs="Times New Roman"/>
          <w:bCs/>
          <w:spacing w:val="4"/>
          <w:kern w:val="28"/>
          <w:szCs w:val="20"/>
          <w:lang w:eastAsia="es-ES"/>
        </w:rPr>
      </w:pPr>
      <w:r w:rsidRPr="00F72B5C">
        <w:rPr>
          <w:rFonts w:eastAsia="Times New Roman" w:cs="Times New Roman"/>
          <w:bCs/>
          <w:spacing w:val="4"/>
          <w:kern w:val="28"/>
          <w:szCs w:val="20"/>
          <w:lang w:eastAsia="es-ES"/>
        </w:rPr>
        <w:t>Se valorará positivamente la reducción por parte del licitador del tiempo de respuesta ante la solicitud de posibles mantenimientos correctivos, en relación con el máximo indicado en el Pliego de Prescripciones Técnicas (72 horas):</w:t>
      </w:r>
    </w:p>
    <w:tbl>
      <w:tblPr>
        <w:tblStyle w:val="Taulaambquadrcula"/>
        <w:tblW w:w="0" w:type="auto"/>
        <w:tblLook w:val="04A0" w:firstRow="1" w:lastRow="0" w:firstColumn="1" w:lastColumn="0" w:noHBand="0" w:noVBand="1"/>
      </w:tblPr>
      <w:tblGrid>
        <w:gridCol w:w="5382"/>
        <w:gridCol w:w="3395"/>
      </w:tblGrid>
      <w:tr w:rsidR="00D141CD" w:rsidRPr="006B3F61" w14:paraId="201AE60B" w14:textId="77777777" w:rsidTr="006B3F61">
        <w:tc>
          <w:tcPr>
            <w:tcW w:w="5382" w:type="dxa"/>
            <w:shd w:val="clear" w:color="auto" w:fill="D9D9D9" w:themeFill="background1" w:themeFillShade="D9"/>
            <w:vAlign w:val="center"/>
          </w:tcPr>
          <w:p w14:paraId="7DC48884" w14:textId="181D64FD" w:rsidR="00D141CD" w:rsidRPr="006B3F61" w:rsidRDefault="00D141CD" w:rsidP="006B3F61">
            <w:pPr>
              <w:keepNext/>
              <w:spacing w:after="0"/>
              <w:jc w:val="center"/>
              <w:outlineLvl w:val="1"/>
              <w:rPr>
                <w:rFonts w:eastAsia="Times New Roman" w:cs="Times New Roman"/>
                <w:b/>
                <w:spacing w:val="4"/>
                <w:kern w:val="28"/>
                <w:szCs w:val="20"/>
                <w:lang w:eastAsia="es-ES"/>
              </w:rPr>
            </w:pPr>
            <w:r w:rsidRPr="006B3F61">
              <w:rPr>
                <w:rFonts w:eastAsia="Times New Roman" w:cs="Times New Roman"/>
                <w:b/>
                <w:spacing w:val="4"/>
                <w:kern w:val="28"/>
                <w:szCs w:val="20"/>
                <w:lang w:eastAsia="es-ES"/>
              </w:rPr>
              <w:t>CONCEPTO</w:t>
            </w:r>
          </w:p>
        </w:tc>
        <w:tc>
          <w:tcPr>
            <w:tcW w:w="3395" w:type="dxa"/>
            <w:shd w:val="clear" w:color="auto" w:fill="D9D9D9" w:themeFill="background1" w:themeFillShade="D9"/>
            <w:vAlign w:val="center"/>
          </w:tcPr>
          <w:p w14:paraId="77B61A46" w14:textId="0BB21413" w:rsidR="00D141CD" w:rsidRPr="006B3F61" w:rsidRDefault="006B3F61" w:rsidP="006B3F61">
            <w:pPr>
              <w:keepNext/>
              <w:spacing w:after="0"/>
              <w:jc w:val="center"/>
              <w:outlineLvl w:val="1"/>
              <w:rPr>
                <w:rFonts w:eastAsia="Times New Roman" w:cs="Times New Roman"/>
                <w:b/>
                <w:spacing w:val="4"/>
                <w:kern w:val="28"/>
                <w:szCs w:val="20"/>
                <w:lang w:eastAsia="es-ES"/>
              </w:rPr>
            </w:pPr>
            <w:r w:rsidRPr="006B3F61">
              <w:rPr>
                <w:rFonts w:eastAsia="Times New Roman" w:cs="Times New Roman"/>
                <w:b/>
                <w:spacing w:val="4"/>
                <w:kern w:val="28"/>
                <w:szCs w:val="20"/>
                <w:lang w:eastAsia="es-ES"/>
              </w:rPr>
              <w:t>INDICAR CON UNA X</w:t>
            </w:r>
          </w:p>
        </w:tc>
      </w:tr>
      <w:tr w:rsidR="00D141CD" w14:paraId="648EC9B3" w14:textId="77777777" w:rsidTr="006B3F61">
        <w:tc>
          <w:tcPr>
            <w:tcW w:w="5382" w:type="dxa"/>
            <w:vAlign w:val="center"/>
          </w:tcPr>
          <w:p w14:paraId="42F7FC27" w14:textId="7C515F49" w:rsidR="00D141CD" w:rsidRDefault="006B3F61" w:rsidP="006B3F61">
            <w:pPr>
              <w:keepNext/>
              <w:spacing w:after="0"/>
              <w:jc w:val="center"/>
              <w:outlineLvl w:val="1"/>
              <w:rPr>
                <w:rFonts w:eastAsia="Times New Roman" w:cs="Times New Roman"/>
                <w:bCs/>
                <w:spacing w:val="4"/>
                <w:kern w:val="28"/>
                <w:szCs w:val="20"/>
                <w:lang w:eastAsia="es-ES"/>
              </w:rPr>
            </w:pPr>
            <w:r w:rsidRPr="00E57166">
              <w:rPr>
                <w:rFonts w:eastAsia="Times New Roman" w:cs="Times New Roman"/>
                <w:spacing w:val="4"/>
                <w:kern w:val="28"/>
                <w:szCs w:val="20"/>
                <w:lang w:eastAsia="es-ES"/>
              </w:rPr>
              <w:t>Compromiso de asistencia por parte del licitador en un máximo de 24h</w:t>
            </w:r>
          </w:p>
        </w:tc>
        <w:tc>
          <w:tcPr>
            <w:tcW w:w="3395" w:type="dxa"/>
            <w:vAlign w:val="center"/>
          </w:tcPr>
          <w:p w14:paraId="3E913AEF" w14:textId="77777777" w:rsidR="00D141CD" w:rsidRDefault="00D141CD" w:rsidP="006B3F61">
            <w:pPr>
              <w:keepNext/>
              <w:spacing w:after="0"/>
              <w:jc w:val="center"/>
              <w:outlineLvl w:val="1"/>
              <w:rPr>
                <w:rFonts w:eastAsia="Times New Roman" w:cs="Times New Roman"/>
                <w:bCs/>
                <w:spacing w:val="4"/>
                <w:kern w:val="28"/>
                <w:szCs w:val="20"/>
                <w:lang w:eastAsia="es-ES"/>
              </w:rPr>
            </w:pPr>
          </w:p>
        </w:tc>
      </w:tr>
      <w:tr w:rsidR="006B3F61" w14:paraId="6DF6CE27" w14:textId="77777777" w:rsidTr="006B3F61">
        <w:tc>
          <w:tcPr>
            <w:tcW w:w="5382" w:type="dxa"/>
            <w:vAlign w:val="center"/>
          </w:tcPr>
          <w:p w14:paraId="11206EA2" w14:textId="0D0912CC" w:rsidR="006B3F61" w:rsidRDefault="006B3F61" w:rsidP="006B3F61">
            <w:pPr>
              <w:keepNext/>
              <w:spacing w:after="0"/>
              <w:jc w:val="center"/>
              <w:outlineLvl w:val="1"/>
              <w:rPr>
                <w:rFonts w:eastAsia="Times New Roman" w:cs="Times New Roman"/>
                <w:bCs/>
                <w:spacing w:val="4"/>
                <w:kern w:val="28"/>
                <w:szCs w:val="20"/>
                <w:lang w:eastAsia="es-ES"/>
              </w:rPr>
            </w:pPr>
            <w:r w:rsidRPr="00E57166">
              <w:rPr>
                <w:rFonts w:eastAsia="Times New Roman" w:cs="Times New Roman"/>
                <w:spacing w:val="4"/>
                <w:kern w:val="28"/>
                <w:szCs w:val="20"/>
                <w:lang w:eastAsia="es-ES"/>
              </w:rPr>
              <w:t>Compromiso de asistencia por parte del licitador en un máximo de 48h</w:t>
            </w:r>
          </w:p>
        </w:tc>
        <w:tc>
          <w:tcPr>
            <w:tcW w:w="3395" w:type="dxa"/>
            <w:vAlign w:val="center"/>
          </w:tcPr>
          <w:p w14:paraId="244108AE" w14:textId="77777777" w:rsidR="006B3F61" w:rsidRDefault="006B3F61" w:rsidP="006B3F61">
            <w:pPr>
              <w:keepNext/>
              <w:spacing w:after="0"/>
              <w:jc w:val="center"/>
              <w:outlineLvl w:val="1"/>
              <w:rPr>
                <w:rFonts w:eastAsia="Times New Roman" w:cs="Times New Roman"/>
                <w:bCs/>
                <w:spacing w:val="4"/>
                <w:kern w:val="28"/>
                <w:szCs w:val="20"/>
                <w:lang w:eastAsia="es-ES"/>
              </w:rPr>
            </w:pPr>
          </w:p>
        </w:tc>
      </w:tr>
      <w:tr w:rsidR="006B3F61" w14:paraId="3AC81E4A" w14:textId="77777777" w:rsidTr="006B3F61">
        <w:tc>
          <w:tcPr>
            <w:tcW w:w="5382" w:type="dxa"/>
            <w:vAlign w:val="center"/>
          </w:tcPr>
          <w:p w14:paraId="3D299891" w14:textId="4097533F" w:rsidR="006B3F61" w:rsidRDefault="006B3F61" w:rsidP="006B3F61">
            <w:pPr>
              <w:keepNext/>
              <w:spacing w:after="0"/>
              <w:jc w:val="center"/>
              <w:outlineLvl w:val="1"/>
              <w:rPr>
                <w:rFonts w:eastAsia="Times New Roman" w:cs="Times New Roman"/>
                <w:bCs/>
                <w:spacing w:val="4"/>
                <w:kern w:val="28"/>
                <w:szCs w:val="20"/>
                <w:lang w:eastAsia="es-ES"/>
              </w:rPr>
            </w:pPr>
            <w:r w:rsidRPr="00E57166">
              <w:rPr>
                <w:rFonts w:eastAsia="Times New Roman" w:cs="Times New Roman"/>
                <w:spacing w:val="4"/>
                <w:kern w:val="28"/>
                <w:szCs w:val="20"/>
                <w:lang w:eastAsia="es-ES"/>
              </w:rPr>
              <w:t>Compromiso de asistencia por parte del licitador en un máximo de 72h</w:t>
            </w:r>
          </w:p>
        </w:tc>
        <w:tc>
          <w:tcPr>
            <w:tcW w:w="3395" w:type="dxa"/>
            <w:vAlign w:val="center"/>
          </w:tcPr>
          <w:p w14:paraId="7FCEC77E" w14:textId="77777777" w:rsidR="006B3F61" w:rsidRDefault="006B3F61" w:rsidP="006B3F61">
            <w:pPr>
              <w:keepNext/>
              <w:spacing w:after="0"/>
              <w:jc w:val="center"/>
              <w:outlineLvl w:val="1"/>
              <w:rPr>
                <w:rFonts w:eastAsia="Times New Roman" w:cs="Times New Roman"/>
                <w:bCs/>
                <w:spacing w:val="4"/>
                <w:kern w:val="28"/>
                <w:szCs w:val="20"/>
                <w:lang w:eastAsia="es-ES"/>
              </w:rPr>
            </w:pPr>
          </w:p>
        </w:tc>
      </w:tr>
    </w:tbl>
    <w:p w14:paraId="07CA6037" w14:textId="5490DA89" w:rsidR="00764F0A" w:rsidRPr="00735E69" w:rsidRDefault="00B546B0" w:rsidP="00735E69">
      <w:pPr>
        <w:keepNext/>
        <w:spacing w:before="360" w:after="60"/>
        <w:outlineLvl w:val="1"/>
        <w:rPr>
          <w:rFonts w:eastAsia="Times New Roman" w:cs="Times New Roman"/>
          <w:b/>
          <w:spacing w:val="4"/>
          <w:kern w:val="28"/>
          <w:szCs w:val="20"/>
          <w:lang w:eastAsia="es-ES"/>
        </w:rPr>
      </w:pPr>
      <w:r w:rsidRPr="00735E69">
        <w:rPr>
          <w:rFonts w:eastAsia="Times New Roman" w:cs="Times New Roman"/>
          <w:b/>
          <w:spacing w:val="4"/>
          <w:kern w:val="28"/>
          <w:szCs w:val="20"/>
          <w:lang w:eastAsia="es-ES"/>
        </w:rPr>
        <w:t>Operatividad en sábado:</w:t>
      </w:r>
    </w:p>
    <w:p w14:paraId="6F91A007" w14:textId="186AF0B7" w:rsidR="00F72B5C" w:rsidRDefault="00F72B5C" w:rsidP="00F72B5C">
      <w:pPr>
        <w:keepNext/>
        <w:spacing w:after="240"/>
        <w:outlineLvl w:val="1"/>
        <w:rPr>
          <w:rFonts w:eastAsia="Times New Roman" w:cs="Times New Roman"/>
          <w:bCs/>
          <w:spacing w:val="4"/>
          <w:kern w:val="28"/>
          <w:szCs w:val="20"/>
          <w:lang w:eastAsia="es-ES"/>
        </w:rPr>
      </w:pPr>
      <w:r w:rsidRPr="00F72B5C">
        <w:rPr>
          <w:rFonts w:eastAsia="Times New Roman" w:cs="Times New Roman"/>
          <w:bCs/>
          <w:spacing w:val="4"/>
          <w:kern w:val="28"/>
          <w:szCs w:val="20"/>
          <w:lang w:eastAsia="es-ES"/>
        </w:rPr>
        <w:t>Considerando las necesidades operativas de planta, se valorará positivamente que el sábado el licitador lo considere hábil, para la realización de servicios correctivos que se pueda requerir</w:t>
      </w:r>
      <w:r w:rsidR="006B3F61">
        <w:rPr>
          <w:rFonts w:eastAsia="Times New Roman" w:cs="Times New Roman"/>
          <w:bCs/>
          <w:spacing w:val="4"/>
          <w:kern w:val="28"/>
          <w:szCs w:val="20"/>
          <w:lang w:eastAsia="es-ES"/>
        </w:rPr>
        <w:t>:</w:t>
      </w:r>
    </w:p>
    <w:tbl>
      <w:tblPr>
        <w:tblStyle w:val="Taulaambquadrcula"/>
        <w:tblW w:w="0" w:type="auto"/>
        <w:tblLook w:val="04A0" w:firstRow="1" w:lastRow="0" w:firstColumn="1" w:lastColumn="0" w:noHBand="0" w:noVBand="1"/>
      </w:tblPr>
      <w:tblGrid>
        <w:gridCol w:w="5382"/>
        <w:gridCol w:w="3395"/>
      </w:tblGrid>
      <w:tr w:rsidR="000D6638" w:rsidRPr="006B3F61" w14:paraId="71B95986" w14:textId="77777777" w:rsidTr="00403B1E">
        <w:tc>
          <w:tcPr>
            <w:tcW w:w="5382" w:type="dxa"/>
            <w:shd w:val="clear" w:color="auto" w:fill="D9D9D9" w:themeFill="background1" w:themeFillShade="D9"/>
            <w:vAlign w:val="center"/>
          </w:tcPr>
          <w:p w14:paraId="49C40AB2" w14:textId="77777777" w:rsidR="000D6638" w:rsidRPr="006B3F61" w:rsidRDefault="000D6638" w:rsidP="00403B1E">
            <w:pPr>
              <w:keepNext/>
              <w:spacing w:after="0"/>
              <w:jc w:val="center"/>
              <w:outlineLvl w:val="1"/>
              <w:rPr>
                <w:rFonts w:eastAsia="Times New Roman" w:cs="Times New Roman"/>
                <w:b/>
                <w:spacing w:val="4"/>
                <w:kern w:val="28"/>
                <w:szCs w:val="20"/>
                <w:lang w:eastAsia="es-ES"/>
              </w:rPr>
            </w:pPr>
            <w:r w:rsidRPr="006B3F61">
              <w:rPr>
                <w:rFonts w:eastAsia="Times New Roman" w:cs="Times New Roman"/>
                <w:b/>
                <w:spacing w:val="4"/>
                <w:kern w:val="28"/>
                <w:szCs w:val="20"/>
                <w:lang w:eastAsia="es-ES"/>
              </w:rPr>
              <w:t>CONCEPTO</w:t>
            </w:r>
          </w:p>
        </w:tc>
        <w:tc>
          <w:tcPr>
            <w:tcW w:w="3395" w:type="dxa"/>
            <w:shd w:val="clear" w:color="auto" w:fill="D9D9D9" w:themeFill="background1" w:themeFillShade="D9"/>
            <w:vAlign w:val="center"/>
          </w:tcPr>
          <w:p w14:paraId="00DB2223" w14:textId="14C8EC79" w:rsidR="000D6638" w:rsidRPr="006B3F61" w:rsidRDefault="000D6638" w:rsidP="00403B1E">
            <w:pPr>
              <w:keepNext/>
              <w:spacing w:after="0"/>
              <w:jc w:val="center"/>
              <w:outlineLvl w:val="1"/>
              <w:rPr>
                <w:rFonts w:eastAsia="Times New Roman" w:cs="Times New Roman"/>
                <w:b/>
                <w:spacing w:val="4"/>
                <w:kern w:val="28"/>
                <w:szCs w:val="20"/>
                <w:lang w:eastAsia="es-ES"/>
              </w:rPr>
            </w:pPr>
            <w:r w:rsidRPr="006B3F61">
              <w:rPr>
                <w:rFonts w:eastAsia="Times New Roman" w:cs="Times New Roman"/>
                <w:b/>
                <w:spacing w:val="4"/>
                <w:kern w:val="28"/>
                <w:szCs w:val="20"/>
                <w:lang w:eastAsia="es-ES"/>
              </w:rPr>
              <w:t xml:space="preserve">INDICAR </w:t>
            </w:r>
            <w:r w:rsidR="00ED47D6">
              <w:rPr>
                <w:rFonts w:eastAsia="Times New Roman" w:cs="Times New Roman"/>
                <w:b/>
                <w:spacing w:val="4"/>
                <w:kern w:val="28"/>
                <w:szCs w:val="20"/>
                <w:lang w:eastAsia="es-ES"/>
              </w:rPr>
              <w:t>SÍ/NO</w:t>
            </w:r>
          </w:p>
        </w:tc>
      </w:tr>
      <w:tr w:rsidR="000D6638" w14:paraId="377F70CF" w14:textId="77777777" w:rsidTr="00403B1E">
        <w:tc>
          <w:tcPr>
            <w:tcW w:w="5382" w:type="dxa"/>
            <w:vAlign w:val="center"/>
          </w:tcPr>
          <w:p w14:paraId="6EAC6E74" w14:textId="0965113A" w:rsidR="000D6638" w:rsidRDefault="00ED47D6" w:rsidP="00403B1E">
            <w:pPr>
              <w:keepNext/>
              <w:spacing w:after="0"/>
              <w:jc w:val="center"/>
              <w:outlineLvl w:val="1"/>
              <w:rPr>
                <w:rFonts w:eastAsia="Times New Roman" w:cs="Times New Roman"/>
                <w:bCs/>
                <w:spacing w:val="4"/>
                <w:kern w:val="28"/>
                <w:szCs w:val="20"/>
                <w:lang w:eastAsia="es-ES"/>
              </w:rPr>
            </w:pPr>
            <w:r>
              <w:rPr>
                <w:rFonts w:eastAsia="Times New Roman" w:cs="Times New Roman"/>
                <w:bCs/>
                <w:spacing w:val="4"/>
                <w:kern w:val="28"/>
                <w:szCs w:val="20"/>
                <w:lang w:eastAsia="es-ES"/>
              </w:rPr>
              <w:t>Operatividad en sábado en caso de ser requerido</w:t>
            </w:r>
          </w:p>
        </w:tc>
        <w:tc>
          <w:tcPr>
            <w:tcW w:w="3395" w:type="dxa"/>
            <w:vAlign w:val="center"/>
          </w:tcPr>
          <w:p w14:paraId="6816386C" w14:textId="77777777" w:rsidR="000D6638" w:rsidRDefault="000D6638" w:rsidP="00403B1E">
            <w:pPr>
              <w:keepNext/>
              <w:spacing w:after="0"/>
              <w:jc w:val="center"/>
              <w:outlineLvl w:val="1"/>
              <w:rPr>
                <w:rFonts w:eastAsia="Times New Roman" w:cs="Times New Roman"/>
                <w:bCs/>
                <w:spacing w:val="4"/>
                <w:kern w:val="28"/>
                <w:szCs w:val="20"/>
                <w:lang w:eastAsia="es-ES"/>
              </w:rPr>
            </w:pPr>
          </w:p>
        </w:tc>
      </w:tr>
    </w:tbl>
    <w:p w14:paraId="449A32D4" w14:textId="4F4153A3" w:rsidR="00B546B0" w:rsidRPr="00B546B0" w:rsidRDefault="00B546B0" w:rsidP="00B546B0">
      <w:pPr>
        <w:keepNext/>
        <w:spacing w:before="360" w:after="60"/>
        <w:outlineLvl w:val="1"/>
        <w:rPr>
          <w:rFonts w:eastAsia="Calibri" w:cs="Times New Roman"/>
          <w:b/>
          <w:spacing w:val="4"/>
          <w:kern w:val="28"/>
          <w:szCs w:val="20"/>
          <w:u w:val="single"/>
        </w:rPr>
      </w:pPr>
      <w:r>
        <w:rPr>
          <w:rFonts w:eastAsia="Calibri" w:cs="Times New Roman"/>
          <w:b/>
          <w:spacing w:val="4"/>
          <w:kern w:val="28"/>
          <w:szCs w:val="20"/>
          <w:u w:val="single"/>
        </w:rPr>
        <w:t>CRITERIO SOCIAL:</w:t>
      </w:r>
    </w:p>
    <w:p w14:paraId="4C2C9E8D" w14:textId="488419E7" w:rsidR="00764F0A" w:rsidRPr="00735E69" w:rsidRDefault="00B546B0" w:rsidP="00735E69">
      <w:pPr>
        <w:keepNext/>
        <w:spacing w:before="360" w:after="60"/>
        <w:outlineLvl w:val="1"/>
        <w:rPr>
          <w:rFonts w:eastAsia="Calibri" w:cs="Times New Roman"/>
          <w:b/>
          <w:spacing w:val="4"/>
          <w:kern w:val="28"/>
          <w:szCs w:val="20"/>
        </w:rPr>
      </w:pPr>
      <w:r w:rsidRPr="00735E69">
        <w:rPr>
          <w:rFonts w:eastAsia="Calibri" w:cs="Times New Roman"/>
          <w:b/>
          <w:spacing w:val="4"/>
          <w:kern w:val="28"/>
          <w:szCs w:val="20"/>
        </w:rPr>
        <w:t>Contratación indefinida de las personas trabajadoras adscritas a la ejecución del contrato:</w:t>
      </w:r>
    </w:p>
    <w:p w14:paraId="2A80D2AA" w14:textId="77777777" w:rsidR="00DC52AC" w:rsidRPr="00D141CD" w:rsidRDefault="00DC52AC" w:rsidP="00DC52AC">
      <w:pPr>
        <w:spacing w:after="0"/>
        <w:contextualSpacing/>
        <w:rPr>
          <w:rFonts w:eastAsia="Times New Roman" w:cs="Times New Roman"/>
          <w:b/>
          <w:bCs/>
          <w:szCs w:val="20"/>
        </w:rPr>
      </w:pPr>
    </w:p>
    <w:tbl>
      <w:tblPr>
        <w:tblStyle w:val="Tablaconcuadrcula3"/>
        <w:tblW w:w="0" w:type="auto"/>
        <w:jc w:val="center"/>
        <w:tblLook w:val="04A0" w:firstRow="1" w:lastRow="0" w:firstColumn="1" w:lastColumn="0" w:noHBand="0" w:noVBand="1"/>
      </w:tblPr>
      <w:tblGrid>
        <w:gridCol w:w="4251"/>
        <w:gridCol w:w="1985"/>
      </w:tblGrid>
      <w:tr w:rsidR="00DC52AC" w:rsidRPr="00D141CD" w14:paraId="752AD89F" w14:textId="77777777" w:rsidTr="00403B1E">
        <w:trPr>
          <w:jc w:val="center"/>
        </w:trPr>
        <w:tc>
          <w:tcPr>
            <w:tcW w:w="4251" w:type="dxa"/>
            <w:shd w:val="clear" w:color="auto" w:fill="D9D9D9"/>
          </w:tcPr>
          <w:p w14:paraId="2B1E9701" w14:textId="77777777" w:rsidR="00DC52AC" w:rsidRPr="00D141CD" w:rsidRDefault="00DC52AC" w:rsidP="00ED47D6">
            <w:pPr>
              <w:autoSpaceDE w:val="0"/>
              <w:autoSpaceDN w:val="0"/>
              <w:adjustRightInd w:val="0"/>
              <w:spacing w:after="0"/>
              <w:jc w:val="center"/>
              <w:rPr>
                <w:rFonts w:cs="Verdana"/>
                <w:b/>
                <w:bCs/>
                <w:sz w:val="20"/>
                <w:szCs w:val="20"/>
              </w:rPr>
            </w:pPr>
            <w:r w:rsidRPr="00D141CD">
              <w:rPr>
                <w:rFonts w:cs="Verdana"/>
                <w:b/>
                <w:bCs/>
                <w:sz w:val="20"/>
                <w:szCs w:val="20"/>
              </w:rPr>
              <w:t xml:space="preserve">CONCEPTO </w:t>
            </w:r>
          </w:p>
        </w:tc>
        <w:tc>
          <w:tcPr>
            <w:tcW w:w="1985" w:type="dxa"/>
            <w:shd w:val="clear" w:color="auto" w:fill="D9D9D9"/>
          </w:tcPr>
          <w:p w14:paraId="4F93D3A2" w14:textId="77777777" w:rsidR="00DC52AC" w:rsidRPr="00D141CD" w:rsidRDefault="00DC52AC" w:rsidP="00ED47D6">
            <w:pPr>
              <w:autoSpaceDE w:val="0"/>
              <w:autoSpaceDN w:val="0"/>
              <w:adjustRightInd w:val="0"/>
              <w:spacing w:after="0"/>
              <w:jc w:val="center"/>
              <w:rPr>
                <w:rFonts w:cs="Verdana"/>
                <w:b/>
                <w:bCs/>
                <w:sz w:val="20"/>
                <w:szCs w:val="20"/>
              </w:rPr>
            </w:pPr>
            <w:r w:rsidRPr="00D141CD">
              <w:rPr>
                <w:rFonts w:cs="Verdana"/>
                <w:b/>
                <w:bCs/>
                <w:sz w:val="20"/>
                <w:szCs w:val="20"/>
              </w:rPr>
              <w:t>PORCENTAJE</w:t>
            </w:r>
          </w:p>
        </w:tc>
      </w:tr>
      <w:tr w:rsidR="00DC52AC" w:rsidRPr="00D141CD" w14:paraId="3F37AE98" w14:textId="77777777" w:rsidTr="00403B1E">
        <w:trPr>
          <w:jc w:val="center"/>
        </w:trPr>
        <w:tc>
          <w:tcPr>
            <w:tcW w:w="4251" w:type="dxa"/>
          </w:tcPr>
          <w:p w14:paraId="07C545C0" w14:textId="77777777" w:rsidR="00DC52AC" w:rsidRPr="00D141CD" w:rsidRDefault="00DC52AC" w:rsidP="00ED47D6">
            <w:pPr>
              <w:autoSpaceDE w:val="0"/>
              <w:autoSpaceDN w:val="0"/>
              <w:adjustRightInd w:val="0"/>
              <w:spacing w:after="0"/>
              <w:rPr>
                <w:rFonts w:cs="Verdana"/>
                <w:sz w:val="20"/>
                <w:szCs w:val="20"/>
              </w:rPr>
            </w:pPr>
            <w:r w:rsidRPr="00D141CD">
              <w:rPr>
                <w:rFonts w:cs="Verdana"/>
                <w:sz w:val="20"/>
                <w:szCs w:val="20"/>
              </w:rPr>
              <w:t>Porcentaje de personas con contratación indefinida del total de personas adscritas en la ejecución del contrato</w:t>
            </w:r>
          </w:p>
        </w:tc>
        <w:tc>
          <w:tcPr>
            <w:tcW w:w="1985" w:type="dxa"/>
          </w:tcPr>
          <w:p w14:paraId="36117F23" w14:textId="77777777" w:rsidR="00DC52AC" w:rsidRPr="00D141CD" w:rsidRDefault="00DC52AC" w:rsidP="00ED47D6">
            <w:pPr>
              <w:autoSpaceDE w:val="0"/>
              <w:autoSpaceDN w:val="0"/>
              <w:adjustRightInd w:val="0"/>
              <w:spacing w:after="0"/>
              <w:jc w:val="center"/>
              <w:rPr>
                <w:rFonts w:cs="Verdana"/>
                <w:sz w:val="20"/>
                <w:szCs w:val="20"/>
              </w:rPr>
            </w:pPr>
          </w:p>
          <w:p w14:paraId="584737E2" w14:textId="77777777" w:rsidR="00DC52AC" w:rsidRPr="00D141CD" w:rsidRDefault="00DC52AC" w:rsidP="00ED47D6">
            <w:pPr>
              <w:autoSpaceDE w:val="0"/>
              <w:autoSpaceDN w:val="0"/>
              <w:adjustRightInd w:val="0"/>
              <w:spacing w:after="0"/>
              <w:jc w:val="center"/>
              <w:rPr>
                <w:rFonts w:cs="Verdana"/>
                <w:sz w:val="20"/>
                <w:szCs w:val="20"/>
              </w:rPr>
            </w:pPr>
            <w:r w:rsidRPr="00D141CD">
              <w:rPr>
                <w:rFonts w:cs="Verdana"/>
                <w:sz w:val="20"/>
                <w:szCs w:val="20"/>
              </w:rPr>
              <w:t>… %</w:t>
            </w:r>
          </w:p>
        </w:tc>
      </w:tr>
    </w:tbl>
    <w:p w14:paraId="5631E0B9" w14:textId="77777777" w:rsidR="00DC52AC" w:rsidRPr="00D141CD" w:rsidRDefault="00DC52AC" w:rsidP="00DC52AC">
      <w:pPr>
        <w:pStyle w:val="Pargrafdellista"/>
        <w:spacing w:after="0"/>
        <w:ind w:left="1080"/>
        <w:textAlignment w:val="baseline"/>
        <w:rPr>
          <w:rFonts w:eastAsia="Times New Roman" w:cs="Times New Roman"/>
          <w:b/>
          <w:szCs w:val="20"/>
          <w:lang w:val="ca-ES" w:eastAsia="es-ES"/>
        </w:rPr>
      </w:pPr>
    </w:p>
    <w:p w14:paraId="5286FB70" w14:textId="77777777" w:rsidR="00DC52AC" w:rsidRPr="00D141CD" w:rsidRDefault="00DC52AC" w:rsidP="00DC52AC">
      <w:pPr>
        <w:overflowPunct w:val="0"/>
        <w:autoSpaceDE w:val="0"/>
        <w:autoSpaceDN w:val="0"/>
        <w:adjustRightInd w:val="0"/>
        <w:spacing w:after="0"/>
        <w:textAlignment w:val="baseline"/>
        <w:rPr>
          <w:rFonts w:eastAsia="Times New Roman" w:cs="Arial"/>
          <w:b/>
          <w:spacing w:val="4"/>
          <w:kern w:val="28"/>
          <w:szCs w:val="20"/>
          <w:lang w:val="ca-ES" w:eastAsia="es-ES"/>
        </w:rPr>
      </w:pPr>
      <w:r w:rsidRPr="00D141CD">
        <w:rPr>
          <w:rFonts w:eastAsia="Times New Roman" w:cs="Courier"/>
          <w:b/>
          <w:szCs w:val="20"/>
          <w:lang w:eastAsia="es-ES"/>
        </w:rPr>
        <w:t>Deberá acompañarse de un listado del personal nominativo adscrito al servicio. Las ofertas que no aporten ningún porcentaje ni listado de personal obtendrán 0 puntos, independientemente de lo indicado en porcentaje.</w:t>
      </w:r>
    </w:p>
    <w:p w14:paraId="1F68D68D" w14:textId="77777777" w:rsidR="00DC52AC" w:rsidRPr="00D141CD" w:rsidRDefault="00DC52AC" w:rsidP="00DC52AC">
      <w:pPr>
        <w:overflowPunct w:val="0"/>
        <w:autoSpaceDE w:val="0"/>
        <w:autoSpaceDN w:val="0"/>
        <w:adjustRightInd w:val="0"/>
        <w:spacing w:after="0"/>
        <w:textAlignment w:val="baseline"/>
        <w:rPr>
          <w:rFonts w:eastAsia="Times New Roman" w:cs="Courier"/>
          <w:bCs/>
          <w:szCs w:val="20"/>
          <w:lang w:eastAsia="es-ES"/>
        </w:rPr>
      </w:pPr>
    </w:p>
    <w:p w14:paraId="13FB910E" w14:textId="77777777" w:rsidR="00DC52AC" w:rsidRPr="00D141CD" w:rsidRDefault="00DC52AC" w:rsidP="00DC52AC">
      <w:pPr>
        <w:overflowPunct w:val="0"/>
        <w:autoSpaceDE w:val="0"/>
        <w:autoSpaceDN w:val="0"/>
        <w:adjustRightInd w:val="0"/>
        <w:spacing w:after="0"/>
        <w:textAlignment w:val="baseline"/>
        <w:rPr>
          <w:rFonts w:eastAsia="Times New Roman" w:cs="Courier"/>
          <w:bCs/>
          <w:i/>
          <w:iCs/>
          <w:szCs w:val="20"/>
          <w:u w:val="single"/>
          <w:lang w:eastAsia="es-ES"/>
        </w:rPr>
      </w:pPr>
      <w:r w:rsidRPr="00D141CD">
        <w:rPr>
          <w:rFonts w:eastAsia="Times New Roman" w:cs="Courier"/>
          <w:bCs/>
          <w:i/>
          <w:iCs/>
          <w:szCs w:val="20"/>
          <w:u w:val="single"/>
          <w:lang w:eastAsia="es-ES"/>
        </w:rPr>
        <w:t>Personal adscrito al contrato:</w:t>
      </w:r>
    </w:p>
    <w:p w14:paraId="34F8718C" w14:textId="77777777" w:rsidR="00DC52AC" w:rsidRPr="00D141CD" w:rsidRDefault="00DC52AC" w:rsidP="00DC52AC">
      <w:pPr>
        <w:overflowPunct w:val="0"/>
        <w:autoSpaceDE w:val="0"/>
        <w:autoSpaceDN w:val="0"/>
        <w:adjustRightInd w:val="0"/>
        <w:spacing w:after="0"/>
        <w:textAlignment w:val="baseline"/>
        <w:rPr>
          <w:rFonts w:eastAsia="Times New Roman" w:cs="Courier"/>
          <w:bCs/>
          <w:i/>
          <w:iCs/>
          <w:szCs w:val="20"/>
          <w:lang w:eastAsia="es-ES"/>
        </w:rPr>
      </w:pPr>
    </w:p>
    <w:p w14:paraId="3A28C8D3" w14:textId="77777777" w:rsidR="00DC52AC" w:rsidRPr="00D141CD" w:rsidRDefault="00DC52AC" w:rsidP="00DC52AC">
      <w:pPr>
        <w:pStyle w:val="Sagniadetextindependent"/>
        <w:numPr>
          <w:ilvl w:val="6"/>
          <w:numId w:val="58"/>
        </w:numPr>
        <w:overflowPunct w:val="0"/>
        <w:autoSpaceDE w:val="0"/>
        <w:autoSpaceDN w:val="0"/>
        <w:adjustRightInd w:val="0"/>
        <w:ind w:left="0" w:firstLine="0"/>
        <w:rPr>
          <w:rFonts w:ascii="Verdana" w:hAnsi="Verdana" w:cs="Arial"/>
          <w:i/>
          <w:iCs/>
          <w:color w:val="000000"/>
        </w:rPr>
      </w:pPr>
      <w:proofErr w:type="spellStart"/>
      <w:r w:rsidRPr="00D141CD">
        <w:rPr>
          <w:rFonts w:ascii="Verdana" w:hAnsi="Verdana" w:cs="Arial"/>
          <w:i/>
          <w:iCs/>
          <w:color w:val="000000"/>
        </w:rPr>
        <w:t>Xxxxx</w:t>
      </w:r>
      <w:proofErr w:type="spellEnd"/>
    </w:p>
    <w:p w14:paraId="49AD0CA3" w14:textId="77777777" w:rsidR="00DC52AC" w:rsidRPr="00D141CD" w:rsidRDefault="00DC52AC" w:rsidP="00DC52AC">
      <w:pPr>
        <w:pStyle w:val="Sagniadetextindependent"/>
        <w:numPr>
          <w:ilvl w:val="6"/>
          <w:numId w:val="58"/>
        </w:numPr>
        <w:overflowPunct w:val="0"/>
        <w:autoSpaceDE w:val="0"/>
        <w:autoSpaceDN w:val="0"/>
        <w:adjustRightInd w:val="0"/>
        <w:ind w:left="0" w:firstLine="0"/>
        <w:rPr>
          <w:rFonts w:ascii="Verdana" w:hAnsi="Verdana" w:cs="Arial"/>
          <w:i/>
          <w:iCs/>
          <w:color w:val="000000"/>
        </w:rPr>
      </w:pPr>
      <w:proofErr w:type="spellStart"/>
      <w:r w:rsidRPr="00D141CD">
        <w:rPr>
          <w:rFonts w:ascii="Verdana" w:hAnsi="Verdana" w:cs="Arial"/>
          <w:i/>
          <w:iCs/>
          <w:color w:val="000000"/>
        </w:rPr>
        <w:t>Xxxxx</w:t>
      </w:r>
      <w:proofErr w:type="spellEnd"/>
    </w:p>
    <w:p w14:paraId="0ECA95B8" w14:textId="77777777" w:rsidR="00DC52AC" w:rsidRPr="00D141CD" w:rsidRDefault="00DC52AC" w:rsidP="00DC52AC">
      <w:pPr>
        <w:pStyle w:val="Sagniadetextindependent"/>
        <w:numPr>
          <w:ilvl w:val="6"/>
          <w:numId w:val="58"/>
        </w:numPr>
        <w:overflowPunct w:val="0"/>
        <w:autoSpaceDE w:val="0"/>
        <w:autoSpaceDN w:val="0"/>
        <w:adjustRightInd w:val="0"/>
        <w:ind w:left="0" w:firstLine="0"/>
        <w:rPr>
          <w:rFonts w:ascii="Verdana" w:hAnsi="Verdana" w:cs="Arial"/>
          <w:i/>
          <w:iCs/>
          <w:color w:val="000000"/>
        </w:rPr>
      </w:pPr>
      <w:r w:rsidRPr="00D141CD">
        <w:rPr>
          <w:rFonts w:ascii="Verdana" w:hAnsi="Verdana" w:cs="Arial"/>
          <w:i/>
          <w:iCs/>
          <w:color w:val="000000"/>
        </w:rPr>
        <w:t>...</w:t>
      </w:r>
    </w:p>
    <w:p w14:paraId="64AF0C89" w14:textId="77777777" w:rsidR="00DC52AC" w:rsidRPr="00684212" w:rsidRDefault="00DC52AC" w:rsidP="00B546B0">
      <w:pPr>
        <w:spacing w:after="0"/>
        <w:textAlignment w:val="baseline"/>
        <w:rPr>
          <w:rFonts w:eastAsia="Times New Roman" w:cs="Arial"/>
          <w:i/>
          <w:szCs w:val="20"/>
          <w:lang w:eastAsia="es-ES"/>
        </w:rPr>
      </w:pPr>
    </w:p>
    <w:p w14:paraId="5FC85A95" w14:textId="43EB9207" w:rsidR="00070126" w:rsidRPr="00684212" w:rsidRDefault="00070126" w:rsidP="00070126">
      <w:pPr>
        <w:spacing w:after="0"/>
        <w:jc w:val="center"/>
        <w:textAlignment w:val="baseline"/>
        <w:rPr>
          <w:rFonts w:eastAsia="Times New Roman" w:cs="Arial"/>
          <w:i/>
          <w:szCs w:val="20"/>
          <w:lang w:eastAsia="es-ES"/>
        </w:rPr>
      </w:pPr>
      <w:r w:rsidRPr="00684212">
        <w:rPr>
          <w:rFonts w:eastAsia="Times New Roman" w:cs="Arial"/>
          <w:i/>
          <w:szCs w:val="20"/>
          <w:lang w:eastAsia="es-ES"/>
        </w:rPr>
        <w:t>Plazo de validez de la oferta............................5 meses</w:t>
      </w:r>
    </w:p>
    <w:p w14:paraId="2447F88C" w14:textId="77777777" w:rsidR="00070126" w:rsidRPr="00684212" w:rsidRDefault="00070126" w:rsidP="00070126">
      <w:pPr>
        <w:spacing w:after="0"/>
        <w:jc w:val="center"/>
        <w:textAlignment w:val="baseline"/>
        <w:rPr>
          <w:rFonts w:eastAsia="Times New Roman" w:cs="Arial"/>
          <w:i/>
          <w:szCs w:val="20"/>
          <w:lang w:eastAsia="es-ES"/>
        </w:rPr>
      </w:pPr>
    </w:p>
    <w:p w14:paraId="7816D458" w14:textId="77777777" w:rsidR="00070126" w:rsidRPr="00684212" w:rsidRDefault="00070126" w:rsidP="00070126">
      <w:pPr>
        <w:spacing w:after="0"/>
        <w:rPr>
          <w:rFonts w:eastAsia="Times New Roman" w:cs="Times New Roman"/>
          <w:color w:val="000000"/>
          <w:szCs w:val="20"/>
          <w:lang w:eastAsia="es-ES"/>
        </w:rPr>
      </w:pPr>
      <w:r w:rsidRPr="00684212">
        <w:rPr>
          <w:rFonts w:eastAsia="Times New Roman" w:cs="Arial"/>
          <w:b/>
          <w:bCs/>
          <w:color w:val="000000"/>
          <w:szCs w:val="20"/>
          <w:lang w:eastAsia="es-ES"/>
        </w:rPr>
        <w:t> </w:t>
      </w:r>
      <w:r w:rsidRPr="00684212">
        <w:rPr>
          <w:rFonts w:eastAsia="Times New Roman" w:cs="Arial"/>
          <w:iCs/>
          <w:color w:val="000000"/>
          <w:szCs w:val="20"/>
          <w:lang w:eastAsia="es-ES"/>
        </w:rPr>
        <w:t> (Quedarán excluidas del procedimiento de licitación las ofertas que presenten un importe y / o plazo superior al de licitación)</w:t>
      </w:r>
    </w:p>
    <w:p w14:paraId="1EDD2ABC" w14:textId="77777777" w:rsidR="00070126" w:rsidRPr="00684212" w:rsidRDefault="00070126" w:rsidP="00070126">
      <w:pPr>
        <w:spacing w:after="0"/>
        <w:rPr>
          <w:rFonts w:eastAsia="Times New Roman" w:cs="Arial"/>
          <w:color w:val="000000"/>
          <w:szCs w:val="20"/>
          <w:lang w:eastAsia="es-ES"/>
        </w:rPr>
      </w:pPr>
      <w:r w:rsidRPr="00684212">
        <w:rPr>
          <w:rFonts w:eastAsia="Times New Roman" w:cs="Arial"/>
          <w:color w:val="000000"/>
          <w:szCs w:val="20"/>
          <w:lang w:eastAsia="es-ES"/>
        </w:rPr>
        <w:t> </w:t>
      </w:r>
    </w:p>
    <w:p w14:paraId="5F2FE41B" w14:textId="77777777" w:rsidR="00B42A43" w:rsidRPr="00684212" w:rsidRDefault="00B42A43" w:rsidP="00070126">
      <w:pPr>
        <w:spacing w:after="0"/>
        <w:rPr>
          <w:rFonts w:eastAsia="Calibri" w:cs="Calibri"/>
        </w:rPr>
      </w:pPr>
    </w:p>
    <w:p w14:paraId="25BD1E07" w14:textId="77777777" w:rsidR="00070126" w:rsidRPr="00684212" w:rsidRDefault="00070126" w:rsidP="00070126">
      <w:pPr>
        <w:spacing w:after="0"/>
        <w:rPr>
          <w:rFonts w:eastAsia="Times New Roman" w:cs="Verdana"/>
          <w:szCs w:val="20"/>
          <w:lang w:eastAsia="es-ES"/>
        </w:rPr>
      </w:pPr>
      <w:r w:rsidRPr="00684212">
        <w:rPr>
          <w:rFonts w:eastAsia="Times New Roman" w:cs="Verdana"/>
          <w:szCs w:val="20"/>
          <w:lang w:eastAsia="es-ES"/>
        </w:rPr>
        <w:t>Y a los efectos oportunos, se firma la presente, en ............ de .................... de</w:t>
      </w:r>
      <w:proofErr w:type="gramStart"/>
      <w:r w:rsidRPr="00684212">
        <w:rPr>
          <w:rFonts w:eastAsia="Times New Roman" w:cs="Verdana"/>
          <w:szCs w:val="20"/>
          <w:lang w:eastAsia="es-ES"/>
        </w:rPr>
        <w:t xml:space="preserve"> ..</w:t>
      </w:r>
      <w:proofErr w:type="gramEnd"/>
    </w:p>
    <w:p w14:paraId="6335C111" w14:textId="77777777" w:rsidR="00070126" w:rsidRPr="00684212" w:rsidRDefault="00070126" w:rsidP="00070126">
      <w:pPr>
        <w:spacing w:after="0"/>
        <w:rPr>
          <w:rFonts w:eastAsia="Calibri" w:cs="Calibri"/>
        </w:rPr>
      </w:pPr>
    </w:p>
    <w:p w14:paraId="203C90CE" w14:textId="6A5CA2F3" w:rsidR="009E715D" w:rsidRDefault="00070126" w:rsidP="00070126">
      <w:pPr>
        <w:spacing w:after="0"/>
        <w:jc w:val="left"/>
        <w:outlineLvl w:val="0"/>
        <w:rPr>
          <w:rFonts w:eastAsia="Times New Roman" w:cs="Verdana"/>
          <w:szCs w:val="20"/>
          <w:lang w:eastAsia="es-ES"/>
        </w:rPr>
      </w:pPr>
      <w:r w:rsidRPr="00684212">
        <w:rPr>
          <w:rFonts w:eastAsia="Times New Roman" w:cs="Verdana"/>
          <w:szCs w:val="20"/>
          <w:lang w:eastAsia="es-ES"/>
        </w:rPr>
        <w:t>Firma</w:t>
      </w:r>
    </w:p>
    <w:p w14:paraId="7EE42382" w14:textId="77777777" w:rsidR="009E715D" w:rsidRDefault="009E715D">
      <w:pPr>
        <w:spacing w:after="0"/>
        <w:jc w:val="left"/>
        <w:rPr>
          <w:rFonts w:eastAsia="Times New Roman" w:cs="Verdana"/>
          <w:szCs w:val="20"/>
          <w:lang w:eastAsia="es-ES"/>
        </w:rPr>
      </w:pPr>
      <w:r>
        <w:rPr>
          <w:rFonts w:eastAsia="Times New Roman" w:cs="Verdana"/>
          <w:szCs w:val="20"/>
          <w:lang w:eastAsia="es-ES"/>
        </w:rPr>
        <w:br w:type="page"/>
      </w:r>
    </w:p>
    <w:p w14:paraId="1AA0A2F2" w14:textId="4FA2DB57" w:rsidR="005E132F" w:rsidRPr="00684212" w:rsidRDefault="00AB1102" w:rsidP="005E132F">
      <w:pPr>
        <w:spacing w:after="0"/>
        <w:jc w:val="center"/>
        <w:rPr>
          <w:rFonts w:eastAsia="Times New Roman" w:cs="Arial"/>
          <w:b/>
          <w:bCs/>
          <w:color w:val="000000"/>
          <w:szCs w:val="20"/>
          <w:u w:val="single"/>
          <w:lang w:eastAsia="es-ES"/>
        </w:rPr>
      </w:pPr>
      <w:r w:rsidRPr="00684212">
        <w:rPr>
          <w:rFonts w:eastAsia="Times New Roman" w:cs="Arial"/>
          <w:b/>
          <w:bCs/>
          <w:color w:val="000000"/>
          <w:szCs w:val="20"/>
          <w:u w:val="single"/>
          <w:lang w:eastAsia="es-ES"/>
        </w:rPr>
        <w:t xml:space="preserve">ANEXO </w:t>
      </w:r>
      <w:proofErr w:type="spellStart"/>
      <w:r w:rsidRPr="00684212">
        <w:rPr>
          <w:rFonts w:eastAsia="Times New Roman" w:cs="Arial"/>
          <w:b/>
          <w:bCs/>
          <w:color w:val="000000"/>
          <w:szCs w:val="20"/>
          <w:u w:val="single"/>
          <w:lang w:eastAsia="es-ES"/>
        </w:rPr>
        <w:t>Nº</w:t>
      </w:r>
      <w:proofErr w:type="spellEnd"/>
      <w:r w:rsidRPr="00684212">
        <w:rPr>
          <w:rFonts w:eastAsia="Times New Roman" w:cs="Arial"/>
          <w:b/>
          <w:bCs/>
          <w:color w:val="000000"/>
          <w:szCs w:val="20"/>
          <w:u w:val="single"/>
          <w:lang w:eastAsia="es-ES"/>
        </w:rPr>
        <w:t>.</w:t>
      </w:r>
      <w:r w:rsidRPr="00684212">
        <w:rPr>
          <w:rFonts w:eastAsia="Times New Roman" w:cs="Times New Roman"/>
          <w:color w:val="000000"/>
          <w:szCs w:val="20"/>
          <w:u w:val="single"/>
          <w:lang w:eastAsia="es-ES"/>
        </w:rPr>
        <w:t> </w:t>
      </w:r>
      <w:r w:rsidRPr="00684212">
        <w:rPr>
          <w:rFonts w:eastAsia="Times New Roman" w:cs="Arial"/>
          <w:b/>
          <w:bCs/>
          <w:color w:val="000000"/>
          <w:szCs w:val="20"/>
          <w:u w:val="single"/>
          <w:lang w:eastAsia="es-ES"/>
        </w:rPr>
        <w:t xml:space="preserve">3 </w:t>
      </w:r>
    </w:p>
    <w:p w14:paraId="0949DCB4" w14:textId="7960AEBC" w:rsidR="00BA64E8" w:rsidRPr="00684212" w:rsidRDefault="00AB1102" w:rsidP="005E132F">
      <w:pPr>
        <w:spacing w:after="0"/>
        <w:jc w:val="center"/>
        <w:rPr>
          <w:rFonts w:eastAsia="Times New Roman" w:cs="Arial"/>
          <w:b/>
          <w:bCs/>
          <w:color w:val="000000"/>
          <w:szCs w:val="20"/>
          <w:u w:val="single"/>
          <w:lang w:eastAsia="es-ES"/>
        </w:rPr>
      </w:pPr>
      <w:r w:rsidRPr="00684212">
        <w:rPr>
          <w:rFonts w:eastAsia="Times New Roman" w:cs="Arial"/>
          <w:b/>
          <w:bCs/>
          <w:color w:val="000000"/>
          <w:szCs w:val="20"/>
          <w:u w:val="single"/>
          <w:lang w:eastAsia="es-ES"/>
        </w:rPr>
        <w:t>CRITERIOS DE ADJUDICACIÓN</w:t>
      </w:r>
      <w:bookmarkStart w:id="0" w:name="_ftnref24"/>
      <w:bookmarkEnd w:id="0"/>
    </w:p>
    <w:p w14:paraId="0D1C65B9" w14:textId="77777777" w:rsidR="00EC10B7" w:rsidRPr="00684212" w:rsidRDefault="00EC10B7" w:rsidP="005E132F">
      <w:pPr>
        <w:spacing w:after="0"/>
        <w:jc w:val="center"/>
        <w:rPr>
          <w:rFonts w:eastAsia="Times New Roman" w:cs="Arial"/>
          <w:b/>
          <w:bCs/>
          <w:color w:val="000000"/>
          <w:szCs w:val="20"/>
          <w:u w:val="single"/>
          <w:lang w:eastAsia="es-ES"/>
        </w:rPr>
      </w:pPr>
    </w:p>
    <w:p w14:paraId="50568330" w14:textId="77777777" w:rsidR="009C7B5C" w:rsidRPr="00684212" w:rsidRDefault="009C7B5C" w:rsidP="005E132F">
      <w:pPr>
        <w:spacing w:after="0"/>
        <w:jc w:val="center"/>
        <w:rPr>
          <w:rFonts w:eastAsia="Times New Roman" w:cs="Arial"/>
          <w:b/>
          <w:bCs/>
          <w:color w:val="000000"/>
          <w:szCs w:val="20"/>
          <w:u w:val="single"/>
          <w:lang w:eastAsia="es-ES"/>
        </w:rPr>
      </w:pPr>
    </w:p>
    <w:p w14:paraId="610F554E" w14:textId="77777777" w:rsidR="00F85D5A" w:rsidRPr="00684212" w:rsidRDefault="00F85D5A" w:rsidP="00F85D5A">
      <w:pPr>
        <w:spacing w:after="0" w:line="259" w:lineRule="auto"/>
        <w:jc w:val="left"/>
        <w:rPr>
          <w:rFonts w:eastAsia="Calibri" w:cs="Calibri"/>
          <w:b/>
          <w:szCs w:val="20"/>
          <w:lang w:eastAsia="zh-CN"/>
        </w:rPr>
      </w:pPr>
      <w:r w:rsidRPr="00684212">
        <w:rPr>
          <w:rFonts w:eastAsia="Calibri" w:cs="Calibri"/>
          <w:b/>
          <w:szCs w:val="20"/>
          <w:u w:val="single"/>
          <w:lang w:eastAsia="zh-CN"/>
        </w:rPr>
        <w:t xml:space="preserve">Criterios evaluables en función de un juicio de valor                </w:t>
      </w:r>
      <w:r w:rsidRPr="00684212">
        <w:rPr>
          <w:rFonts w:eastAsia="Calibri" w:cs="Calibri"/>
          <w:b/>
          <w:szCs w:val="20"/>
          <w:lang w:eastAsia="zh-CN"/>
        </w:rPr>
        <w:t>Hasta 30 puntos</w:t>
      </w:r>
    </w:p>
    <w:p w14:paraId="24488CF8" w14:textId="77777777" w:rsidR="00F85D5A" w:rsidRPr="00684212" w:rsidRDefault="00F85D5A" w:rsidP="00F85D5A">
      <w:pPr>
        <w:spacing w:after="0"/>
        <w:ind w:left="720"/>
        <w:rPr>
          <w:rFonts w:eastAsia="Calibri" w:cs="Calibri"/>
          <w:b/>
          <w:szCs w:val="20"/>
          <w:lang w:eastAsia="zh-CN"/>
        </w:rPr>
      </w:pPr>
    </w:p>
    <w:p w14:paraId="0E54D4B2" w14:textId="77777777" w:rsidR="00F85D5A" w:rsidRPr="00684212" w:rsidRDefault="00F85D5A" w:rsidP="00F85D5A">
      <w:pPr>
        <w:numPr>
          <w:ilvl w:val="1"/>
          <w:numId w:val="59"/>
        </w:numPr>
        <w:spacing w:after="0" w:line="259" w:lineRule="auto"/>
        <w:jc w:val="left"/>
        <w:rPr>
          <w:rFonts w:eastAsia="Calibri" w:cs="Calibri"/>
          <w:b/>
          <w:szCs w:val="20"/>
          <w:lang w:eastAsia="zh-CN"/>
        </w:rPr>
      </w:pPr>
      <w:r w:rsidRPr="00684212">
        <w:rPr>
          <w:rFonts w:eastAsia="Calibri" w:cs="Calibri"/>
          <w:b/>
          <w:szCs w:val="20"/>
          <w:lang w:eastAsia="zh-CN"/>
        </w:rPr>
        <w:t>Estructura organizativa</w:t>
      </w:r>
      <w:r w:rsidRPr="00684212">
        <w:rPr>
          <w:rFonts w:eastAsia="Calibri" w:cs="Calibri"/>
          <w:b/>
          <w:szCs w:val="20"/>
          <w:u w:val="single"/>
          <w:lang w:eastAsia="zh-CN"/>
        </w:rPr>
        <w:tab/>
      </w:r>
      <w:r w:rsidRPr="00684212">
        <w:rPr>
          <w:rFonts w:eastAsia="Calibri" w:cs="Calibri"/>
          <w:b/>
          <w:szCs w:val="20"/>
          <w:u w:val="single"/>
          <w:lang w:eastAsia="zh-CN"/>
        </w:rPr>
        <w:tab/>
      </w:r>
      <w:r w:rsidRPr="00684212">
        <w:rPr>
          <w:rFonts w:eastAsia="Calibri" w:cs="Calibri"/>
          <w:b/>
          <w:szCs w:val="20"/>
          <w:u w:val="single"/>
          <w:lang w:eastAsia="zh-CN"/>
        </w:rPr>
        <w:tab/>
      </w:r>
      <w:r w:rsidRPr="00684212">
        <w:rPr>
          <w:rFonts w:eastAsia="Calibri" w:cs="Calibri"/>
          <w:b/>
          <w:szCs w:val="20"/>
          <w:u w:val="single"/>
          <w:lang w:eastAsia="zh-CN"/>
        </w:rPr>
        <w:tab/>
        <w:t xml:space="preserve">          </w:t>
      </w:r>
      <w:r w:rsidRPr="00684212">
        <w:rPr>
          <w:rFonts w:eastAsia="Calibri" w:cs="Calibri"/>
          <w:b/>
          <w:szCs w:val="20"/>
          <w:lang w:eastAsia="zh-CN"/>
        </w:rPr>
        <w:t>Hasta 5 puntos</w:t>
      </w:r>
    </w:p>
    <w:p w14:paraId="677078E5" w14:textId="77777777" w:rsidR="00F85D5A" w:rsidRPr="00684212" w:rsidRDefault="00F85D5A" w:rsidP="00F85D5A">
      <w:pPr>
        <w:spacing w:after="0"/>
        <w:rPr>
          <w:rFonts w:eastAsia="Calibri" w:cs="Times New Roman"/>
          <w:szCs w:val="20"/>
          <w:lang w:eastAsia="zh-CN"/>
        </w:rPr>
      </w:pPr>
      <w:r w:rsidRPr="00684212">
        <w:rPr>
          <w:rFonts w:ascii="Calibri" w:eastAsia="Calibri" w:hAnsi="Calibri" w:cs="Times New Roman"/>
          <w:sz w:val="22"/>
        </w:rPr>
        <w:br/>
      </w:r>
      <w:r w:rsidRPr="00684212">
        <w:rPr>
          <w:rFonts w:eastAsia="Calibri" w:cs="Times New Roman"/>
          <w:szCs w:val="20"/>
          <w:lang w:eastAsia="zh-CN"/>
        </w:rPr>
        <w:t xml:space="preserve">Se deberá aportar un organigrama en el que se detalle la configuración del equipo/s de trabajo, recursos humanos destinados a la prestación de los servicios, indicando: categorías profesionales, funciones a desarrollar por cada perfil, el % de la jornada de cada uno de los integrantes que dedicará al servicio, grado de responsabilidad, titulación, experiencia en proyectos similares y otros datos que puedan ser relevantes. </w:t>
      </w:r>
    </w:p>
    <w:p w14:paraId="60DAC6ED" w14:textId="77777777" w:rsidR="00F85D5A" w:rsidRPr="00684212" w:rsidRDefault="00F85D5A" w:rsidP="00F85D5A">
      <w:pPr>
        <w:suppressAutoHyphens/>
        <w:autoSpaceDE w:val="0"/>
        <w:spacing w:after="0"/>
        <w:rPr>
          <w:rFonts w:eastAsia="Calibri" w:cs="Times New Roman"/>
          <w:szCs w:val="20"/>
          <w:lang w:eastAsia="zh-CN"/>
        </w:rPr>
      </w:pPr>
    </w:p>
    <w:p w14:paraId="440E54DA" w14:textId="77777777" w:rsidR="00F85D5A" w:rsidRPr="00684212" w:rsidRDefault="00F85D5A" w:rsidP="00F85D5A">
      <w:pPr>
        <w:suppressAutoHyphens/>
        <w:autoSpaceDE w:val="0"/>
        <w:spacing w:after="0"/>
        <w:rPr>
          <w:rFonts w:eastAsia="Calibri" w:cs="Times New Roman"/>
          <w:szCs w:val="20"/>
          <w:lang w:eastAsia="zh-CN"/>
        </w:rPr>
      </w:pPr>
      <w:r w:rsidRPr="00684212">
        <w:rPr>
          <w:rFonts w:eastAsia="Calibri" w:cs="Times New Roman"/>
          <w:szCs w:val="20"/>
          <w:lang w:eastAsia="zh-CN"/>
        </w:rPr>
        <w:t>Se valorará positivamente que el equipo humano destinado al servicio supere el número de perfiles mínimos establecidos en la solvencia técnica, así como la experiencia mínima exigida.</w:t>
      </w:r>
    </w:p>
    <w:p w14:paraId="74DA1877" w14:textId="77777777" w:rsidR="00F85D5A" w:rsidRPr="00684212" w:rsidRDefault="00F85D5A" w:rsidP="00F85D5A">
      <w:pPr>
        <w:suppressAutoHyphens/>
        <w:autoSpaceDE w:val="0"/>
        <w:spacing w:after="0"/>
        <w:rPr>
          <w:rFonts w:eastAsia="Calibri" w:cs="Times New Roman"/>
          <w:szCs w:val="20"/>
          <w:lang w:eastAsia="zh-CN"/>
        </w:rPr>
      </w:pPr>
    </w:p>
    <w:p w14:paraId="6DE9954C" w14:textId="77777777" w:rsidR="00F85D5A" w:rsidRPr="00684212" w:rsidRDefault="00F85D5A" w:rsidP="00F85D5A">
      <w:pPr>
        <w:suppressAutoHyphens/>
        <w:autoSpaceDE w:val="0"/>
        <w:spacing w:after="0"/>
        <w:rPr>
          <w:rFonts w:eastAsia="Calibri" w:cs="Times New Roman"/>
          <w:szCs w:val="20"/>
          <w:lang w:eastAsia="zh-CN"/>
        </w:rPr>
      </w:pPr>
      <w:r w:rsidRPr="00684212">
        <w:rPr>
          <w:rFonts w:eastAsia="Calibri" w:cs="Times New Roman"/>
          <w:szCs w:val="20"/>
          <w:lang w:eastAsia="zh-CN"/>
        </w:rPr>
        <w:t xml:space="preserve">Además, se valorará positivamente que el personal tenga experiencia principalmente y de forma prioritaria, en empresas análogas a la actividad de la Planta de Valorización Energética de TERSA. </w:t>
      </w:r>
    </w:p>
    <w:p w14:paraId="35117F6B" w14:textId="77777777" w:rsidR="00F85D5A" w:rsidRPr="00684212" w:rsidRDefault="00F85D5A" w:rsidP="00F85D5A">
      <w:pPr>
        <w:suppressAutoHyphens/>
        <w:autoSpaceDE w:val="0"/>
        <w:spacing w:after="0"/>
        <w:rPr>
          <w:rFonts w:eastAsia="Calibri" w:cs="Times New Roman"/>
          <w:szCs w:val="20"/>
          <w:lang w:eastAsia="zh-CN"/>
        </w:rPr>
      </w:pPr>
    </w:p>
    <w:p w14:paraId="7B51FA9E" w14:textId="77777777" w:rsidR="00F85D5A" w:rsidRPr="00684212" w:rsidRDefault="00F85D5A" w:rsidP="00F85D5A">
      <w:pPr>
        <w:numPr>
          <w:ilvl w:val="1"/>
          <w:numId w:val="59"/>
        </w:numPr>
        <w:spacing w:after="0" w:line="259" w:lineRule="auto"/>
        <w:jc w:val="left"/>
        <w:rPr>
          <w:rFonts w:eastAsia="Calibri" w:cs="Calibri"/>
          <w:b/>
          <w:szCs w:val="20"/>
          <w:lang w:eastAsia="zh-CN"/>
        </w:rPr>
      </w:pPr>
      <w:r w:rsidRPr="00684212">
        <w:rPr>
          <w:rFonts w:eastAsia="Calibri" w:cs="Calibri"/>
          <w:b/>
          <w:szCs w:val="20"/>
          <w:lang w:eastAsia="zh-CN"/>
        </w:rPr>
        <w:t>Mejoras</w:t>
      </w:r>
      <w:r w:rsidRPr="00684212">
        <w:rPr>
          <w:rFonts w:eastAsia="Calibri" w:cs="Calibri"/>
          <w:b/>
          <w:szCs w:val="20"/>
          <w:u w:val="single"/>
          <w:lang w:eastAsia="zh-CN"/>
        </w:rPr>
        <w:tab/>
      </w:r>
      <w:r w:rsidRPr="00684212">
        <w:rPr>
          <w:rFonts w:eastAsia="Calibri" w:cs="Calibri"/>
          <w:b/>
          <w:szCs w:val="20"/>
          <w:u w:val="single"/>
          <w:lang w:eastAsia="zh-CN"/>
        </w:rPr>
        <w:tab/>
      </w:r>
      <w:r w:rsidRPr="00684212">
        <w:rPr>
          <w:rFonts w:eastAsia="Calibri" w:cs="Calibri"/>
          <w:b/>
          <w:szCs w:val="20"/>
          <w:u w:val="single"/>
          <w:lang w:eastAsia="zh-CN"/>
        </w:rPr>
        <w:tab/>
      </w:r>
      <w:r w:rsidRPr="00684212">
        <w:rPr>
          <w:rFonts w:eastAsia="Calibri" w:cs="Calibri"/>
          <w:b/>
          <w:szCs w:val="20"/>
          <w:u w:val="single"/>
          <w:lang w:eastAsia="zh-CN"/>
        </w:rPr>
        <w:tab/>
      </w:r>
      <w:r w:rsidRPr="00684212">
        <w:rPr>
          <w:rFonts w:eastAsia="Calibri" w:cs="Calibri"/>
          <w:b/>
          <w:szCs w:val="20"/>
          <w:u w:val="single"/>
          <w:lang w:eastAsia="zh-CN"/>
        </w:rPr>
        <w:tab/>
      </w:r>
      <w:r w:rsidRPr="00684212">
        <w:rPr>
          <w:rFonts w:eastAsia="Calibri" w:cs="Calibri"/>
          <w:b/>
          <w:szCs w:val="20"/>
          <w:u w:val="single"/>
          <w:lang w:eastAsia="zh-CN"/>
        </w:rPr>
        <w:tab/>
        <w:t xml:space="preserve">        </w:t>
      </w:r>
      <w:r w:rsidRPr="00684212">
        <w:rPr>
          <w:rFonts w:eastAsia="Calibri" w:cs="Calibri"/>
          <w:b/>
          <w:szCs w:val="20"/>
          <w:lang w:eastAsia="zh-CN"/>
        </w:rPr>
        <w:t>Hasta 15 puntos</w:t>
      </w:r>
    </w:p>
    <w:p w14:paraId="13087BEF" w14:textId="77777777" w:rsidR="00F85D5A" w:rsidRPr="00684212" w:rsidRDefault="00F85D5A" w:rsidP="00F85D5A">
      <w:pPr>
        <w:spacing w:after="0"/>
        <w:rPr>
          <w:rFonts w:eastAsia="Calibri" w:cs="Calibri"/>
          <w:b/>
          <w:szCs w:val="20"/>
          <w:lang w:eastAsia="zh-CN"/>
        </w:rPr>
      </w:pPr>
    </w:p>
    <w:p w14:paraId="47872F1B" w14:textId="77777777" w:rsidR="00F85D5A" w:rsidRPr="00684212" w:rsidRDefault="00F85D5A" w:rsidP="00F85D5A">
      <w:pPr>
        <w:spacing w:after="160" w:line="259" w:lineRule="auto"/>
        <w:contextualSpacing/>
        <w:rPr>
          <w:rFonts w:eastAsia="Calibri" w:cs="Times New Roman"/>
          <w:szCs w:val="20"/>
        </w:rPr>
      </w:pPr>
      <w:r w:rsidRPr="00684212">
        <w:rPr>
          <w:rFonts w:eastAsia="Calibri" w:cs="Times New Roman"/>
          <w:szCs w:val="20"/>
        </w:rPr>
        <w:t>Queda a criterio del licitador introducir actuaciones que mejoren los requisitos establecidos en los pliegos. Así, este capítulo está destinado a especificar las ventajas o mejoras técnicas, o de servicio, que se incluyen en la propuesta del licitador.</w:t>
      </w:r>
    </w:p>
    <w:p w14:paraId="2826E9E3" w14:textId="77777777" w:rsidR="00F85D5A" w:rsidRPr="00684212" w:rsidRDefault="00F85D5A" w:rsidP="00F85D5A">
      <w:pPr>
        <w:spacing w:after="160" w:line="259" w:lineRule="auto"/>
        <w:contextualSpacing/>
        <w:rPr>
          <w:rFonts w:eastAsia="Calibri" w:cs="Times New Roman"/>
          <w:szCs w:val="20"/>
        </w:rPr>
      </w:pPr>
      <w:r w:rsidRPr="00684212">
        <w:rPr>
          <w:rFonts w:eastAsia="Calibri" w:cs="Times New Roman"/>
          <w:szCs w:val="20"/>
        </w:rPr>
        <w:br/>
        <w:t>Estas actuaciones, cuyo importe no debe suponer coste adicional para TERSA, deberán describirse de manera detallada y serán puntuadas conforme a la utilidad e innovación de las propuestas realizadas y considerando el valor añadido que aporten estas mejoras. Estas eventuales mejoras serán valoradas con un máximo de 15 puntos.</w:t>
      </w:r>
    </w:p>
    <w:p w14:paraId="77E78373" w14:textId="77777777" w:rsidR="00F85D5A" w:rsidRPr="00684212" w:rsidRDefault="00F85D5A" w:rsidP="00F85D5A">
      <w:pPr>
        <w:spacing w:after="0"/>
        <w:rPr>
          <w:rFonts w:eastAsia="Times New Roman" w:cs="Times New Roman"/>
          <w:spacing w:val="4"/>
          <w:kern w:val="28"/>
          <w:szCs w:val="20"/>
          <w:lang w:eastAsia="es-ES"/>
        </w:rPr>
      </w:pPr>
    </w:p>
    <w:p w14:paraId="07AAD8C1" w14:textId="77777777" w:rsidR="00F85D5A" w:rsidRPr="00684212" w:rsidRDefault="00F85D5A" w:rsidP="00F85D5A">
      <w:pPr>
        <w:numPr>
          <w:ilvl w:val="1"/>
          <w:numId w:val="59"/>
        </w:numPr>
        <w:spacing w:after="0" w:line="259" w:lineRule="auto"/>
        <w:jc w:val="left"/>
        <w:rPr>
          <w:rFonts w:eastAsia="Calibri" w:cs="Calibri"/>
          <w:b/>
          <w:szCs w:val="20"/>
          <w:lang w:eastAsia="zh-CN"/>
        </w:rPr>
      </w:pPr>
      <w:r w:rsidRPr="00684212">
        <w:rPr>
          <w:rFonts w:eastAsia="Calibri" w:cs="Calibri"/>
          <w:b/>
          <w:szCs w:val="20"/>
          <w:lang w:eastAsia="zh-CN"/>
        </w:rPr>
        <w:t>Gestión del contrato</w:t>
      </w:r>
      <w:r w:rsidRPr="00684212">
        <w:rPr>
          <w:rFonts w:eastAsia="Calibri" w:cs="Calibri"/>
          <w:b/>
          <w:szCs w:val="20"/>
          <w:u w:val="single"/>
          <w:lang w:eastAsia="zh-CN"/>
        </w:rPr>
        <w:t xml:space="preserve"> ____________________</w:t>
      </w:r>
      <w:proofErr w:type="gramStart"/>
      <w:r w:rsidRPr="00684212">
        <w:rPr>
          <w:rFonts w:eastAsia="Calibri" w:cs="Calibri"/>
          <w:b/>
          <w:szCs w:val="20"/>
          <w:u w:val="single"/>
          <w:lang w:eastAsia="zh-CN"/>
        </w:rPr>
        <w:t>_</w:t>
      </w:r>
      <w:r w:rsidRPr="00684212">
        <w:rPr>
          <w:rFonts w:eastAsia="Calibri" w:cs="Calibri"/>
          <w:bCs/>
          <w:szCs w:val="20"/>
          <w:u w:val="single"/>
          <w:lang w:eastAsia="zh-CN"/>
        </w:rPr>
        <w:t xml:space="preserve">  </w:t>
      </w:r>
      <w:r w:rsidRPr="00684212">
        <w:rPr>
          <w:rFonts w:eastAsia="Calibri" w:cs="Calibri"/>
          <w:b/>
          <w:szCs w:val="20"/>
          <w:lang w:eastAsia="zh-CN"/>
        </w:rPr>
        <w:t>Hasta</w:t>
      </w:r>
      <w:proofErr w:type="gramEnd"/>
      <w:r w:rsidRPr="00684212">
        <w:rPr>
          <w:rFonts w:eastAsia="Calibri" w:cs="Calibri"/>
          <w:b/>
          <w:szCs w:val="20"/>
          <w:lang w:eastAsia="zh-CN"/>
        </w:rPr>
        <w:t xml:space="preserve"> 10 puntos</w:t>
      </w:r>
    </w:p>
    <w:p w14:paraId="404A0EE6" w14:textId="77777777" w:rsidR="00F85D5A" w:rsidRPr="00684212" w:rsidRDefault="00F85D5A" w:rsidP="00F85D5A">
      <w:pPr>
        <w:spacing w:after="0"/>
        <w:rPr>
          <w:rFonts w:eastAsia="Times New Roman" w:cs="Times New Roman"/>
          <w:spacing w:val="4"/>
          <w:kern w:val="28"/>
          <w:szCs w:val="20"/>
          <w:lang w:eastAsia="es-ES"/>
        </w:rPr>
      </w:pPr>
    </w:p>
    <w:p w14:paraId="742A5C87" w14:textId="77777777" w:rsidR="00F85D5A" w:rsidRPr="00684212" w:rsidRDefault="00F85D5A" w:rsidP="00F85D5A">
      <w:pPr>
        <w:spacing w:after="0"/>
        <w:rPr>
          <w:rFonts w:eastAsia="Times New Roman" w:cs="Times New Roman"/>
          <w:spacing w:val="4"/>
          <w:kern w:val="28"/>
          <w:szCs w:val="20"/>
          <w:lang w:eastAsia="es-ES"/>
        </w:rPr>
      </w:pPr>
      <w:r w:rsidRPr="00684212">
        <w:rPr>
          <w:rFonts w:eastAsia="Times New Roman" w:cs="Times New Roman"/>
          <w:spacing w:val="4"/>
          <w:kern w:val="28"/>
          <w:szCs w:val="20"/>
          <w:lang w:eastAsia="es-ES"/>
        </w:rPr>
        <w:t>Se deberán detallar todos los aspectos relacionados con la gestión del servicio, como:</w:t>
      </w:r>
    </w:p>
    <w:p w14:paraId="182C921E" w14:textId="77777777" w:rsidR="00F85D5A" w:rsidRPr="00684212" w:rsidRDefault="00F85D5A" w:rsidP="00F85D5A">
      <w:pPr>
        <w:spacing w:after="0"/>
        <w:rPr>
          <w:rFonts w:eastAsia="Times New Roman" w:cs="Times New Roman"/>
          <w:spacing w:val="4"/>
          <w:kern w:val="28"/>
          <w:szCs w:val="20"/>
          <w:lang w:eastAsia="es-ES"/>
        </w:rPr>
      </w:pPr>
      <w:r w:rsidRPr="00684212">
        <w:rPr>
          <w:rFonts w:eastAsia="Times New Roman" w:cs="Times New Roman"/>
          <w:spacing w:val="4"/>
          <w:kern w:val="28"/>
          <w:szCs w:val="20"/>
          <w:lang w:eastAsia="es-ES"/>
        </w:rPr>
        <w:br/>
        <w:t xml:space="preserve">• Calendario propuesto para el mantenimiento preventivo anual incluyendo los requisitos obligatorios del </w:t>
      </w:r>
      <w:proofErr w:type="gramStart"/>
      <w:r w:rsidRPr="00684212">
        <w:rPr>
          <w:rFonts w:eastAsia="Times New Roman" w:cs="Times New Roman"/>
          <w:spacing w:val="4"/>
          <w:kern w:val="28"/>
          <w:szCs w:val="20"/>
          <w:lang w:eastAsia="es-ES"/>
        </w:rPr>
        <w:t>pliego</w:t>
      </w:r>
      <w:proofErr w:type="gramEnd"/>
      <w:r w:rsidRPr="00684212">
        <w:rPr>
          <w:rFonts w:eastAsia="Times New Roman" w:cs="Times New Roman"/>
          <w:spacing w:val="4"/>
          <w:kern w:val="28"/>
          <w:szCs w:val="20"/>
          <w:lang w:eastAsia="es-ES"/>
        </w:rPr>
        <w:t xml:space="preserve"> así como otras propuestas de mejora. </w:t>
      </w:r>
    </w:p>
    <w:p w14:paraId="00EE521C" w14:textId="77777777" w:rsidR="00F85D5A" w:rsidRPr="00684212" w:rsidRDefault="00F85D5A" w:rsidP="00F85D5A">
      <w:pPr>
        <w:spacing w:after="0"/>
        <w:rPr>
          <w:rFonts w:eastAsia="Times New Roman" w:cs="Times New Roman"/>
          <w:spacing w:val="4"/>
          <w:kern w:val="28"/>
          <w:szCs w:val="20"/>
          <w:lang w:eastAsia="es-ES"/>
        </w:rPr>
      </w:pPr>
      <w:r w:rsidRPr="00684212">
        <w:rPr>
          <w:rFonts w:eastAsia="Times New Roman" w:cs="Times New Roman"/>
          <w:spacing w:val="4"/>
          <w:kern w:val="28"/>
          <w:szCs w:val="20"/>
          <w:lang w:eastAsia="es-ES"/>
        </w:rPr>
        <w:t>• Informe tipo de revisión periódica.</w:t>
      </w:r>
    </w:p>
    <w:p w14:paraId="51D09B0B" w14:textId="77777777" w:rsidR="00F85D5A" w:rsidRPr="00684212" w:rsidRDefault="00F85D5A" w:rsidP="00F85D5A">
      <w:pPr>
        <w:spacing w:after="0"/>
        <w:rPr>
          <w:rFonts w:eastAsia="Times New Roman" w:cs="Times New Roman"/>
          <w:spacing w:val="4"/>
          <w:kern w:val="28"/>
          <w:szCs w:val="20"/>
          <w:lang w:eastAsia="es-ES"/>
        </w:rPr>
      </w:pPr>
      <w:r w:rsidRPr="00684212">
        <w:rPr>
          <w:rFonts w:eastAsia="Times New Roman" w:cs="Times New Roman"/>
          <w:spacing w:val="4"/>
          <w:kern w:val="28"/>
          <w:szCs w:val="20"/>
          <w:lang w:eastAsia="es-ES"/>
        </w:rPr>
        <w:t>• Estándares de calidad seguidos para la realización del servicio.</w:t>
      </w:r>
    </w:p>
    <w:p w14:paraId="4AD8C88B" w14:textId="77777777" w:rsidR="00F85D5A" w:rsidRPr="00684212" w:rsidRDefault="00F85D5A" w:rsidP="00F85D5A">
      <w:pPr>
        <w:spacing w:after="0"/>
        <w:rPr>
          <w:rFonts w:eastAsia="Times New Roman" w:cs="Times New Roman"/>
          <w:spacing w:val="4"/>
          <w:kern w:val="28"/>
          <w:szCs w:val="20"/>
          <w:lang w:eastAsia="es-ES"/>
        </w:rPr>
      </w:pPr>
    </w:p>
    <w:p w14:paraId="79924FBD" w14:textId="77777777" w:rsidR="00F85D5A" w:rsidRPr="00684212" w:rsidRDefault="00F85D5A" w:rsidP="00F85D5A">
      <w:pPr>
        <w:spacing w:after="160" w:line="259" w:lineRule="auto"/>
        <w:contextualSpacing/>
        <w:rPr>
          <w:rFonts w:eastAsia="Calibri" w:cs="Times New Roman"/>
          <w:szCs w:val="20"/>
        </w:rPr>
      </w:pPr>
      <w:r w:rsidRPr="00684212">
        <w:rPr>
          <w:rFonts w:eastAsia="Calibri" w:cs="Times New Roman"/>
          <w:szCs w:val="20"/>
        </w:rPr>
        <w:t>Aquellas propuestas que presenten mayor grado de detalle en la información solicitada serán valoradas con una puntuación mayor. También se valorará positivamente que se facilite la información respetando el orden en el que se solicita.</w:t>
      </w:r>
    </w:p>
    <w:p w14:paraId="7D09FE4B" w14:textId="77777777" w:rsidR="00F85D5A" w:rsidRDefault="00F85D5A" w:rsidP="00F85D5A">
      <w:pPr>
        <w:spacing w:after="0"/>
        <w:rPr>
          <w:rFonts w:eastAsia="Calibri" w:cs="Times New Roman"/>
          <w:szCs w:val="20"/>
        </w:rPr>
      </w:pPr>
      <w:r w:rsidRPr="00684212">
        <w:rPr>
          <w:rFonts w:eastAsia="Calibri" w:cs="Times New Roman"/>
          <w:szCs w:val="20"/>
        </w:rPr>
        <w:br/>
        <w:t>Se penalizarán las propuestas desestructuradas, que faciliten información que no aporte contenido a la oferta o que hagan referencia a trabajos o alcances fuera de lo indicado en el pliego.</w:t>
      </w:r>
    </w:p>
    <w:p w14:paraId="1FD828FF" w14:textId="77777777" w:rsidR="00B67E78" w:rsidRDefault="00B67E78" w:rsidP="00F85D5A">
      <w:pPr>
        <w:spacing w:after="0"/>
        <w:rPr>
          <w:rFonts w:eastAsia="Calibri" w:cs="Times New Roman"/>
          <w:szCs w:val="20"/>
        </w:rPr>
      </w:pPr>
    </w:p>
    <w:p w14:paraId="636CADA0" w14:textId="07050C14" w:rsidR="002E74BD" w:rsidRDefault="002E74BD" w:rsidP="001F6D47">
      <w:pPr>
        <w:spacing w:line="276" w:lineRule="auto"/>
        <w:contextualSpacing/>
        <w:rPr>
          <w:rFonts w:eastAsia="Calibri" w:cs="Times New Roman"/>
          <w:szCs w:val="20"/>
          <w:lang w:val="ca-ES"/>
        </w:rPr>
      </w:pPr>
      <w:r w:rsidRPr="009C1B1D">
        <w:rPr>
          <w:rFonts w:eastAsia="Calibri" w:cs="Times New Roman"/>
          <w:szCs w:val="20"/>
        </w:rPr>
        <w:t xml:space="preserve">Justificación de los criterios </w:t>
      </w:r>
      <w:r>
        <w:rPr>
          <w:rFonts w:eastAsia="Calibri" w:cs="Times New Roman"/>
          <w:szCs w:val="20"/>
        </w:rPr>
        <w:t>sujetos a juicio de valor</w:t>
      </w:r>
      <w:r w:rsidRPr="009C1B1D">
        <w:rPr>
          <w:rFonts w:eastAsia="Calibri" w:cs="Times New Roman"/>
          <w:szCs w:val="20"/>
        </w:rPr>
        <w:t xml:space="preserve"> </w:t>
      </w:r>
      <w:r>
        <w:rPr>
          <w:rFonts w:eastAsia="Calibri" w:cs="Times New Roman"/>
          <w:szCs w:val="20"/>
        </w:rPr>
        <w:t>establecidos</w:t>
      </w:r>
      <w:r w:rsidRPr="009C1B1D">
        <w:rPr>
          <w:rFonts w:eastAsia="Calibri" w:cs="Times New Roman"/>
          <w:szCs w:val="20"/>
        </w:rPr>
        <w:t>:</w:t>
      </w:r>
    </w:p>
    <w:p w14:paraId="5B4DB641" w14:textId="77777777" w:rsidR="002E74BD" w:rsidRDefault="002E74BD" w:rsidP="001F6D47">
      <w:pPr>
        <w:contextualSpacing/>
        <w:rPr>
          <w:rFonts w:eastAsia="Calibri"/>
          <w:szCs w:val="20"/>
          <w:lang w:val="ca-ES"/>
        </w:rPr>
      </w:pPr>
    </w:p>
    <w:p w14:paraId="4F55C15E" w14:textId="77777777" w:rsidR="002E74BD" w:rsidRDefault="002E74BD" w:rsidP="001F6D47">
      <w:pPr>
        <w:contextualSpacing/>
        <w:rPr>
          <w:rFonts w:eastAsia="Calibri"/>
          <w:szCs w:val="20"/>
          <w:lang w:val="ca-ES"/>
        </w:rPr>
      </w:pPr>
      <w:r>
        <w:rPr>
          <w:rFonts w:eastAsia="Calibri"/>
          <w:szCs w:val="20"/>
        </w:rPr>
        <w:t xml:space="preserve">Criterio 1 (Estructura organizativa): se considera adecuado valorar la estructura organizativa que ponga a disposición de TERSA la empresa licitadora, valorando positivamente una experiencia superior a la requerida como solvencia y un mayor número de perfiles respecto al mínimo requerido. </w:t>
      </w:r>
    </w:p>
    <w:p w14:paraId="27E80040" w14:textId="77777777" w:rsidR="002E74BD" w:rsidRDefault="002E74BD" w:rsidP="001F6D47">
      <w:pPr>
        <w:contextualSpacing/>
        <w:rPr>
          <w:rFonts w:eastAsia="Calibri"/>
          <w:szCs w:val="20"/>
          <w:lang w:val="ca-ES"/>
        </w:rPr>
      </w:pPr>
    </w:p>
    <w:p w14:paraId="0A5E6D92" w14:textId="77777777" w:rsidR="002E74BD" w:rsidRDefault="002E74BD" w:rsidP="001F6D47">
      <w:pPr>
        <w:contextualSpacing/>
        <w:rPr>
          <w:rFonts w:eastAsia="Calibri"/>
          <w:szCs w:val="20"/>
          <w:lang w:val="ca-ES"/>
        </w:rPr>
      </w:pPr>
      <w:r>
        <w:rPr>
          <w:rFonts w:eastAsia="Calibri"/>
          <w:szCs w:val="20"/>
        </w:rPr>
        <w:t xml:space="preserve">Criterio 2 (Mejoras): la posibilidad de disponer de mejoras no establecidas inicialmente que afecten positivamente al servicio supone una mejora clara de la operativa requerida por TERSA. Asimismo, mediante este criterio la empresa también dejará constancia del conocimiento y experiencia que dispone realizando estos servicios, aportando mejoras que considere adecuadas en base a esta experiencia y conocimiento.  </w:t>
      </w:r>
    </w:p>
    <w:p w14:paraId="639E371B" w14:textId="77777777" w:rsidR="002E74BD" w:rsidRDefault="002E74BD" w:rsidP="001F6D47">
      <w:pPr>
        <w:contextualSpacing/>
        <w:rPr>
          <w:rFonts w:eastAsia="Calibri"/>
          <w:szCs w:val="20"/>
          <w:lang w:val="ca-ES"/>
        </w:rPr>
      </w:pPr>
    </w:p>
    <w:p w14:paraId="47B4E212" w14:textId="77777777" w:rsidR="002E74BD" w:rsidRPr="00684212" w:rsidRDefault="002E74BD" w:rsidP="001F6D47">
      <w:pPr>
        <w:spacing w:after="0"/>
        <w:rPr>
          <w:rFonts w:eastAsia="Calibri" w:cs="Times New Roman"/>
          <w:szCs w:val="20"/>
        </w:rPr>
      </w:pPr>
      <w:r>
        <w:rPr>
          <w:rFonts w:eastAsia="Calibri"/>
          <w:szCs w:val="20"/>
        </w:rPr>
        <w:t>Criterio 3 (Gestión del contrato): una propuesta detallada de la gestión del contrato permite a TERSA asegurar una mejora realización del servicio en base a la propuesta indicada por el licitador en relación con los requisitos establecidos en el Pliego de Prescripciones Técnicas.</w:t>
      </w:r>
    </w:p>
    <w:p w14:paraId="036D6E2C" w14:textId="77777777" w:rsidR="00F85D5A" w:rsidRPr="00684212" w:rsidRDefault="00F85D5A" w:rsidP="00F85D5A">
      <w:pPr>
        <w:spacing w:after="0"/>
        <w:rPr>
          <w:rFonts w:eastAsia="Calibri" w:cs="Times New Roman"/>
          <w:szCs w:val="20"/>
        </w:rPr>
      </w:pPr>
    </w:p>
    <w:p w14:paraId="18284941" w14:textId="77777777" w:rsidR="00F85D5A" w:rsidRPr="00E57166" w:rsidRDefault="00F85D5A" w:rsidP="00F85D5A">
      <w:pPr>
        <w:spacing w:after="0" w:line="259" w:lineRule="auto"/>
        <w:rPr>
          <w:rFonts w:eastAsia="Calibri" w:cs="Calibri"/>
          <w:b/>
          <w:szCs w:val="20"/>
          <w:u w:val="single"/>
          <w:lang w:eastAsia="zh-CN"/>
        </w:rPr>
      </w:pPr>
      <w:r w:rsidRPr="00E57166">
        <w:rPr>
          <w:rFonts w:eastAsia="Calibri" w:cs="Calibri"/>
          <w:b/>
          <w:szCs w:val="20"/>
          <w:u w:val="single"/>
          <w:lang w:eastAsia="zh-CN"/>
        </w:rPr>
        <w:t>Criteri</w:t>
      </w:r>
      <w:r>
        <w:rPr>
          <w:rFonts w:eastAsia="Calibri" w:cs="Calibri"/>
          <w:b/>
          <w:szCs w:val="20"/>
          <w:u w:val="single"/>
          <w:lang w:eastAsia="zh-CN"/>
        </w:rPr>
        <w:t>o</w:t>
      </w:r>
      <w:r w:rsidRPr="00E57166">
        <w:rPr>
          <w:rFonts w:eastAsia="Calibri" w:cs="Calibri"/>
          <w:b/>
          <w:szCs w:val="20"/>
          <w:u w:val="single"/>
          <w:lang w:eastAsia="zh-CN"/>
        </w:rPr>
        <w:t xml:space="preserve">s </w:t>
      </w:r>
      <w:r>
        <w:rPr>
          <w:rFonts w:eastAsia="Calibri" w:cs="Calibri"/>
          <w:b/>
          <w:szCs w:val="20"/>
          <w:u w:val="single"/>
          <w:lang w:eastAsia="zh-CN"/>
        </w:rPr>
        <w:t>e</w:t>
      </w:r>
      <w:r w:rsidRPr="00E57166">
        <w:rPr>
          <w:rFonts w:eastAsia="Calibri" w:cs="Calibri"/>
          <w:b/>
          <w:szCs w:val="20"/>
          <w:u w:val="single"/>
          <w:lang w:eastAsia="zh-CN"/>
        </w:rPr>
        <w:t>valuables m</w:t>
      </w:r>
      <w:r>
        <w:rPr>
          <w:rFonts w:eastAsia="Calibri" w:cs="Calibri"/>
          <w:b/>
          <w:szCs w:val="20"/>
          <w:u w:val="single"/>
          <w:lang w:eastAsia="zh-CN"/>
        </w:rPr>
        <w:t>edia</w:t>
      </w:r>
      <w:r w:rsidRPr="00E57166">
        <w:rPr>
          <w:rFonts w:eastAsia="Calibri" w:cs="Calibri"/>
          <w:b/>
          <w:szCs w:val="20"/>
          <w:u w:val="single"/>
          <w:lang w:eastAsia="zh-CN"/>
        </w:rPr>
        <w:t>nt</w:t>
      </w:r>
      <w:r>
        <w:rPr>
          <w:rFonts w:eastAsia="Calibri" w:cs="Calibri"/>
          <w:b/>
          <w:szCs w:val="20"/>
          <w:u w:val="single"/>
          <w:lang w:eastAsia="zh-CN"/>
        </w:rPr>
        <w:t>e</w:t>
      </w:r>
      <w:r w:rsidRPr="00E57166">
        <w:rPr>
          <w:rFonts w:eastAsia="Calibri" w:cs="Calibri"/>
          <w:b/>
          <w:szCs w:val="20"/>
          <w:u w:val="single"/>
          <w:lang w:eastAsia="zh-CN"/>
        </w:rPr>
        <w:t xml:space="preserve"> f</w:t>
      </w:r>
      <w:r>
        <w:rPr>
          <w:rFonts w:eastAsia="Calibri" w:cs="Calibri"/>
          <w:b/>
          <w:szCs w:val="20"/>
          <w:u w:val="single"/>
          <w:lang w:eastAsia="zh-CN"/>
        </w:rPr>
        <w:t>ó</w:t>
      </w:r>
      <w:r w:rsidRPr="00E57166">
        <w:rPr>
          <w:rFonts w:eastAsia="Calibri" w:cs="Calibri"/>
          <w:b/>
          <w:szCs w:val="20"/>
          <w:u w:val="single"/>
          <w:lang w:eastAsia="zh-CN"/>
        </w:rPr>
        <w:t>rmul</w:t>
      </w:r>
      <w:r>
        <w:rPr>
          <w:rFonts w:eastAsia="Calibri" w:cs="Calibri"/>
          <w:b/>
          <w:szCs w:val="20"/>
          <w:u w:val="single"/>
          <w:lang w:eastAsia="zh-CN"/>
        </w:rPr>
        <w:t>a</w:t>
      </w:r>
      <w:r w:rsidRPr="00E57166">
        <w:rPr>
          <w:rFonts w:eastAsia="Calibri" w:cs="Calibri"/>
          <w:b/>
          <w:szCs w:val="20"/>
          <w:u w:val="single"/>
          <w:lang w:eastAsia="zh-CN"/>
        </w:rPr>
        <w:t>s autom</w:t>
      </w:r>
      <w:r>
        <w:rPr>
          <w:rFonts w:eastAsia="Calibri" w:cs="Calibri"/>
          <w:b/>
          <w:szCs w:val="20"/>
          <w:u w:val="single"/>
          <w:lang w:eastAsia="zh-CN"/>
        </w:rPr>
        <w:t>á</w:t>
      </w:r>
      <w:r w:rsidRPr="00E57166">
        <w:rPr>
          <w:rFonts w:eastAsia="Calibri" w:cs="Calibri"/>
          <w:b/>
          <w:szCs w:val="20"/>
          <w:u w:val="single"/>
          <w:lang w:eastAsia="zh-CN"/>
        </w:rPr>
        <w:t>ti</w:t>
      </w:r>
      <w:r>
        <w:rPr>
          <w:rFonts w:eastAsia="Calibri" w:cs="Calibri"/>
          <w:b/>
          <w:szCs w:val="20"/>
          <w:u w:val="single"/>
          <w:lang w:eastAsia="zh-CN"/>
        </w:rPr>
        <w:t>ca</w:t>
      </w:r>
      <w:r w:rsidRPr="00E57166">
        <w:rPr>
          <w:rFonts w:eastAsia="Calibri" w:cs="Calibri"/>
          <w:b/>
          <w:szCs w:val="20"/>
          <w:u w:val="single"/>
          <w:lang w:eastAsia="zh-CN"/>
        </w:rPr>
        <w:t xml:space="preserve">s de forma automática _____________________________________ </w:t>
      </w:r>
      <w:r w:rsidRPr="00684212">
        <w:rPr>
          <w:rFonts w:eastAsia="Calibri" w:cs="Calibri"/>
          <w:b/>
          <w:szCs w:val="20"/>
          <w:u w:val="single"/>
          <w:lang w:eastAsia="zh-CN"/>
        </w:rPr>
        <w:tab/>
      </w:r>
      <w:r w:rsidRPr="00684212">
        <w:rPr>
          <w:rFonts w:eastAsia="Calibri" w:cs="Calibri"/>
          <w:b/>
          <w:szCs w:val="20"/>
          <w:u w:val="single"/>
          <w:lang w:eastAsia="zh-CN"/>
        </w:rPr>
        <w:tab/>
        <w:t xml:space="preserve">        </w:t>
      </w:r>
      <w:r>
        <w:rPr>
          <w:rFonts w:eastAsia="Calibri" w:cs="Calibri"/>
          <w:b/>
          <w:szCs w:val="20"/>
          <w:u w:val="single"/>
          <w:lang w:eastAsia="zh-CN"/>
        </w:rPr>
        <w:t>Hast</w:t>
      </w:r>
      <w:r w:rsidRPr="00E57166">
        <w:rPr>
          <w:rFonts w:eastAsia="Calibri" w:cs="Calibri"/>
          <w:b/>
          <w:szCs w:val="20"/>
          <w:u w:val="single"/>
          <w:lang w:eastAsia="zh-CN"/>
        </w:rPr>
        <w:t>a 70 punt</w:t>
      </w:r>
      <w:r>
        <w:rPr>
          <w:rFonts w:eastAsia="Calibri" w:cs="Calibri"/>
          <w:b/>
          <w:szCs w:val="20"/>
          <w:u w:val="single"/>
          <w:lang w:eastAsia="zh-CN"/>
        </w:rPr>
        <w:t>o</w:t>
      </w:r>
      <w:r w:rsidRPr="00E57166">
        <w:rPr>
          <w:rFonts w:eastAsia="Calibri" w:cs="Calibri"/>
          <w:b/>
          <w:szCs w:val="20"/>
          <w:u w:val="single"/>
          <w:lang w:eastAsia="zh-CN"/>
        </w:rPr>
        <w:t>s</w:t>
      </w:r>
    </w:p>
    <w:p w14:paraId="5C8F1016" w14:textId="77777777" w:rsidR="00F85D5A" w:rsidRPr="00E57166" w:rsidRDefault="00F85D5A" w:rsidP="00F85D5A">
      <w:pPr>
        <w:spacing w:after="0"/>
        <w:ind w:left="720"/>
        <w:rPr>
          <w:rFonts w:eastAsia="Calibri" w:cs="Calibri"/>
          <w:b/>
          <w:szCs w:val="20"/>
          <w:u w:val="single"/>
          <w:lang w:eastAsia="zh-CN"/>
        </w:rPr>
      </w:pPr>
    </w:p>
    <w:p w14:paraId="77691526" w14:textId="77777777" w:rsidR="00F85D5A" w:rsidRPr="00E57166" w:rsidRDefault="00F85D5A" w:rsidP="00F85D5A">
      <w:pPr>
        <w:spacing w:after="0"/>
        <w:rPr>
          <w:rFonts w:eastAsia="Calibri" w:cs="Times New Roman"/>
          <w:b/>
          <w:bCs/>
          <w:i/>
          <w:szCs w:val="20"/>
          <w:u w:val="single"/>
        </w:rPr>
      </w:pPr>
      <w:r w:rsidRPr="00E57166">
        <w:rPr>
          <w:rFonts w:eastAsia="Calibri" w:cs="Times New Roman"/>
          <w:b/>
          <w:bCs/>
          <w:i/>
          <w:szCs w:val="20"/>
          <w:u w:val="single"/>
        </w:rPr>
        <w:t>Oferta económica</w:t>
      </w:r>
      <w:r>
        <w:rPr>
          <w:rFonts w:eastAsia="Calibri" w:cs="Times New Roman"/>
          <w:b/>
          <w:bCs/>
          <w:i/>
          <w:szCs w:val="20"/>
          <w:u w:val="single"/>
        </w:rPr>
        <w:t xml:space="preserve"> </w:t>
      </w:r>
      <w:r w:rsidRPr="00E57166">
        <w:rPr>
          <w:rFonts w:eastAsia="Calibri" w:cs="Times New Roman"/>
          <w:b/>
          <w:bCs/>
          <w:i/>
          <w:szCs w:val="20"/>
          <w:u w:val="single"/>
        </w:rPr>
        <w:t>_</w:t>
      </w:r>
      <w:r w:rsidRPr="00E57166">
        <w:rPr>
          <w:rFonts w:eastAsia="Calibri" w:cs="Times New Roman"/>
          <w:b/>
          <w:bCs/>
          <w:i/>
          <w:szCs w:val="20"/>
          <w:u w:val="single"/>
        </w:rPr>
        <w:tab/>
        <w:t>______</w:t>
      </w:r>
      <w:r w:rsidRPr="00E57166">
        <w:rPr>
          <w:rFonts w:eastAsia="Calibri" w:cs="Times New Roman"/>
          <w:b/>
          <w:bCs/>
          <w:i/>
          <w:szCs w:val="20"/>
          <w:u w:val="single"/>
        </w:rPr>
        <w:tab/>
        <w:t xml:space="preserve">   </w:t>
      </w:r>
      <w:r w:rsidRPr="00E57166">
        <w:rPr>
          <w:rFonts w:eastAsia="Calibri" w:cs="Times New Roman"/>
          <w:b/>
          <w:bCs/>
          <w:i/>
          <w:szCs w:val="20"/>
          <w:u w:val="single"/>
        </w:rPr>
        <w:tab/>
      </w:r>
      <w:r w:rsidRPr="00E57166">
        <w:rPr>
          <w:rFonts w:eastAsia="Calibri" w:cs="Times New Roman"/>
          <w:b/>
          <w:bCs/>
          <w:i/>
          <w:szCs w:val="20"/>
          <w:u w:val="single"/>
        </w:rPr>
        <w:tab/>
        <w:t xml:space="preserve">                             40 punt</w:t>
      </w:r>
      <w:r>
        <w:rPr>
          <w:rFonts w:eastAsia="Calibri" w:cs="Times New Roman"/>
          <w:b/>
          <w:bCs/>
          <w:i/>
          <w:szCs w:val="20"/>
          <w:u w:val="single"/>
        </w:rPr>
        <w:t>o</w:t>
      </w:r>
      <w:r w:rsidRPr="00E57166">
        <w:rPr>
          <w:rFonts w:eastAsia="Calibri" w:cs="Times New Roman"/>
          <w:b/>
          <w:bCs/>
          <w:i/>
          <w:szCs w:val="20"/>
          <w:u w:val="single"/>
        </w:rPr>
        <w:t xml:space="preserve">s </w:t>
      </w:r>
    </w:p>
    <w:p w14:paraId="155D47FF" w14:textId="77777777" w:rsidR="00F85D5A" w:rsidRPr="00E57166" w:rsidRDefault="00F85D5A" w:rsidP="00F85D5A">
      <w:pPr>
        <w:spacing w:after="0"/>
        <w:rPr>
          <w:rFonts w:eastAsia="Times New Roman" w:cs="Times New Roman"/>
          <w:b/>
          <w:bCs/>
          <w:szCs w:val="20"/>
          <w:u w:val="single"/>
          <w:lang w:eastAsia="es-ES"/>
        </w:rPr>
      </w:pPr>
    </w:p>
    <w:p w14:paraId="369FB869" w14:textId="77777777" w:rsidR="00F85D5A" w:rsidRPr="00E57166" w:rsidRDefault="00F85D5A" w:rsidP="00F85D5A">
      <w:pPr>
        <w:spacing w:after="0"/>
        <w:rPr>
          <w:rFonts w:eastAsia="Times New Roman" w:cs="Arial"/>
          <w:szCs w:val="24"/>
          <w:lang w:eastAsia="zh-CN"/>
        </w:rPr>
      </w:pPr>
      <w:r w:rsidRPr="00E57166">
        <w:rPr>
          <w:rFonts w:eastAsia="Times New Roman" w:cs="Arial"/>
          <w:szCs w:val="24"/>
          <w:lang w:eastAsia="zh-CN"/>
        </w:rPr>
        <w:t>Se valora con más del 40% de la puntuación total la oferta económica a pesar de lo que dicta la Instrucción municipal aprobada por la Comisión de Gobierno de 15 de marzo de 2018, para la aplicación de la Ley 9/2017, de 8 de noviembre, de contratos del sector público, dado la naturaleza del procedimiento correspondiente a servicio y suministro,  este último es muy limitado y se encuentra descrito de manera cuidadosa en el Pliego de Prescripciones Técnicas, no siendo posible introducir criterios de carácter cualitativo, diferentes a los ya previstos, que tengan un peso equiparable al del precio como factor determinante de la adjudicación.</w:t>
      </w:r>
    </w:p>
    <w:p w14:paraId="28726585" w14:textId="77777777" w:rsidR="00F85D5A" w:rsidRDefault="00F85D5A" w:rsidP="00F85D5A">
      <w:pPr>
        <w:spacing w:after="0"/>
        <w:rPr>
          <w:rFonts w:eastAsia="Yu Mincho" w:cs="Arial"/>
          <w:szCs w:val="24"/>
          <w:u w:val="single"/>
          <w:lang w:eastAsia="zh-CN"/>
        </w:rPr>
      </w:pPr>
    </w:p>
    <w:p w14:paraId="47AD5CD5" w14:textId="77777777" w:rsidR="00F85D5A" w:rsidRPr="00E57166" w:rsidRDefault="00F85D5A" w:rsidP="00F85D5A">
      <w:pPr>
        <w:spacing w:after="0"/>
        <w:rPr>
          <w:rFonts w:eastAsia="Yu Mincho" w:cs="Verdana"/>
          <w:szCs w:val="20"/>
          <w:u w:val="single"/>
          <w:lang w:eastAsia="ja-JP"/>
        </w:rPr>
      </w:pPr>
      <w:r w:rsidRPr="00E57166">
        <w:rPr>
          <w:rFonts w:eastAsia="Yu Mincho" w:cs="Arial"/>
          <w:szCs w:val="24"/>
          <w:u w:val="single"/>
          <w:lang w:eastAsia="zh-CN"/>
        </w:rPr>
        <w:t xml:space="preserve">La fórmula establecida se describe a </w:t>
      </w:r>
      <w:r w:rsidRPr="00E57166">
        <w:rPr>
          <w:rFonts w:eastAsia="Yu Mincho" w:cs="Verdana"/>
          <w:szCs w:val="20"/>
          <w:u w:val="single"/>
          <w:lang w:eastAsia="ja-JP"/>
        </w:rPr>
        <w:t>continuación</w:t>
      </w:r>
      <w:r w:rsidRPr="00E57166">
        <w:rPr>
          <w:rFonts w:eastAsia="Yu Mincho" w:cs="Arial"/>
          <w:szCs w:val="24"/>
          <w:u w:val="single"/>
          <w:lang w:eastAsia="zh-CN"/>
        </w:rPr>
        <w:t xml:space="preserve">, y se aplicará </w:t>
      </w:r>
      <w:r w:rsidRPr="00E57166">
        <w:rPr>
          <w:rFonts w:eastAsia="Yu Mincho" w:cs="Verdana"/>
          <w:szCs w:val="20"/>
          <w:u w:val="single"/>
          <w:lang w:eastAsia="ja-JP"/>
        </w:rPr>
        <w:t>de acuerdo con el presupuesto total ofrecido.</w:t>
      </w:r>
    </w:p>
    <w:p w14:paraId="60CF3616" w14:textId="77777777" w:rsidR="00F85D5A" w:rsidRPr="00E57166" w:rsidRDefault="00F85D5A" w:rsidP="00F85D5A">
      <w:pPr>
        <w:spacing w:after="0"/>
        <w:rPr>
          <w:rFonts w:eastAsia="Times New Roman" w:cs="Times New Roman"/>
          <w:szCs w:val="20"/>
          <w:lang w:eastAsia="es-ES"/>
        </w:rPr>
      </w:pPr>
    </w:p>
    <w:p w14:paraId="085ADA9D" w14:textId="77777777" w:rsidR="00F85D5A" w:rsidRPr="00E57166" w:rsidRDefault="00F85D5A" w:rsidP="00F85D5A">
      <w:pPr>
        <w:spacing w:after="0"/>
        <w:rPr>
          <w:rFonts w:eastAsia="Times New Roman" w:cs="Arial"/>
          <w:szCs w:val="24"/>
          <w:lang w:eastAsia="zh-CN"/>
        </w:rPr>
      </w:pPr>
      <w:r w:rsidRPr="00E57166">
        <w:rPr>
          <w:rFonts w:eastAsia="Times New Roman" w:cs="Arial"/>
          <w:szCs w:val="24"/>
          <w:lang w:eastAsia="zh-CN"/>
        </w:rPr>
        <w:t xml:space="preserve">Fórmula precio:  </w:t>
      </w:r>
    </w:p>
    <w:p w14:paraId="20816CBD" w14:textId="77777777" w:rsidR="00F85D5A" w:rsidRPr="00E57166" w:rsidRDefault="00F85D5A" w:rsidP="00F85D5A">
      <w:pPr>
        <w:spacing w:after="0"/>
        <w:rPr>
          <w:rFonts w:eastAsia="Times New Roman" w:cs="Arial"/>
          <w:szCs w:val="24"/>
          <w:lang w:eastAsia="zh-CN"/>
        </w:rPr>
      </w:pPr>
    </w:p>
    <w:p w14:paraId="20354EE0" w14:textId="77777777" w:rsidR="00F85D5A" w:rsidRPr="00E57166" w:rsidRDefault="00F85D5A" w:rsidP="00F85D5A">
      <w:pPr>
        <w:spacing w:after="0"/>
        <w:rPr>
          <w:rFonts w:eastAsia="Times New Roman" w:cs="Arial"/>
          <w:szCs w:val="24"/>
          <w:lang w:eastAsia="zh-CN"/>
        </w:rPr>
      </w:pPr>
      <w:r w:rsidRPr="00E57166">
        <w:rPr>
          <w:rFonts w:eastAsia="Times New Roman" w:cs="Arial"/>
          <w:szCs w:val="24"/>
          <w:lang w:eastAsia="zh-CN"/>
        </w:rPr>
        <w:t xml:space="preserve">Se otorgará la máxima puntuación al licitador que formule el precio más bajo que sea admisible, es decir, que no sea anormalmente bajo y que no supere los precios unitarios de licitación establecidos,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 </w:t>
      </w:r>
    </w:p>
    <w:p w14:paraId="381FB467" w14:textId="77777777" w:rsidR="00F85D5A" w:rsidRPr="00E57166" w:rsidRDefault="00F85D5A" w:rsidP="00F85D5A">
      <w:pPr>
        <w:spacing w:after="0"/>
        <w:rPr>
          <w:rFonts w:eastAsia="Times New Roman" w:cs="Arial"/>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F85D5A" w:rsidRPr="00E57166" w14:paraId="72A03C34" w14:textId="77777777" w:rsidTr="002E74BD">
        <w:tc>
          <w:tcPr>
            <w:tcW w:w="8494" w:type="dxa"/>
          </w:tcPr>
          <w:p w14:paraId="3358A2C5" w14:textId="77777777" w:rsidR="00F85D5A" w:rsidRPr="00E57166" w:rsidRDefault="00F85D5A" w:rsidP="00403B1E">
            <w:pPr>
              <w:overflowPunct w:val="0"/>
              <w:spacing w:after="0"/>
              <w:textAlignment w:val="baseline"/>
              <w:rPr>
                <w:rFonts w:eastAsia="Yu Mincho" w:cs="Verdana"/>
                <w:bCs/>
                <w:szCs w:val="20"/>
                <w:lang w:eastAsia="ja-JP"/>
              </w:rPr>
            </w:pPr>
          </w:p>
          <w:p w14:paraId="6A6920C0" w14:textId="77777777" w:rsidR="00F85D5A" w:rsidRPr="00E57166" w:rsidRDefault="00F85D5A" w:rsidP="00403B1E">
            <w:pPr>
              <w:overflowPunct w:val="0"/>
              <w:spacing w:after="0"/>
              <w:ind w:left="708"/>
              <w:textAlignment w:val="baseline"/>
              <w:rPr>
                <w:rFonts w:eastAsia="Yu Mincho" w:cs="Verdana"/>
                <w:bCs/>
                <w:szCs w:val="20"/>
                <w:lang w:eastAsia="ja-JP"/>
              </w:rPr>
            </w:pPr>
            <w:r w:rsidRPr="00E57166">
              <w:rPr>
                <w:rFonts w:eastAsia="Yu Mincho" w:cs="Verdana"/>
                <w:bCs/>
                <w:szCs w:val="20"/>
                <w:lang w:eastAsia="ja-JP"/>
              </w:rPr>
              <w:t>Presup</w:t>
            </w:r>
            <w:r w:rsidRPr="002E74BD">
              <w:rPr>
                <w:rFonts w:eastAsia="Yu Mincho" w:cs="Verdana"/>
                <w:bCs/>
                <w:szCs w:val="20"/>
                <w:lang w:eastAsia="ja-JP"/>
              </w:rPr>
              <w:t>ue</w:t>
            </w:r>
            <w:r w:rsidRPr="00E57166">
              <w:rPr>
                <w:rFonts w:eastAsia="Yu Mincho" w:cs="Verdana"/>
                <w:bCs/>
                <w:szCs w:val="20"/>
                <w:lang w:eastAsia="ja-JP"/>
              </w:rPr>
              <w:t>st</w:t>
            </w:r>
            <w:r w:rsidRPr="002E74BD">
              <w:rPr>
                <w:rFonts w:eastAsia="Yu Mincho" w:cs="Verdana"/>
                <w:bCs/>
                <w:szCs w:val="20"/>
                <w:lang w:eastAsia="ja-JP"/>
              </w:rPr>
              <w:t>o</w:t>
            </w:r>
            <w:r w:rsidRPr="00E57166">
              <w:rPr>
                <w:rFonts w:eastAsia="Yu Mincho" w:cs="Verdana"/>
                <w:bCs/>
                <w:szCs w:val="20"/>
                <w:lang w:eastAsia="ja-JP"/>
              </w:rPr>
              <w:t xml:space="preserve"> licitació</w:t>
            </w:r>
            <w:r w:rsidRPr="002E74BD">
              <w:rPr>
                <w:rFonts w:eastAsia="Yu Mincho" w:cs="Verdana"/>
                <w:bCs/>
                <w:szCs w:val="20"/>
                <w:lang w:eastAsia="ja-JP"/>
              </w:rPr>
              <w:t>n</w:t>
            </w:r>
            <w:r w:rsidRPr="00E57166">
              <w:rPr>
                <w:rFonts w:eastAsia="Yu Mincho" w:cs="Verdana"/>
                <w:bCs/>
                <w:szCs w:val="20"/>
                <w:lang w:eastAsia="ja-JP"/>
              </w:rPr>
              <w:t xml:space="preserve"> – presup</w:t>
            </w:r>
            <w:r w:rsidRPr="002E74BD">
              <w:rPr>
                <w:rFonts w:eastAsia="Yu Mincho" w:cs="Verdana"/>
                <w:bCs/>
                <w:szCs w:val="20"/>
                <w:lang w:eastAsia="ja-JP"/>
              </w:rPr>
              <w:t>ue</w:t>
            </w:r>
            <w:r w:rsidRPr="00E57166">
              <w:rPr>
                <w:rFonts w:eastAsia="Yu Mincho" w:cs="Verdana"/>
                <w:bCs/>
                <w:szCs w:val="20"/>
                <w:lang w:eastAsia="ja-JP"/>
              </w:rPr>
              <w:t>st</w:t>
            </w:r>
            <w:r w:rsidRPr="002E74BD">
              <w:rPr>
                <w:rFonts w:eastAsia="Yu Mincho" w:cs="Verdana"/>
                <w:bCs/>
                <w:szCs w:val="20"/>
                <w:lang w:eastAsia="ja-JP"/>
              </w:rPr>
              <w:t>o</w:t>
            </w:r>
            <w:r w:rsidRPr="00E57166">
              <w:rPr>
                <w:rFonts w:eastAsia="Yu Mincho" w:cs="Verdana"/>
                <w:bCs/>
                <w:szCs w:val="20"/>
                <w:lang w:eastAsia="ja-JP"/>
              </w:rPr>
              <w:t xml:space="preserve"> of</w:t>
            </w:r>
            <w:r w:rsidRPr="002E74BD">
              <w:rPr>
                <w:rFonts w:eastAsia="Yu Mincho" w:cs="Verdana"/>
                <w:bCs/>
                <w:szCs w:val="20"/>
                <w:lang w:eastAsia="ja-JP"/>
              </w:rPr>
              <w:t>recido</w:t>
            </w:r>
            <w:r w:rsidRPr="00E57166">
              <w:rPr>
                <w:rFonts w:eastAsia="Yu Mincho" w:cs="Verdana"/>
                <w:bCs/>
                <w:szCs w:val="20"/>
                <w:lang w:eastAsia="ja-JP"/>
              </w:rPr>
              <w:t xml:space="preserve"> </w:t>
            </w:r>
          </w:p>
          <w:p w14:paraId="5E1A6700" w14:textId="77777777" w:rsidR="00F85D5A" w:rsidRPr="00E57166" w:rsidRDefault="00F85D5A" w:rsidP="00403B1E">
            <w:pPr>
              <w:overflowPunct w:val="0"/>
              <w:spacing w:after="0"/>
              <w:textAlignment w:val="baseline"/>
              <w:rPr>
                <w:rFonts w:eastAsia="Yu Mincho" w:cs="Verdana"/>
                <w:bCs/>
                <w:szCs w:val="20"/>
                <w:lang w:eastAsia="ja-JP"/>
              </w:rPr>
            </w:pPr>
            <w:r w:rsidRPr="00E57166">
              <w:rPr>
                <w:rFonts w:ascii="Arial" w:eastAsia="Times New Roman" w:hAnsi="Arial" w:cs="Arial"/>
                <w:noProof/>
                <w:color w:val="333399"/>
                <w:sz w:val="22"/>
                <w:lang w:eastAsia="zh-CN"/>
              </w:rPr>
              <mc:AlternateContent>
                <mc:Choice Requires="wps">
                  <w:drawing>
                    <wp:anchor distT="4294967294" distB="4294967294" distL="114300" distR="114300" simplePos="0" relativeHeight="251661312" behindDoc="0" locked="0" layoutInCell="1" allowOverlap="1" wp14:anchorId="7991ECD8" wp14:editId="6E381499">
                      <wp:simplePos x="0" y="0"/>
                      <wp:positionH relativeFrom="column">
                        <wp:posOffset>675005</wp:posOffset>
                      </wp:positionH>
                      <wp:positionV relativeFrom="paragraph">
                        <wp:posOffset>74295</wp:posOffset>
                      </wp:positionV>
                      <wp:extent cx="2842260" cy="0"/>
                      <wp:effectExtent l="0" t="0" r="0" b="0"/>
                      <wp:wrapNone/>
                      <wp:docPr id="1346524953"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226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26E5B15D" id="Conector recto de flecha 3" o:spid="_x0000_s1026" type="#_x0000_t32" style="position:absolute;margin-left:53.15pt;margin-top:5.85pt;width:223.8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"/>
                  </w:pict>
                </mc:Fallback>
              </mc:AlternateContent>
            </w:r>
            <w:r w:rsidRPr="00E57166">
              <w:rPr>
                <w:rFonts w:eastAsia="Yu Mincho" w:cs="Verdana"/>
                <w:bCs/>
                <w:szCs w:val="20"/>
                <w:lang w:eastAsia="ja-JP"/>
              </w:rPr>
              <w:tab/>
            </w:r>
            <w:r w:rsidRPr="00E57166">
              <w:rPr>
                <w:rFonts w:eastAsia="Yu Mincho" w:cs="Verdana"/>
                <w:bCs/>
                <w:szCs w:val="20"/>
                <w:lang w:eastAsia="ja-JP"/>
              </w:rPr>
              <w:tab/>
            </w:r>
            <w:r w:rsidRPr="00E57166">
              <w:rPr>
                <w:rFonts w:eastAsia="Yu Mincho" w:cs="Verdana"/>
                <w:bCs/>
                <w:szCs w:val="20"/>
                <w:lang w:eastAsia="ja-JP"/>
              </w:rPr>
              <w:tab/>
            </w:r>
            <w:r w:rsidRPr="00E57166">
              <w:rPr>
                <w:rFonts w:eastAsia="Yu Mincho" w:cs="Verdana"/>
                <w:bCs/>
                <w:szCs w:val="20"/>
                <w:lang w:eastAsia="ja-JP"/>
              </w:rPr>
              <w:tab/>
            </w:r>
            <w:r w:rsidRPr="00E57166">
              <w:rPr>
                <w:rFonts w:eastAsia="Yu Mincho" w:cs="Verdana"/>
                <w:bCs/>
                <w:szCs w:val="20"/>
                <w:lang w:eastAsia="ja-JP"/>
              </w:rPr>
              <w:tab/>
            </w:r>
            <w:r w:rsidRPr="00E57166">
              <w:rPr>
                <w:rFonts w:eastAsia="Yu Mincho" w:cs="Verdana"/>
                <w:bCs/>
                <w:szCs w:val="20"/>
                <w:lang w:eastAsia="ja-JP"/>
              </w:rPr>
              <w:tab/>
              <w:t xml:space="preserve">                            X Punt</w:t>
            </w:r>
            <w:r w:rsidRPr="002E74BD">
              <w:rPr>
                <w:rFonts w:eastAsia="Yu Mincho" w:cs="Verdana"/>
                <w:bCs/>
                <w:szCs w:val="20"/>
                <w:lang w:eastAsia="ja-JP"/>
              </w:rPr>
              <w:t>o</w:t>
            </w:r>
            <w:r w:rsidRPr="00E57166">
              <w:rPr>
                <w:rFonts w:eastAsia="Yu Mincho" w:cs="Verdana"/>
                <w:bCs/>
                <w:szCs w:val="20"/>
                <w:lang w:eastAsia="ja-JP"/>
              </w:rPr>
              <w:t>s total</w:t>
            </w:r>
            <w:r w:rsidRPr="002E74BD">
              <w:rPr>
                <w:rFonts w:eastAsia="Yu Mincho" w:cs="Verdana"/>
                <w:bCs/>
                <w:szCs w:val="20"/>
                <w:lang w:eastAsia="ja-JP"/>
              </w:rPr>
              <w:t>es</w:t>
            </w:r>
          </w:p>
          <w:p w14:paraId="35EE5181" w14:textId="77777777" w:rsidR="00F85D5A" w:rsidRPr="00E57166" w:rsidRDefault="00F85D5A" w:rsidP="00403B1E">
            <w:pPr>
              <w:overflowPunct w:val="0"/>
              <w:spacing w:after="0"/>
              <w:ind w:left="708"/>
              <w:textAlignment w:val="baseline"/>
              <w:rPr>
                <w:rFonts w:eastAsia="Yu Mincho" w:cs="Verdana"/>
                <w:bCs/>
                <w:szCs w:val="20"/>
                <w:lang w:eastAsia="ja-JP"/>
              </w:rPr>
            </w:pPr>
            <w:r w:rsidRPr="00E57166">
              <w:rPr>
                <w:rFonts w:eastAsia="Yu Mincho" w:cs="Verdana"/>
                <w:bCs/>
                <w:szCs w:val="20"/>
                <w:lang w:eastAsia="ja-JP"/>
              </w:rPr>
              <w:t>Presup</w:t>
            </w:r>
            <w:r w:rsidRPr="002E74BD">
              <w:rPr>
                <w:rFonts w:eastAsia="Yu Mincho" w:cs="Verdana"/>
                <w:bCs/>
                <w:szCs w:val="20"/>
                <w:lang w:eastAsia="ja-JP"/>
              </w:rPr>
              <w:t>ue</w:t>
            </w:r>
            <w:r w:rsidRPr="00E57166">
              <w:rPr>
                <w:rFonts w:eastAsia="Yu Mincho" w:cs="Verdana"/>
                <w:bCs/>
                <w:szCs w:val="20"/>
                <w:lang w:eastAsia="ja-JP"/>
              </w:rPr>
              <w:t>st</w:t>
            </w:r>
            <w:r w:rsidRPr="002E74BD">
              <w:rPr>
                <w:rFonts w:eastAsia="Yu Mincho" w:cs="Verdana"/>
                <w:bCs/>
                <w:szCs w:val="20"/>
                <w:lang w:eastAsia="ja-JP"/>
              </w:rPr>
              <w:t>o</w:t>
            </w:r>
            <w:r w:rsidRPr="00E57166">
              <w:rPr>
                <w:rFonts w:eastAsia="Yu Mincho" w:cs="Verdana"/>
                <w:bCs/>
                <w:szCs w:val="20"/>
                <w:lang w:eastAsia="ja-JP"/>
              </w:rPr>
              <w:t xml:space="preserve"> licitació</w:t>
            </w:r>
            <w:r w:rsidRPr="002E74BD">
              <w:rPr>
                <w:rFonts w:eastAsia="Yu Mincho" w:cs="Verdana"/>
                <w:bCs/>
                <w:szCs w:val="20"/>
                <w:lang w:eastAsia="ja-JP"/>
              </w:rPr>
              <w:t>n</w:t>
            </w:r>
            <w:r w:rsidRPr="00E57166">
              <w:rPr>
                <w:rFonts w:eastAsia="Yu Mincho" w:cs="Verdana"/>
                <w:bCs/>
                <w:szCs w:val="20"/>
                <w:lang w:eastAsia="ja-JP"/>
              </w:rPr>
              <w:t xml:space="preserve"> – presup</w:t>
            </w:r>
            <w:r w:rsidRPr="002E74BD">
              <w:rPr>
                <w:rFonts w:eastAsia="Yu Mincho" w:cs="Verdana"/>
                <w:bCs/>
                <w:szCs w:val="20"/>
                <w:lang w:eastAsia="ja-JP"/>
              </w:rPr>
              <w:t>ue</w:t>
            </w:r>
            <w:r w:rsidRPr="00E57166">
              <w:rPr>
                <w:rFonts w:eastAsia="Yu Mincho" w:cs="Verdana"/>
                <w:bCs/>
                <w:szCs w:val="20"/>
                <w:lang w:eastAsia="ja-JP"/>
              </w:rPr>
              <w:t>s</w:t>
            </w:r>
            <w:r w:rsidRPr="002E74BD">
              <w:rPr>
                <w:rFonts w:eastAsia="Yu Mincho" w:cs="Verdana"/>
                <w:bCs/>
                <w:szCs w:val="20"/>
                <w:lang w:eastAsia="ja-JP"/>
              </w:rPr>
              <w:t>to</w:t>
            </w:r>
            <w:r w:rsidRPr="00E57166">
              <w:rPr>
                <w:rFonts w:eastAsia="Yu Mincho" w:cs="Verdana"/>
                <w:bCs/>
                <w:szCs w:val="20"/>
                <w:lang w:eastAsia="ja-JP"/>
              </w:rPr>
              <w:t xml:space="preserve"> ofr</w:t>
            </w:r>
            <w:r w:rsidRPr="002E74BD">
              <w:rPr>
                <w:rFonts w:eastAsia="Yu Mincho" w:cs="Verdana"/>
                <w:bCs/>
                <w:szCs w:val="20"/>
                <w:lang w:eastAsia="ja-JP"/>
              </w:rPr>
              <w:t>ecido</w:t>
            </w:r>
            <w:r w:rsidRPr="00E57166">
              <w:rPr>
                <w:rFonts w:eastAsia="Yu Mincho" w:cs="Verdana"/>
                <w:bCs/>
                <w:szCs w:val="20"/>
                <w:lang w:eastAsia="ja-JP"/>
              </w:rPr>
              <w:t xml:space="preserve"> m</w:t>
            </w:r>
            <w:r w:rsidRPr="002E74BD">
              <w:rPr>
                <w:rFonts w:eastAsia="Yu Mincho" w:cs="Verdana"/>
                <w:bCs/>
                <w:szCs w:val="20"/>
                <w:lang w:eastAsia="ja-JP"/>
              </w:rPr>
              <w:t>á</w:t>
            </w:r>
            <w:r w:rsidRPr="00E57166">
              <w:rPr>
                <w:rFonts w:eastAsia="Yu Mincho" w:cs="Verdana"/>
                <w:bCs/>
                <w:szCs w:val="20"/>
                <w:lang w:eastAsia="ja-JP"/>
              </w:rPr>
              <w:t xml:space="preserve">s </w:t>
            </w:r>
            <w:r w:rsidRPr="002E74BD">
              <w:rPr>
                <w:rFonts w:eastAsia="Yu Mincho" w:cs="Verdana"/>
                <w:bCs/>
                <w:szCs w:val="20"/>
                <w:lang w:eastAsia="ja-JP"/>
              </w:rPr>
              <w:t>económico</w:t>
            </w:r>
            <w:r w:rsidRPr="00E57166">
              <w:rPr>
                <w:rFonts w:eastAsia="Yu Mincho" w:cs="Verdana"/>
                <w:bCs/>
                <w:szCs w:val="20"/>
                <w:lang w:eastAsia="ja-JP"/>
              </w:rPr>
              <w:t xml:space="preserve"> </w:t>
            </w:r>
          </w:p>
          <w:p w14:paraId="12B987ED" w14:textId="77777777" w:rsidR="00F85D5A" w:rsidRPr="00E57166" w:rsidRDefault="00F85D5A" w:rsidP="00403B1E">
            <w:pPr>
              <w:autoSpaceDE w:val="0"/>
              <w:autoSpaceDN w:val="0"/>
              <w:adjustRightInd w:val="0"/>
              <w:spacing w:after="0"/>
              <w:rPr>
                <w:rFonts w:eastAsia="Yu Mincho" w:cs="Verdana"/>
                <w:szCs w:val="20"/>
                <w:lang w:eastAsia="ja-JP"/>
              </w:rPr>
            </w:pPr>
          </w:p>
        </w:tc>
      </w:tr>
    </w:tbl>
    <w:p w14:paraId="08327E12" w14:textId="77777777" w:rsidR="00F85D5A" w:rsidRPr="00E57166" w:rsidRDefault="00F85D5A" w:rsidP="00F85D5A">
      <w:pPr>
        <w:autoSpaceDE w:val="0"/>
        <w:autoSpaceDN w:val="0"/>
        <w:adjustRightInd w:val="0"/>
        <w:spacing w:after="0"/>
        <w:rPr>
          <w:rFonts w:eastAsia="Yu Mincho" w:cs="Verdana"/>
          <w:szCs w:val="20"/>
          <w:lang w:eastAsia="ja-JP"/>
        </w:rPr>
      </w:pPr>
    </w:p>
    <w:p w14:paraId="141B30AA" w14:textId="77777777" w:rsidR="00F85D5A" w:rsidRPr="00E57166" w:rsidRDefault="00F85D5A" w:rsidP="00F85D5A">
      <w:pPr>
        <w:spacing w:after="0"/>
        <w:contextualSpacing/>
        <w:rPr>
          <w:rFonts w:eastAsia="Calibri" w:cs="Times New Roman"/>
          <w:szCs w:val="20"/>
        </w:rPr>
      </w:pPr>
      <w:r w:rsidRPr="00E57166">
        <w:rPr>
          <w:rFonts w:eastAsia="Calibri" w:cs="Times New Roman"/>
          <w:szCs w:val="20"/>
        </w:rPr>
        <w:t xml:space="preserve">La fórmula que se aplica se considera la más adecuada para el presente procedimiento, por el hecho de que la misma se considera la más proporcional en relación con la posible diferenciación a las ofertas económicas recibidas </w:t>
      </w:r>
      <w:r>
        <w:rPr>
          <w:rFonts w:eastAsia="Calibri" w:cs="Times New Roman"/>
          <w:szCs w:val="20"/>
        </w:rPr>
        <w:t>respecto a</w:t>
      </w:r>
      <w:r w:rsidRPr="00E57166">
        <w:rPr>
          <w:rFonts w:eastAsia="Calibri" w:cs="Times New Roman"/>
          <w:szCs w:val="20"/>
        </w:rPr>
        <w:t xml:space="preserve"> la propuesta técnica presentada.</w:t>
      </w:r>
    </w:p>
    <w:p w14:paraId="72269F1B" w14:textId="77777777" w:rsidR="00F85D5A" w:rsidRPr="00E57166" w:rsidRDefault="00F85D5A" w:rsidP="00F85D5A">
      <w:pPr>
        <w:overflowPunct w:val="0"/>
        <w:autoSpaceDE w:val="0"/>
        <w:autoSpaceDN w:val="0"/>
        <w:adjustRightInd w:val="0"/>
        <w:spacing w:after="0"/>
        <w:textAlignment w:val="baseline"/>
        <w:rPr>
          <w:rFonts w:eastAsia="Times New Roman" w:cs="Verdana"/>
          <w:szCs w:val="20"/>
          <w:lang w:eastAsia="es-ES"/>
        </w:rPr>
      </w:pPr>
    </w:p>
    <w:p w14:paraId="4EB2B53C" w14:textId="77777777" w:rsidR="00F85D5A" w:rsidRPr="00E57166" w:rsidRDefault="00F85D5A" w:rsidP="00F85D5A">
      <w:pPr>
        <w:overflowPunct w:val="0"/>
        <w:autoSpaceDE w:val="0"/>
        <w:autoSpaceDN w:val="0"/>
        <w:adjustRightInd w:val="0"/>
        <w:spacing w:after="0"/>
        <w:textAlignment w:val="baseline"/>
        <w:rPr>
          <w:rFonts w:eastAsia="Times New Roman" w:cs="Verdana"/>
          <w:szCs w:val="20"/>
          <w:lang w:eastAsia="es-ES"/>
        </w:rPr>
      </w:pPr>
      <w:r w:rsidRPr="00E57166">
        <w:rPr>
          <w:rFonts w:eastAsia="Times New Roman" w:cs="Verdana"/>
          <w:szCs w:val="20"/>
          <w:lang w:eastAsia="es-ES"/>
        </w:rPr>
        <w:t>Dentro del precio ofrecido se consideran incluidos todos los costes necesarios para la correcta realización del contrato y, en especial, las generales de empresa del adjudicatario, su beneficio industrial y toda suerte de arbitrios, honorarios, costes de autorización, tributos y tasas que se originan por motivo del contrato.</w:t>
      </w:r>
    </w:p>
    <w:p w14:paraId="38DFA453" w14:textId="77777777" w:rsidR="00F85D5A" w:rsidRPr="00E57166" w:rsidRDefault="00F85D5A" w:rsidP="00F85D5A">
      <w:pPr>
        <w:spacing w:after="0"/>
        <w:contextualSpacing/>
        <w:rPr>
          <w:rFonts w:eastAsia="Calibri" w:cs="Times New Roman"/>
          <w:b/>
          <w:szCs w:val="20"/>
        </w:rPr>
      </w:pPr>
    </w:p>
    <w:p w14:paraId="76AFE2B5" w14:textId="77777777" w:rsidR="00F85D5A" w:rsidRPr="00E57166" w:rsidRDefault="00F85D5A" w:rsidP="00F85D5A">
      <w:pPr>
        <w:spacing w:after="0"/>
        <w:contextualSpacing/>
        <w:rPr>
          <w:rFonts w:eastAsia="Calibri" w:cs="Times New Roman"/>
          <w:szCs w:val="20"/>
        </w:rPr>
      </w:pPr>
      <w:r w:rsidRPr="00E57166">
        <w:rPr>
          <w:rFonts w:eastAsia="Calibri" w:cs="Times New Roman"/>
          <w:szCs w:val="20"/>
        </w:rPr>
        <w:t xml:space="preserve">La Mesa de contratación de acuerdo con el artículo 149 de la LCSP 9/2017, de 8 de noviembre de 2017, podrá apreciar que la proposición de una empresa no podrá ser cumplida, cuando en igualdad de condiciones técnicas, su oferta económica sea considerada anormal o desproporcionada, en aplicación de los siguientes criterios, según lo establecido en la Instrucción de la Gerencia Municipal, aprobada por Decreto de Alcaldía de 22 de junio de 2017 publicada en la Gaceta Municipal </w:t>
      </w:r>
      <w:r>
        <w:rPr>
          <w:rFonts w:eastAsia="Calibri" w:cs="Times New Roman"/>
          <w:szCs w:val="20"/>
        </w:rPr>
        <w:t>d</w:t>
      </w:r>
      <w:r w:rsidRPr="00E57166">
        <w:rPr>
          <w:rFonts w:eastAsia="Calibri" w:cs="Times New Roman"/>
          <w:szCs w:val="20"/>
        </w:rPr>
        <w:t>el día 29 de junio.</w:t>
      </w:r>
    </w:p>
    <w:p w14:paraId="549942CC" w14:textId="77777777" w:rsidR="00F85D5A" w:rsidRPr="00E57166" w:rsidRDefault="00F85D5A" w:rsidP="00F85D5A">
      <w:pPr>
        <w:spacing w:after="0"/>
        <w:contextualSpacing/>
        <w:rPr>
          <w:rFonts w:eastAsia="Calibri" w:cs="Times New Roman"/>
          <w:szCs w:val="20"/>
        </w:rPr>
      </w:pPr>
    </w:p>
    <w:p w14:paraId="16A46E7E" w14:textId="77777777" w:rsidR="00F85D5A" w:rsidRPr="00E57166" w:rsidRDefault="00F85D5A" w:rsidP="00F85D5A">
      <w:pPr>
        <w:suppressAutoHyphens/>
        <w:spacing w:after="0"/>
        <w:rPr>
          <w:rFonts w:eastAsia="Calibri" w:cs="Times New Roman"/>
          <w:szCs w:val="20"/>
          <w:lang w:eastAsia="ca-ES"/>
        </w:rPr>
      </w:pPr>
      <w:r w:rsidRPr="00E57166">
        <w:rPr>
          <w:rFonts w:eastAsia="Calibri" w:cs="Times New Roman"/>
          <w:szCs w:val="20"/>
          <w:lang w:eastAsia="ca-ES"/>
        </w:rPr>
        <w:t>Se definen los siguientes límites para la consideración de ofertas con valores anormales o desproporcionados:</w:t>
      </w:r>
    </w:p>
    <w:p w14:paraId="3D2F9E35" w14:textId="77777777" w:rsidR="00F85D5A" w:rsidRPr="00E57166" w:rsidRDefault="00F85D5A" w:rsidP="00F85D5A">
      <w:pPr>
        <w:suppressAutoHyphens/>
        <w:spacing w:after="0"/>
        <w:rPr>
          <w:rFonts w:eastAsia="Calibri" w:cs="Times New Roman"/>
          <w:szCs w:val="20"/>
          <w:lang w:eastAsia="ca-ES"/>
        </w:rPr>
      </w:pPr>
    </w:p>
    <w:p w14:paraId="66D52733" w14:textId="77777777" w:rsidR="00F85D5A" w:rsidRPr="00E57166" w:rsidRDefault="00F85D5A" w:rsidP="00F85D5A">
      <w:pPr>
        <w:suppressAutoHyphens/>
        <w:spacing w:after="0"/>
        <w:rPr>
          <w:rFonts w:eastAsia="Calibri" w:cs="Times New Roman"/>
          <w:szCs w:val="20"/>
          <w:lang w:eastAsia="ca-ES"/>
        </w:rPr>
      </w:pPr>
      <w:r w:rsidRPr="00E57166">
        <w:rPr>
          <w:rFonts w:eastAsia="Calibri" w:cs="Times New Roman"/>
          <w:szCs w:val="20"/>
          <w:lang w:eastAsia="ca-ES"/>
        </w:rPr>
        <w:t xml:space="preserve">• En caso de haber un único licitador, las ofertas que sean inferiores a un diferencial de 25 puntos porcentuales en relación con el presupuesto máximo establecido en el procedimiento. </w:t>
      </w:r>
    </w:p>
    <w:p w14:paraId="1A4DC877" w14:textId="77777777" w:rsidR="00F85D5A" w:rsidRPr="00E57166" w:rsidRDefault="00F85D5A" w:rsidP="00F85D5A">
      <w:pPr>
        <w:suppressAutoHyphens/>
        <w:spacing w:after="0"/>
        <w:rPr>
          <w:rFonts w:eastAsia="Calibri" w:cs="Times New Roman"/>
          <w:szCs w:val="20"/>
          <w:lang w:eastAsia="ca-ES"/>
        </w:rPr>
      </w:pPr>
      <w:r w:rsidRPr="00E57166">
        <w:rPr>
          <w:rFonts w:eastAsia="Calibri" w:cs="Times New Roman"/>
          <w:szCs w:val="20"/>
          <w:lang w:eastAsia="ca-ES"/>
        </w:rPr>
        <w:br/>
        <w:t>• Las ofertas que sean inferiores a un diferencial de 10 puntos porcentuales en relación con la media de las ofertas.</w:t>
      </w:r>
    </w:p>
    <w:p w14:paraId="35103727" w14:textId="77777777" w:rsidR="00F85D5A" w:rsidRPr="00E57166" w:rsidRDefault="00F85D5A" w:rsidP="00F85D5A">
      <w:pPr>
        <w:suppressAutoHyphens/>
        <w:spacing w:after="0"/>
        <w:rPr>
          <w:rFonts w:eastAsia="Calibri" w:cs="Times New Roman"/>
          <w:szCs w:val="20"/>
          <w:lang w:eastAsia="ca-ES"/>
        </w:rPr>
      </w:pPr>
      <w:r w:rsidRPr="00E57166">
        <w:rPr>
          <w:rFonts w:eastAsia="Calibri" w:cs="Times New Roman"/>
          <w:szCs w:val="20"/>
          <w:lang w:eastAsia="ca-ES"/>
        </w:rPr>
        <w:br/>
        <w:t>• Si el número de licitadores es superior a 10, para el cálculo del promedio de las ofertas se podrá prescindir de la oferta más alta si hay un diferencial superior al 5% respecto de la oferta inmediatamente consecutiva.</w:t>
      </w:r>
    </w:p>
    <w:p w14:paraId="4A20964E" w14:textId="77777777" w:rsidR="00F85D5A" w:rsidRPr="00E57166" w:rsidRDefault="00F85D5A" w:rsidP="00F85D5A">
      <w:pPr>
        <w:suppressAutoHyphens/>
        <w:spacing w:after="0"/>
        <w:rPr>
          <w:rFonts w:eastAsia="Calibri" w:cs="Times New Roman"/>
          <w:szCs w:val="20"/>
          <w:lang w:eastAsia="ca-ES"/>
        </w:rPr>
      </w:pPr>
      <w:r w:rsidRPr="00E57166">
        <w:rPr>
          <w:rFonts w:eastAsia="Calibri" w:cs="Times New Roman"/>
          <w:szCs w:val="20"/>
          <w:lang w:eastAsia="ca-ES"/>
        </w:rPr>
        <w:br/>
        <w:t>• Si el número de licitadores es superior a 20, para el cálculo de la media de las ofertas se podrán excluir una o las dos ofertas más caras siempre que una con la otra o ambas tengan un diferencial superior al 5% con la siguiente oferta.</w:t>
      </w:r>
    </w:p>
    <w:p w14:paraId="5F32FE95" w14:textId="77777777" w:rsidR="00F85D5A" w:rsidRPr="00E57166" w:rsidRDefault="00F85D5A" w:rsidP="00F85D5A">
      <w:pPr>
        <w:spacing w:after="0"/>
        <w:contextualSpacing/>
        <w:rPr>
          <w:rFonts w:eastAsia="Calibri" w:cs="Times New Roman"/>
          <w:szCs w:val="20"/>
        </w:rPr>
      </w:pPr>
    </w:p>
    <w:p w14:paraId="425D8893" w14:textId="77777777" w:rsidR="00F85D5A" w:rsidRPr="00E57166" w:rsidRDefault="00F85D5A" w:rsidP="00F85D5A">
      <w:pPr>
        <w:spacing w:after="0"/>
        <w:contextualSpacing/>
        <w:rPr>
          <w:rFonts w:eastAsia="Calibri" w:cs="Times New Roman"/>
          <w:szCs w:val="20"/>
        </w:rPr>
      </w:pPr>
      <w:r w:rsidRPr="00E57166">
        <w:rPr>
          <w:rFonts w:eastAsia="Calibri" w:cs="Times New Roman"/>
          <w:szCs w:val="20"/>
        </w:rPr>
        <w:t>Medida social: En caso de que una empresa licitadora incurra en baja desproporcionada, si en la oferta anormalmente baja se evidencia que los precios unitarios de los salarios de las personas trabajadoras considerados en la oferta son inferiores a lo establecido en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calificada de anormalmente baja se evidencia que los precios unitarios de los salarios de las personas que ejecutarán el contrato considerado en la oferta son inferiores a lo establecido en el convenio sectorial de aplicación.</w:t>
      </w:r>
    </w:p>
    <w:p w14:paraId="194D3F34" w14:textId="77777777" w:rsidR="00F85D5A" w:rsidRPr="00E57166" w:rsidRDefault="00F85D5A" w:rsidP="00F85D5A">
      <w:pPr>
        <w:spacing w:after="0"/>
        <w:contextualSpacing/>
        <w:rPr>
          <w:rFonts w:eastAsia="Calibri" w:cs="Times New Roman"/>
          <w:szCs w:val="20"/>
        </w:rPr>
      </w:pPr>
    </w:p>
    <w:p w14:paraId="437E7286" w14:textId="77777777" w:rsidR="00F85D5A" w:rsidRPr="00E57166" w:rsidRDefault="00F85D5A" w:rsidP="00F85D5A">
      <w:pPr>
        <w:spacing w:after="0"/>
        <w:contextualSpacing/>
        <w:rPr>
          <w:rFonts w:eastAsia="Times New Roman" w:cs="Times New Roman"/>
          <w:b/>
          <w:spacing w:val="4"/>
          <w:kern w:val="28"/>
          <w:szCs w:val="20"/>
          <w:u w:val="single"/>
          <w:lang w:eastAsia="es-ES"/>
        </w:rPr>
      </w:pPr>
      <w:r w:rsidRPr="00E57166">
        <w:rPr>
          <w:rFonts w:eastAsia="Times New Roman" w:cs="Times New Roman"/>
          <w:b/>
          <w:spacing w:val="4"/>
          <w:kern w:val="28"/>
          <w:szCs w:val="20"/>
          <w:u w:val="single"/>
          <w:lang w:eastAsia="es-ES"/>
        </w:rPr>
        <w:t>Mejoras (hasta 25 puntos):</w:t>
      </w:r>
    </w:p>
    <w:p w14:paraId="64FC6734" w14:textId="77777777" w:rsidR="00F85D5A" w:rsidRPr="00E57166" w:rsidRDefault="00F85D5A" w:rsidP="00F85D5A">
      <w:pPr>
        <w:spacing w:after="0"/>
        <w:rPr>
          <w:rFonts w:eastAsia="Calibri" w:cs="Times New Roman"/>
          <w:szCs w:val="20"/>
        </w:rPr>
      </w:pPr>
    </w:p>
    <w:p w14:paraId="42101EA4" w14:textId="77777777" w:rsidR="00F85D5A" w:rsidRPr="00E57166" w:rsidRDefault="00F85D5A" w:rsidP="00F85D5A">
      <w:pPr>
        <w:keepNext/>
        <w:numPr>
          <w:ilvl w:val="1"/>
          <w:numId w:val="0"/>
        </w:numPr>
        <w:spacing w:after="240"/>
        <w:ind w:left="576" w:hanging="576"/>
        <w:outlineLvl w:val="1"/>
        <w:rPr>
          <w:rFonts w:eastAsia="Times New Roman" w:cs="Times New Roman"/>
          <w:b/>
          <w:spacing w:val="4"/>
          <w:kern w:val="28"/>
          <w:szCs w:val="20"/>
          <w:u w:val="single"/>
          <w:lang w:eastAsia="es-ES"/>
        </w:rPr>
      </w:pPr>
      <w:r w:rsidRPr="00E57166">
        <w:rPr>
          <w:rFonts w:eastAsia="Times New Roman" w:cs="Times New Roman"/>
          <w:b/>
          <w:spacing w:val="4"/>
          <w:kern w:val="28"/>
          <w:szCs w:val="20"/>
          <w:u w:val="single"/>
          <w:lang w:eastAsia="es-ES"/>
        </w:rPr>
        <w:t>Plazo de respuesta: _______________________________</w:t>
      </w:r>
      <w:r>
        <w:rPr>
          <w:rFonts w:eastAsia="Times New Roman" w:cs="Times New Roman"/>
          <w:b/>
          <w:spacing w:val="4"/>
          <w:kern w:val="28"/>
          <w:szCs w:val="20"/>
          <w:u w:val="single"/>
          <w:lang w:eastAsia="es-ES"/>
        </w:rPr>
        <w:t>Hasta</w:t>
      </w:r>
      <w:r w:rsidRPr="00E57166">
        <w:rPr>
          <w:rFonts w:eastAsia="Times New Roman" w:cs="Times New Roman"/>
          <w:b/>
          <w:spacing w:val="4"/>
          <w:kern w:val="28"/>
          <w:szCs w:val="20"/>
          <w:u w:val="single"/>
          <w:lang w:eastAsia="es-ES"/>
        </w:rPr>
        <w:t xml:space="preserve"> 15 puntos</w:t>
      </w:r>
    </w:p>
    <w:p w14:paraId="7F7450DE" w14:textId="77777777" w:rsidR="00F85D5A" w:rsidRPr="00E57166" w:rsidRDefault="00F85D5A" w:rsidP="00F85D5A">
      <w:pPr>
        <w:keepNext/>
        <w:numPr>
          <w:ilvl w:val="1"/>
          <w:numId w:val="0"/>
        </w:numPr>
        <w:spacing w:after="240"/>
        <w:outlineLvl w:val="1"/>
        <w:rPr>
          <w:rFonts w:eastAsia="Times New Roman" w:cs="Times New Roman"/>
          <w:bCs/>
          <w:spacing w:val="4"/>
          <w:kern w:val="28"/>
          <w:szCs w:val="20"/>
          <w:lang w:eastAsia="es-ES"/>
        </w:rPr>
      </w:pPr>
      <w:r w:rsidRPr="00E57166">
        <w:rPr>
          <w:rFonts w:eastAsia="Times New Roman" w:cs="Times New Roman"/>
          <w:bCs/>
          <w:spacing w:val="4"/>
          <w:kern w:val="28"/>
          <w:szCs w:val="20"/>
          <w:lang w:eastAsia="es-ES"/>
        </w:rPr>
        <w:t>Se valorará positivamente la reducción por parte del licitador del tiempo de respuesta ante la solicitud de posibles mantenimientos correctivos, en relación con el máximo indicado en el Pliego de Prescripciones Técnicas (72 horas):</w:t>
      </w:r>
    </w:p>
    <w:p w14:paraId="2C4F45F1" w14:textId="77777777" w:rsidR="00F85D5A" w:rsidRPr="00E57166" w:rsidRDefault="00F85D5A" w:rsidP="00F85D5A">
      <w:pPr>
        <w:spacing w:after="240"/>
        <w:rPr>
          <w:rFonts w:eastAsia="Times New Roman" w:cs="Times New Roman"/>
          <w:spacing w:val="4"/>
          <w:kern w:val="28"/>
          <w:szCs w:val="20"/>
          <w:lang w:eastAsia="es-ES"/>
        </w:rPr>
      </w:pPr>
      <w:r w:rsidRPr="00E57166">
        <w:rPr>
          <w:rFonts w:eastAsia="Times New Roman" w:cs="Times New Roman"/>
          <w:spacing w:val="4"/>
          <w:kern w:val="28"/>
          <w:szCs w:val="20"/>
          <w:lang w:eastAsia="es-ES"/>
        </w:rPr>
        <w:t>Compromiso de asistencia por parte del licitador en un máximo de 24h: 15 puntos</w:t>
      </w:r>
    </w:p>
    <w:p w14:paraId="783AFA9A" w14:textId="77777777" w:rsidR="00F85D5A" w:rsidRPr="00E57166" w:rsidRDefault="00F85D5A" w:rsidP="00F85D5A">
      <w:pPr>
        <w:spacing w:after="240"/>
        <w:rPr>
          <w:rFonts w:eastAsia="Times New Roman" w:cs="Times New Roman"/>
          <w:spacing w:val="4"/>
          <w:kern w:val="28"/>
          <w:szCs w:val="20"/>
          <w:lang w:eastAsia="es-ES"/>
        </w:rPr>
      </w:pPr>
      <w:r w:rsidRPr="00E57166">
        <w:rPr>
          <w:rFonts w:eastAsia="Times New Roman" w:cs="Times New Roman"/>
          <w:spacing w:val="4"/>
          <w:kern w:val="28"/>
          <w:szCs w:val="20"/>
          <w:lang w:eastAsia="es-ES"/>
        </w:rPr>
        <w:t>Compromiso de asistencia por parte del licitador en un máximo de 48h: 7,5 puntos</w:t>
      </w:r>
    </w:p>
    <w:p w14:paraId="09ACCDCD" w14:textId="77777777" w:rsidR="00F85D5A" w:rsidRPr="00E57166" w:rsidRDefault="00F85D5A" w:rsidP="00F85D5A">
      <w:pPr>
        <w:spacing w:after="240"/>
        <w:rPr>
          <w:rFonts w:eastAsia="Times New Roman" w:cs="Times New Roman"/>
          <w:b/>
          <w:spacing w:val="4"/>
          <w:kern w:val="28"/>
          <w:sz w:val="24"/>
          <w:szCs w:val="20"/>
          <w:highlight w:val="yellow"/>
          <w:lang w:eastAsia="es-ES"/>
        </w:rPr>
      </w:pPr>
      <w:r w:rsidRPr="00E57166">
        <w:rPr>
          <w:rFonts w:eastAsia="Times New Roman" w:cs="Times New Roman"/>
          <w:spacing w:val="4"/>
          <w:kern w:val="28"/>
          <w:szCs w:val="20"/>
          <w:lang w:eastAsia="es-ES"/>
        </w:rPr>
        <w:t>Compromiso de asistencia por parte del licitador en un máximo de 72h: 0 puntos</w:t>
      </w:r>
    </w:p>
    <w:p w14:paraId="455FDBA8" w14:textId="77777777" w:rsidR="00F85D5A" w:rsidRPr="00E57166" w:rsidRDefault="00F85D5A" w:rsidP="00F85D5A">
      <w:pPr>
        <w:keepNext/>
        <w:numPr>
          <w:ilvl w:val="1"/>
          <w:numId w:val="0"/>
        </w:numPr>
        <w:spacing w:after="240"/>
        <w:ind w:left="576" w:hanging="576"/>
        <w:outlineLvl w:val="1"/>
        <w:rPr>
          <w:rFonts w:eastAsia="Times New Roman" w:cs="Times New Roman"/>
          <w:b/>
          <w:spacing w:val="4"/>
          <w:kern w:val="28"/>
          <w:szCs w:val="20"/>
          <w:u w:val="single"/>
          <w:lang w:eastAsia="es-ES"/>
        </w:rPr>
      </w:pPr>
      <w:r w:rsidRPr="00E57166">
        <w:rPr>
          <w:rFonts w:eastAsia="Times New Roman" w:cs="Times New Roman"/>
          <w:b/>
          <w:spacing w:val="4"/>
          <w:kern w:val="28"/>
          <w:szCs w:val="20"/>
          <w:u w:val="single"/>
          <w:lang w:eastAsia="es-ES"/>
        </w:rPr>
        <w:t xml:space="preserve">Operatividad en </w:t>
      </w:r>
      <w:proofErr w:type="spellStart"/>
      <w:proofErr w:type="gramStart"/>
      <w:r w:rsidRPr="00E57166">
        <w:rPr>
          <w:rFonts w:eastAsia="Times New Roman" w:cs="Times New Roman"/>
          <w:b/>
          <w:spacing w:val="4"/>
          <w:kern w:val="28"/>
          <w:szCs w:val="20"/>
          <w:u w:val="single"/>
          <w:lang w:eastAsia="es-ES"/>
        </w:rPr>
        <w:t>sábado:_</w:t>
      </w:r>
      <w:proofErr w:type="gramEnd"/>
      <w:r w:rsidRPr="00E57166">
        <w:rPr>
          <w:rFonts w:eastAsia="Times New Roman" w:cs="Times New Roman"/>
          <w:b/>
          <w:spacing w:val="4"/>
          <w:kern w:val="28"/>
          <w:szCs w:val="20"/>
          <w:u w:val="single"/>
          <w:lang w:eastAsia="es-ES"/>
        </w:rPr>
        <w:t>___________________________</w:t>
      </w:r>
      <w:r>
        <w:rPr>
          <w:rFonts w:eastAsia="Times New Roman" w:cs="Times New Roman"/>
          <w:b/>
          <w:spacing w:val="4"/>
          <w:kern w:val="28"/>
          <w:szCs w:val="20"/>
          <w:u w:val="single"/>
          <w:lang w:eastAsia="es-ES"/>
        </w:rPr>
        <w:t>Hast</w:t>
      </w:r>
      <w:r w:rsidRPr="00E57166">
        <w:rPr>
          <w:rFonts w:eastAsia="Times New Roman" w:cs="Times New Roman"/>
          <w:b/>
          <w:spacing w:val="4"/>
          <w:kern w:val="28"/>
          <w:szCs w:val="20"/>
          <w:u w:val="single"/>
          <w:lang w:eastAsia="es-ES"/>
        </w:rPr>
        <w:t>a</w:t>
      </w:r>
      <w:proofErr w:type="spellEnd"/>
      <w:r w:rsidRPr="00E57166">
        <w:rPr>
          <w:rFonts w:eastAsia="Times New Roman" w:cs="Times New Roman"/>
          <w:b/>
          <w:spacing w:val="4"/>
          <w:kern w:val="28"/>
          <w:szCs w:val="20"/>
          <w:u w:val="single"/>
          <w:lang w:eastAsia="es-ES"/>
        </w:rPr>
        <w:t xml:space="preserve"> 10 puntos</w:t>
      </w:r>
    </w:p>
    <w:p w14:paraId="097A9FFD" w14:textId="77777777" w:rsidR="00F85D5A" w:rsidRPr="00E57166" w:rsidRDefault="00F85D5A" w:rsidP="00F85D5A">
      <w:pPr>
        <w:keepNext/>
        <w:numPr>
          <w:ilvl w:val="1"/>
          <w:numId w:val="0"/>
        </w:numPr>
        <w:spacing w:after="240"/>
        <w:outlineLvl w:val="1"/>
        <w:rPr>
          <w:rFonts w:eastAsia="Times New Roman" w:cs="Times New Roman"/>
          <w:bCs/>
          <w:spacing w:val="4"/>
          <w:kern w:val="28"/>
          <w:szCs w:val="20"/>
          <w:lang w:eastAsia="es-ES"/>
        </w:rPr>
      </w:pPr>
      <w:r w:rsidRPr="00E57166">
        <w:rPr>
          <w:rFonts w:eastAsia="Times New Roman" w:cs="Times New Roman"/>
          <w:bCs/>
          <w:spacing w:val="4"/>
          <w:kern w:val="28"/>
          <w:szCs w:val="20"/>
          <w:lang w:eastAsia="es-ES"/>
        </w:rPr>
        <w:t>Considerando las necesidades operativas de planta, se valorará positivamente que el sábado el licitador lo considere hábil, para la realización de servicios correctivos que se pueda requerir.</w:t>
      </w:r>
    </w:p>
    <w:p w14:paraId="40586C3A" w14:textId="77777777" w:rsidR="00F85D5A" w:rsidRPr="00E57166" w:rsidRDefault="00F85D5A" w:rsidP="00F85D5A">
      <w:pPr>
        <w:spacing w:after="240"/>
        <w:rPr>
          <w:rFonts w:eastAsia="Times New Roman" w:cs="Times New Roman"/>
          <w:b/>
          <w:spacing w:val="4"/>
          <w:kern w:val="28"/>
          <w:sz w:val="24"/>
          <w:szCs w:val="20"/>
          <w:highlight w:val="yellow"/>
          <w:lang w:eastAsia="es-ES"/>
        </w:rPr>
      </w:pPr>
      <w:r w:rsidRPr="00E57166">
        <w:rPr>
          <w:rFonts w:eastAsia="Times New Roman" w:cs="Times New Roman"/>
          <w:spacing w:val="4"/>
          <w:kern w:val="28"/>
          <w:szCs w:val="20"/>
          <w:lang w:eastAsia="es-ES"/>
        </w:rPr>
        <w:t>Compromiso de total operatividad en sábados por parte del licitador: 10 puntos</w:t>
      </w:r>
    </w:p>
    <w:p w14:paraId="1B3CB335" w14:textId="77777777" w:rsidR="00F85D5A" w:rsidRPr="00E57166" w:rsidRDefault="00F85D5A" w:rsidP="00F85D5A">
      <w:pPr>
        <w:spacing w:after="0"/>
        <w:rPr>
          <w:rFonts w:eastAsia="Calibri" w:cs="Calibri"/>
          <w:b/>
          <w:szCs w:val="20"/>
          <w:u w:val="single"/>
          <w:lang w:eastAsia="zh-CN"/>
        </w:rPr>
      </w:pPr>
      <w:r w:rsidRPr="00E57166">
        <w:rPr>
          <w:rFonts w:eastAsia="Calibri" w:cs="Calibri"/>
          <w:b/>
          <w:szCs w:val="20"/>
          <w:u w:val="single"/>
          <w:lang w:eastAsia="zh-CN"/>
        </w:rPr>
        <w:t xml:space="preserve">Criterio social (hasta 5 puntos): </w:t>
      </w:r>
    </w:p>
    <w:p w14:paraId="02B3AC55" w14:textId="77777777" w:rsidR="00F85D5A" w:rsidRPr="00E57166" w:rsidRDefault="00F85D5A" w:rsidP="00F85D5A">
      <w:pPr>
        <w:spacing w:after="0"/>
        <w:rPr>
          <w:rFonts w:eastAsia="Calibri" w:cs="Calibri"/>
          <w:b/>
          <w:szCs w:val="20"/>
          <w:u w:val="single"/>
          <w:lang w:eastAsia="zh-CN"/>
        </w:rPr>
      </w:pPr>
    </w:p>
    <w:p w14:paraId="41E6F592" w14:textId="77777777" w:rsidR="00F85D5A" w:rsidRPr="00E57166" w:rsidRDefault="00F85D5A" w:rsidP="00F85D5A">
      <w:pPr>
        <w:spacing w:after="0"/>
        <w:rPr>
          <w:rFonts w:eastAsia="Calibri" w:cs="Calibri"/>
          <w:b/>
          <w:szCs w:val="20"/>
          <w:u w:val="single"/>
          <w:lang w:eastAsia="zh-CN"/>
        </w:rPr>
      </w:pPr>
      <w:r w:rsidRPr="00E57166">
        <w:rPr>
          <w:rFonts w:eastAsia="Calibri" w:cs="Calibri"/>
          <w:b/>
          <w:szCs w:val="20"/>
          <w:u w:val="single"/>
          <w:lang w:eastAsia="zh-CN"/>
        </w:rPr>
        <w:t xml:space="preserve">Contratación indefinida de las personas trabajadoras adscritas a la ejecución del contrato:                                                                     </w:t>
      </w:r>
      <w:r w:rsidRPr="00E57166">
        <w:rPr>
          <w:rFonts w:eastAsia="Calibri" w:cs="Calibri"/>
          <w:b/>
          <w:szCs w:val="20"/>
          <w:u w:val="single"/>
          <w:lang w:eastAsia="zh-CN"/>
        </w:rPr>
        <w:tab/>
      </w:r>
      <w:r>
        <w:rPr>
          <w:rFonts w:eastAsia="Calibri" w:cs="Calibri"/>
          <w:b/>
          <w:szCs w:val="20"/>
          <w:u w:val="single"/>
          <w:lang w:eastAsia="zh-CN"/>
        </w:rPr>
        <w:t xml:space="preserve">       </w:t>
      </w:r>
      <w:r w:rsidRPr="00E57166">
        <w:rPr>
          <w:rFonts w:eastAsia="Calibri" w:cs="Calibri"/>
          <w:b/>
          <w:szCs w:val="20"/>
          <w:u w:val="single"/>
          <w:lang w:eastAsia="zh-CN"/>
        </w:rPr>
        <w:t xml:space="preserve">  Hasta 5 puntos.</w:t>
      </w:r>
    </w:p>
    <w:p w14:paraId="5467C0D3" w14:textId="77777777" w:rsidR="00F85D5A" w:rsidRPr="00E57166" w:rsidRDefault="00F85D5A" w:rsidP="00F85D5A">
      <w:pPr>
        <w:spacing w:after="0"/>
        <w:rPr>
          <w:rFonts w:eastAsia="Calibri" w:cs="Times New Roman"/>
          <w:szCs w:val="20"/>
        </w:rPr>
      </w:pPr>
    </w:p>
    <w:p w14:paraId="2B5D46E1" w14:textId="77777777" w:rsidR="00F85D5A" w:rsidRPr="00E57166" w:rsidRDefault="00F85D5A" w:rsidP="00F85D5A">
      <w:pPr>
        <w:suppressAutoHyphens/>
        <w:spacing w:after="0"/>
        <w:contextualSpacing/>
        <w:rPr>
          <w:rFonts w:eastAsia="Calibri" w:cs="Times New Roman"/>
          <w:szCs w:val="20"/>
          <w:lang w:eastAsia="es-ES"/>
        </w:rPr>
      </w:pPr>
      <w:r w:rsidRPr="00E57166">
        <w:rPr>
          <w:rFonts w:eastAsia="Calibri" w:cs="Times New Roman"/>
          <w:szCs w:val="20"/>
          <w:lang w:eastAsia="es-ES"/>
        </w:rPr>
        <w:t>Considerando el número de personas trabajadoras que la empresa licitadora pondrá a disposición de TERSA, se valorará (como garantía de una ejecución más eficiente del contrato que se licita) la estabilidad laboral en la empresa.</w:t>
      </w:r>
    </w:p>
    <w:p w14:paraId="3474F29E" w14:textId="77777777" w:rsidR="00F85D5A" w:rsidRPr="00E57166" w:rsidRDefault="00F85D5A" w:rsidP="00F85D5A">
      <w:pPr>
        <w:suppressAutoHyphens/>
        <w:spacing w:after="0"/>
        <w:contextualSpacing/>
        <w:rPr>
          <w:rFonts w:eastAsia="Calibri" w:cs="Times New Roman"/>
          <w:szCs w:val="20"/>
          <w:lang w:eastAsia="es-ES"/>
        </w:rPr>
      </w:pPr>
      <w:r w:rsidRPr="00E57166">
        <w:rPr>
          <w:rFonts w:eastAsia="Calibri" w:cs="Times New Roman"/>
          <w:szCs w:val="20"/>
          <w:lang w:eastAsia="es-ES"/>
        </w:rPr>
        <w:br/>
        <w:t xml:space="preserve">El licitador deberá consignar un número determinado de personas adscritas al servicio aportando el porcentaje de </w:t>
      </w:r>
      <w:proofErr w:type="gramStart"/>
      <w:r w:rsidRPr="00E57166">
        <w:rPr>
          <w:rFonts w:eastAsia="Calibri" w:cs="Times New Roman"/>
          <w:szCs w:val="20"/>
          <w:lang w:eastAsia="es-ES"/>
        </w:rPr>
        <w:t>los mismos</w:t>
      </w:r>
      <w:proofErr w:type="gramEnd"/>
      <w:r w:rsidRPr="00E57166">
        <w:rPr>
          <w:rFonts w:eastAsia="Calibri" w:cs="Times New Roman"/>
          <w:szCs w:val="20"/>
          <w:lang w:eastAsia="es-ES"/>
        </w:rPr>
        <w:t xml:space="preserve"> en contratación indefinida.</w:t>
      </w:r>
    </w:p>
    <w:p w14:paraId="058C58D1" w14:textId="77777777" w:rsidR="00F85D5A" w:rsidRPr="00E57166" w:rsidRDefault="00F85D5A" w:rsidP="00F85D5A">
      <w:pPr>
        <w:suppressAutoHyphens/>
        <w:spacing w:after="0"/>
        <w:contextualSpacing/>
        <w:rPr>
          <w:rFonts w:eastAsia="Calibri" w:cs="Times New Roman"/>
          <w:szCs w:val="20"/>
          <w:lang w:eastAsia="es-ES"/>
        </w:rPr>
      </w:pPr>
      <w:r w:rsidRPr="00E57166">
        <w:rPr>
          <w:rFonts w:eastAsia="Calibri" w:cs="Times New Roman"/>
          <w:szCs w:val="20"/>
          <w:lang w:eastAsia="es-ES"/>
        </w:rPr>
        <w:br/>
        <w:t>La valoración de este criterio será de 5 puntos en la empresa que aporte el 100% del personal en contratación indefinida y el resto de los porcentajes de manera proporcional.</w:t>
      </w:r>
    </w:p>
    <w:p w14:paraId="7437ECFD" w14:textId="77777777" w:rsidR="00F85D5A" w:rsidRPr="00E57166" w:rsidRDefault="00F85D5A" w:rsidP="00F85D5A">
      <w:pPr>
        <w:suppressAutoHyphens/>
        <w:spacing w:after="0"/>
        <w:contextualSpacing/>
        <w:rPr>
          <w:rFonts w:eastAsia="Calibri" w:cs="Times New Roman"/>
          <w:b/>
          <w:bCs/>
          <w:szCs w:val="20"/>
          <w:lang w:eastAsia="es-ES"/>
        </w:rPr>
      </w:pPr>
      <w:r w:rsidRPr="00E57166">
        <w:rPr>
          <w:rFonts w:eastAsia="Calibri" w:cs="Times New Roman"/>
          <w:szCs w:val="20"/>
          <w:lang w:eastAsia="es-ES"/>
        </w:rPr>
        <w:br/>
      </w:r>
      <w:r w:rsidRPr="00E57166">
        <w:rPr>
          <w:rFonts w:eastAsia="Calibri" w:cs="Times New Roman"/>
          <w:b/>
          <w:bCs/>
          <w:szCs w:val="20"/>
          <w:lang w:eastAsia="es-ES"/>
        </w:rPr>
        <w:t>Las ofertas que no aporten ningún porcentaje ni el listado del personal obtendrán cero puntos.</w:t>
      </w:r>
    </w:p>
    <w:p w14:paraId="208BA66A" w14:textId="77777777" w:rsidR="00F85D5A" w:rsidRPr="00E57166" w:rsidRDefault="00F85D5A" w:rsidP="00F85D5A">
      <w:pPr>
        <w:suppressAutoHyphens/>
        <w:spacing w:after="0"/>
        <w:contextualSpacing/>
        <w:rPr>
          <w:rFonts w:eastAsia="Calibri" w:cs="Times New Roman"/>
          <w:szCs w:val="20"/>
          <w:lang w:eastAsia="es-ES"/>
        </w:rPr>
      </w:pPr>
      <w:r w:rsidRPr="00E57166">
        <w:rPr>
          <w:rFonts w:eastAsia="Calibri" w:cs="Times New Roman"/>
          <w:b/>
          <w:bCs/>
          <w:szCs w:val="20"/>
          <w:lang w:eastAsia="es-ES"/>
        </w:rPr>
        <w:br/>
      </w:r>
      <w:r w:rsidRPr="00E57166">
        <w:rPr>
          <w:rFonts w:eastAsia="Calibri" w:cs="Times New Roman"/>
          <w:szCs w:val="20"/>
          <w:lang w:eastAsia="es-ES"/>
        </w:rPr>
        <w:t>Para acreditar lo ofrecido, TERSA requerirá la certificación de los organismos administrativos competentes en la materia o un informe de los órganos de representación de las personas trabajadoras en la empresa. Se comprobará por TERSA en el momento de requerimiento de documentación contractual.</w:t>
      </w:r>
    </w:p>
    <w:p w14:paraId="287BF7C4" w14:textId="77777777" w:rsidR="00F85D5A" w:rsidRPr="00E57166" w:rsidRDefault="00F85D5A" w:rsidP="00F85D5A">
      <w:pPr>
        <w:suppressAutoHyphens/>
        <w:spacing w:after="0"/>
        <w:contextualSpacing/>
        <w:rPr>
          <w:rFonts w:eastAsia="Calibri" w:cs="Times New Roman"/>
          <w:szCs w:val="20"/>
          <w:lang w:eastAsia="es-ES"/>
        </w:rPr>
      </w:pPr>
    </w:p>
    <w:p w14:paraId="36DCEA14" w14:textId="77777777" w:rsidR="00F85D5A" w:rsidRPr="00E57166" w:rsidRDefault="00F85D5A" w:rsidP="00F85D5A">
      <w:pPr>
        <w:suppressAutoHyphens/>
        <w:spacing w:after="0"/>
        <w:contextualSpacing/>
        <w:rPr>
          <w:rFonts w:eastAsia="Calibri" w:cs="Times New Roman"/>
          <w:szCs w:val="20"/>
          <w:lang w:eastAsia="es-ES"/>
        </w:rPr>
      </w:pPr>
      <w:r w:rsidRPr="00E57166">
        <w:rPr>
          <w:rFonts w:eastAsia="Calibri" w:cs="Times New Roman"/>
          <w:szCs w:val="20"/>
          <w:lang w:eastAsia="es-ES"/>
        </w:rPr>
        <w:t>Medida social: TERSA impulsa la contratación pública socialmente responsable incorporando en la compra pública objetivos de justicia social, sostenibilidad ambiental y código ético. TERSA considera que la contratación indefinida de un número importante de las personas trabajadoras ocupadas en la ejecución del contrato garantiza una ejecución más eficiente del mismo.</w:t>
      </w:r>
    </w:p>
    <w:p w14:paraId="540CCCDE" w14:textId="77777777" w:rsidR="00F85D5A" w:rsidRPr="00E57166" w:rsidRDefault="00F85D5A" w:rsidP="00F85D5A">
      <w:pPr>
        <w:spacing w:line="276" w:lineRule="auto"/>
        <w:contextualSpacing/>
        <w:rPr>
          <w:rFonts w:eastAsia="Calibri" w:cs="Times New Roman"/>
          <w:szCs w:val="20"/>
        </w:rPr>
      </w:pPr>
    </w:p>
    <w:p w14:paraId="149BEC4C" w14:textId="0A1C450E" w:rsidR="007E721E" w:rsidRPr="00684212" w:rsidRDefault="00F85D5A" w:rsidP="00F85D5A">
      <w:pPr>
        <w:spacing w:after="0"/>
        <w:rPr>
          <w:rFonts w:eastAsia="Times New Roman" w:cs="Times New Roman"/>
          <w:spacing w:val="4"/>
          <w:kern w:val="28"/>
          <w:szCs w:val="20"/>
          <w:lang w:eastAsia="es-ES"/>
        </w:rPr>
      </w:pPr>
      <w:r w:rsidRPr="00E57166">
        <w:rPr>
          <w:rFonts w:eastAsia="Calibri" w:cs="Times New Roman"/>
          <w:szCs w:val="20"/>
        </w:rPr>
        <w:t>En caso de empate, se aplicará lo establecido en el artículo 147 de la LCSP.</w:t>
      </w:r>
    </w:p>
    <w:p w14:paraId="0B8C4B52" w14:textId="77777777" w:rsidR="00293F92" w:rsidRPr="00684212" w:rsidRDefault="00293F92" w:rsidP="00E3319B">
      <w:pPr>
        <w:spacing w:after="0"/>
        <w:rPr>
          <w:rFonts w:eastAsia="Times New Roman" w:cs="Times New Roman"/>
          <w:spacing w:val="4"/>
          <w:kern w:val="28"/>
          <w:szCs w:val="20"/>
          <w:lang w:eastAsia="es-ES"/>
        </w:rPr>
      </w:pPr>
    </w:p>
    <w:p w14:paraId="20322D6E" w14:textId="77777777" w:rsidR="00293F92" w:rsidRPr="009F5602" w:rsidRDefault="00293F92" w:rsidP="00E3319B">
      <w:pPr>
        <w:tabs>
          <w:tab w:val="num" w:pos="360"/>
        </w:tabs>
        <w:suppressAutoHyphens/>
        <w:spacing w:after="0"/>
        <w:contextualSpacing/>
        <w:rPr>
          <w:rFonts w:eastAsia="Calibri" w:cs="Times New Roman"/>
          <w:lang w:val="ca-ES" w:eastAsia="zh-CN"/>
        </w:rPr>
      </w:pPr>
      <w:r w:rsidRPr="009F5602">
        <w:rPr>
          <w:rFonts w:eastAsia="Calibri" w:cs="Times New Roman"/>
        </w:rPr>
        <w:t>Tras el estudio realizado en relación a la necesidad plantea, se considera que todos los criterios establecidos se consideran proporcionales y vinculados directamente al objeto contractual, cumpliendo con todos los requisitos exigidos en el artículo 145.1 y 2 de la LCSP: Se consideran vinculados al objeto contractual, están formulados de forma objetiva, con pleno respeto a los principios de igualdad,  no discriminación, transparencia y proporcionalidad y no confieren al órgano de contratación una libertad de decisión ilimitada. Además, se han establecido garantizando que las ofertas sean evaluadas en condiciones de competencia efectiva.</w:t>
      </w:r>
    </w:p>
    <w:p w14:paraId="4005A7FB" w14:textId="77777777" w:rsidR="00293F92" w:rsidRPr="009F5602" w:rsidRDefault="00293F92" w:rsidP="00E3319B">
      <w:pPr>
        <w:spacing w:after="0"/>
        <w:contextualSpacing/>
        <w:rPr>
          <w:rFonts w:eastAsia="Calibri" w:cs="Times New Roman"/>
          <w:lang w:val="ca-ES"/>
        </w:rPr>
      </w:pPr>
    </w:p>
    <w:p w14:paraId="340A2BEA" w14:textId="77777777" w:rsidR="00293F92" w:rsidRPr="009F5602" w:rsidRDefault="00293F92" w:rsidP="00E3319B">
      <w:pPr>
        <w:spacing w:after="0"/>
        <w:contextualSpacing/>
        <w:rPr>
          <w:rFonts w:eastAsia="Calibri" w:cs="Times New Roman"/>
          <w:lang w:val="ca-ES"/>
        </w:rPr>
      </w:pPr>
      <w:r w:rsidRPr="009F5602">
        <w:rPr>
          <w:rFonts w:eastAsia="Calibri" w:cs="Times New Roman"/>
        </w:rPr>
        <w:t>Los criterios se han establecido atendiendo a una mejor relación coste eficacia del servicio, y una mejor relación calidad precio. Los criterios se consideran directamente vinculados al objeto contractual, tal y como se justifica a continuación.</w:t>
      </w:r>
    </w:p>
    <w:p w14:paraId="054380C9" w14:textId="77777777" w:rsidR="00293F92" w:rsidRPr="009F5602" w:rsidRDefault="00293F92" w:rsidP="00E3319B">
      <w:pPr>
        <w:spacing w:line="276" w:lineRule="auto"/>
        <w:contextualSpacing/>
        <w:rPr>
          <w:rFonts w:eastAsia="Calibri" w:cs="Times New Roman"/>
          <w:szCs w:val="20"/>
          <w:lang w:val="ca-ES"/>
        </w:rPr>
      </w:pPr>
    </w:p>
    <w:p w14:paraId="04C5F093" w14:textId="77777777" w:rsidR="008A2B21" w:rsidRDefault="008A2B21">
      <w:pPr>
        <w:spacing w:after="0"/>
        <w:jc w:val="left"/>
        <w:rPr>
          <w:rFonts w:eastAsia="Calibri" w:cs="Times New Roman"/>
          <w:szCs w:val="20"/>
        </w:rPr>
      </w:pPr>
      <w:r>
        <w:rPr>
          <w:rFonts w:eastAsia="Calibri" w:cs="Times New Roman"/>
          <w:szCs w:val="20"/>
        </w:rPr>
        <w:br w:type="page"/>
      </w:r>
    </w:p>
    <w:p w14:paraId="09B04B28" w14:textId="514CA795" w:rsidR="00293F92" w:rsidRPr="009F5602" w:rsidRDefault="00293F92" w:rsidP="00E3319B">
      <w:pPr>
        <w:spacing w:line="276" w:lineRule="auto"/>
        <w:contextualSpacing/>
        <w:rPr>
          <w:rFonts w:eastAsia="Calibri" w:cs="Times New Roman"/>
          <w:szCs w:val="20"/>
          <w:lang w:val="ca-ES"/>
        </w:rPr>
      </w:pPr>
      <w:r w:rsidRPr="009F5602">
        <w:rPr>
          <w:rFonts w:eastAsia="Calibri" w:cs="Times New Roman"/>
          <w:szCs w:val="20"/>
        </w:rPr>
        <w:t>Justificación de los criterios automáticos escogidos:</w:t>
      </w:r>
    </w:p>
    <w:p w14:paraId="4B3FF07B" w14:textId="77777777" w:rsidR="00293F92" w:rsidRPr="009F5602" w:rsidRDefault="00293F92" w:rsidP="00E3319B">
      <w:pPr>
        <w:spacing w:line="276" w:lineRule="auto"/>
        <w:contextualSpacing/>
        <w:rPr>
          <w:rFonts w:eastAsia="Calibri" w:cs="Times New Roman"/>
          <w:szCs w:val="20"/>
          <w:lang w:val="ca-ES"/>
        </w:rPr>
      </w:pPr>
    </w:p>
    <w:p w14:paraId="6EF98C4D" w14:textId="77777777" w:rsidR="00293F92" w:rsidRPr="009F5602" w:rsidRDefault="00293F92" w:rsidP="00E3319B">
      <w:pPr>
        <w:spacing w:line="276" w:lineRule="auto"/>
        <w:contextualSpacing/>
        <w:rPr>
          <w:rFonts w:eastAsia="Calibri" w:cs="Times New Roman"/>
          <w:szCs w:val="20"/>
        </w:rPr>
      </w:pPr>
      <w:r w:rsidRPr="009F5602">
        <w:rPr>
          <w:rFonts w:eastAsia="Calibri" w:cs="Times New Roman"/>
          <w:szCs w:val="20"/>
        </w:rPr>
        <w:t xml:space="preserve">Criterio 1 (Propuesta económica): </w:t>
      </w:r>
      <w:r w:rsidRPr="009F5602">
        <w:rPr>
          <w:rFonts w:eastAsia="Calibri" w:cs="Times New Roman"/>
        </w:rPr>
        <w:t>La oferta económica, sin en principio superar valores anormales, es un criterio básico para conseguir una mejor eficiencia en la gestión del presupuesto público.</w:t>
      </w:r>
    </w:p>
    <w:p w14:paraId="76885C35" w14:textId="77777777" w:rsidR="00293F92" w:rsidRPr="009F5602" w:rsidRDefault="00293F92" w:rsidP="00E3319B">
      <w:pPr>
        <w:spacing w:line="276" w:lineRule="auto"/>
        <w:contextualSpacing/>
        <w:rPr>
          <w:rFonts w:eastAsia="Calibri" w:cs="Times New Roman"/>
          <w:szCs w:val="20"/>
          <w:lang w:val="ca-ES"/>
        </w:rPr>
      </w:pPr>
    </w:p>
    <w:p w14:paraId="68464F5E" w14:textId="4516FA4A" w:rsidR="00293F92" w:rsidRPr="009F5602" w:rsidRDefault="00293F92" w:rsidP="00E3319B">
      <w:pPr>
        <w:spacing w:line="276" w:lineRule="auto"/>
        <w:contextualSpacing/>
        <w:rPr>
          <w:rFonts w:eastAsia="Calibri" w:cs="Times New Roman"/>
          <w:szCs w:val="20"/>
          <w:lang w:val="ca-ES"/>
        </w:rPr>
      </w:pPr>
      <w:r w:rsidRPr="009F5602">
        <w:rPr>
          <w:rFonts w:eastAsia="Calibri" w:cs="Times New Roman"/>
          <w:szCs w:val="20"/>
        </w:rPr>
        <w:t xml:space="preserve">Criterio 2 (Plazo de respuesta): una reducción del plazo de respuesta para los mantenimientos </w:t>
      </w:r>
      <w:r w:rsidR="00450239" w:rsidRPr="009F5602">
        <w:rPr>
          <w:rFonts w:eastAsia="Calibri" w:cs="Times New Roman"/>
          <w:szCs w:val="20"/>
        </w:rPr>
        <w:t>correctivos</w:t>
      </w:r>
      <w:r w:rsidRPr="009F5602">
        <w:rPr>
          <w:rFonts w:eastAsia="Calibri" w:cs="Times New Roman"/>
          <w:szCs w:val="20"/>
        </w:rPr>
        <w:t xml:space="preserve"> supone una clara mejora en el servicio, asegurando una reducción temporal de las posibles incidencias que tengan las plantas de tratamiento de agua de TERSA.</w:t>
      </w:r>
    </w:p>
    <w:p w14:paraId="6C5FBB90" w14:textId="77777777" w:rsidR="00293F92" w:rsidRPr="009F5602" w:rsidRDefault="00293F92" w:rsidP="00E3319B">
      <w:pPr>
        <w:spacing w:line="276" w:lineRule="auto"/>
        <w:contextualSpacing/>
        <w:rPr>
          <w:rFonts w:eastAsia="Calibri" w:cs="Times New Roman"/>
          <w:szCs w:val="20"/>
          <w:lang w:val="ca-ES"/>
        </w:rPr>
      </w:pPr>
    </w:p>
    <w:p w14:paraId="2FAB6B2A" w14:textId="399EA155" w:rsidR="00293F92" w:rsidRPr="009F5602" w:rsidRDefault="00293F92" w:rsidP="00E3319B">
      <w:pPr>
        <w:spacing w:line="276" w:lineRule="auto"/>
        <w:contextualSpacing/>
        <w:rPr>
          <w:rFonts w:eastAsia="Calibri" w:cs="Times New Roman"/>
          <w:szCs w:val="20"/>
          <w:lang w:val="ca-ES"/>
        </w:rPr>
      </w:pPr>
      <w:r w:rsidRPr="009F5602">
        <w:rPr>
          <w:rFonts w:eastAsia="Calibri" w:cs="Times New Roman"/>
          <w:szCs w:val="20"/>
        </w:rPr>
        <w:t xml:space="preserve">Criterio 3 (Operatividad en sábado): </w:t>
      </w:r>
      <w:r w:rsidRPr="009F5602">
        <w:rPr>
          <w:rFonts w:eastAsia="Times New Roman" w:cs="Times New Roman"/>
          <w:bCs/>
          <w:spacing w:val="4"/>
          <w:kern w:val="28"/>
          <w:szCs w:val="20"/>
          <w:lang w:eastAsia="es-ES"/>
        </w:rPr>
        <w:t xml:space="preserve">se valorará positivamente que el sábado el licitador lo considere hábil, para la realización de servicios correctivos que se pueda requerir. La posible realización de servicios en </w:t>
      </w:r>
      <w:r w:rsidR="00450239" w:rsidRPr="009F5602">
        <w:rPr>
          <w:rFonts w:eastAsia="Times New Roman" w:cs="Times New Roman"/>
          <w:bCs/>
          <w:spacing w:val="4"/>
          <w:kern w:val="28"/>
          <w:szCs w:val="20"/>
          <w:lang w:eastAsia="es-ES"/>
        </w:rPr>
        <w:t>sábado</w:t>
      </w:r>
      <w:r w:rsidRPr="009F5602">
        <w:rPr>
          <w:rFonts w:eastAsia="Times New Roman" w:cs="Times New Roman"/>
          <w:bCs/>
          <w:spacing w:val="4"/>
          <w:kern w:val="28"/>
          <w:szCs w:val="20"/>
          <w:lang w:eastAsia="es-ES"/>
        </w:rPr>
        <w:t xml:space="preserve"> supone una clara mejora para TERSA, reduciendo los plazos de realización de los posibles mantenimientos correctivos. </w:t>
      </w:r>
    </w:p>
    <w:p w14:paraId="5E3AFACE" w14:textId="77777777" w:rsidR="00293F92" w:rsidRPr="009F5602" w:rsidRDefault="00293F92" w:rsidP="00E3319B">
      <w:pPr>
        <w:spacing w:line="276" w:lineRule="auto"/>
        <w:contextualSpacing/>
        <w:rPr>
          <w:rFonts w:eastAsia="Calibri" w:cs="Times New Roman"/>
          <w:szCs w:val="20"/>
          <w:lang w:val="ca-ES"/>
        </w:rPr>
      </w:pPr>
    </w:p>
    <w:p w14:paraId="17B494CB" w14:textId="36F3A49B" w:rsidR="00293F92" w:rsidRPr="009F5602" w:rsidRDefault="00293F92" w:rsidP="00E3319B">
      <w:pPr>
        <w:spacing w:line="276" w:lineRule="auto"/>
        <w:contextualSpacing/>
        <w:rPr>
          <w:rFonts w:eastAsia="Calibri" w:cs="Times New Roman"/>
          <w:szCs w:val="20"/>
          <w:lang w:val="ca-ES"/>
        </w:rPr>
      </w:pPr>
      <w:r w:rsidRPr="009F5602">
        <w:rPr>
          <w:rFonts w:eastAsia="Calibri" w:cs="Times New Roman"/>
          <w:szCs w:val="20"/>
        </w:rPr>
        <w:t>Criterio 4 (</w:t>
      </w:r>
      <w:r w:rsidRPr="009F5602">
        <w:rPr>
          <w:rFonts w:eastAsia="Calibri" w:cs="Calibri"/>
          <w:bCs/>
          <w:szCs w:val="20"/>
          <w:lang w:eastAsia="zh-CN"/>
        </w:rPr>
        <w:t>Contratación indefinida de las personas trabajadoras adscritas a la ejecución del contrato</w:t>
      </w:r>
      <w:r w:rsidRPr="009F5602">
        <w:rPr>
          <w:rFonts w:eastAsia="Calibri" w:cs="Times New Roman"/>
          <w:szCs w:val="20"/>
        </w:rPr>
        <w:t xml:space="preserve">): </w:t>
      </w:r>
      <w:r w:rsidRPr="009F5602">
        <w:rPr>
          <w:rFonts w:eastAsia="Times New Roman" w:cs="Times New Roman"/>
          <w:bCs/>
          <w:spacing w:val="4"/>
          <w:kern w:val="28"/>
          <w:szCs w:val="20"/>
          <w:lang w:eastAsia="es-ES"/>
        </w:rPr>
        <w:t xml:space="preserve">TERSA impulsa la contratación </w:t>
      </w:r>
      <w:r w:rsidR="00450239" w:rsidRPr="009F5602">
        <w:rPr>
          <w:rFonts w:eastAsia="Times New Roman" w:cs="Times New Roman"/>
          <w:bCs/>
          <w:spacing w:val="4"/>
          <w:kern w:val="28"/>
          <w:szCs w:val="20"/>
          <w:lang w:eastAsia="es-ES"/>
        </w:rPr>
        <w:t>pública</w:t>
      </w:r>
      <w:r w:rsidRPr="009F5602">
        <w:rPr>
          <w:rFonts w:eastAsia="Times New Roman" w:cs="Times New Roman"/>
          <w:bCs/>
          <w:spacing w:val="4"/>
          <w:kern w:val="28"/>
          <w:szCs w:val="20"/>
          <w:lang w:eastAsia="es-ES"/>
        </w:rPr>
        <w:t xml:space="preserve"> socialmente responsable incorporando a la compra pública objetivos de justicia social, sostenibilidad ambiental y código ético. TERSA considera que la contratación indefinida de un número importante de las personas trabajadoras ocupadas en la ejecución del contrato garantiza una ejecución más eficiente.</w:t>
      </w:r>
    </w:p>
    <w:p w14:paraId="5DC2AB79" w14:textId="77777777" w:rsidR="007E721E" w:rsidRPr="009F5602" w:rsidRDefault="007E721E" w:rsidP="007E721E">
      <w:pPr>
        <w:spacing w:after="0"/>
        <w:rPr>
          <w:rFonts w:eastAsia="Times New Roman" w:cs="Times New Roman"/>
          <w:spacing w:val="4"/>
          <w:kern w:val="28"/>
          <w:szCs w:val="20"/>
          <w:lang w:val="ca-ES" w:eastAsia="es-ES"/>
        </w:rPr>
      </w:pPr>
    </w:p>
    <w:p w14:paraId="79755966" w14:textId="77777777" w:rsidR="007E721E" w:rsidRPr="00684212" w:rsidRDefault="007E721E" w:rsidP="007E721E">
      <w:pPr>
        <w:spacing w:after="0"/>
        <w:rPr>
          <w:rFonts w:eastAsia="Times New Roman" w:cs="Times New Roman"/>
          <w:spacing w:val="4"/>
          <w:kern w:val="28"/>
          <w:szCs w:val="20"/>
          <w:lang w:eastAsia="es-ES"/>
        </w:rPr>
      </w:pPr>
    </w:p>
    <w:p w14:paraId="0E055BFC" w14:textId="77777777" w:rsidR="007E721E" w:rsidRPr="00684212" w:rsidRDefault="007E721E" w:rsidP="007E721E">
      <w:pPr>
        <w:spacing w:after="0"/>
        <w:rPr>
          <w:rFonts w:eastAsia="Times New Roman" w:cs="Times New Roman"/>
          <w:spacing w:val="4"/>
          <w:kern w:val="28"/>
          <w:szCs w:val="20"/>
          <w:lang w:eastAsia="es-ES"/>
        </w:rPr>
      </w:pPr>
    </w:p>
    <w:p w14:paraId="57A6AC60" w14:textId="77777777" w:rsidR="007E721E" w:rsidRPr="00684212" w:rsidRDefault="007E721E" w:rsidP="007E721E">
      <w:pPr>
        <w:spacing w:after="0"/>
        <w:rPr>
          <w:rFonts w:eastAsia="Times New Roman" w:cs="Times New Roman"/>
          <w:spacing w:val="4"/>
          <w:kern w:val="28"/>
          <w:szCs w:val="20"/>
          <w:lang w:eastAsia="es-ES"/>
        </w:rPr>
      </w:pPr>
    </w:p>
    <w:p w14:paraId="30D12189" w14:textId="77777777" w:rsidR="007E721E" w:rsidRPr="00684212" w:rsidRDefault="007E721E" w:rsidP="007E721E">
      <w:pPr>
        <w:spacing w:after="0"/>
        <w:rPr>
          <w:rFonts w:eastAsia="Times New Roman" w:cs="Times New Roman"/>
          <w:spacing w:val="4"/>
          <w:kern w:val="28"/>
          <w:szCs w:val="20"/>
          <w:lang w:eastAsia="es-ES"/>
        </w:rPr>
      </w:pPr>
    </w:p>
    <w:p w14:paraId="40043D55" w14:textId="77777777" w:rsidR="007E721E" w:rsidRPr="00684212" w:rsidRDefault="007E721E" w:rsidP="007E721E">
      <w:pPr>
        <w:spacing w:after="0"/>
        <w:rPr>
          <w:rFonts w:eastAsia="Times New Roman" w:cs="Times New Roman"/>
          <w:spacing w:val="4"/>
          <w:kern w:val="28"/>
          <w:szCs w:val="20"/>
          <w:lang w:eastAsia="es-ES"/>
        </w:rPr>
      </w:pPr>
    </w:p>
    <w:p w14:paraId="256B5AA8" w14:textId="77777777" w:rsidR="007E721E" w:rsidRPr="00684212" w:rsidRDefault="007E721E" w:rsidP="007E721E">
      <w:pPr>
        <w:spacing w:after="0"/>
        <w:rPr>
          <w:rFonts w:eastAsia="Times New Roman" w:cs="Times New Roman"/>
          <w:spacing w:val="4"/>
          <w:kern w:val="28"/>
          <w:szCs w:val="20"/>
          <w:lang w:eastAsia="es-ES"/>
        </w:rPr>
      </w:pPr>
    </w:p>
    <w:p w14:paraId="64FD1BED" w14:textId="77777777" w:rsidR="007E721E" w:rsidRPr="00684212" w:rsidRDefault="007E721E" w:rsidP="007E721E">
      <w:pPr>
        <w:spacing w:after="0"/>
        <w:rPr>
          <w:rFonts w:eastAsia="Times New Roman" w:cs="Times New Roman"/>
          <w:spacing w:val="4"/>
          <w:kern w:val="28"/>
          <w:szCs w:val="20"/>
          <w:lang w:eastAsia="es-ES"/>
        </w:rPr>
      </w:pPr>
    </w:p>
    <w:p w14:paraId="763F8499" w14:textId="77777777" w:rsidR="007E721E" w:rsidRPr="00684212" w:rsidRDefault="007E721E" w:rsidP="007E721E">
      <w:pPr>
        <w:spacing w:after="0"/>
        <w:rPr>
          <w:rFonts w:eastAsia="Times New Roman" w:cs="Times New Roman"/>
          <w:spacing w:val="4"/>
          <w:kern w:val="28"/>
          <w:szCs w:val="20"/>
          <w:lang w:eastAsia="es-ES"/>
        </w:rPr>
      </w:pPr>
    </w:p>
    <w:p w14:paraId="036B3CC6" w14:textId="77777777" w:rsidR="007E721E" w:rsidRPr="00684212" w:rsidRDefault="007E721E" w:rsidP="007E721E">
      <w:pPr>
        <w:spacing w:after="0"/>
        <w:rPr>
          <w:rFonts w:eastAsia="Times New Roman" w:cs="Times New Roman"/>
          <w:spacing w:val="4"/>
          <w:kern w:val="28"/>
          <w:szCs w:val="20"/>
          <w:lang w:eastAsia="es-ES"/>
        </w:rPr>
      </w:pPr>
    </w:p>
    <w:p w14:paraId="5FFC9EC4" w14:textId="77777777" w:rsidR="007E721E" w:rsidRPr="00684212" w:rsidRDefault="007E721E" w:rsidP="007E721E">
      <w:pPr>
        <w:spacing w:after="0"/>
        <w:rPr>
          <w:rFonts w:eastAsia="Times New Roman" w:cs="Times New Roman"/>
          <w:spacing w:val="4"/>
          <w:kern w:val="28"/>
          <w:szCs w:val="20"/>
          <w:lang w:eastAsia="es-ES"/>
        </w:rPr>
      </w:pPr>
    </w:p>
    <w:p w14:paraId="7EE76E82" w14:textId="77777777" w:rsidR="007E721E" w:rsidRPr="00684212" w:rsidRDefault="007E721E" w:rsidP="007E721E">
      <w:pPr>
        <w:spacing w:after="0"/>
        <w:rPr>
          <w:rFonts w:eastAsia="Times New Roman" w:cs="Times New Roman"/>
          <w:spacing w:val="4"/>
          <w:kern w:val="28"/>
          <w:szCs w:val="20"/>
          <w:lang w:eastAsia="es-ES"/>
        </w:rPr>
      </w:pPr>
    </w:p>
    <w:p w14:paraId="597661F3" w14:textId="77777777" w:rsidR="007E721E" w:rsidRPr="00684212" w:rsidRDefault="007E721E" w:rsidP="007E721E">
      <w:pPr>
        <w:spacing w:after="0"/>
        <w:rPr>
          <w:rFonts w:eastAsia="Times New Roman" w:cs="Times New Roman"/>
          <w:spacing w:val="4"/>
          <w:kern w:val="28"/>
          <w:szCs w:val="20"/>
          <w:lang w:eastAsia="es-ES"/>
        </w:rPr>
      </w:pPr>
    </w:p>
    <w:p w14:paraId="4FAF4149" w14:textId="77777777" w:rsidR="007E721E" w:rsidRPr="00684212" w:rsidRDefault="007E721E" w:rsidP="007E721E">
      <w:pPr>
        <w:spacing w:after="0"/>
        <w:rPr>
          <w:rFonts w:eastAsia="Times New Roman" w:cs="Times New Roman"/>
          <w:spacing w:val="4"/>
          <w:kern w:val="28"/>
          <w:szCs w:val="20"/>
          <w:lang w:eastAsia="es-ES"/>
        </w:rPr>
      </w:pPr>
    </w:p>
    <w:p w14:paraId="6C12F472" w14:textId="77777777" w:rsidR="007E721E" w:rsidRPr="00684212" w:rsidRDefault="007E721E" w:rsidP="007E721E">
      <w:pPr>
        <w:spacing w:after="0"/>
        <w:rPr>
          <w:rFonts w:eastAsia="Times New Roman" w:cs="Times New Roman"/>
          <w:spacing w:val="4"/>
          <w:kern w:val="28"/>
          <w:szCs w:val="20"/>
          <w:lang w:eastAsia="es-ES"/>
        </w:rPr>
      </w:pPr>
    </w:p>
    <w:p w14:paraId="50B45A0A" w14:textId="77777777" w:rsidR="007E721E" w:rsidRPr="00684212" w:rsidRDefault="007E721E" w:rsidP="007E721E">
      <w:pPr>
        <w:spacing w:after="0"/>
        <w:rPr>
          <w:rFonts w:eastAsia="Times New Roman" w:cs="Times New Roman"/>
          <w:spacing w:val="4"/>
          <w:kern w:val="28"/>
          <w:szCs w:val="20"/>
          <w:lang w:eastAsia="es-ES"/>
        </w:rPr>
      </w:pPr>
    </w:p>
    <w:p w14:paraId="3BA90658" w14:textId="77777777" w:rsidR="007E721E" w:rsidRPr="00684212" w:rsidRDefault="007E721E" w:rsidP="007E721E">
      <w:pPr>
        <w:spacing w:after="0"/>
        <w:rPr>
          <w:rFonts w:eastAsia="Times New Roman" w:cs="Times New Roman"/>
          <w:spacing w:val="4"/>
          <w:kern w:val="28"/>
          <w:szCs w:val="20"/>
          <w:lang w:eastAsia="es-ES"/>
        </w:rPr>
      </w:pPr>
    </w:p>
    <w:p w14:paraId="6ADBC039" w14:textId="77777777" w:rsidR="007E721E" w:rsidRPr="00684212" w:rsidRDefault="007E721E" w:rsidP="007E721E">
      <w:pPr>
        <w:spacing w:after="0"/>
        <w:rPr>
          <w:rFonts w:eastAsia="Times New Roman" w:cs="Times New Roman"/>
          <w:spacing w:val="4"/>
          <w:kern w:val="28"/>
          <w:szCs w:val="20"/>
          <w:lang w:eastAsia="es-ES"/>
        </w:rPr>
      </w:pPr>
    </w:p>
    <w:p w14:paraId="0747444A" w14:textId="77777777" w:rsidR="007E721E" w:rsidRPr="00684212" w:rsidRDefault="007E721E" w:rsidP="007E721E">
      <w:pPr>
        <w:spacing w:after="0"/>
        <w:rPr>
          <w:rFonts w:eastAsia="Times New Roman" w:cs="Times New Roman"/>
          <w:spacing w:val="4"/>
          <w:kern w:val="28"/>
          <w:szCs w:val="20"/>
          <w:lang w:eastAsia="es-ES"/>
        </w:rPr>
      </w:pPr>
    </w:p>
    <w:p w14:paraId="0BF474D0" w14:textId="77777777" w:rsidR="007E721E" w:rsidRPr="00684212" w:rsidRDefault="007E721E" w:rsidP="007E721E">
      <w:pPr>
        <w:spacing w:after="0"/>
        <w:rPr>
          <w:rFonts w:eastAsia="Times New Roman" w:cs="Times New Roman"/>
          <w:spacing w:val="4"/>
          <w:kern w:val="28"/>
          <w:szCs w:val="20"/>
          <w:lang w:eastAsia="es-ES"/>
        </w:rPr>
      </w:pPr>
    </w:p>
    <w:p w14:paraId="20D0111E" w14:textId="77777777" w:rsidR="00450239" w:rsidRDefault="00450239">
      <w:pPr>
        <w:spacing w:after="0"/>
        <w:jc w:val="left"/>
        <w:rPr>
          <w:rFonts w:eastAsia="Times New Roman" w:cs="Times New Roman"/>
          <w:spacing w:val="4"/>
          <w:kern w:val="28"/>
          <w:szCs w:val="20"/>
          <w:lang w:eastAsia="es-ES"/>
        </w:rPr>
      </w:pPr>
      <w:r>
        <w:rPr>
          <w:rFonts w:eastAsia="Times New Roman" w:cs="Times New Roman"/>
          <w:spacing w:val="4"/>
          <w:kern w:val="28"/>
          <w:szCs w:val="20"/>
          <w:lang w:eastAsia="es-ES"/>
        </w:rPr>
        <w:br w:type="page"/>
      </w:r>
    </w:p>
    <w:p w14:paraId="0949DCD4" w14:textId="456723AA" w:rsidR="00BA64E8" w:rsidRPr="00684212" w:rsidRDefault="00AB1102">
      <w:pPr>
        <w:spacing w:after="0"/>
        <w:jc w:val="center"/>
      </w:pPr>
      <w:r w:rsidRPr="00684212">
        <w:rPr>
          <w:rFonts w:eastAsia="Times New Roman" w:cs="Arial"/>
          <w:b/>
          <w:bCs/>
          <w:color w:val="000000"/>
          <w:szCs w:val="20"/>
          <w:u w:val="single"/>
          <w:lang w:eastAsia="es-ES"/>
        </w:rPr>
        <w:t xml:space="preserve">ANEXO </w:t>
      </w:r>
      <w:proofErr w:type="spellStart"/>
      <w:r w:rsidRPr="00684212">
        <w:rPr>
          <w:rFonts w:eastAsia="Times New Roman" w:cs="Arial"/>
          <w:b/>
          <w:bCs/>
          <w:color w:val="000000"/>
          <w:szCs w:val="20"/>
          <w:u w:val="single"/>
          <w:lang w:eastAsia="es-ES"/>
        </w:rPr>
        <w:t>Nº</w:t>
      </w:r>
      <w:proofErr w:type="spellEnd"/>
      <w:r w:rsidRPr="00684212">
        <w:rPr>
          <w:rFonts w:eastAsia="Times New Roman" w:cs="Arial"/>
          <w:b/>
          <w:bCs/>
          <w:color w:val="000000"/>
          <w:szCs w:val="20"/>
          <w:u w:val="single"/>
          <w:lang w:eastAsia="es-ES"/>
        </w:rPr>
        <w:t xml:space="preserve"> 4.A</w:t>
      </w:r>
    </w:p>
    <w:p w14:paraId="0949DCD5" w14:textId="77777777" w:rsidR="00BA64E8" w:rsidRPr="00684212" w:rsidRDefault="00AB1102">
      <w:pPr>
        <w:spacing w:after="0"/>
        <w:jc w:val="center"/>
        <w:rPr>
          <w:rFonts w:eastAsia="Times New Roman" w:cs="Times New Roman"/>
          <w:color w:val="000000"/>
          <w:szCs w:val="20"/>
          <w:lang w:eastAsia="es-ES"/>
        </w:rPr>
      </w:pPr>
      <w:r w:rsidRPr="00684212">
        <w:rPr>
          <w:rFonts w:eastAsia="Times New Roman" w:cs="Arial"/>
          <w:b/>
          <w:bCs/>
          <w:color w:val="000000"/>
          <w:szCs w:val="20"/>
          <w:lang w:eastAsia="es-ES"/>
        </w:rPr>
        <w:t> </w:t>
      </w:r>
    </w:p>
    <w:p w14:paraId="0949DCD6" w14:textId="77777777" w:rsidR="00BA64E8" w:rsidRPr="00684212" w:rsidRDefault="00AB1102">
      <w:pPr>
        <w:spacing w:after="0"/>
        <w:jc w:val="center"/>
        <w:rPr>
          <w:rFonts w:eastAsia="Times New Roman" w:cs="Times New Roman"/>
          <w:color w:val="000000"/>
          <w:szCs w:val="20"/>
          <w:lang w:eastAsia="es-ES"/>
        </w:rPr>
      </w:pPr>
      <w:r w:rsidRPr="00684212">
        <w:rPr>
          <w:rFonts w:eastAsia="Times New Roman" w:cs="Arial"/>
          <w:b/>
          <w:bCs/>
          <w:color w:val="000000"/>
          <w:szCs w:val="20"/>
          <w:u w:val="single"/>
          <w:lang w:eastAsia="es-ES"/>
        </w:rPr>
        <w:t>MODELO DE AVAL BANCARIO</w:t>
      </w:r>
    </w:p>
    <w:p w14:paraId="0949DCD7" w14:textId="77777777" w:rsidR="00BA64E8" w:rsidRPr="00684212" w:rsidRDefault="00AB1102">
      <w:pPr>
        <w:spacing w:after="0"/>
        <w:jc w:val="center"/>
        <w:rPr>
          <w:rFonts w:eastAsia="Times New Roman" w:cs="Times New Roman"/>
          <w:color w:val="000000"/>
          <w:szCs w:val="20"/>
          <w:lang w:eastAsia="es-ES"/>
        </w:rPr>
      </w:pPr>
      <w:r w:rsidRPr="00684212">
        <w:rPr>
          <w:rFonts w:eastAsia="Times New Roman" w:cs="Arial"/>
          <w:color w:val="000000"/>
          <w:szCs w:val="20"/>
          <w:lang w:eastAsia="es-ES"/>
        </w:rPr>
        <w:t> </w:t>
      </w:r>
    </w:p>
    <w:p w14:paraId="0949DCD8"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CD9"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CDA"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xml:space="preserve">El Banco .................. y en su nombre y representación ..................... en calidad de ................... y según las facultades dimanadas de la Escritura de Poder otorgada ante el Notario de </w:t>
      </w:r>
      <w:proofErr w:type="gramStart"/>
      <w:r w:rsidRPr="00684212">
        <w:rPr>
          <w:rFonts w:eastAsia="Times New Roman" w:cs="Arial"/>
          <w:color w:val="000000"/>
          <w:szCs w:val="20"/>
          <w:lang w:eastAsia="es-ES"/>
        </w:rPr>
        <w:t>.............. .</w:t>
      </w:r>
      <w:proofErr w:type="gramEnd"/>
      <w:r w:rsidRPr="00684212">
        <w:rPr>
          <w:rFonts w:eastAsia="Times New Roman" w:cs="Arial"/>
          <w:color w:val="000000"/>
          <w:szCs w:val="20"/>
          <w:lang w:eastAsia="es-ES"/>
        </w:rPr>
        <w:t>, D. ....................................... con fecha</w:t>
      </w:r>
      <w:proofErr w:type="gramStart"/>
      <w:r w:rsidRPr="00684212">
        <w:rPr>
          <w:rFonts w:eastAsia="Times New Roman" w:cs="Arial"/>
          <w:color w:val="000000"/>
          <w:szCs w:val="20"/>
          <w:lang w:eastAsia="es-ES"/>
        </w:rPr>
        <w:t xml:space="preserve"> ....</w:t>
      </w:r>
      <w:proofErr w:type="gramEnd"/>
      <w:r w:rsidRPr="00684212">
        <w:rPr>
          <w:rFonts w:eastAsia="Times New Roman" w:cs="Arial"/>
          <w:color w:val="000000"/>
          <w:szCs w:val="20"/>
          <w:lang w:eastAsia="es-ES"/>
        </w:rPr>
        <w:t>. ........, número ........... de su protocolo, y que afirman encontrarse íntegramente subsistentes, se constituye avalista fiador solidario de la empresa ....... ................, en interés y beneficio de ____________</w:t>
      </w:r>
      <w:proofErr w:type="gramStart"/>
      <w:r w:rsidRPr="00684212">
        <w:rPr>
          <w:rFonts w:eastAsia="Times New Roman" w:cs="Arial"/>
          <w:color w:val="000000"/>
          <w:szCs w:val="20"/>
          <w:lang w:eastAsia="es-ES"/>
        </w:rPr>
        <w:t>_ ,</w:t>
      </w:r>
      <w:proofErr w:type="gramEnd"/>
      <w:r w:rsidRPr="00684212">
        <w:rPr>
          <w:rFonts w:eastAsia="Times New Roman" w:cs="Arial"/>
          <w:color w:val="000000"/>
          <w:szCs w:val="20"/>
          <w:lang w:eastAsia="es-ES"/>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CDC"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CDD"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684212">
        <w:rPr>
          <w:rFonts w:eastAsia="Times New Roman" w:cs="Arial"/>
          <w:color w:val="000000"/>
          <w:szCs w:val="20"/>
          <w:lang w:eastAsia="es-ES"/>
        </w:rPr>
        <w:t xml:space="preserve"> ..</w:t>
      </w:r>
      <w:proofErr w:type="gramEnd"/>
      <w:r w:rsidRPr="00684212">
        <w:rPr>
          <w:rFonts w:eastAsia="Times New Roman" w:cs="Arial"/>
          <w:color w:val="000000"/>
          <w:szCs w:val="20"/>
          <w:lang w:eastAsia="es-ES"/>
        </w:rPr>
        <w:t xml:space="preserve"> hasta la liquidación por _____________</w:t>
      </w:r>
      <w:r w:rsidRPr="00684212">
        <w:rPr>
          <w:rFonts w:eastAsia="Times New Roman" w:cs="Times New Roman"/>
          <w:color w:val="000000"/>
          <w:szCs w:val="20"/>
          <w:lang w:eastAsia="es-ES"/>
        </w:rPr>
        <w:t> </w:t>
      </w:r>
      <w:r w:rsidRPr="00684212">
        <w:rPr>
          <w:rFonts w:eastAsia="Times New Roman" w:cs="Arial"/>
          <w:color w:val="000000"/>
          <w:szCs w:val="20"/>
          <w:lang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684212">
        <w:rPr>
          <w:rFonts w:eastAsia="Times New Roman" w:cs="Arial"/>
          <w:color w:val="000000"/>
          <w:szCs w:val="20"/>
          <w:lang w:eastAsia="es-ES"/>
        </w:rPr>
        <w:t>de el</w:t>
      </w:r>
      <w:proofErr w:type="spellEnd"/>
      <w:r w:rsidRPr="00684212">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CDF"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CE0"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CE1"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CE2"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CE3" w14:textId="77777777" w:rsidR="00BA64E8" w:rsidRPr="00684212" w:rsidRDefault="00AB1102">
      <w:pPr>
        <w:spacing w:after="0"/>
        <w:rPr>
          <w:rFonts w:eastAsia="Times New Roman" w:cs="Arial"/>
          <w:color w:val="000000"/>
          <w:szCs w:val="20"/>
          <w:lang w:eastAsia="es-ES"/>
        </w:rPr>
      </w:pPr>
      <w:r w:rsidRPr="00684212">
        <w:rPr>
          <w:rFonts w:eastAsia="Times New Roman" w:cs="Arial"/>
          <w:color w:val="000000"/>
          <w:szCs w:val="20"/>
          <w:lang w:eastAsia="es-ES"/>
        </w:rPr>
        <w:t> </w:t>
      </w:r>
    </w:p>
    <w:p w14:paraId="0949DCE4" w14:textId="77777777" w:rsidR="00BA64E8" w:rsidRPr="00684212" w:rsidRDefault="00BA64E8">
      <w:pPr>
        <w:spacing w:after="0"/>
        <w:rPr>
          <w:rFonts w:eastAsia="Times New Roman" w:cs="Times New Roman"/>
          <w:color w:val="000000"/>
          <w:szCs w:val="20"/>
          <w:lang w:eastAsia="es-ES"/>
        </w:rPr>
      </w:pPr>
    </w:p>
    <w:p w14:paraId="0949DCE5" w14:textId="77777777" w:rsidR="00BA64E8" w:rsidRPr="00684212" w:rsidRDefault="00BA64E8">
      <w:pPr>
        <w:spacing w:after="0"/>
        <w:rPr>
          <w:rFonts w:eastAsia="Times New Roman" w:cs="Times New Roman"/>
          <w:color w:val="000000"/>
          <w:szCs w:val="20"/>
          <w:lang w:eastAsia="es-ES"/>
        </w:rPr>
      </w:pPr>
    </w:p>
    <w:p w14:paraId="0949DCE6" w14:textId="77777777" w:rsidR="00BA64E8" w:rsidRPr="00684212" w:rsidRDefault="00BA64E8">
      <w:pPr>
        <w:spacing w:after="0"/>
        <w:rPr>
          <w:rFonts w:eastAsia="Times New Roman" w:cs="Times New Roman"/>
          <w:color w:val="000000"/>
          <w:szCs w:val="20"/>
          <w:lang w:eastAsia="es-ES"/>
        </w:rPr>
      </w:pPr>
    </w:p>
    <w:p w14:paraId="0949DCE7" w14:textId="77777777" w:rsidR="00BA64E8" w:rsidRPr="00684212" w:rsidRDefault="00BA64E8">
      <w:pPr>
        <w:spacing w:after="0"/>
        <w:rPr>
          <w:rFonts w:eastAsia="Times New Roman" w:cs="Times New Roman"/>
          <w:color w:val="000000"/>
          <w:szCs w:val="20"/>
          <w:lang w:eastAsia="es-ES"/>
        </w:rPr>
      </w:pPr>
    </w:p>
    <w:p w14:paraId="0949DCE8" w14:textId="77777777" w:rsidR="00BA64E8" w:rsidRPr="00684212" w:rsidRDefault="00BA64E8">
      <w:pPr>
        <w:spacing w:after="0"/>
        <w:rPr>
          <w:rFonts w:eastAsia="Times New Roman" w:cs="Times New Roman"/>
          <w:color w:val="000000"/>
          <w:szCs w:val="20"/>
          <w:lang w:eastAsia="es-ES"/>
        </w:rPr>
      </w:pPr>
    </w:p>
    <w:p w14:paraId="0949DCE9" w14:textId="77777777" w:rsidR="00BA64E8" w:rsidRPr="00684212" w:rsidRDefault="00BA64E8">
      <w:pPr>
        <w:spacing w:after="0"/>
        <w:rPr>
          <w:rFonts w:eastAsia="Times New Roman" w:cs="Times New Roman"/>
          <w:color w:val="000000"/>
          <w:szCs w:val="20"/>
          <w:lang w:eastAsia="es-ES"/>
        </w:rPr>
      </w:pPr>
    </w:p>
    <w:p w14:paraId="0949DCEA" w14:textId="77777777" w:rsidR="00BA64E8" w:rsidRPr="00684212" w:rsidRDefault="00BA64E8">
      <w:pPr>
        <w:spacing w:after="0"/>
        <w:rPr>
          <w:rFonts w:eastAsia="Times New Roman" w:cs="Times New Roman"/>
          <w:color w:val="000000"/>
          <w:szCs w:val="20"/>
          <w:lang w:eastAsia="es-ES"/>
        </w:rPr>
      </w:pPr>
    </w:p>
    <w:p w14:paraId="0949DCEB" w14:textId="77777777" w:rsidR="00BA64E8" w:rsidRPr="00684212" w:rsidRDefault="00BA64E8">
      <w:pPr>
        <w:spacing w:after="0"/>
        <w:rPr>
          <w:rFonts w:eastAsia="Times New Roman" w:cs="Times New Roman"/>
          <w:color w:val="000000"/>
          <w:szCs w:val="20"/>
          <w:lang w:eastAsia="es-ES"/>
        </w:rPr>
      </w:pPr>
    </w:p>
    <w:p w14:paraId="0949DCEC" w14:textId="77777777" w:rsidR="00BA64E8" w:rsidRPr="00684212" w:rsidRDefault="00BA64E8">
      <w:pPr>
        <w:spacing w:after="0"/>
        <w:rPr>
          <w:rFonts w:eastAsia="Times New Roman" w:cs="Times New Roman"/>
          <w:color w:val="000000"/>
          <w:szCs w:val="20"/>
          <w:lang w:eastAsia="es-ES"/>
        </w:rPr>
      </w:pPr>
    </w:p>
    <w:p w14:paraId="0949DCED" w14:textId="77777777" w:rsidR="00BA64E8" w:rsidRPr="00684212" w:rsidRDefault="00BA64E8">
      <w:pPr>
        <w:spacing w:after="0"/>
        <w:rPr>
          <w:rFonts w:eastAsia="Times New Roman" w:cs="Times New Roman"/>
          <w:color w:val="000000"/>
          <w:szCs w:val="20"/>
          <w:lang w:eastAsia="es-ES"/>
        </w:rPr>
      </w:pPr>
    </w:p>
    <w:p w14:paraId="0949DCEE" w14:textId="77777777" w:rsidR="00BA64E8" w:rsidRPr="00684212" w:rsidRDefault="00BA64E8">
      <w:pPr>
        <w:spacing w:after="0"/>
        <w:rPr>
          <w:rFonts w:eastAsia="Times New Roman" w:cs="Times New Roman"/>
          <w:color w:val="000000"/>
          <w:szCs w:val="20"/>
          <w:lang w:eastAsia="es-ES"/>
        </w:rPr>
      </w:pPr>
    </w:p>
    <w:p w14:paraId="0949DCEF" w14:textId="77777777" w:rsidR="00BA64E8" w:rsidRPr="00684212" w:rsidRDefault="00BA64E8">
      <w:pPr>
        <w:spacing w:after="0"/>
        <w:rPr>
          <w:rFonts w:eastAsia="Times New Roman" w:cs="Times New Roman"/>
          <w:color w:val="000000"/>
          <w:szCs w:val="20"/>
          <w:lang w:eastAsia="es-ES"/>
        </w:rPr>
      </w:pPr>
    </w:p>
    <w:p w14:paraId="0949DCF0" w14:textId="77777777" w:rsidR="00BA64E8" w:rsidRPr="00684212" w:rsidRDefault="00BA64E8">
      <w:pPr>
        <w:spacing w:after="0"/>
        <w:jc w:val="center"/>
        <w:rPr>
          <w:rFonts w:eastAsia="Times New Roman" w:cs="Times New Roman"/>
          <w:color w:val="000000"/>
          <w:szCs w:val="20"/>
          <w:lang w:eastAsia="es-ES"/>
        </w:rPr>
      </w:pPr>
    </w:p>
    <w:p w14:paraId="0949DCF1" w14:textId="77777777" w:rsidR="00BA64E8" w:rsidRPr="00684212" w:rsidRDefault="00BA64E8">
      <w:pPr>
        <w:spacing w:after="0"/>
        <w:jc w:val="center"/>
        <w:rPr>
          <w:rFonts w:eastAsia="Times New Roman" w:cs="Times New Roman"/>
          <w:color w:val="000000"/>
          <w:szCs w:val="20"/>
          <w:lang w:eastAsia="es-ES"/>
        </w:rPr>
      </w:pPr>
    </w:p>
    <w:p w14:paraId="0949DCF2" w14:textId="77777777" w:rsidR="00BA64E8" w:rsidRPr="00684212" w:rsidRDefault="00BA64E8">
      <w:pPr>
        <w:spacing w:after="0"/>
        <w:jc w:val="center"/>
        <w:rPr>
          <w:rFonts w:eastAsia="Times New Roman" w:cs="Times New Roman"/>
          <w:color w:val="000000"/>
          <w:szCs w:val="20"/>
          <w:lang w:eastAsia="es-ES"/>
        </w:rPr>
      </w:pPr>
    </w:p>
    <w:p w14:paraId="0949DCF3" w14:textId="77777777" w:rsidR="00BA64E8" w:rsidRPr="00684212" w:rsidRDefault="00BA64E8">
      <w:pPr>
        <w:spacing w:after="0"/>
        <w:jc w:val="center"/>
        <w:rPr>
          <w:rFonts w:eastAsia="Times New Roman" w:cs="Times New Roman"/>
          <w:color w:val="000000"/>
          <w:szCs w:val="20"/>
          <w:lang w:eastAsia="es-ES"/>
        </w:rPr>
      </w:pPr>
    </w:p>
    <w:p w14:paraId="0949DCF4" w14:textId="77777777" w:rsidR="00BA64E8" w:rsidRPr="00684212" w:rsidRDefault="00BA64E8">
      <w:pPr>
        <w:spacing w:after="0"/>
        <w:jc w:val="center"/>
        <w:rPr>
          <w:rFonts w:eastAsia="Times New Roman" w:cs="Times New Roman"/>
          <w:color w:val="000000"/>
          <w:szCs w:val="20"/>
          <w:lang w:eastAsia="es-ES"/>
        </w:rPr>
      </w:pPr>
    </w:p>
    <w:p w14:paraId="0949DCF5" w14:textId="77777777" w:rsidR="00BA64E8" w:rsidRPr="00684212" w:rsidRDefault="00BA64E8">
      <w:pPr>
        <w:spacing w:after="0"/>
        <w:jc w:val="center"/>
        <w:rPr>
          <w:rFonts w:eastAsia="Times New Roman" w:cs="Times New Roman"/>
          <w:color w:val="000000"/>
          <w:szCs w:val="20"/>
          <w:lang w:eastAsia="es-ES"/>
        </w:rPr>
      </w:pPr>
    </w:p>
    <w:p w14:paraId="0949DCF6" w14:textId="77777777" w:rsidR="00BA64E8" w:rsidRPr="00684212" w:rsidRDefault="00AB1102">
      <w:pPr>
        <w:spacing w:after="0"/>
        <w:jc w:val="center"/>
        <w:rPr>
          <w:rFonts w:eastAsia="Times New Roman" w:cs="Arial"/>
          <w:b/>
          <w:bCs/>
          <w:color w:val="000000"/>
          <w:szCs w:val="20"/>
          <w:u w:val="single"/>
          <w:lang w:eastAsia="es-ES"/>
        </w:rPr>
      </w:pPr>
      <w:r w:rsidRPr="00684212">
        <w:rPr>
          <w:rFonts w:eastAsia="Times New Roman" w:cs="Times New Roman"/>
          <w:color w:val="000000"/>
          <w:szCs w:val="20"/>
          <w:lang w:eastAsia="es-ES"/>
        </w:rPr>
        <w:br/>
      </w:r>
    </w:p>
    <w:p w14:paraId="0949DCF7" w14:textId="77777777" w:rsidR="00BA64E8" w:rsidRPr="00684212" w:rsidRDefault="00AB1102">
      <w:pPr>
        <w:spacing w:after="0"/>
        <w:jc w:val="center"/>
        <w:rPr>
          <w:rFonts w:eastAsia="Times New Roman" w:cs="Times New Roman"/>
          <w:color w:val="000000"/>
          <w:szCs w:val="20"/>
          <w:lang w:eastAsia="es-ES"/>
        </w:rPr>
      </w:pPr>
      <w:r w:rsidRPr="00684212">
        <w:rPr>
          <w:rFonts w:eastAsia="Times New Roman" w:cs="Arial"/>
          <w:b/>
          <w:bCs/>
          <w:color w:val="000000"/>
          <w:szCs w:val="20"/>
          <w:u w:val="single"/>
          <w:lang w:eastAsia="es-ES"/>
        </w:rPr>
        <w:t xml:space="preserve">ANEXO </w:t>
      </w:r>
      <w:proofErr w:type="spellStart"/>
      <w:r w:rsidRPr="00684212">
        <w:rPr>
          <w:rFonts w:eastAsia="Times New Roman" w:cs="Arial"/>
          <w:b/>
          <w:bCs/>
          <w:color w:val="000000"/>
          <w:szCs w:val="20"/>
          <w:u w:val="single"/>
          <w:lang w:eastAsia="es-ES"/>
        </w:rPr>
        <w:t>Nº</w:t>
      </w:r>
      <w:proofErr w:type="spellEnd"/>
      <w:r w:rsidRPr="00684212">
        <w:rPr>
          <w:rFonts w:eastAsia="Times New Roman" w:cs="Arial"/>
          <w:b/>
          <w:bCs/>
          <w:color w:val="000000"/>
          <w:szCs w:val="20"/>
          <w:u w:val="single"/>
          <w:lang w:eastAsia="es-ES"/>
        </w:rPr>
        <w:t>. 4.B</w:t>
      </w:r>
    </w:p>
    <w:p w14:paraId="0949DCF8" w14:textId="77777777" w:rsidR="00BA64E8" w:rsidRPr="00684212" w:rsidRDefault="00AB1102">
      <w:pPr>
        <w:spacing w:after="0"/>
        <w:jc w:val="center"/>
        <w:rPr>
          <w:rFonts w:eastAsia="Times New Roman" w:cs="Times New Roman"/>
          <w:color w:val="000000"/>
          <w:szCs w:val="20"/>
          <w:lang w:eastAsia="es-ES"/>
        </w:rPr>
      </w:pPr>
      <w:r w:rsidRPr="00684212">
        <w:rPr>
          <w:rFonts w:eastAsia="Times New Roman" w:cs="Arial"/>
          <w:b/>
          <w:bCs/>
          <w:color w:val="000000"/>
          <w:szCs w:val="20"/>
          <w:lang w:eastAsia="es-ES"/>
        </w:rPr>
        <w:t> </w:t>
      </w:r>
    </w:p>
    <w:p w14:paraId="0949DCF9" w14:textId="57F89EFF" w:rsidR="00BA64E8" w:rsidRPr="00684212" w:rsidRDefault="00AB1102">
      <w:pPr>
        <w:spacing w:after="0"/>
        <w:jc w:val="center"/>
        <w:rPr>
          <w:rFonts w:eastAsia="Times New Roman" w:cs="Times New Roman"/>
          <w:color w:val="000000"/>
          <w:szCs w:val="20"/>
          <w:lang w:eastAsia="es-ES"/>
        </w:rPr>
      </w:pPr>
      <w:r w:rsidRPr="00684212">
        <w:rPr>
          <w:rFonts w:eastAsia="Times New Roman" w:cs="Arial"/>
          <w:b/>
          <w:bCs/>
          <w:color w:val="000000"/>
          <w:szCs w:val="20"/>
          <w:u w:val="single"/>
          <w:lang w:eastAsia="es-ES"/>
        </w:rPr>
        <w:t>MODELO DE CERTIFICADO DE SEGURO DE CAUCIÓN PARA LA GARANTÍA DEFIN</w:t>
      </w:r>
      <w:r w:rsidR="00334619" w:rsidRPr="00684212">
        <w:rPr>
          <w:rFonts w:eastAsia="Times New Roman" w:cs="Arial"/>
          <w:b/>
          <w:bCs/>
          <w:color w:val="000000"/>
          <w:szCs w:val="20"/>
          <w:u w:val="single"/>
          <w:lang w:eastAsia="es-ES"/>
        </w:rPr>
        <w:t>I</w:t>
      </w:r>
      <w:r w:rsidRPr="00684212">
        <w:rPr>
          <w:rFonts w:eastAsia="Times New Roman" w:cs="Arial"/>
          <w:b/>
          <w:bCs/>
          <w:color w:val="000000"/>
          <w:szCs w:val="20"/>
          <w:u w:val="single"/>
          <w:lang w:eastAsia="es-ES"/>
        </w:rPr>
        <w:t>TIVA</w:t>
      </w:r>
    </w:p>
    <w:p w14:paraId="0949DCFA" w14:textId="77777777" w:rsidR="00BA64E8" w:rsidRPr="00684212" w:rsidRDefault="00AB1102">
      <w:pPr>
        <w:spacing w:after="0"/>
        <w:jc w:val="center"/>
        <w:rPr>
          <w:rFonts w:eastAsia="Times New Roman" w:cs="Times New Roman"/>
          <w:color w:val="000000"/>
          <w:szCs w:val="20"/>
          <w:lang w:eastAsia="es-ES"/>
        </w:rPr>
      </w:pPr>
      <w:r w:rsidRPr="00684212">
        <w:rPr>
          <w:rFonts w:eastAsia="Times New Roman" w:cs="Arial"/>
          <w:b/>
          <w:bCs/>
          <w:color w:val="000000"/>
          <w:szCs w:val="20"/>
          <w:lang w:eastAsia="es-ES"/>
        </w:rPr>
        <w:t> </w:t>
      </w:r>
    </w:p>
    <w:p w14:paraId="0949DCFB" w14:textId="77777777" w:rsidR="00BA64E8" w:rsidRPr="00684212" w:rsidRDefault="00BA64E8">
      <w:pPr>
        <w:spacing w:after="0"/>
        <w:rPr>
          <w:rFonts w:eastAsia="Times New Roman" w:cs="Arial"/>
          <w:color w:val="000000"/>
          <w:szCs w:val="20"/>
          <w:lang w:eastAsia="es-ES"/>
        </w:rPr>
      </w:pPr>
    </w:p>
    <w:p w14:paraId="0949DCFC" w14:textId="77777777" w:rsidR="00BA64E8" w:rsidRPr="00684212" w:rsidRDefault="00BA64E8">
      <w:pPr>
        <w:spacing w:after="0"/>
        <w:rPr>
          <w:rFonts w:eastAsia="Times New Roman" w:cs="Times New Roman"/>
          <w:color w:val="000000"/>
          <w:szCs w:val="20"/>
          <w:lang w:eastAsia="es-ES"/>
        </w:rPr>
      </w:pPr>
    </w:p>
    <w:p w14:paraId="0949DCFD"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Certificado número ................................</w:t>
      </w:r>
    </w:p>
    <w:p w14:paraId="0949DCFE"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CFF"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xml:space="preserve">.................................................. ............................................... (en </w:t>
      </w:r>
      <w:proofErr w:type="gramStart"/>
      <w:r w:rsidRPr="00684212">
        <w:rPr>
          <w:rFonts w:eastAsia="Times New Roman" w:cs="Arial"/>
          <w:color w:val="000000"/>
          <w:szCs w:val="20"/>
          <w:lang w:eastAsia="es-ES"/>
        </w:rPr>
        <w:t>adelante ,</w:t>
      </w:r>
      <w:proofErr w:type="gramEnd"/>
      <w:r w:rsidRPr="00684212">
        <w:rPr>
          <w:rFonts w:eastAsia="Times New Roman" w:cs="Arial"/>
          <w:color w:val="000000"/>
          <w:szCs w:val="20"/>
          <w:lang w:eastAsia="es-ES"/>
        </w:rPr>
        <w:t xml:space="preserve"> asegurador), con domicilio en ......................................., calle</w:t>
      </w:r>
      <w:proofErr w:type="gramStart"/>
      <w:r w:rsidRPr="00684212">
        <w:rPr>
          <w:rFonts w:eastAsia="Times New Roman" w:cs="Arial"/>
          <w:color w:val="000000"/>
          <w:szCs w:val="20"/>
          <w:lang w:eastAsia="es-ES"/>
        </w:rPr>
        <w:t xml:space="preserve"> ..</w:t>
      </w:r>
      <w:proofErr w:type="gramEnd"/>
      <w:r w:rsidRPr="00684212">
        <w:rPr>
          <w:rFonts w:eastAsia="Times New Roman" w:cs="Arial"/>
          <w:color w:val="000000"/>
          <w:szCs w:val="20"/>
          <w:lang w:eastAsia="es-ES"/>
        </w:rPr>
        <w:t xml:space="preserve"> .................................................. ..................., y CIF ............................ </w:t>
      </w:r>
      <w:proofErr w:type="gramStart"/>
      <w:r w:rsidRPr="00684212">
        <w:rPr>
          <w:rFonts w:eastAsia="Times New Roman" w:cs="Arial"/>
          <w:color w:val="000000"/>
          <w:szCs w:val="20"/>
          <w:lang w:eastAsia="es-ES"/>
        </w:rPr>
        <w:t>....</w:t>
      </w:r>
      <w:proofErr w:type="gramEnd"/>
      <w:r w:rsidRPr="00684212">
        <w:rPr>
          <w:rFonts w:eastAsia="Times New Roman" w:cs="Arial"/>
          <w:color w:val="000000"/>
          <w:szCs w:val="20"/>
          <w:lang w:eastAsia="es-ES"/>
        </w:rPr>
        <w:t>, debidamente representado por el señor ......................................... .....................</w:t>
      </w:r>
    </w:p>
    <w:p w14:paraId="0949DD00"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con poderes suficientes para obligarle en este acto, según resulta de</w:t>
      </w:r>
      <w:r w:rsidRPr="00684212">
        <w:rPr>
          <w:rFonts w:eastAsia="Times New Roman" w:cs="Times New Roman"/>
          <w:color w:val="000000"/>
          <w:szCs w:val="20"/>
          <w:lang w:eastAsia="es-ES"/>
        </w:rPr>
        <w:t> </w:t>
      </w:r>
      <w:r w:rsidRPr="00684212">
        <w:rPr>
          <w:rFonts w:eastAsia="Times New Roman" w:cs="Arial"/>
          <w:color w:val="000000"/>
          <w:szCs w:val="20"/>
          <w:lang w:eastAsia="es-ES"/>
        </w:rPr>
        <w:t>             </w:t>
      </w:r>
    </w:p>
    <w:p w14:paraId="0949DD01"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D02"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D03" w14:textId="77777777" w:rsidR="00BA64E8" w:rsidRPr="00684212" w:rsidRDefault="00AB1102">
      <w:pPr>
        <w:spacing w:after="0"/>
        <w:jc w:val="center"/>
        <w:rPr>
          <w:rFonts w:eastAsia="Times New Roman" w:cs="Times New Roman"/>
          <w:color w:val="000000"/>
          <w:szCs w:val="20"/>
          <w:lang w:eastAsia="es-ES"/>
        </w:rPr>
      </w:pPr>
      <w:r w:rsidRPr="00684212">
        <w:rPr>
          <w:rFonts w:eastAsia="Times New Roman" w:cs="Arial"/>
          <w:color w:val="000000"/>
          <w:szCs w:val="20"/>
          <w:lang w:eastAsia="es-ES"/>
        </w:rPr>
        <w:t>ASEGURA</w:t>
      </w:r>
    </w:p>
    <w:p w14:paraId="0949DD04"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D05"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A ................................................. .............................., NIF / CIF ................ ......................, en concepto de tomador del seguro, frente a _____________________</w:t>
      </w:r>
      <w:proofErr w:type="gramStart"/>
      <w:r w:rsidRPr="00684212">
        <w:rPr>
          <w:rFonts w:eastAsia="Times New Roman" w:cs="Arial"/>
          <w:color w:val="000000"/>
          <w:szCs w:val="20"/>
          <w:lang w:eastAsia="es-ES"/>
        </w:rPr>
        <w:t>_ ,</w:t>
      </w:r>
      <w:proofErr w:type="gramEnd"/>
      <w:r w:rsidRPr="00684212">
        <w:rPr>
          <w:rFonts w:eastAsia="Times New Roman" w:cs="Arial"/>
          <w:color w:val="000000"/>
          <w:szCs w:val="20"/>
          <w:lang w:eastAsia="es-ES"/>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D07"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xml:space="preserve">La falta de pago de la </w:t>
      </w:r>
      <w:proofErr w:type="gramStart"/>
      <w:r w:rsidRPr="00684212">
        <w:rPr>
          <w:rFonts w:eastAsia="Times New Roman" w:cs="Arial"/>
          <w:color w:val="000000"/>
          <w:szCs w:val="20"/>
          <w:lang w:eastAsia="es-ES"/>
        </w:rPr>
        <w:t>prima,</w:t>
      </w:r>
      <w:proofErr w:type="gramEnd"/>
      <w:r w:rsidRPr="00684212">
        <w:rPr>
          <w:rFonts w:eastAsia="Times New Roman" w:cs="Arial"/>
          <w:color w:val="000000"/>
          <w:szCs w:val="20"/>
          <w:lang w:eastAsia="es-ES"/>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D0A"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El asegurador asume el compromiso de indemnizar al asegurado al primer requerimiento de _______________________</w:t>
      </w:r>
      <w:proofErr w:type="gramStart"/>
      <w:r w:rsidRPr="00684212">
        <w:rPr>
          <w:rFonts w:eastAsia="Times New Roman" w:cs="Arial"/>
          <w:color w:val="000000"/>
          <w:szCs w:val="20"/>
          <w:lang w:eastAsia="es-ES"/>
        </w:rPr>
        <w:t>_ ,</w:t>
      </w:r>
      <w:proofErr w:type="gramEnd"/>
      <w:r w:rsidRPr="00684212">
        <w:rPr>
          <w:rFonts w:eastAsia="Times New Roman" w:cs="Arial"/>
          <w:color w:val="000000"/>
          <w:szCs w:val="20"/>
          <w:lang w:eastAsia="es-ES"/>
        </w:rPr>
        <w:t xml:space="preserve">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D0C"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A</w:t>
      </w:r>
      <w:proofErr w:type="gramStart"/>
      <w:r w:rsidRPr="00684212">
        <w:rPr>
          <w:rFonts w:eastAsia="Times New Roman" w:cs="Arial"/>
          <w:color w:val="000000"/>
          <w:szCs w:val="20"/>
          <w:lang w:eastAsia="es-ES"/>
        </w:rPr>
        <w:t xml:space="preserve"> ..</w:t>
      </w:r>
      <w:proofErr w:type="gramEnd"/>
      <w:r w:rsidRPr="00684212">
        <w:rPr>
          <w:rFonts w:eastAsia="Times New Roman" w:cs="Arial"/>
          <w:color w:val="000000"/>
          <w:szCs w:val="20"/>
          <w:lang w:eastAsia="es-ES"/>
        </w:rPr>
        <w:t> ......................................, el ....... .......... de ....................................... .... de ............</w:t>
      </w:r>
    </w:p>
    <w:p w14:paraId="0949DD0E"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w:t>
      </w:r>
    </w:p>
    <w:p w14:paraId="0949DD0F" w14:textId="77777777" w:rsidR="00BA64E8" w:rsidRPr="00684212" w:rsidRDefault="00AB1102">
      <w:pPr>
        <w:spacing w:after="0"/>
        <w:rPr>
          <w:rFonts w:eastAsia="Times New Roman" w:cs="Times New Roman"/>
          <w:color w:val="000000"/>
          <w:szCs w:val="20"/>
          <w:lang w:eastAsia="es-ES"/>
        </w:rPr>
      </w:pPr>
      <w:r w:rsidRPr="00684212">
        <w:rPr>
          <w:rFonts w:eastAsia="Times New Roman" w:cs="Arial"/>
          <w:color w:val="000000"/>
          <w:szCs w:val="20"/>
          <w:lang w:eastAsia="es-ES"/>
        </w:rPr>
        <w:t>              firma:</w:t>
      </w:r>
    </w:p>
    <w:p w14:paraId="0949DD10" w14:textId="77777777" w:rsidR="00BA64E8" w:rsidRPr="00684212" w:rsidRDefault="00AB1102">
      <w:pPr>
        <w:spacing w:after="0" w:line="240" w:lineRule="atLeast"/>
        <w:rPr>
          <w:rFonts w:eastAsia="Times New Roman" w:cs="Times New Roman"/>
          <w:color w:val="000000"/>
          <w:szCs w:val="20"/>
          <w:lang w:eastAsia="es-ES"/>
        </w:rPr>
      </w:pPr>
      <w:r w:rsidRPr="00684212">
        <w:rPr>
          <w:rFonts w:eastAsia="Times New Roman" w:cs="Arial"/>
          <w:color w:val="000000"/>
          <w:szCs w:val="20"/>
          <w:lang w:eastAsia="es-ES"/>
        </w:rPr>
        <w:t>              asegurador</w:t>
      </w:r>
    </w:p>
    <w:p w14:paraId="0949DD11" w14:textId="77777777" w:rsidR="00BA64E8" w:rsidRPr="00684212" w:rsidRDefault="00AB1102">
      <w:pPr>
        <w:spacing w:after="0"/>
        <w:jc w:val="center"/>
        <w:rPr>
          <w:rFonts w:eastAsia="Times New Roman" w:cs="Times New Roman"/>
          <w:color w:val="000000"/>
          <w:szCs w:val="20"/>
          <w:lang w:eastAsia="es-ES"/>
        </w:rPr>
      </w:pPr>
      <w:r w:rsidRPr="00684212">
        <w:rPr>
          <w:rFonts w:eastAsia="Times New Roman" w:cs="Arial"/>
          <w:color w:val="000000"/>
          <w:szCs w:val="20"/>
          <w:lang w:eastAsia="es-ES"/>
        </w:rPr>
        <w:t> </w:t>
      </w:r>
    </w:p>
    <w:p w14:paraId="0949DD12" w14:textId="77777777" w:rsidR="00BA64E8" w:rsidRPr="00684212" w:rsidRDefault="00BA64E8">
      <w:pPr>
        <w:spacing w:after="0"/>
        <w:jc w:val="center"/>
        <w:rPr>
          <w:rFonts w:eastAsia="Times New Roman" w:cs="Arial"/>
          <w:color w:val="000000"/>
          <w:szCs w:val="20"/>
          <w:lang w:eastAsia="es-ES"/>
        </w:rPr>
      </w:pPr>
    </w:p>
    <w:p w14:paraId="0949DD13" w14:textId="77777777" w:rsidR="00BA64E8" w:rsidRPr="00DA0D54" w:rsidRDefault="00BA64E8">
      <w:pPr>
        <w:spacing w:after="0"/>
        <w:jc w:val="center"/>
        <w:rPr>
          <w:rFonts w:eastAsia="Times New Roman" w:cs="Arial"/>
          <w:color w:val="000000"/>
          <w:szCs w:val="20"/>
          <w:lang w:eastAsia="es-ES"/>
        </w:rPr>
      </w:pPr>
    </w:p>
    <w:sectPr w:rsidR="00BA64E8" w:rsidRPr="00DA0D54" w:rsidSect="0070129A">
      <w:headerReference w:type="default" r:id="rId11"/>
      <w:footerReference w:type="default" r:id="rId12"/>
      <w:headerReference w:type="first" r:id="rId13"/>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44603" w14:textId="77777777" w:rsidR="00611EA0" w:rsidRPr="00684212" w:rsidRDefault="00611EA0">
      <w:pPr>
        <w:spacing w:after="0"/>
      </w:pPr>
      <w:r w:rsidRPr="00684212">
        <w:separator/>
      </w:r>
    </w:p>
  </w:endnote>
  <w:endnote w:type="continuationSeparator" w:id="0">
    <w:p w14:paraId="62318163" w14:textId="77777777" w:rsidR="00611EA0" w:rsidRPr="00684212" w:rsidRDefault="00611EA0">
      <w:pPr>
        <w:spacing w:after="0"/>
      </w:pPr>
      <w:r w:rsidRPr="00684212">
        <w:continuationSeparator/>
      </w:r>
    </w:p>
  </w:endnote>
  <w:endnote w:type="continuationNotice" w:id="1">
    <w:p w14:paraId="76635494" w14:textId="77777777" w:rsidR="00611EA0" w:rsidRPr="00684212" w:rsidRDefault="00611EA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Dutch">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altName w:val="游明朝"/>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EndPr/>
    <w:sdtContent>
      <w:p w14:paraId="0949DD16" w14:textId="2504E4FB" w:rsidR="00FE7641" w:rsidRPr="00684212" w:rsidRDefault="00FF172A">
        <w:pPr>
          <w:pStyle w:val="Peu"/>
          <w:pBdr>
            <w:top w:val="single" w:sz="4" w:space="1" w:color="000000"/>
          </w:pBdr>
          <w:rPr>
            <w:sz w:val="16"/>
            <w:szCs w:val="16"/>
          </w:rPr>
        </w:pPr>
        <w:r w:rsidRPr="00684212">
          <w:rPr>
            <w:sz w:val="16"/>
            <w:szCs w:val="16"/>
          </w:rPr>
          <w:t>CTT</w:t>
        </w:r>
        <w:r w:rsidR="00C850F3" w:rsidRPr="00684212">
          <w:rPr>
            <w:sz w:val="16"/>
            <w:szCs w:val="16"/>
          </w:rPr>
          <w:t>E</w:t>
        </w:r>
        <w:r w:rsidR="00C60F8F" w:rsidRPr="00684212">
          <w:rPr>
            <w:sz w:val="16"/>
            <w:szCs w:val="16"/>
          </w:rPr>
          <w:t>11</w:t>
        </w:r>
        <w:r w:rsidR="00ED3193" w:rsidRPr="00684212">
          <w:rPr>
            <w:sz w:val="16"/>
            <w:szCs w:val="16"/>
          </w:rPr>
          <w:t>64</w:t>
        </w:r>
        <w:r w:rsidR="00BC44BF" w:rsidRPr="00684212">
          <w:rPr>
            <w:sz w:val="16"/>
            <w:szCs w:val="16"/>
          </w:rPr>
          <w:t xml:space="preserve"> </w:t>
        </w:r>
        <w:r w:rsidRPr="00684212">
          <w:rPr>
            <w:sz w:val="16"/>
            <w:szCs w:val="16"/>
          </w:rPr>
          <w:t>PCP.</w:t>
        </w:r>
        <w:r w:rsidR="00D42E88" w:rsidRPr="00684212">
          <w:rPr>
            <w:sz w:val="16"/>
            <w:szCs w:val="16"/>
          </w:rPr>
          <w:tab/>
        </w:r>
        <w:r w:rsidRPr="00684212">
          <w:rPr>
            <w:sz w:val="16"/>
            <w:szCs w:val="16"/>
          </w:rPr>
          <w:t xml:space="preserve">                                       </w:t>
        </w:r>
        <w:r w:rsidRPr="00684212">
          <w:rPr>
            <w:sz w:val="16"/>
            <w:szCs w:val="16"/>
          </w:rPr>
          <w:tab/>
        </w:r>
        <w:r w:rsidRPr="00684212">
          <w:rPr>
            <w:sz w:val="16"/>
            <w:szCs w:val="16"/>
          </w:rPr>
          <w:fldChar w:fldCharType="begin"/>
        </w:r>
        <w:r w:rsidRPr="00684212">
          <w:rPr>
            <w:sz w:val="16"/>
            <w:szCs w:val="16"/>
          </w:rPr>
          <w:instrText>PAGE</w:instrText>
        </w:r>
        <w:r w:rsidRPr="00684212">
          <w:rPr>
            <w:sz w:val="16"/>
            <w:szCs w:val="16"/>
          </w:rPr>
          <w:fldChar w:fldCharType="separate"/>
        </w:r>
        <w:r w:rsidRPr="00684212">
          <w:rPr>
            <w:sz w:val="16"/>
            <w:szCs w:val="16"/>
          </w:rPr>
          <w:t>7</w:t>
        </w:r>
        <w:r w:rsidRPr="00684212">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02C6F" w14:textId="77777777" w:rsidR="00611EA0" w:rsidRPr="00684212" w:rsidRDefault="00611EA0">
      <w:pPr>
        <w:spacing w:after="0"/>
      </w:pPr>
      <w:r w:rsidRPr="00684212">
        <w:separator/>
      </w:r>
    </w:p>
  </w:footnote>
  <w:footnote w:type="continuationSeparator" w:id="0">
    <w:p w14:paraId="64993257" w14:textId="77777777" w:rsidR="00611EA0" w:rsidRPr="00684212" w:rsidRDefault="00611EA0">
      <w:pPr>
        <w:spacing w:after="0"/>
      </w:pPr>
      <w:r w:rsidRPr="00684212">
        <w:continuationSeparator/>
      </w:r>
    </w:p>
  </w:footnote>
  <w:footnote w:type="continuationNotice" w:id="1">
    <w:p w14:paraId="343DA87A" w14:textId="77777777" w:rsidR="00611EA0" w:rsidRPr="00684212" w:rsidRDefault="00611EA0">
      <w:pPr>
        <w:spacing w:after="0"/>
      </w:pPr>
    </w:p>
  </w:footnote>
  <w:footnote w:id="2">
    <w:p w14:paraId="7D8FEDE6" w14:textId="4FDDC13E" w:rsidR="00E71E2F" w:rsidRPr="00684212" w:rsidRDefault="00E71E2F" w:rsidP="00E71E2F">
      <w:pPr>
        <w:pStyle w:val="Textdenotaapeudepgina"/>
        <w:rPr>
          <w:rFonts w:ascii="Verdana" w:hAnsi="Verdana"/>
          <w:sz w:val="16"/>
          <w:szCs w:val="16"/>
          <w:lang w:val="es-ES"/>
        </w:rPr>
      </w:pPr>
      <w:r w:rsidRPr="00684212">
        <w:rPr>
          <w:rStyle w:val="Refernciadenotaapeudepgina"/>
          <w:rFonts w:ascii="Verdana" w:hAnsi="Verdana"/>
          <w:sz w:val="16"/>
          <w:szCs w:val="16"/>
          <w:lang w:val="es-ES"/>
        </w:rPr>
        <w:footnoteRef/>
      </w:r>
      <w:r w:rsidRPr="00684212">
        <w:rPr>
          <w:rFonts w:ascii="Verdana" w:hAnsi="Verdana"/>
          <w:sz w:val="16"/>
          <w:szCs w:val="16"/>
          <w:lang w:val="es-ES"/>
        </w:rPr>
        <w:t xml:space="preserve"> En caso de unión temporal de empresas (UTE) debe de ha</w:t>
      </w:r>
      <w:r w:rsidR="00BC4D2D" w:rsidRPr="00684212">
        <w:rPr>
          <w:rFonts w:ascii="Verdana" w:hAnsi="Verdana"/>
          <w:sz w:val="16"/>
          <w:szCs w:val="16"/>
          <w:lang w:val="es-ES"/>
        </w:rPr>
        <w:t>b</w:t>
      </w:r>
      <w:r w:rsidRPr="00684212">
        <w:rPr>
          <w:rFonts w:ascii="Verdana" w:hAnsi="Verdana"/>
          <w:sz w:val="16"/>
          <w:szCs w:val="16"/>
          <w:lang w:val="es-ES"/>
        </w:rPr>
        <w:t>er una declaración responsable de cada</w:t>
      </w:r>
      <w:r w:rsidR="009500B8" w:rsidRPr="00684212">
        <w:rPr>
          <w:rFonts w:ascii="Verdana" w:hAnsi="Verdana"/>
          <w:sz w:val="16"/>
          <w:szCs w:val="16"/>
          <w:lang w:val="es-ES"/>
        </w:rPr>
        <w:t xml:space="preserve"> </w:t>
      </w:r>
      <w:r w:rsidRPr="00684212">
        <w:rPr>
          <w:rFonts w:ascii="Verdana" w:hAnsi="Verdana"/>
          <w:sz w:val="16"/>
          <w:szCs w:val="16"/>
          <w:lang w:val="es-ES"/>
        </w:rPr>
        <w:t>una de l</w:t>
      </w:r>
      <w:r w:rsidR="009500B8" w:rsidRPr="00684212">
        <w:rPr>
          <w:rFonts w:ascii="Verdana" w:hAnsi="Verdana"/>
          <w:sz w:val="16"/>
          <w:szCs w:val="16"/>
          <w:lang w:val="es-ES"/>
        </w:rPr>
        <w:t>a</w:t>
      </w:r>
      <w:r w:rsidRPr="00684212">
        <w:rPr>
          <w:rFonts w:ascii="Verdana" w:hAnsi="Verdana"/>
          <w:sz w:val="16"/>
          <w:szCs w:val="16"/>
          <w:lang w:val="es-ES"/>
        </w:rPr>
        <w:t xml:space="preserve">s </w:t>
      </w:r>
      <w:r w:rsidR="00BC4D2D" w:rsidRPr="00684212">
        <w:rPr>
          <w:rFonts w:ascii="Verdana" w:hAnsi="Verdana"/>
          <w:sz w:val="16"/>
          <w:szCs w:val="16"/>
          <w:lang w:val="es-ES"/>
        </w:rPr>
        <w:t>empresas</w:t>
      </w:r>
      <w:r w:rsidR="009500B8" w:rsidRPr="00684212">
        <w:rPr>
          <w:rFonts w:ascii="Verdana" w:hAnsi="Verdana"/>
          <w:sz w:val="16"/>
          <w:szCs w:val="16"/>
          <w:lang w:val="es-ES"/>
        </w:rPr>
        <w:t xml:space="preserve"> que formaran parte</w:t>
      </w:r>
      <w:r w:rsidRPr="00684212">
        <w:rPr>
          <w:rFonts w:ascii="Verdana" w:hAnsi="Verdana"/>
          <w:sz w:val="16"/>
          <w:szCs w:val="16"/>
          <w:lang w:val="es-ES"/>
        </w:rPr>
        <w:t>.</w:t>
      </w:r>
    </w:p>
  </w:footnote>
  <w:footnote w:id="3">
    <w:p w14:paraId="5DD73BDE" w14:textId="77777777" w:rsidR="00E41A32" w:rsidRPr="00CF57F4" w:rsidRDefault="00E41A32" w:rsidP="00E41A32">
      <w:pPr>
        <w:pStyle w:val="Textdenotaapeudepgina"/>
      </w:pPr>
      <w:r w:rsidRPr="00684212">
        <w:rPr>
          <w:rStyle w:val="Refernciadenotaapeudepgina"/>
          <w:rFonts w:ascii="Verdana" w:hAnsi="Verdana"/>
          <w:sz w:val="16"/>
          <w:szCs w:val="16"/>
          <w:lang w:val="es-ES"/>
        </w:rPr>
        <w:footnoteRef/>
      </w:r>
      <w:r w:rsidRPr="00684212">
        <w:rPr>
          <w:rFonts w:ascii="Verdana" w:hAnsi="Verdana"/>
          <w:sz w:val="16"/>
          <w:szCs w:val="16"/>
          <w:lang w:val="es-ES"/>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4" w14:textId="77777777" w:rsidR="00FE7641" w:rsidRPr="00684212" w:rsidRDefault="00FE7641">
    <w:pPr>
      <w:pStyle w:val="Capalera"/>
      <w:jc w:val="center"/>
    </w:pPr>
    <w:r w:rsidRPr="00684212">
      <w:rPr>
        <w:noProof/>
      </w:rPr>
      <w:drawing>
        <wp:inline distT="0" distB="0" distL="0" distR="0" wp14:anchorId="0949DD18" wp14:editId="0949DD19">
          <wp:extent cx="1257300" cy="323850"/>
          <wp:effectExtent l="0" t="0" r="0" b="0"/>
          <wp:docPr id="8" name="Picture 8" descr="logo TERSA cart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logo TERSA carta 2"/>
                  <pic:cNvPicPr>
                    <a:picLocks noChangeAspect="1" noChangeArrowheads="1"/>
                  </pic:cNvPicPr>
                </pic:nvPicPr>
                <pic:blipFill>
                  <a:blip r:embed="rId1"/>
                  <a:stretch>
                    <a:fillRect/>
                  </a:stretch>
                </pic:blipFill>
                <pic:spPr bwMode="auto">
                  <a:xfrm>
                    <a:off x="0" y="0"/>
                    <a:ext cx="1257300" cy="3238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7" w14:textId="77777777" w:rsidR="00FE7641" w:rsidRPr="00684212" w:rsidRDefault="00FE7641">
    <w:pPr>
      <w:pStyle w:val="Capalera"/>
      <w:jc w:val="center"/>
    </w:pPr>
    <w:r w:rsidRPr="00684212">
      <w:rPr>
        <w:noProof/>
      </w:rPr>
      <w:drawing>
        <wp:anchor distT="0" distB="0" distL="114300" distR="114300" simplePos="0" relativeHeight="251658240" behindDoc="0" locked="0" layoutInCell="1" allowOverlap="1" wp14:anchorId="0949DD1A" wp14:editId="3E1E7494">
          <wp:simplePos x="0" y="0"/>
          <wp:positionH relativeFrom="margin">
            <wp:align>center</wp:align>
          </wp:positionH>
          <wp:positionV relativeFrom="paragraph">
            <wp:posOffset>-269240</wp:posOffset>
          </wp:positionV>
          <wp:extent cx="1149350" cy="9017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49350" cy="9017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3"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4"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00C76FDF"/>
    <w:multiLevelType w:val="multilevel"/>
    <w:tmpl w:val="113C6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46675E"/>
    <w:multiLevelType w:val="hybridMultilevel"/>
    <w:tmpl w:val="1FC2B0C8"/>
    <w:lvl w:ilvl="0" w:tplc="E28CAB7C">
      <w:start w:val="114"/>
      <w:numFmt w:val="bullet"/>
      <w:lvlText w:val="-"/>
      <w:lvlJc w:val="left"/>
      <w:pPr>
        <w:ind w:left="720" w:hanging="360"/>
      </w:pPr>
      <w:rPr>
        <w:rFonts w:ascii="Verdana" w:eastAsia="Calibri"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05286DF1"/>
    <w:multiLevelType w:val="multilevel"/>
    <w:tmpl w:val="0C0A001F"/>
    <w:lvl w:ilvl="0">
      <w:start w:val="1"/>
      <w:numFmt w:val="decimal"/>
      <w:lvlText w:val="%1."/>
      <w:lvlJc w:val="left"/>
      <w:pPr>
        <w:ind w:left="360" w:hanging="360"/>
      </w:pPr>
      <w:rPr>
        <w:rFonts w:hint="default"/>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39068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F112B9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99A59AC"/>
    <w:multiLevelType w:val="multilevel"/>
    <w:tmpl w:val="A894D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E863670"/>
    <w:multiLevelType w:val="hybridMultilevel"/>
    <w:tmpl w:val="DCBA619A"/>
    <w:lvl w:ilvl="0" w:tplc="D4F8CC94">
      <w:start w:val="1"/>
      <w:numFmt w:val="bullet"/>
      <w:lvlText w:val="-"/>
      <w:lvlJc w:val="left"/>
      <w:pPr>
        <w:ind w:left="1352" w:hanging="360"/>
      </w:pPr>
      <w:rPr>
        <w:rFonts w:ascii="Bookman Old Style" w:eastAsia="Times New Roman" w:hAnsi="Bookman Old Style" w:cs="Times New Roman" w:hint="default"/>
      </w:rPr>
    </w:lvl>
    <w:lvl w:ilvl="1" w:tplc="0C0A0003" w:tentative="1">
      <w:start w:val="1"/>
      <w:numFmt w:val="bullet"/>
      <w:lvlText w:val="o"/>
      <w:lvlJc w:val="left"/>
      <w:pPr>
        <w:ind w:left="2072" w:hanging="360"/>
      </w:pPr>
      <w:rPr>
        <w:rFonts w:ascii="Courier New" w:hAnsi="Courier New" w:cs="Courier New" w:hint="default"/>
      </w:rPr>
    </w:lvl>
    <w:lvl w:ilvl="2" w:tplc="0C0A0005" w:tentative="1">
      <w:start w:val="1"/>
      <w:numFmt w:val="bullet"/>
      <w:lvlText w:val=""/>
      <w:lvlJc w:val="left"/>
      <w:pPr>
        <w:ind w:left="2792" w:hanging="360"/>
      </w:pPr>
      <w:rPr>
        <w:rFonts w:ascii="Wingdings" w:hAnsi="Wingdings" w:hint="default"/>
      </w:rPr>
    </w:lvl>
    <w:lvl w:ilvl="3" w:tplc="0C0A0001" w:tentative="1">
      <w:start w:val="1"/>
      <w:numFmt w:val="bullet"/>
      <w:lvlText w:val=""/>
      <w:lvlJc w:val="left"/>
      <w:pPr>
        <w:ind w:left="3512" w:hanging="360"/>
      </w:pPr>
      <w:rPr>
        <w:rFonts w:ascii="Symbol" w:hAnsi="Symbol" w:hint="default"/>
      </w:rPr>
    </w:lvl>
    <w:lvl w:ilvl="4" w:tplc="0C0A0003" w:tentative="1">
      <w:start w:val="1"/>
      <w:numFmt w:val="bullet"/>
      <w:lvlText w:val="o"/>
      <w:lvlJc w:val="left"/>
      <w:pPr>
        <w:ind w:left="4232" w:hanging="360"/>
      </w:pPr>
      <w:rPr>
        <w:rFonts w:ascii="Courier New" w:hAnsi="Courier New" w:cs="Courier New" w:hint="default"/>
      </w:rPr>
    </w:lvl>
    <w:lvl w:ilvl="5" w:tplc="0C0A0005" w:tentative="1">
      <w:start w:val="1"/>
      <w:numFmt w:val="bullet"/>
      <w:lvlText w:val=""/>
      <w:lvlJc w:val="left"/>
      <w:pPr>
        <w:ind w:left="4952" w:hanging="360"/>
      </w:pPr>
      <w:rPr>
        <w:rFonts w:ascii="Wingdings" w:hAnsi="Wingdings" w:hint="default"/>
      </w:rPr>
    </w:lvl>
    <w:lvl w:ilvl="6" w:tplc="0C0A0001" w:tentative="1">
      <w:start w:val="1"/>
      <w:numFmt w:val="bullet"/>
      <w:lvlText w:val=""/>
      <w:lvlJc w:val="left"/>
      <w:pPr>
        <w:ind w:left="5672" w:hanging="360"/>
      </w:pPr>
      <w:rPr>
        <w:rFonts w:ascii="Symbol" w:hAnsi="Symbol" w:hint="default"/>
      </w:rPr>
    </w:lvl>
    <w:lvl w:ilvl="7" w:tplc="0C0A0003" w:tentative="1">
      <w:start w:val="1"/>
      <w:numFmt w:val="bullet"/>
      <w:lvlText w:val="o"/>
      <w:lvlJc w:val="left"/>
      <w:pPr>
        <w:ind w:left="6392" w:hanging="360"/>
      </w:pPr>
      <w:rPr>
        <w:rFonts w:ascii="Courier New" w:hAnsi="Courier New" w:cs="Courier New" w:hint="default"/>
      </w:rPr>
    </w:lvl>
    <w:lvl w:ilvl="8" w:tplc="0C0A0005" w:tentative="1">
      <w:start w:val="1"/>
      <w:numFmt w:val="bullet"/>
      <w:lvlText w:val=""/>
      <w:lvlJc w:val="left"/>
      <w:pPr>
        <w:ind w:left="7112" w:hanging="360"/>
      </w:pPr>
      <w:rPr>
        <w:rFonts w:ascii="Wingdings" w:hAnsi="Wingdings" w:hint="default"/>
      </w:rPr>
    </w:lvl>
  </w:abstractNum>
  <w:abstractNum w:abstractNumId="20"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4145E05"/>
    <w:multiLevelType w:val="multilevel"/>
    <w:tmpl w:val="D43C8448"/>
    <w:lvl w:ilvl="0">
      <w:start w:val="1"/>
      <w:numFmt w:val="bullet"/>
      <w:lvlText w:val=""/>
      <w:lvlJc w:val="left"/>
      <w:pPr>
        <w:ind w:left="360" w:hanging="360"/>
      </w:pPr>
      <w:rPr>
        <w:rFonts w:ascii="Symbol" w:hAnsi="Symbol"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25A55DDA"/>
    <w:multiLevelType w:val="multilevel"/>
    <w:tmpl w:val="100858F2"/>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27E12EFA"/>
    <w:multiLevelType w:val="hybridMultilevel"/>
    <w:tmpl w:val="A9F6CA9C"/>
    <w:lvl w:ilvl="0" w:tplc="4398A0AE">
      <w:start w:val="6"/>
      <w:numFmt w:val="bullet"/>
      <w:lvlText w:val="-"/>
      <w:lvlJc w:val="left"/>
      <w:pPr>
        <w:ind w:left="720" w:hanging="360"/>
      </w:pPr>
      <w:rPr>
        <w:rFonts w:ascii="Verdana" w:eastAsia="Times New Roman" w:hAnsi="Verdana" w:cs="Arial" w:hint="default"/>
      </w:rPr>
    </w:lvl>
    <w:lvl w:ilvl="1" w:tplc="B7280752">
      <w:start w:val="6"/>
      <w:numFmt w:val="bullet"/>
      <w:lvlText w:val="-"/>
      <w:lvlJc w:val="left"/>
      <w:pPr>
        <w:ind w:left="1440" w:hanging="360"/>
      </w:pPr>
      <w:rPr>
        <w:rFonts w:ascii="Calibri" w:eastAsia="Times New Roman" w:hAnsi="Calibri" w:cs="Times New Roman" w:hint="default"/>
        <w:lang w:val="ca-ES"/>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2A355C8C"/>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DB94806"/>
    <w:multiLevelType w:val="hybridMultilevel"/>
    <w:tmpl w:val="4296F950"/>
    <w:lvl w:ilvl="0" w:tplc="7B3E67DE">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8" w15:restartNumberingAfterBreak="0">
    <w:nsid w:val="30225201"/>
    <w:multiLevelType w:val="multilevel"/>
    <w:tmpl w:val="8E921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39BF153D"/>
    <w:multiLevelType w:val="multilevel"/>
    <w:tmpl w:val="F53C88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15:restartNumberingAfterBreak="0">
    <w:nsid w:val="3EA343BB"/>
    <w:multiLevelType w:val="multilevel"/>
    <w:tmpl w:val="3A10FA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40BC3B74"/>
    <w:multiLevelType w:val="hybridMultilevel"/>
    <w:tmpl w:val="FCCE0FD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4326597D"/>
    <w:multiLevelType w:val="multilevel"/>
    <w:tmpl w:val="B0006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5E77AB4"/>
    <w:multiLevelType w:val="hybridMultilevel"/>
    <w:tmpl w:val="37BEF256"/>
    <w:lvl w:ilvl="0" w:tplc="7C4A94E2">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47FF39D4"/>
    <w:multiLevelType w:val="hybridMultilevel"/>
    <w:tmpl w:val="C2C462D4"/>
    <w:lvl w:ilvl="0" w:tplc="0C0A0017">
      <w:start w:val="1"/>
      <w:numFmt w:val="lowerLetter"/>
      <w:lvlText w:val="%1)"/>
      <w:lvlJc w:val="left"/>
      <w:pPr>
        <w:ind w:left="-696" w:hanging="360"/>
      </w:pPr>
      <w:rPr>
        <w:rFonts w:hint="default"/>
      </w:rPr>
    </w:lvl>
    <w:lvl w:ilvl="1" w:tplc="0C0A0019" w:tentative="1">
      <w:start w:val="1"/>
      <w:numFmt w:val="lowerLetter"/>
      <w:lvlText w:val="%2."/>
      <w:lvlJc w:val="left"/>
      <w:pPr>
        <w:ind w:left="24" w:hanging="360"/>
      </w:pPr>
    </w:lvl>
    <w:lvl w:ilvl="2" w:tplc="0C0A001B" w:tentative="1">
      <w:start w:val="1"/>
      <w:numFmt w:val="lowerRoman"/>
      <w:lvlText w:val="%3."/>
      <w:lvlJc w:val="right"/>
      <w:pPr>
        <w:ind w:left="744" w:hanging="180"/>
      </w:pPr>
    </w:lvl>
    <w:lvl w:ilvl="3" w:tplc="0C0A000F" w:tentative="1">
      <w:start w:val="1"/>
      <w:numFmt w:val="decimal"/>
      <w:lvlText w:val="%4."/>
      <w:lvlJc w:val="left"/>
      <w:pPr>
        <w:ind w:left="1464" w:hanging="360"/>
      </w:pPr>
    </w:lvl>
    <w:lvl w:ilvl="4" w:tplc="0C0A0019" w:tentative="1">
      <w:start w:val="1"/>
      <w:numFmt w:val="lowerLetter"/>
      <w:lvlText w:val="%5."/>
      <w:lvlJc w:val="left"/>
      <w:pPr>
        <w:ind w:left="2184" w:hanging="360"/>
      </w:pPr>
    </w:lvl>
    <w:lvl w:ilvl="5" w:tplc="0C0A001B" w:tentative="1">
      <w:start w:val="1"/>
      <w:numFmt w:val="lowerRoman"/>
      <w:lvlText w:val="%6."/>
      <w:lvlJc w:val="right"/>
      <w:pPr>
        <w:ind w:left="2904" w:hanging="180"/>
      </w:pPr>
    </w:lvl>
    <w:lvl w:ilvl="6" w:tplc="0C0A000F" w:tentative="1">
      <w:start w:val="1"/>
      <w:numFmt w:val="decimal"/>
      <w:lvlText w:val="%7."/>
      <w:lvlJc w:val="left"/>
      <w:pPr>
        <w:ind w:left="3624" w:hanging="360"/>
      </w:pPr>
    </w:lvl>
    <w:lvl w:ilvl="7" w:tplc="0C0A0019" w:tentative="1">
      <w:start w:val="1"/>
      <w:numFmt w:val="lowerLetter"/>
      <w:lvlText w:val="%8."/>
      <w:lvlJc w:val="left"/>
      <w:pPr>
        <w:ind w:left="4344" w:hanging="360"/>
      </w:pPr>
    </w:lvl>
    <w:lvl w:ilvl="8" w:tplc="0C0A001B" w:tentative="1">
      <w:start w:val="1"/>
      <w:numFmt w:val="lowerRoman"/>
      <w:lvlText w:val="%9."/>
      <w:lvlJc w:val="right"/>
      <w:pPr>
        <w:ind w:left="5064" w:hanging="180"/>
      </w:pPr>
    </w:lvl>
  </w:abstractNum>
  <w:abstractNum w:abstractNumId="38" w15:restartNumberingAfterBreak="0">
    <w:nsid w:val="488568A3"/>
    <w:multiLevelType w:val="multilevel"/>
    <w:tmpl w:val="100858F2"/>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4900366F"/>
    <w:multiLevelType w:val="hybridMultilevel"/>
    <w:tmpl w:val="CCD8FB04"/>
    <w:lvl w:ilvl="0" w:tplc="40AA28A8">
      <w:start w:val="2"/>
      <w:numFmt w:val="bullet"/>
      <w:lvlText w:val="-"/>
      <w:lvlJc w:val="left"/>
      <w:pPr>
        <w:ind w:left="720" w:hanging="360"/>
      </w:pPr>
      <w:rPr>
        <w:rFonts w:ascii="EUAlbertina" w:eastAsiaTheme="minorHAnsi" w:hAnsi="EUAlbertina" w:cs="EUAlberti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4ADC1954"/>
    <w:multiLevelType w:val="hybridMultilevel"/>
    <w:tmpl w:val="B9AEFCAE"/>
    <w:lvl w:ilvl="0" w:tplc="0C0A0001">
      <w:start w:val="1"/>
      <w:numFmt w:val="bullet"/>
      <w:lvlText w:val=""/>
      <w:lvlJc w:val="left"/>
      <w:pPr>
        <w:ind w:left="2148" w:hanging="360"/>
      </w:pPr>
      <w:rPr>
        <w:rFonts w:ascii="Symbol" w:hAnsi="Symbol" w:hint="default"/>
      </w:rPr>
    </w:lvl>
    <w:lvl w:ilvl="1" w:tplc="0C0A0003">
      <w:start w:val="1"/>
      <w:numFmt w:val="bullet"/>
      <w:lvlText w:val="o"/>
      <w:lvlJc w:val="left"/>
      <w:pPr>
        <w:ind w:left="2868" w:hanging="360"/>
      </w:pPr>
      <w:rPr>
        <w:rFonts w:ascii="Courier New" w:hAnsi="Courier New" w:cs="Courier New" w:hint="default"/>
      </w:rPr>
    </w:lvl>
    <w:lvl w:ilvl="2" w:tplc="0C0A0005">
      <w:start w:val="1"/>
      <w:numFmt w:val="bullet"/>
      <w:lvlText w:val=""/>
      <w:lvlJc w:val="left"/>
      <w:pPr>
        <w:ind w:left="3588" w:hanging="360"/>
      </w:pPr>
      <w:rPr>
        <w:rFonts w:ascii="Wingdings" w:hAnsi="Wingdings" w:hint="default"/>
      </w:rPr>
    </w:lvl>
    <w:lvl w:ilvl="3" w:tplc="0C0A0001">
      <w:start w:val="1"/>
      <w:numFmt w:val="bullet"/>
      <w:lvlText w:val=""/>
      <w:lvlJc w:val="left"/>
      <w:pPr>
        <w:ind w:left="4308" w:hanging="360"/>
      </w:pPr>
      <w:rPr>
        <w:rFonts w:ascii="Symbol" w:hAnsi="Symbol" w:hint="default"/>
      </w:rPr>
    </w:lvl>
    <w:lvl w:ilvl="4" w:tplc="0C0A0003">
      <w:start w:val="1"/>
      <w:numFmt w:val="bullet"/>
      <w:lvlText w:val="o"/>
      <w:lvlJc w:val="left"/>
      <w:pPr>
        <w:ind w:left="5028" w:hanging="360"/>
      </w:pPr>
      <w:rPr>
        <w:rFonts w:ascii="Courier New" w:hAnsi="Courier New" w:cs="Courier New" w:hint="default"/>
      </w:rPr>
    </w:lvl>
    <w:lvl w:ilvl="5" w:tplc="0C0A0005">
      <w:start w:val="1"/>
      <w:numFmt w:val="bullet"/>
      <w:lvlText w:val=""/>
      <w:lvlJc w:val="left"/>
      <w:pPr>
        <w:ind w:left="5748" w:hanging="360"/>
      </w:pPr>
      <w:rPr>
        <w:rFonts w:ascii="Wingdings" w:hAnsi="Wingdings" w:hint="default"/>
      </w:rPr>
    </w:lvl>
    <w:lvl w:ilvl="6" w:tplc="0C0A0001">
      <w:start w:val="1"/>
      <w:numFmt w:val="bullet"/>
      <w:lvlText w:val=""/>
      <w:lvlJc w:val="left"/>
      <w:pPr>
        <w:ind w:left="6468" w:hanging="360"/>
      </w:pPr>
      <w:rPr>
        <w:rFonts w:ascii="Symbol" w:hAnsi="Symbol" w:hint="default"/>
      </w:rPr>
    </w:lvl>
    <w:lvl w:ilvl="7" w:tplc="0C0A0003">
      <w:start w:val="1"/>
      <w:numFmt w:val="bullet"/>
      <w:lvlText w:val="o"/>
      <w:lvlJc w:val="left"/>
      <w:pPr>
        <w:ind w:left="7188" w:hanging="360"/>
      </w:pPr>
      <w:rPr>
        <w:rFonts w:ascii="Courier New" w:hAnsi="Courier New" w:cs="Courier New" w:hint="default"/>
      </w:rPr>
    </w:lvl>
    <w:lvl w:ilvl="8" w:tplc="0C0A0005">
      <w:start w:val="1"/>
      <w:numFmt w:val="bullet"/>
      <w:lvlText w:val=""/>
      <w:lvlJc w:val="left"/>
      <w:pPr>
        <w:ind w:left="7908" w:hanging="360"/>
      </w:pPr>
      <w:rPr>
        <w:rFonts w:ascii="Wingdings" w:hAnsi="Wingdings" w:hint="default"/>
      </w:rPr>
    </w:lvl>
  </w:abstractNum>
  <w:abstractNum w:abstractNumId="41" w15:restartNumberingAfterBreak="0">
    <w:nsid w:val="4ECB79CE"/>
    <w:multiLevelType w:val="multilevel"/>
    <w:tmpl w:val="3F9A6084"/>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2" w15:restartNumberingAfterBreak="0">
    <w:nsid w:val="53A35F9D"/>
    <w:multiLevelType w:val="multilevel"/>
    <w:tmpl w:val="F53C88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5B36016C"/>
    <w:multiLevelType w:val="multilevel"/>
    <w:tmpl w:val="F53C88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5B4D5E70"/>
    <w:multiLevelType w:val="hybridMultilevel"/>
    <w:tmpl w:val="7A2A38AC"/>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DE4440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0B97633"/>
    <w:multiLevelType w:val="multilevel"/>
    <w:tmpl w:val="E8F6DCB2"/>
    <w:lvl w:ilvl="0">
      <w:start w:val="1"/>
      <w:numFmt w:val="lowerLett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63A50AF8"/>
    <w:multiLevelType w:val="multilevel"/>
    <w:tmpl w:val="1AE88A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6417086E"/>
    <w:multiLevelType w:val="multilevel"/>
    <w:tmpl w:val="0B00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50"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D900749"/>
    <w:multiLevelType w:val="hybridMultilevel"/>
    <w:tmpl w:val="AEF8F534"/>
    <w:lvl w:ilvl="0" w:tplc="08CAA1D4">
      <w:start w:val="1"/>
      <w:numFmt w:val="lowerLetter"/>
      <w:lvlText w:val="%1)"/>
      <w:lvlJc w:val="left"/>
      <w:pPr>
        <w:ind w:left="360" w:hanging="360"/>
      </w:pPr>
      <w:rPr>
        <w:b/>
        <w:bCs/>
      </w:rPr>
    </w:lvl>
    <w:lvl w:ilvl="1" w:tplc="0C0A0001">
      <w:start w:val="1"/>
      <w:numFmt w:val="bullet"/>
      <w:lvlText w:val=""/>
      <w:lvlJc w:val="left"/>
      <w:pPr>
        <w:ind w:left="1080" w:hanging="360"/>
      </w:pPr>
      <w:rPr>
        <w:rFonts w:ascii="Symbol" w:hAnsi="Symbo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2" w15:restartNumberingAfterBreak="0">
    <w:nsid w:val="6F240CD1"/>
    <w:multiLevelType w:val="multilevel"/>
    <w:tmpl w:val="E8F6DCB2"/>
    <w:lvl w:ilvl="0">
      <w:start w:val="1"/>
      <w:numFmt w:val="lowerLett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3"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5"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6" w15:restartNumberingAfterBreak="0">
    <w:nsid w:val="7C6D25CA"/>
    <w:multiLevelType w:val="multilevel"/>
    <w:tmpl w:val="C0006B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7" w15:restartNumberingAfterBreak="0">
    <w:nsid w:val="7C9E0CCD"/>
    <w:multiLevelType w:val="hybridMultilevel"/>
    <w:tmpl w:val="29F27DFC"/>
    <w:lvl w:ilvl="0" w:tplc="F408A2AC">
      <w:numFmt w:val="bullet"/>
      <w:lvlText w:val="-"/>
      <w:lvlJc w:val="left"/>
      <w:pPr>
        <w:ind w:left="1068" w:hanging="360"/>
      </w:pPr>
      <w:rPr>
        <w:rFonts w:ascii="Calibri" w:eastAsia="Times New Roman" w:hAnsi="Calibri" w:cs="Times New Roman" w:hint="default"/>
        <w:sz w:val="22"/>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8" w15:restartNumberingAfterBreak="0">
    <w:nsid w:val="7D1A1EF0"/>
    <w:multiLevelType w:val="hybridMultilevel"/>
    <w:tmpl w:val="FBC8E68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9" w15:restartNumberingAfterBreak="0">
    <w:nsid w:val="7EDC0DB2"/>
    <w:multiLevelType w:val="multilevel"/>
    <w:tmpl w:val="E8F6DCB2"/>
    <w:lvl w:ilvl="0">
      <w:start w:val="1"/>
      <w:numFmt w:val="lowerLett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0"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49001187">
    <w:abstractNumId w:val="32"/>
  </w:num>
  <w:num w:numId="2" w16cid:durableId="1031371228">
    <w:abstractNumId w:val="54"/>
  </w:num>
  <w:num w:numId="3" w16cid:durableId="466320893">
    <w:abstractNumId w:val="11"/>
  </w:num>
  <w:num w:numId="4" w16cid:durableId="1783766026">
    <w:abstractNumId w:val="20"/>
  </w:num>
  <w:num w:numId="5" w16cid:durableId="1986160441">
    <w:abstractNumId w:val="23"/>
  </w:num>
  <w:num w:numId="6" w16cid:durableId="1627810601">
    <w:abstractNumId w:val="18"/>
  </w:num>
  <w:num w:numId="7" w16cid:durableId="1559899486">
    <w:abstractNumId w:val="60"/>
  </w:num>
  <w:num w:numId="8" w16cid:durableId="1196501389">
    <w:abstractNumId w:val="13"/>
  </w:num>
  <w:num w:numId="9" w16cid:durableId="766657240">
    <w:abstractNumId w:val="49"/>
  </w:num>
  <w:num w:numId="10" w16cid:durableId="1970623954">
    <w:abstractNumId w:val="53"/>
  </w:num>
  <w:num w:numId="11" w16cid:durableId="13549645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00127610">
    <w:abstractNumId w:val="1"/>
  </w:num>
  <w:num w:numId="13" w16cid:durableId="76831488">
    <w:abstractNumId w:val="21"/>
  </w:num>
  <w:num w:numId="14" w16cid:durableId="95492675">
    <w:abstractNumId w:val="50"/>
  </w:num>
  <w:num w:numId="15" w16cid:durableId="519708516">
    <w:abstractNumId w:val="3"/>
  </w:num>
  <w:num w:numId="16" w16cid:durableId="1831210026">
    <w:abstractNumId w:val="5"/>
  </w:num>
  <w:num w:numId="17" w16cid:durableId="11613854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19915633">
    <w:abstractNumId w:val="55"/>
  </w:num>
  <w:num w:numId="19" w16cid:durableId="96916625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2960521">
    <w:abstractNumId w:val="19"/>
  </w:num>
  <w:num w:numId="21" w16cid:durableId="988052345">
    <w:abstractNumId w:val="10"/>
  </w:num>
  <w:num w:numId="22" w16cid:durableId="120156747">
    <w:abstractNumId w:val="37"/>
  </w:num>
  <w:num w:numId="23" w16cid:durableId="1080370081">
    <w:abstractNumId w:val="12"/>
  </w:num>
  <w:num w:numId="24" w16cid:durableId="569777736">
    <w:abstractNumId w:val="45"/>
  </w:num>
  <w:num w:numId="25" w16cid:durableId="456488466">
    <w:abstractNumId w:val="39"/>
  </w:num>
  <w:num w:numId="26" w16cid:durableId="144666108">
    <w:abstractNumId w:val="41"/>
  </w:num>
  <w:num w:numId="27" w16cid:durableId="2056193158">
    <w:abstractNumId w:val="28"/>
  </w:num>
  <w:num w:numId="28" w16cid:durableId="1048259396">
    <w:abstractNumId w:val="48"/>
  </w:num>
  <w:num w:numId="29" w16cid:durableId="2108455712">
    <w:abstractNumId w:val="17"/>
  </w:num>
  <w:num w:numId="30" w16cid:durableId="858354121">
    <w:abstractNumId w:val="51"/>
  </w:num>
  <w:num w:numId="31" w16cid:durableId="823470351">
    <w:abstractNumId w:val="22"/>
  </w:num>
  <w:num w:numId="32" w16cid:durableId="586160416">
    <w:abstractNumId w:val="15"/>
  </w:num>
  <w:num w:numId="33" w16cid:durableId="2084831660">
    <w:abstractNumId w:val="34"/>
  </w:num>
  <w:num w:numId="34" w16cid:durableId="1060448262">
    <w:abstractNumId w:val="14"/>
  </w:num>
  <w:num w:numId="35" w16cid:durableId="835807194">
    <w:abstractNumId w:val="9"/>
  </w:num>
  <w:num w:numId="36" w16cid:durableId="1913999971">
    <w:abstractNumId w:val="33"/>
  </w:num>
  <w:num w:numId="37" w16cid:durableId="2105833524">
    <w:abstractNumId w:val="58"/>
  </w:num>
  <w:num w:numId="38" w16cid:durableId="934438957">
    <w:abstractNumId w:val="27"/>
  </w:num>
  <w:num w:numId="39" w16cid:durableId="137260310">
    <w:abstractNumId w:val="40"/>
  </w:num>
  <w:num w:numId="40" w16cid:durableId="734743097">
    <w:abstractNumId w:val="47"/>
  </w:num>
  <w:num w:numId="41" w16cid:durableId="75716868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70330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45009042">
    <w:abstractNumId w:val="46"/>
  </w:num>
  <w:num w:numId="44" w16cid:durableId="482543932">
    <w:abstractNumId w:val="52"/>
  </w:num>
  <w:num w:numId="45" w16cid:durableId="139806511">
    <w:abstractNumId w:val="26"/>
  </w:num>
  <w:num w:numId="46" w16cid:durableId="2098086702">
    <w:abstractNumId w:val="56"/>
  </w:num>
  <w:num w:numId="47" w16cid:durableId="1328939889">
    <w:abstractNumId w:val="24"/>
  </w:num>
  <w:num w:numId="48" w16cid:durableId="1512525067">
    <w:abstractNumId w:val="25"/>
  </w:num>
  <w:num w:numId="49" w16cid:durableId="1640841102">
    <w:abstractNumId w:val="30"/>
  </w:num>
  <w:num w:numId="50" w16cid:durableId="351885147">
    <w:abstractNumId w:val="38"/>
  </w:num>
  <w:num w:numId="51" w16cid:durableId="579171574">
    <w:abstractNumId w:val="59"/>
  </w:num>
  <w:num w:numId="52" w16cid:durableId="650138823">
    <w:abstractNumId w:val="35"/>
  </w:num>
  <w:num w:numId="53" w16cid:durableId="1008286798">
    <w:abstractNumId w:val="36"/>
  </w:num>
  <w:num w:numId="54" w16cid:durableId="1272857615">
    <w:abstractNumId w:val="42"/>
  </w:num>
  <w:num w:numId="55" w16cid:durableId="1114442098">
    <w:abstractNumId w:val="0"/>
  </w:num>
  <w:num w:numId="56" w16cid:durableId="772213730">
    <w:abstractNumId w:val="16"/>
  </w:num>
  <w:num w:numId="57" w16cid:durableId="946084647">
    <w:abstractNumId w:val="44"/>
  </w:num>
  <w:num w:numId="58" w16cid:durableId="1266886575">
    <w:abstractNumId w:val="31"/>
  </w:num>
  <w:num w:numId="59" w16cid:durableId="1277755827">
    <w:abstractNumId w:val="43"/>
  </w:num>
  <w:num w:numId="60" w16cid:durableId="1736121260">
    <w:abstractNumId w:val="5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16A5"/>
    <w:rsid w:val="00002E1C"/>
    <w:rsid w:val="00005337"/>
    <w:rsid w:val="000064C2"/>
    <w:rsid w:val="00006A80"/>
    <w:rsid w:val="00007014"/>
    <w:rsid w:val="000102A4"/>
    <w:rsid w:val="00011965"/>
    <w:rsid w:val="00011D16"/>
    <w:rsid w:val="000125B1"/>
    <w:rsid w:val="000132DC"/>
    <w:rsid w:val="0001370E"/>
    <w:rsid w:val="00020ACE"/>
    <w:rsid w:val="000222FB"/>
    <w:rsid w:val="00022872"/>
    <w:rsid w:val="00025331"/>
    <w:rsid w:val="000307B0"/>
    <w:rsid w:val="00033748"/>
    <w:rsid w:val="00033FA2"/>
    <w:rsid w:val="00036297"/>
    <w:rsid w:val="00040AEE"/>
    <w:rsid w:val="000442AA"/>
    <w:rsid w:val="000457AD"/>
    <w:rsid w:val="00045C8C"/>
    <w:rsid w:val="00046463"/>
    <w:rsid w:val="000502DC"/>
    <w:rsid w:val="00050C24"/>
    <w:rsid w:val="000522E7"/>
    <w:rsid w:val="0005396D"/>
    <w:rsid w:val="0005562E"/>
    <w:rsid w:val="00055B7D"/>
    <w:rsid w:val="00056066"/>
    <w:rsid w:val="00056892"/>
    <w:rsid w:val="00056CFC"/>
    <w:rsid w:val="00056EA2"/>
    <w:rsid w:val="00062717"/>
    <w:rsid w:val="0006393D"/>
    <w:rsid w:val="00063C69"/>
    <w:rsid w:val="00066240"/>
    <w:rsid w:val="000669FD"/>
    <w:rsid w:val="000672B8"/>
    <w:rsid w:val="00070126"/>
    <w:rsid w:val="00072911"/>
    <w:rsid w:val="00073391"/>
    <w:rsid w:val="0007383B"/>
    <w:rsid w:val="000744BE"/>
    <w:rsid w:val="000752C9"/>
    <w:rsid w:val="000754D1"/>
    <w:rsid w:val="0007638B"/>
    <w:rsid w:val="00076FC7"/>
    <w:rsid w:val="00080218"/>
    <w:rsid w:val="00083A45"/>
    <w:rsid w:val="00087FC6"/>
    <w:rsid w:val="00091E98"/>
    <w:rsid w:val="00092145"/>
    <w:rsid w:val="00093169"/>
    <w:rsid w:val="000955E2"/>
    <w:rsid w:val="000A0656"/>
    <w:rsid w:val="000A0744"/>
    <w:rsid w:val="000A1923"/>
    <w:rsid w:val="000A1C77"/>
    <w:rsid w:val="000A2F94"/>
    <w:rsid w:val="000A3FAE"/>
    <w:rsid w:val="000A54AC"/>
    <w:rsid w:val="000A5A75"/>
    <w:rsid w:val="000A64B1"/>
    <w:rsid w:val="000A6F44"/>
    <w:rsid w:val="000B0D14"/>
    <w:rsid w:val="000B3DB4"/>
    <w:rsid w:val="000B7F04"/>
    <w:rsid w:val="000C12AC"/>
    <w:rsid w:val="000C16C9"/>
    <w:rsid w:val="000C1F3B"/>
    <w:rsid w:val="000C554E"/>
    <w:rsid w:val="000C7544"/>
    <w:rsid w:val="000C7DCD"/>
    <w:rsid w:val="000D0046"/>
    <w:rsid w:val="000D0D6D"/>
    <w:rsid w:val="000D0FCD"/>
    <w:rsid w:val="000D1EBC"/>
    <w:rsid w:val="000D4265"/>
    <w:rsid w:val="000D467B"/>
    <w:rsid w:val="000D4B12"/>
    <w:rsid w:val="000D6638"/>
    <w:rsid w:val="000D6A11"/>
    <w:rsid w:val="000E0473"/>
    <w:rsid w:val="000E4AFA"/>
    <w:rsid w:val="000E797D"/>
    <w:rsid w:val="000F03A2"/>
    <w:rsid w:val="000F0692"/>
    <w:rsid w:val="000F38A2"/>
    <w:rsid w:val="00100877"/>
    <w:rsid w:val="00100DCC"/>
    <w:rsid w:val="00101E63"/>
    <w:rsid w:val="00105302"/>
    <w:rsid w:val="001073E4"/>
    <w:rsid w:val="0011040E"/>
    <w:rsid w:val="001127A6"/>
    <w:rsid w:val="00116248"/>
    <w:rsid w:val="00116EA6"/>
    <w:rsid w:val="00117D01"/>
    <w:rsid w:val="00120602"/>
    <w:rsid w:val="00123CB8"/>
    <w:rsid w:val="00123DFF"/>
    <w:rsid w:val="00123E27"/>
    <w:rsid w:val="0012433E"/>
    <w:rsid w:val="00125698"/>
    <w:rsid w:val="00125A6E"/>
    <w:rsid w:val="00126288"/>
    <w:rsid w:val="00127B08"/>
    <w:rsid w:val="00127EC9"/>
    <w:rsid w:val="00132BEF"/>
    <w:rsid w:val="00133F6C"/>
    <w:rsid w:val="0013472C"/>
    <w:rsid w:val="0013488D"/>
    <w:rsid w:val="0013576E"/>
    <w:rsid w:val="00140A1B"/>
    <w:rsid w:val="00140DBB"/>
    <w:rsid w:val="00141261"/>
    <w:rsid w:val="0014285D"/>
    <w:rsid w:val="0014650B"/>
    <w:rsid w:val="00146E98"/>
    <w:rsid w:val="00147651"/>
    <w:rsid w:val="00147BBB"/>
    <w:rsid w:val="00151CE0"/>
    <w:rsid w:val="00152A23"/>
    <w:rsid w:val="00154BC8"/>
    <w:rsid w:val="00155FC1"/>
    <w:rsid w:val="00157741"/>
    <w:rsid w:val="00160B03"/>
    <w:rsid w:val="001622A1"/>
    <w:rsid w:val="0016297A"/>
    <w:rsid w:val="00167F44"/>
    <w:rsid w:val="00171895"/>
    <w:rsid w:val="00171DC2"/>
    <w:rsid w:val="00177532"/>
    <w:rsid w:val="00177951"/>
    <w:rsid w:val="001809DF"/>
    <w:rsid w:val="0018603E"/>
    <w:rsid w:val="0019015B"/>
    <w:rsid w:val="00190729"/>
    <w:rsid w:val="00191756"/>
    <w:rsid w:val="00196D7B"/>
    <w:rsid w:val="00197749"/>
    <w:rsid w:val="00197B78"/>
    <w:rsid w:val="00197C11"/>
    <w:rsid w:val="001A15EF"/>
    <w:rsid w:val="001A22FE"/>
    <w:rsid w:val="001A250A"/>
    <w:rsid w:val="001A317C"/>
    <w:rsid w:val="001A5D0E"/>
    <w:rsid w:val="001A6575"/>
    <w:rsid w:val="001A75B6"/>
    <w:rsid w:val="001A77AF"/>
    <w:rsid w:val="001B027F"/>
    <w:rsid w:val="001B057F"/>
    <w:rsid w:val="001B07CF"/>
    <w:rsid w:val="001B1368"/>
    <w:rsid w:val="001B1868"/>
    <w:rsid w:val="001B309A"/>
    <w:rsid w:val="001B3FAE"/>
    <w:rsid w:val="001B4BD1"/>
    <w:rsid w:val="001B60B3"/>
    <w:rsid w:val="001B6B78"/>
    <w:rsid w:val="001C0615"/>
    <w:rsid w:val="001C07FC"/>
    <w:rsid w:val="001C1578"/>
    <w:rsid w:val="001C462B"/>
    <w:rsid w:val="001C5A27"/>
    <w:rsid w:val="001C5AD9"/>
    <w:rsid w:val="001C67FF"/>
    <w:rsid w:val="001C6FEA"/>
    <w:rsid w:val="001C772F"/>
    <w:rsid w:val="001C7D8F"/>
    <w:rsid w:val="001D0AAF"/>
    <w:rsid w:val="001D2076"/>
    <w:rsid w:val="001D2F10"/>
    <w:rsid w:val="001D3695"/>
    <w:rsid w:val="001D46EB"/>
    <w:rsid w:val="001D568D"/>
    <w:rsid w:val="001D58E7"/>
    <w:rsid w:val="001D5F69"/>
    <w:rsid w:val="001D794A"/>
    <w:rsid w:val="001E3369"/>
    <w:rsid w:val="001E3A5F"/>
    <w:rsid w:val="001E4470"/>
    <w:rsid w:val="001E585D"/>
    <w:rsid w:val="001E5E39"/>
    <w:rsid w:val="001E7285"/>
    <w:rsid w:val="001F0751"/>
    <w:rsid w:val="001F0B13"/>
    <w:rsid w:val="001F140C"/>
    <w:rsid w:val="001F2C15"/>
    <w:rsid w:val="001F3676"/>
    <w:rsid w:val="001F4CFF"/>
    <w:rsid w:val="001F5367"/>
    <w:rsid w:val="001F723B"/>
    <w:rsid w:val="002007B3"/>
    <w:rsid w:val="002017B5"/>
    <w:rsid w:val="00207811"/>
    <w:rsid w:val="0021303F"/>
    <w:rsid w:val="00215537"/>
    <w:rsid w:val="00215B1B"/>
    <w:rsid w:val="00217879"/>
    <w:rsid w:val="00225346"/>
    <w:rsid w:val="00230359"/>
    <w:rsid w:val="00230F27"/>
    <w:rsid w:val="00231B02"/>
    <w:rsid w:val="00232795"/>
    <w:rsid w:val="00233A8A"/>
    <w:rsid w:val="00233CE4"/>
    <w:rsid w:val="002348BD"/>
    <w:rsid w:val="002355BA"/>
    <w:rsid w:val="00240026"/>
    <w:rsid w:val="002408B8"/>
    <w:rsid w:val="00241F86"/>
    <w:rsid w:val="0024327C"/>
    <w:rsid w:val="00243594"/>
    <w:rsid w:val="00244508"/>
    <w:rsid w:val="002445FB"/>
    <w:rsid w:val="00244A37"/>
    <w:rsid w:val="00246B0D"/>
    <w:rsid w:val="002473C8"/>
    <w:rsid w:val="00255A93"/>
    <w:rsid w:val="00256252"/>
    <w:rsid w:val="00256373"/>
    <w:rsid w:val="0026466B"/>
    <w:rsid w:val="00264D58"/>
    <w:rsid w:val="0026528C"/>
    <w:rsid w:val="00265584"/>
    <w:rsid w:val="0026786F"/>
    <w:rsid w:val="002704D2"/>
    <w:rsid w:val="002725D0"/>
    <w:rsid w:val="00272705"/>
    <w:rsid w:val="00274EB5"/>
    <w:rsid w:val="00277926"/>
    <w:rsid w:val="00280E30"/>
    <w:rsid w:val="002824EB"/>
    <w:rsid w:val="0028289C"/>
    <w:rsid w:val="00282F4F"/>
    <w:rsid w:val="002835F1"/>
    <w:rsid w:val="00285701"/>
    <w:rsid w:val="0028738A"/>
    <w:rsid w:val="0029283C"/>
    <w:rsid w:val="00293F92"/>
    <w:rsid w:val="002941CC"/>
    <w:rsid w:val="0029428D"/>
    <w:rsid w:val="0029627E"/>
    <w:rsid w:val="00297FA0"/>
    <w:rsid w:val="002A06CA"/>
    <w:rsid w:val="002A16C9"/>
    <w:rsid w:val="002A32D1"/>
    <w:rsid w:val="002A4899"/>
    <w:rsid w:val="002A4944"/>
    <w:rsid w:val="002A65FC"/>
    <w:rsid w:val="002A6D5F"/>
    <w:rsid w:val="002B0437"/>
    <w:rsid w:val="002B3786"/>
    <w:rsid w:val="002B397E"/>
    <w:rsid w:val="002B3ECF"/>
    <w:rsid w:val="002B3F7F"/>
    <w:rsid w:val="002B434C"/>
    <w:rsid w:val="002B4668"/>
    <w:rsid w:val="002B4E06"/>
    <w:rsid w:val="002B6B56"/>
    <w:rsid w:val="002C0B56"/>
    <w:rsid w:val="002C28AD"/>
    <w:rsid w:val="002C4225"/>
    <w:rsid w:val="002C464F"/>
    <w:rsid w:val="002C6F50"/>
    <w:rsid w:val="002D0A17"/>
    <w:rsid w:val="002D1AD0"/>
    <w:rsid w:val="002D217D"/>
    <w:rsid w:val="002D2477"/>
    <w:rsid w:val="002D5CC8"/>
    <w:rsid w:val="002D5F75"/>
    <w:rsid w:val="002D6031"/>
    <w:rsid w:val="002D616C"/>
    <w:rsid w:val="002D6E09"/>
    <w:rsid w:val="002E0396"/>
    <w:rsid w:val="002E1CC7"/>
    <w:rsid w:val="002E36F0"/>
    <w:rsid w:val="002E74BD"/>
    <w:rsid w:val="002E789D"/>
    <w:rsid w:val="002E7ACC"/>
    <w:rsid w:val="002F2A46"/>
    <w:rsid w:val="002F2E73"/>
    <w:rsid w:val="002F348E"/>
    <w:rsid w:val="002F73B8"/>
    <w:rsid w:val="003019CD"/>
    <w:rsid w:val="003022F0"/>
    <w:rsid w:val="00307C6D"/>
    <w:rsid w:val="00312348"/>
    <w:rsid w:val="00312F69"/>
    <w:rsid w:val="0031308D"/>
    <w:rsid w:val="00313790"/>
    <w:rsid w:val="00313955"/>
    <w:rsid w:val="00315AD4"/>
    <w:rsid w:val="00315EC5"/>
    <w:rsid w:val="00316183"/>
    <w:rsid w:val="00316906"/>
    <w:rsid w:val="00316AB1"/>
    <w:rsid w:val="00317324"/>
    <w:rsid w:val="00317DB9"/>
    <w:rsid w:val="00317F8B"/>
    <w:rsid w:val="00320ACD"/>
    <w:rsid w:val="00322450"/>
    <w:rsid w:val="003230DC"/>
    <w:rsid w:val="003257DF"/>
    <w:rsid w:val="00326873"/>
    <w:rsid w:val="00330EFA"/>
    <w:rsid w:val="00331153"/>
    <w:rsid w:val="003314B8"/>
    <w:rsid w:val="0033319F"/>
    <w:rsid w:val="00334619"/>
    <w:rsid w:val="00334E28"/>
    <w:rsid w:val="00337C46"/>
    <w:rsid w:val="00337D15"/>
    <w:rsid w:val="003410FF"/>
    <w:rsid w:val="00342C84"/>
    <w:rsid w:val="00343F09"/>
    <w:rsid w:val="00345B39"/>
    <w:rsid w:val="003464CD"/>
    <w:rsid w:val="00346DB5"/>
    <w:rsid w:val="0034719F"/>
    <w:rsid w:val="00350220"/>
    <w:rsid w:val="00350880"/>
    <w:rsid w:val="00350B83"/>
    <w:rsid w:val="00350E1D"/>
    <w:rsid w:val="00352CCF"/>
    <w:rsid w:val="00354145"/>
    <w:rsid w:val="003558CF"/>
    <w:rsid w:val="0036247F"/>
    <w:rsid w:val="00362FD3"/>
    <w:rsid w:val="00363069"/>
    <w:rsid w:val="003634C1"/>
    <w:rsid w:val="00363F32"/>
    <w:rsid w:val="0036402D"/>
    <w:rsid w:val="003645F0"/>
    <w:rsid w:val="00364B68"/>
    <w:rsid w:val="00365931"/>
    <w:rsid w:val="00371896"/>
    <w:rsid w:val="00371975"/>
    <w:rsid w:val="00372E50"/>
    <w:rsid w:val="0037364E"/>
    <w:rsid w:val="003775B9"/>
    <w:rsid w:val="00380115"/>
    <w:rsid w:val="003807DB"/>
    <w:rsid w:val="00380AF8"/>
    <w:rsid w:val="003817F1"/>
    <w:rsid w:val="00381BE4"/>
    <w:rsid w:val="00382363"/>
    <w:rsid w:val="00385533"/>
    <w:rsid w:val="003911A7"/>
    <w:rsid w:val="003911C9"/>
    <w:rsid w:val="003917D5"/>
    <w:rsid w:val="00395AE2"/>
    <w:rsid w:val="00395FFF"/>
    <w:rsid w:val="00397F36"/>
    <w:rsid w:val="003A0B64"/>
    <w:rsid w:val="003A2344"/>
    <w:rsid w:val="003A2EFE"/>
    <w:rsid w:val="003A2F06"/>
    <w:rsid w:val="003A3426"/>
    <w:rsid w:val="003A35E9"/>
    <w:rsid w:val="003A49A4"/>
    <w:rsid w:val="003A638E"/>
    <w:rsid w:val="003A7EAD"/>
    <w:rsid w:val="003B1CBA"/>
    <w:rsid w:val="003B2585"/>
    <w:rsid w:val="003B4B3D"/>
    <w:rsid w:val="003B55B5"/>
    <w:rsid w:val="003C0901"/>
    <w:rsid w:val="003C0B93"/>
    <w:rsid w:val="003C0C3A"/>
    <w:rsid w:val="003C2CAA"/>
    <w:rsid w:val="003C588F"/>
    <w:rsid w:val="003C62A4"/>
    <w:rsid w:val="003C66E3"/>
    <w:rsid w:val="003D442D"/>
    <w:rsid w:val="003D522A"/>
    <w:rsid w:val="003D6D02"/>
    <w:rsid w:val="003D76C4"/>
    <w:rsid w:val="003D7705"/>
    <w:rsid w:val="003E14F9"/>
    <w:rsid w:val="003E19B1"/>
    <w:rsid w:val="003E20C1"/>
    <w:rsid w:val="003E2238"/>
    <w:rsid w:val="003E2270"/>
    <w:rsid w:val="003E2AC9"/>
    <w:rsid w:val="003E2DAB"/>
    <w:rsid w:val="003E661C"/>
    <w:rsid w:val="003E7855"/>
    <w:rsid w:val="003F02B2"/>
    <w:rsid w:val="003F1C7C"/>
    <w:rsid w:val="003F2F5F"/>
    <w:rsid w:val="003F61F3"/>
    <w:rsid w:val="003F65B1"/>
    <w:rsid w:val="004016B7"/>
    <w:rsid w:val="00401814"/>
    <w:rsid w:val="00403305"/>
    <w:rsid w:val="00406236"/>
    <w:rsid w:val="00407CAC"/>
    <w:rsid w:val="00410BAC"/>
    <w:rsid w:val="00411A86"/>
    <w:rsid w:val="00411D3D"/>
    <w:rsid w:val="0041445A"/>
    <w:rsid w:val="00420841"/>
    <w:rsid w:val="00420B3B"/>
    <w:rsid w:val="004210A5"/>
    <w:rsid w:val="00422BEE"/>
    <w:rsid w:val="00424952"/>
    <w:rsid w:val="00424A61"/>
    <w:rsid w:val="00424AE1"/>
    <w:rsid w:val="00425B76"/>
    <w:rsid w:val="0042761A"/>
    <w:rsid w:val="00433009"/>
    <w:rsid w:val="00433FB4"/>
    <w:rsid w:val="00434D3B"/>
    <w:rsid w:val="00435765"/>
    <w:rsid w:val="00436FD2"/>
    <w:rsid w:val="00440B51"/>
    <w:rsid w:val="00440F89"/>
    <w:rsid w:val="00441F67"/>
    <w:rsid w:val="00442FC5"/>
    <w:rsid w:val="00443228"/>
    <w:rsid w:val="00445B1E"/>
    <w:rsid w:val="00445D32"/>
    <w:rsid w:val="00445F9C"/>
    <w:rsid w:val="00447789"/>
    <w:rsid w:val="00450239"/>
    <w:rsid w:val="0045403D"/>
    <w:rsid w:val="00454818"/>
    <w:rsid w:val="0045541D"/>
    <w:rsid w:val="00456047"/>
    <w:rsid w:val="00460C19"/>
    <w:rsid w:val="004611CD"/>
    <w:rsid w:val="00464297"/>
    <w:rsid w:val="00464A75"/>
    <w:rsid w:val="00464C6E"/>
    <w:rsid w:val="00464E1A"/>
    <w:rsid w:val="0046722E"/>
    <w:rsid w:val="00467FD1"/>
    <w:rsid w:val="004711FA"/>
    <w:rsid w:val="00474ECE"/>
    <w:rsid w:val="0047504B"/>
    <w:rsid w:val="00475077"/>
    <w:rsid w:val="0047729D"/>
    <w:rsid w:val="00477647"/>
    <w:rsid w:val="00480D2B"/>
    <w:rsid w:val="00481695"/>
    <w:rsid w:val="00481C98"/>
    <w:rsid w:val="0048280E"/>
    <w:rsid w:val="00484C14"/>
    <w:rsid w:val="00485947"/>
    <w:rsid w:val="00485CEA"/>
    <w:rsid w:val="0048652C"/>
    <w:rsid w:val="00486F6D"/>
    <w:rsid w:val="0048706C"/>
    <w:rsid w:val="0048728D"/>
    <w:rsid w:val="00490384"/>
    <w:rsid w:val="00492029"/>
    <w:rsid w:val="00492729"/>
    <w:rsid w:val="00495E81"/>
    <w:rsid w:val="004965D5"/>
    <w:rsid w:val="00497A5C"/>
    <w:rsid w:val="004A11C0"/>
    <w:rsid w:val="004A2A7A"/>
    <w:rsid w:val="004A2F53"/>
    <w:rsid w:val="004A3A1D"/>
    <w:rsid w:val="004A4123"/>
    <w:rsid w:val="004A77BE"/>
    <w:rsid w:val="004B2FEB"/>
    <w:rsid w:val="004B54A6"/>
    <w:rsid w:val="004B654D"/>
    <w:rsid w:val="004B6600"/>
    <w:rsid w:val="004B6C31"/>
    <w:rsid w:val="004B7134"/>
    <w:rsid w:val="004C0833"/>
    <w:rsid w:val="004C211A"/>
    <w:rsid w:val="004C25AE"/>
    <w:rsid w:val="004C481A"/>
    <w:rsid w:val="004C5F5A"/>
    <w:rsid w:val="004C70A0"/>
    <w:rsid w:val="004D03E5"/>
    <w:rsid w:val="004D25C5"/>
    <w:rsid w:val="004D439E"/>
    <w:rsid w:val="004D75CC"/>
    <w:rsid w:val="004E0E95"/>
    <w:rsid w:val="004E24BB"/>
    <w:rsid w:val="004E2803"/>
    <w:rsid w:val="004E2E8D"/>
    <w:rsid w:val="004E358A"/>
    <w:rsid w:val="004E3CBD"/>
    <w:rsid w:val="004E483A"/>
    <w:rsid w:val="004E7EBA"/>
    <w:rsid w:val="004F0D00"/>
    <w:rsid w:val="004F0D4A"/>
    <w:rsid w:val="004F0D6E"/>
    <w:rsid w:val="004F3AED"/>
    <w:rsid w:val="004F6A59"/>
    <w:rsid w:val="004F73DF"/>
    <w:rsid w:val="0050001C"/>
    <w:rsid w:val="00500634"/>
    <w:rsid w:val="00502B87"/>
    <w:rsid w:val="00504D02"/>
    <w:rsid w:val="00506026"/>
    <w:rsid w:val="00510023"/>
    <w:rsid w:val="00511438"/>
    <w:rsid w:val="00511AEC"/>
    <w:rsid w:val="00511B3F"/>
    <w:rsid w:val="00512257"/>
    <w:rsid w:val="0051368D"/>
    <w:rsid w:val="005146E4"/>
    <w:rsid w:val="00514A5F"/>
    <w:rsid w:val="00517330"/>
    <w:rsid w:val="00517B13"/>
    <w:rsid w:val="0052059C"/>
    <w:rsid w:val="005251BD"/>
    <w:rsid w:val="005253E0"/>
    <w:rsid w:val="0052741F"/>
    <w:rsid w:val="005274D4"/>
    <w:rsid w:val="005308BF"/>
    <w:rsid w:val="005325D4"/>
    <w:rsid w:val="00532BE8"/>
    <w:rsid w:val="00535FC2"/>
    <w:rsid w:val="005367FA"/>
    <w:rsid w:val="00537C30"/>
    <w:rsid w:val="00537FCE"/>
    <w:rsid w:val="00542DDA"/>
    <w:rsid w:val="0054413B"/>
    <w:rsid w:val="00544A0D"/>
    <w:rsid w:val="00544ACE"/>
    <w:rsid w:val="0054634B"/>
    <w:rsid w:val="0054794A"/>
    <w:rsid w:val="0055100C"/>
    <w:rsid w:val="0055198E"/>
    <w:rsid w:val="00551ADD"/>
    <w:rsid w:val="00551F22"/>
    <w:rsid w:val="00553E17"/>
    <w:rsid w:val="00554CD8"/>
    <w:rsid w:val="005551B2"/>
    <w:rsid w:val="00555484"/>
    <w:rsid w:val="00556329"/>
    <w:rsid w:val="00556644"/>
    <w:rsid w:val="00563AA8"/>
    <w:rsid w:val="00563DAB"/>
    <w:rsid w:val="00564E41"/>
    <w:rsid w:val="00566965"/>
    <w:rsid w:val="005707CB"/>
    <w:rsid w:val="00571CE3"/>
    <w:rsid w:val="005724B5"/>
    <w:rsid w:val="00572C60"/>
    <w:rsid w:val="005754C1"/>
    <w:rsid w:val="00575809"/>
    <w:rsid w:val="00575930"/>
    <w:rsid w:val="0057602E"/>
    <w:rsid w:val="00580638"/>
    <w:rsid w:val="00580D91"/>
    <w:rsid w:val="0058157D"/>
    <w:rsid w:val="0058193F"/>
    <w:rsid w:val="005836DA"/>
    <w:rsid w:val="005844DD"/>
    <w:rsid w:val="005938E3"/>
    <w:rsid w:val="00593DBA"/>
    <w:rsid w:val="00593DEB"/>
    <w:rsid w:val="0059759A"/>
    <w:rsid w:val="005A28F3"/>
    <w:rsid w:val="005A47DA"/>
    <w:rsid w:val="005A4CEA"/>
    <w:rsid w:val="005A6358"/>
    <w:rsid w:val="005A6F2E"/>
    <w:rsid w:val="005B0107"/>
    <w:rsid w:val="005B28A4"/>
    <w:rsid w:val="005B2A29"/>
    <w:rsid w:val="005B2B3F"/>
    <w:rsid w:val="005B3323"/>
    <w:rsid w:val="005B56C0"/>
    <w:rsid w:val="005B5F98"/>
    <w:rsid w:val="005B7996"/>
    <w:rsid w:val="005C06DD"/>
    <w:rsid w:val="005C153A"/>
    <w:rsid w:val="005C19D8"/>
    <w:rsid w:val="005C6D00"/>
    <w:rsid w:val="005D0353"/>
    <w:rsid w:val="005D0E4F"/>
    <w:rsid w:val="005D14B0"/>
    <w:rsid w:val="005D2B5B"/>
    <w:rsid w:val="005D5177"/>
    <w:rsid w:val="005D6741"/>
    <w:rsid w:val="005E0FA8"/>
    <w:rsid w:val="005E132F"/>
    <w:rsid w:val="005E21B5"/>
    <w:rsid w:val="005E28B0"/>
    <w:rsid w:val="005E469E"/>
    <w:rsid w:val="005E62EE"/>
    <w:rsid w:val="005F2123"/>
    <w:rsid w:val="006012B1"/>
    <w:rsid w:val="00602341"/>
    <w:rsid w:val="006025C4"/>
    <w:rsid w:val="00604DC0"/>
    <w:rsid w:val="00606703"/>
    <w:rsid w:val="0060711D"/>
    <w:rsid w:val="00607474"/>
    <w:rsid w:val="00607BB4"/>
    <w:rsid w:val="006102D3"/>
    <w:rsid w:val="0061118D"/>
    <w:rsid w:val="00611B31"/>
    <w:rsid w:val="00611EA0"/>
    <w:rsid w:val="00615D10"/>
    <w:rsid w:val="006161B7"/>
    <w:rsid w:val="00616E10"/>
    <w:rsid w:val="00617150"/>
    <w:rsid w:val="00621C85"/>
    <w:rsid w:val="006247B8"/>
    <w:rsid w:val="0062511E"/>
    <w:rsid w:val="0062566E"/>
    <w:rsid w:val="00625875"/>
    <w:rsid w:val="00631E8D"/>
    <w:rsid w:val="0063355E"/>
    <w:rsid w:val="00633A4E"/>
    <w:rsid w:val="00633E07"/>
    <w:rsid w:val="006347DD"/>
    <w:rsid w:val="00634C56"/>
    <w:rsid w:val="00636062"/>
    <w:rsid w:val="00637777"/>
    <w:rsid w:val="0063787B"/>
    <w:rsid w:val="00637CF3"/>
    <w:rsid w:val="006407E2"/>
    <w:rsid w:val="006408AB"/>
    <w:rsid w:val="00641AFC"/>
    <w:rsid w:val="00646CE6"/>
    <w:rsid w:val="00650061"/>
    <w:rsid w:val="00652454"/>
    <w:rsid w:val="006527CC"/>
    <w:rsid w:val="00654F0B"/>
    <w:rsid w:val="00655EBD"/>
    <w:rsid w:val="00657FF4"/>
    <w:rsid w:val="006608F7"/>
    <w:rsid w:val="0066338B"/>
    <w:rsid w:val="0066554D"/>
    <w:rsid w:val="0066700E"/>
    <w:rsid w:val="0066769B"/>
    <w:rsid w:val="00671480"/>
    <w:rsid w:val="00671520"/>
    <w:rsid w:val="00671E89"/>
    <w:rsid w:val="006753BD"/>
    <w:rsid w:val="0067571C"/>
    <w:rsid w:val="00676482"/>
    <w:rsid w:val="0067695E"/>
    <w:rsid w:val="00676C5A"/>
    <w:rsid w:val="00677E0D"/>
    <w:rsid w:val="00680083"/>
    <w:rsid w:val="0068150D"/>
    <w:rsid w:val="006820C8"/>
    <w:rsid w:val="00683706"/>
    <w:rsid w:val="00684101"/>
    <w:rsid w:val="00684212"/>
    <w:rsid w:val="00690A69"/>
    <w:rsid w:val="00691051"/>
    <w:rsid w:val="006929FA"/>
    <w:rsid w:val="00693814"/>
    <w:rsid w:val="006A0465"/>
    <w:rsid w:val="006A4D36"/>
    <w:rsid w:val="006A5BA4"/>
    <w:rsid w:val="006A6872"/>
    <w:rsid w:val="006B32AF"/>
    <w:rsid w:val="006B3F61"/>
    <w:rsid w:val="006C2D88"/>
    <w:rsid w:val="006C354F"/>
    <w:rsid w:val="006C3941"/>
    <w:rsid w:val="006C429F"/>
    <w:rsid w:val="006C500B"/>
    <w:rsid w:val="006C7568"/>
    <w:rsid w:val="006C7800"/>
    <w:rsid w:val="006D07F2"/>
    <w:rsid w:val="006D384A"/>
    <w:rsid w:val="006D46AB"/>
    <w:rsid w:val="006D5852"/>
    <w:rsid w:val="006D5CFB"/>
    <w:rsid w:val="006D6569"/>
    <w:rsid w:val="006D6621"/>
    <w:rsid w:val="006D6EF1"/>
    <w:rsid w:val="006E0FF4"/>
    <w:rsid w:val="006E107D"/>
    <w:rsid w:val="006E135B"/>
    <w:rsid w:val="006E4460"/>
    <w:rsid w:val="006F02A2"/>
    <w:rsid w:val="006F1AA8"/>
    <w:rsid w:val="006F2A9C"/>
    <w:rsid w:val="006F3567"/>
    <w:rsid w:val="006F3D62"/>
    <w:rsid w:val="006F5D9E"/>
    <w:rsid w:val="006F6EFB"/>
    <w:rsid w:val="0070115E"/>
    <w:rsid w:val="0070129A"/>
    <w:rsid w:val="007013ED"/>
    <w:rsid w:val="007014AE"/>
    <w:rsid w:val="00702DB6"/>
    <w:rsid w:val="00704930"/>
    <w:rsid w:val="00707E20"/>
    <w:rsid w:val="007119FF"/>
    <w:rsid w:val="00715B01"/>
    <w:rsid w:val="00715BDF"/>
    <w:rsid w:val="00715D31"/>
    <w:rsid w:val="00716EC1"/>
    <w:rsid w:val="007175F8"/>
    <w:rsid w:val="0072049E"/>
    <w:rsid w:val="00724D15"/>
    <w:rsid w:val="0072506A"/>
    <w:rsid w:val="007254E1"/>
    <w:rsid w:val="00725F43"/>
    <w:rsid w:val="00726288"/>
    <w:rsid w:val="00727165"/>
    <w:rsid w:val="0073324A"/>
    <w:rsid w:val="007339EC"/>
    <w:rsid w:val="00733FE7"/>
    <w:rsid w:val="007350C3"/>
    <w:rsid w:val="00735E69"/>
    <w:rsid w:val="00737A67"/>
    <w:rsid w:val="007432A4"/>
    <w:rsid w:val="00743C04"/>
    <w:rsid w:val="00744941"/>
    <w:rsid w:val="00744B89"/>
    <w:rsid w:val="007455F1"/>
    <w:rsid w:val="007474C3"/>
    <w:rsid w:val="00747A18"/>
    <w:rsid w:val="00752FAB"/>
    <w:rsid w:val="0075422E"/>
    <w:rsid w:val="007577C9"/>
    <w:rsid w:val="007604E7"/>
    <w:rsid w:val="007606CD"/>
    <w:rsid w:val="00760A99"/>
    <w:rsid w:val="00762048"/>
    <w:rsid w:val="007626C6"/>
    <w:rsid w:val="007638BD"/>
    <w:rsid w:val="00764301"/>
    <w:rsid w:val="00764F0A"/>
    <w:rsid w:val="00765F6D"/>
    <w:rsid w:val="00766BFD"/>
    <w:rsid w:val="00770C09"/>
    <w:rsid w:val="007715F7"/>
    <w:rsid w:val="00773FAE"/>
    <w:rsid w:val="007755BA"/>
    <w:rsid w:val="007778F4"/>
    <w:rsid w:val="00777BCE"/>
    <w:rsid w:val="00777F28"/>
    <w:rsid w:val="007804DC"/>
    <w:rsid w:val="00781111"/>
    <w:rsid w:val="007812FA"/>
    <w:rsid w:val="007829F5"/>
    <w:rsid w:val="00782AB3"/>
    <w:rsid w:val="007833A7"/>
    <w:rsid w:val="00783CE6"/>
    <w:rsid w:val="007906CF"/>
    <w:rsid w:val="00790D1E"/>
    <w:rsid w:val="007919D1"/>
    <w:rsid w:val="00791FF5"/>
    <w:rsid w:val="00792242"/>
    <w:rsid w:val="00792F57"/>
    <w:rsid w:val="00793D7A"/>
    <w:rsid w:val="00793F37"/>
    <w:rsid w:val="00794FA8"/>
    <w:rsid w:val="00795E83"/>
    <w:rsid w:val="00796A6D"/>
    <w:rsid w:val="007973EB"/>
    <w:rsid w:val="007A1AD2"/>
    <w:rsid w:val="007A1C32"/>
    <w:rsid w:val="007A317E"/>
    <w:rsid w:val="007A4230"/>
    <w:rsid w:val="007B28EE"/>
    <w:rsid w:val="007B6B19"/>
    <w:rsid w:val="007C0E8A"/>
    <w:rsid w:val="007C1983"/>
    <w:rsid w:val="007C36E7"/>
    <w:rsid w:val="007C3833"/>
    <w:rsid w:val="007C7B0B"/>
    <w:rsid w:val="007D1A53"/>
    <w:rsid w:val="007D1E7F"/>
    <w:rsid w:val="007D238F"/>
    <w:rsid w:val="007D3A75"/>
    <w:rsid w:val="007D7F4E"/>
    <w:rsid w:val="007E1503"/>
    <w:rsid w:val="007E1571"/>
    <w:rsid w:val="007E15CE"/>
    <w:rsid w:val="007E2E7B"/>
    <w:rsid w:val="007E63A7"/>
    <w:rsid w:val="007E721E"/>
    <w:rsid w:val="007E752D"/>
    <w:rsid w:val="007E7BCD"/>
    <w:rsid w:val="007F1007"/>
    <w:rsid w:val="007F2C21"/>
    <w:rsid w:val="007F3636"/>
    <w:rsid w:val="007F3B71"/>
    <w:rsid w:val="007F3FC0"/>
    <w:rsid w:val="007F6420"/>
    <w:rsid w:val="007F6F92"/>
    <w:rsid w:val="007F7A63"/>
    <w:rsid w:val="00800037"/>
    <w:rsid w:val="0080018E"/>
    <w:rsid w:val="0080407E"/>
    <w:rsid w:val="00805537"/>
    <w:rsid w:val="00806794"/>
    <w:rsid w:val="00806CF9"/>
    <w:rsid w:val="008079D7"/>
    <w:rsid w:val="008119F2"/>
    <w:rsid w:val="00813250"/>
    <w:rsid w:val="00814B05"/>
    <w:rsid w:val="00815647"/>
    <w:rsid w:val="00815877"/>
    <w:rsid w:val="00815CAA"/>
    <w:rsid w:val="0081664C"/>
    <w:rsid w:val="008170C6"/>
    <w:rsid w:val="00817FF0"/>
    <w:rsid w:val="0082389D"/>
    <w:rsid w:val="00823B77"/>
    <w:rsid w:val="00824093"/>
    <w:rsid w:val="00825AD9"/>
    <w:rsid w:val="0082651E"/>
    <w:rsid w:val="00827198"/>
    <w:rsid w:val="00830068"/>
    <w:rsid w:val="008317D9"/>
    <w:rsid w:val="00835ABD"/>
    <w:rsid w:val="00835D94"/>
    <w:rsid w:val="00836615"/>
    <w:rsid w:val="00836D1B"/>
    <w:rsid w:val="008408C1"/>
    <w:rsid w:val="00841393"/>
    <w:rsid w:val="0084160B"/>
    <w:rsid w:val="008425C2"/>
    <w:rsid w:val="00843E26"/>
    <w:rsid w:val="00843E8F"/>
    <w:rsid w:val="00850739"/>
    <w:rsid w:val="00851428"/>
    <w:rsid w:val="00851D6B"/>
    <w:rsid w:val="00854653"/>
    <w:rsid w:val="008579DE"/>
    <w:rsid w:val="008609C5"/>
    <w:rsid w:val="008624FB"/>
    <w:rsid w:val="008637EF"/>
    <w:rsid w:val="0086424E"/>
    <w:rsid w:val="00872537"/>
    <w:rsid w:val="008771B3"/>
    <w:rsid w:val="008777CB"/>
    <w:rsid w:val="00883589"/>
    <w:rsid w:val="00884C69"/>
    <w:rsid w:val="008871FA"/>
    <w:rsid w:val="00887CE9"/>
    <w:rsid w:val="00890A4C"/>
    <w:rsid w:val="00893D9A"/>
    <w:rsid w:val="00894491"/>
    <w:rsid w:val="0089482F"/>
    <w:rsid w:val="0089605D"/>
    <w:rsid w:val="00896BDA"/>
    <w:rsid w:val="008A0819"/>
    <w:rsid w:val="008A2B21"/>
    <w:rsid w:val="008A398C"/>
    <w:rsid w:val="008A3A6A"/>
    <w:rsid w:val="008A4511"/>
    <w:rsid w:val="008A7DF2"/>
    <w:rsid w:val="008B0673"/>
    <w:rsid w:val="008B0ED1"/>
    <w:rsid w:val="008B1BDC"/>
    <w:rsid w:val="008B2445"/>
    <w:rsid w:val="008B77C8"/>
    <w:rsid w:val="008C07BB"/>
    <w:rsid w:val="008C0B53"/>
    <w:rsid w:val="008C0FA8"/>
    <w:rsid w:val="008C10D8"/>
    <w:rsid w:val="008C1EAD"/>
    <w:rsid w:val="008C303C"/>
    <w:rsid w:val="008C557D"/>
    <w:rsid w:val="008C55AF"/>
    <w:rsid w:val="008C5C1D"/>
    <w:rsid w:val="008C633E"/>
    <w:rsid w:val="008C69FE"/>
    <w:rsid w:val="008C6E26"/>
    <w:rsid w:val="008E1EE7"/>
    <w:rsid w:val="008E29DF"/>
    <w:rsid w:val="008E42F5"/>
    <w:rsid w:val="008E43AB"/>
    <w:rsid w:val="008E5B38"/>
    <w:rsid w:val="008F02F9"/>
    <w:rsid w:val="008F03D5"/>
    <w:rsid w:val="008F2300"/>
    <w:rsid w:val="008F4030"/>
    <w:rsid w:val="008F6318"/>
    <w:rsid w:val="008F649A"/>
    <w:rsid w:val="00901DC5"/>
    <w:rsid w:val="00902FF4"/>
    <w:rsid w:val="00904AA8"/>
    <w:rsid w:val="00905824"/>
    <w:rsid w:val="00906127"/>
    <w:rsid w:val="009061EE"/>
    <w:rsid w:val="009063E2"/>
    <w:rsid w:val="009064A9"/>
    <w:rsid w:val="00907602"/>
    <w:rsid w:val="0091121B"/>
    <w:rsid w:val="009119CB"/>
    <w:rsid w:val="00913713"/>
    <w:rsid w:val="0091413D"/>
    <w:rsid w:val="00914593"/>
    <w:rsid w:val="00915213"/>
    <w:rsid w:val="00917309"/>
    <w:rsid w:val="00920F5B"/>
    <w:rsid w:val="009239D3"/>
    <w:rsid w:val="009244AB"/>
    <w:rsid w:val="009300ED"/>
    <w:rsid w:val="009336B4"/>
    <w:rsid w:val="0093627E"/>
    <w:rsid w:val="00936C74"/>
    <w:rsid w:val="00942FAA"/>
    <w:rsid w:val="00943AE2"/>
    <w:rsid w:val="00945AC0"/>
    <w:rsid w:val="009500B8"/>
    <w:rsid w:val="0095056B"/>
    <w:rsid w:val="00952079"/>
    <w:rsid w:val="00953C39"/>
    <w:rsid w:val="009557D0"/>
    <w:rsid w:val="0095589C"/>
    <w:rsid w:val="0095724E"/>
    <w:rsid w:val="00960F69"/>
    <w:rsid w:val="0096116F"/>
    <w:rsid w:val="00963B7B"/>
    <w:rsid w:val="00964A61"/>
    <w:rsid w:val="0096514D"/>
    <w:rsid w:val="00966D19"/>
    <w:rsid w:val="009706C3"/>
    <w:rsid w:val="00971BA9"/>
    <w:rsid w:val="00971FAF"/>
    <w:rsid w:val="0098150B"/>
    <w:rsid w:val="00990800"/>
    <w:rsid w:val="00996AA7"/>
    <w:rsid w:val="00996D2B"/>
    <w:rsid w:val="00997305"/>
    <w:rsid w:val="00997DE8"/>
    <w:rsid w:val="009A041E"/>
    <w:rsid w:val="009A4203"/>
    <w:rsid w:val="009A4974"/>
    <w:rsid w:val="009A647B"/>
    <w:rsid w:val="009A6A37"/>
    <w:rsid w:val="009A7442"/>
    <w:rsid w:val="009B171E"/>
    <w:rsid w:val="009B1E4D"/>
    <w:rsid w:val="009B6B42"/>
    <w:rsid w:val="009B7528"/>
    <w:rsid w:val="009C7B5C"/>
    <w:rsid w:val="009D07B7"/>
    <w:rsid w:val="009D23F9"/>
    <w:rsid w:val="009D3041"/>
    <w:rsid w:val="009D57CF"/>
    <w:rsid w:val="009D5B6D"/>
    <w:rsid w:val="009D7840"/>
    <w:rsid w:val="009E3FD9"/>
    <w:rsid w:val="009E511B"/>
    <w:rsid w:val="009E61A2"/>
    <w:rsid w:val="009E6DC0"/>
    <w:rsid w:val="009E715D"/>
    <w:rsid w:val="009F0B5F"/>
    <w:rsid w:val="009F2EB9"/>
    <w:rsid w:val="009F4BA9"/>
    <w:rsid w:val="009F5520"/>
    <w:rsid w:val="009F5598"/>
    <w:rsid w:val="009F5602"/>
    <w:rsid w:val="009F6197"/>
    <w:rsid w:val="009F7240"/>
    <w:rsid w:val="009F7F65"/>
    <w:rsid w:val="00A00FBA"/>
    <w:rsid w:val="00A01198"/>
    <w:rsid w:val="00A018F6"/>
    <w:rsid w:val="00A03874"/>
    <w:rsid w:val="00A056D8"/>
    <w:rsid w:val="00A05B5A"/>
    <w:rsid w:val="00A05E33"/>
    <w:rsid w:val="00A0601D"/>
    <w:rsid w:val="00A069B3"/>
    <w:rsid w:val="00A06A9A"/>
    <w:rsid w:val="00A1095F"/>
    <w:rsid w:val="00A13106"/>
    <w:rsid w:val="00A135DF"/>
    <w:rsid w:val="00A1434C"/>
    <w:rsid w:val="00A152AD"/>
    <w:rsid w:val="00A17274"/>
    <w:rsid w:val="00A2071F"/>
    <w:rsid w:val="00A21B53"/>
    <w:rsid w:val="00A21D4E"/>
    <w:rsid w:val="00A22D14"/>
    <w:rsid w:val="00A2777C"/>
    <w:rsid w:val="00A27915"/>
    <w:rsid w:val="00A27E88"/>
    <w:rsid w:val="00A30440"/>
    <w:rsid w:val="00A32781"/>
    <w:rsid w:val="00A33632"/>
    <w:rsid w:val="00A3610A"/>
    <w:rsid w:val="00A364FF"/>
    <w:rsid w:val="00A36B5B"/>
    <w:rsid w:val="00A41757"/>
    <w:rsid w:val="00A4272D"/>
    <w:rsid w:val="00A43004"/>
    <w:rsid w:val="00A44102"/>
    <w:rsid w:val="00A45E3F"/>
    <w:rsid w:val="00A47229"/>
    <w:rsid w:val="00A477B4"/>
    <w:rsid w:val="00A50846"/>
    <w:rsid w:val="00A51D15"/>
    <w:rsid w:val="00A52864"/>
    <w:rsid w:val="00A53EE4"/>
    <w:rsid w:val="00A544A6"/>
    <w:rsid w:val="00A565B5"/>
    <w:rsid w:val="00A62F01"/>
    <w:rsid w:val="00A644F2"/>
    <w:rsid w:val="00A64C11"/>
    <w:rsid w:val="00A74C46"/>
    <w:rsid w:val="00A76EDE"/>
    <w:rsid w:val="00A76F5E"/>
    <w:rsid w:val="00A82E91"/>
    <w:rsid w:val="00A8321F"/>
    <w:rsid w:val="00A84683"/>
    <w:rsid w:val="00A847CC"/>
    <w:rsid w:val="00A86B0F"/>
    <w:rsid w:val="00A91C87"/>
    <w:rsid w:val="00A92362"/>
    <w:rsid w:val="00A92879"/>
    <w:rsid w:val="00A92B1D"/>
    <w:rsid w:val="00A93112"/>
    <w:rsid w:val="00A9322E"/>
    <w:rsid w:val="00A93562"/>
    <w:rsid w:val="00A93A8B"/>
    <w:rsid w:val="00A94549"/>
    <w:rsid w:val="00A948A7"/>
    <w:rsid w:val="00A94FCC"/>
    <w:rsid w:val="00A95DF4"/>
    <w:rsid w:val="00A962C8"/>
    <w:rsid w:val="00A96ADC"/>
    <w:rsid w:val="00A97A76"/>
    <w:rsid w:val="00AA06F6"/>
    <w:rsid w:val="00AA117E"/>
    <w:rsid w:val="00AA2DD4"/>
    <w:rsid w:val="00AA2F2F"/>
    <w:rsid w:val="00AA69C5"/>
    <w:rsid w:val="00AA7954"/>
    <w:rsid w:val="00AB1102"/>
    <w:rsid w:val="00AB2575"/>
    <w:rsid w:val="00AB352F"/>
    <w:rsid w:val="00AB3768"/>
    <w:rsid w:val="00AB4267"/>
    <w:rsid w:val="00AB4305"/>
    <w:rsid w:val="00AB5C70"/>
    <w:rsid w:val="00AB623A"/>
    <w:rsid w:val="00AB673B"/>
    <w:rsid w:val="00AC0083"/>
    <w:rsid w:val="00AC0843"/>
    <w:rsid w:val="00AC0FCD"/>
    <w:rsid w:val="00AC147B"/>
    <w:rsid w:val="00AC14DD"/>
    <w:rsid w:val="00AC3D6C"/>
    <w:rsid w:val="00AC420E"/>
    <w:rsid w:val="00AC47A3"/>
    <w:rsid w:val="00AC484C"/>
    <w:rsid w:val="00AC48F3"/>
    <w:rsid w:val="00AC587F"/>
    <w:rsid w:val="00AC6C2C"/>
    <w:rsid w:val="00AD059C"/>
    <w:rsid w:val="00AD1AD4"/>
    <w:rsid w:val="00AD37AE"/>
    <w:rsid w:val="00AD3B11"/>
    <w:rsid w:val="00AD40A0"/>
    <w:rsid w:val="00AD49E9"/>
    <w:rsid w:val="00AD5C8F"/>
    <w:rsid w:val="00AD6DD3"/>
    <w:rsid w:val="00AD70CA"/>
    <w:rsid w:val="00AD7302"/>
    <w:rsid w:val="00AD7824"/>
    <w:rsid w:val="00AD7877"/>
    <w:rsid w:val="00AE02D4"/>
    <w:rsid w:val="00AE4A30"/>
    <w:rsid w:val="00AF0EE5"/>
    <w:rsid w:val="00AF41AF"/>
    <w:rsid w:val="00AF54B9"/>
    <w:rsid w:val="00AF5C32"/>
    <w:rsid w:val="00AF686A"/>
    <w:rsid w:val="00AF72BA"/>
    <w:rsid w:val="00B00322"/>
    <w:rsid w:val="00B01FB7"/>
    <w:rsid w:val="00B03789"/>
    <w:rsid w:val="00B03E7F"/>
    <w:rsid w:val="00B04C16"/>
    <w:rsid w:val="00B07995"/>
    <w:rsid w:val="00B10D42"/>
    <w:rsid w:val="00B11DED"/>
    <w:rsid w:val="00B12722"/>
    <w:rsid w:val="00B12C1E"/>
    <w:rsid w:val="00B15E3D"/>
    <w:rsid w:val="00B179C1"/>
    <w:rsid w:val="00B203F1"/>
    <w:rsid w:val="00B216BB"/>
    <w:rsid w:val="00B234DD"/>
    <w:rsid w:val="00B25A61"/>
    <w:rsid w:val="00B3093C"/>
    <w:rsid w:val="00B31ECA"/>
    <w:rsid w:val="00B3344E"/>
    <w:rsid w:val="00B35F78"/>
    <w:rsid w:val="00B40431"/>
    <w:rsid w:val="00B4124B"/>
    <w:rsid w:val="00B41352"/>
    <w:rsid w:val="00B42A43"/>
    <w:rsid w:val="00B43559"/>
    <w:rsid w:val="00B4419D"/>
    <w:rsid w:val="00B4685B"/>
    <w:rsid w:val="00B50F7F"/>
    <w:rsid w:val="00B511E4"/>
    <w:rsid w:val="00B52D82"/>
    <w:rsid w:val="00B53165"/>
    <w:rsid w:val="00B53C8C"/>
    <w:rsid w:val="00B546B0"/>
    <w:rsid w:val="00B56CB0"/>
    <w:rsid w:val="00B57359"/>
    <w:rsid w:val="00B57D65"/>
    <w:rsid w:val="00B622FC"/>
    <w:rsid w:val="00B64509"/>
    <w:rsid w:val="00B65464"/>
    <w:rsid w:val="00B65466"/>
    <w:rsid w:val="00B66526"/>
    <w:rsid w:val="00B67760"/>
    <w:rsid w:val="00B67E78"/>
    <w:rsid w:val="00B71A73"/>
    <w:rsid w:val="00B76BAC"/>
    <w:rsid w:val="00B76EC3"/>
    <w:rsid w:val="00B801B7"/>
    <w:rsid w:val="00B8020D"/>
    <w:rsid w:val="00B81EBB"/>
    <w:rsid w:val="00B8263E"/>
    <w:rsid w:val="00B83D85"/>
    <w:rsid w:val="00B86976"/>
    <w:rsid w:val="00B90F16"/>
    <w:rsid w:val="00B957BB"/>
    <w:rsid w:val="00BA0B1E"/>
    <w:rsid w:val="00BA15C0"/>
    <w:rsid w:val="00BA29CE"/>
    <w:rsid w:val="00BA64E8"/>
    <w:rsid w:val="00BA6ADD"/>
    <w:rsid w:val="00BA7B61"/>
    <w:rsid w:val="00BB2CB9"/>
    <w:rsid w:val="00BC1D1E"/>
    <w:rsid w:val="00BC44BF"/>
    <w:rsid w:val="00BC4D2D"/>
    <w:rsid w:val="00BC6273"/>
    <w:rsid w:val="00BC6AD1"/>
    <w:rsid w:val="00BD08B1"/>
    <w:rsid w:val="00BD0FAF"/>
    <w:rsid w:val="00BD105D"/>
    <w:rsid w:val="00BD20DD"/>
    <w:rsid w:val="00BD5FD4"/>
    <w:rsid w:val="00BE1C96"/>
    <w:rsid w:val="00BE257B"/>
    <w:rsid w:val="00BE3392"/>
    <w:rsid w:val="00BE3E26"/>
    <w:rsid w:val="00BE4C99"/>
    <w:rsid w:val="00BE564C"/>
    <w:rsid w:val="00BE6A9C"/>
    <w:rsid w:val="00BF2276"/>
    <w:rsid w:val="00C00380"/>
    <w:rsid w:val="00C0084E"/>
    <w:rsid w:val="00C03200"/>
    <w:rsid w:val="00C03720"/>
    <w:rsid w:val="00C07E82"/>
    <w:rsid w:val="00C13913"/>
    <w:rsid w:val="00C147BD"/>
    <w:rsid w:val="00C2019B"/>
    <w:rsid w:val="00C21BBF"/>
    <w:rsid w:val="00C221F2"/>
    <w:rsid w:val="00C24870"/>
    <w:rsid w:val="00C26343"/>
    <w:rsid w:val="00C309A4"/>
    <w:rsid w:val="00C30E96"/>
    <w:rsid w:val="00C3227E"/>
    <w:rsid w:val="00C33631"/>
    <w:rsid w:val="00C36A0B"/>
    <w:rsid w:val="00C41D84"/>
    <w:rsid w:val="00C42901"/>
    <w:rsid w:val="00C42DF3"/>
    <w:rsid w:val="00C43503"/>
    <w:rsid w:val="00C43E00"/>
    <w:rsid w:val="00C444AD"/>
    <w:rsid w:val="00C452C9"/>
    <w:rsid w:val="00C45FAC"/>
    <w:rsid w:val="00C50261"/>
    <w:rsid w:val="00C5080B"/>
    <w:rsid w:val="00C50957"/>
    <w:rsid w:val="00C5155D"/>
    <w:rsid w:val="00C53956"/>
    <w:rsid w:val="00C60F8F"/>
    <w:rsid w:val="00C62454"/>
    <w:rsid w:val="00C65578"/>
    <w:rsid w:val="00C678A9"/>
    <w:rsid w:val="00C70296"/>
    <w:rsid w:val="00C70F62"/>
    <w:rsid w:val="00C70F99"/>
    <w:rsid w:val="00C71536"/>
    <w:rsid w:val="00C770A5"/>
    <w:rsid w:val="00C8003F"/>
    <w:rsid w:val="00C81DB4"/>
    <w:rsid w:val="00C8232E"/>
    <w:rsid w:val="00C83B0B"/>
    <w:rsid w:val="00C84648"/>
    <w:rsid w:val="00C84F3F"/>
    <w:rsid w:val="00C850F3"/>
    <w:rsid w:val="00C8521F"/>
    <w:rsid w:val="00C85CDC"/>
    <w:rsid w:val="00C861D3"/>
    <w:rsid w:val="00C86A8D"/>
    <w:rsid w:val="00C92481"/>
    <w:rsid w:val="00C92B0F"/>
    <w:rsid w:val="00C92D8A"/>
    <w:rsid w:val="00C97C07"/>
    <w:rsid w:val="00CA2AF0"/>
    <w:rsid w:val="00CA629B"/>
    <w:rsid w:val="00CB0E97"/>
    <w:rsid w:val="00CB1747"/>
    <w:rsid w:val="00CB17B6"/>
    <w:rsid w:val="00CB1988"/>
    <w:rsid w:val="00CB2181"/>
    <w:rsid w:val="00CB3E35"/>
    <w:rsid w:val="00CB5BFB"/>
    <w:rsid w:val="00CC1703"/>
    <w:rsid w:val="00CC25CB"/>
    <w:rsid w:val="00CC3318"/>
    <w:rsid w:val="00CC34F5"/>
    <w:rsid w:val="00CC66E1"/>
    <w:rsid w:val="00CC7B2B"/>
    <w:rsid w:val="00CD057A"/>
    <w:rsid w:val="00CD1498"/>
    <w:rsid w:val="00CD5335"/>
    <w:rsid w:val="00CD619C"/>
    <w:rsid w:val="00CD6888"/>
    <w:rsid w:val="00CE0891"/>
    <w:rsid w:val="00CE0F3C"/>
    <w:rsid w:val="00CE1D13"/>
    <w:rsid w:val="00CE2448"/>
    <w:rsid w:val="00CF2F1A"/>
    <w:rsid w:val="00CF5F82"/>
    <w:rsid w:val="00CF6FF1"/>
    <w:rsid w:val="00CF78F9"/>
    <w:rsid w:val="00CF79E7"/>
    <w:rsid w:val="00D03B11"/>
    <w:rsid w:val="00D06139"/>
    <w:rsid w:val="00D06D7D"/>
    <w:rsid w:val="00D070B4"/>
    <w:rsid w:val="00D11826"/>
    <w:rsid w:val="00D130B3"/>
    <w:rsid w:val="00D141CD"/>
    <w:rsid w:val="00D14213"/>
    <w:rsid w:val="00D15215"/>
    <w:rsid w:val="00D164FC"/>
    <w:rsid w:val="00D179E3"/>
    <w:rsid w:val="00D22A6C"/>
    <w:rsid w:val="00D22CF7"/>
    <w:rsid w:val="00D32C71"/>
    <w:rsid w:val="00D33D3E"/>
    <w:rsid w:val="00D34B74"/>
    <w:rsid w:val="00D372AF"/>
    <w:rsid w:val="00D41EE9"/>
    <w:rsid w:val="00D42E88"/>
    <w:rsid w:val="00D4353D"/>
    <w:rsid w:val="00D43863"/>
    <w:rsid w:val="00D439E3"/>
    <w:rsid w:val="00D443ED"/>
    <w:rsid w:val="00D45547"/>
    <w:rsid w:val="00D47964"/>
    <w:rsid w:val="00D50164"/>
    <w:rsid w:val="00D519D6"/>
    <w:rsid w:val="00D524BA"/>
    <w:rsid w:val="00D52842"/>
    <w:rsid w:val="00D53513"/>
    <w:rsid w:val="00D53810"/>
    <w:rsid w:val="00D53FBF"/>
    <w:rsid w:val="00D54361"/>
    <w:rsid w:val="00D55F14"/>
    <w:rsid w:val="00D60325"/>
    <w:rsid w:val="00D62D48"/>
    <w:rsid w:val="00D64034"/>
    <w:rsid w:val="00D656F3"/>
    <w:rsid w:val="00D67064"/>
    <w:rsid w:val="00D70F11"/>
    <w:rsid w:val="00D726A3"/>
    <w:rsid w:val="00D72C29"/>
    <w:rsid w:val="00D73668"/>
    <w:rsid w:val="00D77098"/>
    <w:rsid w:val="00D77271"/>
    <w:rsid w:val="00D80DB1"/>
    <w:rsid w:val="00D81C3D"/>
    <w:rsid w:val="00D8271D"/>
    <w:rsid w:val="00D82838"/>
    <w:rsid w:val="00D82E80"/>
    <w:rsid w:val="00D840C5"/>
    <w:rsid w:val="00D84D4D"/>
    <w:rsid w:val="00D86325"/>
    <w:rsid w:val="00D86F56"/>
    <w:rsid w:val="00D87B0C"/>
    <w:rsid w:val="00D87EFD"/>
    <w:rsid w:val="00D9047E"/>
    <w:rsid w:val="00D9143D"/>
    <w:rsid w:val="00D94835"/>
    <w:rsid w:val="00D959AA"/>
    <w:rsid w:val="00DA0454"/>
    <w:rsid w:val="00DA0930"/>
    <w:rsid w:val="00DA0C26"/>
    <w:rsid w:val="00DA0D54"/>
    <w:rsid w:val="00DA191F"/>
    <w:rsid w:val="00DA2B5B"/>
    <w:rsid w:val="00DA38AC"/>
    <w:rsid w:val="00DA5FB9"/>
    <w:rsid w:val="00DB0FC7"/>
    <w:rsid w:val="00DB1FFF"/>
    <w:rsid w:val="00DB23C4"/>
    <w:rsid w:val="00DB2E78"/>
    <w:rsid w:val="00DB4061"/>
    <w:rsid w:val="00DB44B7"/>
    <w:rsid w:val="00DC0A6C"/>
    <w:rsid w:val="00DC245F"/>
    <w:rsid w:val="00DC26C1"/>
    <w:rsid w:val="00DC52AC"/>
    <w:rsid w:val="00DC54FC"/>
    <w:rsid w:val="00DC7454"/>
    <w:rsid w:val="00DD06A1"/>
    <w:rsid w:val="00DD0DA0"/>
    <w:rsid w:val="00DD1FEC"/>
    <w:rsid w:val="00DD3F0A"/>
    <w:rsid w:val="00DD3FCA"/>
    <w:rsid w:val="00DD41C8"/>
    <w:rsid w:val="00DD67E0"/>
    <w:rsid w:val="00DE1778"/>
    <w:rsid w:val="00DE1F92"/>
    <w:rsid w:val="00DE349D"/>
    <w:rsid w:val="00DE3D2B"/>
    <w:rsid w:val="00DE4EEC"/>
    <w:rsid w:val="00DE55E8"/>
    <w:rsid w:val="00DE6250"/>
    <w:rsid w:val="00DE70F0"/>
    <w:rsid w:val="00DF1587"/>
    <w:rsid w:val="00DF1710"/>
    <w:rsid w:val="00DF26A8"/>
    <w:rsid w:val="00DF32BF"/>
    <w:rsid w:val="00DF519A"/>
    <w:rsid w:val="00DF6991"/>
    <w:rsid w:val="00DF727D"/>
    <w:rsid w:val="00DF7491"/>
    <w:rsid w:val="00E01536"/>
    <w:rsid w:val="00E01B87"/>
    <w:rsid w:val="00E03EB4"/>
    <w:rsid w:val="00E052B7"/>
    <w:rsid w:val="00E05562"/>
    <w:rsid w:val="00E05B86"/>
    <w:rsid w:val="00E05CC7"/>
    <w:rsid w:val="00E0694B"/>
    <w:rsid w:val="00E11C4C"/>
    <w:rsid w:val="00E17166"/>
    <w:rsid w:val="00E1718D"/>
    <w:rsid w:val="00E23D53"/>
    <w:rsid w:val="00E23ECB"/>
    <w:rsid w:val="00E243D1"/>
    <w:rsid w:val="00E270A5"/>
    <w:rsid w:val="00E37941"/>
    <w:rsid w:val="00E41A32"/>
    <w:rsid w:val="00E41F9F"/>
    <w:rsid w:val="00E42ABC"/>
    <w:rsid w:val="00E43584"/>
    <w:rsid w:val="00E438DD"/>
    <w:rsid w:val="00E43C26"/>
    <w:rsid w:val="00E44A4A"/>
    <w:rsid w:val="00E50371"/>
    <w:rsid w:val="00E5187E"/>
    <w:rsid w:val="00E523CC"/>
    <w:rsid w:val="00E524BF"/>
    <w:rsid w:val="00E5292B"/>
    <w:rsid w:val="00E543C5"/>
    <w:rsid w:val="00E54AA4"/>
    <w:rsid w:val="00E55FAE"/>
    <w:rsid w:val="00E57166"/>
    <w:rsid w:val="00E60395"/>
    <w:rsid w:val="00E61CA3"/>
    <w:rsid w:val="00E62FD2"/>
    <w:rsid w:val="00E6374C"/>
    <w:rsid w:val="00E63FB8"/>
    <w:rsid w:val="00E667E4"/>
    <w:rsid w:val="00E6772F"/>
    <w:rsid w:val="00E71E2F"/>
    <w:rsid w:val="00E7360D"/>
    <w:rsid w:val="00E745BB"/>
    <w:rsid w:val="00E75725"/>
    <w:rsid w:val="00E80385"/>
    <w:rsid w:val="00E83F3C"/>
    <w:rsid w:val="00E86D41"/>
    <w:rsid w:val="00E87014"/>
    <w:rsid w:val="00E8753B"/>
    <w:rsid w:val="00E90E04"/>
    <w:rsid w:val="00E93E00"/>
    <w:rsid w:val="00E96138"/>
    <w:rsid w:val="00E96335"/>
    <w:rsid w:val="00E96529"/>
    <w:rsid w:val="00EA0AA3"/>
    <w:rsid w:val="00EA6A3B"/>
    <w:rsid w:val="00EA775C"/>
    <w:rsid w:val="00EB0016"/>
    <w:rsid w:val="00EB15DC"/>
    <w:rsid w:val="00EB3080"/>
    <w:rsid w:val="00EB3A8E"/>
    <w:rsid w:val="00EB44BD"/>
    <w:rsid w:val="00EC06DD"/>
    <w:rsid w:val="00EC10B7"/>
    <w:rsid w:val="00EC1B42"/>
    <w:rsid w:val="00EC39A3"/>
    <w:rsid w:val="00ED3193"/>
    <w:rsid w:val="00ED47D6"/>
    <w:rsid w:val="00ED70BC"/>
    <w:rsid w:val="00ED751C"/>
    <w:rsid w:val="00ED764E"/>
    <w:rsid w:val="00ED7D23"/>
    <w:rsid w:val="00EE06E9"/>
    <w:rsid w:val="00EE1B1F"/>
    <w:rsid w:val="00EE28AC"/>
    <w:rsid w:val="00EE4600"/>
    <w:rsid w:val="00EE47E5"/>
    <w:rsid w:val="00EE5522"/>
    <w:rsid w:val="00EE6942"/>
    <w:rsid w:val="00EE75DB"/>
    <w:rsid w:val="00EE767F"/>
    <w:rsid w:val="00EE7869"/>
    <w:rsid w:val="00EF14AD"/>
    <w:rsid w:val="00EF50EA"/>
    <w:rsid w:val="00EF5627"/>
    <w:rsid w:val="00EF6DAF"/>
    <w:rsid w:val="00EF7AC6"/>
    <w:rsid w:val="00F03534"/>
    <w:rsid w:val="00F071B9"/>
    <w:rsid w:val="00F15AE2"/>
    <w:rsid w:val="00F169E6"/>
    <w:rsid w:val="00F17008"/>
    <w:rsid w:val="00F22C38"/>
    <w:rsid w:val="00F2365E"/>
    <w:rsid w:val="00F2452E"/>
    <w:rsid w:val="00F25322"/>
    <w:rsid w:val="00F2593B"/>
    <w:rsid w:val="00F279AE"/>
    <w:rsid w:val="00F32401"/>
    <w:rsid w:val="00F325D1"/>
    <w:rsid w:val="00F33AF4"/>
    <w:rsid w:val="00F33FE4"/>
    <w:rsid w:val="00F35A79"/>
    <w:rsid w:val="00F3672B"/>
    <w:rsid w:val="00F36AF0"/>
    <w:rsid w:val="00F36D1E"/>
    <w:rsid w:val="00F37D9A"/>
    <w:rsid w:val="00F37FFA"/>
    <w:rsid w:val="00F413EC"/>
    <w:rsid w:val="00F41CE2"/>
    <w:rsid w:val="00F4248A"/>
    <w:rsid w:val="00F42AA3"/>
    <w:rsid w:val="00F43FA1"/>
    <w:rsid w:val="00F441D7"/>
    <w:rsid w:val="00F448EF"/>
    <w:rsid w:val="00F44B79"/>
    <w:rsid w:val="00F5011E"/>
    <w:rsid w:val="00F51581"/>
    <w:rsid w:val="00F51E57"/>
    <w:rsid w:val="00F524B5"/>
    <w:rsid w:val="00F554AD"/>
    <w:rsid w:val="00F568E8"/>
    <w:rsid w:val="00F57182"/>
    <w:rsid w:val="00F615E2"/>
    <w:rsid w:val="00F64242"/>
    <w:rsid w:val="00F64DDF"/>
    <w:rsid w:val="00F650D3"/>
    <w:rsid w:val="00F66091"/>
    <w:rsid w:val="00F661EC"/>
    <w:rsid w:val="00F66C91"/>
    <w:rsid w:val="00F7045D"/>
    <w:rsid w:val="00F71FFB"/>
    <w:rsid w:val="00F72279"/>
    <w:rsid w:val="00F72888"/>
    <w:rsid w:val="00F72B5C"/>
    <w:rsid w:val="00F743EA"/>
    <w:rsid w:val="00F74693"/>
    <w:rsid w:val="00F77892"/>
    <w:rsid w:val="00F77EC6"/>
    <w:rsid w:val="00F80417"/>
    <w:rsid w:val="00F81AC6"/>
    <w:rsid w:val="00F85D5A"/>
    <w:rsid w:val="00F90791"/>
    <w:rsid w:val="00F916D4"/>
    <w:rsid w:val="00F91A6C"/>
    <w:rsid w:val="00F93BAF"/>
    <w:rsid w:val="00FA0470"/>
    <w:rsid w:val="00FA14D9"/>
    <w:rsid w:val="00FA39C4"/>
    <w:rsid w:val="00FA4852"/>
    <w:rsid w:val="00FA64DD"/>
    <w:rsid w:val="00FA692E"/>
    <w:rsid w:val="00FA7620"/>
    <w:rsid w:val="00FB1BC1"/>
    <w:rsid w:val="00FB7474"/>
    <w:rsid w:val="00FB7ABA"/>
    <w:rsid w:val="00FC2A49"/>
    <w:rsid w:val="00FC42D8"/>
    <w:rsid w:val="00FC5A31"/>
    <w:rsid w:val="00FC715B"/>
    <w:rsid w:val="00FD078D"/>
    <w:rsid w:val="00FD1539"/>
    <w:rsid w:val="00FD1D3A"/>
    <w:rsid w:val="00FD3990"/>
    <w:rsid w:val="00FD611C"/>
    <w:rsid w:val="00FE6C27"/>
    <w:rsid w:val="00FE6D1B"/>
    <w:rsid w:val="00FE7641"/>
    <w:rsid w:val="00FF172A"/>
    <w:rsid w:val="00FF2267"/>
    <w:rsid w:val="00FF28A6"/>
    <w:rsid w:val="00FF2BC7"/>
    <w:rsid w:val="00FF38F3"/>
    <w:rsid w:val="00FF483C"/>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A16ED50F-0005-460B-B904-EAB54EF1D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
    </w:rPr>
  </w:style>
  <w:style w:type="paragraph" w:styleId="Ttol1">
    <w:name w:val="heading 1"/>
    <w:basedOn w:val="Normal"/>
    <w:link w:val="Ttol1Car"/>
    <w:uiPriority w:val="1"/>
    <w:qFormat/>
    <w:rsid w:val="009552EC"/>
    <w:pPr>
      <w:widowControl w:val="0"/>
      <w:spacing w:after="0"/>
      <w:ind w:left="100"/>
      <w:jc w:val="left"/>
      <w:outlineLvl w:val="0"/>
    </w:pPr>
    <w:rPr>
      <w:rFonts w:ascii="Arial" w:eastAsia="Arial" w:hAnsi="Arial"/>
      <w:sz w:val="28"/>
      <w:szCs w:val="28"/>
      <w:lang w:val="en-US"/>
    </w:rPr>
  </w:style>
  <w:style w:type="paragraph" w:styleId="Ttol2">
    <w:name w:val="heading 2"/>
    <w:basedOn w:val="Normal"/>
    <w:next w:val="Normal"/>
    <w:link w:val="Ttol2Car"/>
    <w:uiPriority w:val="9"/>
    <w:semiHidden/>
    <w:unhideWhenUsed/>
    <w:qFormat/>
    <w:rsid w:val="00F9079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ol3">
    <w:name w:val="heading 3"/>
    <w:basedOn w:val="Normal"/>
    <w:next w:val="Normal"/>
    <w:link w:val="Ttol3Car"/>
    <w:uiPriority w:val="9"/>
    <w:semiHidden/>
    <w:unhideWhenUsed/>
    <w:qFormat/>
    <w:rsid w:val="00764F0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notranslate">
    <w:name w:val="notranslate"/>
    <w:basedOn w:val="Lletraperdefectedelpargraf"/>
    <w:qFormat/>
    <w:rsid w:val="00B06110"/>
  </w:style>
  <w:style w:type="character" w:customStyle="1" w:styleId="EnlladInternet">
    <w:name w:val="Enllaç d'Internet"/>
    <w:basedOn w:val="Lletraperdefectedelpargraf"/>
    <w:uiPriority w:val="99"/>
    <w:unhideWhenUsed/>
    <w:rsid w:val="00B06110"/>
    <w:rPr>
      <w:color w:val="0000FF"/>
      <w:u w:val="single"/>
    </w:rPr>
  </w:style>
  <w:style w:type="character" w:styleId="Enllavisitat">
    <w:name w:val="FollowedHyperlink"/>
    <w:basedOn w:val="Lletraperdefectedelpargraf"/>
    <w:uiPriority w:val="99"/>
    <w:semiHidden/>
    <w:unhideWhenUsed/>
    <w:qFormat/>
    <w:rsid w:val="00B06110"/>
    <w:rPr>
      <w:color w:val="800080"/>
      <w:u w:val="single"/>
    </w:rPr>
  </w:style>
  <w:style w:type="character" w:customStyle="1" w:styleId="CapaleraCar">
    <w:name w:val="Capçalera Car"/>
    <w:basedOn w:val="Lletraperdefectedelpargraf"/>
    <w:link w:val="Capalera"/>
    <w:uiPriority w:val="99"/>
    <w:qFormat/>
    <w:rsid w:val="00E07790"/>
    <w:rPr>
      <w:rFonts w:ascii="Verdana" w:hAnsi="Verdana"/>
      <w:sz w:val="20"/>
      <w:lang w:val="es-ES_tradnl"/>
    </w:rPr>
  </w:style>
  <w:style w:type="character" w:customStyle="1" w:styleId="PeuCar">
    <w:name w:val="Peu Car"/>
    <w:basedOn w:val="Lletraperdefectedelpargraf"/>
    <w:link w:val="Peu"/>
    <w:uiPriority w:val="99"/>
    <w:qFormat/>
    <w:rsid w:val="00E07790"/>
    <w:rPr>
      <w:rFonts w:ascii="Verdana" w:hAnsi="Verdana"/>
      <w:sz w:val="20"/>
      <w:lang w:val="es-ES_tradnl"/>
    </w:rPr>
  </w:style>
  <w:style w:type="character" w:styleId="Mencisenseresoldre">
    <w:name w:val="Unresolved Mention"/>
    <w:basedOn w:val="Lletraperdefectedelpargraf"/>
    <w:uiPriority w:val="99"/>
    <w:semiHidden/>
    <w:unhideWhenUsed/>
    <w:qFormat/>
    <w:rsid w:val="000B632F"/>
    <w:rPr>
      <w:color w:val="808080"/>
      <w:shd w:val="clear" w:color="auto" w:fill="E6E6E6"/>
    </w:rPr>
  </w:style>
  <w:style w:type="character" w:customStyle="1" w:styleId="TextdenotaapeudepginaCar">
    <w:name w:val="Text de nota a peu de pàgina Car"/>
    <w:basedOn w:val="Lletraperdefectedelpargraf"/>
    <w:link w:val="Textdenotaapeudepgina"/>
    <w:uiPriority w:val="99"/>
    <w:semiHidden/>
    <w:qFormat/>
    <w:rsid w:val="00643CCA"/>
    <w:rPr>
      <w:rFonts w:ascii="Arial" w:eastAsia="Times New Roman" w:hAnsi="Arial" w:cs="Times New Roman"/>
      <w:sz w:val="20"/>
      <w:szCs w:val="20"/>
      <w:lang w:eastAsia="ca-ES"/>
    </w:rPr>
  </w:style>
  <w:style w:type="character" w:customStyle="1" w:styleId="TextdecomentariCar">
    <w:name w:val="Text de comentari Car"/>
    <w:basedOn w:val="Lletraperdefectedelpargraf"/>
    <w:link w:val="Textdecomentari"/>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Lletraperdefectedelpargraf"/>
    <w:semiHidden/>
    <w:unhideWhenUsed/>
    <w:qFormat/>
    <w:rsid w:val="00643CCA"/>
    <w:rPr>
      <w:vertAlign w:val="superscript"/>
    </w:rPr>
  </w:style>
  <w:style w:type="character" w:customStyle="1" w:styleId="TextdeglobusCar">
    <w:name w:val="Text de globus Car"/>
    <w:basedOn w:val="Lletraperdefectedelpargraf"/>
    <w:link w:val="Textdeglobus"/>
    <w:uiPriority w:val="99"/>
    <w:semiHidden/>
    <w:qFormat/>
    <w:rsid w:val="00317A47"/>
    <w:rPr>
      <w:rFonts w:ascii="Segoe UI" w:hAnsi="Segoe UI" w:cs="Segoe UI"/>
      <w:sz w:val="18"/>
      <w:szCs w:val="18"/>
      <w:lang w:val="es-ES_tradnl"/>
    </w:rPr>
  </w:style>
  <w:style w:type="character" w:styleId="Refernciadecomentari">
    <w:name w:val="annotation reference"/>
    <w:basedOn w:val="Lletraperdefectedelpargraf"/>
    <w:uiPriority w:val="99"/>
    <w:semiHidden/>
    <w:unhideWhenUsed/>
    <w:qFormat/>
    <w:rsid w:val="002E19AE"/>
    <w:rPr>
      <w:sz w:val="16"/>
      <w:szCs w:val="16"/>
    </w:rPr>
  </w:style>
  <w:style w:type="character" w:customStyle="1" w:styleId="TemadelcomentariCar">
    <w:name w:val="Tema del comentari Car"/>
    <w:basedOn w:val="TextdecomentariCar"/>
    <w:link w:val="Temadelcomentari"/>
    <w:uiPriority w:val="99"/>
    <w:semiHidden/>
    <w:qFormat/>
    <w:rsid w:val="002E19AE"/>
    <w:rPr>
      <w:rFonts w:ascii="Verdana" w:eastAsia="Times New Roman" w:hAnsi="Verdana" w:cs="Times New Roman"/>
      <w:b/>
      <w:bCs/>
      <w:sz w:val="20"/>
      <w:szCs w:val="20"/>
      <w:lang w:val="es-ES_tradnl"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
    <w:link w:val="Pargrafdellista"/>
    <w:uiPriority w:val="34"/>
    <w:qFormat/>
    <w:rsid w:val="004751CC"/>
    <w:rPr>
      <w:rFonts w:ascii="Verdana" w:hAnsi="Verdana"/>
      <w:sz w:val="20"/>
      <w:lang w:val="es-ES_tradnl"/>
    </w:rPr>
  </w:style>
  <w:style w:type="character" w:customStyle="1" w:styleId="SagniadetextindependentCar">
    <w:name w:val="Sagnia de text independent Car"/>
    <w:basedOn w:val="Lletraperdefectedelpargraf"/>
    <w:link w:val="Sagniadetextindependent"/>
    <w:qFormat/>
    <w:rsid w:val="002A087D"/>
    <w:rPr>
      <w:rFonts w:ascii="Arial Narrow" w:eastAsia="Times New Roman" w:hAnsi="Arial Narrow" w:cs="Times New Roman"/>
      <w:sz w:val="20"/>
      <w:szCs w:val="20"/>
      <w:lang w:eastAsia="es-ES"/>
    </w:rPr>
  </w:style>
  <w:style w:type="character" w:customStyle="1" w:styleId="TextindependentCar">
    <w:name w:val="Text independent Car"/>
    <w:basedOn w:val="Lletraperdefectedelpargraf"/>
    <w:link w:val="Textindependent"/>
    <w:uiPriority w:val="99"/>
    <w:semiHidden/>
    <w:qFormat/>
    <w:rsid w:val="009552EC"/>
    <w:rPr>
      <w:rFonts w:ascii="Verdana" w:hAnsi="Verdana"/>
      <w:sz w:val="20"/>
      <w:lang w:val="es-ES_tradnl"/>
    </w:rPr>
  </w:style>
  <w:style w:type="character" w:customStyle="1" w:styleId="Ttol1Car">
    <w:name w:val="Títol 1 Car"/>
    <w:basedOn w:val="Lletraperdefectedelpargraf"/>
    <w:link w:val="Ttol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link w:val="TextindependentCar"/>
    <w:uiPriority w:val="99"/>
    <w:semiHidden/>
    <w:unhideWhenUsed/>
    <w:rsid w:val="009552EC"/>
    <w:pPr>
      <w:spacing w:after="120"/>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Capalera">
    <w:name w:val="header"/>
    <w:basedOn w:val="Normal"/>
    <w:link w:val="CapaleraCar"/>
    <w:uiPriority w:val="99"/>
    <w:unhideWhenUsed/>
    <w:rsid w:val="00E07790"/>
    <w:pPr>
      <w:tabs>
        <w:tab w:val="center" w:pos="4252"/>
        <w:tab w:val="right" w:pos="8504"/>
      </w:tabs>
      <w:spacing w:after="0"/>
    </w:pPr>
  </w:style>
  <w:style w:type="paragraph" w:styleId="Peu">
    <w:name w:val="footer"/>
    <w:basedOn w:val="Normal"/>
    <w:link w:val="PeuCar"/>
    <w:uiPriority w:val="99"/>
    <w:unhideWhenUsed/>
    <w:rsid w:val="00E07790"/>
    <w:pPr>
      <w:tabs>
        <w:tab w:val="center" w:pos="4252"/>
        <w:tab w:val="right" w:pos="8504"/>
      </w:tabs>
      <w:spacing w:after="0"/>
    </w:pPr>
  </w:style>
  <w:style w:type="paragraph" w:styleId="Pargrafdellista">
    <w:name w:val="List Paragraph"/>
    <w:aliases w:val="Párrafo Numerado,Párrafo de lista1,Lista sin Numerar,Bullet Number,List Paragraph1,lp1,lp11,List Paragraph11,Bullet 1,Use Case List Paragraph,Bulletr List Paragraph"/>
    <w:basedOn w:val="Normal"/>
    <w:link w:val="PargrafdellistaCar"/>
    <w:uiPriority w:val="34"/>
    <w:qFormat/>
    <w:rsid w:val="000B632F"/>
    <w:pPr>
      <w:ind w:left="720"/>
      <w:contextualSpacing/>
    </w:pPr>
  </w:style>
  <w:style w:type="paragraph" w:styleId="Textdenotaapeudepgina">
    <w:name w:val="footnote text"/>
    <w:basedOn w:val="Normal"/>
    <w:link w:val="TextdenotaapeudepginaCar"/>
    <w:uiPriority w:val="99"/>
    <w:semiHidden/>
    <w:unhideWhenUsed/>
    <w:qFormat/>
    <w:rsid w:val="00643CCA"/>
    <w:pPr>
      <w:spacing w:after="0"/>
    </w:pPr>
    <w:rPr>
      <w:rFonts w:ascii="Arial" w:eastAsia="Times New Roman" w:hAnsi="Arial" w:cs="Times New Roman"/>
      <w:szCs w:val="20"/>
      <w:lang w:val="ca-ES" w:eastAsia="ca-ES"/>
    </w:rPr>
  </w:style>
  <w:style w:type="paragraph" w:styleId="Textdecomentari">
    <w:name w:val="annotation text"/>
    <w:basedOn w:val="Normal"/>
    <w:link w:val="Textdecomentari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deglobus">
    <w:name w:val="Balloon Text"/>
    <w:basedOn w:val="Normal"/>
    <w:link w:val="TextdeglobusCar"/>
    <w:uiPriority w:val="99"/>
    <w:semiHidden/>
    <w:unhideWhenUsed/>
    <w:qFormat/>
    <w:rsid w:val="00317A47"/>
    <w:pPr>
      <w:spacing w:after="0"/>
    </w:pPr>
    <w:rPr>
      <w:rFonts w:ascii="Segoe UI" w:hAnsi="Segoe UI" w:cs="Segoe UI"/>
      <w:sz w:val="18"/>
      <w:szCs w:val="18"/>
    </w:rPr>
  </w:style>
  <w:style w:type="paragraph" w:styleId="Temadelcomentari">
    <w:name w:val="annotation subject"/>
    <w:basedOn w:val="Textdecomentari"/>
    <w:next w:val="Textdecomentari"/>
    <w:link w:val="Temadelcomentari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gniadetextindependent">
    <w:name w:val="Body Text Indent"/>
    <w:basedOn w:val="Normal"/>
    <w:link w:val="Sagniadetextindependent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ulaambquadrcula">
    <w:name w:val="Table Grid"/>
    <w:basedOn w:val="Taulanormal"/>
    <w:uiPriority w:val="5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lla">
    <w:name w:val="Hyperlink"/>
    <w:basedOn w:val="Lletraperdefectedelpargraf"/>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eastAsia="es-ES"/>
    </w:rPr>
  </w:style>
  <w:style w:type="character" w:customStyle="1" w:styleId="spellingerror">
    <w:name w:val="spellingerror"/>
    <w:basedOn w:val="Lletraperdefectedelpargraf"/>
    <w:rsid w:val="008A0819"/>
  </w:style>
  <w:style w:type="character" w:customStyle="1" w:styleId="normaltextrun1">
    <w:name w:val="normaltextrun1"/>
    <w:basedOn w:val="Lletraperdefectedelpargraf"/>
    <w:rsid w:val="008A0819"/>
  </w:style>
  <w:style w:type="character" w:customStyle="1" w:styleId="eop">
    <w:name w:val="eop"/>
    <w:basedOn w:val="Lletraperdefectedelpargraf"/>
    <w:rsid w:val="008A0819"/>
  </w:style>
  <w:style w:type="table" w:customStyle="1" w:styleId="Tablaconcuadrcula1">
    <w:name w:val="Tabla con cuadrícula1"/>
    <w:basedOn w:val="Taulanormal"/>
    <w:next w:val="Taulaambq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ulanormal"/>
    <w:next w:val="Taulaambq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ulanormal"/>
    <w:next w:val="Taulaambq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ulanormal"/>
    <w:next w:val="Taulaambq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ulanormal"/>
    <w:next w:val="Taulaambq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ulanormal"/>
    <w:next w:val="Taulaambq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ulanormal"/>
    <w:next w:val="Taulaambq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notaapeudepgina">
    <w:name w:val="footnote reference"/>
    <w:basedOn w:val="Lletraperdefectedelpargraf"/>
    <w:uiPriority w:val="99"/>
    <w:semiHidden/>
    <w:rsid w:val="00E71E2F"/>
    <w:rPr>
      <w:vertAlign w:val="superscript"/>
    </w:rPr>
  </w:style>
  <w:style w:type="table" w:customStyle="1" w:styleId="Tablaconcuadrcula9">
    <w:name w:val="Tabla con cuadrícula9"/>
    <w:basedOn w:val="Taulanormal"/>
    <w:next w:val="Taulaambquadrcula"/>
    <w:uiPriority w:val="39"/>
    <w:rsid w:val="00460C19"/>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ulanormal"/>
    <w:next w:val="Taulaambquadrcula"/>
    <w:uiPriority w:val="59"/>
    <w:rsid w:val="00350220"/>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ulanormal"/>
    <w:next w:val="Taulaambquadrcula"/>
    <w:uiPriority w:val="59"/>
    <w:rsid w:val="000A3FAE"/>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ol2Car">
    <w:name w:val="Títol 2 Car"/>
    <w:basedOn w:val="Lletraperdefectedelpargraf"/>
    <w:link w:val="Ttol2"/>
    <w:uiPriority w:val="9"/>
    <w:semiHidden/>
    <w:rsid w:val="00F90791"/>
    <w:rPr>
      <w:rFonts w:asciiTheme="majorHAnsi" w:eastAsiaTheme="majorEastAsia" w:hAnsiTheme="majorHAnsi" w:cstheme="majorBidi"/>
      <w:color w:val="365F91" w:themeColor="accent1" w:themeShade="BF"/>
      <w:sz w:val="26"/>
      <w:szCs w:val="26"/>
      <w:lang w:val="es-ES_tradnl"/>
    </w:rPr>
  </w:style>
  <w:style w:type="table" w:customStyle="1" w:styleId="Tablaconcuadrcula11">
    <w:name w:val="Tabla con cuadrícula11"/>
    <w:basedOn w:val="Taulanormal"/>
    <w:next w:val="Taulaambquadrcula"/>
    <w:uiPriority w:val="59"/>
    <w:rsid w:val="00006A80"/>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ulanormal"/>
    <w:next w:val="Taulaambquadrcula"/>
    <w:uiPriority w:val="59"/>
    <w:rsid w:val="001B309A"/>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ulanormal"/>
    <w:next w:val="Taulaambquadrcula"/>
    <w:uiPriority w:val="59"/>
    <w:rsid w:val="001D2F10"/>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ulanormal"/>
    <w:next w:val="Taulaambquadrcula"/>
    <w:uiPriority w:val="59"/>
    <w:rsid w:val="00C50261"/>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ulanormal"/>
    <w:next w:val="Taulaambquadrcula"/>
    <w:uiPriority w:val="59"/>
    <w:rsid w:val="00230F27"/>
    <w:pPr>
      <w:spacing w:line="360" w:lineRule="auto"/>
      <w:jc w:val="both"/>
    </w:pPr>
    <w:rPr>
      <w:rFonts w:ascii="Times New Roman" w:eastAsia="Times New Roman" w:hAnsi="Times New Roman" w:cs="Times New Roman"/>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ulanormal"/>
    <w:next w:val="Taulaambquadrcula"/>
    <w:uiPriority w:val="59"/>
    <w:rsid w:val="001D46EB"/>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ulanormal"/>
    <w:next w:val="Taulaambquadrcula"/>
    <w:uiPriority w:val="59"/>
    <w:rsid w:val="002F2E73"/>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ulanormal"/>
    <w:next w:val="Taulaambquadrcula"/>
    <w:uiPriority w:val="59"/>
    <w:rsid w:val="00896BDA"/>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
    <w:name w:val="Revision"/>
    <w:hidden/>
    <w:uiPriority w:val="99"/>
    <w:semiHidden/>
    <w:rsid w:val="004A77BE"/>
    <w:rPr>
      <w:rFonts w:ascii="Verdana" w:hAnsi="Verdana"/>
      <w:lang w:val="es-ES_tradnl"/>
    </w:rPr>
  </w:style>
  <w:style w:type="table" w:customStyle="1" w:styleId="Tablaconcuadrcula18">
    <w:name w:val="Tabla con cuadrícula18"/>
    <w:basedOn w:val="Taulanormal"/>
    <w:next w:val="Taulaambquadrcula"/>
    <w:uiPriority w:val="59"/>
    <w:rsid w:val="00A33632"/>
    <w:rPr>
      <w:rFonts w:ascii="Calibri" w:eastAsia="Calibri" w:hAnsi="Calibri" w:cs="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ulanormal"/>
    <w:next w:val="Taulaambquadrcula"/>
    <w:uiPriority w:val="59"/>
    <w:rsid w:val="00FB1BC1"/>
    <w:rPr>
      <w:rFonts w:ascii="Calibri" w:eastAsia="Calibri" w:hAnsi="Calibri" w:cs="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ulanormal"/>
    <w:next w:val="Taulaambquadrcula"/>
    <w:uiPriority w:val="59"/>
    <w:rsid w:val="009C7B5C"/>
    <w:rPr>
      <w:rFonts w:ascii="Calibri" w:eastAsia="Calibri" w:hAnsi="Calibri" w:cs="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ambformatprevi">
    <w:name w:val="HTML Preformatted"/>
    <w:basedOn w:val="Normal"/>
    <w:link w:val="HTMLambformatpreviCar"/>
    <w:uiPriority w:val="99"/>
    <w:unhideWhenUsed/>
    <w:rsid w:val="00790D1E"/>
    <w:pPr>
      <w:spacing w:after="0"/>
    </w:pPr>
    <w:rPr>
      <w:rFonts w:ascii="Consolas" w:hAnsi="Consolas"/>
      <w:szCs w:val="20"/>
    </w:rPr>
  </w:style>
  <w:style w:type="character" w:customStyle="1" w:styleId="HTMLambformatpreviCar">
    <w:name w:val="HTML amb format previ Car"/>
    <w:basedOn w:val="Lletraperdefectedelpargraf"/>
    <w:link w:val="HTMLambformatprevi"/>
    <w:uiPriority w:val="99"/>
    <w:rsid w:val="00790D1E"/>
    <w:rPr>
      <w:rFonts w:ascii="Consolas" w:hAnsi="Consolas"/>
      <w:szCs w:val="20"/>
      <w:lang w:val="es-ES_tradnl"/>
    </w:rPr>
  </w:style>
  <w:style w:type="character" w:customStyle="1" w:styleId="Ttol3Car">
    <w:name w:val="Títol 3 Car"/>
    <w:basedOn w:val="Lletraperdefectedelpargraf"/>
    <w:link w:val="Ttol3"/>
    <w:uiPriority w:val="9"/>
    <w:semiHidden/>
    <w:rsid w:val="00764F0A"/>
    <w:rPr>
      <w:rFonts w:asciiTheme="majorHAnsi" w:eastAsiaTheme="majorEastAsia" w:hAnsiTheme="majorHAnsi" w:cstheme="majorBidi"/>
      <w:color w:val="243F60" w:themeColor="accent1" w:themeShade="7F"/>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2.xml><?xml version="1.0" encoding="utf-8"?>
<ds:datastoreItem xmlns:ds="http://schemas.openxmlformats.org/officeDocument/2006/customXml" ds:itemID="{2751520E-0CA9-462E-99B4-FE2821EE72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4.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Template>
  <TotalTime>1701</TotalTime>
  <Pages>12</Pages>
  <Words>3971</Words>
  <Characters>22799</Characters>
  <Application>Microsoft Office Word</Application>
  <DocSecurity>0</DocSecurity>
  <Lines>786</Lines>
  <Paragraphs>377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26393</CharactersWithSpaces>
  <SharedDoc>false</SharedDoc>
  <HLinks>
    <vt:vector size="78" baseType="variant">
      <vt:variant>
        <vt:i4>7143463</vt:i4>
      </vt:variant>
      <vt:variant>
        <vt:i4>36</vt:i4>
      </vt:variant>
      <vt:variant>
        <vt:i4>0</vt:i4>
      </vt:variant>
      <vt:variant>
        <vt:i4>5</vt:i4>
      </vt:variant>
      <vt:variant>
        <vt:lpwstr>https://visor.registrodelicitadores.gob.es/espd-web/filter?lang=es</vt:lpwstr>
      </vt:variant>
      <vt:variant>
        <vt:lpwstr/>
      </vt:variant>
      <vt:variant>
        <vt:i4>7274572</vt:i4>
      </vt:variant>
      <vt:variant>
        <vt:i4>33</vt:i4>
      </vt:variant>
      <vt:variant>
        <vt:i4>0</vt:i4>
      </vt:variant>
      <vt:variant>
        <vt:i4>5</vt:i4>
      </vt:variant>
      <vt:variant>
        <vt:lpwstr>mailto:contractacio@tersa.cat</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5832790</vt:i4>
      </vt:variant>
      <vt:variant>
        <vt:i4>27</vt:i4>
      </vt:variant>
      <vt:variant>
        <vt:i4>0</vt:i4>
      </vt:variant>
      <vt:variant>
        <vt:i4>5</vt:i4>
      </vt:variant>
      <vt:variant>
        <vt:lpwstr>https://pixelware.com/servicios-soporte-licitadores/</vt:lpwstr>
      </vt:variant>
      <vt:variant>
        <vt:lpwstr/>
      </vt:variant>
      <vt:variant>
        <vt:i4>5046277</vt:i4>
      </vt:variant>
      <vt:variant>
        <vt:i4>24</vt:i4>
      </vt:variant>
      <vt:variant>
        <vt:i4>0</vt:i4>
      </vt:variant>
      <vt:variant>
        <vt:i4>5</vt:i4>
      </vt:variant>
      <vt:variant>
        <vt:lpwstr>https://licitacions.bcn.cat/html/descarga-app-sobres</vt:lpwstr>
      </vt:variant>
      <vt:variant>
        <vt:lpwstr/>
      </vt:variant>
      <vt:variant>
        <vt:i4>5308423</vt:i4>
      </vt:variant>
      <vt:variant>
        <vt:i4>21</vt:i4>
      </vt:variant>
      <vt:variant>
        <vt:i4>0</vt:i4>
      </vt:variant>
      <vt:variant>
        <vt:i4>5</vt:i4>
      </vt:variant>
      <vt:variant>
        <vt:lpwstr>https://seuelectronica.ajuntament.barcelona.cat/licitacioelectronica</vt:lpwstr>
      </vt:variant>
      <vt:variant>
        <vt:lpwstr/>
      </vt:variant>
      <vt:variant>
        <vt:i4>7274572</vt:i4>
      </vt:variant>
      <vt:variant>
        <vt:i4>18</vt:i4>
      </vt:variant>
      <vt:variant>
        <vt:i4>0</vt:i4>
      </vt:variant>
      <vt:variant>
        <vt:i4>5</vt:i4>
      </vt:variant>
      <vt:variant>
        <vt:lpwstr>mailto:contractacio@tersa.cat</vt:lpwstr>
      </vt:variant>
      <vt:variant>
        <vt:lpwstr/>
      </vt:variant>
      <vt:variant>
        <vt:i4>5308423</vt:i4>
      </vt:variant>
      <vt:variant>
        <vt:i4>15</vt:i4>
      </vt:variant>
      <vt:variant>
        <vt:i4>0</vt:i4>
      </vt:variant>
      <vt:variant>
        <vt:i4>5</vt:i4>
      </vt:variant>
      <vt:variant>
        <vt:lpwstr>https://seuelectronica.ajuntament.barcelona.cat/licitacioelectronica</vt:lpwstr>
      </vt:variant>
      <vt:variant>
        <vt:lpwstr/>
      </vt:variant>
      <vt:variant>
        <vt:i4>589882</vt:i4>
      </vt:variant>
      <vt:variant>
        <vt:i4>12</vt:i4>
      </vt:variant>
      <vt:variant>
        <vt:i4>0</vt:i4>
      </vt:variant>
      <vt:variant>
        <vt:i4>5</vt:i4>
      </vt:variant>
      <vt:variant>
        <vt:lpwstr>https://contractaciopublica.gencat.cat/ecofin_pscp/AppJava/perfil/TERSA/customProf</vt:lpwstr>
      </vt:variant>
      <vt:variant>
        <vt:lpwstr/>
      </vt:variant>
      <vt:variant>
        <vt:i4>393331</vt:i4>
      </vt:variant>
      <vt:variant>
        <vt:i4>9</vt:i4>
      </vt:variant>
      <vt:variant>
        <vt:i4>0</vt:i4>
      </vt:variant>
      <vt:variant>
        <vt:i4>5</vt:i4>
      </vt:variant>
      <vt:variant>
        <vt:lpwstr>mailto:soporte.licitadores@pixelware.com</vt:lpwstr>
      </vt:variant>
      <vt:variant>
        <vt:lpwstr/>
      </vt:variant>
      <vt:variant>
        <vt:i4>5832790</vt:i4>
      </vt:variant>
      <vt:variant>
        <vt:i4>6</vt:i4>
      </vt:variant>
      <vt:variant>
        <vt:i4>0</vt:i4>
      </vt:variant>
      <vt:variant>
        <vt:i4>5</vt:i4>
      </vt:variant>
      <vt:variant>
        <vt:lpwstr>https://pixelware.com/servicios-soporte-licitadores/</vt:lpwstr>
      </vt:variant>
      <vt:variant>
        <vt:lpwstr/>
      </vt:variant>
      <vt:variant>
        <vt:i4>5046277</vt:i4>
      </vt:variant>
      <vt:variant>
        <vt:i4>3</vt:i4>
      </vt:variant>
      <vt:variant>
        <vt:i4>0</vt:i4>
      </vt:variant>
      <vt:variant>
        <vt:i4>5</vt:i4>
      </vt:variant>
      <vt:variant>
        <vt:lpwstr>https://licitacions.bcn.cat/html/descarga-app-sobres</vt:lpwstr>
      </vt:variant>
      <vt:variant>
        <vt:lpwstr/>
      </vt:variant>
      <vt:variant>
        <vt:i4>5308423</vt:i4>
      </vt:variant>
      <vt:variant>
        <vt:i4>0</vt:i4>
      </vt:variant>
      <vt:variant>
        <vt:i4>0</vt:i4>
      </vt:variant>
      <vt:variant>
        <vt:i4>5</vt:i4>
      </vt:variant>
      <vt:variant>
        <vt:lpwstr>https://seuelectronica.ajuntament.barcelona.cat/licitacioelectronica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Corominas</dc:creator>
  <cp:keywords/>
  <dc:description/>
  <cp:lastModifiedBy>David Robador Treceño</cp:lastModifiedBy>
  <cp:revision>921</cp:revision>
  <cp:lastPrinted>2025-02-24T11:46:00Z</cp:lastPrinted>
  <dcterms:created xsi:type="dcterms:W3CDTF">2021-04-23T20:36:00Z</dcterms:created>
  <dcterms:modified xsi:type="dcterms:W3CDTF">2025-10-17T18:18:00Z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ediaServiceImageTags">
    <vt:lpwstr/>
  </property>
</Properties>
</file>