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71BEE" w14:textId="77777777" w:rsidR="009072FC" w:rsidRDefault="009072FC" w:rsidP="009072FC">
      <w:pPr>
        <w:keepNext/>
        <w:suppressAutoHyphens/>
        <w:spacing w:after="0"/>
        <w:textAlignment w:val="baseline"/>
        <w:rPr>
          <w:b/>
          <w:color w:val="00000A"/>
          <w:u w:val="single"/>
        </w:rPr>
      </w:pPr>
    </w:p>
    <w:p w14:paraId="6231EE4C" w14:textId="77777777" w:rsidR="009072FC" w:rsidRDefault="009072FC" w:rsidP="009072FC">
      <w:pPr>
        <w:keepNext/>
        <w:suppressAutoHyphens/>
        <w:spacing w:after="0"/>
        <w:textAlignment w:val="baseline"/>
        <w:rPr>
          <w:b/>
          <w:color w:val="00000A"/>
          <w:u w:val="single"/>
        </w:rPr>
      </w:pPr>
    </w:p>
    <w:p w14:paraId="0949DC63" w14:textId="5C772777" w:rsidR="00BA64E8" w:rsidRPr="00DA0D54" w:rsidRDefault="00AB1102" w:rsidP="009072FC">
      <w:pPr>
        <w:keepNext/>
        <w:suppressAutoHyphens/>
        <w:spacing w:after="0"/>
        <w:jc w:val="center"/>
        <w:textAlignment w:val="baseline"/>
        <w:rPr>
          <w:rFonts w:eastAsia="Times New Roman" w:cs="Arial"/>
          <w:b/>
          <w:color w:val="00000A"/>
          <w:kern w:val="2"/>
          <w:szCs w:val="20"/>
          <w:u w:val="single"/>
        </w:rPr>
      </w:pPr>
      <w:r>
        <w:rPr>
          <w:b/>
          <w:color w:val="00000A"/>
          <w:u w:val="single"/>
        </w:rPr>
        <w:t>ANNEX Nº. 1</w:t>
      </w:r>
    </w:p>
    <w:p w14:paraId="0949DC64" w14:textId="501DAF82"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DECLARACIÓ RESPONSABLE</w:t>
      </w:r>
    </w:p>
    <w:p w14:paraId="510A49FE" w14:textId="77777777" w:rsidR="00381BE4" w:rsidRPr="00DA0D54"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DA0D54" w:rsidRDefault="00AB1102">
      <w:pPr>
        <w:suppressAutoHyphens/>
        <w:spacing w:after="0"/>
        <w:textAlignment w:val="baseline"/>
        <w:rPr>
          <w:rFonts w:eastAsia="Times New Roman" w:cs="Courier"/>
          <w:color w:val="00000A"/>
          <w:kern w:val="2"/>
          <w:szCs w:val="20"/>
        </w:rPr>
      </w:pPr>
      <w:r>
        <w:rPr>
          <w:i/>
          <w:color w:val="00000A"/>
        </w:rPr>
        <w:t xml:space="preserve">(declaració responsable a presentar pel licitador proposat com a adjudicatari) </w:t>
      </w:r>
    </w:p>
    <w:p w14:paraId="0949DC6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DA0D54" w:rsidRDefault="00AB1102">
      <w:pPr>
        <w:suppressAutoHyphens/>
        <w:spacing w:after="0"/>
        <w:textAlignment w:val="baseline"/>
        <w:rPr>
          <w:rFonts w:eastAsia="Times New Roman" w:cs="Arial"/>
          <w:b/>
          <w:color w:val="00000A"/>
          <w:kern w:val="2"/>
          <w:szCs w:val="20"/>
        </w:rPr>
      </w:pPr>
      <w:r>
        <w:rPr>
          <w:color w:val="00000A"/>
        </w:rPr>
        <w:t>El Sr. .............................., amb DNI núm. ............. ... ........., que actua en nom i representació de .................................. ................... (licitador), en la seva condició de ...................... ........................... i amb poders suficients per subscriure la present declaració responsable, assabentat de la convocatòria del procediment de contractació per a l'adjudicació del contracte................................................. .................................................. ........,</w:t>
      </w:r>
      <w:r>
        <w:rPr>
          <w:b/>
          <w:color w:val="00000A"/>
        </w:rPr>
        <w:t xml:space="preserve"> </w:t>
      </w:r>
    </w:p>
    <w:p w14:paraId="24FA044C" w14:textId="77777777" w:rsidR="002E36F0" w:rsidRPr="00DA0D54"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DA0D54" w:rsidRDefault="00E71E2F" w:rsidP="00E71E2F">
      <w:pPr>
        <w:spacing w:after="0"/>
        <w:jc w:val="center"/>
        <w:rPr>
          <w:rFonts w:eastAsia="Times New Roman" w:cs="Arial"/>
          <w:b/>
          <w:snapToGrid w:val="0"/>
          <w:color w:val="000000"/>
          <w:szCs w:val="20"/>
        </w:rPr>
      </w:pPr>
      <w:r>
        <w:rPr>
          <w:b/>
          <w:snapToGrid w:val="0"/>
          <w:color w:val="000000"/>
        </w:rPr>
        <w:t xml:space="preserve">DECLARA SOTA LA SEVA RESPONSABILITAT </w:t>
      </w:r>
      <w:r w:rsidRPr="00DA0D54">
        <w:rPr>
          <w:rFonts w:eastAsia="Times New Roman" w:cs="Arial"/>
          <w:b/>
          <w:snapToGrid w:val="0"/>
          <w:color w:val="000000"/>
          <w:sz w:val="24"/>
          <w:szCs w:val="24"/>
          <w:vertAlign w:val="superscript"/>
          <w:lang w:eastAsia="es-ES"/>
        </w:rPr>
        <w:footnoteReference w:id="2"/>
      </w:r>
    </w:p>
    <w:p w14:paraId="5D006463" w14:textId="77777777" w:rsidR="00E71E2F" w:rsidRPr="00DA0D54" w:rsidRDefault="00E71E2F" w:rsidP="00E71E2F">
      <w:pPr>
        <w:spacing w:after="0"/>
        <w:jc w:val="center"/>
        <w:rPr>
          <w:rFonts w:eastAsia="Times New Roman" w:cs="Arial"/>
          <w:snapToGrid w:val="0"/>
          <w:color w:val="000000"/>
          <w:szCs w:val="20"/>
          <w:lang w:eastAsia="es-ES"/>
        </w:rPr>
      </w:pPr>
    </w:p>
    <w:p w14:paraId="731812A3" w14:textId="5D728E9A" w:rsidR="00E71E2F" w:rsidRPr="00DA0D54" w:rsidRDefault="00E71E2F" w:rsidP="00E71E2F">
      <w:pPr>
        <w:shd w:val="clear" w:color="auto" w:fill="FFFFFF"/>
        <w:spacing w:after="0"/>
        <w:rPr>
          <w:rFonts w:eastAsia="Times New Roman" w:cs="Arial"/>
          <w:color w:val="000000"/>
          <w:szCs w:val="20"/>
        </w:rPr>
      </w:pPr>
      <w:r>
        <w:rPr>
          <w:color w:val="000000"/>
        </w:rPr>
        <w:t>Que representa l'empresa licitadora que presenta l'oferta.</w:t>
      </w:r>
    </w:p>
    <w:p w14:paraId="45049FC8" w14:textId="77777777" w:rsidR="0055198E" w:rsidRPr="00DA0D54" w:rsidRDefault="0055198E" w:rsidP="00E71E2F">
      <w:pPr>
        <w:shd w:val="clear" w:color="auto" w:fill="FFFFFF"/>
        <w:spacing w:after="0"/>
        <w:rPr>
          <w:rFonts w:eastAsia="Times New Roman" w:cs="Arial"/>
          <w:color w:val="000000"/>
          <w:szCs w:val="20"/>
          <w:lang w:eastAsia="ca-ES"/>
        </w:rPr>
      </w:pPr>
    </w:p>
    <w:p w14:paraId="57699736" w14:textId="77777777" w:rsidR="00DE349D" w:rsidRPr="00DA0D54"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DA0D54" w:rsidRDefault="00DE349D" w:rsidP="00DE349D">
      <w:pPr>
        <w:shd w:val="clear" w:color="auto" w:fill="FFFFFF"/>
        <w:spacing w:after="0"/>
        <w:jc w:val="center"/>
        <w:rPr>
          <w:rFonts w:eastAsia="Times New Roman" w:cs="Arial"/>
          <w:b/>
          <w:color w:val="000000"/>
          <w:szCs w:val="20"/>
        </w:rPr>
      </w:pPr>
      <w:r>
        <w:rPr>
          <w:b/>
          <w:color w:val="000000"/>
        </w:rPr>
        <w:t>Que l'empresa licitadora que representa:</w:t>
      </w:r>
    </w:p>
    <w:p w14:paraId="0F236AD8" w14:textId="77777777" w:rsidR="00244508" w:rsidRPr="00DA0D54"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DA0D54" w:rsidRDefault="00244508" w:rsidP="00244508">
      <w:pPr>
        <w:shd w:val="clear" w:color="auto" w:fill="FFFFFF"/>
        <w:spacing w:after="0"/>
        <w:rPr>
          <w:rFonts w:eastAsia="Times New Roman" w:cs="Arial"/>
          <w:color w:val="000000"/>
          <w:szCs w:val="20"/>
        </w:rPr>
      </w:pPr>
      <w:r>
        <w:rPr>
          <w:color w:val="000000"/>
        </w:rPr>
        <w:t>Compleix:</w:t>
      </w:r>
    </w:p>
    <w:p w14:paraId="40FF366C" w14:textId="77777777" w:rsidR="0066700E" w:rsidRPr="00DA0D54" w:rsidRDefault="0066700E" w:rsidP="00244508">
      <w:pPr>
        <w:shd w:val="clear" w:color="auto" w:fill="FFFFFF"/>
        <w:spacing w:after="0"/>
        <w:rPr>
          <w:rFonts w:eastAsia="Times New Roman" w:cs="Arial"/>
          <w:color w:val="000000"/>
          <w:szCs w:val="20"/>
          <w:lang w:eastAsia="ca-ES"/>
        </w:rPr>
      </w:pPr>
    </w:p>
    <w:p w14:paraId="28AC177F" w14:textId="77777777" w:rsidR="00E41A32" w:rsidRPr="00DA0D54" w:rsidRDefault="00E41A32" w:rsidP="00E41A32">
      <w:pPr>
        <w:shd w:val="clear" w:color="auto" w:fill="FFFFFF"/>
        <w:spacing w:after="0"/>
        <w:ind w:firstLine="708"/>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rPr>
          <w:i/>
        </w:rPr>
        <w:t xml:space="preserve"> </w:t>
      </w:r>
      <w:r>
        <w:t xml:space="preserve"> amb l'adequada solvència econòmica, financera i tècnica</w:t>
      </w:r>
    </w:p>
    <w:p w14:paraId="6D0E2EE3" w14:textId="77777777" w:rsidR="00E41A32" w:rsidRPr="00DA0D54" w:rsidRDefault="00E41A32" w:rsidP="00E41A32">
      <w:pPr>
        <w:shd w:val="clear" w:color="auto" w:fill="FFFFFF"/>
        <w:spacing w:after="0"/>
        <w:ind w:firstLine="708"/>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t xml:space="preserve">  amb la classificació empresarial corresponent</w:t>
      </w:r>
    </w:p>
    <w:p w14:paraId="5429ACCE" w14:textId="77777777" w:rsidR="00E41A32" w:rsidRPr="00DA0D54" w:rsidRDefault="00E41A32" w:rsidP="00E41A32">
      <w:pPr>
        <w:shd w:val="clear" w:color="auto" w:fill="FFFFFF"/>
        <w:spacing w:after="0"/>
        <w:ind w:left="1134" w:hanging="426"/>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t xml:space="preserve">  es basa en les capacitats d'altres entitats per acreditar la solvència necessària per subscriure aquest contracte </w:t>
      </w:r>
      <w:r w:rsidRPr="00DA0D54">
        <w:rPr>
          <w:rFonts w:eastAsia="Times New Roman" w:cs="Arial"/>
          <w:b/>
          <w:szCs w:val="20"/>
          <w:vertAlign w:val="superscript"/>
          <w:lang w:eastAsia="ca-ES"/>
        </w:rPr>
        <w:footnoteReference w:id="3"/>
      </w:r>
    </w:p>
    <w:p w14:paraId="194C1EAE" w14:textId="77777777" w:rsidR="00244508" w:rsidRPr="00DA0D54" w:rsidRDefault="00244508" w:rsidP="00244508">
      <w:pPr>
        <w:shd w:val="clear" w:color="auto" w:fill="FFFFFF"/>
        <w:spacing w:after="0"/>
        <w:rPr>
          <w:rFonts w:eastAsia="Times New Roman" w:cs="Arial"/>
          <w:color w:val="000000"/>
          <w:szCs w:val="20"/>
          <w:lang w:eastAsia="ca-ES"/>
        </w:rPr>
      </w:pPr>
    </w:p>
    <w:p w14:paraId="2D50ADAB" w14:textId="5C2FE7B0" w:rsidR="00244508" w:rsidRPr="00DA0D54" w:rsidRDefault="00244508" w:rsidP="00244508">
      <w:pPr>
        <w:shd w:val="clear" w:color="auto" w:fill="FFFFFF"/>
        <w:spacing w:after="0"/>
        <w:rPr>
          <w:rFonts w:eastAsia="Times New Roman" w:cs="Arial"/>
          <w:color w:val="000000"/>
          <w:szCs w:val="20"/>
        </w:rPr>
      </w:pPr>
      <w:r>
        <w:rPr>
          <w:color w:val="000000"/>
        </w:rPr>
        <w:t>Està en possessió de les autoritzacions necessàries per exercir l'activitat.</w:t>
      </w:r>
    </w:p>
    <w:p w14:paraId="0B233E0F" w14:textId="77777777" w:rsidR="00244508" w:rsidRPr="00DA0D54" w:rsidRDefault="00244508" w:rsidP="00244508">
      <w:pPr>
        <w:shd w:val="clear" w:color="auto" w:fill="FFFFFF"/>
        <w:spacing w:after="0"/>
        <w:rPr>
          <w:rFonts w:eastAsia="Times New Roman" w:cs="Arial"/>
          <w:color w:val="000000"/>
          <w:szCs w:val="20"/>
          <w:lang w:eastAsia="ca-ES"/>
        </w:rPr>
      </w:pPr>
    </w:p>
    <w:p w14:paraId="62107D1F" w14:textId="22F12FC3" w:rsidR="00244508" w:rsidRPr="00DA0D54" w:rsidRDefault="00244508" w:rsidP="00244508">
      <w:pPr>
        <w:shd w:val="clear" w:color="auto" w:fill="FFFFFF"/>
        <w:spacing w:after="0"/>
        <w:rPr>
          <w:rFonts w:eastAsia="Times New Roman" w:cs="Arial"/>
          <w:color w:val="000000"/>
          <w:szCs w:val="20"/>
        </w:rPr>
      </w:pPr>
      <w:r>
        <w:rPr>
          <w:color w:val="000000"/>
        </w:rPr>
        <w:t xml:space="preserve">No està incursa en cap de les prohibicions de contractar amb l'Administració establertes a l'art. 71 de la LCSP. </w:t>
      </w:r>
    </w:p>
    <w:p w14:paraId="0949DC6D"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DA0D54" w:rsidRDefault="002D217D">
      <w:pPr>
        <w:suppressAutoHyphens/>
        <w:spacing w:after="0"/>
        <w:textAlignment w:val="baseline"/>
        <w:rPr>
          <w:rFonts w:eastAsia="Times New Roman" w:cs="Courier"/>
          <w:color w:val="00000A"/>
          <w:kern w:val="2"/>
          <w:szCs w:val="20"/>
        </w:rPr>
      </w:pPr>
      <w:r>
        <w:rPr>
          <w:color w:val="00000A"/>
        </w:rPr>
        <w:t xml:space="preserve">No ha retirat indegudament la seva proposició o candidatura en un procediment d'adjudicació, ni ha impossibilitat l'adjudicació d'un contracte a favor seu per no complir el que estableix l'article 150.2 de la LCSP, dins del termini assenyalat a aquest efecte si hi intervé dol, culpa o negligència. </w:t>
      </w:r>
    </w:p>
    <w:p w14:paraId="0949DC6F"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DA0D54" w:rsidRDefault="002D217D">
      <w:pPr>
        <w:suppressAutoHyphens/>
        <w:spacing w:after="0"/>
        <w:textAlignment w:val="baseline"/>
        <w:rPr>
          <w:rFonts w:eastAsia="Times New Roman" w:cs="Courier"/>
          <w:color w:val="00000A"/>
          <w:kern w:val="2"/>
          <w:szCs w:val="20"/>
        </w:rPr>
      </w:pPr>
      <w:r>
        <w:rPr>
          <w:color w:val="00000A"/>
        </w:rPr>
        <w:t>Compleix i es compromet a complir els principis ètics i les regles de conducta, i a assumir les responsabilitats del seu incompliment.</w:t>
      </w:r>
    </w:p>
    <w:p w14:paraId="0949DC73"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DA0D54" w:rsidRDefault="00C5155D">
      <w:pPr>
        <w:suppressAutoHyphens/>
        <w:spacing w:after="0"/>
        <w:textAlignment w:val="baseline"/>
        <w:rPr>
          <w:rFonts w:eastAsia="Times New Roman" w:cs="Courier"/>
          <w:color w:val="00000A"/>
          <w:kern w:val="2"/>
          <w:szCs w:val="20"/>
        </w:rPr>
      </w:pPr>
      <w:r>
        <w:rPr>
          <w:color w:val="00000A"/>
        </w:rPr>
        <w:t>Durant l'execució del servei objecte del contracte, s'han de mantenir les condicions de treball (jornada, salari i millores sobre legislació laboral bàsica) dels treballadors adscrits al contracte.</w:t>
      </w:r>
    </w:p>
    <w:p w14:paraId="0949DC75"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DA0D54" w:rsidRDefault="00C5155D">
      <w:pPr>
        <w:suppressAutoHyphens/>
        <w:spacing w:after="0"/>
        <w:textAlignment w:val="baseline"/>
        <w:rPr>
          <w:rFonts w:eastAsia="Times New Roman" w:cs="Courier"/>
          <w:color w:val="00000A"/>
          <w:kern w:val="2"/>
          <w:szCs w:val="20"/>
        </w:rPr>
      </w:pPr>
      <w:r>
        <w:rPr>
          <w:color w:val="00000A"/>
        </w:rPr>
        <w:t>S'han de respectar les condicions del conveni col·lectiu que sigui aplicable en presentar-se l'oferta, i que aquest no vulnera l'ordenament jurídic espanyol ni el dret de la Unió Europea, no és discriminatori i respecta el principi de publicitat.</w:t>
      </w:r>
    </w:p>
    <w:p w14:paraId="0949DC7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8" w14:textId="4B612B79" w:rsidR="00BA64E8" w:rsidRPr="00DA0D54" w:rsidRDefault="00445D32">
      <w:pPr>
        <w:suppressAutoHyphens/>
        <w:spacing w:after="0"/>
        <w:textAlignment w:val="baseline"/>
        <w:rPr>
          <w:rFonts w:eastAsia="Times New Roman" w:cs="Arial"/>
          <w:color w:val="00000A"/>
          <w:kern w:val="2"/>
          <w:szCs w:val="20"/>
        </w:rPr>
      </w:pPr>
      <w:r>
        <w:rPr>
          <w:color w:val="00000A"/>
        </w:rPr>
        <w:t xml:space="preserve">Durant l'execució del contracte, s'han de fer degudament els pagaments a les empreses subcontractades o proveïdors derivats de l'execució del servei en el termini previst en </w:t>
      </w:r>
      <w:r>
        <w:rPr>
          <w:color w:val="00000A"/>
        </w:rPr>
        <w:lastRenderedPageBreak/>
        <w:t>la Llei 3/2004, de 29 de desembre, per la qual s'estableixen mesures de lluita contra la morositat de les operacions comercials.</w:t>
      </w:r>
    </w:p>
    <w:p w14:paraId="757ACA66" w14:textId="02B3B394" w:rsidR="00677E0D" w:rsidRPr="00DA0D54"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DA0D54" w:rsidRDefault="00677E0D" w:rsidP="00677E0D">
      <w:pPr>
        <w:shd w:val="clear" w:color="auto" w:fill="FFFFFF"/>
        <w:spacing w:after="0"/>
        <w:rPr>
          <w:rFonts w:ascii="Arial" w:eastAsia="Times New Roman" w:hAnsi="Arial" w:cs="Arial"/>
          <w:color w:val="000000"/>
          <w:szCs w:val="20"/>
        </w:rPr>
      </w:pPr>
      <w:r>
        <w:rPr>
          <w:b/>
          <w:color w:val="000000"/>
        </w:rPr>
        <w:t>Que l'entitat que representa, les seves empreses filials o altres:</w:t>
      </w:r>
    </w:p>
    <w:p w14:paraId="2BDBBEEF" w14:textId="77777777" w:rsidR="00677E0D" w:rsidRPr="00DA0D54"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DA0D54" w:rsidRDefault="00677E0D" w:rsidP="00677E0D">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color w:val="000000"/>
        </w:rPr>
        <w:t xml:space="preserve"> No realitza/en operacions que vulnerin el que estipula la Declaració Universal dels Drets Humans, adoptada i proclamada per la 183a Assemblea General de l'Organització de les Nacions Unides, i tampoc cap tractat o resolució internacional subscrit o vinculant per a l'Estat espanyol, relatiu al Sistema Universal de Protecció dels Drets Humans.  </w:t>
      </w:r>
    </w:p>
    <w:p w14:paraId="1FADB4A7" w14:textId="77777777" w:rsidR="00677E0D" w:rsidRPr="00DA0D54"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DA0D54" w:rsidRDefault="00677E0D" w:rsidP="00677E0D">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i/>
          <w:color w:val="000000"/>
        </w:rPr>
        <w:t xml:space="preserve"> </w:t>
      </w:r>
      <w:r>
        <w:rPr>
          <w:color w:val="000000"/>
        </w:rPr>
        <w:t xml:space="preserve">No intervé/venen en operacions amb tercers que vulnerin el que estipula la Declaració Universal dels Drets Humans, adoptada i proclamada per la 183a Assemblea General de l'Organització de les Nacions Unides, així com tampoc cap tractat o resolució internacional subscrit o vinculant per a l'Estat espanyol, relatiu al Sistema Universal de Protecció dels Drets Humans.  </w:t>
      </w:r>
    </w:p>
    <w:p w14:paraId="42FCE671" w14:textId="7B21674C" w:rsidR="00677E0D" w:rsidRPr="00DA0D54"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DA0D54" w:rsidRDefault="00EB15DC" w:rsidP="00EB15DC">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i/>
          <w:color w:val="000000"/>
        </w:rPr>
        <w:t xml:space="preserve"> </w:t>
      </w:r>
      <w:r>
        <w:rPr>
          <w:color w:val="000000"/>
        </w:rPr>
        <w:t xml:space="preserve">Compleix les obligacions legals en matèria d'igualtat efectiva de dones i homes.  </w:t>
      </w:r>
    </w:p>
    <w:p w14:paraId="4B84D52E" w14:textId="41F3283E" w:rsidR="00677E0D" w:rsidRPr="00DA0D54" w:rsidRDefault="00677E0D">
      <w:pPr>
        <w:suppressAutoHyphens/>
        <w:spacing w:after="0"/>
        <w:textAlignment w:val="baseline"/>
        <w:rPr>
          <w:rFonts w:eastAsia="Times New Roman" w:cs="Arial"/>
          <w:color w:val="00000A"/>
          <w:kern w:val="2"/>
          <w:szCs w:val="20"/>
          <w:lang w:eastAsia="zh-CN"/>
        </w:rPr>
      </w:pPr>
    </w:p>
    <w:p w14:paraId="01F4027D" w14:textId="77777777" w:rsidR="00606703" w:rsidRDefault="00606703" w:rsidP="00606703">
      <w:pPr>
        <w:autoSpaceDE w:val="0"/>
        <w:autoSpaceDN w:val="0"/>
        <w:spacing w:after="0"/>
        <w:rPr>
          <w:rFonts w:eastAsia="Times New Roman" w:cs="Times New Roman"/>
          <w:color w:val="000000"/>
          <w:szCs w:val="20"/>
        </w:rPr>
      </w:pPr>
      <w:r>
        <w:rPr>
          <w:b/>
          <w:color w:val="000000"/>
        </w:rPr>
        <w:t>Que l'empresa que representa té cinquanta o més treballadors</w:t>
      </w:r>
      <w:r>
        <w:rPr>
          <w:color w:val="000000"/>
        </w:rPr>
        <w:t>: SÍ / NO</w:t>
      </w:r>
    </w:p>
    <w:p w14:paraId="09102E0F" w14:textId="77777777" w:rsidR="00606703" w:rsidRDefault="00606703" w:rsidP="00606703">
      <w:pPr>
        <w:autoSpaceDE w:val="0"/>
        <w:autoSpaceDN w:val="0"/>
        <w:spacing w:after="0"/>
        <w:rPr>
          <w:rFonts w:eastAsia="Times New Roman" w:cs="Times New Roman"/>
          <w:color w:val="000000"/>
          <w:szCs w:val="20"/>
          <w:lang w:eastAsia="ca-ES"/>
        </w:rPr>
      </w:pPr>
    </w:p>
    <w:p w14:paraId="4CC3B537" w14:textId="77777777" w:rsidR="00606703" w:rsidRPr="00354145" w:rsidRDefault="00606703" w:rsidP="00606703">
      <w:pPr>
        <w:autoSpaceDE w:val="0"/>
        <w:autoSpaceDN w:val="0"/>
        <w:spacing w:after="0"/>
        <w:rPr>
          <w:rFonts w:eastAsia="Times New Roman" w:cs="Times New Roman"/>
          <w:color w:val="000000"/>
          <w:szCs w:val="20"/>
        </w:rPr>
      </w:pPr>
      <w:r>
        <w:rPr>
          <w:color w:val="000000"/>
        </w:rPr>
        <w:t>En cas afirmatiu, indiqueu el núm. de registre del REGCON per accedir al Pla d'igualtat obligatori:</w:t>
      </w:r>
      <w:r>
        <w:rPr>
          <w:b/>
          <w:color w:val="000000"/>
        </w:rPr>
        <w:t xml:space="preserve"> …………</w:t>
      </w:r>
    </w:p>
    <w:p w14:paraId="285BA6E5" w14:textId="77777777" w:rsidR="00677E0D" w:rsidRPr="00DA0D54"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DA0D54" w:rsidRDefault="00BA64E8">
      <w:pPr>
        <w:shd w:val="clear" w:color="auto" w:fill="FFFFFF"/>
        <w:spacing w:after="0"/>
        <w:rPr>
          <w:rFonts w:eastAsia="Times New Roman" w:cs="Arial"/>
          <w:szCs w:val="20"/>
          <w:lang w:eastAsia="es-ES"/>
        </w:rPr>
      </w:pPr>
    </w:p>
    <w:p w14:paraId="44438378"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DA0D54" w:rsidRDefault="000132DC" w:rsidP="000132DC">
      <w:pPr>
        <w:spacing w:after="0"/>
        <w:rPr>
          <w:rFonts w:ascii="Arial" w:eastAsia="Times New Roman" w:hAnsi="Arial" w:cs="Arial"/>
          <w:b/>
          <w:color w:val="000000"/>
          <w:szCs w:val="20"/>
        </w:rPr>
      </w:pPr>
      <w:r>
        <w:rPr>
          <w:b/>
          <w:color w:val="000000"/>
        </w:rPr>
        <w:t>Declara sota la seva responsabilitat: que reconeix que falsejar aquesta declaració comporta la imposició de penalitats i, si escau, la resolució del contracte</w:t>
      </w:r>
      <w:r>
        <w:rPr>
          <w:rFonts w:ascii="Arial" w:hAnsi="Arial"/>
          <w:b/>
          <w:color w:val="000000"/>
        </w:rPr>
        <w:t>.</w:t>
      </w:r>
    </w:p>
    <w:p w14:paraId="37628797"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DA0D54"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DA0D54"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DA0D54" w:rsidRDefault="00AB1102">
      <w:pPr>
        <w:suppressAutoHyphens/>
        <w:spacing w:after="0"/>
        <w:textAlignment w:val="baseline"/>
        <w:rPr>
          <w:rFonts w:eastAsia="Times New Roman" w:cs="Courier"/>
          <w:color w:val="00000A"/>
          <w:kern w:val="2"/>
          <w:szCs w:val="20"/>
        </w:rPr>
      </w:pPr>
      <w:r>
        <w:rPr>
          <w:color w:val="00000A"/>
        </w:rPr>
        <w:t>I als efectes oportuns, signa la present declaració responsable, a ............ de .................. ... de ............</w:t>
      </w:r>
    </w:p>
    <w:p w14:paraId="0949DC7D" w14:textId="77777777" w:rsidR="00BA64E8" w:rsidRPr="00DA0D54"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DA0D54" w:rsidRDefault="000D0FCD">
      <w:pPr>
        <w:suppressAutoHyphens/>
        <w:spacing w:after="0"/>
        <w:textAlignment w:val="baseline"/>
        <w:rPr>
          <w:rFonts w:eastAsia="Times New Roman" w:cs="Arial"/>
          <w:color w:val="00000A"/>
          <w:kern w:val="2"/>
          <w:szCs w:val="20"/>
        </w:rPr>
      </w:pPr>
      <w:r>
        <w:rPr>
          <w:color w:val="00000A"/>
        </w:rPr>
        <w:t>Signatura</w:t>
      </w:r>
    </w:p>
    <w:p w14:paraId="3EDF33B2" w14:textId="44CCFC68" w:rsidR="00381BE4" w:rsidRPr="00DA0D54"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DA0D54"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DA0D54"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DA0D54"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DA0D54"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DA0D54" w:rsidRDefault="000132DC">
      <w:pPr>
        <w:suppressAutoHyphens/>
        <w:spacing w:after="0"/>
        <w:textAlignment w:val="baseline"/>
        <w:rPr>
          <w:rFonts w:eastAsia="Times New Roman" w:cs="Arial"/>
          <w:color w:val="00000A"/>
          <w:kern w:val="2"/>
          <w:szCs w:val="20"/>
          <w:lang w:eastAsia="zh-CN"/>
        </w:rPr>
      </w:pPr>
    </w:p>
    <w:p w14:paraId="761C88F6" w14:textId="3FBF316A" w:rsidR="000132DC" w:rsidRDefault="000132DC">
      <w:pPr>
        <w:suppressAutoHyphens/>
        <w:spacing w:after="0"/>
        <w:textAlignment w:val="baseline"/>
        <w:rPr>
          <w:rFonts w:eastAsia="Times New Roman" w:cs="Arial"/>
          <w:color w:val="00000A"/>
          <w:kern w:val="2"/>
          <w:szCs w:val="20"/>
          <w:lang w:eastAsia="zh-CN"/>
        </w:rPr>
      </w:pPr>
    </w:p>
    <w:p w14:paraId="03D6B266" w14:textId="77777777" w:rsidR="006A1307" w:rsidRDefault="006A1307">
      <w:pPr>
        <w:suppressAutoHyphens/>
        <w:spacing w:after="0"/>
        <w:textAlignment w:val="baseline"/>
        <w:rPr>
          <w:rFonts w:eastAsia="Times New Roman" w:cs="Arial"/>
          <w:color w:val="00000A"/>
          <w:kern w:val="2"/>
          <w:szCs w:val="20"/>
          <w:lang w:eastAsia="zh-CN"/>
        </w:rPr>
      </w:pPr>
    </w:p>
    <w:p w14:paraId="6C14B613" w14:textId="77777777" w:rsidR="006A1307" w:rsidRDefault="006A1307">
      <w:pPr>
        <w:suppressAutoHyphens/>
        <w:spacing w:after="0"/>
        <w:textAlignment w:val="baseline"/>
        <w:rPr>
          <w:rFonts w:eastAsia="Times New Roman" w:cs="Arial"/>
          <w:color w:val="00000A"/>
          <w:kern w:val="2"/>
          <w:szCs w:val="20"/>
          <w:lang w:eastAsia="zh-CN"/>
        </w:rPr>
      </w:pPr>
    </w:p>
    <w:p w14:paraId="367F2876" w14:textId="77777777" w:rsidR="006A1307" w:rsidRDefault="006A1307">
      <w:pPr>
        <w:suppressAutoHyphens/>
        <w:spacing w:after="0"/>
        <w:textAlignment w:val="baseline"/>
        <w:rPr>
          <w:rFonts w:eastAsia="Times New Roman" w:cs="Arial"/>
          <w:color w:val="00000A"/>
          <w:kern w:val="2"/>
          <w:szCs w:val="20"/>
          <w:lang w:eastAsia="zh-CN"/>
        </w:rPr>
      </w:pPr>
    </w:p>
    <w:p w14:paraId="7EE7CBC5" w14:textId="77777777" w:rsidR="006A1307" w:rsidRPr="00DA0D54" w:rsidRDefault="006A1307">
      <w:pPr>
        <w:suppressAutoHyphens/>
        <w:spacing w:after="0"/>
        <w:textAlignment w:val="baseline"/>
        <w:rPr>
          <w:rFonts w:eastAsia="Times New Roman" w:cs="Arial"/>
          <w:color w:val="00000A"/>
          <w:kern w:val="2"/>
          <w:szCs w:val="20"/>
          <w:lang w:eastAsia="zh-CN"/>
        </w:rPr>
      </w:pPr>
    </w:p>
    <w:p w14:paraId="24D7920A" w14:textId="7D0A5E00" w:rsidR="000132DC" w:rsidRPr="00DA0D54" w:rsidRDefault="000132DC">
      <w:pPr>
        <w:suppressAutoHyphens/>
        <w:spacing w:after="0"/>
        <w:textAlignment w:val="baseline"/>
        <w:rPr>
          <w:rFonts w:eastAsia="Times New Roman" w:cs="Arial"/>
          <w:color w:val="00000A"/>
          <w:kern w:val="2"/>
          <w:szCs w:val="20"/>
          <w:lang w:eastAsia="zh-CN"/>
        </w:rPr>
      </w:pPr>
    </w:p>
    <w:p w14:paraId="11C51413" w14:textId="509FC9EF" w:rsidR="000132DC" w:rsidRPr="00DA0D54" w:rsidRDefault="000132DC" w:rsidP="006168B9">
      <w:pPr>
        <w:suppressAutoHyphens/>
        <w:spacing w:after="0"/>
        <w:jc w:val="center"/>
        <w:textAlignment w:val="baseline"/>
        <w:rPr>
          <w:rFonts w:eastAsia="Times New Roman" w:cs="Arial"/>
          <w:color w:val="00000A"/>
          <w:kern w:val="2"/>
          <w:szCs w:val="20"/>
          <w:lang w:eastAsia="zh-CN"/>
        </w:rPr>
      </w:pPr>
    </w:p>
    <w:p w14:paraId="32474685" w14:textId="77777777" w:rsidR="00595591" w:rsidRDefault="00595591">
      <w:pPr>
        <w:spacing w:after="0"/>
        <w:jc w:val="left"/>
        <w:rPr>
          <w:rFonts w:eastAsia="Times New Roman" w:cs="Arial"/>
          <w:b/>
          <w:color w:val="00000A"/>
          <w:kern w:val="2"/>
          <w:szCs w:val="20"/>
          <w:u w:val="single"/>
          <w:lang w:eastAsia="zh-CN"/>
        </w:rPr>
      </w:pPr>
      <w:r>
        <w:rPr>
          <w:rFonts w:eastAsia="Times New Roman" w:cs="Arial"/>
          <w:b/>
          <w:color w:val="00000A"/>
          <w:kern w:val="2"/>
          <w:szCs w:val="20"/>
          <w:u w:val="single"/>
          <w:lang w:eastAsia="zh-CN"/>
        </w:rPr>
        <w:br w:type="page"/>
      </w:r>
    </w:p>
    <w:p w14:paraId="7AEA638B" w14:textId="129BD4C7" w:rsidR="005C7D1C" w:rsidRPr="00DA0D54" w:rsidRDefault="005C7D1C" w:rsidP="005C7D1C">
      <w:pPr>
        <w:spacing w:after="0"/>
        <w:jc w:val="center"/>
        <w:rPr>
          <w:rFonts w:eastAsia="Times New Roman" w:cs="Arial"/>
          <w:b/>
          <w:bCs/>
          <w:color w:val="000000"/>
          <w:szCs w:val="20"/>
          <w:u w:val="single"/>
        </w:rPr>
      </w:pPr>
      <w:r>
        <w:rPr>
          <w:b/>
          <w:color w:val="000000"/>
          <w:u w:val="single"/>
        </w:rPr>
        <w:lastRenderedPageBreak/>
        <w:t>ANNEX Núm.</w:t>
      </w:r>
      <w:r>
        <w:rPr>
          <w:color w:val="000000"/>
          <w:u w:val="single"/>
        </w:rPr>
        <w:t> </w:t>
      </w:r>
      <w:r w:rsidR="00AA6A07">
        <w:rPr>
          <w:b/>
          <w:color w:val="000000"/>
          <w:u w:val="single"/>
        </w:rPr>
        <w:t>2</w:t>
      </w:r>
      <w:r>
        <w:rPr>
          <w:b/>
          <w:color w:val="000000"/>
          <w:u w:val="single"/>
        </w:rPr>
        <w:t xml:space="preserve"> </w:t>
      </w:r>
    </w:p>
    <w:p w14:paraId="38D7B765" w14:textId="6374F998" w:rsidR="006168B9" w:rsidRDefault="005C7D1C" w:rsidP="006168B9">
      <w:pPr>
        <w:suppressAutoHyphens/>
        <w:spacing w:after="0"/>
        <w:jc w:val="center"/>
        <w:textAlignment w:val="baseline"/>
        <w:rPr>
          <w:rFonts w:eastAsia="Times New Roman" w:cs="Arial"/>
          <w:b/>
          <w:color w:val="00000A"/>
          <w:kern w:val="2"/>
          <w:szCs w:val="20"/>
          <w:u w:val="single"/>
          <w:lang w:eastAsia="zh-CN"/>
        </w:rPr>
      </w:pPr>
      <w:r w:rsidRPr="006168B9">
        <w:rPr>
          <w:rFonts w:eastAsia="Times New Roman" w:cs="Arial"/>
          <w:b/>
          <w:color w:val="00000A"/>
          <w:kern w:val="2"/>
          <w:szCs w:val="20"/>
          <w:u w:val="single"/>
          <w:lang w:eastAsia="zh-CN"/>
        </w:rPr>
        <w:t>PROPOSTA ECONÒMICA</w:t>
      </w:r>
    </w:p>
    <w:p w14:paraId="13EDF458" w14:textId="77777777" w:rsidR="00245B0C" w:rsidRDefault="00245B0C" w:rsidP="00245B0C">
      <w:pPr>
        <w:suppressAutoHyphens/>
        <w:spacing w:after="0"/>
        <w:textAlignment w:val="baseline"/>
        <w:rPr>
          <w:rFonts w:eastAsia="Times New Roman" w:cs="Arial"/>
          <w:b/>
          <w:color w:val="00000A"/>
          <w:kern w:val="2"/>
          <w:szCs w:val="20"/>
          <w:u w:val="single"/>
          <w:lang w:eastAsia="zh-CN"/>
        </w:rPr>
      </w:pPr>
    </w:p>
    <w:p w14:paraId="77206968" w14:textId="478A2BB7" w:rsidR="005C7D1C" w:rsidRPr="001C432C" w:rsidRDefault="005C7D1C" w:rsidP="005C7D1C">
      <w:pPr>
        <w:overflowPunct w:val="0"/>
        <w:autoSpaceDE w:val="0"/>
        <w:autoSpaceDN w:val="0"/>
        <w:adjustRightInd w:val="0"/>
        <w:spacing w:after="0"/>
        <w:textAlignment w:val="baseline"/>
        <w:rPr>
          <w:rFonts w:eastAsia="Times New Roman" w:cs="Arial"/>
          <w:color w:val="000000"/>
          <w:szCs w:val="20"/>
          <w:lang w:eastAsia="es-ES"/>
        </w:rPr>
      </w:pPr>
      <w:r w:rsidRPr="001C432C">
        <w:rPr>
          <w:rFonts w:eastAsia="Times New Roman" w:cs="Arial"/>
          <w:color w:val="000000"/>
          <w:szCs w:val="20"/>
          <w:lang w:eastAsia="es-ES"/>
        </w:rPr>
        <w:t xml:space="preserve">El Sr. .............................. amb residència a ......................................... carrer...................................... núm. ................ assabentat de l’anunci publicat al .................................... i de les condicions i requisits que s’exigeixen per a l’adjudicació del </w:t>
      </w:r>
      <w:r w:rsidR="00AD78F6">
        <w:rPr>
          <w:rFonts w:eastAsia="Times New Roman" w:cs="Arial"/>
          <w:color w:val="000000"/>
          <w:szCs w:val="20"/>
          <w:lang w:eastAsia="es-ES"/>
        </w:rPr>
        <w:t>subministrament</w:t>
      </w:r>
      <w:r w:rsidRPr="001C432C">
        <w:rPr>
          <w:rFonts w:eastAsia="Times New Roman" w:cs="Arial"/>
          <w:color w:val="000000"/>
          <w:szCs w:val="20"/>
          <w:lang w:eastAsia="es-ES"/>
        </w:rPr>
        <w:t xml:space="preserve"> de  “....................................”, es compromet en nom (propi o de l’empresa que representa) a realitzar-les amb estricta subjecció a les següents condicions: </w:t>
      </w:r>
    </w:p>
    <w:p w14:paraId="3178BA89" w14:textId="77777777" w:rsidR="005C7D1C" w:rsidRPr="001C432C" w:rsidRDefault="005C7D1C" w:rsidP="005C7D1C">
      <w:pPr>
        <w:overflowPunct w:val="0"/>
        <w:autoSpaceDE w:val="0"/>
        <w:autoSpaceDN w:val="0"/>
        <w:adjustRightInd w:val="0"/>
        <w:spacing w:after="0"/>
        <w:textAlignment w:val="baseline"/>
        <w:rPr>
          <w:rFonts w:eastAsia="Times New Roman" w:cs="Arial"/>
          <w:color w:val="000000"/>
          <w:szCs w:val="20"/>
          <w:lang w:eastAsia="es-ES"/>
        </w:rPr>
      </w:pPr>
    </w:p>
    <w:p w14:paraId="7F98E811" w14:textId="77777777" w:rsidR="005C7D1C" w:rsidRDefault="005C7D1C" w:rsidP="005C7D1C">
      <w:pPr>
        <w:overflowPunct w:val="0"/>
        <w:autoSpaceDE w:val="0"/>
        <w:autoSpaceDN w:val="0"/>
        <w:adjustRightInd w:val="0"/>
        <w:spacing w:after="0"/>
        <w:textAlignment w:val="baseline"/>
        <w:rPr>
          <w:rFonts w:eastAsia="Times New Roman" w:cs="Verdana"/>
          <w:b/>
          <w:szCs w:val="20"/>
          <w:lang w:val="es-ES" w:eastAsia="es-ES"/>
        </w:rPr>
      </w:pPr>
      <w:r w:rsidRPr="001C432C">
        <w:rPr>
          <w:rFonts w:eastAsia="Times New Roman" w:cs="Verdana"/>
          <w:b/>
          <w:szCs w:val="20"/>
          <w:lang w:val="es-ES" w:eastAsia="es-ES"/>
        </w:rPr>
        <w:t>1.- PROPOSTA ECONÒMICA:</w:t>
      </w:r>
    </w:p>
    <w:p w14:paraId="543DFB2E" w14:textId="77777777" w:rsidR="00E824FB" w:rsidRDefault="00E824FB" w:rsidP="005C7D1C">
      <w:pPr>
        <w:overflowPunct w:val="0"/>
        <w:autoSpaceDE w:val="0"/>
        <w:autoSpaceDN w:val="0"/>
        <w:adjustRightInd w:val="0"/>
        <w:spacing w:after="0"/>
        <w:textAlignment w:val="baseline"/>
        <w:rPr>
          <w:rFonts w:eastAsia="Times New Roman" w:cs="Verdana"/>
          <w:b/>
          <w:szCs w:val="20"/>
          <w:lang w:val="es-ES" w:eastAsia="es-ES"/>
        </w:rPr>
      </w:pPr>
    </w:p>
    <w:p w14:paraId="0C24A445" w14:textId="64CB7705" w:rsidR="00E824FB" w:rsidRPr="00C12421" w:rsidRDefault="00C12421" w:rsidP="005C7D1C">
      <w:pPr>
        <w:overflowPunct w:val="0"/>
        <w:autoSpaceDE w:val="0"/>
        <w:autoSpaceDN w:val="0"/>
        <w:adjustRightInd w:val="0"/>
        <w:spacing w:after="0"/>
        <w:textAlignment w:val="baseline"/>
        <w:rPr>
          <w:rFonts w:eastAsia="Times New Roman" w:cs="Verdana"/>
          <w:bCs/>
          <w:szCs w:val="20"/>
          <w:lang w:eastAsia="es-ES"/>
        </w:rPr>
      </w:pPr>
      <w:r w:rsidRPr="00C12421">
        <w:rPr>
          <w:rFonts w:eastAsia="Times New Roman" w:cs="Verdana"/>
          <w:bCs/>
          <w:szCs w:val="20"/>
          <w:lang w:eastAsia="es-ES"/>
        </w:rPr>
        <w:t>Els licitadors hauran de formular la seva oferta igualant o minorant els preus unitaris de base de licitació oferint una baixa general del llistat d'articles que s'aplicarà a tots els articles d'aquest per igual. S'haurà d'indicar una baixa concreta per a tot el llistat:</w:t>
      </w:r>
    </w:p>
    <w:p w14:paraId="6BFAB7E3" w14:textId="77777777" w:rsidR="00E824FB" w:rsidRDefault="00E824FB" w:rsidP="005C7D1C">
      <w:pPr>
        <w:overflowPunct w:val="0"/>
        <w:autoSpaceDE w:val="0"/>
        <w:autoSpaceDN w:val="0"/>
        <w:adjustRightInd w:val="0"/>
        <w:spacing w:after="0"/>
        <w:textAlignment w:val="baseline"/>
        <w:rPr>
          <w:rFonts w:eastAsia="Times New Roman" w:cs="Verdana"/>
          <w:b/>
          <w:szCs w:val="20"/>
          <w:lang w:val="es-ES" w:eastAsia="es-ES"/>
        </w:rPr>
      </w:pPr>
    </w:p>
    <w:tbl>
      <w:tblPr>
        <w:tblStyle w:val="Tablaconcuadrcula"/>
        <w:tblW w:w="0" w:type="auto"/>
        <w:jc w:val="center"/>
        <w:tblLook w:val="04A0" w:firstRow="1" w:lastRow="0" w:firstColumn="1" w:lastColumn="0" w:noHBand="0" w:noVBand="1"/>
      </w:tblPr>
      <w:tblGrid>
        <w:gridCol w:w="464"/>
        <w:gridCol w:w="4355"/>
        <w:gridCol w:w="2614"/>
      </w:tblGrid>
      <w:tr w:rsidR="00E824FB" w:rsidRPr="00444C88" w14:paraId="478DD1BE" w14:textId="77777777" w:rsidTr="00F6668A">
        <w:trPr>
          <w:trHeight w:val="486"/>
          <w:jc w:val="center"/>
        </w:trPr>
        <w:tc>
          <w:tcPr>
            <w:tcW w:w="0" w:type="auto"/>
            <w:shd w:val="clear" w:color="auto" w:fill="D9D9D9" w:themeFill="background1" w:themeFillShade="D9"/>
            <w:vAlign w:val="center"/>
            <w:hideMark/>
          </w:tcPr>
          <w:p w14:paraId="0C99CF6A" w14:textId="77777777" w:rsidR="00E824FB" w:rsidRPr="00444C88" w:rsidRDefault="00E824FB" w:rsidP="00F6668A">
            <w:pPr>
              <w:pStyle w:val="Prrafo"/>
              <w:jc w:val="center"/>
              <w:rPr>
                <w:b/>
                <w:bCs/>
                <w:sz w:val="18"/>
                <w:szCs w:val="18"/>
                <w:lang w:val="ca-ES"/>
              </w:rPr>
            </w:pPr>
            <w:r w:rsidRPr="00444C88">
              <w:rPr>
                <w:b/>
                <w:bCs/>
                <w:sz w:val="18"/>
                <w:szCs w:val="18"/>
                <w:lang w:val="ca-ES"/>
              </w:rPr>
              <w:t>ID</w:t>
            </w:r>
          </w:p>
        </w:tc>
        <w:tc>
          <w:tcPr>
            <w:tcW w:w="0" w:type="auto"/>
            <w:shd w:val="clear" w:color="auto" w:fill="D9D9D9" w:themeFill="background1" w:themeFillShade="D9"/>
            <w:vAlign w:val="center"/>
            <w:hideMark/>
          </w:tcPr>
          <w:p w14:paraId="03B6D760" w14:textId="77777777" w:rsidR="00E824FB" w:rsidRPr="00444C88" w:rsidRDefault="00E824FB" w:rsidP="00F6668A">
            <w:pPr>
              <w:pStyle w:val="Prrafo"/>
              <w:jc w:val="center"/>
              <w:rPr>
                <w:b/>
                <w:bCs/>
                <w:sz w:val="18"/>
                <w:szCs w:val="18"/>
                <w:lang w:val="ca-ES"/>
              </w:rPr>
            </w:pPr>
            <w:r w:rsidRPr="00444C88">
              <w:rPr>
                <w:b/>
                <w:bCs/>
                <w:sz w:val="18"/>
                <w:szCs w:val="18"/>
                <w:lang w:val="ca-ES"/>
              </w:rPr>
              <w:t>DESCRIPCIÓ COMPENSADOR</w:t>
            </w:r>
          </w:p>
        </w:tc>
        <w:tc>
          <w:tcPr>
            <w:tcW w:w="0" w:type="auto"/>
            <w:shd w:val="clear" w:color="auto" w:fill="D9D9D9" w:themeFill="background1" w:themeFillShade="D9"/>
            <w:vAlign w:val="center"/>
            <w:hideMark/>
          </w:tcPr>
          <w:p w14:paraId="18712464" w14:textId="77777777" w:rsidR="00E824FB" w:rsidRPr="00444C88" w:rsidRDefault="00E824FB" w:rsidP="00F6668A">
            <w:pPr>
              <w:pStyle w:val="Prrafo"/>
              <w:jc w:val="center"/>
              <w:rPr>
                <w:b/>
                <w:bCs/>
                <w:sz w:val="18"/>
                <w:szCs w:val="18"/>
                <w:lang w:val="ca-ES"/>
              </w:rPr>
            </w:pPr>
            <w:r>
              <w:rPr>
                <w:rFonts w:cs="Calibri"/>
                <w:b/>
                <w:bCs/>
                <w:color w:val="000000"/>
                <w:sz w:val="16"/>
                <w:szCs w:val="16"/>
                <w:lang w:val="ca-ES"/>
              </w:rPr>
              <w:t>OREU</w:t>
            </w:r>
            <w:r w:rsidRPr="00444C88">
              <w:rPr>
                <w:rFonts w:cs="Calibri"/>
                <w:b/>
                <w:bCs/>
                <w:color w:val="000000"/>
                <w:sz w:val="16"/>
                <w:szCs w:val="16"/>
                <w:lang w:val="ca-ES"/>
              </w:rPr>
              <w:t xml:space="preserve"> UNITARI M</w:t>
            </w:r>
            <w:r>
              <w:rPr>
                <w:rFonts w:cs="Calibri"/>
                <w:b/>
                <w:bCs/>
                <w:color w:val="000000"/>
                <w:sz w:val="16"/>
                <w:szCs w:val="16"/>
                <w:lang w:val="ca-ES"/>
              </w:rPr>
              <w:t>À</w:t>
            </w:r>
            <w:r w:rsidRPr="00444C88">
              <w:rPr>
                <w:rFonts w:cs="Calibri"/>
                <w:b/>
                <w:bCs/>
                <w:color w:val="000000"/>
                <w:sz w:val="16"/>
                <w:szCs w:val="16"/>
                <w:lang w:val="ca-ES"/>
              </w:rPr>
              <w:t>XIM</w:t>
            </w:r>
            <w:r w:rsidRPr="00444C88">
              <w:rPr>
                <w:rFonts w:cs="Calibri"/>
                <w:b/>
                <w:bCs/>
                <w:color w:val="000000"/>
                <w:sz w:val="16"/>
                <w:szCs w:val="16"/>
                <w:lang w:val="ca-ES"/>
              </w:rPr>
              <w:br/>
              <w:t>(</w:t>
            </w:r>
            <w:r>
              <w:rPr>
                <w:rFonts w:cs="Calibri"/>
                <w:b/>
                <w:bCs/>
                <w:color w:val="000000"/>
                <w:sz w:val="16"/>
                <w:szCs w:val="16"/>
                <w:lang w:val="ca-ES"/>
              </w:rPr>
              <w:t>SENSE</w:t>
            </w:r>
            <w:r w:rsidRPr="00444C88">
              <w:rPr>
                <w:rFonts w:cs="Calibri"/>
                <w:b/>
                <w:bCs/>
                <w:color w:val="000000"/>
                <w:sz w:val="16"/>
                <w:szCs w:val="16"/>
                <w:lang w:val="ca-ES"/>
              </w:rPr>
              <w:t xml:space="preserve"> IVA)</w:t>
            </w:r>
          </w:p>
        </w:tc>
      </w:tr>
      <w:tr w:rsidR="00E824FB" w:rsidRPr="00444C88" w14:paraId="16758683" w14:textId="77777777" w:rsidTr="00F6668A">
        <w:trPr>
          <w:trHeight w:val="486"/>
          <w:jc w:val="center"/>
        </w:trPr>
        <w:tc>
          <w:tcPr>
            <w:tcW w:w="0" w:type="auto"/>
            <w:noWrap/>
            <w:vAlign w:val="center"/>
            <w:hideMark/>
          </w:tcPr>
          <w:p w14:paraId="26B42F74" w14:textId="77777777" w:rsidR="00E824FB" w:rsidRPr="00444C88" w:rsidRDefault="00E824FB" w:rsidP="00F6668A">
            <w:pPr>
              <w:pStyle w:val="Prrafo"/>
              <w:rPr>
                <w:sz w:val="18"/>
                <w:szCs w:val="18"/>
                <w:lang w:val="ca-ES"/>
              </w:rPr>
            </w:pPr>
            <w:r w:rsidRPr="00444C88">
              <w:rPr>
                <w:sz w:val="18"/>
                <w:szCs w:val="18"/>
                <w:lang w:val="ca-ES"/>
              </w:rPr>
              <w:t>1</w:t>
            </w:r>
          </w:p>
        </w:tc>
        <w:tc>
          <w:tcPr>
            <w:tcW w:w="0" w:type="auto"/>
            <w:noWrap/>
            <w:vAlign w:val="center"/>
            <w:hideMark/>
          </w:tcPr>
          <w:p w14:paraId="698D4F47" w14:textId="77777777" w:rsidR="00E824FB" w:rsidRPr="00444C88" w:rsidRDefault="00E824FB" w:rsidP="00F6668A">
            <w:pPr>
              <w:pStyle w:val="Prrafo"/>
              <w:rPr>
                <w:sz w:val="18"/>
                <w:szCs w:val="18"/>
                <w:lang w:val="ca-ES"/>
              </w:rPr>
            </w:pPr>
            <w:r>
              <w:rPr>
                <w:sz w:val="18"/>
                <w:szCs w:val="18"/>
                <w:lang w:val="ca-ES"/>
              </w:rPr>
              <w:t>Sortida</w:t>
            </w:r>
            <w:r w:rsidRPr="00444C88">
              <w:rPr>
                <w:sz w:val="18"/>
                <w:szCs w:val="18"/>
                <w:lang w:val="ca-ES"/>
              </w:rPr>
              <w:t xml:space="preserve"> filtro de </w:t>
            </w:r>
            <w:proofErr w:type="spellStart"/>
            <w:r w:rsidRPr="00444C88">
              <w:rPr>
                <w:sz w:val="18"/>
                <w:szCs w:val="18"/>
                <w:lang w:val="ca-ES"/>
              </w:rPr>
              <w:t>mangas</w:t>
            </w:r>
            <w:proofErr w:type="spellEnd"/>
          </w:p>
        </w:tc>
        <w:tc>
          <w:tcPr>
            <w:tcW w:w="0" w:type="auto"/>
            <w:noWrap/>
            <w:vAlign w:val="center"/>
            <w:hideMark/>
          </w:tcPr>
          <w:p w14:paraId="6D274456"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1.563,00 € </w:t>
            </w:r>
          </w:p>
        </w:tc>
      </w:tr>
      <w:tr w:rsidR="00E824FB" w:rsidRPr="00444C88" w14:paraId="46D1FF94" w14:textId="77777777" w:rsidTr="00F6668A">
        <w:trPr>
          <w:trHeight w:val="486"/>
          <w:jc w:val="center"/>
        </w:trPr>
        <w:tc>
          <w:tcPr>
            <w:tcW w:w="0" w:type="auto"/>
            <w:noWrap/>
            <w:vAlign w:val="center"/>
            <w:hideMark/>
          </w:tcPr>
          <w:p w14:paraId="35B61F64" w14:textId="77777777" w:rsidR="00E824FB" w:rsidRPr="00444C88" w:rsidRDefault="00E824FB" w:rsidP="00F6668A">
            <w:pPr>
              <w:pStyle w:val="Prrafo"/>
              <w:rPr>
                <w:sz w:val="18"/>
                <w:szCs w:val="18"/>
                <w:lang w:val="ca-ES"/>
              </w:rPr>
            </w:pPr>
            <w:r w:rsidRPr="00444C88">
              <w:rPr>
                <w:sz w:val="18"/>
                <w:szCs w:val="18"/>
                <w:lang w:val="ca-ES"/>
              </w:rPr>
              <w:t>2</w:t>
            </w:r>
          </w:p>
        </w:tc>
        <w:tc>
          <w:tcPr>
            <w:tcW w:w="0" w:type="auto"/>
            <w:noWrap/>
            <w:vAlign w:val="center"/>
            <w:hideMark/>
          </w:tcPr>
          <w:p w14:paraId="26DF03F7" w14:textId="77777777" w:rsidR="00E824FB" w:rsidRPr="00444C88" w:rsidRDefault="00E824FB" w:rsidP="00F6668A">
            <w:pPr>
              <w:pStyle w:val="Prrafo"/>
              <w:rPr>
                <w:sz w:val="18"/>
                <w:szCs w:val="18"/>
                <w:lang w:val="ca-ES"/>
              </w:rPr>
            </w:pPr>
            <w:r w:rsidRPr="00444C88">
              <w:rPr>
                <w:sz w:val="18"/>
                <w:szCs w:val="18"/>
                <w:lang w:val="ca-ES"/>
              </w:rPr>
              <w:t>Entrada intercanviador Gas-Gas</w:t>
            </w:r>
          </w:p>
        </w:tc>
        <w:tc>
          <w:tcPr>
            <w:tcW w:w="0" w:type="auto"/>
            <w:noWrap/>
            <w:vAlign w:val="center"/>
            <w:hideMark/>
          </w:tcPr>
          <w:p w14:paraId="54A7DCE4"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1.312,00 € </w:t>
            </w:r>
          </w:p>
        </w:tc>
      </w:tr>
      <w:tr w:rsidR="00E824FB" w:rsidRPr="00444C88" w14:paraId="03760D3D" w14:textId="77777777" w:rsidTr="00F6668A">
        <w:trPr>
          <w:trHeight w:val="486"/>
          <w:jc w:val="center"/>
        </w:trPr>
        <w:tc>
          <w:tcPr>
            <w:tcW w:w="0" w:type="auto"/>
            <w:noWrap/>
            <w:vAlign w:val="center"/>
            <w:hideMark/>
          </w:tcPr>
          <w:p w14:paraId="0146A810" w14:textId="77777777" w:rsidR="00E824FB" w:rsidRPr="00444C88" w:rsidRDefault="00E824FB" w:rsidP="00F6668A">
            <w:pPr>
              <w:pStyle w:val="Prrafo"/>
              <w:rPr>
                <w:sz w:val="18"/>
                <w:szCs w:val="18"/>
                <w:lang w:val="ca-ES"/>
              </w:rPr>
            </w:pPr>
            <w:r w:rsidRPr="00444C88">
              <w:rPr>
                <w:sz w:val="18"/>
                <w:szCs w:val="18"/>
                <w:lang w:val="ca-ES"/>
              </w:rPr>
              <w:t>3</w:t>
            </w:r>
          </w:p>
        </w:tc>
        <w:tc>
          <w:tcPr>
            <w:tcW w:w="0" w:type="auto"/>
            <w:noWrap/>
            <w:vAlign w:val="center"/>
            <w:hideMark/>
          </w:tcPr>
          <w:p w14:paraId="0EAA1261" w14:textId="77777777" w:rsidR="00E824FB" w:rsidRPr="00444C88" w:rsidRDefault="00E824FB" w:rsidP="00F6668A">
            <w:pPr>
              <w:pStyle w:val="Prrafo"/>
              <w:rPr>
                <w:sz w:val="18"/>
                <w:szCs w:val="18"/>
                <w:lang w:val="ca-ES"/>
              </w:rPr>
            </w:pPr>
            <w:r w:rsidRPr="00444C88">
              <w:rPr>
                <w:sz w:val="18"/>
                <w:szCs w:val="18"/>
                <w:lang w:val="ca-ES"/>
              </w:rPr>
              <w:t>Entrada intercanviador Gas-Vapor</w:t>
            </w:r>
          </w:p>
        </w:tc>
        <w:tc>
          <w:tcPr>
            <w:tcW w:w="0" w:type="auto"/>
            <w:noWrap/>
            <w:vAlign w:val="center"/>
            <w:hideMark/>
          </w:tcPr>
          <w:p w14:paraId="2D8FDF4B"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2.107,00 € </w:t>
            </w:r>
          </w:p>
        </w:tc>
      </w:tr>
      <w:tr w:rsidR="00E824FB" w:rsidRPr="00444C88" w14:paraId="653CBCF0" w14:textId="77777777" w:rsidTr="00F6668A">
        <w:trPr>
          <w:trHeight w:val="486"/>
          <w:jc w:val="center"/>
        </w:trPr>
        <w:tc>
          <w:tcPr>
            <w:tcW w:w="0" w:type="auto"/>
            <w:noWrap/>
            <w:vAlign w:val="center"/>
            <w:hideMark/>
          </w:tcPr>
          <w:p w14:paraId="62E695D7" w14:textId="77777777" w:rsidR="00E824FB" w:rsidRPr="00444C88" w:rsidRDefault="00E824FB" w:rsidP="00F6668A">
            <w:pPr>
              <w:pStyle w:val="Prrafo"/>
              <w:rPr>
                <w:sz w:val="18"/>
                <w:szCs w:val="18"/>
                <w:lang w:val="ca-ES"/>
              </w:rPr>
            </w:pPr>
            <w:r w:rsidRPr="00444C88">
              <w:rPr>
                <w:sz w:val="18"/>
                <w:szCs w:val="18"/>
                <w:lang w:val="ca-ES"/>
              </w:rPr>
              <w:t>4</w:t>
            </w:r>
          </w:p>
        </w:tc>
        <w:tc>
          <w:tcPr>
            <w:tcW w:w="0" w:type="auto"/>
            <w:noWrap/>
            <w:vAlign w:val="center"/>
            <w:hideMark/>
          </w:tcPr>
          <w:p w14:paraId="430F55E6" w14:textId="77777777" w:rsidR="00E824FB" w:rsidRPr="00444C88" w:rsidRDefault="00E824FB" w:rsidP="00F6668A">
            <w:pPr>
              <w:pStyle w:val="Prrafo"/>
              <w:rPr>
                <w:sz w:val="18"/>
                <w:szCs w:val="18"/>
                <w:lang w:val="ca-ES"/>
              </w:rPr>
            </w:pPr>
            <w:r w:rsidRPr="00444C88">
              <w:rPr>
                <w:sz w:val="18"/>
                <w:szCs w:val="18"/>
                <w:lang w:val="ca-ES"/>
              </w:rPr>
              <w:t>Entrada reactor SCR</w:t>
            </w:r>
          </w:p>
        </w:tc>
        <w:tc>
          <w:tcPr>
            <w:tcW w:w="0" w:type="auto"/>
            <w:noWrap/>
            <w:vAlign w:val="center"/>
            <w:hideMark/>
          </w:tcPr>
          <w:p w14:paraId="3E5F3338"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2.014,00 € </w:t>
            </w:r>
          </w:p>
        </w:tc>
      </w:tr>
      <w:tr w:rsidR="00E824FB" w:rsidRPr="00444C88" w14:paraId="068AA87C" w14:textId="77777777" w:rsidTr="00F6668A">
        <w:trPr>
          <w:trHeight w:val="486"/>
          <w:jc w:val="center"/>
        </w:trPr>
        <w:tc>
          <w:tcPr>
            <w:tcW w:w="0" w:type="auto"/>
            <w:noWrap/>
            <w:vAlign w:val="center"/>
            <w:hideMark/>
          </w:tcPr>
          <w:p w14:paraId="66293BF8" w14:textId="77777777" w:rsidR="00E824FB" w:rsidRPr="00444C88" w:rsidRDefault="00E824FB" w:rsidP="00F6668A">
            <w:pPr>
              <w:pStyle w:val="Prrafo"/>
              <w:rPr>
                <w:sz w:val="18"/>
                <w:szCs w:val="18"/>
                <w:lang w:val="ca-ES"/>
              </w:rPr>
            </w:pPr>
            <w:r w:rsidRPr="00444C88">
              <w:rPr>
                <w:sz w:val="18"/>
                <w:szCs w:val="18"/>
                <w:lang w:val="ca-ES"/>
              </w:rPr>
              <w:t>5</w:t>
            </w:r>
          </w:p>
        </w:tc>
        <w:tc>
          <w:tcPr>
            <w:tcW w:w="0" w:type="auto"/>
            <w:noWrap/>
            <w:vAlign w:val="center"/>
            <w:hideMark/>
          </w:tcPr>
          <w:p w14:paraId="56EE91CD" w14:textId="77777777" w:rsidR="00E824FB" w:rsidRPr="00444C88" w:rsidRDefault="00E824FB" w:rsidP="00F6668A">
            <w:pPr>
              <w:pStyle w:val="Prrafo"/>
              <w:rPr>
                <w:sz w:val="18"/>
                <w:szCs w:val="18"/>
                <w:lang w:val="ca-ES"/>
              </w:rPr>
            </w:pPr>
            <w:r w:rsidRPr="00444C88">
              <w:rPr>
                <w:sz w:val="18"/>
                <w:szCs w:val="18"/>
                <w:lang w:val="ca-ES"/>
              </w:rPr>
              <w:t>Entre bypass y ventilador VTI</w:t>
            </w:r>
          </w:p>
        </w:tc>
        <w:tc>
          <w:tcPr>
            <w:tcW w:w="0" w:type="auto"/>
            <w:noWrap/>
            <w:vAlign w:val="center"/>
            <w:hideMark/>
          </w:tcPr>
          <w:p w14:paraId="195C5737"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1.264,00 € </w:t>
            </w:r>
          </w:p>
        </w:tc>
      </w:tr>
      <w:tr w:rsidR="00E824FB" w:rsidRPr="00444C88" w14:paraId="260EB160" w14:textId="77777777" w:rsidTr="00F6668A">
        <w:trPr>
          <w:trHeight w:val="486"/>
          <w:jc w:val="center"/>
        </w:trPr>
        <w:tc>
          <w:tcPr>
            <w:tcW w:w="0" w:type="auto"/>
            <w:noWrap/>
            <w:vAlign w:val="center"/>
            <w:hideMark/>
          </w:tcPr>
          <w:p w14:paraId="106E45D0" w14:textId="77777777" w:rsidR="00E824FB" w:rsidRPr="00444C88" w:rsidRDefault="00E824FB" w:rsidP="00F6668A">
            <w:pPr>
              <w:pStyle w:val="Prrafo"/>
              <w:rPr>
                <w:sz w:val="18"/>
                <w:szCs w:val="18"/>
                <w:lang w:val="ca-ES"/>
              </w:rPr>
            </w:pPr>
            <w:r w:rsidRPr="00444C88">
              <w:rPr>
                <w:sz w:val="18"/>
                <w:szCs w:val="18"/>
                <w:lang w:val="ca-ES"/>
              </w:rPr>
              <w:t>6</w:t>
            </w:r>
          </w:p>
        </w:tc>
        <w:tc>
          <w:tcPr>
            <w:tcW w:w="0" w:type="auto"/>
            <w:noWrap/>
            <w:vAlign w:val="center"/>
            <w:hideMark/>
          </w:tcPr>
          <w:p w14:paraId="7178E8D8" w14:textId="77777777" w:rsidR="00E824FB" w:rsidRPr="00444C88" w:rsidRDefault="00E824FB" w:rsidP="00F6668A">
            <w:pPr>
              <w:pStyle w:val="Prrafo"/>
              <w:rPr>
                <w:sz w:val="18"/>
                <w:szCs w:val="18"/>
                <w:lang w:val="ca-ES"/>
              </w:rPr>
            </w:pPr>
            <w:r>
              <w:rPr>
                <w:sz w:val="18"/>
                <w:szCs w:val="18"/>
                <w:lang w:val="ca-ES"/>
              </w:rPr>
              <w:t>Sortida</w:t>
            </w:r>
            <w:r w:rsidRPr="00444C88">
              <w:rPr>
                <w:sz w:val="18"/>
                <w:szCs w:val="18"/>
                <w:lang w:val="ca-ES"/>
              </w:rPr>
              <w:t xml:space="preserve"> intercanviador Gas-Gas</w:t>
            </w:r>
          </w:p>
        </w:tc>
        <w:tc>
          <w:tcPr>
            <w:tcW w:w="0" w:type="auto"/>
            <w:noWrap/>
            <w:vAlign w:val="center"/>
            <w:hideMark/>
          </w:tcPr>
          <w:p w14:paraId="46898DB8"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2.447,00 € </w:t>
            </w:r>
          </w:p>
        </w:tc>
      </w:tr>
      <w:tr w:rsidR="00E824FB" w:rsidRPr="00444C88" w14:paraId="16563923" w14:textId="77777777" w:rsidTr="00F6668A">
        <w:trPr>
          <w:trHeight w:val="486"/>
          <w:jc w:val="center"/>
        </w:trPr>
        <w:tc>
          <w:tcPr>
            <w:tcW w:w="0" w:type="auto"/>
            <w:noWrap/>
            <w:vAlign w:val="center"/>
            <w:hideMark/>
          </w:tcPr>
          <w:p w14:paraId="1CB76813" w14:textId="77777777" w:rsidR="00E824FB" w:rsidRPr="00444C88" w:rsidRDefault="00E824FB" w:rsidP="00F6668A">
            <w:pPr>
              <w:pStyle w:val="Prrafo"/>
              <w:rPr>
                <w:sz w:val="18"/>
                <w:szCs w:val="18"/>
                <w:lang w:val="ca-ES"/>
              </w:rPr>
            </w:pPr>
            <w:r w:rsidRPr="00444C88">
              <w:rPr>
                <w:sz w:val="18"/>
                <w:szCs w:val="18"/>
                <w:lang w:val="ca-ES"/>
              </w:rPr>
              <w:t>7</w:t>
            </w:r>
          </w:p>
        </w:tc>
        <w:tc>
          <w:tcPr>
            <w:tcW w:w="0" w:type="auto"/>
            <w:noWrap/>
            <w:vAlign w:val="center"/>
            <w:hideMark/>
          </w:tcPr>
          <w:p w14:paraId="43205D38" w14:textId="77777777" w:rsidR="00E824FB" w:rsidRPr="00444C88" w:rsidRDefault="00E824FB" w:rsidP="00F6668A">
            <w:pPr>
              <w:pStyle w:val="Prrafo"/>
              <w:rPr>
                <w:sz w:val="18"/>
                <w:szCs w:val="18"/>
                <w:lang w:val="ca-ES"/>
              </w:rPr>
            </w:pPr>
            <w:r w:rsidRPr="00444C88">
              <w:rPr>
                <w:sz w:val="18"/>
                <w:szCs w:val="18"/>
                <w:lang w:val="ca-ES"/>
              </w:rPr>
              <w:t xml:space="preserve">Entrada ventilador tiro </w:t>
            </w:r>
            <w:r>
              <w:rPr>
                <w:sz w:val="18"/>
                <w:szCs w:val="18"/>
                <w:lang w:val="ca-ES"/>
              </w:rPr>
              <w:t>induït</w:t>
            </w:r>
            <w:r w:rsidRPr="00444C88">
              <w:rPr>
                <w:sz w:val="18"/>
                <w:szCs w:val="18"/>
                <w:lang w:val="ca-ES"/>
              </w:rPr>
              <w:t xml:space="preserve"> VTI</w:t>
            </w:r>
          </w:p>
        </w:tc>
        <w:tc>
          <w:tcPr>
            <w:tcW w:w="0" w:type="auto"/>
            <w:noWrap/>
            <w:vAlign w:val="center"/>
            <w:hideMark/>
          </w:tcPr>
          <w:p w14:paraId="4BA50FA6"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1.421,00 € </w:t>
            </w:r>
          </w:p>
        </w:tc>
      </w:tr>
      <w:tr w:rsidR="00E824FB" w:rsidRPr="00444C88" w14:paraId="5C7FA7F1" w14:textId="77777777" w:rsidTr="00F6668A">
        <w:trPr>
          <w:trHeight w:val="486"/>
          <w:jc w:val="center"/>
        </w:trPr>
        <w:tc>
          <w:tcPr>
            <w:tcW w:w="0" w:type="auto"/>
            <w:noWrap/>
            <w:vAlign w:val="center"/>
            <w:hideMark/>
          </w:tcPr>
          <w:p w14:paraId="04DAA16D" w14:textId="77777777" w:rsidR="00E824FB" w:rsidRPr="00444C88" w:rsidRDefault="00E824FB" w:rsidP="00F6668A">
            <w:pPr>
              <w:pStyle w:val="Prrafo"/>
              <w:rPr>
                <w:sz w:val="18"/>
                <w:szCs w:val="18"/>
                <w:lang w:val="ca-ES"/>
              </w:rPr>
            </w:pPr>
            <w:r w:rsidRPr="00444C88">
              <w:rPr>
                <w:sz w:val="18"/>
                <w:szCs w:val="18"/>
                <w:lang w:val="ca-ES"/>
              </w:rPr>
              <w:t>8</w:t>
            </w:r>
          </w:p>
        </w:tc>
        <w:tc>
          <w:tcPr>
            <w:tcW w:w="0" w:type="auto"/>
            <w:noWrap/>
            <w:vAlign w:val="center"/>
            <w:hideMark/>
          </w:tcPr>
          <w:p w14:paraId="526F7E6E" w14:textId="77777777" w:rsidR="00E824FB" w:rsidRPr="00444C88" w:rsidRDefault="00E824FB" w:rsidP="00F6668A">
            <w:pPr>
              <w:pStyle w:val="Prrafo"/>
              <w:rPr>
                <w:sz w:val="18"/>
                <w:szCs w:val="18"/>
                <w:lang w:val="ca-ES"/>
              </w:rPr>
            </w:pPr>
            <w:r>
              <w:rPr>
                <w:sz w:val="18"/>
                <w:szCs w:val="18"/>
                <w:lang w:val="ca-ES"/>
              </w:rPr>
              <w:t>Sortida</w:t>
            </w:r>
            <w:r w:rsidRPr="00444C88">
              <w:rPr>
                <w:sz w:val="18"/>
                <w:szCs w:val="18"/>
                <w:lang w:val="ca-ES"/>
              </w:rPr>
              <w:t xml:space="preserve"> ventilador tiro </w:t>
            </w:r>
            <w:r>
              <w:rPr>
                <w:sz w:val="18"/>
                <w:szCs w:val="18"/>
                <w:lang w:val="ca-ES"/>
              </w:rPr>
              <w:t>induït</w:t>
            </w:r>
            <w:r w:rsidRPr="00444C88">
              <w:rPr>
                <w:sz w:val="18"/>
                <w:szCs w:val="18"/>
                <w:lang w:val="ca-ES"/>
              </w:rPr>
              <w:t xml:space="preserve"> VTI</w:t>
            </w:r>
          </w:p>
        </w:tc>
        <w:tc>
          <w:tcPr>
            <w:tcW w:w="0" w:type="auto"/>
            <w:noWrap/>
            <w:vAlign w:val="center"/>
            <w:hideMark/>
          </w:tcPr>
          <w:p w14:paraId="1A5225C5"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1.432,00 € </w:t>
            </w:r>
          </w:p>
        </w:tc>
      </w:tr>
      <w:tr w:rsidR="00E824FB" w:rsidRPr="00444C88" w14:paraId="17410059" w14:textId="77777777" w:rsidTr="00F6668A">
        <w:trPr>
          <w:trHeight w:val="486"/>
          <w:jc w:val="center"/>
        </w:trPr>
        <w:tc>
          <w:tcPr>
            <w:tcW w:w="0" w:type="auto"/>
            <w:noWrap/>
            <w:vAlign w:val="center"/>
            <w:hideMark/>
          </w:tcPr>
          <w:p w14:paraId="285ABD4A" w14:textId="77777777" w:rsidR="00E824FB" w:rsidRPr="00444C88" w:rsidRDefault="00E824FB" w:rsidP="00F6668A">
            <w:pPr>
              <w:pStyle w:val="Prrafo"/>
              <w:rPr>
                <w:sz w:val="18"/>
                <w:szCs w:val="18"/>
                <w:lang w:val="ca-ES"/>
              </w:rPr>
            </w:pPr>
            <w:r w:rsidRPr="00444C88">
              <w:rPr>
                <w:sz w:val="18"/>
                <w:szCs w:val="18"/>
                <w:lang w:val="ca-ES"/>
              </w:rPr>
              <w:t>9</w:t>
            </w:r>
          </w:p>
        </w:tc>
        <w:tc>
          <w:tcPr>
            <w:tcW w:w="0" w:type="auto"/>
            <w:noWrap/>
            <w:vAlign w:val="center"/>
            <w:hideMark/>
          </w:tcPr>
          <w:p w14:paraId="3C1C9993" w14:textId="77777777" w:rsidR="00E824FB" w:rsidRPr="00444C88" w:rsidRDefault="00E824FB" w:rsidP="00F6668A">
            <w:pPr>
              <w:pStyle w:val="Prrafo"/>
              <w:rPr>
                <w:sz w:val="18"/>
                <w:szCs w:val="18"/>
                <w:lang w:val="ca-ES"/>
              </w:rPr>
            </w:pPr>
            <w:r w:rsidRPr="00444C88">
              <w:rPr>
                <w:sz w:val="18"/>
                <w:szCs w:val="18"/>
                <w:lang w:val="ca-ES"/>
              </w:rPr>
              <w:t>Col·lector comú</w:t>
            </w:r>
          </w:p>
        </w:tc>
        <w:tc>
          <w:tcPr>
            <w:tcW w:w="0" w:type="auto"/>
            <w:noWrap/>
            <w:vAlign w:val="center"/>
            <w:hideMark/>
          </w:tcPr>
          <w:p w14:paraId="303C6024"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1.432,00 € </w:t>
            </w:r>
          </w:p>
        </w:tc>
      </w:tr>
      <w:tr w:rsidR="00E824FB" w:rsidRPr="00444C88" w14:paraId="1A77DB01" w14:textId="77777777" w:rsidTr="00F6668A">
        <w:trPr>
          <w:trHeight w:val="486"/>
          <w:jc w:val="center"/>
        </w:trPr>
        <w:tc>
          <w:tcPr>
            <w:tcW w:w="0" w:type="auto"/>
            <w:noWrap/>
            <w:vAlign w:val="center"/>
            <w:hideMark/>
          </w:tcPr>
          <w:p w14:paraId="33B723CF" w14:textId="77777777" w:rsidR="00E824FB" w:rsidRPr="00444C88" w:rsidRDefault="00E824FB" w:rsidP="00F6668A">
            <w:pPr>
              <w:pStyle w:val="Prrafo"/>
              <w:rPr>
                <w:sz w:val="18"/>
                <w:szCs w:val="18"/>
                <w:lang w:val="ca-ES"/>
              </w:rPr>
            </w:pPr>
            <w:r w:rsidRPr="00444C88">
              <w:rPr>
                <w:sz w:val="18"/>
                <w:szCs w:val="18"/>
                <w:lang w:val="ca-ES"/>
              </w:rPr>
              <w:t>10</w:t>
            </w:r>
          </w:p>
        </w:tc>
        <w:tc>
          <w:tcPr>
            <w:tcW w:w="0" w:type="auto"/>
            <w:noWrap/>
            <w:vAlign w:val="center"/>
            <w:hideMark/>
          </w:tcPr>
          <w:p w14:paraId="13E58EFF" w14:textId="77777777" w:rsidR="00E824FB" w:rsidRPr="00444C88" w:rsidRDefault="00E824FB" w:rsidP="00F6668A">
            <w:pPr>
              <w:pStyle w:val="Prrafo"/>
              <w:rPr>
                <w:sz w:val="18"/>
                <w:szCs w:val="18"/>
                <w:lang w:val="ca-ES"/>
              </w:rPr>
            </w:pPr>
            <w:r>
              <w:rPr>
                <w:sz w:val="18"/>
                <w:szCs w:val="18"/>
                <w:lang w:val="ca-ES"/>
              </w:rPr>
              <w:t>Xemeneia</w:t>
            </w:r>
          </w:p>
        </w:tc>
        <w:tc>
          <w:tcPr>
            <w:tcW w:w="0" w:type="auto"/>
            <w:noWrap/>
            <w:vAlign w:val="center"/>
            <w:hideMark/>
          </w:tcPr>
          <w:p w14:paraId="68AB9B76"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2.017,00 € </w:t>
            </w:r>
          </w:p>
        </w:tc>
      </w:tr>
      <w:tr w:rsidR="00E824FB" w:rsidRPr="00444C88" w14:paraId="60BA57B2" w14:textId="77777777" w:rsidTr="00F6668A">
        <w:trPr>
          <w:trHeight w:val="486"/>
          <w:jc w:val="center"/>
        </w:trPr>
        <w:tc>
          <w:tcPr>
            <w:tcW w:w="0" w:type="auto"/>
            <w:noWrap/>
            <w:vAlign w:val="center"/>
            <w:hideMark/>
          </w:tcPr>
          <w:p w14:paraId="031986BD" w14:textId="77777777" w:rsidR="00E824FB" w:rsidRPr="00444C88" w:rsidRDefault="00E824FB" w:rsidP="00F6668A">
            <w:pPr>
              <w:pStyle w:val="Prrafo"/>
              <w:rPr>
                <w:sz w:val="18"/>
                <w:szCs w:val="18"/>
                <w:lang w:val="ca-ES"/>
              </w:rPr>
            </w:pPr>
            <w:r w:rsidRPr="00444C88">
              <w:rPr>
                <w:sz w:val="18"/>
                <w:szCs w:val="18"/>
                <w:lang w:val="ca-ES"/>
              </w:rPr>
              <w:t>11</w:t>
            </w:r>
          </w:p>
        </w:tc>
        <w:tc>
          <w:tcPr>
            <w:tcW w:w="0" w:type="auto"/>
            <w:noWrap/>
            <w:vAlign w:val="center"/>
            <w:hideMark/>
          </w:tcPr>
          <w:p w14:paraId="0552BE2E" w14:textId="77777777" w:rsidR="00E824FB" w:rsidRPr="00444C88" w:rsidRDefault="00E824FB" w:rsidP="00F6668A">
            <w:pPr>
              <w:pStyle w:val="Prrafo"/>
              <w:rPr>
                <w:sz w:val="18"/>
                <w:szCs w:val="18"/>
                <w:lang w:val="ca-ES"/>
              </w:rPr>
            </w:pPr>
            <w:r w:rsidRPr="00444C88">
              <w:rPr>
                <w:sz w:val="18"/>
                <w:szCs w:val="18"/>
                <w:lang w:val="ca-ES"/>
              </w:rPr>
              <w:t>Entrada ventilador precalentament</w:t>
            </w:r>
          </w:p>
        </w:tc>
        <w:tc>
          <w:tcPr>
            <w:tcW w:w="0" w:type="auto"/>
            <w:noWrap/>
            <w:vAlign w:val="center"/>
            <w:hideMark/>
          </w:tcPr>
          <w:p w14:paraId="5256A30F"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781,00 € </w:t>
            </w:r>
          </w:p>
        </w:tc>
      </w:tr>
      <w:tr w:rsidR="00E824FB" w:rsidRPr="00444C88" w14:paraId="6B2031A5" w14:textId="77777777" w:rsidTr="00F6668A">
        <w:trPr>
          <w:trHeight w:val="486"/>
          <w:jc w:val="center"/>
        </w:trPr>
        <w:tc>
          <w:tcPr>
            <w:tcW w:w="0" w:type="auto"/>
            <w:noWrap/>
            <w:vAlign w:val="center"/>
            <w:hideMark/>
          </w:tcPr>
          <w:p w14:paraId="67C32FBD" w14:textId="77777777" w:rsidR="00E824FB" w:rsidRPr="00444C88" w:rsidRDefault="00E824FB" w:rsidP="00F6668A">
            <w:pPr>
              <w:pStyle w:val="Prrafo"/>
              <w:rPr>
                <w:sz w:val="18"/>
                <w:szCs w:val="18"/>
                <w:lang w:val="ca-ES"/>
              </w:rPr>
            </w:pPr>
            <w:r w:rsidRPr="00444C88">
              <w:rPr>
                <w:sz w:val="18"/>
                <w:szCs w:val="18"/>
                <w:lang w:val="ca-ES"/>
              </w:rPr>
              <w:t>12</w:t>
            </w:r>
          </w:p>
        </w:tc>
        <w:tc>
          <w:tcPr>
            <w:tcW w:w="0" w:type="auto"/>
            <w:noWrap/>
            <w:vAlign w:val="center"/>
            <w:hideMark/>
          </w:tcPr>
          <w:p w14:paraId="460B4AF7" w14:textId="77777777" w:rsidR="00E824FB" w:rsidRPr="00444C88" w:rsidRDefault="00E824FB" w:rsidP="00F6668A">
            <w:pPr>
              <w:pStyle w:val="Prrafo"/>
              <w:rPr>
                <w:sz w:val="18"/>
                <w:szCs w:val="18"/>
                <w:lang w:val="ca-ES"/>
              </w:rPr>
            </w:pPr>
            <w:r>
              <w:rPr>
                <w:sz w:val="18"/>
                <w:szCs w:val="18"/>
                <w:lang w:val="ca-ES"/>
              </w:rPr>
              <w:t>Sortida</w:t>
            </w:r>
            <w:r w:rsidRPr="00444C88">
              <w:rPr>
                <w:sz w:val="18"/>
                <w:szCs w:val="18"/>
                <w:lang w:val="ca-ES"/>
              </w:rPr>
              <w:t xml:space="preserve"> ventilador precalentament</w:t>
            </w:r>
          </w:p>
        </w:tc>
        <w:tc>
          <w:tcPr>
            <w:tcW w:w="0" w:type="auto"/>
            <w:noWrap/>
            <w:vAlign w:val="center"/>
            <w:hideMark/>
          </w:tcPr>
          <w:p w14:paraId="3A47AF63"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586,00 € </w:t>
            </w:r>
          </w:p>
        </w:tc>
      </w:tr>
      <w:tr w:rsidR="00E824FB" w:rsidRPr="00444C88" w14:paraId="21B17D45" w14:textId="77777777" w:rsidTr="00F6668A">
        <w:trPr>
          <w:trHeight w:val="486"/>
          <w:jc w:val="center"/>
        </w:trPr>
        <w:tc>
          <w:tcPr>
            <w:tcW w:w="0" w:type="auto"/>
            <w:noWrap/>
            <w:vAlign w:val="center"/>
            <w:hideMark/>
          </w:tcPr>
          <w:p w14:paraId="4D1D681F" w14:textId="77777777" w:rsidR="00E824FB" w:rsidRPr="00444C88" w:rsidRDefault="00E824FB" w:rsidP="00F6668A">
            <w:pPr>
              <w:pStyle w:val="Prrafo"/>
              <w:rPr>
                <w:sz w:val="18"/>
                <w:szCs w:val="18"/>
                <w:lang w:val="ca-ES"/>
              </w:rPr>
            </w:pPr>
            <w:r w:rsidRPr="00444C88">
              <w:rPr>
                <w:sz w:val="18"/>
                <w:szCs w:val="18"/>
                <w:lang w:val="ca-ES"/>
              </w:rPr>
              <w:t>13</w:t>
            </w:r>
          </w:p>
        </w:tc>
        <w:tc>
          <w:tcPr>
            <w:tcW w:w="0" w:type="auto"/>
            <w:noWrap/>
            <w:vAlign w:val="center"/>
            <w:hideMark/>
          </w:tcPr>
          <w:p w14:paraId="7C305DBA" w14:textId="77777777" w:rsidR="00E824FB" w:rsidRPr="00444C88" w:rsidRDefault="00E824FB" w:rsidP="00F6668A">
            <w:pPr>
              <w:pStyle w:val="Prrafo"/>
              <w:rPr>
                <w:sz w:val="18"/>
                <w:szCs w:val="18"/>
                <w:lang w:val="ca-ES"/>
              </w:rPr>
            </w:pPr>
            <w:r>
              <w:rPr>
                <w:sz w:val="18"/>
                <w:szCs w:val="18"/>
                <w:lang w:val="ca-ES"/>
              </w:rPr>
              <w:t>Sortida</w:t>
            </w:r>
            <w:r w:rsidRPr="00444C88">
              <w:rPr>
                <w:sz w:val="18"/>
                <w:szCs w:val="18"/>
                <w:lang w:val="ca-ES"/>
              </w:rPr>
              <w:t xml:space="preserve"> bateria de </w:t>
            </w:r>
            <w:proofErr w:type="spellStart"/>
            <w:r w:rsidRPr="00444C88">
              <w:rPr>
                <w:sz w:val="18"/>
                <w:szCs w:val="18"/>
                <w:lang w:val="ca-ES"/>
              </w:rPr>
              <w:t>sellado</w:t>
            </w:r>
            <w:proofErr w:type="spellEnd"/>
          </w:p>
        </w:tc>
        <w:tc>
          <w:tcPr>
            <w:tcW w:w="0" w:type="auto"/>
            <w:noWrap/>
            <w:vAlign w:val="center"/>
            <w:hideMark/>
          </w:tcPr>
          <w:p w14:paraId="66889B0F"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628,00 € </w:t>
            </w:r>
          </w:p>
        </w:tc>
      </w:tr>
      <w:tr w:rsidR="00E824FB" w:rsidRPr="00444C88" w14:paraId="614BC86E" w14:textId="77777777" w:rsidTr="00F6668A">
        <w:trPr>
          <w:trHeight w:val="486"/>
          <w:jc w:val="center"/>
        </w:trPr>
        <w:tc>
          <w:tcPr>
            <w:tcW w:w="0" w:type="auto"/>
            <w:noWrap/>
            <w:vAlign w:val="center"/>
            <w:hideMark/>
          </w:tcPr>
          <w:p w14:paraId="311F8C58" w14:textId="77777777" w:rsidR="00E824FB" w:rsidRPr="00444C88" w:rsidRDefault="00E824FB" w:rsidP="00F6668A">
            <w:pPr>
              <w:pStyle w:val="Prrafo"/>
              <w:rPr>
                <w:sz w:val="18"/>
                <w:szCs w:val="18"/>
                <w:lang w:val="ca-ES"/>
              </w:rPr>
            </w:pPr>
            <w:r w:rsidRPr="00444C88">
              <w:rPr>
                <w:sz w:val="18"/>
                <w:szCs w:val="18"/>
                <w:lang w:val="ca-ES"/>
              </w:rPr>
              <w:t>14</w:t>
            </w:r>
          </w:p>
        </w:tc>
        <w:tc>
          <w:tcPr>
            <w:tcW w:w="0" w:type="auto"/>
            <w:noWrap/>
            <w:vAlign w:val="center"/>
            <w:hideMark/>
          </w:tcPr>
          <w:p w14:paraId="2257E25D" w14:textId="77777777" w:rsidR="00E824FB" w:rsidRPr="00444C88" w:rsidRDefault="00E824FB" w:rsidP="00F6668A">
            <w:pPr>
              <w:pStyle w:val="Prrafo"/>
              <w:rPr>
                <w:sz w:val="18"/>
                <w:szCs w:val="18"/>
                <w:lang w:val="ca-ES"/>
              </w:rPr>
            </w:pPr>
            <w:r w:rsidRPr="00444C88">
              <w:rPr>
                <w:sz w:val="18"/>
                <w:szCs w:val="18"/>
                <w:lang w:val="ca-ES"/>
              </w:rPr>
              <w:t xml:space="preserve">Entrada / </w:t>
            </w:r>
            <w:r>
              <w:rPr>
                <w:sz w:val="18"/>
                <w:szCs w:val="18"/>
                <w:lang w:val="ca-ES"/>
              </w:rPr>
              <w:t>Sortida</w:t>
            </w:r>
            <w:r w:rsidRPr="00444C88">
              <w:rPr>
                <w:sz w:val="18"/>
                <w:szCs w:val="18"/>
                <w:lang w:val="ca-ES"/>
              </w:rPr>
              <w:t xml:space="preserve"> línia precalentament</w:t>
            </w:r>
          </w:p>
        </w:tc>
        <w:tc>
          <w:tcPr>
            <w:tcW w:w="0" w:type="auto"/>
            <w:noWrap/>
            <w:vAlign w:val="center"/>
            <w:hideMark/>
          </w:tcPr>
          <w:p w14:paraId="2093CDD3"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737,00 € </w:t>
            </w:r>
          </w:p>
        </w:tc>
      </w:tr>
      <w:tr w:rsidR="00E824FB" w:rsidRPr="00444C88" w14:paraId="2BF1225B" w14:textId="77777777" w:rsidTr="00F6668A">
        <w:trPr>
          <w:trHeight w:val="486"/>
          <w:jc w:val="center"/>
        </w:trPr>
        <w:tc>
          <w:tcPr>
            <w:tcW w:w="0" w:type="auto"/>
            <w:noWrap/>
            <w:vAlign w:val="center"/>
            <w:hideMark/>
          </w:tcPr>
          <w:p w14:paraId="33550751" w14:textId="77777777" w:rsidR="00E824FB" w:rsidRPr="00444C88" w:rsidRDefault="00E824FB" w:rsidP="00F6668A">
            <w:pPr>
              <w:pStyle w:val="Prrafo"/>
              <w:rPr>
                <w:sz w:val="18"/>
                <w:szCs w:val="18"/>
                <w:lang w:val="ca-ES"/>
              </w:rPr>
            </w:pPr>
            <w:r w:rsidRPr="00444C88">
              <w:rPr>
                <w:sz w:val="18"/>
                <w:szCs w:val="18"/>
                <w:lang w:val="ca-ES"/>
              </w:rPr>
              <w:t>15</w:t>
            </w:r>
          </w:p>
        </w:tc>
        <w:tc>
          <w:tcPr>
            <w:tcW w:w="0" w:type="auto"/>
            <w:noWrap/>
            <w:vAlign w:val="center"/>
            <w:hideMark/>
          </w:tcPr>
          <w:p w14:paraId="600682B8" w14:textId="77777777" w:rsidR="00E824FB" w:rsidRPr="00444C88" w:rsidRDefault="00E824FB" w:rsidP="00F6668A">
            <w:pPr>
              <w:pStyle w:val="Prrafo"/>
              <w:rPr>
                <w:sz w:val="18"/>
                <w:szCs w:val="18"/>
                <w:lang w:val="ca-ES"/>
              </w:rPr>
            </w:pPr>
            <w:r w:rsidRPr="00444C88">
              <w:rPr>
                <w:sz w:val="18"/>
                <w:szCs w:val="18"/>
                <w:lang w:val="ca-ES"/>
              </w:rPr>
              <w:t xml:space="preserve">Part superior </w:t>
            </w:r>
            <w:proofErr w:type="spellStart"/>
            <w:r w:rsidRPr="00444C88">
              <w:rPr>
                <w:sz w:val="18"/>
                <w:szCs w:val="18"/>
                <w:lang w:val="ca-ES"/>
              </w:rPr>
              <w:t>parrilla</w:t>
            </w:r>
            <w:proofErr w:type="spellEnd"/>
            <w:r w:rsidRPr="00444C88">
              <w:rPr>
                <w:sz w:val="18"/>
                <w:szCs w:val="18"/>
                <w:lang w:val="ca-ES"/>
              </w:rPr>
              <w:t xml:space="preserve"> caldera</w:t>
            </w:r>
          </w:p>
        </w:tc>
        <w:tc>
          <w:tcPr>
            <w:tcW w:w="0" w:type="auto"/>
            <w:noWrap/>
            <w:vAlign w:val="center"/>
            <w:hideMark/>
          </w:tcPr>
          <w:p w14:paraId="74D1B3F1"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676,00 € </w:t>
            </w:r>
          </w:p>
        </w:tc>
      </w:tr>
      <w:tr w:rsidR="00E824FB" w:rsidRPr="00444C88" w14:paraId="45CE5BA9" w14:textId="77777777" w:rsidTr="00F6668A">
        <w:trPr>
          <w:trHeight w:val="486"/>
          <w:jc w:val="center"/>
        </w:trPr>
        <w:tc>
          <w:tcPr>
            <w:tcW w:w="0" w:type="auto"/>
            <w:noWrap/>
            <w:vAlign w:val="center"/>
            <w:hideMark/>
          </w:tcPr>
          <w:p w14:paraId="5CBFD5FF" w14:textId="77777777" w:rsidR="00E824FB" w:rsidRPr="00444C88" w:rsidRDefault="00E824FB" w:rsidP="00F6668A">
            <w:pPr>
              <w:pStyle w:val="Prrafo"/>
              <w:rPr>
                <w:sz w:val="18"/>
                <w:szCs w:val="18"/>
                <w:lang w:val="ca-ES"/>
              </w:rPr>
            </w:pPr>
            <w:r w:rsidRPr="00444C88">
              <w:rPr>
                <w:sz w:val="18"/>
                <w:szCs w:val="18"/>
                <w:lang w:val="ca-ES"/>
              </w:rPr>
              <w:t>16</w:t>
            </w:r>
          </w:p>
        </w:tc>
        <w:tc>
          <w:tcPr>
            <w:tcW w:w="0" w:type="auto"/>
            <w:noWrap/>
            <w:vAlign w:val="center"/>
            <w:hideMark/>
          </w:tcPr>
          <w:p w14:paraId="468188C7" w14:textId="77777777" w:rsidR="00E824FB" w:rsidRPr="00444C88" w:rsidRDefault="00E824FB" w:rsidP="00F6668A">
            <w:pPr>
              <w:pStyle w:val="Prrafo"/>
              <w:rPr>
                <w:sz w:val="18"/>
                <w:szCs w:val="18"/>
                <w:lang w:val="ca-ES"/>
              </w:rPr>
            </w:pPr>
            <w:proofErr w:type="spellStart"/>
            <w:r w:rsidRPr="00444C88">
              <w:rPr>
                <w:sz w:val="18"/>
                <w:szCs w:val="18"/>
                <w:lang w:val="ca-ES"/>
              </w:rPr>
              <w:t>Escoriador</w:t>
            </w:r>
            <w:proofErr w:type="spellEnd"/>
          </w:p>
        </w:tc>
        <w:tc>
          <w:tcPr>
            <w:tcW w:w="0" w:type="auto"/>
            <w:noWrap/>
            <w:vAlign w:val="center"/>
            <w:hideMark/>
          </w:tcPr>
          <w:p w14:paraId="72691EC5"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1.036,00 € </w:t>
            </w:r>
          </w:p>
        </w:tc>
      </w:tr>
      <w:tr w:rsidR="00E824FB" w:rsidRPr="00444C88" w14:paraId="6D41AD31" w14:textId="77777777" w:rsidTr="00F6668A">
        <w:trPr>
          <w:trHeight w:val="486"/>
          <w:jc w:val="center"/>
        </w:trPr>
        <w:tc>
          <w:tcPr>
            <w:tcW w:w="0" w:type="auto"/>
            <w:noWrap/>
            <w:vAlign w:val="center"/>
            <w:hideMark/>
          </w:tcPr>
          <w:p w14:paraId="189F320C" w14:textId="77777777" w:rsidR="00E824FB" w:rsidRPr="00444C88" w:rsidRDefault="00E824FB" w:rsidP="00F6668A">
            <w:pPr>
              <w:pStyle w:val="Prrafo"/>
              <w:rPr>
                <w:sz w:val="18"/>
                <w:szCs w:val="18"/>
                <w:lang w:val="ca-ES"/>
              </w:rPr>
            </w:pPr>
            <w:r w:rsidRPr="00444C88">
              <w:rPr>
                <w:sz w:val="18"/>
                <w:szCs w:val="18"/>
                <w:lang w:val="ca-ES"/>
              </w:rPr>
              <w:t>17</w:t>
            </w:r>
          </w:p>
        </w:tc>
        <w:tc>
          <w:tcPr>
            <w:tcW w:w="0" w:type="auto"/>
            <w:noWrap/>
            <w:vAlign w:val="center"/>
            <w:hideMark/>
          </w:tcPr>
          <w:p w14:paraId="2E4FAD0F" w14:textId="77777777" w:rsidR="00E824FB" w:rsidRPr="00444C88" w:rsidRDefault="00E824FB" w:rsidP="00F6668A">
            <w:pPr>
              <w:pStyle w:val="Prrafo"/>
              <w:rPr>
                <w:sz w:val="18"/>
                <w:szCs w:val="18"/>
                <w:lang w:val="ca-ES"/>
              </w:rPr>
            </w:pPr>
            <w:proofErr w:type="spellStart"/>
            <w:r w:rsidRPr="00444C88">
              <w:rPr>
                <w:sz w:val="18"/>
                <w:szCs w:val="18"/>
                <w:lang w:val="ca-ES"/>
              </w:rPr>
              <w:t>Tolva</w:t>
            </w:r>
            <w:proofErr w:type="spellEnd"/>
            <w:r w:rsidRPr="00444C88">
              <w:rPr>
                <w:sz w:val="18"/>
                <w:szCs w:val="18"/>
                <w:lang w:val="ca-ES"/>
              </w:rPr>
              <w:t xml:space="preserve"> </w:t>
            </w:r>
            <w:r>
              <w:rPr>
                <w:sz w:val="18"/>
                <w:szCs w:val="18"/>
                <w:lang w:val="ca-ES"/>
              </w:rPr>
              <w:t>sota</w:t>
            </w:r>
            <w:r w:rsidRPr="00444C88">
              <w:rPr>
                <w:sz w:val="18"/>
                <w:szCs w:val="18"/>
                <w:lang w:val="ca-ES"/>
              </w:rPr>
              <w:t xml:space="preserve"> </w:t>
            </w:r>
            <w:proofErr w:type="spellStart"/>
            <w:r w:rsidRPr="00444C88">
              <w:rPr>
                <w:sz w:val="18"/>
                <w:szCs w:val="18"/>
                <w:lang w:val="ca-ES"/>
              </w:rPr>
              <w:t>parrillas</w:t>
            </w:r>
            <w:proofErr w:type="spellEnd"/>
            <w:r w:rsidRPr="00444C88">
              <w:rPr>
                <w:sz w:val="18"/>
                <w:szCs w:val="18"/>
                <w:lang w:val="ca-ES"/>
              </w:rPr>
              <w:t xml:space="preserve"> </w:t>
            </w:r>
            <w:r w:rsidRPr="00444C88">
              <w:rPr>
                <w:rFonts w:ascii="Arial" w:hAnsi="Arial" w:cs="Arial"/>
                <w:sz w:val="18"/>
                <w:szCs w:val="18"/>
                <w:lang w:val="ca-ES"/>
              </w:rPr>
              <w:t>→</w:t>
            </w:r>
            <w:r w:rsidRPr="00444C88">
              <w:rPr>
                <w:sz w:val="18"/>
                <w:szCs w:val="18"/>
                <w:lang w:val="ca-ES"/>
              </w:rPr>
              <w:t xml:space="preserve"> canal </w:t>
            </w:r>
            <w:r>
              <w:rPr>
                <w:sz w:val="18"/>
                <w:szCs w:val="18"/>
                <w:lang w:val="ca-ES"/>
              </w:rPr>
              <w:t>humit</w:t>
            </w:r>
          </w:p>
        </w:tc>
        <w:tc>
          <w:tcPr>
            <w:tcW w:w="0" w:type="auto"/>
            <w:noWrap/>
            <w:vAlign w:val="center"/>
            <w:hideMark/>
          </w:tcPr>
          <w:p w14:paraId="41AEE2DA"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743,00 € </w:t>
            </w:r>
          </w:p>
        </w:tc>
      </w:tr>
      <w:tr w:rsidR="00E824FB" w:rsidRPr="00444C88" w14:paraId="4A892EAD" w14:textId="77777777" w:rsidTr="00F6668A">
        <w:trPr>
          <w:trHeight w:val="486"/>
          <w:jc w:val="center"/>
        </w:trPr>
        <w:tc>
          <w:tcPr>
            <w:tcW w:w="0" w:type="auto"/>
            <w:noWrap/>
            <w:vAlign w:val="center"/>
            <w:hideMark/>
          </w:tcPr>
          <w:p w14:paraId="0B9E3581" w14:textId="77777777" w:rsidR="00E824FB" w:rsidRPr="00444C88" w:rsidRDefault="00E824FB" w:rsidP="00F6668A">
            <w:pPr>
              <w:pStyle w:val="Prrafo"/>
              <w:rPr>
                <w:sz w:val="18"/>
                <w:szCs w:val="18"/>
                <w:lang w:val="ca-ES"/>
              </w:rPr>
            </w:pPr>
            <w:r w:rsidRPr="00444C88">
              <w:rPr>
                <w:sz w:val="18"/>
                <w:szCs w:val="18"/>
                <w:lang w:val="ca-ES"/>
              </w:rPr>
              <w:t>18</w:t>
            </w:r>
          </w:p>
        </w:tc>
        <w:tc>
          <w:tcPr>
            <w:tcW w:w="0" w:type="auto"/>
            <w:noWrap/>
            <w:vAlign w:val="center"/>
            <w:hideMark/>
          </w:tcPr>
          <w:p w14:paraId="4F773D5A" w14:textId="77777777" w:rsidR="00E824FB" w:rsidRPr="00444C88" w:rsidRDefault="00E824FB" w:rsidP="00F6668A">
            <w:pPr>
              <w:pStyle w:val="Prrafo"/>
              <w:rPr>
                <w:sz w:val="18"/>
                <w:szCs w:val="18"/>
                <w:lang w:val="ca-ES"/>
              </w:rPr>
            </w:pPr>
            <w:r>
              <w:rPr>
                <w:sz w:val="18"/>
                <w:szCs w:val="18"/>
                <w:lang w:val="ca-ES"/>
              </w:rPr>
              <w:t>Descarrega</w:t>
            </w:r>
            <w:r w:rsidRPr="00444C88">
              <w:rPr>
                <w:sz w:val="18"/>
                <w:szCs w:val="18"/>
                <w:lang w:val="ca-ES"/>
              </w:rPr>
              <w:t xml:space="preserve"> </w:t>
            </w:r>
            <w:proofErr w:type="spellStart"/>
            <w:r w:rsidRPr="00444C88">
              <w:rPr>
                <w:sz w:val="18"/>
                <w:szCs w:val="18"/>
                <w:lang w:val="ca-ES"/>
              </w:rPr>
              <w:t>tolva</w:t>
            </w:r>
            <w:proofErr w:type="spellEnd"/>
            <w:r w:rsidRPr="00444C88">
              <w:rPr>
                <w:sz w:val="18"/>
                <w:szCs w:val="18"/>
                <w:lang w:val="ca-ES"/>
              </w:rPr>
              <w:t xml:space="preserve"> alimentador </w:t>
            </w:r>
            <w:r w:rsidRPr="00444C88">
              <w:rPr>
                <w:rFonts w:ascii="Arial" w:hAnsi="Arial" w:cs="Arial"/>
                <w:sz w:val="18"/>
                <w:szCs w:val="18"/>
                <w:lang w:val="ca-ES"/>
              </w:rPr>
              <w:t>→</w:t>
            </w:r>
            <w:r w:rsidRPr="00444C88">
              <w:rPr>
                <w:sz w:val="18"/>
                <w:szCs w:val="18"/>
                <w:lang w:val="ca-ES"/>
              </w:rPr>
              <w:t xml:space="preserve"> canal </w:t>
            </w:r>
            <w:r>
              <w:rPr>
                <w:sz w:val="18"/>
                <w:szCs w:val="18"/>
                <w:lang w:val="ca-ES"/>
              </w:rPr>
              <w:t>humit</w:t>
            </w:r>
          </w:p>
        </w:tc>
        <w:tc>
          <w:tcPr>
            <w:tcW w:w="0" w:type="auto"/>
            <w:noWrap/>
            <w:vAlign w:val="center"/>
            <w:hideMark/>
          </w:tcPr>
          <w:p w14:paraId="2C7974F9"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644,00 € </w:t>
            </w:r>
          </w:p>
        </w:tc>
      </w:tr>
      <w:tr w:rsidR="00E824FB" w:rsidRPr="00444C88" w14:paraId="5B4AC907" w14:textId="77777777" w:rsidTr="00F6668A">
        <w:trPr>
          <w:trHeight w:val="486"/>
          <w:jc w:val="center"/>
        </w:trPr>
        <w:tc>
          <w:tcPr>
            <w:tcW w:w="0" w:type="auto"/>
            <w:noWrap/>
            <w:vAlign w:val="center"/>
            <w:hideMark/>
          </w:tcPr>
          <w:p w14:paraId="0BD081DC" w14:textId="77777777" w:rsidR="00E824FB" w:rsidRPr="00444C88" w:rsidRDefault="00E824FB" w:rsidP="00F6668A">
            <w:pPr>
              <w:pStyle w:val="Prrafo"/>
              <w:rPr>
                <w:sz w:val="18"/>
                <w:szCs w:val="18"/>
                <w:lang w:val="ca-ES"/>
              </w:rPr>
            </w:pPr>
            <w:r w:rsidRPr="00444C88">
              <w:rPr>
                <w:sz w:val="18"/>
                <w:szCs w:val="18"/>
                <w:lang w:val="ca-ES"/>
              </w:rPr>
              <w:lastRenderedPageBreak/>
              <w:t>19</w:t>
            </w:r>
          </w:p>
        </w:tc>
        <w:tc>
          <w:tcPr>
            <w:tcW w:w="0" w:type="auto"/>
            <w:noWrap/>
            <w:vAlign w:val="center"/>
            <w:hideMark/>
          </w:tcPr>
          <w:p w14:paraId="591294AF" w14:textId="77777777" w:rsidR="00E824FB" w:rsidRPr="00444C88" w:rsidRDefault="00E824FB" w:rsidP="00F6668A">
            <w:pPr>
              <w:pStyle w:val="Prrafo"/>
              <w:rPr>
                <w:sz w:val="18"/>
                <w:szCs w:val="18"/>
                <w:lang w:val="ca-ES"/>
              </w:rPr>
            </w:pPr>
            <w:proofErr w:type="spellStart"/>
            <w:r w:rsidRPr="00444C88">
              <w:rPr>
                <w:sz w:val="18"/>
                <w:szCs w:val="18"/>
                <w:lang w:val="ca-ES"/>
              </w:rPr>
              <w:t>Sello</w:t>
            </w:r>
            <w:proofErr w:type="spellEnd"/>
            <w:r w:rsidRPr="00444C88">
              <w:rPr>
                <w:sz w:val="18"/>
                <w:szCs w:val="18"/>
                <w:lang w:val="ca-ES"/>
              </w:rPr>
              <w:t xml:space="preserve"> tub protector cilindro alimentador (HFB)</w:t>
            </w:r>
          </w:p>
        </w:tc>
        <w:tc>
          <w:tcPr>
            <w:tcW w:w="0" w:type="auto"/>
            <w:noWrap/>
            <w:vAlign w:val="center"/>
            <w:hideMark/>
          </w:tcPr>
          <w:p w14:paraId="38DEED85" w14:textId="77777777" w:rsidR="00E824FB" w:rsidRPr="00444C88" w:rsidRDefault="00E824FB" w:rsidP="00F6668A">
            <w:pPr>
              <w:pStyle w:val="Prrafo"/>
              <w:jc w:val="right"/>
              <w:rPr>
                <w:sz w:val="18"/>
                <w:szCs w:val="18"/>
                <w:lang w:val="ca-ES"/>
              </w:rPr>
            </w:pPr>
            <w:r w:rsidRPr="00444C88">
              <w:rPr>
                <w:color w:val="000000"/>
                <w:sz w:val="18"/>
                <w:szCs w:val="18"/>
                <w:lang w:val="ca-ES"/>
              </w:rPr>
              <w:t xml:space="preserve">                         249,00 € </w:t>
            </w:r>
          </w:p>
        </w:tc>
      </w:tr>
    </w:tbl>
    <w:p w14:paraId="5F8857B6" w14:textId="77777777" w:rsidR="00E824FB" w:rsidRPr="001C432C" w:rsidRDefault="00E824FB" w:rsidP="005C7D1C">
      <w:pPr>
        <w:overflowPunct w:val="0"/>
        <w:autoSpaceDE w:val="0"/>
        <w:autoSpaceDN w:val="0"/>
        <w:adjustRightInd w:val="0"/>
        <w:spacing w:after="0"/>
        <w:textAlignment w:val="baseline"/>
        <w:rPr>
          <w:rFonts w:eastAsia="Times New Roman" w:cs="Verdana"/>
          <w:b/>
          <w:szCs w:val="20"/>
          <w:lang w:val="es-ES" w:eastAsia="es-ES"/>
        </w:rPr>
      </w:pPr>
    </w:p>
    <w:p w14:paraId="2BBCA03E" w14:textId="77777777" w:rsidR="00245B0C" w:rsidRDefault="00245B0C" w:rsidP="00245B0C">
      <w:pPr>
        <w:suppressAutoHyphens/>
        <w:spacing w:after="0"/>
        <w:textAlignment w:val="baseline"/>
        <w:rPr>
          <w:rFonts w:eastAsia="Times New Roman" w:cs="Arial"/>
          <w:bCs/>
          <w:color w:val="00000A"/>
          <w:kern w:val="2"/>
          <w:szCs w:val="20"/>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9961C9" w:rsidRPr="00950162" w14:paraId="23FE4D50" w14:textId="77777777">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4A06DEF" w14:textId="3A503492" w:rsidR="009961C9" w:rsidRPr="00950162" w:rsidRDefault="00950162" w:rsidP="009961C9">
            <w:pPr>
              <w:suppressAutoHyphens/>
              <w:spacing w:after="0"/>
              <w:jc w:val="center"/>
              <w:textAlignment w:val="baseline"/>
              <w:rPr>
                <w:rFonts w:eastAsia="Times New Roman" w:cs="Arial"/>
                <w:b/>
                <w:bCs/>
                <w:color w:val="00000A"/>
                <w:kern w:val="2"/>
                <w:szCs w:val="20"/>
                <w:lang w:eastAsia="zh-CN"/>
              </w:rPr>
            </w:pPr>
            <w:r>
              <w:rPr>
                <w:rFonts w:eastAsia="Times New Roman" w:cs="Arial"/>
                <w:b/>
                <w:bCs/>
                <w:color w:val="00000A"/>
                <w:kern w:val="2"/>
                <w:szCs w:val="20"/>
                <w:lang w:eastAsia="zh-CN"/>
              </w:rPr>
              <w:t>Baixa de</w:t>
            </w:r>
            <w:r w:rsidR="005C759D">
              <w:rPr>
                <w:rFonts w:eastAsia="Times New Roman" w:cs="Arial"/>
                <w:b/>
                <w:bCs/>
                <w:color w:val="00000A"/>
                <w:kern w:val="2"/>
                <w:szCs w:val="20"/>
                <w:lang w:eastAsia="zh-CN"/>
              </w:rPr>
              <w:t xml:space="preserve"> preus unitaris de la llista</w:t>
            </w:r>
            <w:r w:rsidR="009961C9" w:rsidRPr="00950162">
              <w:rPr>
                <w:rFonts w:eastAsia="Times New Roman" w:cs="Arial"/>
                <w:b/>
                <w:bCs/>
                <w:color w:val="00000A"/>
                <w:kern w:val="2"/>
                <w:szCs w:val="20"/>
                <w:lang w:eastAsia="zh-CN"/>
              </w:rPr>
              <w:t xml:space="preserve"> de referencia</w:t>
            </w:r>
          </w:p>
          <w:p w14:paraId="69A61847" w14:textId="68ADF453" w:rsidR="009961C9" w:rsidRPr="00950162" w:rsidRDefault="009961C9" w:rsidP="009961C9">
            <w:pPr>
              <w:suppressAutoHyphens/>
              <w:spacing w:after="0"/>
              <w:jc w:val="center"/>
              <w:textAlignment w:val="baseline"/>
              <w:rPr>
                <w:rFonts w:eastAsia="Times New Roman" w:cs="Arial"/>
                <w:b/>
                <w:bCs/>
                <w:color w:val="00000A"/>
                <w:kern w:val="2"/>
                <w:szCs w:val="20"/>
                <w:lang w:eastAsia="zh-CN"/>
              </w:rPr>
            </w:pPr>
            <w:r w:rsidRPr="00950162">
              <w:rPr>
                <w:rFonts w:eastAsia="Times New Roman" w:cs="Arial"/>
                <w:b/>
                <w:bCs/>
                <w:color w:val="00000A"/>
                <w:kern w:val="2"/>
                <w:szCs w:val="20"/>
                <w:lang w:eastAsia="zh-CN"/>
              </w:rPr>
              <w:t>(indicar % de baixa)</w:t>
            </w:r>
          </w:p>
        </w:tc>
      </w:tr>
      <w:tr w:rsidR="009961C9" w:rsidRPr="00950162" w14:paraId="12CDF886" w14:textId="77777777">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E8B0A7" w14:textId="6CBBC36A" w:rsidR="009961C9" w:rsidRPr="00950162" w:rsidRDefault="00950162" w:rsidP="009961C9">
            <w:pPr>
              <w:suppressAutoHyphens/>
              <w:spacing w:after="0"/>
              <w:textAlignment w:val="baseline"/>
              <w:rPr>
                <w:rFonts w:eastAsia="Times New Roman" w:cs="Arial"/>
                <w:bCs/>
                <w:color w:val="00000A"/>
                <w:kern w:val="2"/>
                <w:szCs w:val="20"/>
                <w:lang w:eastAsia="zh-CN"/>
              </w:rPr>
            </w:pPr>
            <w:r w:rsidRPr="00950162">
              <w:rPr>
                <w:rFonts w:eastAsia="Times New Roman" w:cs="Arial"/>
                <w:bCs/>
                <w:color w:val="00000A"/>
                <w:kern w:val="2"/>
                <w:szCs w:val="20"/>
                <w:lang w:eastAsia="zh-CN"/>
              </w:rPr>
              <w:t>El licitador ofereix un % de baixa sobre tots els preus unitaris indicats en el llistat de preus unitaris de referència.</w:t>
            </w:r>
          </w:p>
        </w:tc>
      </w:tr>
      <w:tr w:rsidR="009961C9" w:rsidRPr="00950162" w14:paraId="2E3EFE6E" w14:textId="77777777">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C3D7EB" w14:textId="4DDD3E0B" w:rsidR="009961C9" w:rsidRPr="00950162" w:rsidRDefault="00950162" w:rsidP="00950162">
            <w:pPr>
              <w:suppressAutoHyphens/>
              <w:spacing w:after="0"/>
              <w:jc w:val="center"/>
              <w:textAlignment w:val="baseline"/>
              <w:rPr>
                <w:rFonts w:eastAsia="Times New Roman" w:cs="Arial"/>
                <w:bCs/>
                <w:color w:val="00000A"/>
                <w:kern w:val="2"/>
                <w:szCs w:val="20"/>
                <w:lang w:eastAsia="zh-CN"/>
              </w:rPr>
            </w:pPr>
            <w:r>
              <w:rPr>
                <w:rFonts w:eastAsia="Times New Roman" w:cs="Arial"/>
                <w:bCs/>
                <w:color w:val="00000A"/>
                <w:kern w:val="2"/>
                <w:szCs w:val="20"/>
                <w:lang w:eastAsia="zh-CN"/>
              </w:rPr>
              <w:t>Baixa</w:t>
            </w:r>
            <w:r w:rsidR="009961C9" w:rsidRPr="00950162">
              <w:rPr>
                <w:rFonts w:eastAsia="Times New Roman" w:cs="Arial"/>
                <w:bCs/>
                <w:color w:val="00000A"/>
                <w:kern w:val="2"/>
                <w:szCs w:val="20"/>
                <w:lang w:eastAsia="zh-CN"/>
              </w:rPr>
              <w:t>: ……… %</w:t>
            </w:r>
          </w:p>
        </w:tc>
      </w:tr>
    </w:tbl>
    <w:p w14:paraId="6349B3B4" w14:textId="77777777" w:rsidR="005B2D8D" w:rsidRDefault="005B2D8D" w:rsidP="00245B0C">
      <w:pPr>
        <w:suppressAutoHyphens/>
        <w:spacing w:after="0"/>
        <w:textAlignment w:val="baseline"/>
        <w:rPr>
          <w:rFonts w:eastAsia="Times New Roman" w:cs="Arial"/>
          <w:bCs/>
          <w:color w:val="00000A"/>
          <w:kern w:val="2"/>
          <w:szCs w:val="20"/>
          <w:lang w:eastAsia="zh-CN"/>
        </w:rPr>
      </w:pPr>
    </w:p>
    <w:p w14:paraId="4F4AFF6E" w14:textId="77777777" w:rsidR="005B2D8D" w:rsidRDefault="005B2D8D" w:rsidP="00245B0C">
      <w:pPr>
        <w:suppressAutoHyphens/>
        <w:spacing w:after="0"/>
        <w:textAlignment w:val="baseline"/>
        <w:rPr>
          <w:rFonts w:eastAsia="Times New Roman" w:cs="Arial"/>
          <w:bCs/>
          <w:color w:val="00000A"/>
          <w:kern w:val="2"/>
          <w:szCs w:val="20"/>
          <w:lang w:eastAsia="zh-CN"/>
        </w:rPr>
      </w:pPr>
    </w:p>
    <w:p w14:paraId="2CAF6E78" w14:textId="15B778D4" w:rsidR="00B171A3" w:rsidRPr="004959E1" w:rsidRDefault="00B171A3" w:rsidP="00B171A3">
      <w:pPr>
        <w:spacing w:after="0"/>
        <w:textAlignment w:val="baseline"/>
        <w:rPr>
          <w:rFonts w:cs="Times New Roman"/>
          <w:b/>
          <w:szCs w:val="20"/>
          <w:lang w:eastAsia="es-ES"/>
        </w:rPr>
      </w:pPr>
      <w:r>
        <w:rPr>
          <w:rFonts w:cs="Times New Roman"/>
          <w:b/>
          <w:szCs w:val="20"/>
          <w:lang w:eastAsia="es-ES"/>
        </w:rPr>
        <w:t xml:space="preserve">2.- </w:t>
      </w:r>
      <w:r w:rsidR="005C759D">
        <w:rPr>
          <w:rFonts w:cs="Times New Roman"/>
          <w:b/>
          <w:szCs w:val="20"/>
          <w:lang w:eastAsia="es-ES"/>
        </w:rPr>
        <w:t>PREU MÀ D’OBRA</w:t>
      </w:r>
      <w:r w:rsidRPr="004959E1">
        <w:rPr>
          <w:rFonts w:cs="Times New Roman"/>
          <w:b/>
          <w:szCs w:val="20"/>
          <w:lang w:eastAsia="es-ES"/>
        </w:rPr>
        <w:t>:</w:t>
      </w:r>
    </w:p>
    <w:p w14:paraId="095FD6CB" w14:textId="77777777" w:rsidR="005B2D8D" w:rsidRDefault="005B2D8D" w:rsidP="00245B0C">
      <w:pPr>
        <w:suppressAutoHyphens/>
        <w:spacing w:after="0"/>
        <w:textAlignment w:val="baseline"/>
        <w:rPr>
          <w:rFonts w:eastAsia="Times New Roman" w:cs="Arial"/>
          <w:bCs/>
          <w:color w:val="00000A"/>
          <w:kern w:val="2"/>
          <w:szCs w:val="20"/>
          <w:lang w:eastAsia="zh-CN"/>
        </w:rPr>
      </w:pPr>
    </w:p>
    <w:p w14:paraId="1F2996CB" w14:textId="77777777" w:rsidR="004A151A" w:rsidRDefault="004A151A" w:rsidP="004A151A">
      <w:pPr>
        <w:suppressAutoHyphens/>
        <w:spacing w:after="0"/>
        <w:textAlignment w:val="baseline"/>
        <w:rPr>
          <w:rFonts w:eastAsia="Times New Roman" w:cs="Arial"/>
          <w:color w:val="00000A"/>
          <w:kern w:val="2"/>
          <w:szCs w:val="20"/>
          <w:lang w:eastAsia="zh-CN"/>
        </w:rPr>
      </w:pPr>
      <w:r w:rsidRPr="004A151A">
        <w:rPr>
          <w:rFonts w:eastAsia="Times New Roman" w:cs="Arial"/>
          <w:color w:val="00000A"/>
          <w:kern w:val="2"/>
          <w:szCs w:val="20"/>
          <w:lang w:eastAsia="zh-CN"/>
        </w:rPr>
        <w:t>El licitador haurà d'emplenar els quadres següents, indicant els preus unitaris oferts.</w:t>
      </w:r>
    </w:p>
    <w:p w14:paraId="4FFD3128" w14:textId="77777777" w:rsidR="004A151A" w:rsidRPr="004A151A" w:rsidRDefault="004A151A" w:rsidP="004A151A">
      <w:pPr>
        <w:suppressAutoHyphens/>
        <w:spacing w:after="0"/>
        <w:textAlignment w:val="baseline"/>
        <w:rPr>
          <w:rFonts w:eastAsia="Times New Roman" w:cs="Arial"/>
          <w:color w:val="00000A"/>
          <w:kern w:val="2"/>
          <w:szCs w:val="20"/>
          <w:lang w:eastAsia="zh-CN"/>
        </w:rPr>
      </w:pPr>
    </w:p>
    <w:p w14:paraId="19A99959" w14:textId="77777777" w:rsidR="004A151A" w:rsidRDefault="004A151A" w:rsidP="004A151A">
      <w:pPr>
        <w:pStyle w:val="Prrafodelista"/>
        <w:numPr>
          <w:ilvl w:val="0"/>
          <w:numId w:val="30"/>
        </w:numPr>
        <w:suppressAutoHyphens/>
        <w:spacing w:after="0"/>
        <w:textAlignment w:val="baseline"/>
        <w:rPr>
          <w:rFonts w:eastAsia="Times New Roman" w:cs="Arial"/>
          <w:color w:val="00000A"/>
          <w:kern w:val="2"/>
          <w:szCs w:val="20"/>
          <w:lang w:eastAsia="zh-CN"/>
        </w:rPr>
      </w:pPr>
      <w:r w:rsidRPr="004A151A">
        <w:rPr>
          <w:rFonts w:eastAsia="Times New Roman" w:cs="Arial"/>
          <w:color w:val="00000A"/>
          <w:kern w:val="2"/>
          <w:szCs w:val="20"/>
          <w:lang w:eastAsia="zh-CN"/>
        </w:rPr>
        <w:t>Els preus oferts hauran d'expressar-se en euros (€), sense IVA.</w:t>
      </w:r>
    </w:p>
    <w:p w14:paraId="0A380BAB" w14:textId="77777777" w:rsidR="004A151A" w:rsidRDefault="004A151A" w:rsidP="004A151A">
      <w:pPr>
        <w:pStyle w:val="Prrafodelista"/>
        <w:numPr>
          <w:ilvl w:val="0"/>
          <w:numId w:val="30"/>
        </w:numPr>
        <w:suppressAutoHyphens/>
        <w:spacing w:after="0"/>
        <w:textAlignment w:val="baseline"/>
        <w:rPr>
          <w:rFonts w:eastAsia="Times New Roman" w:cs="Arial"/>
          <w:color w:val="00000A"/>
          <w:kern w:val="2"/>
          <w:szCs w:val="20"/>
          <w:lang w:eastAsia="zh-CN"/>
        </w:rPr>
      </w:pPr>
      <w:r w:rsidRPr="004A151A">
        <w:rPr>
          <w:rFonts w:eastAsia="Times New Roman" w:cs="Arial"/>
          <w:color w:val="00000A"/>
          <w:kern w:val="2"/>
          <w:szCs w:val="20"/>
          <w:lang w:eastAsia="zh-CN"/>
        </w:rPr>
        <w:t>Els preus unitaris oferts no podran superar els preus unitaris màxims establerts.</w:t>
      </w:r>
    </w:p>
    <w:p w14:paraId="4361EAAD" w14:textId="77777777" w:rsidR="004A151A" w:rsidRDefault="004A151A" w:rsidP="004A151A">
      <w:pPr>
        <w:pStyle w:val="Prrafodelista"/>
        <w:numPr>
          <w:ilvl w:val="0"/>
          <w:numId w:val="30"/>
        </w:numPr>
        <w:suppressAutoHyphens/>
        <w:spacing w:after="0"/>
        <w:textAlignment w:val="baseline"/>
        <w:rPr>
          <w:rFonts w:eastAsia="Times New Roman" w:cs="Arial"/>
          <w:color w:val="00000A"/>
          <w:kern w:val="2"/>
          <w:szCs w:val="20"/>
          <w:lang w:eastAsia="zh-CN"/>
        </w:rPr>
      </w:pPr>
      <w:r w:rsidRPr="004A151A">
        <w:rPr>
          <w:rFonts w:eastAsia="Times New Roman" w:cs="Arial"/>
          <w:color w:val="00000A"/>
          <w:kern w:val="2"/>
          <w:szCs w:val="20"/>
          <w:lang w:eastAsia="zh-CN"/>
        </w:rPr>
        <w:t>La falta d'emplenament d'algun dels camps requerits podrà donar lloc a l'exclusió de l'oferta.</w:t>
      </w:r>
    </w:p>
    <w:p w14:paraId="1D12B609" w14:textId="1E74CF35" w:rsidR="000132DC" w:rsidRPr="004A151A" w:rsidRDefault="004A151A" w:rsidP="004A151A">
      <w:pPr>
        <w:pStyle w:val="Prrafodelista"/>
        <w:numPr>
          <w:ilvl w:val="0"/>
          <w:numId w:val="30"/>
        </w:numPr>
        <w:suppressAutoHyphens/>
        <w:spacing w:after="0"/>
        <w:textAlignment w:val="baseline"/>
        <w:rPr>
          <w:rFonts w:eastAsia="Times New Roman" w:cs="Arial"/>
          <w:color w:val="00000A"/>
          <w:kern w:val="2"/>
          <w:szCs w:val="20"/>
          <w:lang w:eastAsia="zh-CN"/>
        </w:rPr>
      </w:pPr>
      <w:r w:rsidRPr="004A151A">
        <w:rPr>
          <w:rFonts w:eastAsia="Times New Roman" w:cs="Arial"/>
          <w:color w:val="00000A"/>
          <w:kern w:val="2"/>
          <w:szCs w:val="20"/>
          <w:lang w:eastAsia="zh-CN"/>
        </w:rPr>
        <w:t>Els preus unitaris oferts seran aplicable durant tota la vigència del contracte, incloses les seves possibles pròrrogues.</w:t>
      </w:r>
    </w:p>
    <w:p w14:paraId="1D9327F1" w14:textId="77777777" w:rsidR="005B2D8D" w:rsidRDefault="005B2D8D">
      <w:pPr>
        <w:suppressAutoHyphens/>
        <w:spacing w:after="0"/>
        <w:textAlignment w:val="baseline"/>
        <w:rPr>
          <w:rFonts w:eastAsia="Times New Roman" w:cs="Arial"/>
          <w:color w:val="00000A"/>
          <w:kern w:val="2"/>
          <w:szCs w:val="20"/>
          <w:lang w:eastAsia="zh-CN"/>
        </w:rPr>
      </w:pPr>
    </w:p>
    <w:p w14:paraId="5F7BD768" w14:textId="77777777" w:rsidR="00AA6A07" w:rsidRDefault="00AA6A07">
      <w:pPr>
        <w:suppressAutoHyphens/>
        <w:spacing w:after="0"/>
        <w:textAlignment w:val="baseline"/>
        <w:rPr>
          <w:rFonts w:eastAsia="Times New Roman" w:cs="Arial"/>
          <w:color w:val="00000A"/>
          <w:kern w:val="2"/>
          <w:szCs w:val="20"/>
          <w:lang w:eastAsia="zh-CN"/>
        </w:rPr>
      </w:pPr>
    </w:p>
    <w:tbl>
      <w:tblPr>
        <w:tblW w:w="8777" w:type="dxa"/>
        <w:jc w:val="center"/>
        <w:tblCellMar>
          <w:left w:w="70" w:type="dxa"/>
          <w:right w:w="70" w:type="dxa"/>
        </w:tblCellMar>
        <w:tblLook w:val="04A0" w:firstRow="1" w:lastRow="0" w:firstColumn="1" w:lastColumn="0" w:noHBand="0" w:noVBand="1"/>
      </w:tblPr>
      <w:tblGrid>
        <w:gridCol w:w="3090"/>
        <w:gridCol w:w="3001"/>
        <w:gridCol w:w="2686"/>
      </w:tblGrid>
      <w:tr w:rsidR="00C06DD6" w:rsidRPr="005B3B14" w14:paraId="2FAC0E3E" w14:textId="5CCCC0A1" w:rsidTr="00C06DD6">
        <w:trPr>
          <w:trHeight w:val="676"/>
          <w:jc w:val="center"/>
        </w:trPr>
        <w:tc>
          <w:tcPr>
            <w:tcW w:w="30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69D42AB" w14:textId="77777777" w:rsidR="00C06DD6" w:rsidRPr="005B3B14" w:rsidRDefault="00C06DD6" w:rsidP="00F6668A">
            <w:pPr>
              <w:jc w:val="center"/>
              <w:rPr>
                <w:rFonts w:cs="Calibri"/>
                <w:b/>
                <w:bCs/>
                <w:color w:val="000000"/>
                <w:sz w:val="18"/>
                <w:szCs w:val="18"/>
                <w:lang w:eastAsia="ca-ES"/>
              </w:rPr>
            </w:pPr>
            <w:r w:rsidRPr="005B3B14">
              <w:rPr>
                <w:rFonts w:cs="Calibri"/>
                <w:b/>
                <w:bCs/>
                <w:color w:val="000000"/>
                <w:sz w:val="18"/>
                <w:szCs w:val="18"/>
              </w:rPr>
              <w:t>M</w:t>
            </w:r>
            <w:r>
              <w:rPr>
                <w:rFonts w:cs="Calibri"/>
                <w:b/>
                <w:bCs/>
                <w:color w:val="000000"/>
                <w:sz w:val="18"/>
                <w:szCs w:val="18"/>
              </w:rPr>
              <w:t>À</w:t>
            </w:r>
            <w:r w:rsidRPr="005B3B14">
              <w:rPr>
                <w:rFonts w:cs="Calibri"/>
                <w:b/>
                <w:bCs/>
                <w:color w:val="000000"/>
                <w:sz w:val="18"/>
                <w:szCs w:val="18"/>
              </w:rPr>
              <w:t xml:space="preserve"> D</w:t>
            </w:r>
            <w:r>
              <w:rPr>
                <w:rFonts w:cs="Calibri"/>
                <w:b/>
                <w:bCs/>
                <w:color w:val="000000"/>
                <w:sz w:val="18"/>
                <w:szCs w:val="18"/>
              </w:rPr>
              <w:t>’</w:t>
            </w:r>
            <w:r w:rsidRPr="005B3B14">
              <w:rPr>
                <w:rFonts w:cs="Calibri"/>
                <w:b/>
                <w:bCs/>
                <w:color w:val="000000"/>
                <w:sz w:val="18"/>
                <w:szCs w:val="18"/>
              </w:rPr>
              <w:t>OBRA</w:t>
            </w:r>
          </w:p>
        </w:tc>
        <w:tc>
          <w:tcPr>
            <w:tcW w:w="3001" w:type="dxa"/>
            <w:tcBorders>
              <w:top w:val="single" w:sz="4" w:space="0" w:color="auto"/>
              <w:left w:val="nil"/>
              <w:bottom w:val="single" w:sz="4" w:space="0" w:color="auto"/>
              <w:right w:val="single" w:sz="4" w:space="0" w:color="auto"/>
            </w:tcBorders>
            <w:shd w:val="clear" w:color="000000" w:fill="D9D9D9"/>
            <w:vAlign w:val="center"/>
            <w:hideMark/>
          </w:tcPr>
          <w:p w14:paraId="5A1340DC" w14:textId="77777777" w:rsidR="00C06DD6" w:rsidRPr="005B3B14" w:rsidRDefault="00C06DD6" w:rsidP="00F6668A">
            <w:pPr>
              <w:jc w:val="center"/>
              <w:rPr>
                <w:rFonts w:cs="Calibri"/>
                <w:b/>
                <w:bCs/>
                <w:color w:val="000000"/>
                <w:sz w:val="18"/>
                <w:szCs w:val="18"/>
              </w:rPr>
            </w:pPr>
            <w:r>
              <w:rPr>
                <w:rFonts w:cs="Calibri"/>
                <w:b/>
                <w:bCs/>
                <w:color w:val="000000"/>
                <w:sz w:val="18"/>
                <w:szCs w:val="18"/>
              </w:rPr>
              <w:t>PREU</w:t>
            </w:r>
            <w:r w:rsidRPr="005B3B14">
              <w:rPr>
                <w:rFonts w:cs="Calibri"/>
                <w:b/>
                <w:bCs/>
                <w:color w:val="000000"/>
                <w:sz w:val="18"/>
                <w:szCs w:val="18"/>
              </w:rPr>
              <w:t xml:space="preserve"> UNITARI M</w:t>
            </w:r>
            <w:r>
              <w:rPr>
                <w:rFonts w:cs="Calibri"/>
                <w:b/>
                <w:bCs/>
                <w:color w:val="000000"/>
                <w:sz w:val="18"/>
                <w:szCs w:val="18"/>
              </w:rPr>
              <w:t>À</w:t>
            </w:r>
            <w:r w:rsidRPr="005B3B14">
              <w:rPr>
                <w:rFonts w:cs="Calibri"/>
                <w:b/>
                <w:bCs/>
                <w:color w:val="000000"/>
                <w:sz w:val="18"/>
                <w:szCs w:val="18"/>
              </w:rPr>
              <w:t>XIM</w:t>
            </w:r>
            <w:r w:rsidRPr="005B3B14">
              <w:rPr>
                <w:rFonts w:cs="Calibri"/>
                <w:b/>
                <w:bCs/>
                <w:color w:val="000000"/>
                <w:sz w:val="18"/>
                <w:szCs w:val="18"/>
              </w:rPr>
              <w:br/>
              <w:t>(</w:t>
            </w:r>
            <w:r>
              <w:rPr>
                <w:rFonts w:cs="Calibri"/>
                <w:b/>
                <w:bCs/>
                <w:color w:val="000000"/>
                <w:sz w:val="18"/>
                <w:szCs w:val="18"/>
              </w:rPr>
              <w:t>sense</w:t>
            </w:r>
            <w:r w:rsidRPr="005B3B14">
              <w:rPr>
                <w:rFonts w:cs="Calibri"/>
                <w:b/>
                <w:bCs/>
                <w:color w:val="000000"/>
                <w:sz w:val="18"/>
                <w:szCs w:val="18"/>
              </w:rPr>
              <w:t xml:space="preserve"> IVA)</w:t>
            </w:r>
          </w:p>
        </w:tc>
        <w:tc>
          <w:tcPr>
            <w:tcW w:w="2686" w:type="dxa"/>
            <w:tcBorders>
              <w:top w:val="single" w:sz="4" w:space="0" w:color="auto"/>
              <w:left w:val="nil"/>
              <w:bottom w:val="single" w:sz="4" w:space="0" w:color="auto"/>
              <w:right w:val="single" w:sz="4" w:space="0" w:color="auto"/>
            </w:tcBorders>
            <w:shd w:val="clear" w:color="000000" w:fill="D9D9D9"/>
          </w:tcPr>
          <w:p w14:paraId="3606D108" w14:textId="65A80BE7" w:rsidR="00C06DD6" w:rsidRDefault="00C06DD6" w:rsidP="00F6668A">
            <w:pPr>
              <w:jc w:val="center"/>
              <w:rPr>
                <w:rFonts w:cs="Calibri"/>
                <w:b/>
                <w:bCs/>
                <w:color w:val="000000"/>
                <w:sz w:val="18"/>
                <w:szCs w:val="18"/>
              </w:rPr>
            </w:pPr>
            <w:r>
              <w:rPr>
                <w:rFonts w:cs="Calibri"/>
                <w:b/>
                <w:bCs/>
                <w:color w:val="000000"/>
                <w:sz w:val="18"/>
                <w:szCs w:val="18"/>
              </w:rPr>
              <w:t xml:space="preserve">PREU UNITARI OFERT </w:t>
            </w:r>
            <w:r w:rsidRPr="005B3B14">
              <w:rPr>
                <w:rFonts w:cs="Calibri"/>
                <w:b/>
                <w:bCs/>
                <w:color w:val="000000"/>
                <w:sz w:val="18"/>
                <w:szCs w:val="18"/>
              </w:rPr>
              <w:t>(</w:t>
            </w:r>
            <w:r>
              <w:rPr>
                <w:rFonts w:cs="Calibri"/>
                <w:b/>
                <w:bCs/>
                <w:color w:val="000000"/>
                <w:sz w:val="18"/>
                <w:szCs w:val="18"/>
              </w:rPr>
              <w:t>sense</w:t>
            </w:r>
            <w:r w:rsidRPr="005B3B14">
              <w:rPr>
                <w:rFonts w:cs="Calibri"/>
                <w:b/>
                <w:bCs/>
                <w:color w:val="000000"/>
                <w:sz w:val="18"/>
                <w:szCs w:val="18"/>
              </w:rPr>
              <w:t xml:space="preserve"> IVA)</w:t>
            </w:r>
          </w:p>
        </w:tc>
      </w:tr>
      <w:tr w:rsidR="00C06DD6" w:rsidRPr="005B3B14" w14:paraId="5F203307" w14:textId="106F6CAF" w:rsidTr="00C06DD6">
        <w:trPr>
          <w:trHeight w:val="399"/>
          <w:jc w:val="center"/>
        </w:trPr>
        <w:tc>
          <w:tcPr>
            <w:tcW w:w="3090" w:type="dxa"/>
            <w:tcBorders>
              <w:top w:val="nil"/>
              <w:left w:val="single" w:sz="4" w:space="0" w:color="auto"/>
              <w:bottom w:val="single" w:sz="4" w:space="0" w:color="auto"/>
              <w:right w:val="single" w:sz="4" w:space="0" w:color="auto"/>
            </w:tcBorders>
            <w:noWrap/>
            <w:vAlign w:val="center"/>
          </w:tcPr>
          <w:p w14:paraId="76AB1D96" w14:textId="77777777" w:rsidR="00C06DD6" w:rsidRPr="005B3B14" w:rsidRDefault="00C06DD6" w:rsidP="00C06DD6">
            <w:pPr>
              <w:rPr>
                <w:rFonts w:cs="Calibri"/>
                <w:color w:val="000000"/>
                <w:sz w:val="18"/>
                <w:szCs w:val="18"/>
              </w:rPr>
            </w:pPr>
            <w:r>
              <w:rPr>
                <w:rFonts w:cs="Calibri"/>
                <w:color w:val="000000"/>
                <w:sz w:val="18"/>
                <w:szCs w:val="18"/>
              </w:rPr>
              <w:t>Preu</w:t>
            </w:r>
            <w:r w:rsidRPr="005B3B14">
              <w:rPr>
                <w:rFonts w:cs="Calibri"/>
                <w:color w:val="000000"/>
                <w:sz w:val="18"/>
                <w:szCs w:val="18"/>
              </w:rPr>
              <w:t xml:space="preserve"> hora tècnic especialista para supervisió y </w:t>
            </w:r>
            <w:r>
              <w:rPr>
                <w:rFonts w:cs="Calibri"/>
                <w:color w:val="000000"/>
                <w:sz w:val="18"/>
                <w:szCs w:val="18"/>
              </w:rPr>
              <w:t>muntatge</w:t>
            </w:r>
            <w:r w:rsidRPr="005B3B14">
              <w:rPr>
                <w:rFonts w:cs="Calibri"/>
                <w:color w:val="000000"/>
                <w:sz w:val="18"/>
                <w:szCs w:val="18"/>
              </w:rPr>
              <w:t xml:space="preserve"> </w:t>
            </w:r>
          </w:p>
        </w:tc>
        <w:tc>
          <w:tcPr>
            <w:tcW w:w="3001" w:type="dxa"/>
            <w:tcBorders>
              <w:top w:val="single" w:sz="4" w:space="0" w:color="auto"/>
              <w:left w:val="single" w:sz="4" w:space="0" w:color="auto"/>
              <w:bottom w:val="single" w:sz="4" w:space="0" w:color="auto"/>
              <w:right w:val="single" w:sz="4" w:space="0" w:color="auto"/>
            </w:tcBorders>
            <w:noWrap/>
            <w:vAlign w:val="center"/>
          </w:tcPr>
          <w:p w14:paraId="1D9B051F" w14:textId="77777777" w:rsidR="00C06DD6" w:rsidRPr="00151A86" w:rsidDel="004323CE" w:rsidRDefault="00C06DD6" w:rsidP="00C06DD6">
            <w:pPr>
              <w:jc w:val="right"/>
              <w:rPr>
                <w:rFonts w:cs="Calibri"/>
                <w:color w:val="000000"/>
                <w:sz w:val="18"/>
                <w:szCs w:val="18"/>
              </w:rPr>
            </w:pPr>
            <w:r>
              <w:rPr>
                <w:rFonts w:cs="Calibri"/>
                <w:color w:val="000000"/>
                <w:sz w:val="18"/>
                <w:szCs w:val="18"/>
              </w:rPr>
              <w:t>6</w:t>
            </w:r>
            <w:r w:rsidRPr="00151A86">
              <w:rPr>
                <w:rFonts w:cs="Calibri"/>
                <w:color w:val="000000"/>
                <w:sz w:val="18"/>
                <w:szCs w:val="18"/>
              </w:rPr>
              <w:t>5,00 €/h</w:t>
            </w:r>
          </w:p>
        </w:tc>
        <w:tc>
          <w:tcPr>
            <w:tcW w:w="2686" w:type="dxa"/>
            <w:tcBorders>
              <w:top w:val="single" w:sz="4" w:space="0" w:color="auto"/>
              <w:left w:val="single" w:sz="4" w:space="0" w:color="auto"/>
              <w:bottom w:val="single" w:sz="4" w:space="0" w:color="auto"/>
              <w:right w:val="single" w:sz="4" w:space="0" w:color="auto"/>
            </w:tcBorders>
            <w:vAlign w:val="center"/>
          </w:tcPr>
          <w:p w14:paraId="1DA92216" w14:textId="2433D1F7" w:rsidR="00C06DD6" w:rsidRDefault="00C06DD6" w:rsidP="00C06DD6">
            <w:pPr>
              <w:jc w:val="right"/>
              <w:rPr>
                <w:rFonts w:cs="Calibri"/>
                <w:color w:val="000000"/>
                <w:sz w:val="18"/>
                <w:szCs w:val="18"/>
              </w:rPr>
            </w:pPr>
            <w:r>
              <w:rPr>
                <w:rFonts w:cs="Calibri"/>
                <w:color w:val="000000"/>
                <w:sz w:val="18"/>
                <w:szCs w:val="18"/>
              </w:rPr>
              <w:t>......</w:t>
            </w:r>
            <w:r w:rsidRPr="00151A86">
              <w:rPr>
                <w:rFonts w:cs="Calibri"/>
                <w:color w:val="000000"/>
                <w:sz w:val="18"/>
                <w:szCs w:val="18"/>
              </w:rPr>
              <w:t xml:space="preserve"> €/h</w:t>
            </w:r>
          </w:p>
        </w:tc>
      </w:tr>
      <w:tr w:rsidR="00C06DD6" w:rsidRPr="005B3B14" w14:paraId="2E278D83" w14:textId="518B0DFF" w:rsidTr="00C06DD6">
        <w:trPr>
          <w:trHeight w:val="399"/>
          <w:jc w:val="center"/>
        </w:trPr>
        <w:tc>
          <w:tcPr>
            <w:tcW w:w="3090" w:type="dxa"/>
            <w:tcBorders>
              <w:top w:val="nil"/>
              <w:left w:val="single" w:sz="4" w:space="0" w:color="auto"/>
              <w:bottom w:val="single" w:sz="4" w:space="0" w:color="auto"/>
              <w:right w:val="single" w:sz="4" w:space="0" w:color="auto"/>
            </w:tcBorders>
            <w:noWrap/>
            <w:vAlign w:val="center"/>
          </w:tcPr>
          <w:p w14:paraId="7152794B" w14:textId="77777777" w:rsidR="00C06DD6" w:rsidRPr="005B3B14" w:rsidRDefault="00C06DD6" w:rsidP="00C06DD6">
            <w:pPr>
              <w:rPr>
                <w:rFonts w:cs="Calibri"/>
                <w:color w:val="000000"/>
                <w:sz w:val="18"/>
                <w:szCs w:val="18"/>
              </w:rPr>
            </w:pPr>
            <w:r>
              <w:rPr>
                <w:rFonts w:cs="Calibri"/>
                <w:color w:val="000000"/>
                <w:sz w:val="18"/>
                <w:szCs w:val="18"/>
              </w:rPr>
              <w:t>Trucada</w:t>
            </w:r>
            <w:r w:rsidRPr="005B3B14">
              <w:rPr>
                <w:rFonts w:cs="Calibri"/>
                <w:color w:val="000000"/>
                <w:sz w:val="18"/>
                <w:szCs w:val="18"/>
              </w:rPr>
              <w:t xml:space="preserve"> d</w:t>
            </w:r>
            <w:r>
              <w:rPr>
                <w:rFonts w:cs="Calibri"/>
                <w:color w:val="000000"/>
                <w:sz w:val="18"/>
                <w:szCs w:val="18"/>
              </w:rPr>
              <w:t>’urgència</w:t>
            </w:r>
          </w:p>
        </w:tc>
        <w:tc>
          <w:tcPr>
            <w:tcW w:w="3001" w:type="dxa"/>
            <w:tcBorders>
              <w:top w:val="single" w:sz="4" w:space="0" w:color="auto"/>
              <w:left w:val="single" w:sz="4" w:space="0" w:color="auto"/>
              <w:bottom w:val="single" w:sz="4" w:space="0" w:color="auto"/>
              <w:right w:val="single" w:sz="4" w:space="0" w:color="auto"/>
            </w:tcBorders>
            <w:noWrap/>
            <w:vAlign w:val="center"/>
          </w:tcPr>
          <w:p w14:paraId="040425B7" w14:textId="77777777" w:rsidR="00C06DD6" w:rsidRPr="00151A86" w:rsidRDefault="00C06DD6" w:rsidP="00C06DD6">
            <w:pPr>
              <w:jc w:val="right"/>
              <w:rPr>
                <w:rFonts w:cs="Calibri"/>
                <w:color w:val="000000"/>
                <w:sz w:val="18"/>
                <w:szCs w:val="18"/>
              </w:rPr>
            </w:pPr>
            <w:r w:rsidRPr="00151A86">
              <w:rPr>
                <w:rFonts w:cs="Calibri"/>
                <w:color w:val="000000"/>
                <w:sz w:val="18"/>
                <w:szCs w:val="18"/>
              </w:rPr>
              <w:t>500,00 €/</w:t>
            </w:r>
            <w:r>
              <w:rPr>
                <w:rFonts w:cs="Calibri"/>
                <w:color w:val="000000"/>
                <w:sz w:val="18"/>
                <w:szCs w:val="18"/>
              </w:rPr>
              <w:t>servei</w:t>
            </w:r>
          </w:p>
        </w:tc>
        <w:tc>
          <w:tcPr>
            <w:tcW w:w="2686" w:type="dxa"/>
            <w:tcBorders>
              <w:top w:val="single" w:sz="4" w:space="0" w:color="auto"/>
              <w:left w:val="single" w:sz="4" w:space="0" w:color="auto"/>
              <w:bottom w:val="single" w:sz="4" w:space="0" w:color="auto"/>
              <w:right w:val="single" w:sz="4" w:space="0" w:color="auto"/>
            </w:tcBorders>
            <w:vAlign w:val="center"/>
          </w:tcPr>
          <w:p w14:paraId="5EA4CFFE" w14:textId="0763ED0E" w:rsidR="00C06DD6" w:rsidRPr="00151A86" w:rsidRDefault="00C06DD6" w:rsidP="00C06DD6">
            <w:pPr>
              <w:jc w:val="right"/>
              <w:rPr>
                <w:rFonts w:cs="Calibri"/>
                <w:color w:val="000000"/>
                <w:sz w:val="18"/>
                <w:szCs w:val="18"/>
              </w:rPr>
            </w:pPr>
            <w:r>
              <w:rPr>
                <w:rFonts w:cs="Calibri"/>
                <w:color w:val="000000"/>
                <w:sz w:val="18"/>
                <w:szCs w:val="18"/>
              </w:rPr>
              <w:t>.......</w:t>
            </w:r>
            <w:r w:rsidRPr="00151A86">
              <w:rPr>
                <w:rFonts w:cs="Calibri"/>
                <w:color w:val="000000"/>
                <w:sz w:val="18"/>
                <w:szCs w:val="18"/>
              </w:rPr>
              <w:t xml:space="preserve"> €/</w:t>
            </w:r>
            <w:r>
              <w:rPr>
                <w:rFonts w:cs="Calibri"/>
                <w:color w:val="000000"/>
                <w:sz w:val="18"/>
                <w:szCs w:val="18"/>
              </w:rPr>
              <w:t>servei</w:t>
            </w:r>
          </w:p>
        </w:tc>
      </w:tr>
    </w:tbl>
    <w:p w14:paraId="7D28D913" w14:textId="77777777" w:rsidR="00AA6A07" w:rsidRDefault="00AA6A07">
      <w:pPr>
        <w:suppressAutoHyphens/>
        <w:spacing w:after="0"/>
        <w:textAlignment w:val="baseline"/>
        <w:rPr>
          <w:rFonts w:eastAsia="Times New Roman" w:cs="Arial"/>
          <w:color w:val="00000A"/>
          <w:kern w:val="2"/>
          <w:szCs w:val="20"/>
          <w:lang w:eastAsia="zh-CN"/>
        </w:rPr>
      </w:pPr>
    </w:p>
    <w:p w14:paraId="1EAEEF37" w14:textId="77777777" w:rsidR="00AA6A07" w:rsidRDefault="00AA6A07">
      <w:pPr>
        <w:suppressAutoHyphens/>
        <w:spacing w:after="0"/>
        <w:textAlignment w:val="baseline"/>
        <w:rPr>
          <w:rFonts w:eastAsia="Times New Roman" w:cs="Arial"/>
          <w:color w:val="00000A"/>
          <w:kern w:val="2"/>
          <w:szCs w:val="20"/>
          <w:lang w:eastAsia="zh-CN"/>
        </w:rPr>
      </w:pPr>
    </w:p>
    <w:p w14:paraId="71F4DF45" w14:textId="77777777" w:rsidR="00C06DD6" w:rsidRPr="00E64871" w:rsidRDefault="00C06DD6" w:rsidP="00C06DD6">
      <w:pPr>
        <w:pStyle w:val="Prrafodelista"/>
        <w:numPr>
          <w:ilvl w:val="0"/>
          <w:numId w:val="25"/>
        </w:numPr>
        <w:spacing w:after="240"/>
        <w:rPr>
          <w:rFonts w:eastAsia="Calibri" w:cs="Times New Roman"/>
          <w:szCs w:val="20"/>
        </w:rPr>
      </w:pPr>
      <w:r w:rsidRPr="00E64871">
        <w:rPr>
          <w:rFonts w:eastAsia="Calibri" w:cs="Times New Roman"/>
          <w:szCs w:val="20"/>
        </w:rPr>
        <w:t>Els preus hora seran considerats per a horari laboral ordinari de dilluns a divendres no festius de 6:00h a 22:00h. El preu hora extra o per a actuacions en festiu o nocturn podrà incrementar-se com a màxim fins a l'indicat en el PPT.</w:t>
      </w:r>
    </w:p>
    <w:p w14:paraId="5A264E5B" w14:textId="77777777" w:rsidR="00C06DD6" w:rsidRPr="00E64871" w:rsidRDefault="00C06DD6" w:rsidP="00C06DD6">
      <w:pPr>
        <w:pStyle w:val="Prrafodelista"/>
        <w:numPr>
          <w:ilvl w:val="0"/>
          <w:numId w:val="25"/>
        </w:numPr>
        <w:spacing w:after="240"/>
        <w:rPr>
          <w:rFonts w:eastAsia="Calibri" w:cs="Times New Roman"/>
          <w:szCs w:val="20"/>
        </w:rPr>
      </w:pPr>
      <w:r w:rsidRPr="00E64871">
        <w:rPr>
          <w:rFonts w:eastAsia="Calibri" w:cs="Times New Roman"/>
          <w:szCs w:val="20"/>
        </w:rPr>
        <w:t>Els preus unitaris oferts inclouran tots els costos directes i indirectes necessaris per a la correcta execució dels treballs objecte del contracte. En particular, s'entendran inclosos en les tarifes horàries ofertes, sense que puguin ser objecte de facturació independent:</w:t>
      </w:r>
    </w:p>
    <w:p w14:paraId="0A98CF4E" w14:textId="77777777" w:rsidR="00C06DD6" w:rsidRPr="00E64871" w:rsidRDefault="00C06DD6" w:rsidP="00C06DD6">
      <w:pPr>
        <w:pStyle w:val="Prrafodelista"/>
        <w:numPr>
          <w:ilvl w:val="0"/>
          <w:numId w:val="24"/>
        </w:numPr>
        <w:spacing w:after="240"/>
        <w:rPr>
          <w:rFonts w:eastAsia="Calibri" w:cs="Times New Roman"/>
          <w:szCs w:val="20"/>
        </w:rPr>
      </w:pPr>
      <w:r w:rsidRPr="00E64871">
        <w:rPr>
          <w:rFonts w:eastAsia="Calibri" w:cs="Times New Roman"/>
          <w:szCs w:val="20"/>
        </w:rPr>
        <w:t>Dietes i manutenció del personal</w:t>
      </w:r>
    </w:p>
    <w:p w14:paraId="23559970" w14:textId="77777777" w:rsidR="00C06DD6" w:rsidRPr="00E64871" w:rsidRDefault="00C06DD6" w:rsidP="00C06DD6">
      <w:pPr>
        <w:pStyle w:val="Prrafodelista"/>
        <w:numPr>
          <w:ilvl w:val="0"/>
          <w:numId w:val="24"/>
        </w:numPr>
        <w:spacing w:after="240"/>
        <w:rPr>
          <w:rFonts w:eastAsia="Calibri" w:cs="Times New Roman"/>
          <w:szCs w:val="20"/>
        </w:rPr>
      </w:pPr>
      <w:r w:rsidRPr="00E64871">
        <w:rPr>
          <w:rFonts w:eastAsia="Calibri" w:cs="Times New Roman"/>
          <w:szCs w:val="20"/>
        </w:rPr>
        <w:t>Desplaçaments, quilometratge i temps de viatge.</w:t>
      </w:r>
    </w:p>
    <w:p w14:paraId="25EC16B6" w14:textId="77777777" w:rsidR="00C06DD6" w:rsidRPr="00E64871" w:rsidRDefault="00C06DD6" w:rsidP="00C06DD6">
      <w:pPr>
        <w:pStyle w:val="Prrafodelista"/>
        <w:numPr>
          <w:ilvl w:val="0"/>
          <w:numId w:val="24"/>
        </w:numPr>
        <w:spacing w:after="240"/>
        <w:rPr>
          <w:rFonts w:eastAsia="Calibri" w:cs="Times New Roman"/>
          <w:szCs w:val="20"/>
        </w:rPr>
      </w:pPr>
      <w:r w:rsidRPr="00E64871">
        <w:rPr>
          <w:rFonts w:eastAsia="Calibri" w:cs="Times New Roman"/>
          <w:szCs w:val="20"/>
        </w:rPr>
        <w:t>Despeses de transport i logística.</w:t>
      </w:r>
    </w:p>
    <w:p w14:paraId="6D30005B" w14:textId="77777777" w:rsidR="00C06DD6" w:rsidRPr="00E64871" w:rsidRDefault="00C06DD6" w:rsidP="00C06DD6">
      <w:pPr>
        <w:pStyle w:val="Prrafodelista"/>
        <w:numPr>
          <w:ilvl w:val="0"/>
          <w:numId w:val="24"/>
        </w:numPr>
        <w:spacing w:after="240"/>
        <w:rPr>
          <w:rFonts w:eastAsia="Calibri" w:cs="Times New Roman"/>
          <w:szCs w:val="20"/>
        </w:rPr>
      </w:pPr>
      <w:r w:rsidRPr="00E64871">
        <w:rPr>
          <w:rFonts w:eastAsia="Calibri" w:cs="Times New Roman"/>
          <w:szCs w:val="20"/>
        </w:rPr>
        <w:t>Eina manual habitual de treball.</w:t>
      </w:r>
    </w:p>
    <w:p w14:paraId="658AA4C2" w14:textId="77777777" w:rsidR="00C06DD6" w:rsidRPr="00E64871" w:rsidRDefault="00C06DD6" w:rsidP="00C06DD6">
      <w:pPr>
        <w:pStyle w:val="Prrafodelista"/>
        <w:numPr>
          <w:ilvl w:val="0"/>
          <w:numId w:val="24"/>
        </w:numPr>
        <w:spacing w:after="240"/>
        <w:rPr>
          <w:rFonts w:eastAsia="Calibri" w:cs="Times New Roman"/>
          <w:szCs w:val="20"/>
        </w:rPr>
      </w:pPr>
      <w:r w:rsidRPr="00E64871">
        <w:rPr>
          <w:rFonts w:eastAsia="Calibri" w:cs="Times New Roman"/>
          <w:szCs w:val="20"/>
        </w:rPr>
        <w:t>Costos associats a la gestió preventiva, administrativa i documental requerida per a l'accés a les instal·lacions de la Propietat.</w:t>
      </w:r>
    </w:p>
    <w:p w14:paraId="12DF9081" w14:textId="77777777" w:rsidR="00C06DD6" w:rsidRPr="00E64871" w:rsidRDefault="00C06DD6" w:rsidP="00C06DD6">
      <w:pPr>
        <w:pStyle w:val="Prrafodelista"/>
        <w:numPr>
          <w:ilvl w:val="0"/>
          <w:numId w:val="26"/>
        </w:numPr>
        <w:spacing w:after="240"/>
        <w:rPr>
          <w:rFonts w:eastAsia="Calibri" w:cs="Times New Roman"/>
          <w:szCs w:val="20"/>
        </w:rPr>
      </w:pPr>
      <w:r w:rsidRPr="00E64871">
        <w:rPr>
          <w:rFonts w:eastAsia="Calibri" w:cs="Times New Roman"/>
          <w:szCs w:val="20"/>
        </w:rPr>
        <w:t>Per tant, no s'admetran càrrecs addicionals per aquests conceptes, considerant-se inclosos en els preus unitaris adjudicats.</w:t>
      </w:r>
    </w:p>
    <w:p w14:paraId="25B7592A" w14:textId="77777777" w:rsidR="00C06DD6" w:rsidRDefault="00C06DD6" w:rsidP="00C06DD6">
      <w:pPr>
        <w:pStyle w:val="Prrafodelista"/>
        <w:numPr>
          <w:ilvl w:val="0"/>
          <w:numId w:val="26"/>
        </w:numPr>
        <w:spacing w:after="240"/>
        <w:rPr>
          <w:rFonts w:eastAsia="Calibri" w:cs="Times New Roman"/>
          <w:szCs w:val="20"/>
        </w:rPr>
      </w:pPr>
      <w:r w:rsidRPr="00E64871">
        <w:rPr>
          <w:rFonts w:eastAsia="Calibri" w:cs="Times New Roman"/>
          <w:szCs w:val="20"/>
        </w:rPr>
        <w:t xml:space="preserve">La trucada d'urgència inclou els costos de mobilització de l'equip i serà aplicable únicament quan la intervenció sigui requerida amb un termini de resposta inferior </w:t>
      </w:r>
      <w:r w:rsidRPr="00E64871">
        <w:rPr>
          <w:rFonts w:eastAsia="Calibri" w:cs="Times New Roman"/>
          <w:szCs w:val="20"/>
        </w:rPr>
        <w:lastRenderedPageBreak/>
        <w:t>a 72 hores. Les hores efectivament treballades es facturaran addicionalment segons els preus unitaris adjudicats.</w:t>
      </w:r>
    </w:p>
    <w:p w14:paraId="1ED910D2" w14:textId="77777777" w:rsidR="00AA6A07" w:rsidRDefault="00AA6A07">
      <w:pPr>
        <w:suppressAutoHyphens/>
        <w:spacing w:after="0"/>
        <w:textAlignment w:val="baseline"/>
        <w:rPr>
          <w:rFonts w:eastAsia="Times New Roman" w:cs="Arial"/>
          <w:color w:val="00000A"/>
          <w:kern w:val="2"/>
          <w:szCs w:val="20"/>
          <w:lang w:eastAsia="zh-CN"/>
        </w:rPr>
      </w:pPr>
    </w:p>
    <w:p w14:paraId="675EC064" w14:textId="2600EB5D" w:rsidR="00C06DD6" w:rsidRPr="004959E1" w:rsidRDefault="00C06DD6" w:rsidP="00C06DD6">
      <w:pPr>
        <w:spacing w:after="0"/>
        <w:textAlignment w:val="baseline"/>
        <w:rPr>
          <w:rFonts w:cs="Times New Roman"/>
          <w:b/>
          <w:szCs w:val="20"/>
          <w:lang w:eastAsia="es-ES"/>
        </w:rPr>
      </w:pPr>
      <w:r>
        <w:rPr>
          <w:rFonts w:cs="Times New Roman"/>
          <w:b/>
          <w:szCs w:val="20"/>
          <w:lang w:eastAsia="es-ES"/>
        </w:rPr>
        <w:t xml:space="preserve">3.- </w:t>
      </w:r>
      <w:r w:rsidR="00424337">
        <w:rPr>
          <w:rFonts w:cs="Times New Roman"/>
          <w:b/>
          <w:szCs w:val="20"/>
          <w:lang w:eastAsia="es-ES"/>
        </w:rPr>
        <w:t>TERMINI DE RESPOSTA</w:t>
      </w:r>
      <w:r w:rsidR="00AE77E8">
        <w:rPr>
          <w:rFonts w:cs="Times New Roman"/>
          <w:b/>
          <w:szCs w:val="20"/>
          <w:lang w:eastAsia="es-ES"/>
        </w:rPr>
        <w:t xml:space="preserve"> (serveis)</w:t>
      </w:r>
      <w:r w:rsidRPr="004959E1">
        <w:rPr>
          <w:rFonts w:cs="Times New Roman"/>
          <w:b/>
          <w:szCs w:val="20"/>
          <w:lang w:eastAsia="es-ES"/>
        </w:rPr>
        <w:t>:</w:t>
      </w:r>
    </w:p>
    <w:p w14:paraId="754D97E9" w14:textId="77777777" w:rsidR="00AA6A07" w:rsidRDefault="00AA6A07">
      <w:pPr>
        <w:suppressAutoHyphens/>
        <w:spacing w:after="0"/>
        <w:textAlignment w:val="baseline"/>
        <w:rPr>
          <w:rFonts w:eastAsia="Times New Roman" w:cs="Arial"/>
          <w:color w:val="00000A"/>
          <w:kern w:val="2"/>
          <w:szCs w:val="20"/>
          <w:lang w:eastAsia="zh-CN"/>
        </w:rPr>
      </w:pPr>
    </w:p>
    <w:p w14:paraId="16A8476A" w14:textId="77777777" w:rsidR="00954C59" w:rsidRDefault="00954C59">
      <w:pPr>
        <w:suppressAutoHyphens/>
        <w:spacing w:after="0"/>
        <w:textAlignment w:val="baseline"/>
        <w:rPr>
          <w:rFonts w:eastAsia="Times New Roman" w:cs="Arial"/>
          <w:color w:val="00000A"/>
          <w:kern w:val="2"/>
          <w:szCs w:val="20"/>
          <w:lang w:eastAsia="zh-CN"/>
        </w:rPr>
      </w:pPr>
      <w:r w:rsidRPr="00954C59">
        <w:rPr>
          <w:rFonts w:eastAsia="Times New Roman" w:cs="Arial"/>
          <w:color w:val="00000A"/>
          <w:kern w:val="2"/>
          <w:szCs w:val="20"/>
          <w:lang w:eastAsia="zh-CN"/>
        </w:rPr>
        <w:t>Per a intervencions amb caràcter d'urgència l'adjudicatari haurà de mobilitzar-se i personar-se en les instal·lacions de la Propietat en un termini màxim de setanta-dos (72) hores des de la comunicació de la incidència.</w:t>
      </w:r>
    </w:p>
    <w:p w14:paraId="228A153C" w14:textId="50C8657B" w:rsidR="00AA6A07" w:rsidRDefault="00954C59">
      <w:pPr>
        <w:suppressAutoHyphens/>
        <w:spacing w:after="0"/>
        <w:textAlignment w:val="baseline"/>
        <w:rPr>
          <w:rFonts w:eastAsia="Times New Roman" w:cs="Arial"/>
          <w:color w:val="00000A"/>
          <w:kern w:val="2"/>
          <w:szCs w:val="20"/>
          <w:lang w:eastAsia="zh-CN"/>
        </w:rPr>
      </w:pPr>
      <w:r w:rsidRPr="00954C59">
        <w:rPr>
          <w:rFonts w:eastAsia="Times New Roman" w:cs="Arial"/>
          <w:color w:val="00000A"/>
          <w:kern w:val="2"/>
          <w:szCs w:val="20"/>
          <w:lang w:eastAsia="zh-CN"/>
        </w:rPr>
        <w:br/>
        <w:t>S'atorgarà la màxima puntuació a l'empresa que ofereixi un temps de resposta menor.</w:t>
      </w:r>
    </w:p>
    <w:p w14:paraId="031EA43D" w14:textId="77777777" w:rsidR="001C6D3B" w:rsidRPr="001C6D3B" w:rsidRDefault="001C6D3B" w:rsidP="001C6D3B">
      <w:pPr>
        <w:suppressAutoHyphens/>
        <w:spacing w:after="0"/>
        <w:textAlignment w:val="baseline"/>
        <w:rPr>
          <w:rFonts w:eastAsia="Times New Roman" w:cs="Arial"/>
          <w:bCs/>
          <w:color w:val="00000A"/>
          <w:kern w:val="2"/>
          <w:szCs w:val="20"/>
          <w:lang w:val="es-ES"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5"/>
      </w:tblGrid>
      <w:tr w:rsidR="001C6D3B" w:rsidRPr="001C6D3B" w14:paraId="1D550713" w14:textId="77777777">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98F6651" w14:textId="5F3DC6B9" w:rsidR="001C6D3B" w:rsidRPr="001C6D3B" w:rsidRDefault="001C6D3B" w:rsidP="001C6D3B">
            <w:pPr>
              <w:suppressAutoHyphens/>
              <w:spacing w:after="0"/>
              <w:textAlignment w:val="baseline"/>
              <w:rPr>
                <w:rFonts w:eastAsia="Times New Roman" w:cs="Arial"/>
                <w:b/>
                <w:color w:val="00000A"/>
                <w:kern w:val="2"/>
                <w:szCs w:val="20"/>
                <w:lang w:eastAsia="zh-CN"/>
              </w:rPr>
            </w:pPr>
            <w:r w:rsidRPr="001C6D3B">
              <w:rPr>
                <w:rFonts w:eastAsia="Times New Roman" w:cs="Arial"/>
                <w:b/>
                <w:color w:val="00000A"/>
                <w:kern w:val="2"/>
                <w:szCs w:val="20"/>
                <w:lang w:eastAsia="zh-CN"/>
              </w:rPr>
              <w:t>Temps màxim de resposta</w:t>
            </w:r>
          </w:p>
        </w:tc>
      </w:tr>
      <w:tr w:rsidR="00011D6D" w:rsidRPr="001C6D3B" w14:paraId="46B2E7AF" w14:textId="77777777" w:rsidTr="00414326">
        <w:trPr>
          <w:trHeight w:val="728"/>
          <w:jc w:val="center"/>
        </w:trPr>
        <w:tc>
          <w:tcPr>
            <w:tcW w:w="0" w:type="auto"/>
            <w:tcBorders>
              <w:top w:val="single" w:sz="4" w:space="0" w:color="auto"/>
              <w:left w:val="single" w:sz="4" w:space="0" w:color="auto"/>
              <w:bottom w:val="single" w:sz="4" w:space="0" w:color="auto"/>
              <w:right w:val="single" w:sz="4" w:space="0" w:color="auto"/>
            </w:tcBorders>
            <w:hideMark/>
          </w:tcPr>
          <w:p w14:paraId="5399FEF6" w14:textId="77777777" w:rsidR="00011D6D" w:rsidRDefault="00011D6D" w:rsidP="00011D6D">
            <w:pPr>
              <w:suppressAutoHyphens/>
              <w:spacing w:after="0"/>
              <w:textAlignment w:val="baseline"/>
            </w:pPr>
          </w:p>
          <w:p w14:paraId="61FD1F9E" w14:textId="1CC884C3" w:rsidR="00011D6D" w:rsidRPr="001C6D3B" w:rsidRDefault="00011D6D" w:rsidP="00011D6D">
            <w:pPr>
              <w:suppressAutoHyphens/>
              <w:spacing w:after="0"/>
              <w:textAlignment w:val="baseline"/>
              <w:rPr>
                <w:rFonts w:eastAsia="Times New Roman" w:cs="Arial"/>
                <w:color w:val="00000A"/>
                <w:kern w:val="2"/>
                <w:szCs w:val="20"/>
                <w:lang w:eastAsia="zh-CN"/>
              </w:rPr>
            </w:pPr>
            <w:r w:rsidRPr="00D0387B">
              <w:t>El licitador ofereix el següent temps màxim per a presència en planta:</w:t>
            </w:r>
          </w:p>
        </w:tc>
      </w:tr>
      <w:tr w:rsidR="001C6D3B" w:rsidRPr="001C6D3B" w14:paraId="361FEECD" w14:textId="77777777">
        <w:trPr>
          <w:trHeight w:val="6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6F0501" w14:textId="404E3EA4" w:rsidR="001C6D3B" w:rsidRPr="001C6D3B" w:rsidRDefault="00011D6D" w:rsidP="001C6D3B">
            <w:pPr>
              <w:suppressAutoHyphens/>
              <w:spacing w:after="0"/>
              <w:textAlignment w:val="baseline"/>
              <w:rPr>
                <w:rFonts w:eastAsia="Times New Roman" w:cs="Arial"/>
                <w:color w:val="00000A"/>
                <w:kern w:val="2"/>
                <w:szCs w:val="20"/>
                <w:lang w:eastAsia="zh-CN"/>
              </w:rPr>
            </w:pPr>
            <w:r w:rsidRPr="00011D6D">
              <w:rPr>
                <w:rFonts w:eastAsia="Times New Roman" w:cs="Arial"/>
                <w:color w:val="00000A"/>
                <w:kern w:val="2"/>
                <w:szCs w:val="20"/>
                <w:lang w:eastAsia="zh-CN"/>
              </w:rPr>
              <w:t>Temps màxim presència en planta: ……… (hores)</w:t>
            </w:r>
          </w:p>
        </w:tc>
      </w:tr>
    </w:tbl>
    <w:p w14:paraId="0218F67C" w14:textId="77777777" w:rsidR="001C6D3B" w:rsidRDefault="001C6D3B" w:rsidP="001C6D3B">
      <w:pPr>
        <w:suppressAutoHyphens/>
        <w:spacing w:after="0"/>
        <w:textAlignment w:val="baseline"/>
        <w:rPr>
          <w:rFonts w:eastAsia="Times New Roman" w:cs="Arial"/>
          <w:color w:val="00000A"/>
          <w:kern w:val="2"/>
          <w:szCs w:val="20"/>
          <w:u w:val="single"/>
          <w:lang w:val="es-ES" w:eastAsia="zh-CN"/>
        </w:rPr>
      </w:pPr>
    </w:p>
    <w:p w14:paraId="0258FF60" w14:textId="3D35D786" w:rsidR="00661ED3" w:rsidRPr="001C6D3B" w:rsidRDefault="00661ED3" w:rsidP="001C6D3B">
      <w:pPr>
        <w:suppressAutoHyphens/>
        <w:spacing w:after="0"/>
        <w:textAlignment w:val="baseline"/>
        <w:rPr>
          <w:rFonts w:eastAsia="Times New Roman" w:cs="Arial"/>
          <w:color w:val="00000A"/>
          <w:kern w:val="2"/>
          <w:szCs w:val="20"/>
          <w:u w:val="single"/>
          <w:lang w:val="es-ES" w:eastAsia="zh-CN"/>
        </w:rPr>
      </w:pPr>
      <w:r w:rsidRPr="00661ED3">
        <w:rPr>
          <w:rFonts w:eastAsia="Times New Roman" w:cs="Arial"/>
          <w:color w:val="00000A"/>
          <w:kern w:val="2"/>
          <w:szCs w:val="20"/>
          <w:u w:val="single"/>
          <w:lang w:eastAsia="zh-CN"/>
        </w:rPr>
        <w:t>En cas d'indicar-se terminis especialment baixos, es podrà requerir justificació tècnica addicional per a acreditar el termini establert pel licitador.</w:t>
      </w:r>
    </w:p>
    <w:p w14:paraId="68CA8F54" w14:textId="77777777" w:rsidR="00AA6A07" w:rsidRDefault="00AA6A07">
      <w:pPr>
        <w:suppressAutoHyphens/>
        <w:spacing w:after="0"/>
        <w:textAlignment w:val="baseline"/>
        <w:rPr>
          <w:rFonts w:eastAsia="Times New Roman" w:cs="Arial"/>
          <w:color w:val="00000A"/>
          <w:kern w:val="2"/>
          <w:szCs w:val="20"/>
          <w:lang w:eastAsia="zh-CN"/>
        </w:rPr>
      </w:pPr>
    </w:p>
    <w:p w14:paraId="06E4BAE5" w14:textId="60E2AAC8" w:rsidR="00011D6D" w:rsidRDefault="00011D6D" w:rsidP="00011D6D">
      <w:pPr>
        <w:spacing w:after="0"/>
        <w:textAlignment w:val="baseline"/>
        <w:rPr>
          <w:rFonts w:cs="Times New Roman"/>
          <w:b/>
          <w:szCs w:val="20"/>
          <w:lang w:eastAsia="es-ES"/>
        </w:rPr>
      </w:pPr>
      <w:r>
        <w:rPr>
          <w:rFonts w:cs="Times New Roman"/>
          <w:b/>
          <w:szCs w:val="20"/>
          <w:lang w:eastAsia="es-ES"/>
        </w:rPr>
        <w:t>4.- TERMINI D’ENTREGA</w:t>
      </w:r>
      <w:r w:rsidR="00AE77E8">
        <w:rPr>
          <w:rFonts w:cs="Times New Roman"/>
          <w:b/>
          <w:szCs w:val="20"/>
          <w:lang w:eastAsia="es-ES"/>
        </w:rPr>
        <w:t xml:space="preserve"> (subministraments)</w:t>
      </w:r>
      <w:r w:rsidRPr="004959E1">
        <w:rPr>
          <w:rFonts w:cs="Times New Roman"/>
          <w:b/>
          <w:szCs w:val="20"/>
          <w:lang w:eastAsia="es-ES"/>
        </w:rPr>
        <w:t>:</w:t>
      </w:r>
    </w:p>
    <w:p w14:paraId="43BBA21F" w14:textId="77777777" w:rsidR="00011D6D" w:rsidRDefault="00011D6D" w:rsidP="00011D6D">
      <w:pPr>
        <w:spacing w:after="0"/>
        <w:textAlignment w:val="baseline"/>
        <w:rPr>
          <w:rFonts w:cs="Times New Roman"/>
          <w:b/>
          <w:szCs w:val="20"/>
          <w:lang w:eastAsia="es-ES"/>
        </w:rPr>
      </w:pPr>
    </w:p>
    <w:p w14:paraId="77C99EFF" w14:textId="77777777" w:rsidR="00900EA5" w:rsidRPr="00900EA5" w:rsidRDefault="00900EA5" w:rsidP="00900EA5">
      <w:pPr>
        <w:spacing w:after="0"/>
        <w:textAlignment w:val="baseline"/>
        <w:rPr>
          <w:rFonts w:cs="Times New Roman"/>
          <w:bCs/>
          <w:szCs w:val="20"/>
          <w:lang w:eastAsia="es-ES"/>
        </w:rPr>
      </w:pPr>
      <w:r w:rsidRPr="00900EA5">
        <w:rPr>
          <w:rFonts w:cs="Times New Roman"/>
          <w:bCs/>
          <w:szCs w:val="20"/>
          <w:lang w:eastAsia="es-ES"/>
        </w:rPr>
        <w:t>El licitador indicarà el termini de lliurament per a qualsevol lliurament de la llista d'articles de referència.</w:t>
      </w:r>
    </w:p>
    <w:p w14:paraId="0CE59CEB" w14:textId="77777777" w:rsidR="00900EA5" w:rsidRPr="00900EA5" w:rsidRDefault="00900EA5" w:rsidP="00900EA5">
      <w:pPr>
        <w:spacing w:after="0"/>
        <w:textAlignment w:val="baseline"/>
        <w:rPr>
          <w:rFonts w:cs="Times New Roman"/>
          <w:bCs/>
          <w:szCs w:val="20"/>
          <w:lang w:eastAsia="es-ES"/>
        </w:rPr>
      </w:pPr>
    </w:p>
    <w:p w14:paraId="5FC195A5" w14:textId="77777777" w:rsidR="00900EA5" w:rsidRPr="00900EA5" w:rsidRDefault="00900EA5" w:rsidP="00900EA5">
      <w:pPr>
        <w:spacing w:after="0"/>
        <w:textAlignment w:val="baseline"/>
        <w:rPr>
          <w:rFonts w:cs="Times New Roman"/>
          <w:bCs/>
          <w:szCs w:val="20"/>
          <w:lang w:eastAsia="es-ES"/>
        </w:rPr>
      </w:pPr>
      <w:r w:rsidRPr="00900EA5">
        <w:rPr>
          <w:rFonts w:cs="Times New Roman"/>
          <w:bCs/>
          <w:szCs w:val="20"/>
          <w:lang w:eastAsia="es-ES"/>
        </w:rPr>
        <w:t>S'atorgarà la màxima puntuació a l'empresa que ofereixi un termini de lliurament menor.</w:t>
      </w:r>
    </w:p>
    <w:p w14:paraId="2096D693" w14:textId="77777777" w:rsidR="00900EA5" w:rsidRDefault="00900EA5" w:rsidP="00900EA5">
      <w:pPr>
        <w:spacing w:after="0"/>
        <w:textAlignment w:val="baseline"/>
        <w:rPr>
          <w:rFonts w:cs="Times New Roman"/>
          <w:bCs/>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476107" w:rsidRPr="00476107" w14:paraId="5F40B641" w14:textId="77777777">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820D964" w14:textId="251761CB" w:rsidR="00476107" w:rsidRPr="00476107" w:rsidRDefault="00476107" w:rsidP="00476107">
            <w:pPr>
              <w:spacing w:after="0"/>
              <w:textAlignment w:val="baseline"/>
              <w:rPr>
                <w:rFonts w:cs="Times New Roman"/>
                <w:b/>
                <w:bCs/>
                <w:szCs w:val="20"/>
                <w:lang w:eastAsia="es-ES"/>
              </w:rPr>
            </w:pPr>
            <w:r w:rsidRPr="00476107">
              <w:rPr>
                <w:rFonts w:cs="Times New Roman"/>
                <w:b/>
                <w:bCs/>
                <w:szCs w:val="20"/>
                <w:lang w:eastAsia="es-ES"/>
              </w:rPr>
              <w:t>Termini d’entrega</w:t>
            </w:r>
          </w:p>
        </w:tc>
      </w:tr>
      <w:tr w:rsidR="00476107" w:rsidRPr="00476107" w14:paraId="2AC3E875" w14:textId="77777777">
        <w:trPr>
          <w:trHeight w:val="72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9CCF27" w14:textId="5D428C65" w:rsidR="00476107" w:rsidRPr="00476107" w:rsidRDefault="00476107" w:rsidP="00476107">
            <w:pPr>
              <w:spacing w:after="0"/>
              <w:textAlignment w:val="baseline"/>
              <w:rPr>
                <w:rFonts w:cs="Times New Roman"/>
                <w:bCs/>
                <w:szCs w:val="20"/>
                <w:lang w:eastAsia="es-ES"/>
              </w:rPr>
            </w:pPr>
            <w:r w:rsidRPr="00476107">
              <w:rPr>
                <w:rFonts w:cs="Times New Roman"/>
                <w:bCs/>
                <w:szCs w:val="20"/>
                <w:lang w:eastAsia="es-ES"/>
              </w:rPr>
              <w:t>El licitador ofereix el següent termini de lliurament per a qualsevol lliurament de la llista d'articles de referència.</w:t>
            </w:r>
          </w:p>
        </w:tc>
      </w:tr>
      <w:tr w:rsidR="00476107" w:rsidRPr="00476107" w14:paraId="40DADC6A" w14:textId="77777777">
        <w:trPr>
          <w:trHeight w:val="6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B98973" w14:textId="755C02FA" w:rsidR="00476107" w:rsidRPr="00476107" w:rsidRDefault="00476107" w:rsidP="00476107">
            <w:pPr>
              <w:spacing w:after="0"/>
              <w:textAlignment w:val="baseline"/>
              <w:rPr>
                <w:rFonts w:cs="Times New Roman"/>
                <w:bCs/>
                <w:szCs w:val="20"/>
                <w:lang w:eastAsia="es-ES"/>
              </w:rPr>
            </w:pPr>
            <w:r w:rsidRPr="00476107">
              <w:rPr>
                <w:rFonts w:cs="Times New Roman"/>
                <w:bCs/>
                <w:szCs w:val="20"/>
                <w:lang w:eastAsia="es-ES"/>
              </w:rPr>
              <w:t>Termini de lliurament: ……… (setmanes)</w:t>
            </w:r>
          </w:p>
        </w:tc>
      </w:tr>
    </w:tbl>
    <w:p w14:paraId="05DFEA9F" w14:textId="77777777" w:rsidR="00476107" w:rsidRPr="00900EA5" w:rsidRDefault="00476107" w:rsidP="00900EA5">
      <w:pPr>
        <w:spacing w:after="0"/>
        <w:textAlignment w:val="baseline"/>
        <w:rPr>
          <w:rFonts w:cs="Times New Roman"/>
          <w:bCs/>
          <w:szCs w:val="20"/>
          <w:lang w:eastAsia="es-ES"/>
        </w:rPr>
      </w:pPr>
    </w:p>
    <w:p w14:paraId="55B29400" w14:textId="68829308" w:rsidR="00900EA5" w:rsidRPr="00B55A15" w:rsidRDefault="00B55A15" w:rsidP="00900EA5">
      <w:pPr>
        <w:spacing w:after="0"/>
        <w:textAlignment w:val="baseline"/>
        <w:rPr>
          <w:rFonts w:cs="Times New Roman"/>
          <w:bCs/>
          <w:szCs w:val="20"/>
          <w:u w:val="single"/>
          <w:lang w:eastAsia="es-ES"/>
        </w:rPr>
      </w:pPr>
      <w:r w:rsidRPr="00B55A15">
        <w:rPr>
          <w:rFonts w:cs="Times New Roman"/>
          <w:bCs/>
          <w:szCs w:val="20"/>
          <w:u w:val="single"/>
          <w:lang w:eastAsia="es-ES"/>
        </w:rPr>
        <w:t>En cas d'indicar-se terminis especialment baixos, es podrà requerir justificació tècnica addicional per a acreditar el termini establert pel licitador.</w:t>
      </w:r>
    </w:p>
    <w:p w14:paraId="74C6F296" w14:textId="77777777" w:rsidR="00AA6A07" w:rsidRDefault="00AA6A07">
      <w:pPr>
        <w:suppressAutoHyphens/>
        <w:spacing w:after="0"/>
        <w:textAlignment w:val="baseline"/>
        <w:rPr>
          <w:rFonts w:eastAsia="Times New Roman" w:cs="Arial"/>
          <w:color w:val="00000A"/>
          <w:kern w:val="2"/>
          <w:szCs w:val="20"/>
          <w:lang w:eastAsia="zh-CN"/>
        </w:rPr>
      </w:pPr>
    </w:p>
    <w:p w14:paraId="59C2B54F" w14:textId="77777777" w:rsidR="00AA6A07" w:rsidRDefault="00AA6A07">
      <w:pPr>
        <w:suppressAutoHyphens/>
        <w:spacing w:after="0"/>
        <w:textAlignment w:val="baseline"/>
        <w:rPr>
          <w:rFonts w:eastAsia="Times New Roman" w:cs="Arial"/>
          <w:color w:val="00000A"/>
          <w:kern w:val="2"/>
          <w:szCs w:val="20"/>
          <w:lang w:eastAsia="zh-CN"/>
        </w:rPr>
      </w:pPr>
    </w:p>
    <w:p w14:paraId="1B5D6F69" w14:textId="2E3D59C1" w:rsidR="00B55A15" w:rsidRDefault="00B55A15" w:rsidP="00B55A15">
      <w:pPr>
        <w:spacing w:after="0"/>
        <w:textAlignment w:val="baseline"/>
        <w:rPr>
          <w:rFonts w:cs="Times New Roman"/>
          <w:b/>
          <w:szCs w:val="20"/>
          <w:lang w:eastAsia="es-ES"/>
        </w:rPr>
      </w:pPr>
      <w:r>
        <w:rPr>
          <w:rFonts w:cs="Times New Roman"/>
          <w:b/>
          <w:szCs w:val="20"/>
          <w:lang w:eastAsia="es-ES"/>
        </w:rPr>
        <w:t>5.- GARANTIES DEL SERVEI</w:t>
      </w:r>
      <w:r w:rsidRPr="004959E1">
        <w:rPr>
          <w:rFonts w:cs="Times New Roman"/>
          <w:b/>
          <w:szCs w:val="20"/>
          <w:lang w:eastAsia="es-ES"/>
        </w:rPr>
        <w:t>:</w:t>
      </w:r>
    </w:p>
    <w:p w14:paraId="2BD51BD1" w14:textId="77777777" w:rsidR="00B55A15" w:rsidRDefault="00B55A15" w:rsidP="00B55A15">
      <w:pPr>
        <w:spacing w:after="0"/>
        <w:textAlignment w:val="baseline"/>
        <w:rPr>
          <w:rFonts w:cs="Times New Roman"/>
          <w:b/>
          <w:szCs w:val="20"/>
          <w:lang w:eastAsia="es-ES"/>
        </w:rPr>
      </w:pPr>
    </w:p>
    <w:p w14:paraId="685B4D9B" w14:textId="73B9284A" w:rsidR="00B55A15" w:rsidRDefault="006D36D1" w:rsidP="00B55A15">
      <w:pPr>
        <w:spacing w:after="0"/>
        <w:textAlignment w:val="baseline"/>
        <w:rPr>
          <w:rFonts w:cs="Times New Roman"/>
          <w:bCs/>
          <w:szCs w:val="20"/>
          <w:lang w:eastAsia="es-ES"/>
        </w:rPr>
      </w:pPr>
      <w:r w:rsidRPr="006D36D1">
        <w:rPr>
          <w:rFonts w:cs="Times New Roman"/>
          <w:bCs/>
          <w:szCs w:val="20"/>
          <w:lang w:eastAsia="es-ES"/>
        </w:rPr>
        <w:t>Es valorarà l'increment de garantia dels serveis realitzats respecte al mínim establert en el plec tècnic:</w:t>
      </w:r>
    </w:p>
    <w:p w14:paraId="59941360" w14:textId="77777777" w:rsidR="006D36D1" w:rsidRDefault="006D36D1" w:rsidP="00B55A15">
      <w:pPr>
        <w:spacing w:after="0"/>
        <w:textAlignment w:val="baseline"/>
        <w:rPr>
          <w:rFonts w:cs="Times New Roman"/>
          <w:bCs/>
          <w:szCs w:val="20"/>
          <w:lang w:eastAsia="es-ES"/>
        </w:rPr>
      </w:pPr>
    </w:p>
    <w:tbl>
      <w:tblPr>
        <w:tblStyle w:val="Tablaconcuadrcula"/>
        <w:tblW w:w="0" w:type="auto"/>
        <w:jc w:val="center"/>
        <w:tblLook w:val="04A0" w:firstRow="1" w:lastRow="0" w:firstColumn="1" w:lastColumn="0" w:noHBand="0" w:noVBand="1"/>
      </w:tblPr>
      <w:tblGrid>
        <w:gridCol w:w="5382"/>
        <w:gridCol w:w="1417"/>
      </w:tblGrid>
      <w:tr w:rsidR="00733A38" w:rsidRPr="00733A38" w14:paraId="56E2062A" w14:textId="77777777" w:rsidTr="00256F96">
        <w:trPr>
          <w:trHeight w:val="567"/>
          <w:jc w:val="center"/>
        </w:trPr>
        <w:tc>
          <w:tcPr>
            <w:tcW w:w="538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924B34D" w14:textId="2FD98BAD" w:rsidR="00733A38" w:rsidRPr="00733A38" w:rsidRDefault="00733A38" w:rsidP="00733A38">
            <w:pPr>
              <w:spacing w:after="0"/>
              <w:textAlignment w:val="baseline"/>
              <w:rPr>
                <w:rFonts w:cs="Times New Roman"/>
                <w:b/>
                <w:bCs/>
                <w:szCs w:val="20"/>
                <w:lang w:eastAsia="es-ES"/>
              </w:rPr>
            </w:pPr>
            <w:r w:rsidRPr="00733A38">
              <w:rPr>
                <w:rFonts w:cs="Times New Roman"/>
                <w:b/>
                <w:bCs/>
                <w:szCs w:val="20"/>
                <w:lang w:eastAsia="es-ES"/>
              </w:rPr>
              <w:t xml:space="preserve">Garantia del </w:t>
            </w:r>
            <w:r>
              <w:rPr>
                <w:rFonts w:cs="Times New Roman"/>
                <w:b/>
                <w:bCs/>
                <w:szCs w:val="20"/>
                <w:lang w:eastAsia="es-ES"/>
              </w:rPr>
              <w:t>servei</w:t>
            </w:r>
          </w:p>
        </w:tc>
        <w:tc>
          <w:tcPr>
            <w:tcW w:w="1417"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FFF796D" w14:textId="37E06A95" w:rsidR="00733A38" w:rsidRPr="00733A38" w:rsidRDefault="00733A38" w:rsidP="00733A38">
            <w:pPr>
              <w:spacing w:after="0"/>
              <w:textAlignment w:val="baseline"/>
              <w:rPr>
                <w:rFonts w:cs="Times New Roman"/>
                <w:b/>
                <w:bCs/>
                <w:szCs w:val="20"/>
                <w:lang w:eastAsia="es-ES"/>
              </w:rPr>
            </w:pPr>
            <w:r w:rsidRPr="00733A38">
              <w:rPr>
                <w:rFonts w:cs="Times New Roman"/>
                <w:b/>
                <w:bCs/>
                <w:szCs w:val="20"/>
                <w:lang w:eastAsia="es-ES"/>
              </w:rPr>
              <w:t xml:space="preserve">Indicar </w:t>
            </w:r>
            <w:r>
              <w:rPr>
                <w:rFonts w:cs="Times New Roman"/>
                <w:b/>
                <w:bCs/>
                <w:szCs w:val="20"/>
                <w:lang w:eastAsia="es-ES"/>
              </w:rPr>
              <w:t>amb</w:t>
            </w:r>
            <w:r w:rsidRPr="00733A38">
              <w:rPr>
                <w:rFonts w:cs="Times New Roman"/>
                <w:b/>
                <w:bCs/>
                <w:szCs w:val="20"/>
                <w:lang w:eastAsia="es-ES"/>
              </w:rPr>
              <w:t xml:space="preserve"> una X</w:t>
            </w:r>
          </w:p>
        </w:tc>
      </w:tr>
      <w:tr w:rsidR="00733A38" w:rsidRPr="00733A38" w14:paraId="48F0DFDF" w14:textId="77777777" w:rsidTr="00256F96">
        <w:trPr>
          <w:trHeight w:val="353"/>
          <w:jc w:val="center"/>
        </w:trPr>
        <w:tc>
          <w:tcPr>
            <w:tcW w:w="5382" w:type="dxa"/>
            <w:tcBorders>
              <w:top w:val="single" w:sz="4" w:space="0" w:color="auto"/>
              <w:left w:val="single" w:sz="4" w:space="0" w:color="auto"/>
              <w:bottom w:val="single" w:sz="4" w:space="0" w:color="auto"/>
              <w:right w:val="single" w:sz="4" w:space="0" w:color="auto"/>
            </w:tcBorders>
            <w:vAlign w:val="center"/>
            <w:hideMark/>
          </w:tcPr>
          <w:p w14:paraId="3813629C" w14:textId="2674EF1A" w:rsidR="00733A38" w:rsidRPr="00733A38" w:rsidRDefault="00256F96" w:rsidP="00733A38">
            <w:pPr>
              <w:spacing w:after="0"/>
              <w:textAlignment w:val="baseline"/>
              <w:rPr>
                <w:rFonts w:cs="Times New Roman"/>
                <w:bCs/>
                <w:szCs w:val="20"/>
                <w:lang w:eastAsia="es-ES"/>
              </w:rPr>
            </w:pPr>
            <w:r w:rsidRPr="00256F96">
              <w:rPr>
                <w:rFonts w:cs="Times New Roman"/>
                <w:bCs/>
                <w:szCs w:val="20"/>
                <w:lang w:eastAsia="es-ES"/>
              </w:rPr>
              <w:t>Increment d'1 any addicional de garantia</w:t>
            </w:r>
          </w:p>
        </w:tc>
        <w:tc>
          <w:tcPr>
            <w:tcW w:w="1417" w:type="dxa"/>
            <w:tcBorders>
              <w:top w:val="single" w:sz="4" w:space="0" w:color="auto"/>
              <w:left w:val="single" w:sz="4" w:space="0" w:color="auto"/>
              <w:bottom w:val="single" w:sz="4" w:space="0" w:color="auto"/>
              <w:right w:val="single" w:sz="4" w:space="0" w:color="auto"/>
            </w:tcBorders>
            <w:vAlign w:val="center"/>
          </w:tcPr>
          <w:p w14:paraId="5ABABCFB" w14:textId="77777777" w:rsidR="00733A38" w:rsidRPr="00733A38" w:rsidRDefault="00733A38" w:rsidP="00733A38">
            <w:pPr>
              <w:spacing w:after="0"/>
              <w:textAlignment w:val="baseline"/>
              <w:rPr>
                <w:rFonts w:cs="Times New Roman"/>
                <w:bCs/>
                <w:szCs w:val="20"/>
                <w:lang w:eastAsia="es-ES"/>
              </w:rPr>
            </w:pPr>
          </w:p>
        </w:tc>
      </w:tr>
      <w:tr w:rsidR="00733A38" w:rsidRPr="00733A38" w14:paraId="56F458C8" w14:textId="77777777" w:rsidTr="00256F96">
        <w:trPr>
          <w:trHeight w:val="402"/>
          <w:jc w:val="center"/>
        </w:trPr>
        <w:tc>
          <w:tcPr>
            <w:tcW w:w="5382" w:type="dxa"/>
            <w:tcBorders>
              <w:top w:val="single" w:sz="4" w:space="0" w:color="auto"/>
              <w:left w:val="single" w:sz="4" w:space="0" w:color="auto"/>
              <w:bottom w:val="single" w:sz="4" w:space="0" w:color="auto"/>
              <w:right w:val="single" w:sz="4" w:space="0" w:color="auto"/>
            </w:tcBorders>
            <w:vAlign w:val="center"/>
            <w:hideMark/>
          </w:tcPr>
          <w:p w14:paraId="5BC93D0F" w14:textId="5E37D3DE" w:rsidR="00733A38" w:rsidRPr="00733A38" w:rsidRDefault="00256F96" w:rsidP="00733A38">
            <w:pPr>
              <w:spacing w:after="0"/>
              <w:textAlignment w:val="baseline"/>
              <w:rPr>
                <w:rFonts w:cs="Times New Roman"/>
                <w:bCs/>
                <w:szCs w:val="20"/>
                <w:lang w:eastAsia="es-ES"/>
              </w:rPr>
            </w:pPr>
            <w:r w:rsidRPr="00256F96">
              <w:rPr>
                <w:rFonts w:cs="Times New Roman"/>
                <w:bCs/>
                <w:szCs w:val="20"/>
                <w:lang w:eastAsia="es-ES"/>
              </w:rPr>
              <w:t>Increment de 6 mesos addicionals de garantia</w:t>
            </w:r>
          </w:p>
        </w:tc>
        <w:tc>
          <w:tcPr>
            <w:tcW w:w="1417" w:type="dxa"/>
            <w:tcBorders>
              <w:top w:val="single" w:sz="4" w:space="0" w:color="auto"/>
              <w:left w:val="single" w:sz="4" w:space="0" w:color="auto"/>
              <w:bottom w:val="single" w:sz="4" w:space="0" w:color="auto"/>
              <w:right w:val="single" w:sz="4" w:space="0" w:color="auto"/>
            </w:tcBorders>
            <w:vAlign w:val="center"/>
          </w:tcPr>
          <w:p w14:paraId="52385A7D" w14:textId="77777777" w:rsidR="00733A38" w:rsidRPr="00733A38" w:rsidRDefault="00733A38" w:rsidP="00733A38">
            <w:pPr>
              <w:spacing w:after="0"/>
              <w:textAlignment w:val="baseline"/>
              <w:rPr>
                <w:rFonts w:cs="Times New Roman"/>
                <w:bCs/>
                <w:szCs w:val="20"/>
                <w:lang w:eastAsia="es-ES"/>
              </w:rPr>
            </w:pPr>
          </w:p>
        </w:tc>
      </w:tr>
      <w:tr w:rsidR="00733A38" w:rsidRPr="00733A38" w14:paraId="1E1DEF60" w14:textId="77777777" w:rsidTr="00256F96">
        <w:trPr>
          <w:trHeight w:val="422"/>
          <w:jc w:val="center"/>
        </w:trPr>
        <w:tc>
          <w:tcPr>
            <w:tcW w:w="5382" w:type="dxa"/>
            <w:tcBorders>
              <w:top w:val="single" w:sz="4" w:space="0" w:color="auto"/>
              <w:left w:val="single" w:sz="4" w:space="0" w:color="auto"/>
              <w:bottom w:val="single" w:sz="4" w:space="0" w:color="auto"/>
              <w:right w:val="single" w:sz="4" w:space="0" w:color="auto"/>
            </w:tcBorders>
            <w:vAlign w:val="center"/>
            <w:hideMark/>
          </w:tcPr>
          <w:p w14:paraId="76FED5A8" w14:textId="3D9B32F4" w:rsidR="00733A38" w:rsidRPr="00733A38" w:rsidRDefault="00256F96" w:rsidP="00733A38">
            <w:pPr>
              <w:spacing w:after="0"/>
              <w:textAlignment w:val="baseline"/>
              <w:rPr>
                <w:rFonts w:cs="Times New Roman"/>
                <w:bCs/>
                <w:szCs w:val="20"/>
                <w:lang w:eastAsia="es-ES"/>
              </w:rPr>
            </w:pPr>
            <w:r w:rsidRPr="00256F96">
              <w:rPr>
                <w:rFonts w:cs="Times New Roman"/>
                <w:bCs/>
                <w:szCs w:val="20"/>
                <w:lang w:eastAsia="es-ES"/>
              </w:rPr>
              <w:t>Sense increment de garantia</w:t>
            </w:r>
          </w:p>
        </w:tc>
        <w:tc>
          <w:tcPr>
            <w:tcW w:w="1417" w:type="dxa"/>
            <w:tcBorders>
              <w:top w:val="single" w:sz="4" w:space="0" w:color="auto"/>
              <w:left w:val="single" w:sz="4" w:space="0" w:color="auto"/>
              <w:bottom w:val="single" w:sz="4" w:space="0" w:color="auto"/>
              <w:right w:val="single" w:sz="4" w:space="0" w:color="auto"/>
            </w:tcBorders>
            <w:vAlign w:val="center"/>
          </w:tcPr>
          <w:p w14:paraId="2957888A" w14:textId="77777777" w:rsidR="00733A38" w:rsidRPr="00733A38" w:rsidRDefault="00733A38" w:rsidP="00733A38">
            <w:pPr>
              <w:spacing w:after="0"/>
              <w:textAlignment w:val="baseline"/>
              <w:rPr>
                <w:rFonts w:cs="Times New Roman"/>
                <w:bCs/>
                <w:szCs w:val="20"/>
                <w:lang w:eastAsia="es-ES"/>
              </w:rPr>
            </w:pPr>
          </w:p>
        </w:tc>
      </w:tr>
    </w:tbl>
    <w:p w14:paraId="34F8729B" w14:textId="70BFA6A8" w:rsidR="005B2D8D" w:rsidRDefault="00256F96">
      <w:pPr>
        <w:suppressAutoHyphens/>
        <w:spacing w:after="0"/>
        <w:textAlignment w:val="baseline"/>
        <w:rPr>
          <w:rFonts w:cs="Times New Roman"/>
          <w:b/>
          <w:szCs w:val="20"/>
          <w:lang w:eastAsia="es-ES"/>
        </w:rPr>
      </w:pPr>
      <w:r>
        <w:rPr>
          <w:rFonts w:cs="Times New Roman"/>
          <w:b/>
          <w:szCs w:val="20"/>
          <w:lang w:eastAsia="es-ES"/>
        </w:rPr>
        <w:lastRenderedPageBreak/>
        <w:t>6</w:t>
      </w:r>
      <w:r w:rsidR="003813C6">
        <w:rPr>
          <w:rFonts w:cs="Times New Roman"/>
          <w:b/>
          <w:szCs w:val="20"/>
          <w:lang w:eastAsia="es-ES"/>
        </w:rPr>
        <w:t xml:space="preserve">.- </w:t>
      </w:r>
      <w:r>
        <w:rPr>
          <w:rFonts w:cs="Times New Roman"/>
          <w:b/>
          <w:szCs w:val="20"/>
          <w:lang w:eastAsia="es-ES"/>
        </w:rPr>
        <w:t>GARANTIES DEL SUBMINISTRAMENT</w:t>
      </w:r>
    </w:p>
    <w:p w14:paraId="7FB80967" w14:textId="77777777" w:rsidR="00256F96" w:rsidRDefault="00256F96">
      <w:pPr>
        <w:suppressAutoHyphens/>
        <w:spacing w:after="0"/>
        <w:textAlignment w:val="baseline"/>
        <w:rPr>
          <w:rFonts w:cs="Times New Roman"/>
          <w:b/>
          <w:szCs w:val="20"/>
          <w:lang w:eastAsia="es-ES"/>
        </w:rPr>
      </w:pPr>
    </w:p>
    <w:p w14:paraId="0B339CC9" w14:textId="09AC964D" w:rsidR="00256F96" w:rsidRDefault="0027070D">
      <w:pPr>
        <w:suppressAutoHyphens/>
        <w:spacing w:after="0"/>
        <w:textAlignment w:val="baseline"/>
        <w:rPr>
          <w:rFonts w:eastAsia="Times New Roman" w:cs="Arial"/>
          <w:color w:val="00000A"/>
          <w:kern w:val="2"/>
          <w:szCs w:val="20"/>
          <w:lang w:eastAsia="zh-CN"/>
        </w:rPr>
      </w:pPr>
      <w:r w:rsidRPr="0027070D">
        <w:rPr>
          <w:rFonts w:eastAsia="Times New Roman" w:cs="Arial"/>
          <w:color w:val="00000A"/>
          <w:kern w:val="2"/>
          <w:szCs w:val="20"/>
          <w:lang w:eastAsia="zh-CN"/>
        </w:rPr>
        <w:t>Es valorarà l'increment de garantia dels subministraments realitzats respecte al mínim establert en el plec tècnic</w:t>
      </w:r>
    </w:p>
    <w:p w14:paraId="24C1356F" w14:textId="77777777" w:rsidR="005B2D8D" w:rsidRDefault="005B2D8D">
      <w:pPr>
        <w:suppressAutoHyphens/>
        <w:spacing w:after="0"/>
        <w:textAlignment w:val="baseline"/>
        <w:rPr>
          <w:rFonts w:eastAsia="Times New Roman" w:cs="Arial"/>
          <w:color w:val="00000A"/>
          <w:kern w:val="2"/>
          <w:szCs w:val="20"/>
          <w:lang w:eastAsia="zh-CN"/>
        </w:rPr>
      </w:pPr>
    </w:p>
    <w:tbl>
      <w:tblPr>
        <w:tblStyle w:val="Tablaconcuadrcula"/>
        <w:tblW w:w="0" w:type="auto"/>
        <w:jc w:val="center"/>
        <w:tblLook w:val="04A0" w:firstRow="1" w:lastRow="0" w:firstColumn="1" w:lastColumn="0" w:noHBand="0" w:noVBand="1"/>
      </w:tblPr>
      <w:tblGrid>
        <w:gridCol w:w="6204"/>
        <w:gridCol w:w="1701"/>
      </w:tblGrid>
      <w:tr w:rsidR="00836ABE" w:rsidRPr="00836ABE" w14:paraId="21AA0910" w14:textId="77777777">
        <w:trPr>
          <w:trHeight w:val="567"/>
          <w:jc w:val="center"/>
        </w:trPr>
        <w:tc>
          <w:tcPr>
            <w:tcW w:w="620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C52C5EE" w14:textId="25552B26" w:rsidR="00836ABE" w:rsidRPr="00836ABE" w:rsidRDefault="009E6755" w:rsidP="00836ABE">
            <w:pPr>
              <w:spacing w:after="120"/>
              <w:rPr>
                <w:b/>
                <w:bCs/>
                <w:szCs w:val="20"/>
              </w:rPr>
            </w:pPr>
            <w:r w:rsidRPr="009E6755">
              <w:rPr>
                <w:b/>
                <w:bCs/>
                <w:szCs w:val="20"/>
              </w:rPr>
              <w:t>Garantia del servei</w:t>
            </w:r>
          </w:p>
        </w:tc>
        <w:tc>
          <w:tcPr>
            <w:tcW w:w="1701"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E800E1B" w14:textId="041FFA16" w:rsidR="00836ABE" w:rsidRPr="00836ABE" w:rsidRDefault="00836ABE" w:rsidP="00836ABE">
            <w:pPr>
              <w:spacing w:after="120"/>
              <w:rPr>
                <w:b/>
                <w:bCs/>
                <w:szCs w:val="20"/>
              </w:rPr>
            </w:pPr>
            <w:r w:rsidRPr="00836ABE">
              <w:rPr>
                <w:b/>
                <w:bCs/>
                <w:szCs w:val="20"/>
              </w:rPr>
              <w:t xml:space="preserve">Indicar </w:t>
            </w:r>
            <w:r w:rsidR="009E6755">
              <w:rPr>
                <w:b/>
                <w:bCs/>
                <w:szCs w:val="20"/>
              </w:rPr>
              <w:t>amb</w:t>
            </w:r>
            <w:r w:rsidRPr="00836ABE">
              <w:rPr>
                <w:b/>
                <w:bCs/>
                <w:szCs w:val="20"/>
              </w:rPr>
              <w:t xml:space="preserve"> una X</w:t>
            </w:r>
          </w:p>
        </w:tc>
      </w:tr>
      <w:tr w:rsidR="00836ABE" w:rsidRPr="00836ABE" w14:paraId="4B46EA23" w14:textId="77777777">
        <w:trPr>
          <w:trHeight w:val="353"/>
          <w:jc w:val="center"/>
        </w:trPr>
        <w:tc>
          <w:tcPr>
            <w:tcW w:w="6204" w:type="dxa"/>
            <w:tcBorders>
              <w:top w:val="single" w:sz="4" w:space="0" w:color="auto"/>
              <w:left w:val="single" w:sz="4" w:space="0" w:color="auto"/>
              <w:bottom w:val="single" w:sz="4" w:space="0" w:color="auto"/>
              <w:right w:val="single" w:sz="4" w:space="0" w:color="auto"/>
            </w:tcBorders>
            <w:vAlign w:val="center"/>
            <w:hideMark/>
          </w:tcPr>
          <w:p w14:paraId="132A69D5" w14:textId="671158F6" w:rsidR="00836ABE" w:rsidRPr="00836ABE" w:rsidRDefault="009E6755" w:rsidP="00836ABE">
            <w:pPr>
              <w:spacing w:after="120"/>
              <w:rPr>
                <w:szCs w:val="20"/>
              </w:rPr>
            </w:pPr>
            <w:r w:rsidRPr="009E6755">
              <w:rPr>
                <w:szCs w:val="20"/>
              </w:rPr>
              <w:t>Increment d'1 any addicional de garantia</w:t>
            </w:r>
          </w:p>
        </w:tc>
        <w:tc>
          <w:tcPr>
            <w:tcW w:w="1701" w:type="dxa"/>
            <w:tcBorders>
              <w:top w:val="single" w:sz="4" w:space="0" w:color="auto"/>
              <w:left w:val="single" w:sz="4" w:space="0" w:color="auto"/>
              <w:bottom w:val="single" w:sz="4" w:space="0" w:color="auto"/>
              <w:right w:val="single" w:sz="4" w:space="0" w:color="auto"/>
            </w:tcBorders>
            <w:vAlign w:val="center"/>
          </w:tcPr>
          <w:p w14:paraId="5D2ABAA3" w14:textId="77777777" w:rsidR="00836ABE" w:rsidRPr="00836ABE" w:rsidRDefault="00836ABE" w:rsidP="00836ABE">
            <w:pPr>
              <w:spacing w:after="120"/>
              <w:rPr>
                <w:b/>
                <w:bCs/>
                <w:szCs w:val="20"/>
              </w:rPr>
            </w:pPr>
          </w:p>
        </w:tc>
      </w:tr>
      <w:tr w:rsidR="00836ABE" w:rsidRPr="00836ABE" w14:paraId="26A3D72E" w14:textId="77777777">
        <w:trPr>
          <w:trHeight w:val="402"/>
          <w:jc w:val="center"/>
        </w:trPr>
        <w:tc>
          <w:tcPr>
            <w:tcW w:w="6204" w:type="dxa"/>
            <w:tcBorders>
              <w:top w:val="single" w:sz="4" w:space="0" w:color="auto"/>
              <w:left w:val="single" w:sz="4" w:space="0" w:color="auto"/>
              <w:bottom w:val="single" w:sz="4" w:space="0" w:color="auto"/>
              <w:right w:val="single" w:sz="4" w:space="0" w:color="auto"/>
            </w:tcBorders>
            <w:vAlign w:val="center"/>
            <w:hideMark/>
          </w:tcPr>
          <w:p w14:paraId="7A912245" w14:textId="54DE8622" w:rsidR="00836ABE" w:rsidRPr="00836ABE" w:rsidRDefault="000C5269" w:rsidP="00836ABE">
            <w:pPr>
              <w:spacing w:after="120"/>
              <w:rPr>
                <w:szCs w:val="20"/>
              </w:rPr>
            </w:pPr>
            <w:r w:rsidRPr="000C5269">
              <w:rPr>
                <w:szCs w:val="20"/>
              </w:rPr>
              <w:t>Increment de 6 mesos addicionals de garantia</w:t>
            </w:r>
          </w:p>
        </w:tc>
        <w:tc>
          <w:tcPr>
            <w:tcW w:w="1701" w:type="dxa"/>
            <w:tcBorders>
              <w:top w:val="single" w:sz="4" w:space="0" w:color="auto"/>
              <w:left w:val="single" w:sz="4" w:space="0" w:color="auto"/>
              <w:bottom w:val="single" w:sz="4" w:space="0" w:color="auto"/>
              <w:right w:val="single" w:sz="4" w:space="0" w:color="auto"/>
            </w:tcBorders>
            <w:vAlign w:val="center"/>
          </w:tcPr>
          <w:p w14:paraId="2CDC9DF0" w14:textId="77777777" w:rsidR="00836ABE" w:rsidRPr="00836ABE" w:rsidRDefault="00836ABE" w:rsidP="00836ABE">
            <w:pPr>
              <w:spacing w:after="120"/>
              <w:rPr>
                <w:b/>
                <w:bCs/>
                <w:szCs w:val="20"/>
              </w:rPr>
            </w:pPr>
          </w:p>
        </w:tc>
      </w:tr>
      <w:tr w:rsidR="00836ABE" w:rsidRPr="00836ABE" w14:paraId="24270E1C" w14:textId="77777777">
        <w:trPr>
          <w:trHeight w:val="422"/>
          <w:jc w:val="center"/>
        </w:trPr>
        <w:tc>
          <w:tcPr>
            <w:tcW w:w="6204" w:type="dxa"/>
            <w:tcBorders>
              <w:top w:val="single" w:sz="4" w:space="0" w:color="auto"/>
              <w:left w:val="single" w:sz="4" w:space="0" w:color="auto"/>
              <w:bottom w:val="single" w:sz="4" w:space="0" w:color="auto"/>
              <w:right w:val="single" w:sz="4" w:space="0" w:color="auto"/>
            </w:tcBorders>
            <w:vAlign w:val="center"/>
            <w:hideMark/>
          </w:tcPr>
          <w:p w14:paraId="7682D520" w14:textId="767F64F8" w:rsidR="00836ABE" w:rsidRPr="00836ABE" w:rsidRDefault="000C5269" w:rsidP="00836ABE">
            <w:pPr>
              <w:spacing w:after="120"/>
              <w:rPr>
                <w:szCs w:val="20"/>
              </w:rPr>
            </w:pPr>
            <w:r w:rsidRPr="000C5269">
              <w:rPr>
                <w:szCs w:val="20"/>
              </w:rPr>
              <w:t>Sense increment de garantia</w:t>
            </w:r>
          </w:p>
        </w:tc>
        <w:tc>
          <w:tcPr>
            <w:tcW w:w="1701" w:type="dxa"/>
            <w:tcBorders>
              <w:top w:val="single" w:sz="4" w:space="0" w:color="auto"/>
              <w:left w:val="single" w:sz="4" w:space="0" w:color="auto"/>
              <w:bottom w:val="single" w:sz="4" w:space="0" w:color="auto"/>
              <w:right w:val="single" w:sz="4" w:space="0" w:color="auto"/>
            </w:tcBorders>
            <w:vAlign w:val="center"/>
          </w:tcPr>
          <w:p w14:paraId="14372F87" w14:textId="77777777" w:rsidR="00836ABE" w:rsidRPr="00836ABE" w:rsidRDefault="00836ABE" w:rsidP="00836ABE">
            <w:pPr>
              <w:spacing w:after="120"/>
              <w:rPr>
                <w:b/>
                <w:bCs/>
                <w:szCs w:val="20"/>
              </w:rPr>
            </w:pPr>
          </w:p>
        </w:tc>
      </w:tr>
    </w:tbl>
    <w:p w14:paraId="05A5799C" w14:textId="77777777" w:rsidR="008A15B9" w:rsidRDefault="008A15B9" w:rsidP="00F60C36">
      <w:pPr>
        <w:spacing w:after="120"/>
        <w:rPr>
          <w:b/>
          <w:bCs/>
          <w:i/>
          <w:iCs/>
          <w:szCs w:val="20"/>
          <w:u w:val="single"/>
        </w:rPr>
      </w:pPr>
    </w:p>
    <w:p w14:paraId="692C5681" w14:textId="77777777" w:rsidR="008A15B9" w:rsidRDefault="008A15B9" w:rsidP="008A15B9">
      <w:pPr>
        <w:overflowPunct w:val="0"/>
        <w:autoSpaceDE w:val="0"/>
        <w:autoSpaceDN w:val="0"/>
        <w:adjustRightInd w:val="0"/>
        <w:spacing w:after="0"/>
        <w:jc w:val="center"/>
        <w:textAlignment w:val="baseline"/>
        <w:rPr>
          <w:rFonts w:eastAsia="Times New Roman" w:cs="Arial"/>
          <w:i/>
          <w:color w:val="000000"/>
          <w:szCs w:val="20"/>
          <w:lang w:eastAsia="es-ES"/>
        </w:rPr>
      </w:pPr>
    </w:p>
    <w:p w14:paraId="64FF8B92" w14:textId="77777777" w:rsidR="008A15B9" w:rsidRPr="001C432C" w:rsidRDefault="008A15B9" w:rsidP="008A15B9">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Termini de validesa de la oferta</w:t>
      </w:r>
      <w:r>
        <w:rPr>
          <w:rFonts w:eastAsia="Times New Roman" w:cs="Arial"/>
          <w:i/>
          <w:color w:val="000000"/>
          <w:szCs w:val="20"/>
          <w:lang w:eastAsia="es-ES"/>
        </w:rPr>
        <w:t xml:space="preserve"> de </w:t>
      </w:r>
      <w:r w:rsidRPr="001C432C">
        <w:rPr>
          <w:rFonts w:eastAsia="Times New Roman" w:cs="Arial"/>
          <w:i/>
          <w:color w:val="000000"/>
          <w:szCs w:val="20"/>
          <w:lang w:eastAsia="es-ES"/>
        </w:rPr>
        <w:t>2 mesos</w:t>
      </w:r>
    </w:p>
    <w:p w14:paraId="3A9A51C8" w14:textId="77777777" w:rsidR="008A15B9" w:rsidRPr="001C432C" w:rsidRDefault="008A15B9" w:rsidP="008A15B9">
      <w:pPr>
        <w:overflowPunct w:val="0"/>
        <w:autoSpaceDE w:val="0"/>
        <w:autoSpaceDN w:val="0"/>
        <w:adjustRightInd w:val="0"/>
        <w:spacing w:after="0"/>
        <w:ind w:left="284" w:hanging="284"/>
        <w:jc w:val="center"/>
        <w:textAlignment w:val="baseline"/>
        <w:rPr>
          <w:rFonts w:eastAsia="Times New Roman" w:cs="Arial"/>
          <w:i/>
          <w:color w:val="000000"/>
          <w:szCs w:val="20"/>
          <w:lang w:eastAsia="es-ES"/>
        </w:rPr>
      </w:pPr>
    </w:p>
    <w:p w14:paraId="4D403528" w14:textId="77777777" w:rsidR="008A15B9" w:rsidRPr="001C432C" w:rsidRDefault="008A15B9" w:rsidP="008A15B9">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(quedaran excloses del procediment de licitació les ofertes que presentin un import i/o termini superior a l de licitació)</w:t>
      </w:r>
    </w:p>
    <w:p w14:paraId="33440EA8" w14:textId="77777777" w:rsidR="008A15B9" w:rsidRDefault="008A15B9" w:rsidP="008A15B9">
      <w:pPr>
        <w:overflowPunct w:val="0"/>
        <w:autoSpaceDE w:val="0"/>
        <w:autoSpaceDN w:val="0"/>
        <w:adjustRightInd w:val="0"/>
        <w:spacing w:after="0"/>
        <w:textAlignment w:val="baseline"/>
        <w:outlineLvl w:val="0"/>
        <w:rPr>
          <w:rFonts w:eastAsia="Times New Roman" w:cs="Arial"/>
          <w:color w:val="000000"/>
          <w:szCs w:val="20"/>
          <w:lang w:eastAsia="es-ES"/>
        </w:rPr>
      </w:pPr>
    </w:p>
    <w:p w14:paraId="54F315AD" w14:textId="77777777" w:rsidR="008A15B9" w:rsidRDefault="008A15B9" w:rsidP="008A15B9">
      <w:pPr>
        <w:overflowPunct w:val="0"/>
        <w:autoSpaceDE w:val="0"/>
        <w:autoSpaceDN w:val="0"/>
        <w:adjustRightInd w:val="0"/>
        <w:spacing w:after="0"/>
        <w:textAlignment w:val="baseline"/>
        <w:outlineLvl w:val="0"/>
        <w:rPr>
          <w:rFonts w:eastAsia="Times New Roman" w:cs="Arial"/>
          <w:color w:val="000000"/>
          <w:szCs w:val="20"/>
          <w:lang w:eastAsia="es-ES"/>
        </w:rPr>
      </w:pPr>
    </w:p>
    <w:p w14:paraId="0C93751A" w14:textId="77777777" w:rsidR="008A15B9" w:rsidRDefault="008A15B9" w:rsidP="008A15B9">
      <w:pPr>
        <w:overflowPunct w:val="0"/>
        <w:autoSpaceDE w:val="0"/>
        <w:autoSpaceDN w:val="0"/>
        <w:adjustRightInd w:val="0"/>
        <w:spacing w:after="0"/>
        <w:textAlignment w:val="baseline"/>
        <w:outlineLvl w:val="0"/>
        <w:rPr>
          <w:rFonts w:eastAsia="Times New Roman" w:cs="Arial"/>
          <w:color w:val="000000"/>
          <w:szCs w:val="20"/>
          <w:lang w:eastAsia="es-ES"/>
        </w:rPr>
      </w:pPr>
    </w:p>
    <w:p w14:paraId="10002577" w14:textId="77777777" w:rsidR="008A15B9" w:rsidRDefault="008A15B9" w:rsidP="008A15B9">
      <w:pPr>
        <w:overflowPunct w:val="0"/>
        <w:autoSpaceDE w:val="0"/>
        <w:autoSpaceDN w:val="0"/>
        <w:adjustRightInd w:val="0"/>
        <w:spacing w:after="0"/>
        <w:textAlignment w:val="baseline"/>
        <w:outlineLvl w:val="0"/>
        <w:rPr>
          <w:rFonts w:eastAsia="Times New Roman" w:cs="Arial"/>
          <w:color w:val="000000"/>
          <w:szCs w:val="20"/>
          <w:lang w:eastAsia="es-ES"/>
        </w:rPr>
      </w:pPr>
      <w:r>
        <w:rPr>
          <w:rFonts w:eastAsia="Times New Roman" w:cs="Arial"/>
          <w:color w:val="000000"/>
          <w:szCs w:val="20"/>
          <w:lang w:eastAsia="es-ES"/>
        </w:rPr>
        <w:t>A ........, en data .... de ..... de 2026</w:t>
      </w:r>
    </w:p>
    <w:p w14:paraId="70A9F07D" w14:textId="77777777" w:rsidR="008A15B9" w:rsidRDefault="008A15B9" w:rsidP="008A15B9">
      <w:pPr>
        <w:overflowPunct w:val="0"/>
        <w:autoSpaceDE w:val="0"/>
        <w:autoSpaceDN w:val="0"/>
        <w:adjustRightInd w:val="0"/>
        <w:spacing w:after="0"/>
        <w:textAlignment w:val="baseline"/>
        <w:outlineLvl w:val="0"/>
        <w:rPr>
          <w:rFonts w:eastAsia="Times New Roman" w:cs="Arial"/>
          <w:color w:val="000000"/>
          <w:szCs w:val="20"/>
          <w:lang w:eastAsia="es-ES"/>
        </w:rPr>
      </w:pPr>
    </w:p>
    <w:p w14:paraId="427BD655" w14:textId="77777777" w:rsidR="008A15B9" w:rsidRPr="001C432C" w:rsidRDefault="008A15B9" w:rsidP="008A15B9">
      <w:pPr>
        <w:overflowPunct w:val="0"/>
        <w:autoSpaceDE w:val="0"/>
        <w:autoSpaceDN w:val="0"/>
        <w:adjustRightInd w:val="0"/>
        <w:spacing w:after="0"/>
        <w:textAlignment w:val="baseline"/>
        <w:outlineLvl w:val="0"/>
        <w:rPr>
          <w:rFonts w:eastAsia="Times New Roman" w:cs="Arial"/>
          <w:b/>
          <w:color w:val="000000"/>
          <w:szCs w:val="20"/>
          <w:u w:val="single"/>
          <w:lang w:eastAsia="es-ES"/>
        </w:rPr>
      </w:pPr>
      <w:r>
        <w:rPr>
          <w:rFonts w:eastAsia="Times New Roman" w:cs="Arial"/>
          <w:color w:val="000000"/>
          <w:szCs w:val="20"/>
          <w:lang w:eastAsia="es-ES"/>
        </w:rPr>
        <w:t>Signatura,</w:t>
      </w:r>
    </w:p>
    <w:p w14:paraId="3286670E" w14:textId="77777777" w:rsidR="008A15B9" w:rsidRDefault="008A15B9" w:rsidP="00F60C36">
      <w:pPr>
        <w:spacing w:after="120"/>
        <w:rPr>
          <w:b/>
          <w:bCs/>
          <w:i/>
          <w:iCs/>
          <w:szCs w:val="20"/>
          <w:u w:val="single"/>
        </w:rPr>
      </w:pPr>
    </w:p>
    <w:p w14:paraId="15C69E45" w14:textId="77777777" w:rsidR="00F60C36" w:rsidRDefault="00F60C36">
      <w:pPr>
        <w:spacing w:after="0"/>
        <w:jc w:val="left"/>
        <w:rPr>
          <w:b/>
          <w:color w:val="000000"/>
          <w:u w:val="single"/>
        </w:rPr>
      </w:pPr>
      <w:r>
        <w:rPr>
          <w:b/>
          <w:color w:val="000000"/>
          <w:u w:val="single"/>
        </w:rPr>
        <w:br w:type="page"/>
      </w:r>
    </w:p>
    <w:p w14:paraId="1AA0A2F2" w14:textId="2419D61D" w:rsidR="005E132F" w:rsidRPr="00DA0D54" w:rsidRDefault="00AB1102" w:rsidP="005E132F">
      <w:pPr>
        <w:spacing w:after="0"/>
        <w:jc w:val="center"/>
        <w:rPr>
          <w:rFonts w:eastAsia="Times New Roman" w:cs="Arial"/>
          <w:b/>
          <w:bCs/>
          <w:color w:val="000000"/>
          <w:szCs w:val="20"/>
          <w:u w:val="single"/>
        </w:rPr>
      </w:pPr>
      <w:r>
        <w:rPr>
          <w:b/>
          <w:color w:val="000000"/>
          <w:u w:val="single"/>
        </w:rPr>
        <w:lastRenderedPageBreak/>
        <w:t>ANNEX Núm.</w:t>
      </w:r>
      <w:r>
        <w:rPr>
          <w:color w:val="000000"/>
          <w:u w:val="single"/>
        </w:rPr>
        <w:t> </w:t>
      </w:r>
      <w:r>
        <w:rPr>
          <w:b/>
          <w:color w:val="000000"/>
          <w:u w:val="single"/>
        </w:rPr>
        <w:t xml:space="preserve">3 </w:t>
      </w:r>
    </w:p>
    <w:p w14:paraId="0949DCB4" w14:textId="7960AEBC" w:rsidR="00BA64E8" w:rsidRDefault="00AB1102" w:rsidP="005E132F">
      <w:pPr>
        <w:spacing w:after="0"/>
        <w:jc w:val="center"/>
        <w:rPr>
          <w:rFonts w:eastAsia="Times New Roman" w:cs="Arial"/>
          <w:b/>
          <w:bCs/>
          <w:color w:val="000000"/>
          <w:szCs w:val="20"/>
          <w:u w:val="single"/>
        </w:rPr>
      </w:pPr>
      <w:r>
        <w:rPr>
          <w:b/>
          <w:color w:val="000000"/>
          <w:u w:val="single"/>
        </w:rPr>
        <w:t>CRITERIS D'ADJUDICACIÓ</w:t>
      </w:r>
      <w:bookmarkStart w:id="0" w:name="_ftnref24"/>
      <w:bookmarkEnd w:id="0"/>
    </w:p>
    <w:p w14:paraId="0D1C65B9" w14:textId="77777777" w:rsidR="00EC10B7" w:rsidRDefault="00EC10B7" w:rsidP="005E132F">
      <w:pPr>
        <w:spacing w:after="0"/>
        <w:jc w:val="center"/>
        <w:rPr>
          <w:rFonts w:eastAsia="Times New Roman" w:cs="Arial"/>
          <w:b/>
          <w:bCs/>
          <w:color w:val="000000"/>
          <w:szCs w:val="20"/>
          <w:u w:val="single"/>
          <w:lang w:eastAsia="es-ES"/>
        </w:rPr>
      </w:pPr>
    </w:p>
    <w:p w14:paraId="50568330" w14:textId="77777777" w:rsidR="009C7B5C" w:rsidRDefault="009C7B5C" w:rsidP="005E132F">
      <w:pPr>
        <w:spacing w:after="0"/>
        <w:jc w:val="center"/>
        <w:rPr>
          <w:rFonts w:eastAsia="Times New Roman" w:cs="Arial"/>
          <w:b/>
          <w:bCs/>
          <w:color w:val="000000"/>
          <w:szCs w:val="20"/>
          <w:u w:val="single"/>
          <w:lang w:eastAsia="es-ES"/>
        </w:rPr>
      </w:pPr>
    </w:p>
    <w:p w14:paraId="53909D75" w14:textId="77777777" w:rsidR="004B6C31" w:rsidRDefault="004B6C31" w:rsidP="004B6C31">
      <w:pPr>
        <w:suppressAutoHyphens/>
        <w:spacing w:after="0"/>
        <w:contextualSpacing/>
      </w:pPr>
      <w:r>
        <w:t>De conformitat amb l'article 145.1 de la LCSP i atenent a l'objecte del contracte de referència, es proposen els criteris d'adjudicació següents:</w:t>
      </w:r>
    </w:p>
    <w:p w14:paraId="4B2914B7" w14:textId="77777777" w:rsidR="00FE3158" w:rsidRDefault="00FE3158" w:rsidP="004B6C31">
      <w:pPr>
        <w:suppressAutoHyphens/>
        <w:spacing w:after="0"/>
        <w:contextualSpacing/>
      </w:pPr>
    </w:p>
    <w:p w14:paraId="535BCD8F" w14:textId="77777777" w:rsidR="004B1A7B" w:rsidRPr="004B1A7B" w:rsidRDefault="004B1A7B" w:rsidP="009C7B5C">
      <w:pPr>
        <w:suppressAutoHyphens/>
        <w:spacing w:after="0"/>
        <w:contextualSpacing/>
        <w:rPr>
          <w:rFonts w:eastAsia="Calibri" w:cs="Times New Roman"/>
          <w:b/>
          <w:bCs/>
          <w:lang w:eastAsia="zh-CN"/>
        </w:rPr>
      </w:pPr>
      <w:r w:rsidRPr="004B1A7B">
        <w:rPr>
          <w:rFonts w:eastAsia="Calibri" w:cs="Times New Roman"/>
          <w:b/>
          <w:bCs/>
          <w:u w:val="single"/>
          <w:lang w:eastAsia="zh-CN"/>
        </w:rPr>
        <w:t>Criteris d'adjudicació avaluables mitjançant fórmules automàtiques (100 punts):</w:t>
      </w:r>
      <w:r w:rsidRPr="004B1A7B">
        <w:rPr>
          <w:rFonts w:eastAsia="Calibri" w:cs="Times New Roman"/>
          <w:b/>
          <w:bCs/>
          <w:u w:val="single"/>
          <w:lang w:eastAsia="zh-CN"/>
        </w:rPr>
        <w:br/>
      </w:r>
      <w:r w:rsidRPr="004B1A7B">
        <w:rPr>
          <w:rFonts w:eastAsia="Calibri" w:cs="Times New Roman"/>
          <w:lang w:eastAsia="zh-CN"/>
        </w:rPr>
        <w:br/>
      </w:r>
      <w:r w:rsidRPr="004B1A7B">
        <w:rPr>
          <w:rFonts w:eastAsia="Calibri" w:cs="Times New Roman"/>
          <w:b/>
          <w:bCs/>
          <w:lang w:eastAsia="zh-CN"/>
        </w:rPr>
        <w:t>1. Proposta econòmica subministraments: 35 punts</w:t>
      </w:r>
    </w:p>
    <w:p w14:paraId="05297012" w14:textId="03E9D147" w:rsidR="009C7B5C" w:rsidRPr="00F75077" w:rsidRDefault="004B1A7B" w:rsidP="009C7B5C">
      <w:pPr>
        <w:suppressAutoHyphens/>
        <w:spacing w:after="0"/>
        <w:contextualSpacing/>
        <w:rPr>
          <w:rFonts w:eastAsia="Calibri" w:cs="Times New Roman"/>
          <w:lang w:eastAsia="zh-CN"/>
        </w:rPr>
      </w:pPr>
      <w:r w:rsidRPr="004B1A7B">
        <w:rPr>
          <w:rFonts w:eastAsia="Calibri" w:cs="Times New Roman"/>
          <w:lang w:eastAsia="zh-CN"/>
        </w:rPr>
        <w:br/>
        <w:t>S'atorgarà 35 punts al licitador que formuli el preu més baix que sigui admissible, és a dir, que no sigui anormalment baix i que no superi el preu unitari de licitació establert, i a la resta d'empreses licitadores la distribució de la puntuació es farà aplicant la següent fórmula establerta per la Instrucció de la Gerència Municipal i aprovada per Decret d'Alcaldia de 22 de juny de 2017 publicat en la Gaseta Municipal del dia 29 de juny:</w:t>
      </w:r>
      <w:r w:rsidRPr="004B1A7B">
        <w:rPr>
          <w:rFonts w:eastAsia="Calibri" w:cs="Times New Roman"/>
          <w:lang w:eastAsia="zh-CN"/>
        </w:rPr>
        <w:br/>
      </w:r>
      <w:r w:rsidRPr="004B1A7B">
        <w:rPr>
          <w:rFonts w:eastAsia="Calibri" w:cs="Times New Roman"/>
          <w:lang w:eastAsia="zh-CN"/>
        </w:rPr>
        <w:br/>
        <w:t>Els licitadors hauran de formular la seva oferta igualant o minorant els preus unitaris de base de licitació oferint una baixa general del llistat d'articles que s'aplicarà a tots els articles d'aquest per igual. S'haurà d'indicar una baixa concreta per a tot el llistat:</w:t>
      </w:r>
    </w:p>
    <w:p w14:paraId="061BA8C6" w14:textId="77777777" w:rsidR="00744941" w:rsidRDefault="00744941">
      <w:pPr>
        <w:spacing w:after="0"/>
        <w:ind w:right="758"/>
        <w:rPr>
          <w:rFonts w:eastAsia="Times New Roman" w:cs="Times New Roman"/>
          <w:color w:val="000000"/>
          <w:szCs w:val="20"/>
          <w:lang w:eastAsia="es-ES"/>
        </w:rPr>
      </w:pPr>
    </w:p>
    <w:tbl>
      <w:tblPr>
        <w:tblStyle w:val="Tablaconcuadrcula"/>
        <w:tblW w:w="0" w:type="auto"/>
        <w:jc w:val="center"/>
        <w:tblLook w:val="04A0" w:firstRow="1" w:lastRow="0" w:firstColumn="1" w:lastColumn="0" w:noHBand="0" w:noVBand="1"/>
      </w:tblPr>
      <w:tblGrid>
        <w:gridCol w:w="464"/>
        <w:gridCol w:w="4355"/>
        <w:gridCol w:w="2614"/>
      </w:tblGrid>
      <w:tr w:rsidR="004B1A7B" w:rsidRPr="00444C88" w14:paraId="4CE40115" w14:textId="77777777" w:rsidTr="00F6668A">
        <w:trPr>
          <w:trHeight w:val="486"/>
          <w:jc w:val="center"/>
        </w:trPr>
        <w:tc>
          <w:tcPr>
            <w:tcW w:w="0" w:type="auto"/>
            <w:shd w:val="clear" w:color="auto" w:fill="D9D9D9" w:themeFill="background1" w:themeFillShade="D9"/>
            <w:vAlign w:val="center"/>
            <w:hideMark/>
          </w:tcPr>
          <w:p w14:paraId="3B3CCD26" w14:textId="77777777" w:rsidR="004B1A7B" w:rsidRPr="00444C88" w:rsidRDefault="004B1A7B" w:rsidP="00F6668A">
            <w:pPr>
              <w:pStyle w:val="Prrafo"/>
              <w:jc w:val="center"/>
              <w:rPr>
                <w:b/>
                <w:bCs/>
                <w:sz w:val="18"/>
                <w:szCs w:val="18"/>
                <w:lang w:val="ca-ES"/>
              </w:rPr>
            </w:pPr>
            <w:r w:rsidRPr="00444C88">
              <w:rPr>
                <w:b/>
                <w:bCs/>
                <w:sz w:val="18"/>
                <w:szCs w:val="18"/>
                <w:lang w:val="ca-ES"/>
              </w:rPr>
              <w:t>ID</w:t>
            </w:r>
          </w:p>
        </w:tc>
        <w:tc>
          <w:tcPr>
            <w:tcW w:w="0" w:type="auto"/>
            <w:shd w:val="clear" w:color="auto" w:fill="D9D9D9" w:themeFill="background1" w:themeFillShade="D9"/>
            <w:vAlign w:val="center"/>
            <w:hideMark/>
          </w:tcPr>
          <w:p w14:paraId="269708FE" w14:textId="77777777" w:rsidR="004B1A7B" w:rsidRPr="00444C88" w:rsidRDefault="004B1A7B" w:rsidP="00F6668A">
            <w:pPr>
              <w:pStyle w:val="Prrafo"/>
              <w:jc w:val="center"/>
              <w:rPr>
                <w:b/>
                <w:bCs/>
                <w:sz w:val="18"/>
                <w:szCs w:val="18"/>
                <w:lang w:val="ca-ES"/>
              </w:rPr>
            </w:pPr>
            <w:r w:rsidRPr="00444C88">
              <w:rPr>
                <w:b/>
                <w:bCs/>
                <w:sz w:val="18"/>
                <w:szCs w:val="18"/>
                <w:lang w:val="ca-ES"/>
              </w:rPr>
              <w:t>DESCRIPCIÓ COMPENSADOR</w:t>
            </w:r>
          </w:p>
        </w:tc>
        <w:tc>
          <w:tcPr>
            <w:tcW w:w="0" w:type="auto"/>
            <w:shd w:val="clear" w:color="auto" w:fill="D9D9D9" w:themeFill="background1" w:themeFillShade="D9"/>
            <w:vAlign w:val="center"/>
            <w:hideMark/>
          </w:tcPr>
          <w:p w14:paraId="0B40B81E" w14:textId="77777777" w:rsidR="004B1A7B" w:rsidRPr="00444C88" w:rsidRDefault="004B1A7B" w:rsidP="00F6668A">
            <w:pPr>
              <w:pStyle w:val="Prrafo"/>
              <w:jc w:val="center"/>
              <w:rPr>
                <w:b/>
                <w:bCs/>
                <w:sz w:val="18"/>
                <w:szCs w:val="18"/>
                <w:lang w:val="ca-ES"/>
              </w:rPr>
            </w:pPr>
            <w:r>
              <w:rPr>
                <w:rFonts w:cs="Calibri"/>
                <w:b/>
                <w:bCs/>
                <w:color w:val="000000"/>
                <w:sz w:val="16"/>
                <w:szCs w:val="16"/>
                <w:lang w:val="ca-ES"/>
              </w:rPr>
              <w:t>OREU</w:t>
            </w:r>
            <w:r w:rsidRPr="00444C88">
              <w:rPr>
                <w:rFonts w:cs="Calibri"/>
                <w:b/>
                <w:bCs/>
                <w:color w:val="000000"/>
                <w:sz w:val="16"/>
                <w:szCs w:val="16"/>
                <w:lang w:val="ca-ES"/>
              </w:rPr>
              <w:t xml:space="preserve"> UNITARI M</w:t>
            </w:r>
            <w:r>
              <w:rPr>
                <w:rFonts w:cs="Calibri"/>
                <w:b/>
                <w:bCs/>
                <w:color w:val="000000"/>
                <w:sz w:val="16"/>
                <w:szCs w:val="16"/>
                <w:lang w:val="ca-ES"/>
              </w:rPr>
              <w:t>À</w:t>
            </w:r>
            <w:r w:rsidRPr="00444C88">
              <w:rPr>
                <w:rFonts w:cs="Calibri"/>
                <w:b/>
                <w:bCs/>
                <w:color w:val="000000"/>
                <w:sz w:val="16"/>
                <w:szCs w:val="16"/>
                <w:lang w:val="ca-ES"/>
              </w:rPr>
              <w:t>XIM</w:t>
            </w:r>
            <w:r w:rsidRPr="00444C88">
              <w:rPr>
                <w:rFonts w:cs="Calibri"/>
                <w:b/>
                <w:bCs/>
                <w:color w:val="000000"/>
                <w:sz w:val="16"/>
                <w:szCs w:val="16"/>
                <w:lang w:val="ca-ES"/>
              </w:rPr>
              <w:br/>
              <w:t>(</w:t>
            </w:r>
            <w:r>
              <w:rPr>
                <w:rFonts w:cs="Calibri"/>
                <w:b/>
                <w:bCs/>
                <w:color w:val="000000"/>
                <w:sz w:val="16"/>
                <w:szCs w:val="16"/>
                <w:lang w:val="ca-ES"/>
              </w:rPr>
              <w:t>SENSE</w:t>
            </w:r>
            <w:r w:rsidRPr="00444C88">
              <w:rPr>
                <w:rFonts w:cs="Calibri"/>
                <w:b/>
                <w:bCs/>
                <w:color w:val="000000"/>
                <w:sz w:val="16"/>
                <w:szCs w:val="16"/>
                <w:lang w:val="ca-ES"/>
              </w:rPr>
              <w:t xml:space="preserve"> IVA)</w:t>
            </w:r>
          </w:p>
        </w:tc>
      </w:tr>
      <w:tr w:rsidR="004B1A7B" w:rsidRPr="00444C88" w14:paraId="6CC51551" w14:textId="77777777" w:rsidTr="00F6668A">
        <w:trPr>
          <w:trHeight w:val="486"/>
          <w:jc w:val="center"/>
        </w:trPr>
        <w:tc>
          <w:tcPr>
            <w:tcW w:w="0" w:type="auto"/>
            <w:noWrap/>
            <w:vAlign w:val="center"/>
            <w:hideMark/>
          </w:tcPr>
          <w:p w14:paraId="620A6695" w14:textId="77777777" w:rsidR="004B1A7B" w:rsidRPr="00444C88" w:rsidRDefault="004B1A7B" w:rsidP="00F6668A">
            <w:pPr>
              <w:pStyle w:val="Prrafo"/>
              <w:rPr>
                <w:sz w:val="18"/>
                <w:szCs w:val="18"/>
                <w:lang w:val="ca-ES"/>
              </w:rPr>
            </w:pPr>
            <w:r w:rsidRPr="00444C88">
              <w:rPr>
                <w:sz w:val="18"/>
                <w:szCs w:val="18"/>
                <w:lang w:val="ca-ES"/>
              </w:rPr>
              <w:t>1</w:t>
            </w:r>
          </w:p>
        </w:tc>
        <w:tc>
          <w:tcPr>
            <w:tcW w:w="0" w:type="auto"/>
            <w:noWrap/>
            <w:vAlign w:val="center"/>
            <w:hideMark/>
          </w:tcPr>
          <w:p w14:paraId="440E47CF" w14:textId="77777777" w:rsidR="004B1A7B" w:rsidRPr="00444C88" w:rsidRDefault="004B1A7B" w:rsidP="00F6668A">
            <w:pPr>
              <w:pStyle w:val="Prrafo"/>
              <w:rPr>
                <w:sz w:val="18"/>
                <w:szCs w:val="18"/>
                <w:lang w:val="ca-ES"/>
              </w:rPr>
            </w:pPr>
            <w:r>
              <w:rPr>
                <w:sz w:val="18"/>
                <w:szCs w:val="18"/>
                <w:lang w:val="ca-ES"/>
              </w:rPr>
              <w:t>Sortida</w:t>
            </w:r>
            <w:r w:rsidRPr="00444C88">
              <w:rPr>
                <w:sz w:val="18"/>
                <w:szCs w:val="18"/>
                <w:lang w:val="ca-ES"/>
              </w:rPr>
              <w:t xml:space="preserve"> filtro de </w:t>
            </w:r>
            <w:proofErr w:type="spellStart"/>
            <w:r w:rsidRPr="00444C88">
              <w:rPr>
                <w:sz w:val="18"/>
                <w:szCs w:val="18"/>
                <w:lang w:val="ca-ES"/>
              </w:rPr>
              <w:t>mangas</w:t>
            </w:r>
            <w:proofErr w:type="spellEnd"/>
          </w:p>
        </w:tc>
        <w:tc>
          <w:tcPr>
            <w:tcW w:w="0" w:type="auto"/>
            <w:noWrap/>
            <w:vAlign w:val="center"/>
            <w:hideMark/>
          </w:tcPr>
          <w:p w14:paraId="72E59654"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1.563,00 € </w:t>
            </w:r>
          </w:p>
        </w:tc>
      </w:tr>
      <w:tr w:rsidR="004B1A7B" w:rsidRPr="00444C88" w14:paraId="1229B5F7" w14:textId="77777777" w:rsidTr="00F6668A">
        <w:trPr>
          <w:trHeight w:val="486"/>
          <w:jc w:val="center"/>
        </w:trPr>
        <w:tc>
          <w:tcPr>
            <w:tcW w:w="0" w:type="auto"/>
            <w:noWrap/>
            <w:vAlign w:val="center"/>
            <w:hideMark/>
          </w:tcPr>
          <w:p w14:paraId="5FCFA78E" w14:textId="77777777" w:rsidR="004B1A7B" w:rsidRPr="00444C88" w:rsidRDefault="004B1A7B" w:rsidP="00F6668A">
            <w:pPr>
              <w:pStyle w:val="Prrafo"/>
              <w:rPr>
                <w:sz w:val="18"/>
                <w:szCs w:val="18"/>
                <w:lang w:val="ca-ES"/>
              </w:rPr>
            </w:pPr>
            <w:r w:rsidRPr="00444C88">
              <w:rPr>
                <w:sz w:val="18"/>
                <w:szCs w:val="18"/>
                <w:lang w:val="ca-ES"/>
              </w:rPr>
              <w:t>2</w:t>
            </w:r>
          </w:p>
        </w:tc>
        <w:tc>
          <w:tcPr>
            <w:tcW w:w="0" w:type="auto"/>
            <w:noWrap/>
            <w:vAlign w:val="center"/>
            <w:hideMark/>
          </w:tcPr>
          <w:p w14:paraId="3C5BD86A" w14:textId="77777777" w:rsidR="004B1A7B" w:rsidRPr="00444C88" w:rsidRDefault="004B1A7B" w:rsidP="00F6668A">
            <w:pPr>
              <w:pStyle w:val="Prrafo"/>
              <w:rPr>
                <w:sz w:val="18"/>
                <w:szCs w:val="18"/>
                <w:lang w:val="ca-ES"/>
              </w:rPr>
            </w:pPr>
            <w:r w:rsidRPr="00444C88">
              <w:rPr>
                <w:sz w:val="18"/>
                <w:szCs w:val="18"/>
                <w:lang w:val="ca-ES"/>
              </w:rPr>
              <w:t>Entrada intercanviador Gas-Gas</w:t>
            </w:r>
          </w:p>
        </w:tc>
        <w:tc>
          <w:tcPr>
            <w:tcW w:w="0" w:type="auto"/>
            <w:noWrap/>
            <w:vAlign w:val="center"/>
            <w:hideMark/>
          </w:tcPr>
          <w:p w14:paraId="2A8A2E94"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1.312,00 € </w:t>
            </w:r>
          </w:p>
        </w:tc>
      </w:tr>
      <w:tr w:rsidR="004B1A7B" w:rsidRPr="00444C88" w14:paraId="247BA7C1" w14:textId="77777777" w:rsidTr="00F6668A">
        <w:trPr>
          <w:trHeight w:val="486"/>
          <w:jc w:val="center"/>
        </w:trPr>
        <w:tc>
          <w:tcPr>
            <w:tcW w:w="0" w:type="auto"/>
            <w:noWrap/>
            <w:vAlign w:val="center"/>
            <w:hideMark/>
          </w:tcPr>
          <w:p w14:paraId="6536822B" w14:textId="77777777" w:rsidR="004B1A7B" w:rsidRPr="00444C88" w:rsidRDefault="004B1A7B" w:rsidP="00F6668A">
            <w:pPr>
              <w:pStyle w:val="Prrafo"/>
              <w:rPr>
                <w:sz w:val="18"/>
                <w:szCs w:val="18"/>
                <w:lang w:val="ca-ES"/>
              </w:rPr>
            </w:pPr>
            <w:r w:rsidRPr="00444C88">
              <w:rPr>
                <w:sz w:val="18"/>
                <w:szCs w:val="18"/>
                <w:lang w:val="ca-ES"/>
              </w:rPr>
              <w:t>3</w:t>
            </w:r>
          </w:p>
        </w:tc>
        <w:tc>
          <w:tcPr>
            <w:tcW w:w="0" w:type="auto"/>
            <w:noWrap/>
            <w:vAlign w:val="center"/>
            <w:hideMark/>
          </w:tcPr>
          <w:p w14:paraId="772CA9B9" w14:textId="77777777" w:rsidR="004B1A7B" w:rsidRPr="00444C88" w:rsidRDefault="004B1A7B" w:rsidP="00F6668A">
            <w:pPr>
              <w:pStyle w:val="Prrafo"/>
              <w:rPr>
                <w:sz w:val="18"/>
                <w:szCs w:val="18"/>
                <w:lang w:val="ca-ES"/>
              </w:rPr>
            </w:pPr>
            <w:r w:rsidRPr="00444C88">
              <w:rPr>
                <w:sz w:val="18"/>
                <w:szCs w:val="18"/>
                <w:lang w:val="ca-ES"/>
              </w:rPr>
              <w:t>Entrada intercanviador Gas-Vapor</w:t>
            </w:r>
          </w:p>
        </w:tc>
        <w:tc>
          <w:tcPr>
            <w:tcW w:w="0" w:type="auto"/>
            <w:noWrap/>
            <w:vAlign w:val="center"/>
            <w:hideMark/>
          </w:tcPr>
          <w:p w14:paraId="077812F3"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2.107,00 € </w:t>
            </w:r>
          </w:p>
        </w:tc>
      </w:tr>
      <w:tr w:rsidR="004B1A7B" w:rsidRPr="00444C88" w14:paraId="1A66EA44" w14:textId="77777777" w:rsidTr="00F6668A">
        <w:trPr>
          <w:trHeight w:val="486"/>
          <w:jc w:val="center"/>
        </w:trPr>
        <w:tc>
          <w:tcPr>
            <w:tcW w:w="0" w:type="auto"/>
            <w:noWrap/>
            <w:vAlign w:val="center"/>
            <w:hideMark/>
          </w:tcPr>
          <w:p w14:paraId="36DF68C9" w14:textId="77777777" w:rsidR="004B1A7B" w:rsidRPr="00444C88" w:rsidRDefault="004B1A7B" w:rsidP="00F6668A">
            <w:pPr>
              <w:pStyle w:val="Prrafo"/>
              <w:rPr>
                <w:sz w:val="18"/>
                <w:szCs w:val="18"/>
                <w:lang w:val="ca-ES"/>
              </w:rPr>
            </w:pPr>
            <w:r w:rsidRPr="00444C88">
              <w:rPr>
                <w:sz w:val="18"/>
                <w:szCs w:val="18"/>
                <w:lang w:val="ca-ES"/>
              </w:rPr>
              <w:t>4</w:t>
            </w:r>
          </w:p>
        </w:tc>
        <w:tc>
          <w:tcPr>
            <w:tcW w:w="0" w:type="auto"/>
            <w:noWrap/>
            <w:vAlign w:val="center"/>
            <w:hideMark/>
          </w:tcPr>
          <w:p w14:paraId="33C3C069" w14:textId="77777777" w:rsidR="004B1A7B" w:rsidRPr="00444C88" w:rsidRDefault="004B1A7B" w:rsidP="00F6668A">
            <w:pPr>
              <w:pStyle w:val="Prrafo"/>
              <w:rPr>
                <w:sz w:val="18"/>
                <w:szCs w:val="18"/>
                <w:lang w:val="ca-ES"/>
              </w:rPr>
            </w:pPr>
            <w:r w:rsidRPr="00444C88">
              <w:rPr>
                <w:sz w:val="18"/>
                <w:szCs w:val="18"/>
                <w:lang w:val="ca-ES"/>
              </w:rPr>
              <w:t>Entrada reactor SCR</w:t>
            </w:r>
          </w:p>
        </w:tc>
        <w:tc>
          <w:tcPr>
            <w:tcW w:w="0" w:type="auto"/>
            <w:noWrap/>
            <w:vAlign w:val="center"/>
            <w:hideMark/>
          </w:tcPr>
          <w:p w14:paraId="77B94A5E"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2.014,00 € </w:t>
            </w:r>
          </w:p>
        </w:tc>
      </w:tr>
      <w:tr w:rsidR="004B1A7B" w:rsidRPr="00444C88" w14:paraId="69C52CBF" w14:textId="77777777" w:rsidTr="00F6668A">
        <w:trPr>
          <w:trHeight w:val="486"/>
          <w:jc w:val="center"/>
        </w:trPr>
        <w:tc>
          <w:tcPr>
            <w:tcW w:w="0" w:type="auto"/>
            <w:noWrap/>
            <w:vAlign w:val="center"/>
            <w:hideMark/>
          </w:tcPr>
          <w:p w14:paraId="7935FEC1" w14:textId="77777777" w:rsidR="004B1A7B" w:rsidRPr="00444C88" w:rsidRDefault="004B1A7B" w:rsidP="00F6668A">
            <w:pPr>
              <w:pStyle w:val="Prrafo"/>
              <w:rPr>
                <w:sz w:val="18"/>
                <w:szCs w:val="18"/>
                <w:lang w:val="ca-ES"/>
              </w:rPr>
            </w:pPr>
            <w:r w:rsidRPr="00444C88">
              <w:rPr>
                <w:sz w:val="18"/>
                <w:szCs w:val="18"/>
                <w:lang w:val="ca-ES"/>
              </w:rPr>
              <w:t>5</w:t>
            </w:r>
          </w:p>
        </w:tc>
        <w:tc>
          <w:tcPr>
            <w:tcW w:w="0" w:type="auto"/>
            <w:noWrap/>
            <w:vAlign w:val="center"/>
            <w:hideMark/>
          </w:tcPr>
          <w:p w14:paraId="277B19F7" w14:textId="77777777" w:rsidR="004B1A7B" w:rsidRPr="00444C88" w:rsidRDefault="004B1A7B" w:rsidP="00F6668A">
            <w:pPr>
              <w:pStyle w:val="Prrafo"/>
              <w:rPr>
                <w:sz w:val="18"/>
                <w:szCs w:val="18"/>
                <w:lang w:val="ca-ES"/>
              </w:rPr>
            </w:pPr>
            <w:r w:rsidRPr="00444C88">
              <w:rPr>
                <w:sz w:val="18"/>
                <w:szCs w:val="18"/>
                <w:lang w:val="ca-ES"/>
              </w:rPr>
              <w:t>Entre bypass y ventilador VTI</w:t>
            </w:r>
          </w:p>
        </w:tc>
        <w:tc>
          <w:tcPr>
            <w:tcW w:w="0" w:type="auto"/>
            <w:noWrap/>
            <w:vAlign w:val="center"/>
            <w:hideMark/>
          </w:tcPr>
          <w:p w14:paraId="389FE947"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1.264,00 € </w:t>
            </w:r>
          </w:p>
        </w:tc>
      </w:tr>
      <w:tr w:rsidR="004B1A7B" w:rsidRPr="00444C88" w14:paraId="1F4655C6" w14:textId="77777777" w:rsidTr="00F6668A">
        <w:trPr>
          <w:trHeight w:val="486"/>
          <w:jc w:val="center"/>
        </w:trPr>
        <w:tc>
          <w:tcPr>
            <w:tcW w:w="0" w:type="auto"/>
            <w:noWrap/>
            <w:vAlign w:val="center"/>
            <w:hideMark/>
          </w:tcPr>
          <w:p w14:paraId="4C528110" w14:textId="77777777" w:rsidR="004B1A7B" w:rsidRPr="00444C88" w:rsidRDefault="004B1A7B" w:rsidP="00F6668A">
            <w:pPr>
              <w:pStyle w:val="Prrafo"/>
              <w:rPr>
                <w:sz w:val="18"/>
                <w:szCs w:val="18"/>
                <w:lang w:val="ca-ES"/>
              </w:rPr>
            </w:pPr>
            <w:r w:rsidRPr="00444C88">
              <w:rPr>
                <w:sz w:val="18"/>
                <w:szCs w:val="18"/>
                <w:lang w:val="ca-ES"/>
              </w:rPr>
              <w:t>6</w:t>
            </w:r>
          </w:p>
        </w:tc>
        <w:tc>
          <w:tcPr>
            <w:tcW w:w="0" w:type="auto"/>
            <w:noWrap/>
            <w:vAlign w:val="center"/>
            <w:hideMark/>
          </w:tcPr>
          <w:p w14:paraId="142E2F50" w14:textId="77777777" w:rsidR="004B1A7B" w:rsidRPr="00444C88" w:rsidRDefault="004B1A7B" w:rsidP="00F6668A">
            <w:pPr>
              <w:pStyle w:val="Prrafo"/>
              <w:rPr>
                <w:sz w:val="18"/>
                <w:szCs w:val="18"/>
                <w:lang w:val="ca-ES"/>
              </w:rPr>
            </w:pPr>
            <w:r>
              <w:rPr>
                <w:sz w:val="18"/>
                <w:szCs w:val="18"/>
                <w:lang w:val="ca-ES"/>
              </w:rPr>
              <w:t>Sortida</w:t>
            </w:r>
            <w:r w:rsidRPr="00444C88">
              <w:rPr>
                <w:sz w:val="18"/>
                <w:szCs w:val="18"/>
                <w:lang w:val="ca-ES"/>
              </w:rPr>
              <w:t xml:space="preserve"> intercanviador Gas-Gas</w:t>
            </w:r>
          </w:p>
        </w:tc>
        <w:tc>
          <w:tcPr>
            <w:tcW w:w="0" w:type="auto"/>
            <w:noWrap/>
            <w:vAlign w:val="center"/>
            <w:hideMark/>
          </w:tcPr>
          <w:p w14:paraId="4AD9C423"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2.447,00 € </w:t>
            </w:r>
          </w:p>
        </w:tc>
      </w:tr>
      <w:tr w:rsidR="004B1A7B" w:rsidRPr="00444C88" w14:paraId="498D6B04" w14:textId="77777777" w:rsidTr="00F6668A">
        <w:trPr>
          <w:trHeight w:val="486"/>
          <w:jc w:val="center"/>
        </w:trPr>
        <w:tc>
          <w:tcPr>
            <w:tcW w:w="0" w:type="auto"/>
            <w:noWrap/>
            <w:vAlign w:val="center"/>
            <w:hideMark/>
          </w:tcPr>
          <w:p w14:paraId="68554559" w14:textId="77777777" w:rsidR="004B1A7B" w:rsidRPr="00444C88" w:rsidRDefault="004B1A7B" w:rsidP="00F6668A">
            <w:pPr>
              <w:pStyle w:val="Prrafo"/>
              <w:rPr>
                <w:sz w:val="18"/>
                <w:szCs w:val="18"/>
                <w:lang w:val="ca-ES"/>
              </w:rPr>
            </w:pPr>
            <w:r w:rsidRPr="00444C88">
              <w:rPr>
                <w:sz w:val="18"/>
                <w:szCs w:val="18"/>
                <w:lang w:val="ca-ES"/>
              </w:rPr>
              <w:t>7</w:t>
            </w:r>
          </w:p>
        </w:tc>
        <w:tc>
          <w:tcPr>
            <w:tcW w:w="0" w:type="auto"/>
            <w:noWrap/>
            <w:vAlign w:val="center"/>
            <w:hideMark/>
          </w:tcPr>
          <w:p w14:paraId="2A525EEB" w14:textId="77777777" w:rsidR="004B1A7B" w:rsidRPr="00444C88" w:rsidRDefault="004B1A7B" w:rsidP="00F6668A">
            <w:pPr>
              <w:pStyle w:val="Prrafo"/>
              <w:rPr>
                <w:sz w:val="18"/>
                <w:szCs w:val="18"/>
                <w:lang w:val="ca-ES"/>
              </w:rPr>
            </w:pPr>
            <w:r w:rsidRPr="00444C88">
              <w:rPr>
                <w:sz w:val="18"/>
                <w:szCs w:val="18"/>
                <w:lang w:val="ca-ES"/>
              </w:rPr>
              <w:t xml:space="preserve">Entrada ventilador tiro </w:t>
            </w:r>
            <w:r>
              <w:rPr>
                <w:sz w:val="18"/>
                <w:szCs w:val="18"/>
                <w:lang w:val="ca-ES"/>
              </w:rPr>
              <w:t>induït</w:t>
            </w:r>
            <w:r w:rsidRPr="00444C88">
              <w:rPr>
                <w:sz w:val="18"/>
                <w:szCs w:val="18"/>
                <w:lang w:val="ca-ES"/>
              </w:rPr>
              <w:t xml:space="preserve"> VTI</w:t>
            </w:r>
          </w:p>
        </w:tc>
        <w:tc>
          <w:tcPr>
            <w:tcW w:w="0" w:type="auto"/>
            <w:noWrap/>
            <w:vAlign w:val="center"/>
            <w:hideMark/>
          </w:tcPr>
          <w:p w14:paraId="35103351"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1.421,00 € </w:t>
            </w:r>
          </w:p>
        </w:tc>
      </w:tr>
      <w:tr w:rsidR="004B1A7B" w:rsidRPr="00444C88" w14:paraId="6DD922DC" w14:textId="77777777" w:rsidTr="00F6668A">
        <w:trPr>
          <w:trHeight w:val="486"/>
          <w:jc w:val="center"/>
        </w:trPr>
        <w:tc>
          <w:tcPr>
            <w:tcW w:w="0" w:type="auto"/>
            <w:noWrap/>
            <w:vAlign w:val="center"/>
            <w:hideMark/>
          </w:tcPr>
          <w:p w14:paraId="514F41F5" w14:textId="77777777" w:rsidR="004B1A7B" w:rsidRPr="00444C88" w:rsidRDefault="004B1A7B" w:rsidP="00F6668A">
            <w:pPr>
              <w:pStyle w:val="Prrafo"/>
              <w:rPr>
                <w:sz w:val="18"/>
                <w:szCs w:val="18"/>
                <w:lang w:val="ca-ES"/>
              </w:rPr>
            </w:pPr>
            <w:r w:rsidRPr="00444C88">
              <w:rPr>
                <w:sz w:val="18"/>
                <w:szCs w:val="18"/>
                <w:lang w:val="ca-ES"/>
              </w:rPr>
              <w:t>8</w:t>
            </w:r>
          </w:p>
        </w:tc>
        <w:tc>
          <w:tcPr>
            <w:tcW w:w="0" w:type="auto"/>
            <w:noWrap/>
            <w:vAlign w:val="center"/>
            <w:hideMark/>
          </w:tcPr>
          <w:p w14:paraId="68A2351C" w14:textId="77777777" w:rsidR="004B1A7B" w:rsidRPr="00444C88" w:rsidRDefault="004B1A7B" w:rsidP="00F6668A">
            <w:pPr>
              <w:pStyle w:val="Prrafo"/>
              <w:rPr>
                <w:sz w:val="18"/>
                <w:szCs w:val="18"/>
                <w:lang w:val="ca-ES"/>
              </w:rPr>
            </w:pPr>
            <w:r>
              <w:rPr>
                <w:sz w:val="18"/>
                <w:szCs w:val="18"/>
                <w:lang w:val="ca-ES"/>
              </w:rPr>
              <w:t>Sortida</w:t>
            </w:r>
            <w:r w:rsidRPr="00444C88">
              <w:rPr>
                <w:sz w:val="18"/>
                <w:szCs w:val="18"/>
                <w:lang w:val="ca-ES"/>
              </w:rPr>
              <w:t xml:space="preserve"> ventilador tiro </w:t>
            </w:r>
            <w:r>
              <w:rPr>
                <w:sz w:val="18"/>
                <w:szCs w:val="18"/>
                <w:lang w:val="ca-ES"/>
              </w:rPr>
              <w:t>induït</w:t>
            </w:r>
            <w:r w:rsidRPr="00444C88">
              <w:rPr>
                <w:sz w:val="18"/>
                <w:szCs w:val="18"/>
                <w:lang w:val="ca-ES"/>
              </w:rPr>
              <w:t xml:space="preserve"> VTI</w:t>
            </w:r>
          </w:p>
        </w:tc>
        <w:tc>
          <w:tcPr>
            <w:tcW w:w="0" w:type="auto"/>
            <w:noWrap/>
            <w:vAlign w:val="center"/>
            <w:hideMark/>
          </w:tcPr>
          <w:p w14:paraId="31DC5C99"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1.432,00 € </w:t>
            </w:r>
          </w:p>
        </w:tc>
      </w:tr>
      <w:tr w:rsidR="004B1A7B" w:rsidRPr="00444C88" w14:paraId="2B443B37" w14:textId="77777777" w:rsidTr="00F6668A">
        <w:trPr>
          <w:trHeight w:val="486"/>
          <w:jc w:val="center"/>
        </w:trPr>
        <w:tc>
          <w:tcPr>
            <w:tcW w:w="0" w:type="auto"/>
            <w:noWrap/>
            <w:vAlign w:val="center"/>
            <w:hideMark/>
          </w:tcPr>
          <w:p w14:paraId="3E1B447D" w14:textId="77777777" w:rsidR="004B1A7B" w:rsidRPr="00444C88" w:rsidRDefault="004B1A7B" w:rsidP="00F6668A">
            <w:pPr>
              <w:pStyle w:val="Prrafo"/>
              <w:rPr>
                <w:sz w:val="18"/>
                <w:szCs w:val="18"/>
                <w:lang w:val="ca-ES"/>
              </w:rPr>
            </w:pPr>
            <w:r w:rsidRPr="00444C88">
              <w:rPr>
                <w:sz w:val="18"/>
                <w:szCs w:val="18"/>
                <w:lang w:val="ca-ES"/>
              </w:rPr>
              <w:t>9</w:t>
            </w:r>
          </w:p>
        </w:tc>
        <w:tc>
          <w:tcPr>
            <w:tcW w:w="0" w:type="auto"/>
            <w:noWrap/>
            <w:vAlign w:val="center"/>
            <w:hideMark/>
          </w:tcPr>
          <w:p w14:paraId="371F3EE9" w14:textId="77777777" w:rsidR="004B1A7B" w:rsidRPr="00444C88" w:rsidRDefault="004B1A7B" w:rsidP="00F6668A">
            <w:pPr>
              <w:pStyle w:val="Prrafo"/>
              <w:rPr>
                <w:sz w:val="18"/>
                <w:szCs w:val="18"/>
                <w:lang w:val="ca-ES"/>
              </w:rPr>
            </w:pPr>
            <w:r w:rsidRPr="00444C88">
              <w:rPr>
                <w:sz w:val="18"/>
                <w:szCs w:val="18"/>
                <w:lang w:val="ca-ES"/>
              </w:rPr>
              <w:t>Col·lector comú</w:t>
            </w:r>
          </w:p>
        </w:tc>
        <w:tc>
          <w:tcPr>
            <w:tcW w:w="0" w:type="auto"/>
            <w:noWrap/>
            <w:vAlign w:val="center"/>
            <w:hideMark/>
          </w:tcPr>
          <w:p w14:paraId="44BD3FC5"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1.432,00 € </w:t>
            </w:r>
          </w:p>
        </w:tc>
      </w:tr>
      <w:tr w:rsidR="004B1A7B" w:rsidRPr="00444C88" w14:paraId="2E787A21" w14:textId="77777777" w:rsidTr="00F6668A">
        <w:trPr>
          <w:trHeight w:val="486"/>
          <w:jc w:val="center"/>
        </w:trPr>
        <w:tc>
          <w:tcPr>
            <w:tcW w:w="0" w:type="auto"/>
            <w:noWrap/>
            <w:vAlign w:val="center"/>
            <w:hideMark/>
          </w:tcPr>
          <w:p w14:paraId="73A06DDE" w14:textId="77777777" w:rsidR="004B1A7B" w:rsidRPr="00444C88" w:rsidRDefault="004B1A7B" w:rsidP="00F6668A">
            <w:pPr>
              <w:pStyle w:val="Prrafo"/>
              <w:rPr>
                <w:sz w:val="18"/>
                <w:szCs w:val="18"/>
                <w:lang w:val="ca-ES"/>
              </w:rPr>
            </w:pPr>
            <w:r w:rsidRPr="00444C88">
              <w:rPr>
                <w:sz w:val="18"/>
                <w:szCs w:val="18"/>
                <w:lang w:val="ca-ES"/>
              </w:rPr>
              <w:t>10</w:t>
            </w:r>
          </w:p>
        </w:tc>
        <w:tc>
          <w:tcPr>
            <w:tcW w:w="0" w:type="auto"/>
            <w:noWrap/>
            <w:vAlign w:val="center"/>
            <w:hideMark/>
          </w:tcPr>
          <w:p w14:paraId="6CA3C306" w14:textId="77777777" w:rsidR="004B1A7B" w:rsidRPr="00444C88" w:rsidRDefault="004B1A7B" w:rsidP="00F6668A">
            <w:pPr>
              <w:pStyle w:val="Prrafo"/>
              <w:rPr>
                <w:sz w:val="18"/>
                <w:szCs w:val="18"/>
                <w:lang w:val="ca-ES"/>
              </w:rPr>
            </w:pPr>
            <w:r>
              <w:rPr>
                <w:sz w:val="18"/>
                <w:szCs w:val="18"/>
                <w:lang w:val="ca-ES"/>
              </w:rPr>
              <w:t>Xemeneia</w:t>
            </w:r>
          </w:p>
        </w:tc>
        <w:tc>
          <w:tcPr>
            <w:tcW w:w="0" w:type="auto"/>
            <w:noWrap/>
            <w:vAlign w:val="center"/>
            <w:hideMark/>
          </w:tcPr>
          <w:p w14:paraId="617DB43D"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2.017,00 € </w:t>
            </w:r>
          </w:p>
        </w:tc>
      </w:tr>
      <w:tr w:rsidR="004B1A7B" w:rsidRPr="00444C88" w14:paraId="16593584" w14:textId="77777777" w:rsidTr="00F6668A">
        <w:trPr>
          <w:trHeight w:val="486"/>
          <w:jc w:val="center"/>
        </w:trPr>
        <w:tc>
          <w:tcPr>
            <w:tcW w:w="0" w:type="auto"/>
            <w:noWrap/>
            <w:vAlign w:val="center"/>
            <w:hideMark/>
          </w:tcPr>
          <w:p w14:paraId="5EF20207" w14:textId="77777777" w:rsidR="004B1A7B" w:rsidRPr="00444C88" w:rsidRDefault="004B1A7B" w:rsidP="00F6668A">
            <w:pPr>
              <w:pStyle w:val="Prrafo"/>
              <w:rPr>
                <w:sz w:val="18"/>
                <w:szCs w:val="18"/>
                <w:lang w:val="ca-ES"/>
              </w:rPr>
            </w:pPr>
            <w:r w:rsidRPr="00444C88">
              <w:rPr>
                <w:sz w:val="18"/>
                <w:szCs w:val="18"/>
                <w:lang w:val="ca-ES"/>
              </w:rPr>
              <w:t>11</w:t>
            </w:r>
          </w:p>
        </w:tc>
        <w:tc>
          <w:tcPr>
            <w:tcW w:w="0" w:type="auto"/>
            <w:noWrap/>
            <w:vAlign w:val="center"/>
            <w:hideMark/>
          </w:tcPr>
          <w:p w14:paraId="0544AFAC" w14:textId="77777777" w:rsidR="004B1A7B" w:rsidRPr="00444C88" w:rsidRDefault="004B1A7B" w:rsidP="00F6668A">
            <w:pPr>
              <w:pStyle w:val="Prrafo"/>
              <w:rPr>
                <w:sz w:val="18"/>
                <w:szCs w:val="18"/>
                <w:lang w:val="ca-ES"/>
              </w:rPr>
            </w:pPr>
            <w:r w:rsidRPr="00444C88">
              <w:rPr>
                <w:sz w:val="18"/>
                <w:szCs w:val="18"/>
                <w:lang w:val="ca-ES"/>
              </w:rPr>
              <w:t>Entrada ventilador precalentament</w:t>
            </w:r>
          </w:p>
        </w:tc>
        <w:tc>
          <w:tcPr>
            <w:tcW w:w="0" w:type="auto"/>
            <w:noWrap/>
            <w:vAlign w:val="center"/>
            <w:hideMark/>
          </w:tcPr>
          <w:p w14:paraId="371406E4"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781,00 € </w:t>
            </w:r>
          </w:p>
        </w:tc>
      </w:tr>
      <w:tr w:rsidR="004B1A7B" w:rsidRPr="00444C88" w14:paraId="714C5131" w14:textId="77777777" w:rsidTr="00F6668A">
        <w:trPr>
          <w:trHeight w:val="486"/>
          <w:jc w:val="center"/>
        </w:trPr>
        <w:tc>
          <w:tcPr>
            <w:tcW w:w="0" w:type="auto"/>
            <w:noWrap/>
            <w:vAlign w:val="center"/>
            <w:hideMark/>
          </w:tcPr>
          <w:p w14:paraId="7766D6E0" w14:textId="77777777" w:rsidR="004B1A7B" w:rsidRPr="00444C88" w:rsidRDefault="004B1A7B" w:rsidP="00F6668A">
            <w:pPr>
              <w:pStyle w:val="Prrafo"/>
              <w:rPr>
                <w:sz w:val="18"/>
                <w:szCs w:val="18"/>
                <w:lang w:val="ca-ES"/>
              </w:rPr>
            </w:pPr>
            <w:r w:rsidRPr="00444C88">
              <w:rPr>
                <w:sz w:val="18"/>
                <w:szCs w:val="18"/>
                <w:lang w:val="ca-ES"/>
              </w:rPr>
              <w:t>12</w:t>
            </w:r>
          </w:p>
        </w:tc>
        <w:tc>
          <w:tcPr>
            <w:tcW w:w="0" w:type="auto"/>
            <w:noWrap/>
            <w:vAlign w:val="center"/>
            <w:hideMark/>
          </w:tcPr>
          <w:p w14:paraId="3F4E4BFB" w14:textId="77777777" w:rsidR="004B1A7B" w:rsidRPr="00444C88" w:rsidRDefault="004B1A7B" w:rsidP="00F6668A">
            <w:pPr>
              <w:pStyle w:val="Prrafo"/>
              <w:rPr>
                <w:sz w:val="18"/>
                <w:szCs w:val="18"/>
                <w:lang w:val="ca-ES"/>
              </w:rPr>
            </w:pPr>
            <w:r>
              <w:rPr>
                <w:sz w:val="18"/>
                <w:szCs w:val="18"/>
                <w:lang w:val="ca-ES"/>
              </w:rPr>
              <w:t>Sortida</w:t>
            </w:r>
            <w:r w:rsidRPr="00444C88">
              <w:rPr>
                <w:sz w:val="18"/>
                <w:szCs w:val="18"/>
                <w:lang w:val="ca-ES"/>
              </w:rPr>
              <w:t xml:space="preserve"> ventilador precalentament</w:t>
            </w:r>
          </w:p>
        </w:tc>
        <w:tc>
          <w:tcPr>
            <w:tcW w:w="0" w:type="auto"/>
            <w:noWrap/>
            <w:vAlign w:val="center"/>
            <w:hideMark/>
          </w:tcPr>
          <w:p w14:paraId="39C5B8B9"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586,00 € </w:t>
            </w:r>
          </w:p>
        </w:tc>
      </w:tr>
      <w:tr w:rsidR="004B1A7B" w:rsidRPr="00444C88" w14:paraId="65CDB314" w14:textId="77777777" w:rsidTr="00F6668A">
        <w:trPr>
          <w:trHeight w:val="486"/>
          <w:jc w:val="center"/>
        </w:trPr>
        <w:tc>
          <w:tcPr>
            <w:tcW w:w="0" w:type="auto"/>
            <w:noWrap/>
            <w:vAlign w:val="center"/>
            <w:hideMark/>
          </w:tcPr>
          <w:p w14:paraId="17D3C9A7" w14:textId="77777777" w:rsidR="004B1A7B" w:rsidRPr="00444C88" w:rsidRDefault="004B1A7B" w:rsidP="00F6668A">
            <w:pPr>
              <w:pStyle w:val="Prrafo"/>
              <w:rPr>
                <w:sz w:val="18"/>
                <w:szCs w:val="18"/>
                <w:lang w:val="ca-ES"/>
              </w:rPr>
            </w:pPr>
            <w:r w:rsidRPr="00444C88">
              <w:rPr>
                <w:sz w:val="18"/>
                <w:szCs w:val="18"/>
                <w:lang w:val="ca-ES"/>
              </w:rPr>
              <w:t>13</w:t>
            </w:r>
          </w:p>
        </w:tc>
        <w:tc>
          <w:tcPr>
            <w:tcW w:w="0" w:type="auto"/>
            <w:noWrap/>
            <w:vAlign w:val="center"/>
            <w:hideMark/>
          </w:tcPr>
          <w:p w14:paraId="32EBC118" w14:textId="77777777" w:rsidR="004B1A7B" w:rsidRPr="00444C88" w:rsidRDefault="004B1A7B" w:rsidP="00F6668A">
            <w:pPr>
              <w:pStyle w:val="Prrafo"/>
              <w:rPr>
                <w:sz w:val="18"/>
                <w:szCs w:val="18"/>
                <w:lang w:val="ca-ES"/>
              </w:rPr>
            </w:pPr>
            <w:r>
              <w:rPr>
                <w:sz w:val="18"/>
                <w:szCs w:val="18"/>
                <w:lang w:val="ca-ES"/>
              </w:rPr>
              <w:t>Sortida</w:t>
            </w:r>
            <w:r w:rsidRPr="00444C88">
              <w:rPr>
                <w:sz w:val="18"/>
                <w:szCs w:val="18"/>
                <w:lang w:val="ca-ES"/>
              </w:rPr>
              <w:t xml:space="preserve"> bateria de </w:t>
            </w:r>
            <w:proofErr w:type="spellStart"/>
            <w:r w:rsidRPr="00444C88">
              <w:rPr>
                <w:sz w:val="18"/>
                <w:szCs w:val="18"/>
                <w:lang w:val="ca-ES"/>
              </w:rPr>
              <w:t>sellado</w:t>
            </w:r>
            <w:proofErr w:type="spellEnd"/>
          </w:p>
        </w:tc>
        <w:tc>
          <w:tcPr>
            <w:tcW w:w="0" w:type="auto"/>
            <w:noWrap/>
            <w:vAlign w:val="center"/>
            <w:hideMark/>
          </w:tcPr>
          <w:p w14:paraId="195B7CC1"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628,00 € </w:t>
            </w:r>
          </w:p>
        </w:tc>
      </w:tr>
      <w:tr w:rsidR="004B1A7B" w:rsidRPr="00444C88" w14:paraId="7A7B46DF" w14:textId="77777777" w:rsidTr="00F6668A">
        <w:trPr>
          <w:trHeight w:val="486"/>
          <w:jc w:val="center"/>
        </w:trPr>
        <w:tc>
          <w:tcPr>
            <w:tcW w:w="0" w:type="auto"/>
            <w:noWrap/>
            <w:vAlign w:val="center"/>
            <w:hideMark/>
          </w:tcPr>
          <w:p w14:paraId="1F5C0499" w14:textId="77777777" w:rsidR="004B1A7B" w:rsidRPr="00444C88" w:rsidRDefault="004B1A7B" w:rsidP="00F6668A">
            <w:pPr>
              <w:pStyle w:val="Prrafo"/>
              <w:rPr>
                <w:sz w:val="18"/>
                <w:szCs w:val="18"/>
                <w:lang w:val="ca-ES"/>
              </w:rPr>
            </w:pPr>
            <w:r w:rsidRPr="00444C88">
              <w:rPr>
                <w:sz w:val="18"/>
                <w:szCs w:val="18"/>
                <w:lang w:val="ca-ES"/>
              </w:rPr>
              <w:t>14</w:t>
            </w:r>
          </w:p>
        </w:tc>
        <w:tc>
          <w:tcPr>
            <w:tcW w:w="0" w:type="auto"/>
            <w:noWrap/>
            <w:vAlign w:val="center"/>
            <w:hideMark/>
          </w:tcPr>
          <w:p w14:paraId="28291E80" w14:textId="77777777" w:rsidR="004B1A7B" w:rsidRPr="00444C88" w:rsidRDefault="004B1A7B" w:rsidP="00F6668A">
            <w:pPr>
              <w:pStyle w:val="Prrafo"/>
              <w:rPr>
                <w:sz w:val="18"/>
                <w:szCs w:val="18"/>
                <w:lang w:val="ca-ES"/>
              </w:rPr>
            </w:pPr>
            <w:r w:rsidRPr="00444C88">
              <w:rPr>
                <w:sz w:val="18"/>
                <w:szCs w:val="18"/>
                <w:lang w:val="ca-ES"/>
              </w:rPr>
              <w:t xml:space="preserve">Entrada / </w:t>
            </w:r>
            <w:r>
              <w:rPr>
                <w:sz w:val="18"/>
                <w:szCs w:val="18"/>
                <w:lang w:val="ca-ES"/>
              </w:rPr>
              <w:t>Sortida</w:t>
            </w:r>
            <w:r w:rsidRPr="00444C88">
              <w:rPr>
                <w:sz w:val="18"/>
                <w:szCs w:val="18"/>
                <w:lang w:val="ca-ES"/>
              </w:rPr>
              <w:t xml:space="preserve"> línia precalentament</w:t>
            </w:r>
          </w:p>
        </w:tc>
        <w:tc>
          <w:tcPr>
            <w:tcW w:w="0" w:type="auto"/>
            <w:noWrap/>
            <w:vAlign w:val="center"/>
            <w:hideMark/>
          </w:tcPr>
          <w:p w14:paraId="4C83E1D3"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737,00 € </w:t>
            </w:r>
          </w:p>
        </w:tc>
      </w:tr>
      <w:tr w:rsidR="004B1A7B" w:rsidRPr="00444C88" w14:paraId="4E80ADF4" w14:textId="77777777" w:rsidTr="00F6668A">
        <w:trPr>
          <w:trHeight w:val="486"/>
          <w:jc w:val="center"/>
        </w:trPr>
        <w:tc>
          <w:tcPr>
            <w:tcW w:w="0" w:type="auto"/>
            <w:noWrap/>
            <w:vAlign w:val="center"/>
            <w:hideMark/>
          </w:tcPr>
          <w:p w14:paraId="665AD671" w14:textId="77777777" w:rsidR="004B1A7B" w:rsidRPr="00444C88" w:rsidRDefault="004B1A7B" w:rsidP="00F6668A">
            <w:pPr>
              <w:pStyle w:val="Prrafo"/>
              <w:rPr>
                <w:sz w:val="18"/>
                <w:szCs w:val="18"/>
                <w:lang w:val="ca-ES"/>
              </w:rPr>
            </w:pPr>
            <w:r w:rsidRPr="00444C88">
              <w:rPr>
                <w:sz w:val="18"/>
                <w:szCs w:val="18"/>
                <w:lang w:val="ca-ES"/>
              </w:rPr>
              <w:t>15</w:t>
            </w:r>
          </w:p>
        </w:tc>
        <w:tc>
          <w:tcPr>
            <w:tcW w:w="0" w:type="auto"/>
            <w:noWrap/>
            <w:vAlign w:val="center"/>
            <w:hideMark/>
          </w:tcPr>
          <w:p w14:paraId="45E18996" w14:textId="77777777" w:rsidR="004B1A7B" w:rsidRPr="00444C88" w:rsidRDefault="004B1A7B" w:rsidP="00F6668A">
            <w:pPr>
              <w:pStyle w:val="Prrafo"/>
              <w:rPr>
                <w:sz w:val="18"/>
                <w:szCs w:val="18"/>
                <w:lang w:val="ca-ES"/>
              </w:rPr>
            </w:pPr>
            <w:r w:rsidRPr="00444C88">
              <w:rPr>
                <w:sz w:val="18"/>
                <w:szCs w:val="18"/>
                <w:lang w:val="ca-ES"/>
              </w:rPr>
              <w:t xml:space="preserve">Part superior </w:t>
            </w:r>
            <w:proofErr w:type="spellStart"/>
            <w:r w:rsidRPr="00444C88">
              <w:rPr>
                <w:sz w:val="18"/>
                <w:szCs w:val="18"/>
                <w:lang w:val="ca-ES"/>
              </w:rPr>
              <w:t>parrilla</w:t>
            </w:r>
            <w:proofErr w:type="spellEnd"/>
            <w:r w:rsidRPr="00444C88">
              <w:rPr>
                <w:sz w:val="18"/>
                <w:szCs w:val="18"/>
                <w:lang w:val="ca-ES"/>
              </w:rPr>
              <w:t xml:space="preserve"> caldera</w:t>
            </w:r>
          </w:p>
        </w:tc>
        <w:tc>
          <w:tcPr>
            <w:tcW w:w="0" w:type="auto"/>
            <w:noWrap/>
            <w:vAlign w:val="center"/>
            <w:hideMark/>
          </w:tcPr>
          <w:p w14:paraId="786825D7"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676,00 € </w:t>
            </w:r>
          </w:p>
        </w:tc>
      </w:tr>
      <w:tr w:rsidR="004B1A7B" w:rsidRPr="00444C88" w14:paraId="531DCA46" w14:textId="77777777" w:rsidTr="00F6668A">
        <w:trPr>
          <w:trHeight w:val="486"/>
          <w:jc w:val="center"/>
        </w:trPr>
        <w:tc>
          <w:tcPr>
            <w:tcW w:w="0" w:type="auto"/>
            <w:noWrap/>
            <w:vAlign w:val="center"/>
            <w:hideMark/>
          </w:tcPr>
          <w:p w14:paraId="399E456E" w14:textId="77777777" w:rsidR="004B1A7B" w:rsidRPr="00444C88" w:rsidRDefault="004B1A7B" w:rsidP="00F6668A">
            <w:pPr>
              <w:pStyle w:val="Prrafo"/>
              <w:rPr>
                <w:sz w:val="18"/>
                <w:szCs w:val="18"/>
                <w:lang w:val="ca-ES"/>
              </w:rPr>
            </w:pPr>
            <w:r w:rsidRPr="00444C88">
              <w:rPr>
                <w:sz w:val="18"/>
                <w:szCs w:val="18"/>
                <w:lang w:val="ca-ES"/>
              </w:rPr>
              <w:lastRenderedPageBreak/>
              <w:t>16</w:t>
            </w:r>
          </w:p>
        </w:tc>
        <w:tc>
          <w:tcPr>
            <w:tcW w:w="0" w:type="auto"/>
            <w:noWrap/>
            <w:vAlign w:val="center"/>
            <w:hideMark/>
          </w:tcPr>
          <w:p w14:paraId="07DA53FF" w14:textId="77777777" w:rsidR="004B1A7B" w:rsidRPr="00444C88" w:rsidRDefault="004B1A7B" w:rsidP="00F6668A">
            <w:pPr>
              <w:pStyle w:val="Prrafo"/>
              <w:rPr>
                <w:sz w:val="18"/>
                <w:szCs w:val="18"/>
                <w:lang w:val="ca-ES"/>
              </w:rPr>
            </w:pPr>
            <w:proofErr w:type="spellStart"/>
            <w:r w:rsidRPr="00444C88">
              <w:rPr>
                <w:sz w:val="18"/>
                <w:szCs w:val="18"/>
                <w:lang w:val="ca-ES"/>
              </w:rPr>
              <w:t>Escoriador</w:t>
            </w:r>
            <w:proofErr w:type="spellEnd"/>
          </w:p>
        </w:tc>
        <w:tc>
          <w:tcPr>
            <w:tcW w:w="0" w:type="auto"/>
            <w:noWrap/>
            <w:vAlign w:val="center"/>
            <w:hideMark/>
          </w:tcPr>
          <w:p w14:paraId="5DD5189B"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1.036,00 € </w:t>
            </w:r>
          </w:p>
        </w:tc>
      </w:tr>
      <w:tr w:rsidR="004B1A7B" w:rsidRPr="00444C88" w14:paraId="7AD63B7E" w14:textId="77777777" w:rsidTr="00F6668A">
        <w:trPr>
          <w:trHeight w:val="486"/>
          <w:jc w:val="center"/>
        </w:trPr>
        <w:tc>
          <w:tcPr>
            <w:tcW w:w="0" w:type="auto"/>
            <w:noWrap/>
            <w:vAlign w:val="center"/>
            <w:hideMark/>
          </w:tcPr>
          <w:p w14:paraId="38E5C2B6" w14:textId="77777777" w:rsidR="004B1A7B" w:rsidRPr="00444C88" w:rsidRDefault="004B1A7B" w:rsidP="00F6668A">
            <w:pPr>
              <w:pStyle w:val="Prrafo"/>
              <w:rPr>
                <w:sz w:val="18"/>
                <w:szCs w:val="18"/>
                <w:lang w:val="ca-ES"/>
              </w:rPr>
            </w:pPr>
            <w:r w:rsidRPr="00444C88">
              <w:rPr>
                <w:sz w:val="18"/>
                <w:szCs w:val="18"/>
                <w:lang w:val="ca-ES"/>
              </w:rPr>
              <w:t>17</w:t>
            </w:r>
          </w:p>
        </w:tc>
        <w:tc>
          <w:tcPr>
            <w:tcW w:w="0" w:type="auto"/>
            <w:noWrap/>
            <w:vAlign w:val="center"/>
            <w:hideMark/>
          </w:tcPr>
          <w:p w14:paraId="616B8D71" w14:textId="77777777" w:rsidR="004B1A7B" w:rsidRPr="00444C88" w:rsidRDefault="004B1A7B" w:rsidP="00F6668A">
            <w:pPr>
              <w:pStyle w:val="Prrafo"/>
              <w:rPr>
                <w:sz w:val="18"/>
                <w:szCs w:val="18"/>
                <w:lang w:val="ca-ES"/>
              </w:rPr>
            </w:pPr>
            <w:proofErr w:type="spellStart"/>
            <w:r w:rsidRPr="00444C88">
              <w:rPr>
                <w:sz w:val="18"/>
                <w:szCs w:val="18"/>
                <w:lang w:val="ca-ES"/>
              </w:rPr>
              <w:t>Tolva</w:t>
            </w:r>
            <w:proofErr w:type="spellEnd"/>
            <w:r w:rsidRPr="00444C88">
              <w:rPr>
                <w:sz w:val="18"/>
                <w:szCs w:val="18"/>
                <w:lang w:val="ca-ES"/>
              </w:rPr>
              <w:t xml:space="preserve"> </w:t>
            </w:r>
            <w:r>
              <w:rPr>
                <w:sz w:val="18"/>
                <w:szCs w:val="18"/>
                <w:lang w:val="ca-ES"/>
              </w:rPr>
              <w:t>sota</w:t>
            </w:r>
            <w:r w:rsidRPr="00444C88">
              <w:rPr>
                <w:sz w:val="18"/>
                <w:szCs w:val="18"/>
                <w:lang w:val="ca-ES"/>
              </w:rPr>
              <w:t xml:space="preserve"> </w:t>
            </w:r>
            <w:proofErr w:type="spellStart"/>
            <w:r w:rsidRPr="00444C88">
              <w:rPr>
                <w:sz w:val="18"/>
                <w:szCs w:val="18"/>
                <w:lang w:val="ca-ES"/>
              </w:rPr>
              <w:t>parrillas</w:t>
            </w:r>
            <w:proofErr w:type="spellEnd"/>
            <w:r w:rsidRPr="00444C88">
              <w:rPr>
                <w:sz w:val="18"/>
                <w:szCs w:val="18"/>
                <w:lang w:val="ca-ES"/>
              </w:rPr>
              <w:t xml:space="preserve"> </w:t>
            </w:r>
            <w:r w:rsidRPr="00444C88">
              <w:rPr>
                <w:rFonts w:ascii="Arial" w:hAnsi="Arial" w:cs="Arial"/>
                <w:sz w:val="18"/>
                <w:szCs w:val="18"/>
                <w:lang w:val="ca-ES"/>
              </w:rPr>
              <w:t>→</w:t>
            </w:r>
            <w:r w:rsidRPr="00444C88">
              <w:rPr>
                <w:sz w:val="18"/>
                <w:szCs w:val="18"/>
                <w:lang w:val="ca-ES"/>
              </w:rPr>
              <w:t xml:space="preserve"> canal </w:t>
            </w:r>
            <w:r>
              <w:rPr>
                <w:sz w:val="18"/>
                <w:szCs w:val="18"/>
                <w:lang w:val="ca-ES"/>
              </w:rPr>
              <w:t>humit</w:t>
            </w:r>
          </w:p>
        </w:tc>
        <w:tc>
          <w:tcPr>
            <w:tcW w:w="0" w:type="auto"/>
            <w:noWrap/>
            <w:vAlign w:val="center"/>
            <w:hideMark/>
          </w:tcPr>
          <w:p w14:paraId="761E1345"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743,00 € </w:t>
            </w:r>
          </w:p>
        </w:tc>
      </w:tr>
      <w:tr w:rsidR="004B1A7B" w:rsidRPr="00444C88" w14:paraId="7F0AD1AB" w14:textId="77777777" w:rsidTr="00F6668A">
        <w:trPr>
          <w:trHeight w:val="486"/>
          <w:jc w:val="center"/>
        </w:trPr>
        <w:tc>
          <w:tcPr>
            <w:tcW w:w="0" w:type="auto"/>
            <w:noWrap/>
            <w:vAlign w:val="center"/>
            <w:hideMark/>
          </w:tcPr>
          <w:p w14:paraId="07B553AD" w14:textId="77777777" w:rsidR="004B1A7B" w:rsidRPr="00444C88" w:rsidRDefault="004B1A7B" w:rsidP="00F6668A">
            <w:pPr>
              <w:pStyle w:val="Prrafo"/>
              <w:rPr>
                <w:sz w:val="18"/>
                <w:szCs w:val="18"/>
                <w:lang w:val="ca-ES"/>
              </w:rPr>
            </w:pPr>
            <w:r w:rsidRPr="00444C88">
              <w:rPr>
                <w:sz w:val="18"/>
                <w:szCs w:val="18"/>
                <w:lang w:val="ca-ES"/>
              </w:rPr>
              <w:t>18</w:t>
            </w:r>
          </w:p>
        </w:tc>
        <w:tc>
          <w:tcPr>
            <w:tcW w:w="0" w:type="auto"/>
            <w:noWrap/>
            <w:vAlign w:val="center"/>
            <w:hideMark/>
          </w:tcPr>
          <w:p w14:paraId="5257D3E9" w14:textId="77777777" w:rsidR="004B1A7B" w:rsidRPr="00444C88" w:rsidRDefault="004B1A7B" w:rsidP="00F6668A">
            <w:pPr>
              <w:pStyle w:val="Prrafo"/>
              <w:rPr>
                <w:sz w:val="18"/>
                <w:szCs w:val="18"/>
                <w:lang w:val="ca-ES"/>
              </w:rPr>
            </w:pPr>
            <w:r>
              <w:rPr>
                <w:sz w:val="18"/>
                <w:szCs w:val="18"/>
                <w:lang w:val="ca-ES"/>
              </w:rPr>
              <w:t>Descarrega</w:t>
            </w:r>
            <w:r w:rsidRPr="00444C88">
              <w:rPr>
                <w:sz w:val="18"/>
                <w:szCs w:val="18"/>
                <w:lang w:val="ca-ES"/>
              </w:rPr>
              <w:t xml:space="preserve"> </w:t>
            </w:r>
            <w:proofErr w:type="spellStart"/>
            <w:r w:rsidRPr="00444C88">
              <w:rPr>
                <w:sz w:val="18"/>
                <w:szCs w:val="18"/>
                <w:lang w:val="ca-ES"/>
              </w:rPr>
              <w:t>tolva</w:t>
            </w:r>
            <w:proofErr w:type="spellEnd"/>
            <w:r w:rsidRPr="00444C88">
              <w:rPr>
                <w:sz w:val="18"/>
                <w:szCs w:val="18"/>
                <w:lang w:val="ca-ES"/>
              </w:rPr>
              <w:t xml:space="preserve"> alimentador </w:t>
            </w:r>
            <w:r w:rsidRPr="00444C88">
              <w:rPr>
                <w:rFonts w:ascii="Arial" w:hAnsi="Arial" w:cs="Arial"/>
                <w:sz w:val="18"/>
                <w:szCs w:val="18"/>
                <w:lang w:val="ca-ES"/>
              </w:rPr>
              <w:t>→</w:t>
            </w:r>
            <w:r w:rsidRPr="00444C88">
              <w:rPr>
                <w:sz w:val="18"/>
                <w:szCs w:val="18"/>
                <w:lang w:val="ca-ES"/>
              </w:rPr>
              <w:t xml:space="preserve"> canal </w:t>
            </w:r>
            <w:r>
              <w:rPr>
                <w:sz w:val="18"/>
                <w:szCs w:val="18"/>
                <w:lang w:val="ca-ES"/>
              </w:rPr>
              <w:t>humit</w:t>
            </w:r>
          </w:p>
        </w:tc>
        <w:tc>
          <w:tcPr>
            <w:tcW w:w="0" w:type="auto"/>
            <w:noWrap/>
            <w:vAlign w:val="center"/>
            <w:hideMark/>
          </w:tcPr>
          <w:p w14:paraId="0E69771A"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644,00 € </w:t>
            </w:r>
          </w:p>
        </w:tc>
      </w:tr>
      <w:tr w:rsidR="004B1A7B" w:rsidRPr="00444C88" w14:paraId="0016094E" w14:textId="77777777" w:rsidTr="00F6668A">
        <w:trPr>
          <w:trHeight w:val="486"/>
          <w:jc w:val="center"/>
        </w:trPr>
        <w:tc>
          <w:tcPr>
            <w:tcW w:w="0" w:type="auto"/>
            <w:noWrap/>
            <w:vAlign w:val="center"/>
            <w:hideMark/>
          </w:tcPr>
          <w:p w14:paraId="5D1A9A49" w14:textId="77777777" w:rsidR="004B1A7B" w:rsidRPr="00444C88" w:rsidRDefault="004B1A7B" w:rsidP="00F6668A">
            <w:pPr>
              <w:pStyle w:val="Prrafo"/>
              <w:rPr>
                <w:sz w:val="18"/>
                <w:szCs w:val="18"/>
                <w:lang w:val="ca-ES"/>
              </w:rPr>
            </w:pPr>
            <w:r w:rsidRPr="00444C88">
              <w:rPr>
                <w:sz w:val="18"/>
                <w:szCs w:val="18"/>
                <w:lang w:val="ca-ES"/>
              </w:rPr>
              <w:t>19</w:t>
            </w:r>
          </w:p>
        </w:tc>
        <w:tc>
          <w:tcPr>
            <w:tcW w:w="0" w:type="auto"/>
            <w:noWrap/>
            <w:vAlign w:val="center"/>
            <w:hideMark/>
          </w:tcPr>
          <w:p w14:paraId="609DC473" w14:textId="77777777" w:rsidR="004B1A7B" w:rsidRPr="00444C88" w:rsidRDefault="004B1A7B" w:rsidP="00F6668A">
            <w:pPr>
              <w:pStyle w:val="Prrafo"/>
              <w:rPr>
                <w:sz w:val="18"/>
                <w:szCs w:val="18"/>
                <w:lang w:val="ca-ES"/>
              </w:rPr>
            </w:pPr>
            <w:proofErr w:type="spellStart"/>
            <w:r w:rsidRPr="00444C88">
              <w:rPr>
                <w:sz w:val="18"/>
                <w:szCs w:val="18"/>
                <w:lang w:val="ca-ES"/>
              </w:rPr>
              <w:t>Sello</w:t>
            </w:r>
            <w:proofErr w:type="spellEnd"/>
            <w:r w:rsidRPr="00444C88">
              <w:rPr>
                <w:sz w:val="18"/>
                <w:szCs w:val="18"/>
                <w:lang w:val="ca-ES"/>
              </w:rPr>
              <w:t xml:space="preserve"> tub protector cilindro alimentador (HFB)</w:t>
            </w:r>
          </w:p>
        </w:tc>
        <w:tc>
          <w:tcPr>
            <w:tcW w:w="0" w:type="auto"/>
            <w:noWrap/>
            <w:vAlign w:val="center"/>
            <w:hideMark/>
          </w:tcPr>
          <w:p w14:paraId="1F865921" w14:textId="77777777" w:rsidR="004B1A7B" w:rsidRPr="00444C88" w:rsidRDefault="004B1A7B" w:rsidP="00F6668A">
            <w:pPr>
              <w:pStyle w:val="Prrafo"/>
              <w:jc w:val="right"/>
              <w:rPr>
                <w:sz w:val="18"/>
                <w:szCs w:val="18"/>
                <w:lang w:val="ca-ES"/>
              </w:rPr>
            </w:pPr>
            <w:r w:rsidRPr="00444C88">
              <w:rPr>
                <w:color w:val="000000"/>
                <w:sz w:val="18"/>
                <w:szCs w:val="18"/>
                <w:lang w:val="ca-ES"/>
              </w:rPr>
              <w:t xml:space="preserve">                         249,00 € </w:t>
            </w:r>
          </w:p>
        </w:tc>
      </w:tr>
    </w:tbl>
    <w:p w14:paraId="204A8E2F" w14:textId="77777777" w:rsidR="002433A9" w:rsidRDefault="002433A9">
      <w:pPr>
        <w:spacing w:after="0"/>
        <w:ind w:right="758"/>
        <w:rPr>
          <w:rFonts w:eastAsia="Times New Roman" w:cs="Times New Roman"/>
          <w:color w:val="000000"/>
          <w:szCs w:val="20"/>
          <w:lang w:eastAsia="es-ES"/>
        </w:rPr>
      </w:pPr>
    </w:p>
    <w:p w14:paraId="44CBDCCE" w14:textId="7EC0FDEF" w:rsidR="008166DB" w:rsidRDefault="00964978">
      <w:pPr>
        <w:spacing w:after="0"/>
        <w:ind w:right="758"/>
        <w:rPr>
          <w:rFonts w:eastAsia="Times New Roman" w:cs="Times New Roman"/>
          <w:color w:val="000000"/>
          <w:szCs w:val="20"/>
          <w:lang w:eastAsia="es-ES"/>
        </w:rPr>
      </w:pPr>
      <w:r w:rsidRPr="00964978">
        <w:rPr>
          <w:rFonts w:eastAsia="Times New Roman" w:cs="Times New Roman"/>
          <w:color w:val="000000"/>
          <w:szCs w:val="20"/>
          <w:lang w:eastAsia="es-ES"/>
        </w:rPr>
        <w:t>S'assignarà la puntuació sobre la base del percentatge de baixa realitzat per al llistat d'articles, sobre la base de la següent fórmula establerta per la Instrucció de la Gerència Municipal i aprovada per Decret de Alcaldia de 22 de juny de 2017 publicat en la Gaseta Municipal del dia 29 de juny</w:t>
      </w:r>
      <w:r w:rsidR="008166DB">
        <w:rPr>
          <w:rFonts w:eastAsia="Times New Roman" w:cs="Times New Roman"/>
          <w:color w:val="000000"/>
          <w:szCs w:val="20"/>
          <w:lang w:eastAsia="es-ES"/>
        </w:rPr>
        <w:t>.</w:t>
      </w:r>
    </w:p>
    <w:p w14:paraId="2740F876" w14:textId="5BE2A067" w:rsidR="00964978" w:rsidRDefault="00964978">
      <w:pPr>
        <w:spacing w:after="0"/>
        <w:ind w:right="758"/>
        <w:rPr>
          <w:rFonts w:eastAsia="Times New Roman" w:cs="Times New Roman"/>
          <w:color w:val="000000"/>
          <w:szCs w:val="20"/>
          <w:lang w:eastAsia="es-ES"/>
        </w:rPr>
      </w:pPr>
      <w:r w:rsidRPr="00964978">
        <w:rPr>
          <w:rFonts w:eastAsia="Times New Roman" w:cs="Times New Roman"/>
          <w:color w:val="000000"/>
          <w:szCs w:val="20"/>
          <w:lang w:eastAsia="es-ES"/>
        </w:rPr>
        <w:br/>
        <w:t>La major puntuació s'assignarà a la proposta més baixa, distribuint la puntuació dels ofertes restants segons la fórmula següent:</w:t>
      </w:r>
    </w:p>
    <w:p w14:paraId="3917BD6B" w14:textId="77777777" w:rsidR="002433A9" w:rsidRDefault="002433A9">
      <w:pPr>
        <w:spacing w:after="0"/>
        <w:ind w:right="758"/>
        <w:rPr>
          <w:rFonts w:eastAsia="Times New Roman" w:cs="Times New Roman"/>
          <w:color w:val="000000"/>
          <w:szCs w:val="20"/>
          <w:lang w:eastAsia="es-ES"/>
        </w:rPr>
      </w:pPr>
    </w:p>
    <w:p w14:paraId="2A90AEE0" w14:textId="77777777" w:rsidR="00472DD8" w:rsidRPr="00FD7093" w:rsidRDefault="00472DD8" w:rsidP="00472DD8">
      <w:pPr>
        <w:autoSpaceDE w:val="0"/>
        <w:autoSpaceDN w:val="0"/>
        <w:adjustRightInd w:val="0"/>
        <w:rPr>
          <w:rFonts w:cs="Verdana"/>
          <w:spacing w:val="4"/>
          <w:kern w:val="28"/>
          <w:szCs w:val="20"/>
          <w:lang w:val="en-CA" w:eastAsia="zh-CN"/>
        </w:rPr>
      </w:pPr>
      <m:oMathPara>
        <m:oMath>
          <m:r>
            <m:rPr>
              <m:sty m:val="bi"/>
            </m:rPr>
            <w:rPr>
              <w:rFonts w:ascii="Cambria Math" w:hAnsi="Cambria Math" w:cs="Verdana"/>
              <w:spacing w:val="4"/>
              <w:kern w:val="28"/>
              <w:szCs w:val="20"/>
              <w:lang w:eastAsia="zh-CN"/>
            </w:rPr>
            <m:t>P</m:t>
          </m:r>
          <m:r>
            <m:rPr>
              <m:sty m:val="bi"/>
            </m:rPr>
            <w:rPr>
              <w:rFonts w:ascii="Cambria Math" w:hAnsi="Cambria Math" w:cs="Verdana"/>
              <w:spacing w:val="4"/>
              <w:kern w:val="28"/>
              <w:szCs w:val="20"/>
              <w:lang w:val="en-CA" w:eastAsia="zh-CN"/>
            </w:rPr>
            <m:t>=</m:t>
          </m:r>
          <m:sSub>
            <m:sSubPr>
              <m:ctrlPr>
                <w:rPr>
                  <w:rFonts w:ascii="Cambria Math" w:hAnsi="Cambria Math" w:cs="Verdana"/>
                  <w:b/>
                  <w:bCs/>
                  <w:i/>
                  <w:szCs w:val="20"/>
                  <w:lang w:eastAsia="zh-CN"/>
                </w:rPr>
              </m:ctrlPr>
            </m:sSubPr>
            <m:e>
              <m:r>
                <m:rPr>
                  <m:sty m:val="bi"/>
                </m:rPr>
                <w:rPr>
                  <w:rFonts w:ascii="Cambria Math" w:hAnsi="Cambria Math" w:cs="Verdana"/>
                  <w:spacing w:val="4"/>
                  <w:kern w:val="28"/>
                  <w:szCs w:val="20"/>
                  <w:lang w:eastAsia="zh-CN"/>
                </w:rPr>
                <m:t>P</m:t>
              </m:r>
            </m:e>
            <m:sub>
              <m:r>
                <m:rPr>
                  <m:sty m:val="bi"/>
                </m:rPr>
                <w:rPr>
                  <w:rFonts w:ascii="Cambria Math" w:hAnsi="Cambria Math" w:cs="Verdana"/>
                  <w:spacing w:val="4"/>
                  <w:kern w:val="28"/>
                  <w:szCs w:val="20"/>
                  <w:lang w:eastAsia="zh-CN"/>
                </w:rPr>
                <m:t>0</m:t>
              </m:r>
            </m:sub>
          </m:sSub>
          <m:r>
            <m:rPr>
              <m:sty m:val="bi"/>
            </m:rPr>
            <w:rPr>
              <w:rFonts w:ascii="Cambria Math" w:hAnsi="Cambria Math" w:cs="Verdana"/>
              <w:spacing w:val="4"/>
              <w:kern w:val="28"/>
              <w:szCs w:val="20"/>
              <w:lang w:eastAsia="zh-CN"/>
            </w:rPr>
            <m:t>x</m:t>
          </m:r>
          <m:r>
            <m:rPr>
              <m:sty m:val="bi"/>
            </m:rPr>
            <w:rPr>
              <w:rFonts w:ascii="Cambria Math" w:hAnsi="Cambria Math" w:cs="Verdana"/>
              <w:spacing w:val="4"/>
              <w:kern w:val="28"/>
              <w:szCs w:val="20"/>
              <w:lang w:val="en-CA" w:eastAsia="zh-CN"/>
            </w:rPr>
            <m:t xml:space="preserve"> </m:t>
          </m:r>
          <m:f>
            <m:fPr>
              <m:ctrlPr>
                <w:rPr>
                  <w:rFonts w:ascii="Cambria Math" w:hAnsi="Cambria Math" w:cs="Verdana"/>
                  <w:b/>
                  <w:bCs/>
                  <w:i/>
                  <w:szCs w:val="20"/>
                  <w:lang w:eastAsia="zh-CN"/>
                </w:rPr>
              </m:ctrlPr>
            </m:fPr>
            <m:num>
              <m:sSub>
                <m:sSubPr>
                  <m:ctrlPr>
                    <w:rPr>
                      <w:rFonts w:ascii="Cambria Math" w:hAnsi="Cambria Math" w:cs="Verdana"/>
                      <w:b/>
                      <w:bCs/>
                      <w:i/>
                      <w:szCs w:val="20"/>
                      <w:lang w:eastAsia="zh-CN"/>
                    </w:rPr>
                  </m:ctrlPr>
                </m:sSubPr>
                <m:e>
                  <m:r>
                    <m:rPr>
                      <m:sty m:val="bi"/>
                    </m:rPr>
                    <w:rPr>
                      <w:rFonts w:ascii="Cambria Math" w:hAnsi="Cambria Math" w:cs="Verdana"/>
                      <w:spacing w:val="4"/>
                      <w:kern w:val="28"/>
                      <w:szCs w:val="20"/>
                      <w:lang w:eastAsia="zh-CN"/>
                    </w:rPr>
                    <m:t>B</m:t>
                  </m:r>
                </m:e>
                <m:sub>
                  <m:r>
                    <m:rPr>
                      <m:sty m:val="bi"/>
                    </m:rPr>
                    <w:rPr>
                      <w:rFonts w:ascii="Cambria Math" w:hAnsi="Cambria Math" w:cs="Verdana"/>
                      <w:spacing w:val="4"/>
                      <w:kern w:val="28"/>
                      <w:szCs w:val="20"/>
                      <w:lang w:eastAsia="zh-CN"/>
                    </w:rPr>
                    <m:t>i</m:t>
                  </m:r>
                </m:sub>
              </m:sSub>
              <m:r>
                <m:rPr>
                  <m:sty m:val="bi"/>
                </m:rPr>
                <w:rPr>
                  <w:rFonts w:ascii="Cambria Math" w:hAnsi="Cambria Math" w:cs="Verdana"/>
                  <w:szCs w:val="20"/>
                  <w:lang w:eastAsia="zh-CN"/>
                </w:rPr>
                <m:t xml:space="preserve"> </m:t>
              </m:r>
            </m:num>
            <m:den>
              <m:sSub>
                <m:sSubPr>
                  <m:ctrlPr>
                    <w:rPr>
                      <w:rFonts w:ascii="Cambria Math" w:hAnsi="Cambria Math" w:cs="Verdana"/>
                      <w:b/>
                      <w:bCs/>
                      <w:i/>
                      <w:szCs w:val="20"/>
                      <w:lang w:eastAsia="zh-CN"/>
                    </w:rPr>
                  </m:ctrlPr>
                </m:sSubPr>
                <m:e>
                  <m:r>
                    <m:rPr>
                      <m:sty m:val="bi"/>
                    </m:rPr>
                    <w:rPr>
                      <w:rFonts w:ascii="Cambria Math" w:hAnsi="Cambria Math" w:cs="Verdana"/>
                      <w:spacing w:val="4"/>
                      <w:kern w:val="28"/>
                      <w:szCs w:val="20"/>
                      <w:lang w:eastAsia="zh-CN"/>
                    </w:rPr>
                    <m:t>B</m:t>
                  </m:r>
                </m:e>
                <m:sub>
                  <m:r>
                    <m:rPr>
                      <m:sty m:val="bi"/>
                    </m:rPr>
                    <w:rPr>
                      <w:rFonts w:ascii="Cambria Math" w:hAnsi="Cambria Math" w:cs="Verdana"/>
                      <w:szCs w:val="20"/>
                      <w:lang w:eastAsia="zh-CN"/>
                    </w:rPr>
                    <m:t>max</m:t>
                  </m:r>
                </m:sub>
              </m:sSub>
            </m:den>
          </m:f>
        </m:oMath>
      </m:oMathPara>
    </w:p>
    <w:p w14:paraId="50E356C2" w14:textId="77777777" w:rsidR="003E2D69" w:rsidRDefault="003E2D69" w:rsidP="003E2D69">
      <w:pPr>
        <w:autoSpaceDE w:val="0"/>
        <w:autoSpaceDN w:val="0"/>
        <w:adjustRightInd w:val="0"/>
        <w:spacing w:after="0"/>
        <w:rPr>
          <w:rFonts w:cs="Verdana"/>
          <w:spacing w:val="4"/>
          <w:kern w:val="28"/>
          <w:szCs w:val="20"/>
          <w:lang w:eastAsia="zh-CN"/>
        </w:rPr>
      </w:pPr>
      <w:r w:rsidRPr="003E2D69">
        <w:rPr>
          <w:rFonts w:cs="Verdana"/>
          <w:spacing w:val="4"/>
          <w:kern w:val="28"/>
          <w:szCs w:val="20"/>
          <w:lang w:eastAsia="zh-CN"/>
        </w:rPr>
        <w:t>On:</w:t>
      </w:r>
      <w:r w:rsidRPr="003E2D69">
        <w:rPr>
          <w:rFonts w:cs="Verdana"/>
          <w:spacing w:val="4"/>
          <w:kern w:val="28"/>
          <w:szCs w:val="20"/>
          <w:lang w:eastAsia="zh-CN"/>
        </w:rPr>
        <w:br/>
      </w:r>
      <w:r w:rsidRPr="003E2D69">
        <w:rPr>
          <w:rFonts w:cs="Verdana"/>
          <w:spacing w:val="4"/>
          <w:kern w:val="28"/>
          <w:szCs w:val="20"/>
          <w:lang w:eastAsia="zh-CN"/>
        </w:rPr>
        <w:br/>
        <w:t>P=puntuació obtinguda</w:t>
      </w:r>
    </w:p>
    <w:p w14:paraId="70B44A25" w14:textId="77777777" w:rsidR="003E2D69" w:rsidRDefault="003E2D69" w:rsidP="003E2D69">
      <w:pPr>
        <w:autoSpaceDE w:val="0"/>
        <w:autoSpaceDN w:val="0"/>
        <w:adjustRightInd w:val="0"/>
        <w:spacing w:after="0"/>
        <w:rPr>
          <w:rFonts w:cs="Verdana"/>
          <w:spacing w:val="4"/>
          <w:kern w:val="28"/>
          <w:szCs w:val="20"/>
          <w:lang w:eastAsia="zh-CN"/>
        </w:rPr>
      </w:pPr>
      <w:r w:rsidRPr="003E2D69">
        <w:rPr>
          <w:rFonts w:cs="Verdana"/>
          <w:spacing w:val="4"/>
          <w:kern w:val="28"/>
          <w:szCs w:val="20"/>
          <w:lang w:eastAsia="zh-CN"/>
        </w:rPr>
        <w:t>P0=puntuació màxima</w:t>
      </w:r>
    </w:p>
    <w:p w14:paraId="399F0099" w14:textId="77777777" w:rsidR="003E2D69" w:rsidRDefault="003E2D69" w:rsidP="003E2D69">
      <w:pPr>
        <w:autoSpaceDE w:val="0"/>
        <w:autoSpaceDN w:val="0"/>
        <w:adjustRightInd w:val="0"/>
        <w:spacing w:after="0"/>
        <w:rPr>
          <w:rFonts w:cs="Verdana"/>
          <w:spacing w:val="4"/>
          <w:kern w:val="28"/>
          <w:szCs w:val="20"/>
          <w:lang w:eastAsia="zh-CN"/>
        </w:rPr>
      </w:pPr>
      <w:r w:rsidRPr="003E2D69">
        <w:rPr>
          <w:rFonts w:cs="Verdana"/>
          <w:spacing w:val="4"/>
          <w:kern w:val="28"/>
          <w:szCs w:val="20"/>
          <w:lang w:eastAsia="zh-CN"/>
        </w:rPr>
        <w:t>Bi=baixa del licitador i (%)</w:t>
      </w:r>
    </w:p>
    <w:p w14:paraId="0B918498" w14:textId="23E6AE8C" w:rsidR="00472DD8" w:rsidRPr="003E2D69" w:rsidRDefault="003E2D69" w:rsidP="00472DD8">
      <w:pPr>
        <w:autoSpaceDE w:val="0"/>
        <w:autoSpaceDN w:val="0"/>
        <w:adjustRightInd w:val="0"/>
        <w:rPr>
          <w:rFonts w:cs="Verdana"/>
          <w:spacing w:val="4"/>
          <w:kern w:val="28"/>
          <w:szCs w:val="20"/>
          <w:lang w:val="es-ES" w:eastAsia="zh-CN"/>
        </w:rPr>
      </w:pPr>
      <w:proofErr w:type="spellStart"/>
      <w:r w:rsidRPr="003E2D69">
        <w:rPr>
          <w:rFonts w:cs="Verdana"/>
          <w:spacing w:val="4"/>
          <w:kern w:val="28"/>
          <w:szCs w:val="20"/>
          <w:lang w:eastAsia="zh-CN"/>
        </w:rPr>
        <w:t>Bmáx</w:t>
      </w:r>
      <w:proofErr w:type="spellEnd"/>
      <w:r w:rsidRPr="003E2D69">
        <w:rPr>
          <w:rFonts w:cs="Verdana"/>
          <w:spacing w:val="4"/>
          <w:kern w:val="28"/>
          <w:szCs w:val="20"/>
          <w:lang w:eastAsia="zh-CN"/>
        </w:rPr>
        <w:t>=baixa màxima presentada (%)</w:t>
      </w:r>
    </w:p>
    <w:p w14:paraId="6E21F60B" w14:textId="77777777" w:rsidR="00D231EF" w:rsidRDefault="00D231EF">
      <w:pPr>
        <w:spacing w:after="0"/>
        <w:ind w:right="758"/>
        <w:rPr>
          <w:rFonts w:eastAsia="Times New Roman" w:cs="Times New Roman"/>
          <w:color w:val="000000"/>
          <w:szCs w:val="20"/>
          <w:lang w:eastAsia="es-ES"/>
        </w:rPr>
      </w:pPr>
      <w:r w:rsidRPr="00D231EF">
        <w:rPr>
          <w:rFonts w:eastAsia="Times New Roman" w:cs="Times New Roman"/>
          <w:color w:val="000000"/>
          <w:szCs w:val="20"/>
          <w:lang w:eastAsia="es-ES"/>
        </w:rPr>
        <w:t>Dins del preu ofert es consideren inclosos tots els costos necessaris per a la correcta realització del contracte i, especialment, les generals d'empresa de l'adjudicatari, el seu benefici industrial i tota sort d'arbitris, honoraris, costos d'autorització, tributs i taxes que s'originen per motiu del contracte.</w:t>
      </w:r>
      <w:r w:rsidRPr="00D231EF">
        <w:rPr>
          <w:rFonts w:eastAsia="Times New Roman" w:cs="Times New Roman"/>
          <w:color w:val="000000"/>
          <w:szCs w:val="20"/>
          <w:lang w:eastAsia="es-ES"/>
        </w:rPr>
        <w:br/>
      </w:r>
      <w:r w:rsidRPr="00D231EF">
        <w:rPr>
          <w:rFonts w:eastAsia="Times New Roman" w:cs="Times New Roman"/>
          <w:color w:val="000000"/>
          <w:szCs w:val="20"/>
          <w:lang w:eastAsia="es-ES"/>
        </w:rPr>
        <w:br/>
        <w:t>La fórmula a aplicar es considera la més adequada per al present procediment, pel fet que la mateixa es considera la més proporcional en relació amb la possible diferenciació a les ofertes econòmiques rebudes.</w:t>
      </w:r>
    </w:p>
    <w:p w14:paraId="1FA8336E" w14:textId="27E90639" w:rsidR="00D231EF" w:rsidRDefault="00D231EF">
      <w:pPr>
        <w:spacing w:after="0"/>
        <w:ind w:right="758"/>
        <w:rPr>
          <w:rFonts w:eastAsia="Times New Roman" w:cs="Times New Roman"/>
          <w:color w:val="000000"/>
          <w:szCs w:val="20"/>
          <w:lang w:eastAsia="es-ES"/>
        </w:rPr>
      </w:pPr>
      <w:r w:rsidRPr="00D231EF">
        <w:rPr>
          <w:rFonts w:eastAsia="Times New Roman" w:cs="Times New Roman"/>
          <w:color w:val="000000"/>
          <w:szCs w:val="20"/>
          <w:lang w:eastAsia="es-ES"/>
        </w:rPr>
        <w:br/>
        <w:t>Baixes desproporcionades: La Mesa de contractació d'acord amb l'article 149 de la LCSP 9/2017, de 8 de novembre de 2017, podrà apreciar que la proposició d'una empresa no podrà ser complerta, quan en igualtat de condicions tècniques, la seva oferta econòmica GLOBAL (considerant la mitjana de baixa respecte a tots els ítems) sigui considerada anormal o desproporcionada, en aplicació dels criteris establerts en el Plec de Clàusules Administratives Particulars, segons el que s'estableix en la Instrucció de la Gerència Municipal, aprovada per Decret d'Alcaldia de 22 de juny de 2017 publicada en la Gaseta Municipal el dia 29 de juny.</w:t>
      </w:r>
      <w:r w:rsidRPr="00D231EF">
        <w:rPr>
          <w:rFonts w:eastAsia="Times New Roman" w:cs="Times New Roman"/>
          <w:color w:val="000000"/>
          <w:szCs w:val="20"/>
          <w:lang w:eastAsia="es-ES"/>
        </w:rPr>
        <w:br/>
      </w:r>
      <w:r w:rsidRPr="00D231EF">
        <w:rPr>
          <w:rFonts w:eastAsia="Times New Roman" w:cs="Times New Roman"/>
          <w:color w:val="000000"/>
          <w:szCs w:val="20"/>
          <w:lang w:eastAsia="es-ES"/>
        </w:rPr>
        <w:br/>
        <w:t>Es defineixen els següents límits per a la consideració d'ofertes amb valors anormals o desproporcionats:</w:t>
      </w:r>
    </w:p>
    <w:p w14:paraId="1D8670A9" w14:textId="12C9D7DC" w:rsidR="00D231EF" w:rsidRDefault="00D231EF">
      <w:pPr>
        <w:spacing w:after="0"/>
        <w:ind w:right="758"/>
        <w:rPr>
          <w:rFonts w:eastAsia="Times New Roman" w:cs="Times New Roman"/>
          <w:color w:val="000000"/>
          <w:szCs w:val="20"/>
          <w:lang w:eastAsia="es-ES"/>
        </w:rPr>
      </w:pPr>
      <w:r w:rsidRPr="00D231EF">
        <w:rPr>
          <w:rFonts w:eastAsia="Times New Roman" w:cs="Times New Roman"/>
          <w:color w:val="000000"/>
          <w:szCs w:val="20"/>
          <w:lang w:eastAsia="es-ES"/>
        </w:rPr>
        <w:br/>
        <w:t>• En cas d'haver-hi un únic licitador, les ofertes que siguin inferiors a un diferencial de 25 punts percentuals en relació amb el pressupost màxim establert en el procediment.</w:t>
      </w:r>
    </w:p>
    <w:p w14:paraId="49CC19E5" w14:textId="499CCF39" w:rsidR="00D231EF" w:rsidRDefault="00D231EF">
      <w:pPr>
        <w:spacing w:after="0"/>
        <w:ind w:right="758"/>
        <w:rPr>
          <w:rFonts w:eastAsia="Times New Roman" w:cs="Times New Roman"/>
          <w:color w:val="000000"/>
          <w:szCs w:val="20"/>
          <w:lang w:eastAsia="es-ES"/>
        </w:rPr>
      </w:pPr>
      <w:r w:rsidRPr="00D231EF">
        <w:rPr>
          <w:rFonts w:eastAsia="Times New Roman" w:cs="Times New Roman"/>
          <w:color w:val="000000"/>
          <w:szCs w:val="20"/>
          <w:lang w:eastAsia="es-ES"/>
        </w:rPr>
        <w:br/>
        <w:t>• Les ofertes que siguin inferiors a un diferencial de 10 punts percentuals en relació amb la mitjana de les ofertes.</w:t>
      </w:r>
    </w:p>
    <w:p w14:paraId="58911A0A" w14:textId="360A4739" w:rsidR="00D231EF" w:rsidRDefault="00D231EF">
      <w:pPr>
        <w:spacing w:after="0"/>
        <w:ind w:right="758"/>
        <w:rPr>
          <w:rFonts w:eastAsia="Times New Roman" w:cs="Times New Roman"/>
          <w:color w:val="000000"/>
          <w:szCs w:val="20"/>
          <w:lang w:eastAsia="es-ES"/>
        </w:rPr>
      </w:pPr>
      <w:r w:rsidRPr="00D231EF">
        <w:rPr>
          <w:rFonts w:eastAsia="Times New Roman" w:cs="Times New Roman"/>
          <w:color w:val="000000"/>
          <w:szCs w:val="20"/>
          <w:lang w:eastAsia="es-ES"/>
        </w:rPr>
        <w:lastRenderedPageBreak/>
        <w:br/>
        <w:t>• Si el nombre de licitadors és superior a 10, per al càlcul de la mitjana de les ofertes es podrà prescindir de l'oferta més alta si hi ha un diferencial superior al 5%</w:t>
      </w:r>
      <w:r>
        <w:rPr>
          <w:rFonts w:eastAsia="Times New Roman" w:cs="Times New Roman"/>
          <w:color w:val="000000"/>
          <w:szCs w:val="20"/>
          <w:lang w:eastAsia="es-ES"/>
        </w:rPr>
        <w:t xml:space="preserve"> </w:t>
      </w:r>
      <w:r w:rsidRPr="00D231EF">
        <w:rPr>
          <w:rFonts w:eastAsia="Times New Roman" w:cs="Times New Roman"/>
          <w:color w:val="000000"/>
          <w:szCs w:val="20"/>
          <w:lang w:eastAsia="es-ES"/>
        </w:rPr>
        <w:t>respecte a l'oferta immediatament consecutiva.</w:t>
      </w:r>
    </w:p>
    <w:p w14:paraId="76C2441B" w14:textId="31A086DC" w:rsidR="002433A9" w:rsidRDefault="00D231EF">
      <w:pPr>
        <w:spacing w:after="0"/>
        <w:ind w:right="758"/>
        <w:rPr>
          <w:rFonts w:eastAsia="Times New Roman" w:cs="Times New Roman"/>
          <w:color w:val="000000"/>
          <w:szCs w:val="20"/>
          <w:lang w:eastAsia="es-ES"/>
        </w:rPr>
      </w:pPr>
      <w:r w:rsidRPr="00D231EF">
        <w:rPr>
          <w:rFonts w:eastAsia="Times New Roman" w:cs="Times New Roman"/>
          <w:color w:val="000000"/>
          <w:szCs w:val="20"/>
          <w:lang w:eastAsia="es-ES"/>
        </w:rPr>
        <w:br/>
        <w:t>• Si el nombre de licitadors és superior a 20, per al càlcul de la mitjana de les ofertes es podran excloure una o les dues ofertes més cares sempre que una amb l'altra o ambdues tinguin un diferencial superior al 5% amb la següent oferta.</w:t>
      </w:r>
      <w:r w:rsidRPr="00D231EF">
        <w:rPr>
          <w:rFonts w:eastAsia="Times New Roman" w:cs="Times New Roman"/>
          <w:color w:val="000000"/>
          <w:szCs w:val="20"/>
          <w:lang w:eastAsia="es-ES"/>
        </w:rPr>
        <w:br/>
      </w:r>
      <w:r w:rsidRPr="00D231EF">
        <w:rPr>
          <w:rFonts w:eastAsia="Times New Roman" w:cs="Times New Roman"/>
          <w:color w:val="000000"/>
          <w:szCs w:val="20"/>
          <w:lang w:eastAsia="es-ES"/>
        </w:rPr>
        <w:br/>
        <w:t>Mesura social: En cas que una empresa licitadora incorri en baixa desproporcionada, si en l'oferta anormalment baixa s'evidencia que els preus unitaris dels salaris de les persones treballadores considerats en l'oferta són inferiors al que s'estableix en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d'una baixa s'evidencia que els preus unitaris dels salaris considerats de les persones que executaran el contracte de l'oferta són inferiors al que s'estableix en el conveni sectorial d'aplicació.</w:t>
      </w:r>
    </w:p>
    <w:p w14:paraId="5D9FB1F9" w14:textId="77777777" w:rsidR="002433A9" w:rsidRDefault="002433A9">
      <w:pPr>
        <w:spacing w:after="0"/>
        <w:ind w:right="758"/>
        <w:rPr>
          <w:rFonts w:eastAsia="Times New Roman" w:cs="Times New Roman"/>
          <w:color w:val="000000"/>
          <w:szCs w:val="20"/>
          <w:lang w:eastAsia="es-ES"/>
        </w:rPr>
      </w:pPr>
    </w:p>
    <w:p w14:paraId="66C482F5" w14:textId="77777777" w:rsidR="002433A9" w:rsidRDefault="002433A9">
      <w:pPr>
        <w:spacing w:after="0"/>
        <w:ind w:right="758"/>
        <w:rPr>
          <w:rFonts w:eastAsia="Times New Roman" w:cs="Times New Roman"/>
          <w:color w:val="000000"/>
          <w:szCs w:val="20"/>
          <w:lang w:eastAsia="es-ES"/>
        </w:rPr>
      </w:pPr>
    </w:p>
    <w:p w14:paraId="6F38F68F" w14:textId="77777777" w:rsidR="0075295A" w:rsidRPr="004959E1" w:rsidRDefault="0075295A" w:rsidP="0075295A">
      <w:pPr>
        <w:spacing w:after="0"/>
        <w:textAlignment w:val="baseline"/>
        <w:rPr>
          <w:rFonts w:cs="Times New Roman"/>
          <w:b/>
          <w:szCs w:val="20"/>
          <w:lang w:eastAsia="es-ES"/>
        </w:rPr>
      </w:pPr>
      <w:r>
        <w:rPr>
          <w:rFonts w:cs="Times New Roman"/>
          <w:b/>
          <w:szCs w:val="20"/>
          <w:lang w:eastAsia="es-ES"/>
        </w:rPr>
        <w:t>2.- PREU MÀ D’OBRA</w:t>
      </w:r>
      <w:r w:rsidRPr="004959E1">
        <w:rPr>
          <w:rFonts w:cs="Times New Roman"/>
          <w:b/>
          <w:szCs w:val="20"/>
          <w:lang w:eastAsia="es-ES"/>
        </w:rPr>
        <w:t>:</w:t>
      </w:r>
    </w:p>
    <w:p w14:paraId="7757BF7C" w14:textId="77777777" w:rsidR="0075295A" w:rsidRDefault="0075295A" w:rsidP="0075295A">
      <w:pPr>
        <w:suppressAutoHyphens/>
        <w:spacing w:after="0"/>
        <w:textAlignment w:val="baseline"/>
        <w:rPr>
          <w:rFonts w:eastAsia="Times New Roman" w:cs="Arial"/>
          <w:bCs/>
          <w:color w:val="00000A"/>
          <w:kern w:val="2"/>
          <w:szCs w:val="20"/>
          <w:lang w:eastAsia="zh-CN"/>
        </w:rPr>
      </w:pPr>
    </w:p>
    <w:p w14:paraId="231F7ACB" w14:textId="3F8D0764" w:rsidR="0075295A" w:rsidRPr="004A151A" w:rsidRDefault="00F219AB" w:rsidP="0075295A">
      <w:pPr>
        <w:suppressAutoHyphens/>
        <w:spacing w:after="0"/>
        <w:textAlignment w:val="baseline"/>
        <w:rPr>
          <w:rFonts w:eastAsia="Times New Roman" w:cs="Arial"/>
          <w:color w:val="00000A"/>
          <w:kern w:val="2"/>
          <w:szCs w:val="20"/>
          <w:lang w:eastAsia="zh-CN"/>
        </w:rPr>
      </w:pPr>
      <w:r w:rsidRPr="00F219AB">
        <w:rPr>
          <w:rFonts w:eastAsia="Times New Roman" w:cs="Arial"/>
          <w:color w:val="00000A"/>
          <w:kern w:val="2"/>
          <w:szCs w:val="20"/>
          <w:lang w:eastAsia="zh-CN"/>
        </w:rPr>
        <w:t>Els licitadors hauran de formular la seva oferta minorant els preus unitaris base de licitació per a cadascun dels següents conceptes:</w:t>
      </w:r>
    </w:p>
    <w:p w14:paraId="467B682F" w14:textId="77777777" w:rsidR="0075295A" w:rsidRDefault="0075295A" w:rsidP="0075295A">
      <w:pPr>
        <w:suppressAutoHyphens/>
        <w:spacing w:after="0"/>
        <w:textAlignment w:val="baseline"/>
        <w:rPr>
          <w:rFonts w:eastAsia="Times New Roman" w:cs="Arial"/>
          <w:color w:val="00000A"/>
          <w:kern w:val="2"/>
          <w:szCs w:val="20"/>
          <w:lang w:eastAsia="zh-CN"/>
        </w:rPr>
      </w:pPr>
    </w:p>
    <w:p w14:paraId="0758BA08" w14:textId="77777777" w:rsidR="0075295A" w:rsidRDefault="0075295A" w:rsidP="0075295A">
      <w:pPr>
        <w:suppressAutoHyphens/>
        <w:spacing w:after="0"/>
        <w:textAlignment w:val="baseline"/>
        <w:rPr>
          <w:rFonts w:eastAsia="Times New Roman" w:cs="Arial"/>
          <w:color w:val="00000A"/>
          <w:kern w:val="2"/>
          <w:szCs w:val="20"/>
          <w:lang w:eastAsia="zh-CN"/>
        </w:rPr>
      </w:pPr>
    </w:p>
    <w:tbl>
      <w:tblPr>
        <w:tblW w:w="6091" w:type="dxa"/>
        <w:jc w:val="center"/>
        <w:tblCellMar>
          <w:left w:w="70" w:type="dxa"/>
          <w:right w:w="70" w:type="dxa"/>
        </w:tblCellMar>
        <w:tblLook w:val="04A0" w:firstRow="1" w:lastRow="0" w:firstColumn="1" w:lastColumn="0" w:noHBand="0" w:noVBand="1"/>
      </w:tblPr>
      <w:tblGrid>
        <w:gridCol w:w="3090"/>
        <w:gridCol w:w="3001"/>
      </w:tblGrid>
      <w:tr w:rsidR="00F219AB" w:rsidRPr="005B3B14" w14:paraId="577ED94F" w14:textId="77777777" w:rsidTr="00F219AB">
        <w:trPr>
          <w:trHeight w:val="676"/>
          <w:jc w:val="center"/>
        </w:trPr>
        <w:tc>
          <w:tcPr>
            <w:tcW w:w="30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1E5680B" w14:textId="77777777" w:rsidR="00F219AB" w:rsidRPr="005B3B14" w:rsidRDefault="00F219AB" w:rsidP="00F6668A">
            <w:pPr>
              <w:jc w:val="center"/>
              <w:rPr>
                <w:rFonts w:cs="Calibri"/>
                <w:b/>
                <w:bCs/>
                <w:color w:val="000000"/>
                <w:sz w:val="18"/>
                <w:szCs w:val="18"/>
                <w:lang w:eastAsia="ca-ES"/>
              </w:rPr>
            </w:pPr>
            <w:r w:rsidRPr="005B3B14">
              <w:rPr>
                <w:rFonts w:cs="Calibri"/>
                <w:b/>
                <w:bCs/>
                <w:color w:val="000000"/>
                <w:sz w:val="18"/>
                <w:szCs w:val="18"/>
              </w:rPr>
              <w:t>M</w:t>
            </w:r>
            <w:r>
              <w:rPr>
                <w:rFonts w:cs="Calibri"/>
                <w:b/>
                <w:bCs/>
                <w:color w:val="000000"/>
                <w:sz w:val="18"/>
                <w:szCs w:val="18"/>
              </w:rPr>
              <w:t>À</w:t>
            </w:r>
            <w:r w:rsidRPr="005B3B14">
              <w:rPr>
                <w:rFonts w:cs="Calibri"/>
                <w:b/>
                <w:bCs/>
                <w:color w:val="000000"/>
                <w:sz w:val="18"/>
                <w:szCs w:val="18"/>
              </w:rPr>
              <w:t xml:space="preserve"> D</w:t>
            </w:r>
            <w:r>
              <w:rPr>
                <w:rFonts w:cs="Calibri"/>
                <w:b/>
                <w:bCs/>
                <w:color w:val="000000"/>
                <w:sz w:val="18"/>
                <w:szCs w:val="18"/>
              </w:rPr>
              <w:t>’</w:t>
            </w:r>
            <w:r w:rsidRPr="005B3B14">
              <w:rPr>
                <w:rFonts w:cs="Calibri"/>
                <w:b/>
                <w:bCs/>
                <w:color w:val="000000"/>
                <w:sz w:val="18"/>
                <w:szCs w:val="18"/>
              </w:rPr>
              <w:t>OBRA</w:t>
            </w:r>
          </w:p>
        </w:tc>
        <w:tc>
          <w:tcPr>
            <w:tcW w:w="3001" w:type="dxa"/>
            <w:tcBorders>
              <w:top w:val="single" w:sz="4" w:space="0" w:color="auto"/>
              <w:left w:val="nil"/>
              <w:bottom w:val="single" w:sz="4" w:space="0" w:color="auto"/>
              <w:right w:val="single" w:sz="4" w:space="0" w:color="auto"/>
            </w:tcBorders>
            <w:shd w:val="clear" w:color="000000" w:fill="D9D9D9"/>
            <w:vAlign w:val="center"/>
            <w:hideMark/>
          </w:tcPr>
          <w:p w14:paraId="08D57578" w14:textId="77777777" w:rsidR="00F219AB" w:rsidRPr="005B3B14" w:rsidRDefault="00F219AB" w:rsidP="00F6668A">
            <w:pPr>
              <w:jc w:val="center"/>
              <w:rPr>
                <w:rFonts w:cs="Calibri"/>
                <w:b/>
                <w:bCs/>
                <w:color w:val="000000"/>
                <w:sz w:val="18"/>
                <w:szCs w:val="18"/>
              </w:rPr>
            </w:pPr>
            <w:r>
              <w:rPr>
                <w:rFonts w:cs="Calibri"/>
                <w:b/>
                <w:bCs/>
                <w:color w:val="000000"/>
                <w:sz w:val="18"/>
                <w:szCs w:val="18"/>
              </w:rPr>
              <w:t>PREU</w:t>
            </w:r>
            <w:r w:rsidRPr="005B3B14">
              <w:rPr>
                <w:rFonts w:cs="Calibri"/>
                <w:b/>
                <w:bCs/>
                <w:color w:val="000000"/>
                <w:sz w:val="18"/>
                <w:szCs w:val="18"/>
              </w:rPr>
              <w:t xml:space="preserve"> UNITARI M</w:t>
            </w:r>
            <w:r>
              <w:rPr>
                <w:rFonts w:cs="Calibri"/>
                <w:b/>
                <w:bCs/>
                <w:color w:val="000000"/>
                <w:sz w:val="18"/>
                <w:szCs w:val="18"/>
              </w:rPr>
              <w:t>À</w:t>
            </w:r>
            <w:r w:rsidRPr="005B3B14">
              <w:rPr>
                <w:rFonts w:cs="Calibri"/>
                <w:b/>
                <w:bCs/>
                <w:color w:val="000000"/>
                <w:sz w:val="18"/>
                <w:szCs w:val="18"/>
              </w:rPr>
              <w:t>XIM</w:t>
            </w:r>
            <w:r w:rsidRPr="005B3B14">
              <w:rPr>
                <w:rFonts w:cs="Calibri"/>
                <w:b/>
                <w:bCs/>
                <w:color w:val="000000"/>
                <w:sz w:val="18"/>
                <w:szCs w:val="18"/>
              </w:rPr>
              <w:br/>
              <w:t>(</w:t>
            </w:r>
            <w:r>
              <w:rPr>
                <w:rFonts w:cs="Calibri"/>
                <w:b/>
                <w:bCs/>
                <w:color w:val="000000"/>
                <w:sz w:val="18"/>
                <w:szCs w:val="18"/>
              </w:rPr>
              <w:t>sense</w:t>
            </w:r>
            <w:r w:rsidRPr="005B3B14">
              <w:rPr>
                <w:rFonts w:cs="Calibri"/>
                <w:b/>
                <w:bCs/>
                <w:color w:val="000000"/>
                <w:sz w:val="18"/>
                <w:szCs w:val="18"/>
              </w:rPr>
              <w:t xml:space="preserve"> IVA)</w:t>
            </w:r>
          </w:p>
        </w:tc>
      </w:tr>
      <w:tr w:rsidR="00F219AB" w:rsidRPr="005B3B14" w14:paraId="5F9F524F" w14:textId="77777777" w:rsidTr="00F219AB">
        <w:trPr>
          <w:trHeight w:val="399"/>
          <w:jc w:val="center"/>
        </w:trPr>
        <w:tc>
          <w:tcPr>
            <w:tcW w:w="3090" w:type="dxa"/>
            <w:tcBorders>
              <w:top w:val="nil"/>
              <w:left w:val="single" w:sz="4" w:space="0" w:color="auto"/>
              <w:bottom w:val="single" w:sz="4" w:space="0" w:color="auto"/>
              <w:right w:val="single" w:sz="4" w:space="0" w:color="auto"/>
            </w:tcBorders>
            <w:noWrap/>
            <w:vAlign w:val="center"/>
          </w:tcPr>
          <w:p w14:paraId="38639E44" w14:textId="77777777" w:rsidR="00F219AB" w:rsidRPr="005B3B14" w:rsidRDefault="00F219AB" w:rsidP="00F6668A">
            <w:pPr>
              <w:rPr>
                <w:rFonts w:cs="Calibri"/>
                <w:color w:val="000000"/>
                <w:sz w:val="18"/>
                <w:szCs w:val="18"/>
              </w:rPr>
            </w:pPr>
            <w:r>
              <w:rPr>
                <w:rFonts w:cs="Calibri"/>
                <w:color w:val="000000"/>
                <w:sz w:val="18"/>
                <w:szCs w:val="18"/>
              </w:rPr>
              <w:t>Preu</w:t>
            </w:r>
            <w:r w:rsidRPr="005B3B14">
              <w:rPr>
                <w:rFonts w:cs="Calibri"/>
                <w:color w:val="000000"/>
                <w:sz w:val="18"/>
                <w:szCs w:val="18"/>
              </w:rPr>
              <w:t xml:space="preserve"> hora tècnic especialista para supervisió y </w:t>
            </w:r>
            <w:r>
              <w:rPr>
                <w:rFonts w:cs="Calibri"/>
                <w:color w:val="000000"/>
                <w:sz w:val="18"/>
                <w:szCs w:val="18"/>
              </w:rPr>
              <w:t>muntatge</w:t>
            </w:r>
            <w:r w:rsidRPr="005B3B14">
              <w:rPr>
                <w:rFonts w:cs="Calibri"/>
                <w:color w:val="000000"/>
                <w:sz w:val="18"/>
                <w:szCs w:val="18"/>
              </w:rPr>
              <w:t xml:space="preserve"> </w:t>
            </w:r>
          </w:p>
        </w:tc>
        <w:tc>
          <w:tcPr>
            <w:tcW w:w="3001" w:type="dxa"/>
            <w:tcBorders>
              <w:top w:val="single" w:sz="4" w:space="0" w:color="auto"/>
              <w:left w:val="single" w:sz="4" w:space="0" w:color="auto"/>
              <w:bottom w:val="single" w:sz="4" w:space="0" w:color="auto"/>
              <w:right w:val="single" w:sz="4" w:space="0" w:color="auto"/>
            </w:tcBorders>
            <w:noWrap/>
            <w:vAlign w:val="center"/>
          </w:tcPr>
          <w:p w14:paraId="60BB73C3" w14:textId="77777777" w:rsidR="00F219AB" w:rsidRPr="00151A86" w:rsidDel="004323CE" w:rsidRDefault="00F219AB" w:rsidP="00F6668A">
            <w:pPr>
              <w:jc w:val="right"/>
              <w:rPr>
                <w:rFonts w:cs="Calibri"/>
                <w:color w:val="000000"/>
                <w:sz w:val="18"/>
                <w:szCs w:val="18"/>
              </w:rPr>
            </w:pPr>
            <w:r>
              <w:rPr>
                <w:rFonts w:cs="Calibri"/>
                <w:color w:val="000000"/>
                <w:sz w:val="18"/>
                <w:szCs w:val="18"/>
              </w:rPr>
              <w:t>6</w:t>
            </w:r>
            <w:r w:rsidRPr="00151A86">
              <w:rPr>
                <w:rFonts w:cs="Calibri"/>
                <w:color w:val="000000"/>
                <w:sz w:val="18"/>
                <w:szCs w:val="18"/>
              </w:rPr>
              <w:t>5,00 €/h</w:t>
            </w:r>
          </w:p>
        </w:tc>
      </w:tr>
      <w:tr w:rsidR="00F219AB" w:rsidRPr="005B3B14" w14:paraId="524AFC47" w14:textId="77777777" w:rsidTr="00F219AB">
        <w:trPr>
          <w:trHeight w:val="399"/>
          <w:jc w:val="center"/>
        </w:trPr>
        <w:tc>
          <w:tcPr>
            <w:tcW w:w="3090" w:type="dxa"/>
            <w:tcBorders>
              <w:top w:val="nil"/>
              <w:left w:val="single" w:sz="4" w:space="0" w:color="auto"/>
              <w:bottom w:val="single" w:sz="4" w:space="0" w:color="auto"/>
              <w:right w:val="single" w:sz="4" w:space="0" w:color="auto"/>
            </w:tcBorders>
            <w:noWrap/>
            <w:vAlign w:val="center"/>
          </w:tcPr>
          <w:p w14:paraId="7E257F08" w14:textId="77777777" w:rsidR="00F219AB" w:rsidRPr="005B3B14" w:rsidRDefault="00F219AB" w:rsidP="00F6668A">
            <w:pPr>
              <w:rPr>
                <w:rFonts w:cs="Calibri"/>
                <w:color w:val="000000"/>
                <w:sz w:val="18"/>
                <w:szCs w:val="18"/>
              </w:rPr>
            </w:pPr>
            <w:r>
              <w:rPr>
                <w:rFonts w:cs="Calibri"/>
                <w:color w:val="000000"/>
                <w:sz w:val="18"/>
                <w:szCs w:val="18"/>
              </w:rPr>
              <w:t>Trucada</w:t>
            </w:r>
            <w:r w:rsidRPr="005B3B14">
              <w:rPr>
                <w:rFonts w:cs="Calibri"/>
                <w:color w:val="000000"/>
                <w:sz w:val="18"/>
                <w:szCs w:val="18"/>
              </w:rPr>
              <w:t xml:space="preserve"> d</w:t>
            </w:r>
            <w:r>
              <w:rPr>
                <w:rFonts w:cs="Calibri"/>
                <w:color w:val="000000"/>
                <w:sz w:val="18"/>
                <w:szCs w:val="18"/>
              </w:rPr>
              <w:t>’urgència</w:t>
            </w:r>
          </w:p>
        </w:tc>
        <w:tc>
          <w:tcPr>
            <w:tcW w:w="3001" w:type="dxa"/>
            <w:tcBorders>
              <w:top w:val="single" w:sz="4" w:space="0" w:color="auto"/>
              <w:left w:val="single" w:sz="4" w:space="0" w:color="auto"/>
              <w:bottom w:val="single" w:sz="4" w:space="0" w:color="auto"/>
              <w:right w:val="single" w:sz="4" w:space="0" w:color="auto"/>
            </w:tcBorders>
            <w:noWrap/>
            <w:vAlign w:val="center"/>
          </w:tcPr>
          <w:p w14:paraId="7F874A0B" w14:textId="77777777" w:rsidR="00F219AB" w:rsidRPr="00151A86" w:rsidRDefault="00F219AB" w:rsidP="00F6668A">
            <w:pPr>
              <w:jc w:val="right"/>
              <w:rPr>
                <w:rFonts w:cs="Calibri"/>
                <w:color w:val="000000"/>
                <w:sz w:val="18"/>
                <w:szCs w:val="18"/>
              </w:rPr>
            </w:pPr>
            <w:r w:rsidRPr="00151A86">
              <w:rPr>
                <w:rFonts w:cs="Calibri"/>
                <w:color w:val="000000"/>
                <w:sz w:val="18"/>
                <w:szCs w:val="18"/>
              </w:rPr>
              <w:t>500,00 €/</w:t>
            </w:r>
            <w:r>
              <w:rPr>
                <w:rFonts w:cs="Calibri"/>
                <w:color w:val="000000"/>
                <w:sz w:val="18"/>
                <w:szCs w:val="18"/>
              </w:rPr>
              <w:t>servei</w:t>
            </w:r>
          </w:p>
        </w:tc>
      </w:tr>
    </w:tbl>
    <w:p w14:paraId="21BD0D28" w14:textId="77777777" w:rsidR="0075295A" w:rsidRDefault="0075295A" w:rsidP="0075295A">
      <w:pPr>
        <w:suppressAutoHyphens/>
        <w:spacing w:after="0"/>
        <w:textAlignment w:val="baseline"/>
        <w:rPr>
          <w:rFonts w:eastAsia="Times New Roman" w:cs="Arial"/>
          <w:color w:val="00000A"/>
          <w:kern w:val="2"/>
          <w:szCs w:val="20"/>
          <w:lang w:eastAsia="zh-CN"/>
        </w:rPr>
      </w:pPr>
    </w:p>
    <w:p w14:paraId="471C8B0D" w14:textId="053D5939" w:rsidR="00F8764C" w:rsidRDefault="00F8764C" w:rsidP="0075295A">
      <w:pPr>
        <w:suppressAutoHyphens/>
        <w:spacing w:after="0"/>
        <w:textAlignment w:val="baseline"/>
        <w:rPr>
          <w:rFonts w:cs="Verdana"/>
          <w:spacing w:val="4"/>
          <w:kern w:val="28"/>
          <w:szCs w:val="20"/>
          <w:lang w:eastAsia="zh-CN"/>
        </w:rPr>
      </w:pPr>
      <w:r w:rsidRPr="00F8764C">
        <w:rPr>
          <w:rFonts w:cs="Verdana"/>
          <w:spacing w:val="4"/>
          <w:kern w:val="28"/>
          <w:szCs w:val="20"/>
          <w:lang w:eastAsia="zh-CN"/>
        </w:rPr>
        <w:t>La major puntuació s'assignarà a la proposta més baixa distribuint la puntuació dels ofertes restants segons la fórmula següent, per a cadascun dels conceptes:</w:t>
      </w:r>
    </w:p>
    <w:p w14:paraId="3E0A356D" w14:textId="77777777" w:rsidR="00D64248" w:rsidRDefault="00D64248" w:rsidP="0075295A">
      <w:pPr>
        <w:suppressAutoHyphens/>
        <w:spacing w:after="0"/>
        <w:textAlignment w:val="baseline"/>
        <w:rPr>
          <w:rFonts w:cs="Verdana"/>
          <w:spacing w:val="4"/>
          <w:kern w:val="28"/>
          <w:szCs w:val="20"/>
          <w:lang w:eastAsia="zh-CN"/>
        </w:rPr>
      </w:pPr>
    </w:p>
    <w:p w14:paraId="4468B233" w14:textId="77777777" w:rsidR="00D64248" w:rsidRPr="009F5843" w:rsidRDefault="00D64248" w:rsidP="00D64248">
      <w:pPr>
        <w:pBdr>
          <w:top w:val="single" w:sz="4" w:space="1" w:color="auto"/>
          <w:left w:val="single" w:sz="4" w:space="4" w:color="auto"/>
          <w:bottom w:val="single" w:sz="4" w:space="1" w:color="auto"/>
          <w:right w:val="single" w:sz="4" w:space="4" w:color="auto"/>
        </w:pBdr>
        <w:suppressAutoHyphens/>
        <w:adjustRightInd w:val="0"/>
        <w:spacing w:line="276" w:lineRule="auto"/>
        <w:jc w:val="center"/>
        <w:textAlignment w:val="baseline"/>
        <w:rPr>
          <w:rFonts w:eastAsia="Calibri" w:cs="Verdana"/>
          <w:b/>
          <w:bCs/>
          <w:color w:val="00000A"/>
          <w:spacing w:val="4"/>
          <w:kern w:val="28"/>
          <w:szCs w:val="20"/>
        </w:rPr>
      </w:pPr>
      <w:r w:rsidRPr="009F5843">
        <w:rPr>
          <w:rFonts w:eastAsia="Calibri" w:cs="Verdana"/>
          <w:b/>
          <w:bCs/>
          <w:color w:val="00000A"/>
          <w:spacing w:val="4"/>
          <w:kern w:val="28"/>
          <w:szCs w:val="20"/>
        </w:rPr>
        <w:t>P = P0 x (</w:t>
      </w:r>
      <w:proofErr w:type="spellStart"/>
      <w:r w:rsidRPr="009F5843">
        <w:rPr>
          <w:rFonts w:eastAsia="Calibri" w:cs="Verdana"/>
          <w:b/>
          <w:bCs/>
          <w:color w:val="00000A"/>
          <w:spacing w:val="4"/>
          <w:kern w:val="28"/>
          <w:szCs w:val="20"/>
        </w:rPr>
        <w:t>Omín</w:t>
      </w:r>
      <w:proofErr w:type="spellEnd"/>
      <w:r w:rsidRPr="009F5843">
        <w:rPr>
          <w:rFonts w:eastAsia="Calibri" w:cs="Verdana"/>
          <w:b/>
          <w:bCs/>
          <w:color w:val="00000A"/>
          <w:spacing w:val="4"/>
          <w:kern w:val="28"/>
          <w:szCs w:val="20"/>
        </w:rPr>
        <w:t>/Oi)</w:t>
      </w:r>
    </w:p>
    <w:p w14:paraId="316F6C4B" w14:textId="77777777" w:rsidR="00EB3D49" w:rsidRDefault="00EB3D49" w:rsidP="0075295A">
      <w:pPr>
        <w:suppressAutoHyphens/>
        <w:spacing w:after="0"/>
        <w:textAlignment w:val="baseline"/>
        <w:rPr>
          <w:rFonts w:eastAsia="Times New Roman" w:cs="Arial"/>
          <w:color w:val="00000A"/>
          <w:kern w:val="2"/>
          <w:szCs w:val="20"/>
          <w:lang w:eastAsia="zh-CN"/>
        </w:rPr>
      </w:pPr>
      <w:r w:rsidRPr="00EB3D49">
        <w:rPr>
          <w:rFonts w:eastAsia="Times New Roman" w:cs="Arial"/>
          <w:color w:val="00000A"/>
          <w:kern w:val="2"/>
          <w:szCs w:val="20"/>
          <w:lang w:eastAsia="zh-CN"/>
        </w:rPr>
        <w:t>P = puntuació obtinguda</w:t>
      </w:r>
    </w:p>
    <w:p w14:paraId="54F2B364" w14:textId="77777777" w:rsidR="00EB3D49" w:rsidRDefault="00EB3D49" w:rsidP="0075295A">
      <w:pPr>
        <w:suppressAutoHyphens/>
        <w:spacing w:after="0"/>
        <w:textAlignment w:val="baseline"/>
        <w:rPr>
          <w:rFonts w:eastAsia="Times New Roman" w:cs="Arial"/>
          <w:color w:val="00000A"/>
          <w:kern w:val="2"/>
          <w:szCs w:val="20"/>
          <w:lang w:eastAsia="zh-CN"/>
        </w:rPr>
      </w:pPr>
      <w:r w:rsidRPr="00EB3D49">
        <w:rPr>
          <w:rFonts w:eastAsia="Times New Roman" w:cs="Arial"/>
          <w:color w:val="00000A"/>
          <w:kern w:val="2"/>
          <w:szCs w:val="20"/>
          <w:lang w:eastAsia="zh-CN"/>
        </w:rPr>
        <w:t>P0 = puntuació màxima</w:t>
      </w:r>
    </w:p>
    <w:p w14:paraId="3575C2ED" w14:textId="77777777" w:rsidR="00EB3D49" w:rsidRDefault="00EB3D49" w:rsidP="0075295A">
      <w:pPr>
        <w:suppressAutoHyphens/>
        <w:spacing w:after="0"/>
        <w:textAlignment w:val="baseline"/>
        <w:rPr>
          <w:rFonts w:eastAsia="Times New Roman" w:cs="Arial"/>
          <w:color w:val="00000A"/>
          <w:kern w:val="2"/>
          <w:szCs w:val="20"/>
          <w:lang w:eastAsia="zh-CN"/>
        </w:rPr>
      </w:pPr>
      <w:proofErr w:type="spellStart"/>
      <w:r w:rsidRPr="00EB3D49">
        <w:rPr>
          <w:rFonts w:eastAsia="Times New Roman" w:cs="Arial"/>
          <w:color w:val="00000A"/>
          <w:kern w:val="2"/>
          <w:szCs w:val="20"/>
          <w:lang w:eastAsia="zh-CN"/>
        </w:rPr>
        <w:t>Omín</w:t>
      </w:r>
      <w:proofErr w:type="spellEnd"/>
      <w:r w:rsidRPr="00EB3D49">
        <w:rPr>
          <w:rFonts w:eastAsia="Times New Roman" w:cs="Arial"/>
          <w:color w:val="00000A"/>
          <w:kern w:val="2"/>
          <w:szCs w:val="20"/>
          <w:lang w:eastAsia="zh-CN"/>
        </w:rPr>
        <w:t xml:space="preserve"> = Oferta mínima presentada</w:t>
      </w:r>
    </w:p>
    <w:p w14:paraId="46815C1C" w14:textId="77777777" w:rsidR="00EB3D49" w:rsidRDefault="00EB3D49" w:rsidP="0075295A">
      <w:pPr>
        <w:suppressAutoHyphens/>
        <w:spacing w:after="0"/>
        <w:textAlignment w:val="baseline"/>
        <w:rPr>
          <w:rFonts w:eastAsia="Times New Roman" w:cs="Arial"/>
          <w:color w:val="00000A"/>
          <w:kern w:val="2"/>
          <w:szCs w:val="20"/>
          <w:lang w:eastAsia="zh-CN"/>
        </w:rPr>
      </w:pPr>
      <w:r w:rsidRPr="00EB3D49">
        <w:rPr>
          <w:rFonts w:eastAsia="Times New Roman" w:cs="Arial"/>
          <w:color w:val="00000A"/>
          <w:kern w:val="2"/>
          <w:szCs w:val="20"/>
          <w:lang w:eastAsia="zh-CN"/>
        </w:rPr>
        <w:t>Oi = Oferta del licitador i</w:t>
      </w:r>
    </w:p>
    <w:p w14:paraId="137D2E5F" w14:textId="6BB76F8B" w:rsidR="00D64248" w:rsidRDefault="00EB3D49" w:rsidP="0075295A">
      <w:pPr>
        <w:suppressAutoHyphens/>
        <w:spacing w:after="0"/>
        <w:textAlignment w:val="baseline"/>
        <w:rPr>
          <w:rFonts w:eastAsia="Times New Roman" w:cs="Arial"/>
          <w:color w:val="00000A"/>
          <w:kern w:val="2"/>
          <w:szCs w:val="20"/>
          <w:lang w:eastAsia="zh-CN"/>
        </w:rPr>
      </w:pPr>
      <w:r w:rsidRPr="00EB3D49">
        <w:rPr>
          <w:rFonts w:eastAsia="Times New Roman" w:cs="Arial"/>
          <w:color w:val="00000A"/>
          <w:kern w:val="2"/>
          <w:szCs w:val="20"/>
          <w:lang w:eastAsia="zh-CN"/>
        </w:rPr>
        <w:br/>
        <w:t>Si Oi = preu de licitació, 0 punts (P=0)</w:t>
      </w:r>
    </w:p>
    <w:p w14:paraId="6CAE7771" w14:textId="77777777" w:rsidR="0075295A" w:rsidRDefault="0075295A" w:rsidP="0075295A">
      <w:pPr>
        <w:suppressAutoHyphens/>
        <w:spacing w:after="0"/>
        <w:textAlignment w:val="baseline"/>
        <w:rPr>
          <w:rFonts w:eastAsia="Times New Roman" w:cs="Arial"/>
          <w:color w:val="00000A"/>
          <w:kern w:val="2"/>
          <w:szCs w:val="20"/>
          <w:lang w:eastAsia="zh-CN"/>
        </w:rPr>
      </w:pPr>
    </w:p>
    <w:p w14:paraId="30BDF0E6" w14:textId="77777777" w:rsidR="0075295A" w:rsidRDefault="0075295A" w:rsidP="0075295A">
      <w:pPr>
        <w:suppressAutoHyphens/>
        <w:spacing w:after="0"/>
        <w:textAlignment w:val="baseline"/>
        <w:rPr>
          <w:rFonts w:eastAsia="Times New Roman" w:cs="Arial"/>
          <w:color w:val="00000A"/>
          <w:kern w:val="2"/>
          <w:szCs w:val="20"/>
          <w:lang w:eastAsia="zh-CN"/>
        </w:rPr>
      </w:pPr>
    </w:p>
    <w:p w14:paraId="01CF6D8B" w14:textId="77777777" w:rsidR="0075295A" w:rsidRPr="004959E1" w:rsidRDefault="0075295A" w:rsidP="0075295A">
      <w:pPr>
        <w:spacing w:after="0"/>
        <w:textAlignment w:val="baseline"/>
        <w:rPr>
          <w:rFonts w:cs="Times New Roman"/>
          <w:b/>
          <w:szCs w:val="20"/>
          <w:lang w:eastAsia="es-ES"/>
        </w:rPr>
      </w:pPr>
      <w:r>
        <w:rPr>
          <w:rFonts w:cs="Times New Roman"/>
          <w:b/>
          <w:szCs w:val="20"/>
          <w:lang w:eastAsia="es-ES"/>
        </w:rPr>
        <w:t>3.- TERMINI DE RESPOSTA (serveis)</w:t>
      </w:r>
      <w:r w:rsidRPr="004959E1">
        <w:rPr>
          <w:rFonts w:cs="Times New Roman"/>
          <w:b/>
          <w:szCs w:val="20"/>
          <w:lang w:eastAsia="es-ES"/>
        </w:rPr>
        <w:t>:</w:t>
      </w:r>
    </w:p>
    <w:p w14:paraId="0DAA13A3" w14:textId="77777777" w:rsidR="0075295A" w:rsidRDefault="0075295A" w:rsidP="0075295A">
      <w:pPr>
        <w:suppressAutoHyphens/>
        <w:spacing w:after="0"/>
        <w:textAlignment w:val="baseline"/>
        <w:rPr>
          <w:rFonts w:eastAsia="Times New Roman" w:cs="Arial"/>
          <w:color w:val="00000A"/>
          <w:kern w:val="2"/>
          <w:szCs w:val="20"/>
          <w:lang w:eastAsia="zh-CN"/>
        </w:rPr>
      </w:pPr>
    </w:p>
    <w:p w14:paraId="146AB1F2" w14:textId="77777777" w:rsidR="00692E20" w:rsidRPr="00692E20" w:rsidRDefault="00692E20" w:rsidP="00692E20">
      <w:pPr>
        <w:suppressAutoHyphens/>
        <w:spacing w:after="0"/>
        <w:textAlignment w:val="baseline"/>
        <w:rPr>
          <w:rFonts w:eastAsia="Times New Roman" w:cs="Arial"/>
          <w:color w:val="00000A"/>
          <w:kern w:val="2"/>
          <w:szCs w:val="20"/>
          <w:lang w:eastAsia="zh-CN"/>
        </w:rPr>
      </w:pPr>
      <w:r w:rsidRPr="00692E20">
        <w:rPr>
          <w:rFonts w:eastAsia="Times New Roman" w:cs="Arial"/>
          <w:color w:val="00000A"/>
          <w:kern w:val="2"/>
          <w:szCs w:val="20"/>
          <w:lang w:eastAsia="zh-CN"/>
        </w:rPr>
        <w:t>Per a intervencions amb caràcter d'urgència l'adjudicatari haurà de mobilitzar-se i personar-se en les instal·lacions de la Propietat en un termini màxim de setanta-dos (72) hores des de la comunicació de la incidència.</w:t>
      </w:r>
    </w:p>
    <w:p w14:paraId="15E01CAC" w14:textId="1F00FF79" w:rsidR="0075295A" w:rsidRDefault="00692E20" w:rsidP="00692E20">
      <w:pPr>
        <w:suppressAutoHyphens/>
        <w:spacing w:after="0"/>
        <w:textAlignment w:val="baseline"/>
        <w:rPr>
          <w:rFonts w:eastAsia="Times New Roman" w:cs="Arial"/>
          <w:color w:val="00000A"/>
          <w:kern w:val="2"/>
          <w:szCs w:val="20"/>
          <w:lang w:eastAsia="zh-CN"/>
        </w:rPr>
      </w:pPr>
      <w:r w:rsidRPr="00692E20">
        <w:rPr>
          <w:rFonts w:eastAsia="Times New Roman" w:cs="Arial"/>
          <w:color w:val="00000A"/>
          <w:kern w:val="2"/>
          <w:szCs w:val="20"/>
          <w:lang w:eastAsia="zh-CN"/>
        </w:rPr>
        <w:lastRenderedPageBreak/>
        <w:t>S'atorgarà la màxima puntuació a l'empresa que ofereixi un temps de resposta menor, la resta segons la fórmula següent:</w:t>
      </w:r>
    </w:p>
    <w:p w14:paraId="2F397D9B" w14:textId="77777777" w:rsidR="00692E20" w:rsidRDefault="00692E20" w:rsidP="00692E20">
      <w:pPr>
        <w:suppressAutoHyphens/>
        <w:spacing w:after="0"/>
        <w:textAlignment w:val="baseline"/>
        <w:rPr>
          <w:rFonts w:eastAsia="Times New Roman" w:cs="Arial"/>
          <w:bCs/>
          <w:color w:val="00000A"/>
          <w:kern w:val="2"/>
          <w:szCs w:val="20"/>
          <w:lang w:val="es-ES" w:eastAsia="zh-CN"/>
        </w:rPr>
      </w:pPr>
    </w:p>
    <w:p w14:paraId="612403E1" w14:textId="77777777" w:rsidR="00CE20A0" w:rsidRPr="009F5843" w:rsidRDefault="00CE20A0" w:rsidP="00CE20A0">
      <w:pPr>
        <w:autoSpaceDE w:val="0"/>
        <w:autoSpaceDN w:val="0"/>
        <w:adjustRightInd w:val="0"/>
        <w:rPr>
          <w:rFonts w:cs="Verdana"/>
          <w:spacing w:val="4"/>
          <w:kern w:val="28"/>
          <w:szCs w:val="20"/>
          <w:lang w:eastAsia="zh-CN"/>
        </w:rPr>
      </w:pPr>
      <m:oMathPara>
        <m:oMath>
          <m:r>
            <m:rPr>
              <m:sty m:val="bi"/>
            </m:rPr>
            <w:rPr>
              <w:rFonts w:ascii="Cambria Math" w:hAnsi="Cambria Math" w:cs="Verdana"/>
              <w:spacing w:val="4"/>
              <w:kern w:val="28"/>
              <w:szCs w:val="20"/>
              <w:lang w:eastAsia="zh-CN"/>
            </w:rPr>
            <m:t>P=</m:t>
          </m:r>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P</m:t>
              </m:r>
            </m:e>
            <m:sub>
              <m:r>
                <m:rPr>
                  <m:sty m:val="bi"/>
                </m:rPr>
                <w:rPr>
                  <w:rFonts w:ascii="Cambria Math" w:hAnsi="Cambria Math" w:cs="Verdana"/>
                  <w:spacing w:val="4"/>
                  <w:kern w:val="28"/>
                  <w:szCs w:val="20"/>
                  <w:lang w:eastAsia="zh-CN"/>
                </w:rPr>
                <m:t>0</m:t>
              </m:r>
            </m:sub>
          </m:sSub>
          <m:r>
            <m:rPr>
              <m:sty m:val="bi"/>
            </m:rPr>
            <w:rPr>
              <w:rFonts w:ascii="Cambria Math" w:hAnsi="Cambria Math" w:cs="Verdana"/>
              <w:spacing w:val="4"/>
              <w:kern w:val="28"/>
              <w:szCs w:val="20"/>
              <w:lang w:eastAsia="zh-CN"/>
            </w:rPr>
            <m:t xml:space="preserve">x </m:t>
          </m:r>
          <m:f>
            <m:fPr>
              <m:ctrlPr>
                <w:rPr>
                  <w:rFonts w:ascii="Cambria Math" w:hAnsi="Cambria Math" w:cs="Verdana"/>
                  <w:b/>
                  <w:bCs/>
                  <w:i/>
                  <w:spacing w:val="4"/>
                  <w:kern w:val="28"/>
                  <w:szCs w:val="20"/>
                  <w:lang w:eastAsia="zh-CN"/>
                </w:rPr>
              </m:ctrlPr>
            </m:fPr>
            <m:num>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T</m:t>
                  </m:r>
                </m:e>
                <m:sub>
                  <m:r>
                    <m:rPr>
                      <m:sty m:val="bi"/>
                    </m:rPr>
                    <w:rPr>
                      <w:rFonts w:ascii="Cambria Math" w:hAnsi="Cambria Math" w:cs="Verdana"/>
                      <w:spacing w:val="4"/>
                      <w:kern w:val="28"/>
                      <w:szCs w:val="20"/>
                      <w:lang w:eastAsia="zh-CN"/>
                    </w:rPr>
                    <m:t>mín</m:t>
                  </m:r>
                </m:sub>
              </m:sSub>
            </m:num>
            <m:den>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T</m:t>
                  </m:r>
                </m:e>
                <m:sub>
                  <m:r>
                    <m:rPr>
                      <m:sty m:val="bi"/>
                    </m:rPr>
                    <w:rPr>
                      <w:rFonts w:ascii="Cambria Math" w:hAnsi="Cambria Math" w:cs="Verdana"/>
                      <w:spacing w:val="4"/>
                      <w:kern w:val="28"/>
                      <w:szCs w:val="20"/>
                      <w:lang w:eastAsia="zh-CN"/>
                    </w:rPr>
                    <m:t>i</m:t>
                  </m:r>
                </m:sub>
              </m:sSub>
            </m:den>
          </m:f>
        </m:oMath>
      </m:oMathPara>
    </w:p>
    <w:p w14:paraId="771F2992" w14:textId="77777777" w:rsidR="00417A97" w:rsidRPr="00417A97" w:rsidRDefault="00417A97" w:rsidP="00417A97">
      <w:pPr>
        <w:suppressAutoHyphens/>
        <w:spacing w:after="0"/>
        <w:textAlignment w:val="baseline"/>
        <w:rPr>
          <w:rFonts w:eastAsia="Times New Roman" w:cs="Arial"/>
          <w:bCs/>
          <w:color w:val="00000A"/>
          <w:kern w:val="2"/>
          <w:szCs w:val="20"/>
          <w:lang w:eastAsia="zh-CN"/>
        </w:rPr>
      </w:pPr>
      <w:r w:rsidRPr="00417A97">
        <w:rPr>
          <w:rFonts w:eastAsia="Times New Roman" w:cs="Arial"/>
          <w:bCs/>
          <w:color w:val="00000A"/>
          <w:kern w:val="2"/>
          <w:szCs w:val="20"/>
          <w:lang w:eastAsia="zh-CN"/>
        </w:rPr>
        <w:t>On:</w:t>
      </w:r>
    </w:p>
    <w:p w14:paraId="018ACB91" w14:textId="77777777" w:rsidR="00417A97" w:rsidRPr="00417A97" w:rsidRDefault="00417A97" w:rsidP="00417A97">
      <w:pPr>
        <w:suppressAutoHyphens/>
        <w:spacing w:after="0"/>
        <w:textAlignment w:val="baseline"/>
        <w:rPr>
          <w:rFonts w:eastAsia="Times New Roman" w:cs="Arial"/>
          <w:bCs/>
          <w:color w:val="00000A"/>
          <w:kern w:val="2"/>
          <w:szCs w:val="20"/>
          <w:lang w:eastAsia="zh-CN"/>
        </w:rPr>
      </w:pPr>
    </w:p>
    <w:p w14:paraId="44B0212A" w14:textId="77777777" w:rsidR="00417A97" w:rsidRPr="00417A97" w:rsidRDefault="00417A97" w:rsidP="00417A97">
      <w:pPr>
        <w:suppressAutoHyphens/>
        <w:spacing w:after="0"/>
        <w:textAlignment w:val="baseline"/>
        <w:rPr>
          <w:rFonts w:eastAsia="Times New Roman" w:cs="Arial"/>
          <w:bCs/>
          <w:color w:val="00000A"/>
          <w:kern w:val="2"/>
          <w:szCs w:val="20"/>
          <w:lang w:eastAsia="zh-CN"/>
        </w:rPr>
      </w:pPr>
      <w:r w:rsidRPr="00417A97">
        <w:rPr>
          <w:rFonts w:eastAsia="Times New Roman" w:cs="Arial"/>
          <w:bCs/>
          <w:color w:val="00000A"/>
          <w:kern w:val="2"/>
          <w:szCs w:val="20"/>
          <w:lang w:eastAsia="zh-CN"/>
        </w:rPr>
        <w:t>P=puntuació obtinguda</w:t>
      </w:r>
    </w:p>
    <w:p w14:paraId="33F51789" w14:textId="77777777" w:rsidR="00417A97" w:rsidRPr="00417A97" w:rsidRDefault="00417A97" w:rsidP="00417A97">
      <w:pPr>
        <w:suppressAutoHyphens/>
        <w:spacing w:after="0"/>
        <w:textAlignment w:val="baseline"/>
        <w:rPr>
          <w:rFonts w:eastAsia="Times New Roman" w:cs="Arial"/>
          <w:bCs/>
          <w:color w:val="00000A"/>
          <w:kern w:val="2"/>
          <w:szCs w:val="20"/>
          <w:lang w:eastAsia="zh-CN"/>
        </w:rPr>
      </w:pPr>
      <w:r w:rsidRPr="00417A97">
        <w:rPr>
          <w:rFonts w:eastAsia="Times New Roman" w:cs="Arial"/>
          <w:bCs/>
          <w:color w:val="00000A"/>
          <w:kern w:val="2"/>
          <w:szCs w:val="20"/>
          <w:lang w:eastAsia="zh-CN"/>
        </w:rPr>
        <w:t>P0=puntuació màxima</w:t>
      </w:r>
    </w:p>
    <w:p w14:paraId="5C94A874" w14:textId="77777777" w:rsidR="00417A97" w:rsidRPr="00417A97" w:rsidRDefault="00417A97" w:rsidP="00417A97">
      <w:pPr>
        <w:suppressAutoHyphens/>
        <w:spacing w:after="0"/>
        <w:textAlignment w:val="baseline"/>
        <w:rPr>
          <w:rFonts w:eastAsia="Times New Roman" w:cs="Arial"/>
          <w:bCs/>
          <w:color w:val="00000A"/>
          <w:kern w:val="2"/>
          <w:szCs w:val="20"/>
          <w:lang w:eastAsia="zh-CN"/>
        </w:rPr>
      </w:pPr>
      <w:proofErr w:type="spellStart"/>
      <w:r w:rsidRPr="00417A97">
        <w:rPr>
          <w:rFonts w:eastAsia="Times New Roman" w:cs="Arial"/>
          <w:bCs/>
          <w:color w:val="00000A"/>
          <w:kern w:val="2"/>
          <w:szCs w:val="20"/>
          <w:lang w:eastAsia="zh-CN"/>
        </w:rPr>
        <w:t>Tmín</w:t>
      </w:r>
      <w:proofErr w:type="spellEnd"/>
      <w:r w:rsidRPr="00417A97">
        <w:rPr>
          <w:rFonts w:eastAsia="Times New Roman" w:cs="Arial"/>
          <w:bCs/>
          <w:color w:val="00000A"/>
          <w:kern w:val="2"/>
          <w:szCs w:val="20"/>
          <w:lang w:eastAsia="zh-CN"/>
        </w:rPr>
        <w:t>=temps més baix presentat (hores)</w:t>
      </w:r>
    </w:p>
    <w:p w14:paraId="4E0F4122" w14:textId="77777777" w:rsidR="00417A97" w:rsidRPr="00417A97" w:rsidRDefault="00417A97" w:rsidP="00417A97">
      <w:pPr>
        <w:suppressAutoHyphens/>
        <w:spacing w:after="0"/>
        <w:textAlignment w:val="baseline"/>
        <w:rPr>
          <w:rFonts w:eastAsia="Times New Roman" w:cs="Arial"/>
          <w:bCs/>
          <w:color w:val="00000A"/>
          <w:kern w:val="2"/>
          <w:szCs w:val="20"/>
          <w:lang w:eastAsia="zh-CN"/>
        </w:rPr>
      </w:pPr>
      <w:r w:rsidRPr="00417A97">
        <w:rPr>
          <w:rFonts w:eastAsia="Times New Roman" w:cs="Arial"/>
          <w:bCs/>
          <w:color w:val="00000A"/>
          <w:kern w:val="2"/>
          <w:szCs w:val="20"/>
          <w:lang w:eastAsia="zh-CN"/>
        </w:rPr>
        <w:t>Tu=temps ofert pel licitador i (hores)</w:t>
      </w:r>
    </w:p>
    <w:p w14:paraId="3A428AC5" w14:textId="77777777" w:rsidR="00417A97" w:rsidRPr="00417A97" w:rsidRDefault="00417A97" w:rsidP="00417A97">
      <w:pPr>
        <w:suppressAutoHyphens/>
        <w:spacing w:after="0"/>
        <w:textAlignment w:val="baseline"/>
        <w:rPr>
          <w:rFonts w:eastAsia="Times New Roman" w:cs="Arial"/>
          <w:bCs/>
          <w:color w:val="00000A"/>
          <w:kern w:val="2"/>
          <w:szCs w:val="20"/>
          <w:lang w:eastAsia="zh-CN"/>
        </w:rPr>
      </w:pPr>
    </w:p>
    <w:p w14:paraId="1619DFF3" w14:textId="25D2841B" w:rsidR="00692E20" w:rsidRPr="001A5117" w:rsidRDefault="00417A97" w:rsidP="00417A97">
      <w:pPr>
        <w:suppressAutoHyphens/>
        <w:spacing w:after="0"/>
        <w:textAlignment w:val="baseline"/>
        <w:rPr>
          <w:rFonts w:eastAsia="Times New Roman" w:cs="Arial"/>
          <w:bCs/>
          <w:color w:val="00000A"/>
          <w:kern w:val="2"/>
          <w:szCs w:val="20"/>
          <w:u w:val="single"/>
          <w:lang w:eastAsia="zh-CN"/>
        </w:rPr>
      </w:pPr>
      <w:r w:rsidRPr="001A5117">
        <w:rPr>
          <w:rFonts w:eastAsia="Times New Roman" w:cs="Arial"/>
          <w:bCs/>
          <w:color w:val="00000A"/>
          <w:kern w:val="2"/>
          <w:szCs w:val="20"/>
          <w:u w:val="single"/>
          <w:lang w:eastAsia="zh-CN"/>
        </w:rPr>
        <w:t>En cas d'indicar-se terminis especialment baixos, es podrà requerir justificació tècnica addicional per a acreditar el termini establert pel licitador.</w:t>
      </w:r>
    </w:p>
    <w:p w14:paraId="4273C4A1" w14:textId="77777777" w:rsidR="0075295A" w:rsidRDefault="0075295A" w:rsidP="0075295A">
      <w:pPr>
        <w:suppressAutoHyphens/>
        <w:spacing w:after="0"/>
        <w:textAlignment w:val="baseline"/>
        <w:rPr>
          <w:rFonts w:eastAsia="Times New Roman" w:cs="Arial"/>
          <w:color w:val="00000A"/>
          <w:kern w:val="2"/>
          <w:szCs w:val="20"/>
          <w:u w:val="single"/>
          <w:lang w:val="es-ES" w:eastAsia="zh-CN"/>
        </w:rPr>
      </w:pPr>
    </w:p>
    <w:p w14:paraId="56CF8C15" w14:textId="77777777" w:rsidR="0075295A" w:rsidRDefault="0075295A" w:rsidP="0075295A">
      <w:pPr>
        <w:suppressAutoHyphens/>
        <w:spacing w:after="0"/>
        <w:textAlignment w:val="baseline"/>
        <w:rPr>
          <w:rFonts w:eastAsia="Times New Roman" w:cs="Arial"/>
          <w:color w:val="00000A"/>
          <w:kern w:val="2"/>
          <w:szCs w:val="20"/>
          <w:lang w:eastAsia="zh-CN"/>
        </w:rPr>
      </w:pPr>
    </w:p>
    <w:p w14:paraId="733DD9AB" w14:textId="77777777" w:rsidR="0075295A" w:rsidRDefault="0075295A" w:rsidP="0075295A">
      <w:pPr>
        <w:spacing w:after="0"/>
        <w:textAlignment w:val="baseline"/>
        <w:rPr>
          <w:rFonts w:cs="Times New Roman"/>
          <w:b/>
          <w:szCs w:val="20"/>
          <w:lang w:eastAsia="es-ES"/>
        </w:rPr>
      </w:pPr>
      <w:r>
        <w:rPr>
          <w:rFonts w:cs="Times New Roman"/>
          <w:b/>
          <w:szCs w:val="20"/>
          <w:lang w:eastAsia="es-ES"/>
        </w:rPr>
        <w:t>4.- TERMINI D’ENTREGA (subministraments)</w:t>
      </w:r>
      <w:r w:rsidRPr="004959E1">
        <w:rPr>
          <w:rFonts w:cs="Times New Roman"/>
          <w:b/>
          <w:szCs w:val="20"/>
          <w:lang w:eastAsia="es-ES"/>
        </w:rPr>
        <w:t>:</w:t>
      </w:r>
    </w:p>
    <w:p w14:paraId="26D45F5F" w14:textId="77777777" w:rsidR="0075295A" w:rsidRDefault="0075295A" w:rsidP="0075295A">
      <w:pPr>
        <w:spacing w:after="0"/>
        <w:textAlignment w:val="baseline"/>
        <w:rPr>
          <w:rFonts w:cs="Times New Roman"/>
          <w:b/>
          <w:szCs w:val="20"/>
          <w:lang w:eastAsia="es-ES"/>
        </w:rPr>
      </w:pPr>
    </w:p>
    <w:p w14:paraId="07EBCA2F" w14:textId="77777777" w:rsidR="006732BD" w:rsidRPr="006732BD" w:rsidRDefault="006732BD" w:rsidP="006732BD">
      <w:pPr>
        <w:spacing w:after="0"/>
        <w:textAlignment w:val="baseline"/>
        <w:rPr>
          <w:rFonts w:cs="Times New Roman"/>
          <w:bCs/>
          <w:szCs w:val="20"/>
          <w:lang w:eastAsia="es-ES"/>
        </w:rPr>
      </w:pPr>
      <w:r w:rsidRPr="006732BD">
        <w:rPr>
          <w:rFonts w:cs="Times New Roman"/>
          <w:bCs/>
          <w:szCs w:val="20"/>
          <w:lang w:eastAsia="es-ES"/>
        </w:rPr>
        <w:t>El licitador indicarà el termini de lliurament per a qualsevol lliurament de la llista d'articles de referència.</w:t>
      </w:r>
    </w:p>
    <w:p w14:paraId="7BB8190E" w14:textId="77777777" w:rsidR="006732BD" w:rsidRPr="006732BD" w:rsidRDefault="006732BD" w:rsidP="006732BD">
      <w:pPr>
        <w:spacing w:after="0"/>
        <w:textAlignment w:val="baseline"/>
        <w:rPr>
          <w:rFonts w:cs="Times New Roman"/>
          <w:bCs/>
          <w:szCs w:val="20"/>
          <w:lang w:eastAsia="es-ES"/>
        </w:rPr>
      </w:pPr>
    </w:p>
    <w:p w14:paraId="5B5E9DBF" w14:textId="60A61FD3" w:rsidR="0075295A" w:rsidRDefault="006732BD" w:rsidP="006732BD">
      <w:pPr>
        <w:spacing w:after="0"/>
        <w:textAlignment w:val="baseline"/>
        <w:rPr>
          <w:rFonts w:cs="Times New Roman"/>
          <w:bCs/>
          <w:szCs w:val="20"/>
          <w:lang w:eastAsia="es-ES"/>
        </w:rPr>
      </w:pPr>
      <w:r w:rsidRPr="006732BD">
        <w:rPr>
          <w:rFonts w:cs="Times New Roman"/>
          <w:bCs/>
          <w:szCs w:val="20"/>
          <w:lang w:eastAsia="es-ES"/>
        </w:rPr>
        <w:t>S'atorgarà la màxima puntuació a l'empresa que ofereixi un termini de lliurament menor, la resta segons la fórmula següent:</w:t>
      </w:r>
    </w:p>
    <w:p w14:paraId="4A36214D" w14:textId="77777777" w:rsidR="006732BD" w:rsidRDefault="006732BD" w:rsidP="006732BD">
      <w:pPr>
        <w:spacing w:after="0"/>
        <w:textAlignment w:val="baseline"/>
        <w:rPr>
          <w:rFonts w:cs="Times New Roman"/>
          <w:bCs/>
          <w:szCs w:val="20"/>
          <w:lang w:eastAsia="es-ES"/>
        </w:rPr>
      </w:pPr>
    </w:p>
    <w:p w14:paraId="386B5A61" w14:textId="77777777" w:rsidR="001A5117" w:rsidRPr="009F5843" w:rsidRDefault="001A5117" w:rsidP="001A5117">
      <w:pPr>
        <w:autoSpaceDE w:val="0"/>
        <w:autoSpaceDN w:val="0"/>
        <w:adjustRightInd w:val="0"/>
        <w:rPr>
          <w:rFonts w:cs="Verdana"/>
          <w:spacing w:val="4"/>
          <w:kern w:val="28"/>
          <w:szCs w:val="20"/>
          <w:lang w:eastAsia="zh-CN"/>
        </w:rPr>
      </w:pPr>
      <m:oMathPara>
        <m:oMath>
          <m:r>
            <m:rPr>
              <m:sty m:val="bi"/>
            </m:rPr>
            <w:rPr>
              <w:rFonts w:ascii="Cambria Math" w:hAnsi="Cambria Math" w:cs="Verdana"/>
              <w:spacing w:val="4"/>
              <w:kern w:val="28"/>
              <w:szCs w:val="20"/>
              <w:lang w:eastAsia="zh-CN"/>
            </w:rPr>
            <m:t>P=</m:t>
          </m:r>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P</m:t>
              </m:r>
            </m:e>
            <m:sub>
              <m:r>
                <m:rPr>
                  <m:sty m:val="bi"/>
                </m:rPr>
                <w:rPr>
                  <w:rFonts w:ascii="Cambria Math" w:hAnsi="Cambria Math" w:cs="Verdana"/>
                  <w:spacing w:val="4"/>
                  <w:kern w:val="28"/>
                  <w:szCs w:val="20"/>
                  <w:lang w:eastAsia="zh-CN"/>
                </w:rPr>
                <m:t>0</m:t>
              </m:r>
            </m:sub>
          </m:sSub>
          <m:r>
            <m:rPr>
              <m:sty m:val="bi"/>
            </m:rPr>
            <w:rPr>
              <w:rFonts w:ascii="Cambria Math" w:hAnsi="Cambria Math" w:cs="Verdana"/>
              <w:spacing w:val="4"/>
              <w:kern w:val="28"/>
              <w:szCs w:val="20"/>
              <w:lang w:eastAsia="zh-CN"/>
            </w:rPr>
            <m:t xml:space="preserve">x </m:t>
          </m:r>
          <m:f>
            <m:fPr>
              <m:ctrlPr>
                <w:rPr>
                  <w:rFonts w:ascii="Cambria Math" w:hAnsi="Cambria Math" w:cs="Verdana"/>
                  <w:b/>
                  <w:bCs/>
                  <w:i/>
                  <w:spacing w:val="4"/>
                  <w:kern w:val="28"/>
                  <w:szCs w:val="20"/>
                  <w:lang w:eastAsia="zh-CN"/>
                </w:rPr>
              </m:ctrlPr>
            </m:fPr>
            <m:num>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P</m:t>
                  </m:r>
                </m:e>
                <m:sub>
                  <m:r>
                    <m:rPr>
                      <m:sty m:val="bi"/>
                    </m:rPr>
                    <w:rPr>
                      <w:rFonts w:ascii="Cambria Math" w:hAnsi="Cambria Math" w:cs="Verdana"/>
                      <w:spacing w:val="4"/>
                      <w:kern w:val="28"/>
                      <w:szCs w:val="20"/>
                      <w:lang w:eastAsia="zh-CN"/>
                    </w:rPr>
                    <m:t>mín</m:t>
                  </m:r>
                </m:sub>
              </m:sSub>
            </m:num>
            <m:den>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P</m:t>
                  </m:r>
                </m:e>
                <m:sub>
                  <m:r>
                    <m:rPr>
                      <m:sty m:val="bi"/>
                    </m:rPr>
                    <w:rPr>
                      <w:rFonts w:ascii="Cambria Math" w:hAnsi="Cambria Math" w:cs="Verdana"/>
                      <w:spacing w:val="4"/>
                      <w:kern w:val="28"/>
                      <w:szCs w:val="20"/>
                      <w:lang w:eastAsia="zh-CN"/>
                    </w:rPr>
                    <m:t>i</m:t>
                  </m:r>
                </m:sub>
              </m:sSub>
            </m:den>
          </m:f>
        </m:oMath>
      </m:oMathPara>
    </w:p>
    <w:p w14:paraId="3CDEA4E6" w14:textId="77777777" w:rsidR="00AD6280" w:rsidRPr="00AD6280" w:rsidRDefault="00AD6280" w:rsidP="00AD6280">
      <w:pPr>
        <w:spacing w:after="0"/>
        <w:textAlignment w:val="baseline"/>
        <w:rPr>
          <w:rFonts w:cs="Times New Roman"/>
          <w:bCs/>
          <w:szCs w:val="20"/>
          <w:lang w:eastAsia="es-ES"/>
        </w:rPr>
      </w:pPr>
      <w:r w:rsidRPr="00AD6280">
        <w:rPr>
          <w:rFonts w:cs="Times New Roman"/>
          <w:bCs/>
          <w:szCs w:val="20"/>
          <w:lang w:eastAsia="es-ES"/>
        </w:rPr>
        <w:t>On:</w:t>
      </w:r>
    </w:p>
    <w:p w14:paraId="4468F248" w14:textId="77777777" w:rsidR="00AD6280" w:rsidRPr="00AD6280" w:rsidRDefault="00AD6280" w:rsidP="00AD6280">
      <w:pPr>
        <w:spacing w:after="0"/>
        <w:textAlignment w:val="baseline"/>
        <w:rPr>
          <w:rFonts w:cs="Times New Roman"/>
          <w:bCs/>
          <w:szCs w:val="20"/>
          <w:lang w:eastAsia="es-ES"/>
        </w:rPr>
      </w:pPr>
    </w:p>
    <w:p w14:paraId="09238F1F" w14:textId="77777777" w:rsidR="00AD6280" w:rsidRPr="00AD6280" w:rsidRDefault="00AD6280" w:rsidP="00AD6280">
      <w:pPr>
        <w:spacing w:after="0"/>
        <w:textAlignment w:val="baseline"/>
        <w:rPr>
          <w:rFonts w:cs="Times New Roman"/>
          <w:bCs/>
          <w:szCs w:val="20"/>
          <w:lang w:eastAsia="es-ES"/>
        </w:rPr>
      </w:pPr>
      <w:r w:rsidRPr="00AD6280">
        <w:rPr>
          <w:rFonts w:cs="Times New Roman"/>
          <w:bCs/>
          <w:szCs w:val="20"/>
          <w:lang w:eastAsia="es-ES"/>
        </w:rPr>
        <w:t>P=puntuació obtinguda</w:t>
      </w:r>
    </w:p>
    <w:p w14:paraId="34365F5F" w14:textId="77777777" w:rsidR="00AD6280" w:rsidRPr="00AD6280" w:rsidRDefault="00AD6280" w:rsidP="00AD6280">
      <w:pPr>
        <w:spacing w:after="0"/>
        <w:textAlignment w:val="baseline"/>
        <w:rPr>
          <w:rFonts w:cs="Times New Roman"/>
          <w:bCs/>
          <w:szCs w:val="20"/>
          <w:lang w:eastAsia="es-ES"/>
        </w:rPr>
      </w:pPr>
      <w:r w:rsidRPr="00AD6280">
        <w:rPr>
          <w:rFonts w:cs="Times New Roman"/>
          <w:bCs/>
          <w:szCs w:val="20"/>
          <w:lang w:eastAsia="es-ES"/>
        </w:rPr>
        <w:t>P0=puntuació màxima</w:t>
      </w:r>
    </w:p>
    <w:p w14:paraId="24F58173" w14:textId="77777777" w:rsidR="00AD6280" w:rsidRPr="00AD6280" w:rsidRDefault="00AD6280" w:rsidP="00AD6280">
      <w:pPr>
        <w:spacing w:after="0"/>
        <w:textAlignment w:val="baseline"/>
        <w:rPr>
          <w:rFonts w:cs="Times New Roman"/>
          <w:bCs/>
          <w:szCs w:val="20"/>
          <w:lang w:eastAsia="es-ES"/>
        </w:rPr>
      </w:pPr>
      <w:proofErr w:type="spellStart"/>
      <w:r w:rsidRPr="00AD6280">
        <w:rPr>
          <w:rFonts w:cs="Times New Roman"/>
          <w:bCs/>
          <w:szCs w:val="20"/>
          <w:lang w:eastAsia="es-ES"/>
        </w:rPr>
        <w:t>Pmín</w:t>
      </w:r>
      <w:proofErr w:type="spellEnd"/>
      <w:r w:rsidRPr="00AD6280">
        <w:rPr>
          <w:rFonts w:cs="Times New Roman"/>
          <w:bCs/>
          <w:szCs w:val="20"/>
          <w:lang w:eastAsia="es-ES"/>
        </w:rPr>
        <w:t>=Termini de lliurament més sota presentat (setmanes)</w:t>
      </w:r>
    </w:p>
    <w:p w14:paraId="7973EC9E" w14:textId="77777777" w:rsidR="00AD6280" w:rsidRPr="00AD6280" w:rsidRDefault="00AD6280" w:rsidP="00AD6280">
      <w:pPr>
        <w:spacing w:after="0"/>
        <w:textAlignment w:val="baseline"/>
        <w:rPr>
          <w:rFonts w:cs="Times New Roman"/>
          <w:bCs/>
          <w:szCs w:val="20"/>
          <w:lang w:eastAsia="es-ES"/>
        </w:rPr>
      </w:pPr>
      <w:r w:rsidRPr="00AD6280">
        <w:rPr>
          <w:rFonts w:cs="Times New Roman"/>
          <w:bCs/>
          <w:szCs w:val="20"/>
          <w:lang w:eastAsia="es-ES"/>
        </w:rPr>
        <w:t>Pi=</w:t>
      </w:r>
      <w:proofErr w:type="spellStart"/>
      <w:r w:rsidRPr="00AD6280">
        <w:rPr>
          <w:rFonts w:cs="Times New Roman"/>
          <w:bCs/>
          <w:szCs w:val="20"/>
          <w:lang w:eastAsia="es-ES"/>
        </w:rPr>
        <w:t>Plazo</w:t>
      </w:r>
      <w:proofErr w:type="spellEnd"/>
      <w:r w:rsidRPr="00AD6280">
        <w:rPr>
          <w:rFonts w:cs="Times New Roman"/>
          <w:bCs/>
          <w:szCs w:val="20"/>
          <w:lang w:eastAsia="es-ES"/>
        </w:rPr>
        <w:t xml:space="preserve"> de lliurament ofert pel licitador i (setmanes)</w:t>
      </w:r>
    </w:p>
    <w:p w14:paraId="6F49736A" w14:textId="77777777" w:rsidR="00AD6280" w:rsidRPr="00AD6280" w:rsidRDefault="00AD6280" w:rsidP="00AD6280">
      <w:pPr>
        <w:spacing w:after="0"/>
        <w:textAlignment w:val="baseline"/>
        <w:rPr>
          <w:rFonts w:cs="Times New Roman"/>
          <w:bCs/>
          <w:szCs w:val="20"/>
          <w:lang w:eastAsia="es-ES"/>
        </w:rPr>
      </w:pPr>
    </w:p>
    <w:p w14:paraId="6C435579" w14:textId="6FDD99D3" w:rsidR="006732BD" w:rsidRPr="00AD6280" w:rsidRDefault="00AD6280" w:rsidP="00AD6280">
      <w:pPr>
        <w:spacing w:after="0"/>
        <w:textAlignment w:val="baseline"/>
        <w:rPr>
          <w:rFonts w:cs="Times New Roman"/>
          <w:bCs/>
          <w:szCs w:val="20"/>
          <w:u w:val="single"/>
          <w:lang w:eastAsia="es-ES"/>
        </w:rPr>
      </w:pPr>
      <w:r w:rsidRPr="00AD6280">
        <w:rPr>
          <w:rFonts w:cs="Times New Roman"/>
          <w:bCs/>
          <w:szCs w:val="20"/>
          <w:u w:val="single"/>
          <w:lang w:eastAsia="es-ES"/>
        </w:rPr>
        <w:t>En cas d'indicar-se terminis especialment baixos, es podrà requerir justificació tècnica addicional per a acreditar el termini establert pel licitador.</w:t>
      </w:r>
    </w:p>
    <w:p w14:paraId="336C6BE8" w14:textId="77777777" w:rsidR="006732BD" w:rsidRDefault="006732BD" w:rsidP="006732BD">
      <w:pPr>
        <w:spacing w:after="0"/>
        <w:textAlignment w:val="baseline"/>
        <w:rPr>
          <w:rFonts w:cs="Times New Roman"/>
          <w:bCs/>
          <w:szCs w:val="20"/>
          <w:lang w:eastAsia="es-ES"/>
        </w:rPr>
      </w:pPr>
    </w:p>
    <w:p w14:paraId="4415218D" w14:textId="77777777" w:rsidR="0075295A" w:rsidRPr="00900EA5" w:rsidRDefault="0075295A" w:rsidP="0075295A">
      <w:pPr>
        <w:spacing w:after="0"/>
        <w:textAlignment w:val="baseline"/>
        <w:rPr>
          <w:rFonts w:cs="Times New Roman"/>
          <w:bCs/>
          <w:szCs w:val="20"/>
          <w:lang w:eastAsia="es-ES"/>
        </w:rPr>
      </w:pPr>
    </w:p>
    <w:p w14:paraId="43FBBBD7" w14:textId="77777777" w:rsidR="0075295A" w:rsidRDefault="0075295A" w:rsidP="0075295A">
      <w:pPr>
        <w:spacing w:after="0"/>
        <w:textAlignment w:val="baseline"/>
        <w:rPr>
          <w:rFonts w:cs="Times New Roman"/>
          <w:b/>
          <w:szCs w:val="20"/>
          <w:lang w:eastAsia="es-ES"/>
        </w:rPr>
      </w:pPr>
      <w:r>
        <w:rPr>
          <w:rFonts w:cs="Times New Roman"/>
          <w:b/>
          <w:szCs w:val="20"/>
          <w:lang w:eastAsia="es-ES"/>
        </w:rPr>
        <w:t>5.- GARANTIES DEL SERVEI</w:t>
      </w:r>
      <w:r w:rsidRPr="004959E1">
        <w:rPr>
          <w:rFonts w:cs="Times New Roman"/>
          <w:b/>
          <w:szCs w:val="20"/>
          <w:lang w:eastAsia="es-ES"/>
        </w:rPr>
        <w:t>:</w:t>
      </w:r>
    </w:p>
    <w:p w14:paraId="2B61F1F6" w14:textId="77777777" w:rsidR="0075295A" w:rsidRDefault="0075295A" w:rsidP="0075295A">
      <w:pPr>
        <w:spacing w:after="0"/>
        <w:textAlignment w:val="baseline"/>
        <w:rPr>
          <w:rFonts w:cs="Times New Roman"/>
          <w:b/>
          <w:szCs w:val="20"/>
          <w:lang w:eastAsia="es-ES"/>
        </w:rPr>
      </w:pPr>
    </w:p>
    <w:p w14:paraId="409EA70C" w14:textId="77777777" w:rsidR="00D2013F" w:rsidRPr="00D2013F" w:rsidRDefault="00D2013F" w:rsidP="00D2013F">
      <w:pPr>
        <w:suppressAutoHyphens/>
        <w:spacing w:after="0"/>
        <w:textAlignment w:val="baseline"/>
        <w:rPr>
          <w:rFonts w:cs="Times New Roman"/>
          <w:bCs/>
          <w:szCs w:val="20"/>
          <w:lang w:eastAsia="es-ES"/>
        </w:rPr>
      </w:pPr>
      <w:r w:rsidRPr="00D2013F">
        <w:rPr>
          <w:rFonts w:cs="Times New Roman"/>
          <w:bCs/>
          <w:szCs w:val="20"/>
          <w:lang w:eastAsia="es-ES"/>
        </w:rPr>
        <w:t>Es valorarà l'increment de garantia dels serveis realitzats respecte al mínim establert en el plec tècnic:</w:t>
      </w:r>
    </w:p>
    <w:p w14:paraId="217B480F" w14:textId="77777777" w:rsidR="00D2013F" w:rsidRPr="00D2013F" w:rsidRDefault="00D2013F" w:rsidP="00D2013F">
      <w:pPr>
        <w:suppressAutoHyphens/>
        <w:spacing w:after="0"/>
        <w:textAlignment w:val="baseline"/>
        <w:rPr>
          <w:rFonts w:cs="Times New Roman"/>
          <w:bCs/>
          <w:szCs w:val="20"/>
          <w:lang w:eastAsia="es-ES"/>
        </w:rPr>
      </w:pPr>
    </w:p>
    <w:p w14:paraId="118832FB" w14:textId="77777777" w:rsidR="00D2013F" w:rsidRPr="00D2013F" w:rsidRDefault="00D2013F" w:rsidP="00D2013F">
      <w:pPr>
        <w:suppressAutoHyphens/>
        <w:spacing w:after="0"/>
        <w:textAlignment w:val="baseline"/>
        <w:rPr>
          <w:rFonts w:cs="Times New Roman"/>
          <w:bCs/>
          <w:szCs w:val="20"/>
          <w:lang w:eastAsia="es-ES"/>
        </w:rPr>
      </w:pPr>
      <w:r w:rsidRPr="00D2013F">
        <w:rPr>
          <w:rFonts w:cs="Times New Roman"/>
          <w:bCs/>
          <w:szCs w:val="20"/>
          <w:lang w:eastAsia="es-ES"/>
        </w:rPr>
        <w:t>• Increment d'1 any addicional de garantia: 10 punts.</w:t>
      </w:r>
    </w:p>
    <w:p w14:paraId="31187E42" w14:textId="77777777" w:rsidR="00D2013F" w:rsidRPr="00D2013F" w:rsidRDefault="00D2013F" w:rsidP="00D2013F">
      <w:pPr>
        <w:suppressAutoHyphens/>
        <w:spacing w:after="0"/>
        <w:textAlignment w:val="baseline"/>
        <w:rPr>
          <w:rFonts w:cs="Times New Roman"/>
          <w:bCs/>
          <w:szCs w:val="20"/>
          <w:lang w:eastAsia="es-ES"/>
        </w:rPr>
      </w:pPr>
      <w:r w:rsidRPr="00D2013F">
        <w:rPr>
          <w:rFonts w:cs="Times New Roman"/>
          <w:bCs/>
          <w:szCs w:val="20"/>
          <w:lang w:eastAsia="es-ES"/>
        </w:rPr>
        <w:t>• Increment de 6 mesos addicionals de garantia: 5 punts.</w:t>
      </w:r>
    </w:p>
    <w:p w14:paraId="3914B573" w14:textId="77777777" w:rsidR="00D2013F" w:rsidRDefault="00D2013F" w:rsidP="00D2013F">
      <w:pPr>
        <w:suppressAutoHyphens/>
        <w:spacing w:after="0"/>
        <w:textAlignment w:val="baseline"/>
        <w:rPr>
          <w:rFonts w:cs="Times New Roman"/>
          <w:bCs/>
          <w:szCs w:val="20"/>
          <w:lang w:eastAsia="es-ES"/>
        </w:rPr>
      </w:pPr>
      <w:r w:rsidRPr="00D2013F">
        <w:rPr>
          <w:rFonts w:cs="Times New Roman"/>
          <w:bCs/>
          <w:szCs w:val="20"/>
          <w:lang w:eastAsia="es-ES"/>
        </w:rPr>
        <w:t>• Sense increment de garantia: 0 punts.</w:t>
      </w:r>
    </w:p>
    <w:p w14:paraId="0FE2B64B" w14:textId="77777777" w:rsidR="00D2013F" w:rsidRDefault="00D2013F" w:rsidP="00D2013F">
      <w:pPr>
        <w:suppressAutoHyphens/>
        <w:spacing w:after="0"/>
        <w:textAlignment w:val="baseline"/>
        <w:rPr>
          <w:rFonts w:cs="Times New Roman"/>
          <w:bCs/>
          <w:szCs w:val="20"/>
          <w:lang w:eastAsia="es-ES"/>
        </w:rPr>
      </w:pPr>
    </w:p>
    <w:p w14:paraId="4D02AB88" w14:textId="6A81C801" w:rsidR="0075295A" w:rsidRDefault="0075295A" w:rsidP="00D2013F">
      <w:pPr>
        <w:suppressAutoHyphens/>
        <w:spacing w:after="0"/>
        <w:textAlignment w:val="baseline"/>
        <w:rPr>
          <w:rFonts w:cs="Times New Roman"/>
          <w:b/>
          <w:szCs w:val="20"/>
          <w:lang w:eastAsia="es-ES"/>
        </w:rPr>
      </w:pPr>
      <w:r>
        <w:rPr>
          <w:rFonts w:cs="Times New Roman"/>
          <w:b/>
          <w:szCs w:val="20"/>
          <w:lang w:eastAsia="es-ES"/>
        </w:rPr>
        <w:t>6.- GARANTIES DEL SUBMINISTRAMENT</w:t>
      </w:r>
    </w:p>
    <w:p w14:paraId="7A7B58AB" w14:textId="77777777" w:rsidR="0075295A" w:rsidRDefault="0075295A" w:rsidP="0075295A">
      <w:pPr>
        <w:suppressAutoHyphens/>
        <w:spacing w:after="0"/>
        <w:textAlignment w:val="baseline"/>
        <w:rPr>
          <w:rFonts w:cs="Times New Roman"/>
          <w:b/>
          <w:szCs w:val="20"/>
          <w:lang w:eastAsia="es-ES"/>
        </w:rPr>
      </w:pPr>
    </w:p>
    <w:p w14:paraId="479F3886" w14:textId="77777777" w:rsidR="00090832" w:rsidRPr="00090832" w:rsidRDefault="00090832" w:rsidP="00090832">
      <w:pPr>
        <w:spacing w:after="0"/>
        <w:ind w:right="758"/>
        <w:rPr>
          <w:rFonts w:eastAsia="Times New Roman" w:cs="Arial"/>
          <w:color w:val="00000A"/>
          <w:kern w:val="2"/>
          <w:szCs w:val="20"/>
          <w:lang w:eastAsia="zh-CN"/>
        </w:rPr>
      </w:pPr>
      <w:r w:rsidRPr="00090832">
        <w:rPr>
          <w:rFonts w:eastAsia="Times New Roman" w:cs="Arial"/>
          <w:color w:val="00000A"/>
          <w:kern w:val="2"/>
          <w:szCs w:val="20"/>
          <w:lang w:eastAsia="zh-CN"/>
        </w:rPr>
        <w:t>Es valorarà l'increment de garantia dels subministraments realitzats respecte al mínim establert en el plec tècnic:</w:t>
      </w:r>
    </w:p>
    <w:p w14:paraId="42484146" w14:textId="77777777" w:rsidR="00090832" w:rsidRPr="00090832" w:rsidRDefault="00090832" w:rsidP="00090832">
      <w:pPr>
        <w:spacing w:after="0"/>
        <w:ind w:right="758"/>
        <w:rPr>
          <w:rFonts w:eastAsia="Times New Roman" w:cs="Arial"/>
          <w:color w:val="00000A"/>
          <w:kern w:val="2"/>
          <w:szCs w:val="20"/>
          <w:lang w:eastAsia="zh-CN"/>
        </w:rPr>
      </w:pPr>
    </w:p>
    <w:p w14:paraId="68FCF70A" w14:textId="77777777" w:rsidR="00090832" w:rsidRPr="00090832" w:rsidRDefault="00090832" w:rsidP="00090832">
      <w:pPr>
        <w:spacing w:after="0"/>
        <w:ind w:right="758"/>
        <w:rPr>
          <w:rFonts w:eastAsia="Times New Roman" w:cs="Arial"/>
          <w:color w:val="00000A"/>
          <w:kern w:val="2"/>
          <w:szCs w:val="20"/>
          <w:lang w:eastAsia="zh-CN"/>
        </w:rPr>
      </w:pPr>
      <w:r w:rsidRPr="00090832">
        <w:rPr>
          <w:rFonts w:eastAsia="Times New Roman" w:cs="Arial"/>
          <w:color w:val="00000A"/>
          <w:kern w:val="2"/>
          <w:szCs w:val="20"/>
          <w:lang w:eastAsia="zh-CN"/>
        </w:rPr>
        <w:t>• Increment d'1 any addicional de garantia: 10 punts.</w:t>
      </w:r>
    </w:p>
    <w:p w14:paraId="4B9E27F4" w14:textId="77777777" w:rsidR="00090832" w:rsidRPr="00090832" w:rsidRDefault="00090832" w:rsidP="00090832">
      <w:pPr>
        <w:spacing w:after="0"/>
        <w:ind w:right="758"/>
        <w:rPr>
          <w:rFonts w:eastAsia="Times New Roman" w:cs="Arial"/>
          <w:color w:val="00000A"/>
          <w:kern w:val="2"/>
          <w:szCs w:val="20"/>
          <w:lang w:eastAsia="zh-CN"/>
        </w:rPr>
      </w:pPr>
      <w:r w:rsidRPr="00090832">
        <w:rPr>
          <w:rFonts w:eastAsia="Times New Roman" w:cs="Arial"/>
          <w:color w:val="00000A"/>
          <w:kern w:val="2"/>
          <w:szCs w:val="20"/>
          <w:lang w:eastAsia="zh-CN"/>
        </w:rPr>
        <w:t>• Increment de 6 mesos addicionals de garantia: 5 punts.</w:t>
      </w:r>
    </w:p>
    <w:p w14:paraId="2419FAE5" w14:textId="34DD7424" w:rsidR="002433A9" w:rsidRDefault="00090832">
      <w:pPr>
        <w:spacing w:after="0"/>
        <w:ind w:right="758"/>
        <w:rPr>
          <w:rFonts w:eastAsia="Times New Roman" w:cs="Times New Roman"/>
          <w:color w:val="000000"/>
          <w:szCs w:val="20"/>
          <w:lang w:eastAsia="es-ES"/>
        </w:rPr>
      </w:pPr>
      <w:r w:rsidRPr="00090832">
        <w:rPr>
          <w:rFonts w:eastAsia="Times New Roman" w:cs="Arial"/>
          <w:color w:val="00000A"/>
          <w:kern w:val="2"/>
          <w:szCs w:val="20"/>
          <w:lang w:eastAsia="zh-CN"/>
        </w:rPr>
        <w:t>• Sense increment de garantia: 0 punts.</w:t>
      </w:r>
    </w:p>
    <w:p w14:paraId="4A4AE7E1" w14:textId="77777777" w:rsidR="00E97EB0" w:rsidRPr="00E97EB0" w:rsidRDefault="00E97EB0" w:rsidP="00E97EB0">
      <w:pPr>
        <w:spacing w:after="0"/>
        <w:ind w:right="758"/>
        <w:rPr>
          <w:rFonts w:eastAsia="Times New Roman" w:cs="Times New Roman"/>
          <w:b/>
          <w:bCs/>
          <w:color w:val="000000"/>
          <w:szCs w:val="20"/>
          <w:u w:val="single"/>
          <w:lang w:eastAsia="es-ES"/>
        </w:rPr>
      </w:pPr>
      <w:r w:rsidRPr="00E97EB0">
        <w:rPr>
          <w:rFonts w:eastAsia="Times New Roman" w:cs="Times New Roman"/>
          <w:b/>
          <w:bCs/>
          <w:color w:val="000000"/>
          <w:szCs w:val="20"/>
          <w:u w:val="single"/>
          <w:lang w:eastAsia="es-ES"/>
        </w:rPr>
        <w:lastRenderedPageBreak/>
        <w:t>Justificació dels criteris triats:</w:t>
      </w:r>
    </w:p>
    <w:p w14:paraId="36AE6E1E" w14:textId="77777777" w:rsidR="00E97EB0" w:rsidRPr="00E97EB0" w:rsidRDefault="00E97EB0" w:rsidP="00E97EB0">
      <w:pPr>
        <w:spacing w:after="0"/>
        <w:ind w:right="758"/>
        <w:rPr>
          <w:rFonts w:eastAsia="Times New Roman" w:cs="Times New Roman"/>
          <w:color w:val="000000"/>
          <w:szCs w:val="20"/>
          <w:lang w:eastAsia="es-ES"/>
        </w:rPr>
      </w:pPr>
    </w:p>
    <w:p w14:paraId="5CC34465" w14:textId="77777777" w:rsidR="00E97EB0" w:rsidRPr="00E97EB0" w:rsidRDefault="00E97EB0" w:rsidP="00E97EB0">
      <w:pPr>
        <w:spacing w:after="0"/>
        <w:ind w:right="758"/>
        <w:rPr>
          <w:rFonts w:eastAsia="Times New Roman" w:cs="Times New Roman"/>
          <w:b/>
          <w:bCs/>
          <w:color w:val="000000"/>
          <w:szCs w:val="20"/>
          <w:lang w:eastAsia="es-ES"/>
        </w:rPr>
      </w:pPr>
      <w:r w:rsidRPr="00E97EB0">
        <w:rPr>
          <w:rFonts w:eastAsia="Times New Roman" w:cs="Times New Roman"/>
          <w:b/>
          <w:bCs/>
          <w:color w:val="000000"/>
          <w:szCs w:val="20"/>
          <w:lang w:eastAsia="es-ES"/>
        </w:rPr>
        <w:t>Justificació criteris d'adjudicació avaluables mitjançant fórmules automàtiques:</w:t>
      </w:r>
    </w:p>
    <w:p w14:paraId="4A23CC2E" w14:textId="77777777" w:rsidR="00E97EB0" w:rsidRPr="00E97EB0" w:rsidRDefault="00E97EB0" w:rsidP="00E97EB0">
      <w:pPr>
        <w:spacing w:after="0"/>
        <w:ind w:right="758"/>
        <w:rPr>
          <w:rFonts w:eastAsia="Times New Roman" w:cs="Times New Roman"/>
          <w:color w:val="000000"/>
          <w:szCs w:val="20"/>
          <w:lang w:eastAsia="es-ES"/>
        </w:rPr>
      </w:pPr>
    </w:p>
    <w:p w14:paraId="5A5CD35B" w14:textId="77777777" w:rsidR="00E97EB0" w:rsidRPr="00E97EB0" w:rsidRDefault="00E97EB0" w:rsidP="00E97EB0">
      <w:pPr>
        <w:spacing w:after="0"/>
        <w:ind w:right="758"/>
        <w:rPr>
          <w:rFonts w:eastAsia="Times New Roman" w:cs="Times New Roman"/>
          <w:color w:val="000000"/>
          <w:szCs w:val="20"/>
          <w:lang w:eastAsia="es-ES"/>
        </w:rPr>
      </w:pPr>
      <w:r w:rsidRPr="00E97EB0">
        <w:rPr>
          <w:rFonts w:eastAsia="Times New Roman" w:cs="Times New Roman"/>
          <w:color w:val="000000"/>
          <w:szCs w:val="20"/>
          <w:lang w:eastAsia="es-ES"/>
        </w:rPr>
        <w:t>1. Oferta econòmica subministraments: Les propostes econòmiques a valorar són un criteri bàsic per a aconseguir una major eficiència en la gestió del pressupost públic. S'estableix un percentatge màxim en aquest apartat del 35%. Es valora l'oferta econòmica en constituir un element directament vinculat al cost d'adquisició dels compensadors tèxtils necessaris per al manteniment i explotació de les instal·lacions.</w:t>
      </w:r>
    </w:p>
    <w:p w14:paraId="36253150" w14:textId="77777777" w:rsidR="00E97EB0" w:rsidRPr="00E97EB0" w:rsidRDefault="00E97EB0" w:rsidP="00E97EB0">
      <w:pPr>
        <w:spacing w:after="0"/>
        <w:ind w:right="758"/>
        <w:rPr>
          <w:rFonts w:eastAsia="Times New Roman" w:cs="Times New Roman"/>
          <w:color w:val="000000"/>
          <w:szCs w:val="20"/>
          <w:lang w:eastAsia="es-ES"/>
        </w:rPr>
      </w:pPr>
    </w:p>
    <w:p w14:paraId="4BE18914" w14:textId="77777777" w:rsidR="00E97EB0" w:rsidRPr="00E97EB0" w:rsidRDefault="00E97EB0" w:rsidP="00E97EB0">
      <w:pPr>
        <w:spacing w:after="0"/>
        <w:ind w:right="758"/>
        <w:rPr>
          <w:rFonts w:eastAsia="Times New Roman" w:cs="Times New Roman"/>
          <w:color w:val="000000"/>
          <w:szCs w:val="20"/>
          <w:lang w:eastAsia="es-ES"/>
        </w:rPr>
      </w:pPr>
      <w:r w:rsidRPr="00E97EB0">
        <w:rPr>
          <w:rFonts w:eastAsia="Times New Roman" w:cs="Times New Roman"/>
          <w:color w:val="000000"/>
          <w:szCs w:val="20"/>
          <w:lang w:eastAsia="es-ES"/>
        </w:rPr>
        <w:t>2. Preu rajo d'obra: Es considera adequat valorar aquest criteri per a garantir l'eficiència econòmica de les actuacions de supervisió, muntatge, desmuntatge i reparació que puguin requerir-se durant l'execució del contracte.</w:t>
      </w:r>
    </w:p>
    <w:p w14:paraId="265494E4" w14:textId="1856D9A9" w:rsidR="00E97EB0" w:rsidRPr="00E97EB0" w:rsidRDefault="00E97EB0" w:rsidP="00E97EB0">
      <w:pPr>
        <w:spacing w:after="0"/>
        <w:ind w:right="758"/>
        <w:rPr>
          <w:rFonts w:eastAsia="Times New Roman" w:cs="Times New Roman"/>
          <w:color w:val="000000"/>
          <w:szCs w:val="20"/>
          <w:lang w:eastAsia="es-ES"/>
        </w:rPr>
      </w:pPr>
      <w:r w:rsidRPr="00E97EB0">
        <w:rPr>
          <w:rFonts w:eastAsia="Times New Roman" w:cs="Times New Roman"/>
          <w:color w:val="000000"/>
          <w:szCs w:val="20"/>
          <w:lang w:eastAsia="es-ES"/>
        </w:rPr>
        <w:t xml:space="preserve">3. Termini de resposta: Es considera necessari valorar la reducció del termini de resposta davant avaries urgents per a minimitzar el risc </w:t>
      </w:r>
      <w:r w:rsidRPr="00E97EB0">
        <w:rPr>
          <w:rFonts w:eastAsia="Times New Roman" w:cs="Times New Roman"/>
          <w:color w:val="000000"/>
          <w:szCs w:val="20"/>
          <w:lang w:eastAsia="es-ES"/>
        </w:rPr>
        <w:t>d’indisponiblitats</w:t>
      </w:r>
      <w:r w:rsidRPr="00E97EB0">
        <w:rPr>
          <w:rFonts w:eastAsia="Times New Roman" w:cs="Times New Roman"/>
          <w:color w:val="000000"/>
          <w:szCs w:val="20"/>
          <w:lang w:eastAsia="es-ES"/>
        </w:rPr>
        <w:t xml:space="preserve"> i garantir la continuïtat operativa de la planta.</w:t>
      </w:r>
    </w:p>
    <w:p w14:paraId="15E0B364" w14:textId="77777777" w:rsidR="00E97EB0" w:rsidRPr="00E97EB0" w:rsidRDefault="00E97EB0" w:rsidP="00E97EB0">
      <w:pPr>
        <w:spacing w:after="0"/>
        <w:ind w:right="758"/>
        <w:rPr>
          <w:rFonts w:eastAsia="Times New Roman" w:cs="Times New Roman"/>
          <w:color w:val="000000"/>
          <w:szCs w:val="20"/>
          <w:lang w:eastAsia="es-ES"/>
        </w:rPr>
      </w:pPr>
    </w:p>
    <w:p w14:paraId="684EBE85" w14:textId="3E984810" w:rsidR="00E97EB0" w:rsidRPr="00E97EB0" w:rsidRDefault="00E97EB0" w:rsidP="00E97EB0">
      <w:pPr>
        <w:spacing w:after="0"/>
        <w:ind w:right="758"/>
        <w:rPr>
          <w:rFonts w:eastAsia="Times New Roman" w:cs="Times New Roman"/>
          <w:color w:val="000000"/>
          <w:szCs w:val="20"/>
          <w:lang w:eastAsia="es-ES"/>
        </w:rPr>
      </w:pPr>
      <w:r w:rsidRPr="00E97EB0">
        <w:rPr>
          <w:rFonts w:eastAsia="Times New Roman" w:cs="Times New Roman"/>
          <w:color w:val="000000"/>
          <w:szCs w:val="20"/>
          <w:lang w:eastAsia="es-ES"/>
        </w:rPr>
        <w:t xml:space="preserve">4. Termini de lliurament: Es considera necessari valorar la reducció del termini de lliurament per a minimitzar el risc </w:t>
      </w:r>
      <w:r w:rsidRPr="00E97EB0">
        <w:rPr>
          <w:rFonts w:eastAsia="Times New Roman" w:cs="Times New Roman"/>
          <w:color w:val="000000"/>
          <w:szCs w:val="20"/>
          <w:lang w:eastAsia="es-ES"/>
        </w:rPr>
        <w:t>d’indisponiblitats</w:t>
      </w:r>
      <w:r w:rsidRPr="00E97EB0">
        <w:rPr>
          <w:rFonts w:eastAsia="Times New Roman" w:cs="Times New Roman"/>
          <w:color w:val="000000"/>
          <w:szCs w:val="20"/>
          <w:lang w:eastAsia="es-ES"/>
        </w:rPr>
        <w:t xml:space="preserve"> i garantir la continuïtat operativa de la planta.</w:t>
      </w:r>
    </w:p>
    <w:p w14:paraId="2FEFE130" w14:textId="77777777" w:rsidR="00E97EB0" w:rsidRPr="00E97EB0" w:rsidRDefault="00E97EB0" w:rsidP="00E97EB0">
      <w:pPr>
        <w:spacing w:after="0"/>
        <w:ind w:right="758"/>
        <w:rPr>
          <w:rFonts w:eastAsia="Times New Roman" w:cs="Times New Roman"/>
          <w:color w:val="000000"/>
          <w:szCs w:val="20"/>
          <w:lang w:eastAsia="es-ES"/>
        </w:rPr>
      </w:pPr>
    </w:p>
    <w:p w14:paraId="209EC55B" w14:textId="77777777" w:rsidR="00E97EB0" w:rsidRPr="00E97EB0" w:rsidRDefault="00E97EB0" w:rsidP="00E97EB0">
      <w:pPr>
        <w:spacing w:after="0"/>
        <w:ind w:right="758"/>
        <w:rPr>
          <w:rFonts w:eastAsia="Times New Roman" w:cs="Times New Roman"/>
          <w:color w:val="000000"/>
          <w:szCs w:val="20"/>
          <w:lang w:eastAsia="es-ES"/>
        </w:rPr>
      </w:pPr>
      <w:r w:rsidRPr="00E97EB0">
        <w:rPr>
          <w:rFonts w:eastAsia="Times New Roman" w:cs="Times New Roman"/>
          <w:color w:val="000000"/>
          <w:szCs w:val="20"/>
          <w:lang w:eastAsia="es-ES"/>
        </w:rPr>
        <w:t>5. Garanties del servei: Es considera necessari valorar l'ampliació de les garanties mínimes exigides amb la finalitat d'incrementar la fiabilitat dels treballs executats i reduir el risc d'incidències o defectes durant l'explotació de les instal·lacions.</w:t>
      </w:r>
    </w:p>
    <w:p w14:paraId="06060283" w14:textId="77777777" w:rsidR="00E97EB0" w:rsidRPr="00E97EB0" w:rsidRDefault="00E97EB0" w:rsidP="00E97EB0">
      <w:pPr>
        <w:spacing w:after="0"/>
        <w:ind w:right="758"/>
        <w:rPr>
          <w:rFonts w:eastAsia="Times New Roman" w:cs="Times New Roman"/>
          <w:color w:val="000000"/>
          <w:szCs w:val="20"/>
          <w:lang w:eastAsia="es-ES"/>
        </w:rPr>
      </w:pPr>
    </w:p>
    <w:p w14:paraId="2F9B15E3" w14:textId="77777777" w:rsidR="00E97EB0" w:rsidRPr="00E97EB0" w:rsidRDefault="00E97EB0" w:rsidP="00E97EB0">
      <w:pPr>
        <w:spacing w:after="0"/>
        <w:ind w:right="758"/>
        <w:rPr>
          <w:rFonts w:eastAsia="Times New Roman" w:cs="Times New Roman"/>
          <w:color w:val="000000"/>
          <w:szCs w:val="20"/>
          <w:lang w:eastAsia="es-ES"/>
        </w:rPr>
      </w:pPr>
      <w:r w:rsidRPr="00E97EB0">
        <w:rPr>
          <w:rFonts w:eastAsia="Times New Roman" w:cs="Times New Roman"/>
          <w:color w:val="000000"/>
          <w:szCs w:val="20"/>
          <w:lang w:eastAsia="es-ES"/>
        </w:rPr>
        <w:t>6. Garanties de subministrament: Es considera necessari valorar l'ampliació de les garanties mínimes exigides amb la finalitat d'incrementar la fiabilitat dels subministraments.</w:t>
      </w:r>
    </w:p>
    <w:p w14:paraId="6BA36514" w14:textId="77777777" w:rsidR="00E97EB0" w:rsidRPr="00E97EB0" w:rsidRDefault="00E97EB0" w:rsidP="00E97EB0">
      <w:pPr>
        <w:spacing w:after="0"/>
        <w:ind w:right="758"/>
        <w:rPr>
          <w:rFonts w:eastAsia="Times New Roman" w:cs="Times New Roman"/>
          <w:color w:val="000000"/>
          <w:szCs w:val="20"/>
          <w:lang w:eastAsia="es-ES"/>
        </w:rPr>
      </w:pPr>
    </w:p>
    <w:p w14:paraId="02348B03" w14:textId="76699245" w:rsidR="002433A9" w:rsidRDefault="00E97EB0" w:rsidP="00E97EB0">
      <w:pPr>
        <w:spacing w:after="0"/>
        <w:ind w:right="758"/>
        <w:rPr>
          <w:rFonts w:eastAsia="Times New Roman" w:cs="Times New Roman"/>
          <w:color w:val="000000"/>
          <w:szCs w:val="20"/>
          <w:lang w:eastAsia="es-ES"/>
        </w:rPr>
      </w:pPr>
      <w:r w:rsidRPr="00E97EB0">
        <w:rPr>
          <w:rFonts w:eastAsia="Times New Roman" w:cs="Times New Roman"/>
          <w:color w:val="000000"/>
          <w:szCs w:val="20"/>
          <w:lang w:eastAsia="es-ES"/>
        </w:rPr>
        <w:t>Per consegüent, els criteris d'adjudicació establerts es troben justificats i vinculats a l'objecte del contracte i responen a una millor relació cost-eficàcia i qualitat preu.</w:t>
      </w:r>
    </w:p>
    <w:p w14:paraId="1D819C72" w14:textId="77777777" w:rsidR="002433A9" w:rsidRDefault="002433A9">
      <w:pPr>
        <w:spacing w:after="0"/>
        <w:ind w:right="758"/>
        <w:rPr>
          <w:rFonts w:eastAsia="Times New Roman" w:cs="Times New Roman"/>
          <w:color w:val="000000"/>
          <w:szCs w:val="20"/>
          <w:lang w:eastAsia="es-ES"/>
        </w:rPr>
      </w:pPr>
    </w:p>
    <w:p w14:paraId="246E6927" w14:textId="77777777" w:rsidR="002433A9" w:rsidRDefault="002433A9">
      <w:pPr>
        <w:spacing w:after="0"/>
        <w:ind w:right="758"/>
        <w:rPr>
          <w:rFonts w:eastAsia="Times New Roman" w:cs="Times New Roman"/>
          <w:color w:val="000000"/>
          <w:szCs w:val="20"/>
          <w:lang w:eastAsia="es-ES"/>
        </w:rPr>
      </w:pPr>
    </w:p>
    <w:p w14:paraId="26CABAD7" w14:textId="77777777" w:rsidR="002433A9" w:rsidRDefault="002433A9">
      <w:pPr>
        <w:spacing w:after="0"/>
        <w:ind w:right="758"/>
        <w:rPr>
          <w:rFonts w:eastAsia="Times New Roman" w:cs="Times New Roman"/>
          <w:color w:val="000000"/>
          <w:szCs w:val="20"/>
          <w:lang w:eastAsia="es-ES"/>
        </w:rPr>
      </w:pPr>
    </w:p>
    <w:p w14:paraId="0DCE780B" w14:textId="77777777" w:rsidR="002433A9" w:rsidRDefault="002433A9">
      <w:pPr>
        <w:spacing w:after="0"/>
        <w:ind w:right="758"/>
        <w:rPr>
          <w:rFonts w:eastAsia="Times New Roman" w:cs="Times New Roman"/>
          <w:color w:val="000000"/>
          <w:szCs w:val="20"/>
          <w:lang w:eastAsia="es-ES"/>
        </w:rPr>
      </w:pPr>
    </w:p>
    <w:p w14:paraId="5EB83B32" w14:textId="77777777" w:rsidR="002433A9" w:rsidRDefault="002433A9">
      <w:pPr>
        <w:spacing w:after="0"/>
        <w:ind w:right="758"/>
        <w:rPr>
          <w:rFonts w:eastAsia="Times New Roman" w:cs="Times New Roman"/>
          <w:color w:val="000000"/>
          <w:szCs w:val="20"/>
          <w:lang w:eastAsia="es-ES"/>
        </w:rPr>
      </w:pPr>
    </w:p>
    <w:p w14:paraId="6073A37A" w14:textId="77777777" w:rsidR="002433A9" w:rsidRDefault="002433A9">
      <w:pPr>
        <w:spacing w:after="0"/>
        <w:ind w:right="758"/>
        <w:rPr>
          <w:rFonts w:eastAsia="Times New Roman" w:cs="Times New Roman"/>
          <w:color w:val="000000"/>
          <w:szCs w:val="20"/>
          <w:lang w:eastAsia="es-ES"/>
        </w:rPr>
      </w:pPr>
    </w:p>
    <w:p w14:paraId="50085818" w14:textId="77777777" w:rsidR="002433A9" w:rsidRDefault="002433A9">
      <w:pPr>
        <w:spacing w:after="0"/>
        <w:ind w:right="758"/>
        <w:rPr>
          <w:rFonts w:eastAsia="Times New Roman" w:cs="Times New Roman"/>
          <w:color w:val="000000"/>
          <w:szCs w:val="20"/>
          <w:lang w:eastAsia="es-ES"/>
        </w:rPr>
      </w:pPr>
    </w:p>
    <w:p w14:paraId="09E5B21B" w14:textId="77777777" w:rsidR="002433A9" w:rsidRDefault="002433A9">
      <w:pPr>
        <w:spacing w:after="0"/>
        <w:ind w:right="758"/>
        <w:rPr>
          <w:rFonts w:eastAsia="Times New Roman" w:cs="Times New Roman"/>
          <w:color w:val="000000"/>
          <w:szCs w:val="20"/>
          <w:lang w:eastAsia="es-ES"/>
        </w:rPr>
      </w:pPr>
    </w:p>
    <w:p w14:paraId="14DF6078" w14:textId="77777777" w:rsidR="002433A9" w:rsidRDefault="002433A9">
      <w:pPr>
        <w:spacing w:after="0"/>
        <w:ind w:right="758"/>
        <w:rPr>
          <w:rFonts w:eastAsia="Times New Roman" w:cs="Times New Roman"/>
          <w:color w:val="000000"/>
          <w:szCs w:val="20"/>
          <w:lang w:eastAsia="es-ES"/>
        </w:rPr>
      </w:pPr>
    </w:p>
    <w:p w14:paraId="72C19C91" w14:textId="77777777" w:rsidR="002433A9" w:rsidRDefault="002433A9">
      <w:pPr>
        <w:spacing w:after="0"/>
        <w:ind w:right="758"/>
        <w:rPr>
          <w:rFonts w:eastAsia="Times New Roman" w:cs="Times New Roman"/>
          <w:color w:val="000000"/>
          <w:szCs w:val="20"/>
          <w:lang w:eastAsia="es-ES"/>
        </w:rPr>
      </w:pPr>
    </w:p>
    <w:p w14:paraId="5408905E" w14:textId="77777777" w:rsidR="00B12722" w:rsidRPr="00DA0D54" w:rsidRDefault="00B12722">
      <w:pPr>
        <w:spacing w:after="0"/>
        <w:ind w:right="758"/>
        <w:rPr>
          <w:rFonts w:eastAsia="Times New Roman" w:cs="Times New Roman"/>
          <w:color w:val="000000"/>
          <w:szCs w:val="20"/>
          <w:lang w:eastAsia="es-ES"/>
        </w:rPr>
      </w:pPr>
    </w:p>
    <w:p w14:paraId="0949DD13" w14:textId="443CC4D5" w:rsidR="00BA64E8" w:rsidRPr="00FE3158" w:rsidRDefault="00984678" w:rsidP="00FE3158">
      <w:pPr>
        <w:spacing w:after="0"/>
        <w:jc w:val="left"/>
        <w:rPr>
          <w:b/>
          <w:color w:val="000000"/>
          <w:u w:val="single"/>
        </w:rPr>
      </w:pPr>
      <w:r>
        <w:rPr>
          <w:b/>
          <w:color w:val="000000"/>
          <w:u w:val="single"/>
        </w:rPr>
        <w:br w:type="page"/>
      </w:r>
    </w:p>
    <w:sectPr w:rsidR="00BA64E8" w:rsidRPr="00FE3158" w:rsidSect="00582BE8">
      <w:headerReference w:type="default" r:id="rId11"/>
      <w:footerReference w:type="default" r:id="rId12"/>
      <w:headerReference w:type="first" r:id="rId13"/>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2F7CE" w14:textId="77777777" w:rsidR="00DE348F" w:rsidRDefault="00DE348F">
      <w:pPr>
        <w:spacing w:after="0"/>
      </w:pPr>
      <w:r>
        <w:separator/>
      </w:r>
    </w:p>
  </w:endnote>
  <w:endnote w:type="continuationSeparator" w:id="0">
    <w:p w14:paraId="34E5B51D" w14:textId="77777777" w:rsidR="00DE348F" w:rsidRDefault="00DE348F">
      <w:pPr>
        <w:spacing w:after="0"/>
      </w:pPr>
      <w:r>
        <w:continuationSeparator/>
      </w:r>
    </w:p>
  </w:endnote>
  <w:endnote w:type="continuationNotice" w:id="1">
    <w:p w14:paraId="24FF5B5D" w14:textId="77777777" w:rsidR="00DE348F" w:rsidRDefault="00DE348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E3806F" w14:textId="62B72905" w:rsidR="00FF172A" w:rsidRPr="00215B1B" w:rsidRDefault="00FF172A" w:rsidP="00FF172A">
        <w:pPr>
          <w:pStyle w:val="Piedepgina"/>
          <w:pBdr>
            <w:top w:val="single" w:sz="4" w:space="1" w:color="000000"/>
          </w:pBdr>
          <w:rPr>
            <w:sz w:val="16"/>
            <w:szCs w:val="16"/>
          </w:rPr>
        </w:pPr>
        <w:r>
          <w:rPr>
            <w:sz w:val="16"/>
          </w:rPr>
          <w:t>CTTE</w:t>
        </w:r>
        <w:r w:rsidR="00582BE8">
          <w:rPr>
            <w:sz w:val="16"/>
          </w:rPr>
          <w:t>126</w:t>
        </w:r>
        <w:r w:rsidR="008643F1">
          <w:rPr>
            <w:sz w:val="16"/>
          </w:rPr>
          <w:t>0</w:t>
        </w:r>
        <w:r>
          <w:rPr>
            <w:sz w:val="16"/>
          </w:rPr>
          <w:t xml:space="preserve"> PCP.</w:t>
        </w:r>
        <w:r>
          <w:rPr>
            <w:sz w:val="16"/>
          </w:rPr>
          <w:tab/>
          <w:t xml:space="preserve">                                       </w:t>
        </w:r>
        <w:r>
          <w:rPr>
            <w:sz w:val="16"/>
          </w:rPr>
          <w:tab/>
        </w:r>
        <w:r>
          <w:rPr>
            <w:sz w:val="16"/>
          </w:rPr>
          <w:fldChar w:fldCharType="begin"/>
        </w:r>
        <w:r>
          <w:rPr>
            <w:sz w:val="16"/>
          </w:rPr>
          <w:instrText>PAGE</w:instrText>
        </w:r>
        <w:r>
          <w:rPr>
            <w:sz w:val="16"/>
          </w:rPr>
          <w:fldChar w:fldCharType="separate"/>
        </w:r>
        <w:r>
          <w:rPr>
            <w:sz w:val="16"/>
          </w:rPr>
          <w:t>7</w:t>
        </w:r>
        <w:r>
          <w:rPr>
            <w:sz w:val="16"/>
          </w:rPr>
          <w:fldChar w:fldCharType="end"/>
        </w:r>
      </w:p>
    </w:sdtContent>
  </w:sdt>
  <w:p w14:paraId="0949DD16" w14:textId="77777777" w:rsidR="00FE7641" w:rsidRDefault="00FE764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5BE9A" w14:textId="77777777" w:rsidR="00DE348F" w:rsidRDefault="00DE348F">
      <w:pPr>
        <w:spacing w:after="0"/>
      </w:pPr>
      <w:r>
        <w:separator/>
      </w:r>
    </w:p>
  </w:footnote>
  <w:footnote w:type="continuationSeparator" w:id="0">
    <w:p w14:paraId="506439A6" w14:textId="77777777" w:rsidR="00DE348F" w:rsidRDefault="00DE348F">
      <w:pPr>
        <w:spacing w:after="0"/>
      </w:pPr>
      <w:r>
        <w:continuationSeparator/>
      </w:r>
    </w:p>
  </w:footnote>
  <w:footnote w:type="continuationNotice" w:id="1">
    <w:p w14:paraId="33DB3F1E" w14:textId="77777777" w:rsidR="00DE348F" w:rsidRDefault="00DE348F">
      <w:pPr>
        <w:spacing w:after="0"/>
      </w:pPr>
    </w:p>
  </w:footnote>
  <w:footnote w:id="2">
    <w:p w14:paraId="7D8FEDE6" w14:textId="4FDDC13E" w:rsidR="00E71E2F" w:rsidRPr="00BC4D2D" w:rsidRDefault="00E71E2F" w:rsidP="00E71E2F">
      <w:pPr>
        <w:pStyle w:val="Textonotapie"/>
        <w:rPr>
          <w:rFonts w:ascii="Verdana" w:hAnsi="Verdana"/>
          <w:sz w:val="16"/>
          <w:szCs w:val="16"/>
        </w:rPr>
      </w:pPr>
      <w:r>
        <w:rPr>
          <w:rStyle w:val="Refdenotaalpie"/>
          <w:rFonts w:ascii="Verdana" w:hAnsi="Verdana"/>
          <w:sz w:val="16"/>
          <w:szCs w:val="16"/>
          <w:lang w:val="es-ES_tradnl"/>
        </w:rPr>
        <w:footnoteRef/>
      </w:r>
      <w:r>
        <w:rPr>
          <w:rFonts w:ascii="Verdana" w:hAnsi="Verdana"/>
          <w:sz w:val="16"/>
        </w:rPr>
        <w:t xml:space="preserve"> En cas d'unió temporal d'empreses (UTE) hi ha d'haver una declaració responsable de cadascuna de les empreses que en formen part.</w:t>
      </w:r>
    </w:p>
  </w:footnote>
  <w:footnote w:id="3">
    <w:p w14:paraId="5DD73BDE" w14:textId="77777777" w:rsidR="00E41A32" w:rsidRPr="00CF57F4" w:rsidRDefault="00E41A32" w:rsidP="00E41A32">
      <w:pPr>
        <w:pStyle w:val="Textonotapie"/>
      </w:pPr>
      <w:r>
        <w:rPr>
          <w:rStyle w:val="Refdenotaalpie"/>
          <w:rFonts w:ascii="Verdana" w:hAnsi="Verdana"/>
          <w:sz w:val="16"/>
          <w:szCs w:val="16"/>
          <w:lang w:val="es-ES_tradnl"/>
        </w:rPr>
        <w:footnoteRef/>
      </w:r>
      <w:r>
        <w:rPr>
          <w:rFonts w:ascii="Verdana" w:hAnsi="Verdana"/>
          <w:sz w:val="16"/>
        </w:rPr>
        <w:t xml:space="preserve"> </w:t>
      </w:r>
      <w:r>
        <w:rPr>
          <w:rFonts w:ascii="Verdana" w:hAnsi="Verdana"/>
          <w:sz w:val="16"/>
        </w:rPr>
        <w:t>S'ha d'haver presentat, en aquest cas, una declaració responsable de cadascuna de les entitats de què es tracti, degudament emplenada i signada per aquestes 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598DC05E" w:rsidR="00FE7641" w:rsidRDefault="00582BE8">
    <w:pPr>
      <w:pStyle w:val="Encabezado"/>
      <w:jc w:val="center"/>
    </w:pPr>
    <w:r w:rsidRPr="0007260C">
      <w:rPr>
        <w:noProof/>
      </w:rPr>
      <w:drawing>
        <wp:inline distT="0" distB="0" distL="0" distR="0" wp14:anchorId="2E19C87E" wp14:editId="2E2D444B">
          <wp:extent cx="1386840" cy="259080"/>
          <wp:effectExtent l="0" t="0" r="3810" b="7620"/>
          <wp:docPr id="1200582404" name="Imatge 1230175711"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105907C6" w:rsidR="00FE7641" w:rsidRDefault="008643F1">
    <w:pPr>
      <w:pStyle w:val="Encabezado"/>
      <w:jc w:val="center"/>
    </w:pPr>
    <w:r>
      <w:rPr>
        <w:noProof/>
      </w:rPr>
      <w:drawing>
        <wp:anchor distT="0" distB="0" distL="114300" distR="114300" simplePos="0" relativeHeight="251658240" behindDoc="0" locked="0" layoutInCell="1" allowOverlap="1" wp14:anchorId="428BF07A" wp14:editId="765DAA98">
          <wp:simplePos x="0" y="0"/>
          <wp:positionH relativeFrom="page">
            <wp:align>center</wp:align>
          </wp:positionH>
          <wp:positionV relativeFrom="paragraph">
            <wp:posOffset>-133985</wp:posOffset>
          </wp:positionV>
          <wp:extent cx="1046136" cy="766273"/>
          <wp:effectExtent l="0" t="0" r="1905" b="0"/>
          <wp:wrapSquare wrapText="bothSides"/>
          <wp:docPr id="1851571992" name="Imagen 185157199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6136" cy="76627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3262"/>
        </w:tabs>
        <w:ind w:left="3982" w:hanging="360"/>
      </w:pPr>
      <w:rPr>
        <w:rFonts w:ascii="Verdana" w:hAnsi="Verdana" w:cs="Times New Roman" w:hint="default"/>
      </w:rPr>
    </w:lvl>
    <w:lvl w:ilvl="1">
      <w:start w:val="1"/>
      <w:numFmt w:val="bullet"/>
      <w:lvlText w:val="o"/>
      <w:lvlJc w:val="left"/>
      <w:pPr>
        <w:tabs>
          <w:tab w:val="num" w:pos="3262"/>
        </w:tabs>
        <w:ind w:left="4702" w:hanging="360"/>
      </w:pPr>
      <w:rPr>
        <w:rFonts w:ascii="Courier New" w:hAnsi="Courier New" w:cs="Courier New" w:hint="default"/>
        <w:szCs w:val="20"/>
      </w:rPr>
    </w:lvl>
    <w:lvl w:ilvl="2">
      <w:start w:val="1"/>
      <w:numFmt w:val="bullet"/>
      <w:lvlText w:val=""/>
      <w:lvlJc w:val="left"/>
      <w:pPr>
        <w:tabs>
          <w:tab w:val="num" w:pos="3262"/>
        </w:tabs>
        <w:ind w:left="5422" w:hanging="360"/>
      </w:pPr>
      <w:rPr>
        <w:rFonts w:ascii="Wingdings" w:hAnsi="Wingdings" w:cs="Wingdings" w:hint="default"/>
      </w:rPr>
    </w:lvl>
    <w:lvl w:ilvl="3">
      <w:start w:val="1"/>
      <w:numFmt w:val="bullet"/>
      <w:lvlText w:val=""/>
      <w:lvlJc w:val="left"/>
      <w:pPr>
        <w:tabs>
          <w:tab w:val="num" w:pos="3262"/>
        </w:tabs>
        <w:ind w:left="6142" w:hanging="360"/>
      </w:pPr>
      <w:rPr>
        <w:rFonts w:ascii="Symbol" w:hAnsi="Symbol" w:cs="Symbol" w:hint="default"/>
      </w:rPr>
    </w:lvl>
    <w:lvl w:ilvl="4">
      <w:start w:val="1"/>
      <w:numFmt w:val="bullet"/>
      <w:lvlText w:val="o"/>
      <w:lvlJc w:val="left"/>
      <w:pPr>
        <w:tabs>
          <w:tab w:val="num" w:pos="3262"/>
        </w:tabs>
        <w:ind w:left="6862" w:hanging="360"/>
      </w:pPr>
      <w:rPr>
        <w:rFonts w:ascii="Courier New" w:hAnsi="Courier New" w:cs="Courier New" w:hint="default"/>
        <w:szCs w:val="20"/>
      </w:rPr>
    </w:lvl>
    <w:lvl w:ilvl="5">
      <w:start w:val="1"/>
      <w:numFmt w:val="bullet"/>
      <w:lvlText w:val=""/>
      <w:lvlJc w:val="left"/>
      <w:pPr>
        <w:tabs>
          <w:tab w:val="num" w:pos="3262"/>
        </w:tabs>
        <w:ind w:left="7582" w:hanging="360"/>
      </w:pPr>
      <w:rPr>
        <w:rFonts w:ascii="Wingdings" w:hAnsi="Wingdings" w:cs="Wingdings" w:hint="default"/>
      </w:rPr>
    </w:lvl>
    <w:lvl w:ilvl="6">
      <w:start w:val="1"/>
      <w:numFmt w:val="bullet"/>
      <w:lvlText w:val=""/>
      <w:lvlJc w:val="left"/>
      <w:pPr>
        <w:tabs>
          <w:tab w:val="num" w:pos="3262"/>
        </w:tabs>
        <w:ind w:left="8302" w:hanging="360"/>
      </w:pPr>
      <w:rPr>
        <w:rFonts w:ascii="Symbol" w:hAnsi="Symbol" w:cs="Symbol" w:hint="default"/>
      </w:rPr>
    </w:lvl>
    <w:lvl w:ilvl="7">
      <w:start w:val="1"/>
      <w:numFmt w:val="bullet"/>
      <w:lvlText w:val="o"/>
      <w:lvlJc w:val="left"/>
      <w:pPr>
        <w:tabs>
          <w:tab w:val="num" w:pos="3262"/>
        </w:tabs>
        <w:ind w:left="9022" w:hanging="360"/>
      </w:pPr>
      <w:rPr>
        <w:rFonts w:ascii="Courier New" w:hAnsi="Courier New" w:cs="Courier New" w:hint="default"/>
        <w:szCs w:val="20"/>
      </w:rPr>
    </w:lvl>
    <w:lvl w:ilvl="8">
      <w:start w:val="1"/>
      <w:numFmt w:val="bullet"/>
      <w:lvlText w:val=""/>
      <w:lvlJc w:val="left"/>
      <w:pPr>
        <w:tabs>
          <w:tab w:val="num" w:pos="3262"/>
        </w:tabs>
        <w:ind w:left="9742"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37AC12B8"/>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0"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8111C4F"/>
    <w:multiLevelType w:val="hybridMultilevel"/>
    <w:tmpl w:val="7D0471D2"/>
    <w:lvl w:ilvl="0" w:tplc="F5FECD88">
      <w:start w:val="1"/>
      <w:numFmt w:val="decimal"/>
      <w:lvlText w:val="%1."/>
      <w:lvlJc w:val="left"/>
      <w:pPr>
        <w:ind w:left="720" w:hanging="360"/>
      </w:pPr>
      <w:rPr>
        <w:b/>
        <w:bCs/>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2" w15:restartNumberingAfterBreak="0">
    <w:nsid w:val="0A93644C"/>
    <w:multiLevelType w:val="hybridMultilevel"/>
    <w:tmpl w:val="09EABED2"/>
    <w:lvl w:ilvl="0" w:tplc="5A0E64EE">
      <w:start w:val="1"/>
      <w:numFmt w:val="bullet"/>
      <w:lvlText w:val="-"/>
      <w:lvlJc w:val="left"/>
      <w:pPr>
        <w:ind w:left="720" w:hanging="360"/>
      </w:pPr>
      <w:rPr>
        <w:rFonts w:ascii="Bookman Old Style" w:eastAsia="Times New Roman" w:hAnsi="Bookman Old Style"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E7773B9"/>
    <w:multiLevelType w:val="hybridMultilevel"/>
    <w:tmpl w:val="8A72D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1E863670"/>
    <w:multiLevelType w:val="hybridMultilevel"/>
    <w:tmpl w:val="DCBA619A"/>
    <w:lvl w:ilvl="0" w:tplc="D4F8CC94">
      <w:start w:val="1"/>
      <w:numFmt w:val="bullet"/>
      <w:lvlText w:val="-"/>
      <w:lvlJc w:val="left"/>
      <w:pPr>
        <w:ind w:left="644" w:hanging="360"/>
      </w:pPr>
      <w:rPr>
        <w:rFonts w:ascii="Bookman Old Style" w:eastAsia="Times New Roman" w:hAnsi="Bookman Old Style" w:cs="Times New Roman" w:hint="default"/>
      </w:rPr>
    </w:lvl>
    <w:lvl w:ilvl="1" w:tplc="0C0A0003">
      <w:start w:val="1"/>
      <w:numFmt w:val="bullet"/>
      <w:lvlText w:val="o"/>
      <w:lvlJc w:val="left"/>
      <w:pPr>
        <w:ind w:left="336" w:hanging="360"/>
      </w:pPr>
      <w:rPr>
        <w:rFonts w:ascii="Courier New" w:hAnsi="Courier New" w:cs="Courier New" w:hint="default"/>
      </w:rPr>
    </w:lvl>
    <w:lvl w:ilvl="2" w:tplc="0C0A0005">
      <w:start w:val="1"/>
      <w:numFmt w:val="bullet"/>
      <w:lvlText w:val=""/>
      <w:lvlJc w:val="left"/>
      <w:pPr>
        <w:ind w:left="1056" w:hanging="360"/>
      </w:pPr>
      <w:rPr>
        <w:rFonts w:ascii="Wingdings" w:hAnsi="Wingdings" w:hint="default"/>
      </w:rPr>
    </w:lvl>
    <w:lvl w:ilvl="3" w:tplc="0C0A0001">
      <w:start w:val="1"/>
      <w:numFmt w:val="bullet"/>
      <w:lvlText w:val=""/>
      <w:lvlJc w:val="left"/>
      <w:pPr>
        <w:ind w:left="1776" w:hanging="360"/>
      </w:pPr>
      <w:rPr>
        <w:rFonts w:ascii="Symbol" w:hAnsi="Symbol" w:hint="default"/>
      </w:rPr>
    </w:lvl>
    <w:lvl w:ilvl="4" w:tplc="0C0A0003" w:tentative="1">
      <w:start w:val="1"/>
      <w:numFmt w:val="bullet"/>
      <w:lvlText w:val="o"/>
      <w:lvlJc w:val="left"/>
      <w:pPr>
        <w:ind w:left="2496" w:hanging="360"/>
      </w:pPr>
      <w:rPr>
        <w:rFonts w:ascii="Courier New" w:hAnsi="Courier New" w:cs="Courier New" w:hint="default"/>
      </w:rPr>
    </w:lvl>
    <w:lvl w:ilvl="5" w:tplc="0C0A0005" w:tentative="1">
      <w:start w:val="1"/>
      <w:numFmt w:val="bullet"/>
      <w:lvlText w:val=""/>
      <w:lvlJc w:val="left"/>
      <w:pPr>
        <w:ind w:left="3216" w:hanging="360"/>
      </w:pPr>
      <w:rPr>
        <w:rFonts w:ascii="Wingdings" w:hAnsi="Wingdings" w:hint="default"/>
      </w:rPr>
    </w:lvl>
    <w:lvl w:ilvl="6" w:tplc="0C0A0001" w:tentative="1">
      <w:start w:val="1"/>
      <w:numFmt w:val="bullet"/>
      <w:lvlText w:val=""/>
      <w:lvlJc w:val="left"/>
      <w:pPr>
        <w:ind w:left="3936" w:hanging="360"/>
      </w:pPr>
      <w:rPr>
        <w:rFonts w:ascii="Symbol" w:hAnsi="Symbol" w:hint="default"/>
      </w:rPr>
    </w:lvl>
    <w:lvl w:ilvl="7" w:tplc="0C0A0003" w:tentative="1">
      <w:start w:val="1"/>
      <w:numFmt w:val="bullet"/>
      <w:lvlText w:val="o"/>
      <w:lvlJc w:val="left"/>
      <w:pPr>
        <w:ind w:left="4656" w:hanging="360"/>
      </w:pPr>
      <w:rPr>
        <w:rFonts w:ascii="Courier New" w:hAnsi="Courier New" w:cs="Courier New" w:hint="default"/>
      </w:rPr>
    </w:lvl>
    <w:lvl w:ilvl="8" w:tplc="0C0A0005" w:tentative="1">
      <w:start w:val="1"/>
      <w:numFmt w:val="bullet"/>
      <w:lvlText w:val=""/>
      <w:lvlJc w:val="left"/>
      <w:pPr>
        <w:ind w:left="5376" w:hanging="360"/>
      </w:pPr>
      <w:rPr>
        <w:rFonts w:ascii="Wingdings" w:hAnsi="Wingdings" w:hint="default"/>
      </w:rPr>
    </w:lvl>
  </w:abstractNum>
  <w:abstractNum w:abstractNumId="15" w15:restartNumberingAfterBreak="0">
    <w:nsid w:val="22793626"/>
    <w:multiLevelType w:val="multilevel"/>
    <w:tmpl w:val="36F6D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3081662"/>
    <w:multiLevelType w:val="hybridMultilevel"/>
    <w:tmpl w:val="2A3C9E0E"/>
    <w:lvl w:ilvl="0" w:tplc="07129958">
      <w:start w:val="1"/>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17" w15:restartNumberingAfterBreak="0">
    <w:nsid w:val="2C9763E8"/>
    <w:multiLevelType w:val="hybridMultilevel"/>
    <w:tmpl w:val="9998E848"/>
    <w:lvl w:ilvl="0" w:tplc="8BE69578">
      <w:start w:val="7"/>
      <w:numFmt w:val="bullet"/>
      <w:lvlText w:val="-"/>
      <w:lvlJc w:val="left"/>
      <w:pPr>
        <w:ind w:left="360" w:hanging="360"/>
      </w:pPr>
      <w:rPr>
        <w:rFonts w:ascii="Verdana" w:eastAsia="Times New Roman" w:hAnsi="Verdana"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0B308C6"/>
    <w:multiLevelType w:val="hybridMultilevel"/>
    <w:tmpl w:val="71E4C6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324C5641"/>
    <w:multiLevelType w:val="hybridMultilevel"/>
    <w:tmpl w:val="634CBD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B0F7E34"/>
    <w:multiLevelType w:val="hybridMultilevel"/>
    <w:tmpl w:val="02724D00"/>
    <w:lvl w:ilvl="0" w:tplc="5A0E64EE">
      <w:start w:val="1"/>
      <w:numFmt w:val="bullet"/>
      <w:lvlText w:val="-"/>
      <w:lvlJc w:val="left"/>
      <w:pPr>
        <w:ind w:left="720" w:hanging="360"/>
      </w:pPr>
      <w:rPr>
        <w:rFonts w:ascii="Bookman Old Style" w:eastAsia="Times New Roman" w:hAnsi="Bookman Old Style" w:cs="Times New Roman" w:hint="default"/>
      </w:rPr>
    </w:lvl>
    <w:lvl w:ilvl="1" w:tplc="8ADEC832">
      <w:numFmt w:val="bullet"/>
      <w:lvlText w:val="•"/>
      <w:lvlJc w:val="left"/>
      <w:pPr>
        <w:ind w:left="1440" w:hanging="360"/>
      </w:pPr>
      <w:rPr>
        <w:rFonts w:ascii="Verdana" w:eastAsiaTheme="minorHAnsi" w:hAnsi="Verdana" w:cstheme="minorBid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36D0098"/>
    <w:multiLevelType w:val="hybridMultilevel"/>
    <w:tmpl w:val="3A08B9E4"/>
    <w:lvl w:ilvl="0" w:tplc="4992D894">
      <w:start w:val="1"/>
      <w:numFmt w:val="lowerLetter"/>
      <w:lvlText w:val="%1)"/>
      <w:lvlJc w:val="left"/>
      <w:pPr>
        <w:ind w:left="900" w:hanging="360"/>
      </w:pPr>
      <w:rPr>
        <w:rFonts w:eastAsia="Times New Roman"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24" w15:restartNumberingAfterBreak="0">
    <w:nsid w:val="43A4385E"/>
    <w:multiLevelType w:val="hybridMultilevel"/>
    <w:tmpl w:val="F062A7C0"/>
    <w:lvl w:ilvl="0" w:tplc="F1C6D4A8">
      <w:start w:val="6"/>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60E3C19"/>
    <w:multiLevelType w:val="hybridMultilevel"/>
    <w:tmpl w:val="EA4E4DD4"/>
    <w:lvl w:ilvl="0" w:tplc="F6D856CA">
      <w:start w:val="2"/>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B0C6090"/>
    <w:multiLevelType w:val="hybridMultilevel"/>
    <w:tmpl w:val="738659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E3C2135"/>
    <w:multiLevelType w:val="hybridMultilevel"/>
    <w:tmpl w:val="2B60602E"/>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8" w15:restartNumberingAfterBreak="0">
    <w:nsid w:val="4ED47213"/>
    <w:multiLevelType w:val="hybridMultilevel"/>
    <w:tmpl w:val="377C00A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30" w15:restartNumberingAfterBreak="0">
    <w:nsid w:val="510C7DF2"/>
    <w:multiLevelType w:val="hybridMultilevel"/>
    <w:tmpl w:val="924E41EC"/>
    <w:lvl w:ilvl="0" w:tplc="0C14C4A6">
      <w:start w:val="5"/>
      <w:numFmt w:val="bullet"/>
      <w:lvlText w:val="-"/>
      <w:lvlJc w:val="left"/>
      <w:pPr>
        <w:ind w:left="720" w:hanging="360"/>
      </w:pPr>
      <w:rPr>
        <w:rFonts w:ascii="Verdana" w:eastAsia="Calibri"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32" w15:restartNumberingAfterBreak="0">
    <w:nsid w:val="6D0D5D6E"/>
    <w:multiLevelType w:val="multilevel"/>
    <w:tmpl w:val="E6CA8F40"/>
    <w:lvl w:ilvl="0">
      <w:start w:val="1"/>
      <w:numFmt w:val="lowerLetter"/>
      <w:lvlText w:val="%1."/>
      <w:lvlJc w:val="left"/>
      <w:pPr>
        <w:ind w:left="360" w:hanging="360"/>
      </w:pPr>
      <w:rPr>
        <w:rFonts w:ascii="Verdana" w:hAnsi="Verdana" w:cs="Arial" w:hint="default"/>
        <w:strike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3"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4" w15:restartNumberingAfterBreak="0">
    <w:nsid w:val="79C13F4D"/>
    <w:multiLevelType w:val="hybridMultilevel"/>
    <w:tmpl w:val="1A00D292"/>
    <w:lvl w:ilvl="0" w:tplc="8F2CF254">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AE572D3"/>
    <w:multiLevelType w:val="hybridMultilevel"/>
    <w:tmpl w:val="F6ACAEA0"/>
    <w:lvl w:ilvl="0" w:tplc="0C101586">
      <w:numFmt w:val="bullet"/>
      <w:lvlText w:val="•"/>
      <w:lvlJc w:val="left"/>
      <w:pPr>
        <w:ind w:left="765" w:hanging="405"/>
      </w:pPr>
      <w:rPr>
        <w:rFonts w:ascii="Verdana" w:eastAsiaTheme="minorHAnsi" w:hAnsi="Verdana" w:cstheme="minorBidi" w:hint="default"/>
        <w:b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549645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9915633">
    <w:abstractNumId w:val="33"/>
  </w:num>
  <w:num w:numId="3" w16cid:durableId="1714957604">
    <w:abstractNumId w:val="14"/>
  </w:num>
  <w:num w:numId="4" w16cid:durableId="1832064851">
    <w:abstractNumId w:val="30"/>
  </w:num>
  <w:num w:numId="5" w16cid:durableId="2080245639">
    <w:abstractNumId w:val="24"/>
  </w:num>
  <w:num w:numId="6" w16cid:durableId="1078332633">
    <w:abstractNumId w:val="31"/>
  </w:num>
  <w:num w:numId="7" w16cid:durableId="1756589413">
    <w:abstractNumId w:val="9"/>
  </w:num>
  <w:num w:numId="8" w16cid:durableId="584265732">
    <w:abstractNumId w:val="10"/>
  </w:num>
  <w:num w:numId="9" w16cid:durableId="476371">
    <w:abstractNumId w:val="32"/>
  </w:num>
  <w:num w:numId="10" w16cid:durableId="1075469385">
    <w:abstractNumId w:val="21"/>
  </w:num>
  <w:num w:numId="11" w16cid:durableId="58990698">
    <w:abstractNumId w:val="34"/>
  </w:num>
  <w:num w:numId="12" w16cid:durableId="725882363">
    <w:abstractNumId w:val="23"/>
  </w:num>
  <w:num w:numId="13" w16cid:durableId="2081638129">
    <w:abstractNumId w:val="7"/>
  </w:num>
  <w:num w:numId="14" w16cid:durableId="917132395">
    <w:abstractNumId w:val="16"/>
  </w:num>
  <w:num w:numId="15" w16cid:durableId="488448620">
    <w:abstractNumId w:val="29"/>
  </w:num>
  <w:num w:numId="16" w16cid:durableId="1064597230">
    <w:abstractNumId w:val="20"/>
  </w:num>
  <w:num w:numId="17" w16cid:durableId="19201396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54965764">
    <w:abstractNumId w:val="17"/>
  </w:num>
  <w:num w:numId="19" w16cid:durableId="6080444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9968098">
    <w:abstractNumId w:val="11"/>
  </w:num>
  <w:num w:numId="21" w16cid:durableId="374893439">
    <w:abstractNumId w:val="19"/>
  </w:num>
  <w:num w:numId="22" w16cid:durableId="1984458879">
    <w:abstractNumId w:val="35"/>
  </w:num>
  <w:num w:numId="23" w16cid:durableId="530995041">
    <w:abstractNumId w:val="25"/>
  </w:num>
  <w:num w:numId="24" w16cid:durableId="875048434">
    <w:abstractNumId w:val="27"/>
  </w:num>
  <w:num w:numId="25" w16cid:durableId="1157040358">
    <w:abstractNumId w:val="12"/>
  </w:num>
  <w:num w:numId="26" w16cid:durableId="1126002970">
    <w:abstractNumId w:val="22"/>
  </w:num>
  <w:num w:numId="27" w16cid:durableId="1649898964">
    <w:abstractNumId w:val="13"/>
  </w:num>
  <w:num w:numId="28" w16cid:durableId="2021392668">
    <w:abstractNumId w:val="28"/>
  </w:num>
  <w:num w:numId="29" w16cid:durableId="862591562">
    <w:abstractNumId w:val="26"/>
  </w:num>
  <w:num w:numId="30" w16cid:durableId="2082555916">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6A5"/>
    <w:rsid w:val="00002E1C"/>
    <w:rsid w:val="00005337"/>
    <w:rsid w:val="000064C2"/>
    <w:rsid w:val="00006A80"/>
    <w:rsid w:val="00007014"/>
    <w:rsid w:val="00011965"/>
    <w:rsid w:val="00011D16"/>
    <w:rsid w:val="00011D6D"/>
    <w:rsid w:val="00012B0F"/>
    <w:rsid w:val="000132DC"/>
    <w:rsid w:val="00016706"/>
    <w:rsid w:val="00020ACE"/>
    <w:rsid w:val="000222FB"/>
    <w:rsid w:val="00025331"/>
    <w:rsid w:val="00027E87"/>
    <w:rsid w:val="000307B0"/>
    <w:rsid w:val="000316ED"/>
    <w:rsid w:val="00032AB4"/>
    <w:rsid w:val="0003333C"/>
    <w:rsid w:val="00033748"/>
    <w:rsid w:val="00036297"/>
    <w:rsid w:val="00040AEE"/>
    <w:rsid w:val="00041717"/>
    <w:rsid w:val="000442AA"/>
    <w:rsid w:val="00045C8C"/>
    <w:rsid w:val="00046463"/>
    <w:rsid w:val="000502DC"/>
    <w:rsid w:val="00050C24"/>
    <w:rsid w:val="000522E7"/>
    <w:rsid w:val="0005396D"/>
    <w:rsid w:val="0005562E"/>
    <w:rsid w:val="00055B7D"/>
    <w:rsid w:val="000563FE"/>
    <w:rsid w:val="00056892"/>
    <w:rsid w:val="00056EA2"/>
    <w:rsid w:val="0006393D"/>
    <w:rsid w:val="0006602A"/>
    <w:rsid w:val="00066240"/>
    <w:rsid w:val="000669FD"/>
    <w:rsid w:val="00071E42"/>
    <w:rsid w:val="00072911"/>
    <w:rsid w:val="00073391"/>
    <w:rsid w:val="0007383B"/>
    <w:rsid w:val="00073D63"/>
    <w:rsid w:val="000744BE"/>
    <w:rsid w:val="000752C9"/>
    <w:rsid w:val="000754D1"/>
    <w:rsid w:val="0007638B"/>
    <w:rsid w:val="00076693"/>
    <w:rsid w:val="00076FC7"/>
    <w:rsid w:val="00080218"/>
    <w:rsid w:val="00083A45"/>
    <w:rsid w:val="00085346"/>
    <w:rsid w:val="00085F2C"/>
    <w:rsid w:val="00087FC6"/>
    <w:rsid w:val="00090832"/>
    <w:rsid w:val="00090E07"/>
    <w:rsid w:val="00091E98"/>
    <w:rsid w:val="00091F01"/>
    <w:rsid w:val="00093169"/>
    <w:rsid w:val="0009412D"/>
    <w:rsid w:val="000955E2"/>
    <w:rsid w:val="0009561F"/>
    <w:rsid w:val="000A0744"/>
    <w:rsid w:val="000A1923"/>
    <w:rsid w:val="000A1C77"/>
    <w:rsid w:val="000A2F94"/>
    <w:rsid w:val="000A3FAE"/>
    <w:rsid w:val="000A42D6"/>
    <w:rsid w:val="000A4BEC"/>
    <w:rsid w:val="000A54AC"/>
    <w:rsid w:val="000A5A75"/>
    <w:rsid w:val="000A64B1"/>
    <w:rsid w:val="000A7892"/>
    <w:rsid w:val="000B0D14"/>
    <w:rsid w:val="000B3DB4"/>
    <w:rsid w:val="000B74AB"/>
    <w:rsid w:val="000B7F04"/>
    <w:rsid w:val="000C0573"/>
    <w:rsid w:val="000C12AC"/>
    <w:rsid w:val="000C1950"/>
    <w:rsid w:val="000C200A"/>
    <w:rsid w:val="000C5269"/>
    <w:rsid w:val="000C554E"/>
    <w:rsid w:val="000C7544"/>
    <w:rsid w:val="000D0046"/>
    <w:rsid w:val="000D0D6D"/>
    <w:rsid w:val="000D0FCD"/>
    <w:rsid w:val="000D1EBC"/>
    <w:rsid w:val="000D467B"/>
    <w:rsid w:val="000D4705"/>
    <w:rsid w:val="000D6A11"/>
    <w:rsid w:val="000E0473"/>
    <w:rsid w:val="000E4AFA"/>
    <w:rsid w:val="000E6F08"/>
    <w:rsid w:val="000F03A2"/>
    <w:rsid w:val="000F38A2"/>
    <w:rsid w:val="00100877"/>
    <w:rsid w:val="00100DCC"/>
    <w:rsid w:val="00101108"/>
    <w:rsid w:val="0010546B"/>
    <w:rsid w:val="001073E4"/>
    <w:rsid w:val="0011040E"/>
    <w:rsid w:val="00115346"/>
    <w:rsid w:val="00116EA6"/>
    <w:rsid w:val="00117D01"/>
    <w:rsid w:val="00117D4F"/>
    <w:rsid w:val="00120602"/>
    <w:rsid w:val="00123CB8"/>
    <w:rsid w:val="00123DFF"/>
    <w:rsid w:val="00125698"/>
    <w:rsid w:val="00126288"/>
    <w:rsid w:val="00127B08"/>
    <w:rsid w:val="00127EC9"/>
    <w:rsid w:val="00132328"/>
    <w:rsid w:val="00132BEF"/>
    <w:rsid w:val="00133F6C"/>
    <w:rsid w:val="0013472C"/>
    <w:rsid w:val="0013488D"/>
    <w:rsid w:val="00140A1B"/>
    <w:rsid w:val="00140DBB"/>
    <w:rsid w:val="00141261"/>
    <w:rsid w:val="0014650B"/>
    <w:rsid w:val="00146E98"/>
    <w:rsid w:val="00147651"/>
    <w:rsid w:val="00147BBB"/>
    <w:rsid w:val="00151CE0"/>
    <w:rsid w:val="00152A23"/>
    <w:rsid w:val="001542FC"/>
    <w:rsid w:val="00154BC8"/>
    <w:rsid w:val="00155FC1"/>
    <w:rsid w:val="001564A3"/>
    <w:rsid w:val="00157741"/>
    <w:rsid w:val="00160B03"/>
    <w:rsid w:val="001622A1"/>
    <w:rsid w:val="0016297A"/>
    <w:rsid w:val="00167F44"/>
    <w:rsid w:val="0017179F"/>
    <w:rsid w:val="00171DC2"/>
    <w:rsid w:val="001722F3"/>
    <w:rsid w:val="00177951"/>
    <w:rsid w:val="0018293D"/>
    <w:rsid w:val="0018603E"/>
    <w:rsid w:val="00187442"/>
    <w:rsid w:val="0019015B"/>
    <w:rsid w:val="00190729"/>
    <w:rsid w:val="00191756"/>
    <w:rsid w:val="0019496E"/>
    <w:rsid w:val="00196D7B"/>
    <w:rsid w:val="00197749"/>
    <w:rsid w:val="00197B78"/>
    <w:rsid w:val="00197C11"/>
    <w:rsid w:val="001A15EF"/>
    <w:rsid w:val="001A22FE"/>
    <w:rsid w:val="001A250A"/>
    <w:rsid w:val="001A25FE"/>
    <w:rsid w:val="001A30B3"/>
    <w:rsid w:val="001A317C"/>
    <w:rsid w:val="001A5117"/>
    <w:rsid w:val="001A6575"/>
    <w:rsid w:val="001A75B6"/>
    <w:rsid w:val="001A77AF"/>
    <w:rsid w:val="001B027F"/>
    <w:rsid w:val="001B057F"/>
    <w:rsid w:val="001B07CF"/>
    <w:rsid w:val="001B1E55"/>
    <w:rsid w:val="001B309A"/>
    <w:rsid w:val="001B3FAE"/>
    <w:rsid w:val="001B4BD1"/>
    <w:rsid w:val="001B60B3"/>
    <w:rsid w:val="001B6B78"/>
    <w:rsid w:val="001C034D"/>
    <w:rsid w:val="001C0615"/>
    <w:rsid w:val="001C1578"/>
    <w:rsid w:val="001C462B"/>
    <w:rsid w:val="001C5A27"/>
    <w:rsid w:val="001C5AD9"/>
    <w:rsid w:val="001C67FF"/>
    <w:rsid w:val="001C6D3B"/>
    <w:rsid w:val="001C6FEA"/>
    <w:rsid w:val="001C772F"/>
    <w:rsid w:val="001C7D8F"/>
    <w:rsid w:val="001D0AAF"/>
    <w:rsid w:val="001D2F10"/>
    <w:rsid w:val="001D3695"/>
    <w:rsid w:val="001D46EB"/>
    <w:rsid w:val="001D568D"/>
    <w:rsid w:val="001D5F69"/>
    <w:rsid w:val="001D794A"/>
    <w:rsid w:val="001E3369"/>
    <w:rsid w:val="001E585D"/>
    <w:rsid w:val="001E7285"/>
    <w:rsid w:val="001F0751"/>
    <w:rsid w:val="001F0B13"/>
    <w:rsid w:val="001F140C"/>
    <w:rsid w:val="001F2C15"/>
    <w:rsid w:val="001F31A5"/>
    <w:rsid w:val="001F3676"/>
    <w:rsid w:val="001F4CFF"/>
    <w:rsid w:val="001F525D"/>
    <w:rsid w:val="001F5367"/>
    <w:rsid w:val="001F723B"/>
    <w:rsid w:val="002007B3"/>
    <w:rsid w:val="00207811"/>
    <w:rsid w:val="0021303F"/>
    <w:rsid w:val="00215537"/>
    <w:rsid w:val="00215B1B"/>
    <w:rsid w:val="00217879"/>
    <w:rsid w:val="002208D9"/>
    <w:rsid w:val="00225346"/>
    <w:rsid w:val="00230359"/>
    <w:rsid w:val="00230F27"/>
    <w:rsid w:val="00231B02"/>
    <w:rsid w:val="00232795"/>
    <w:rsid w:val="00233CE4"/>
    <w:rsid w:val="002348BD"/>
    <w:rsid w:val="002355BA"/>
    <w:rsid w:val="00240026"/>
    <w:rsid w:val="002408B8"/>
    <w:rsid w:val="00241C71"/>
    <w:rsid w:val="00241F86"/>
    <w:rsid w:val="0024310F"/>
    <w:rsid w:val="0024327C"/>
    <w:rsid w:val="002433A9"/>
    <w:rsid w:val="00243594"/>
    <w:rsid w:val="00244421"/>
    <w:rsid w:val="00244508"/>
    <w:rsid w:val="002445FB"/>
    <w:rsid w:val="00244A37"/>
    <w:rsid w:val="00245B0C"/>
    <w:rsid w:val="00246B0D"/>
    <w:rsid w:val="002473C8"/>
    <w:rsid w:val="00252C7F"/>
    <w:rsid w:val="00255A93"/>
    <w:rsid w:val="00256373"/>
    <w:rsid w:val="00256F96"/>
    <w:rsid w:val="0026466B"/>
    <w:rsid w:val="00264D58"/>
    <w:rsid w:val="0026528C"/>
    <w:rsid w:val="0026786F"/>
    <w:rsid w:val="002704D2"/>
    <w:rsid w:val="0027070D"/>
    <w:rsid w:val="002725D0"/>
    <w:rsid w:val="00272705"/>
    <w:rsid w:val="00274EB5"/>
    <w:rsid w:val="00277926"/>
    <w:rsid w:val="00280E30"/>
    <w:rsid w:val="0028146D"/>
    <w:rsid w:val="002824EB"/>
    <w:rsid w:val="0028289C"/>
    <w:rsid w:val="00282F4F"/>
    <w:rsid w:val="00285701"/>
    <w:rsid w:val="0028738A"/>
    <w:rsid w:val="00291C6F"/>
    <w:rsid w:val="0029283C"/>
    <w:rsid w:val="002941CC"/>
    <w:rsid w:val="0029627E"/>
    <w:rsid w:val="002A06CA"/>
    <w:rsid w:val="002A16C9"/>
    <w:rsid w:val="002A18F1"/>
    <w:rsid w:val="002A4944"/>
    <w:rsid w:val="002A5ECB"/>
    <w:rsid w:val="002A65FC"/>
    <w:rsid w:val="002B0437"/>
    <w:rsid w:val="002B3786"/>
    <w:rsid w:val="002B397E"/>
    <w:rsid w:val="002B3CB9"/>
    <w:rsid w:val="002B3F7F"/>
    <w:rsid w:val="002B4668"/>
    <w:rsid w:val="002B5738"/>
    <w:rsid w:val="002B6B56"/>
    <w:rsid w:val="002C0B56"/>
    <w:rsid w:val="002C4225"/>
    <w:rsid w:val="002C464F"/>
    <w:rsid w:val="002C6F50"/>
    <w:rsid w:val="002D0A17"/>
    <w:rsid w:val="002D1AD0"/>
    <w:rsid w:val="002D1CA9"/>
    <w:rsid w:val="002D217D"/>
    <w:rsid w:val="002D2477"/>
    <w:rsid w:val="002D5F75"/>
    <w:rsid w:val="002D6031"/>
    <w:rsid w:val="002D616C"/>
    <w:rsid w:val="002D6E09"/>
    <w:rsid w:val="002E1CC7"/>
    <w:rsid w:val="002E36F0"/>
    <w:rsid w:val="002E5680"/>
    <w:rsid w:val="002E736C"/>
    <w:rsid w:val="002E7370"/>
    <w:rsid w:val="002E789D"/>
    <w:rsid w:val="002E7ACC"/>
    <w:rsid w:val="002F2A46"/>
    <w:rsid w:val="002F2E73"/>
    <w:rsid w:val="002F348E"/>
    <w:rsid w:val="002F73B8"/>
    <w:rsid w:val="003019CD"/>
    <w:rsid w:val="003022F0"/>
    <w:rsid w:val="003066F7"/>
    <w:rsid w:val="00312348"/>
    <w:rsid w:val="00312F69"/>
    <w:rsid w:val="0031308D"/>
    <w:rsid w:val="00313790"/>
    <w:rsid w:val="00315AD4"/>
    <w:rsid w:val="00315EC5"/>
    <w:rsid w:val="00316AB1"/>
    <w:rsid w:val="00317324"/>
    <w:rsid w:val="00317D46"/>
    <w:rsid w:val="00320ACD"/>
    <w:rsid w:val="00322450"/>
    <w:rsid w:val="0032254F"/>
    <w:rsid w:val="003230DC"/>
    <w:rsid w:val="003257DF"/>
    <w:rsid w:val="00326873"/>
    <w:rsid w:val="00331153"/>
    <w:rsid w:val="00332F91"/>
    <w:rsid w:val="0033319F"/>
    <w:rsid w:val="003335F2"/>
    <w:rsid w:val="00334619"/>
    <w:rsid w:val="00334C63"/>
    <w:rsid w:val="00334E28"/>
    <w:rsid w:val="00335B88"/>
    <w:rsid w:val="00337D15"/>
    <w:rsid w:val="003410FF"/>
    <w:rsid w:val="00342C84"/>
    <w:rsid w:val="00345138"/>
    <w:rsid w:val="00345B39"/>
    <w:rsid w:val="003464CD"/>
    <w:rsid w:val="00346DB5"/>
    <w:rsid w:val="0034719F"/>
    <w:rsid w:val="003500B2"/>
    <w:rsid w:val="00350220"/>
    <w:rsid w:val="00350E1D"/>
    <w:rsid w:val="00352CCF"/>
    <w:rsid w:val="00354145"/>
    <w:rsid w:val="0036247F"/>
    <w:rsid w:val="00362FD3"/>
    <w:rsid w:val="00363069"/>
    <w:rsid w:val="003634C1"/>
    <w:rsid w:val="00363F32"/>
    <w:rsid w:val="003645F0"/>
    <w:rsid w:val="00364B68"/>
    <w:rsid w:val="0037364E"/>
    <w:rsid w:val="00376428"/>
    <w:rsid w:val="003775B9"/>
    <w:rsid w:val="00380115"/>
    <w:rsid w:val="003807DB"/>
    <w:rsid w:val="00380AF8"/>
    <w:rsid w:val="003813C6"/>
    <w:rsid w:val="003817F1"/>
    <w:rsid w:val="00381BE4"/>
    <w:rsid w:val="003820DA"/>
    <w:rsid w:val="00385533"/>
    <w:rsid w:val="003911A7"/>
    <w:rsid w:val="003911C9"/>
    <w:rsid w:val="003917D5"/>
    <w:rsid w:val="00395AE2"/>
    <w:rsid w:val="00395B03"/>
    <w:rsid w:val="00395FFF"/>
    <w:rsid w:val="00397F36"/>
    <w:rsid w:val="003A0B64"/>
    <w:rsid w:val="003A2344"/>
    <w:rsid w:val="003A2EFE"/>
    <w:rsid w:val="003A2F06"/>
    <w:rsid w:val="003A35E9"/>
    <w:rsid w:val="003A49A4"/>
    <w:rsid w:val="003A53E9"/>
    <w:rsid w:val="003A7A19"/>
    <w:rsid w:val="003A7AB2"/>
    <w:rsid w:val="003A7EAD"/>
    <w:rsid w:val="003B0CEB"/>
    <w:rsid w:val="003B24EF"/>
    <w:rsid w:val="003B2585"/>
    <w:rsid w:val="003B4B3D"/>
    <w:rsid w:val="003B79D0"/>
    <w:rsid w:val="003C0C3A"/>
    <w:rsid w:val="003C2CAA"/>
    <w:rsid w:val="003C588F"/>
    <w:rsid w:val="003C62A4"/>
    <w:rsid w:val="003C66E3"/>
    <w:rsid w:val="003C787C"/>
    <w:rsid w:val="003D0A4E"/>
    <w:rsid w:val="003D1B7E"/>
    <w:rsid w:val="003D522A"/>
    <w:rsid w:val="003D5ED4"/>
    <w:rsid w:val="003D6D02"/>
    <w:rsid w:val="003D76C4"/>
    <w:rsid w:val="003D7705"/>
    <w:rsid w:val="003E20C1"/>
    <w:rsid w:val="003E2238"/>
    <w:rsid w:val="003E2270"/>
    <w:rsid w:val="003E2AC9"/>
    <w:rsid w:val="003E2D69"/>
    <w:rsid w:val="003E2DAB"/>
    <w:rsid w:val="003E661C"/>
    <w:rsid w:val="003F1C7C"/>
    <w:rsid w:val="003F3414"/>
    <w:rsid w:val="003F61F3"/>
    <w:rsid w:val="003F65B1"/>
    <w:rsid w:val="00401814"/>
    <w:rsid w:val="00403305"/>
    <w:rsid w:val="00406236"/>
    <w:rsid w:val="00407ABA"/>
    <w:rsid w:val="00410BAC"/>
    <w:rsid w:val="00411A86"/>
    <w:rsid w:val="00411D3D"/>
    <w:rsid w:val="00412A14"/>
    <w:rsid w:val="00417A97"/>
    <w:rsid w:val="00417B18"/>
    <w:rsid w:val="00417E9A"/>
    <w:rsid w:val="00420B3B"/>
    <w:rsid w:val="004210A5"/>
    <w:rsid w:val="00422BEE"/>
    <w:rsid w:val="00424337"/>
    <w:rsid w:val="00424952"/>
    <w:rsid w:val="00424A61"/>
    <w:rsid w:val="00424AE1"/>
    <w:rsid w:val="00425B76"/>
    <w:rsid w:val="0042761A"/>
    <w:rsid w:val="00431DC6"/>
    <w:rsid w:val="00432BF4"/>
    <w:rsid w:val="00433009"/>
    <w:rsid w:val="00433A03"/>
    <w:rsid w:val="00433FB4"/>
    <w:rsid w:val="00434D3B"/>
    <w:rsid w:val="00435765"/>
    <w:rsid w:val="00440136"/>
    <w:rsid w:val="00440F89"/>
    <w:rsid w:val="00441F67"/>
    <w:rsid w:val="00442FC5"/>
    <w:rsid w:val="00444C88"/>
    <w:rsid w:val="00445B1E"/>
    <w:rsid w:val="00445D32"/>
    <w:rsid w:val="00445F9C"/>
    <w:rsid w:val="00446E8C"/>
    <w:rsid w:val="0044763E"/>
    <w:rsid w:val="00447789"/>
    <w:rsid w:val="00454818"/>
    <w:rsid w:val="0045541D"/>
    <w:rsid w:val="00456047"/>
    <w:rsid w:val="00460C19"/>
    <w:rsid w:val="00464297"/>
    <w:rsid w:val="00464A75"/>
    <w:rsid w:val="00464C6E"/>
    <w:rsid w:val="00464E1A"/>
    <w:rsid w:val="00472DD8"/>
    <w:rsid w:val="00474ECE"/>
    <w:rsid w:val="0047504B"/>
    <w:rsid w:val="00475077"/>
    <w:rsid w:val="00476107"/>
    <w:rsid w:val="0047729D"/>
    <w:rsid w:val="00477647"/>
    <w:rsid w:val="00481695"/>
    <w:rsid w:val="00481C98"/>
    <w:rsid w:val="0048280E"/>
    <w:rsid w:val="0048372E"/>
    <w:rsid w:val="00484C14"/>
    <w:rsid w:val="00484F8D"/>
    <w:rsid w:val="00485947"/>
    <w:rsid w:val="00485CEA"/>
    <w:rsid w:val="00485EE6"/>
    <w:rsid w:val="00485FB6"/>
    <w:rsid w:val="0048652C"/>
    <w:rsid w:val="00486F6D"/>
    <w:rsid w:val="00490384"/>
    <w:rsid w:val="00492029"/>
    <w:rsid w:val="00492729"/>
    <w:rsid w:val="00495C90"/>
    <w:rsid w:val="00495E81"/>
    <w:rsid w:val="004965D5"/>
    <w:rsid w:val="00497A5C"/>
    <w:rsid w:val="004A11C0"/>
    <w:rsid w:val="004A151A"/>
    <w:rsid w:val="004A2A7A"/>
    <w:rsid w:val="004A3A1D"/>
    <w:rsid w:val="004A4123"/>
    <w:rsid w:val="004A5DD1"/>
    <w:rsid w:val="004A77BE"/>
    <w:rsid w:val="004B1A7B"/>
    <w:rsid w:val="004B2FEB"/>
    <w:rsid w:val="004B54A6"/>
    <w:rsid w:val="004B654D"/>
    <w:rsid w:val="004B6600"/>
    <w:rsid w:val="004B6C31"/>
    <w:rsid w:val="004B7134"/>
    <w:rsid w:val="004C0489"/>
    <w:rsid w:val="004C0833"/>
    <w:rsid w:val="004C211A"/>
    <w:rsid w:val="004C25AE"/>
    <w:rsid w:val="004C31C2"/>
    <w:rsid w:val="004C481A"/>
    <w:rsid w:val="004C5F5A"/>
    <w:rsid w:val="004C7A86"/>
    <w:rsid w:val="004D25C5"/>
    <w:rsid w:val="004D3788"/>
    <w:rsid w:val="004D3F9B"/>
    <w:rsid w:val="004D439E"/>
    <w:rsid w:val="004D43B7"/>
    <w:rsid w:val="004D75CC"/>
    <w:rsid w:val="004E0E95"/>
    <w:rsid w:val="004E24BB"/>
    <w:rsid w:val="004E2803"/>
    <w:rsid w:val="004E2E8D"/>
    <w:rsid w:val="004E30C0"/>
    <w:rsid w:val="004E358A"/>
    <w:rsid w:val="004E3CBD"/>
    <w:rsid w:val="004E641D"/>
    <w:rsid w:val="004E7EBA"/>
    <w:rsid w:val="004F0D00"/>
    <w:rsid w:val="004F0D4A"/>
    <w:rsid w:val="004F0D6E"/>
    <w:rsid w:val="004F3AED"/>
    <w:rsid w:val="004F6A59"/>
    <w:rsid w:val="0050001C"/>
    <w:rsid w:val="00502B87"/>
    <w:rsid w:val="00504639"/>
    <w:rsid w:val="00504D02"/>
    <w:rsid w:val="00506026"/>
    <w:rsid w:val="00510023"/>
    <w:rsid w:val="00511438"/>
    <w:rsid w:val="00511AEC"/>
    <w:rsid w:val="00511B3F"/>
    <w:rsid w:val="0051368D"/>
    <w:rsid w:val="005146E4"/>
    <w:rsid w:val="00516EE3"/>
    <w:rsid w:val="00517330"/>
    <w:rsid w:val="00517B13"/>
    <w:rsid w:val="0052059C"/>
    <w:rsid w:val="005253E0"/>
    <w:rsid w:val="005264BB"/>
    <w:rsid w:val="005266E3"/>
    <w:rsid w:val="0052741F"/>
    <w:rsid w:val="005308BF"/>
    <w:rsid w:val="005325D4"/>
    <w:rsid w:val="00535FC2"/>
    <w:rsid w:val="005367FA"/>
    <w:rsid w:val="00537C30"/>
    <w:rsid w:val="00537FCE"/>
    <w:rsid w:val="00542E09"/>
    <w:rsid w:val="00542F6F"/>
    <w:rsid w:val="0054413B"/>
    <w:rsid w:val="00544A0D"/>
    <w:rsid w:val="00544ACE"/>
    <w:rsid w:val="0054634B"/>
    <w:rsid w:val="0054794A"/>
    <w:rsid w:val="0055100C"/>
    <w:rsid w:val="0055198E"/>
    <w:rsid w:val="00551ADD"/>
    <w:rsid w:val="00551F22"/>
    <w:rsid w:val="00553E17"/>
    <w:rsid w:val="00553E25"/>
    <w:rsid w:val="005551B2"/>
    <w:rsid w:val="00555484"/>
    <w:rsid w:val="00555D4A"/>
    <w:rsid w:val="00556329"/>
    <w:rsid w:val="0055632B"/>
    <w:rsid w:val="00557E9E"/>
    <w:rsid w:val="00562BE4"/>
    <w:rsid w:val="00563AA8"/>
    <w:rsid w:val="00563DAB"/>
    <w:rsid w:val="00564E41"/>
    <w:rsid w:val="00566965"/>
    <w:rsid w:val="00566AFB"/>
    <w:rsid w:val="005707CB"/>
    <w:rsid w:val="00571CE3"/>
    <w:rsid w:val="005724B5"/>
    <w:rsid w:val="00572C60"/>
    <w:rsid w:val="005754C1"/>
    <w:rsid w:val="00575930"/>
    <w:rsid w:val="0057602E"/>
    <w:rsid w:val="00580638"/>
    <w:rsid w:val="00580D91"/>
    <w:rsid w:val="0058157D"/>
    <w:rsid w:val="00582BE8"/>
    <w:rsid w:val="005836DA"/>
    <w:rsid w:val="005864A7"/>
    <w:rsid w:val="00592A11"/>
    <w:rsid w:val="005938E3"/>
    <w:rsid w:val="00593DBA"/>
    <w:rsid w:val="00593DEB"/>
    <w:rsid w:val="00595591"/>
    <w:rsid w:val="0059759A"/>
    <w:rsid w:val="00597E81"/>
    <w:rsid w:val="00597F9B"/>
    <w:rsid w:val="005A28F3"/>
    <w:rsid w:val="005A34D5"/>
    <w:rsid w:val="005A47DA"/>
    <w:rsid w:val="005A6358"/>
    <w:rsid w:val="005A6F2E"/>
    <w:rsid w:val="005A7840"/>
    <w:rsid w:val="005B00A0"/>
    <w:rsid w:val="005B0107"/>
    <w:rsid w:val="005B2181"/>
    <w:rsid w:val="005B28A4"/>
    <w:rsid w:val="005B2A29"/>
    <w:rsid w:val="005B2D8D"/>
    <w:rsid w:val="005B3323"/>
    <w:rsid w:val="005B5F98"/>
    <w:rsid w:val="005C06DD"/>
    <w:rsid w:val="005C153A"/>
    <w:rsid w:val="005C19D8"/>
    <w:rsid w:val="005C6D00"/>
    <w:rsid w:val="005C6F86"/>
    <w:rsid w:val="005C759D"/>
    <w:rsid w:val="005C7D1C"/>
    <w:rsid w:val="005C7FEB"/>
    <w:rsid w:val="005D0353"/>
    <w:rsid w:val="005D0E4F"/>
    <w:rsid w:val="005D14B0"/>
    <w:rsid w:val="005D2B5B"/>
    <w:rsid w:val="005D5177"/>
    <w:rsid w:val="005D6741"/>
    <w:rsid w:val="005E132F"/>
    <w:rsid w:val="005E3E59"/>
    <w:rsid w:val="005E469E"/>
    <w:rsid w:val="005E62EE"/>
    <w:rsid w:val="005F2030"/>
    <w:rsid w:val="005F2123"/>
    <w:rsid w:val="005F75F8"/>
    <w:rsid w:val="006012B1"/>
    <w:rsid w:val="00602341"/>
    <w:rsid w:val="006025C4"/>
    <w:rsid w:val="00603D50"/>
    <w:rsid w:val="00604DC0"/>
    <w:rsid w:val="00606703"/>
    <w:rsid w:val="0060711D"/>
    <w:rsid w:val="00607474"/>
    <w:rsid w:val="006102D3"/>
    <w:rsid w:val="0061118D"/>
    <w:rsid w:val="006161B7"/>
    <w:rsid w:val="006168B9"/>
    <w:rsid w:val="00616E10"/>
    <w:rsid w:val="00621C85"/>
    <w:rsid w:val="006232B5"/>
    <w:rsid w:val="006239C0"/>
    <w:rsid w:val="006247B8"/>
    <w:rsid w:val="00624C3D"/>
    <w:rsid w:val="0062511E"/>
    <w:rsid w:val="0062566E"/>
    <w:rsid w:val="00625875"/>
    <w:rsid w:val="006301C3"/>
    <w:rsid w:val="00631E8D"/>
    <w:rsid w:val="0063355E"/>
    <w:rsid w:val="006335B6"/>
    <w:rsid w:val="00633A4E"/>
    <w:rsid w:val="006347DD"/>
    <w:rsid w:val="00634C56"/>
    <w:rsid w:val="0063566C"/>
    <w:rsid w:val="00635F5D"/>
    <w:rsid w:val="00636062"/>
    <w:rsid w:val="00637777"/>
    <w:rsid w:val="0063787B"/>
    <w:rsid w:val="00637CF3"/>
    <w:rsid w:val="006407E2"/>
    <w:rsid w:val="006408AB"/>
    <w:rsid w:val="00642120"/>
    <w:rsid w:val="006453CE"/>
    <w:rsid w:val="00646CE6"/>
    <w:rsid w:val="00646D50"/>
    <w:rsid w:val="00650061"/>
    <w:rsid w:val="00652454"/>
    <w:rsid w:val="006527CC"/>
    <w:rsid w:val="00655EBD"/>
    <w:rsid w:val="00657FF4"/>
    <w:rsid w:val="006608D8"/>
    <w:rsid w:val="00661ED3"/>
    <w:rsid w:val="00664F02"/>
    <w:rsid w:val="0066700E"/>
    <w:rsid w:val="00671480"/>
    <w:rsid w:val="00671520"/>
    <w:rsid w:val="00671E89"/>
    <w:rsid w:val="006732BD"/>
    <w:rsid w:val="006753BD"/>
    <w:rsid w:val="0067571C"/>
    <w:rsid w:val="00676482"/>
    <w:rsid w:val="0067695E"/>
    <w:rsid w:val="00676C5A"/>
    <w:rsid w:val="00677E0D"/>
    <w:rsid w:val="00680083"/>
    <w:rsid w:val="00680C53"/>
    <w:rsid w:val="0068150D"/>
    <w:rsid w:val="00683706"/>
    <w:rsid w:val="00684101"/>
    <w:rsid w:val="00690A69"/>
    <w:rsid w:val="006929FA"/>
    <w:rsid w:val="00692E20"/>
    <w:rsid w:val="006979C5"/>
    <w:rsid w:val="006A0465"/>
    <w:rsid w:val="006A0E08"/>
    <w:rsid w:val="006A1307"/>
    <w:rsid w:val="006A1347"/>
    <w:rsid w:val="006A4D36"/>
    <w:rsid w:val="006A5BA4"/>
    <w:rsid w:val="006A6872"/>
    <w:rsid w:val="006B11E0"/>
    <w:rsid w:val="006B27C1"/>
    <w:rsid w:val="006B32AF"/>
    <w:rsid w:val="006C2D88"/>
    <w:rsid w:val="006C354F"/>
    <w:rsid w:val="006C3941"/>
    <w:rsid w:val="006C429F"/>
    <w:rsid w:val="006C500B"/>
    <w:rsid w:val="006C76C1"/>
    <w:rsid w:val="006D36D1"/>
    <w:rsid w:val="006D384A"/>
    <w:rsid w:val="006D46AB"/>
    <w:rsid w:val="006D5852"/>
    <w:rsid w:val="006D5A34"/>
    <w:rsid w:val="006D5CFB"/>
    <w:rsid w:val="006D6569"/>
    <w:rsid w:val="006D6621"/>
    <w:rsid w:val="006D6838"/>
    <w:rsid w:val="006D6EF1"/>
    <w:rsid w:val="006E0EF5"/>
    <w:rsid w:val="006E0FF4"/>
    <w:rsid w:val="006E107D"/>
    <w:rsid w:val="006E135B"/>
    <w:rsid w:val="006E2DCD"/>
    <w:rsid w:val="006E4460"/>
    <w:rsid w:val="006F02A2"/>
    <w:rsid w:val="006F1AA8"/>
    <w:rsid w:val="006F1C99"/>
    <w:rsid w:val="006F2A9C"/>
    <w:rsid w:val="006F3567"/>
    <w:rsid w:val="006F3D62"/>
    <w:rsid w:val="00700CED"/>
    <w:rsid w:val="0070115E"/>
    <w:rsid w:val="007013ED"/>
    <w:rsid w:val="007014AE"/>
    <w:rsid w:val="00702DB6"/>
    <w:rsid w:val="007043FB"/>
    <w:rsid w:val="00704930"/>
    <w:rsid w:val="00707E20"/>
    <w:rsid w:val="007119FF"/>
    <w:rsid w:val="00712E8F"/>
    <w:rsid w:val="0071417C"/>
    <w:rsid w:val="00715B01"/>
    <w:rsid w:val="00715BDF"/>
    <w:rsid w:val="00715D31"/>
    <w:rsid w:val="00716EC1"/>
    <w:rsid w:val="0072049E"/>
    <w:rsid w:val="00721909"/>
    <w:rsid w:val="00724D15"/>
    <w:rsid w:val="00724FF6"/>
    <w:rsid w:val="0072506A"/>
    <w:rsid w:val="007254E1"/>
    <w:rsid w:val="00725F43"/>
    <w:rsid w:val="00726288"/>
    <w:rsid w:val="00727165"/>
    <w:rsid w:val="00730C24"/>
    <w:rsid w:val="0073324A"/>
    <w:rsid w:val="007339EC"/>
    <w:rsid w:val="00733A38"/>
    <w:rsid w:val="00733FE7"/>
    <w:rsid w:val="00734880"/>
    <w:rsid w:val="00737A67"/>
    <w:rsid w:val="007428FC"/>
    <w:rsid w:val="007432A4"/>
    <w:rsid w:val="00744941"/>
    <w:rsid w:val="00744B89"/>
    <w:rsid w:val="007455F1"/>
    <w:rsid w:val="007474C3"/>
    <w:rsid w:val="00747A18"/>
    <w:rsid w:val="0075295A"/>
    <w:rsid w:val="00752FAB"/>
    <w:rsid w:val="0075422E"/>
    <w:rsid w:val="00754D06"/>
    <w:rsid w:val="007577C9"/>
    <w:rsid w:val="007604E7"/>
    <w:rsid w:val="007606CD"/>
    <w:rsid w:val="00760A99"/>
    <w:rsid w:val="007626C6"/>
    <w:rsid w:val="00764301"/>
    <w:rsid w:val="00764F5D"/>
    <w:rsid w:val="00765F6D"/>
    <w:rsid w:val="00766BFD"/>
    <w:rsid w:val="00770C09"/>
    <w:rsid w:val="007715DC"/>
    <w:rsid w:val="007715F7"/>
    <w:rsid w:val="00773FAE"/>
    <w:rsid w:val="007778F4"/>
    <w:rsid w:val="00777F28"/>
    <w:rsid w:val="007804DC"/>
    <w:rsid w:val="00781111"/>
    <w:rsid w:val="00782AB3"/>
    <w:rsid w:val="007833A7"/>
    <w:rsid w:val="00783CE6"/>
    <w:rsid w:val="00786303"/>
    <w:rsid w:val="00786840"/>
    <w:rsid w:val="007906CF"/>
    <w:rsid w:val="007919D1"/>
    <w:rsid w:val="00791FF5"/>
    <w:rsid w:val="00792F57"/>
    <w:rsid w:val="00793D7A"/>
    <w:rsid w:val="00793F37"/>
    <w:rsid w:val="00794FA8"/>
    <w:rsid w:val="00795725"/>
    <w:rsid w:val="00796A6D"/>
    <w:rsid w:val="007973EB"/>
    <w:rsid w:val="007A1AD2"/>
    <w:rsid w:val="007A1C32"/>
    <w:rsid w:val="007A317E"/>
    <w:rsid w:val="007A4230"/>
    <w:rsid w:val="007B6B19"/>
    <w:rsid w:val="007C0E8A"/>
    <w:rsid w:val="007C1983"/>
    <w:rsid w:val="007C36E7"/>
    <w:rsid w:val="007C7B0B"/>
    <w:rsid w:val="007D1703"/>
    <w:rsid w:val="007D1A53"/>
    <w:rsid w:val="007D1E7F"/>
    <w:rsid w:val="007D21D6"/>
    <w:rsid w:val="007D3A75"/>
    <w:rsid w:val="007D7F4E"/>
    <w:rsid w:val="007E1503"/>
    <w:rsid w:val="007E1571"/>
    <w:rsid w:val="007E63A7"/>
    <w:rsid w:val="007E752D"/>
    <w:rsid w:val="007E7BCD"/>
    <w:rsid w:val="007F02F9"/>
    <w:rsid w:val="007F1007"/>
    <w:rsid w:val="007F2921"/>
    <w:rsid w:val="007F3FC0"/>
    <w:rsid w:val="007F6F92"/>
    <w:rsid w:val="007F7A63"/>
    <w:rsid w:val="00800037"/>
    <w:rsid w:val="0080018E"/>
    <w:rsid w:val="008013F0"/>
    <w:rsid w:val="0080407E"/>
    <w:rsid w:val="00806794"/>
    <w:rsid w:val="00806CF9"/>
    <w:rsid w:val="008079D7"/>
    <w:rsid w:val="00813250"/>
    <w:rsid w:val="008139A3"/>
    <w:rsid w:val="00814D24"/>
    <w:rsid w:val="00815647"/>
    <w:rsid w:val="00815877"/>
    <w:rsid w:val="00815CAA"/>
    <w:rsid w:val="0081664C"/>
    <w:rsid w:val="008166DB"/>
    <w:rsid w:val="008170C6"/>
    <w:rsid w:val="0082389D"/>
    <w:rsid w:val="00824093"/>
    <w:rsid w:val="008242DA"/>
    <w:rsid w:val="00825AD9"/>
    <w:rsid w:val="0082651E"/>
    <w:rsid w:val="00826DBD"/>
    <w:rsid w:val="00827198"/>
    <w:rsid w:val="008317D9"/>
    <w:rsid w:val="00833CBF"/>
    <w:rsid w:val="00834B3E"/>
    <w:rsid w:val="00835874"/>
    <w:rsid w:val="00835ABD"/>
    <w:rsid w:val="00836ABE"/>
    <w:rsid w:val="00836D1B"/>
    <w:rsid w:val="008408C1"/>
    <w:rsid w:val="00841393"/>
    <w:rsid w:val="008421B3"/>
    <w:rsid w:val="00843E26"/>
    <w:rsid w:val="00843E8F"/>
    <w:rsid w:val="008461C9"/>
    <w:rsid w:val="00850739"/>
    <w:rsid w:val="00851428"/>
    <w:rsid w:val="00851D6B"/>
    <w:rsid w:val="00854653"/>
    <w:rsid w:val="00855F18"/>
    <w:rsid w:val="008579DE"/>
    <w:rsid w:val="008609C5"/>
    <w:rsid w:val="008624FB"/>
    <w:rsid w:val="008637EF"/>
    <w:rsid w:val="0086424E"/>
    <w:rsid w:val="008643F1"/>
    <w:rsid w:val="008660CB"/>
    <w:rsid w:val="00873F8C"/>
    <w:rsid w:val="00875767"/>
    <w:rsid w:val="008771B3"/>
    <w:rsid w:val="008777CB"/>
    <w:rsid w:val="00883589"/>
    <w:rsid w:val="008871FA"/>
    <w:rsid w:val="00887CE9"/>
    <w:rsid w:val="00892EC6"/>
    <w:rsid w:val="00893D9A"/>
    <w:rsid w:val="0089482F"/>
    <w:rsid w:val="00896BDA"/>
    <w:rsid w:val="008A020F"/>
    <w:rsid w:val="008A0819"/>
    <w:rsid w:val="008A15B9"/>
    <w:rsid w:val="008A398C"/>
    <w:rsid w:val="008A3A6A"/>
    <w:rsid w:val="008A4511"/>
    <w:rsid w:val="008A5F5B"/>
    <w:rsid w:val="008A7DF2"/>
    <w:rsid w:val="008B0673"/>
    <w:rsid w:val="008B0ED1"/>
    <w:rsid w:val="008B2445"/>
    <w:rsid w:val="008B77C8"/>
    <w:rsid w:val="008C07BB"/>
    <w:rsid w:val="008C0C19"/>
    <w:rsid w:val="008C0FA8"/>
    <w:rsid w:val="008C10D8"/>
    <w:rsid w:val="008C1399"/>
    <w:rsid w:val="008C55AF"/>
    <w:rsid w:val="008C633E"/>
    <w:rsid w:val="008C6E26"/>
    <w:rsid w:val="008D3579"/>
    <w:rsid w:val="008D5FB1"/>
    <w:rsid w:val="008D75BC"/>
    <w:rsid w:val="008E1EE7"/>
    <w:rsid w:val="008E43AB"/>
    <w:rsid w:val="008E5B38"/>
    <w:rsid w:val="008F02F9"/>
    <w:rsid w:val="008F2300"/>
    <w:rsid w:val="008F4030"/>
    <w:rsid w:val="008F6318"/>
    <w:rsid w:val="008F649A"/>
    <w:rsid w:val="00900EA5"/>
    <w:rsid w:val="00901DC5"/>
    <w:rsid w:val="00902FF4"/>
    <w:rsid w:val="00903207"/>
    <w:rsid w:val="00905824"/>
    <w:rsid w:val="009061EE"/>
    <w:rsid w:val="009063E2"/>
    <w:rsid w:val="009064A9"/>
    <w:rsid w:val="009072FC"/>
    <w:rsid w:val="00907602"/>
    <w:rsid w:val="0091121B"/>
    <w:rsid w:val="009119CB"/>
    <w:rsid w:val="00913713"/>
    <w:rsid w:val="0091413D"/>
    <w:rsid w:val="00914593"/>
    <w:rsid w:val="00915213"/>
    <w:rsid w:val="00917309"/>
    <w:rsid w:val="009239D3"/>
    <w:rsid w:val="009244AB"/>
    <w:rsid w:val="00927630"/>
    <w:rsid w:val="009304CD"/>
    <w:rsid w:val="00931904"/>
    <w:rsid w:val="009336B4"/>
    <w:rsid w:val="0093627E"/>
    <w:rsid w:val="0093655E"/>
    <w:rsid w:val="009367E4"/>
    <w:rsid w:val="00936C74"/>
    <w:rsid w:val="00942FAA"/>
    <w:rsid w:val="00943AE2"/>
    <w:rsid w:val="00945AC0"/>
    <w:rsid w:val="009500B8"/>
    <w:rsid w:val="00950162"/>
    <w:rsid w:val="0095056B"/>
    <w:rsid w:val="009531E6"/>
    <w:rsid w:val="00953C39"/>
    <w:rsid w:val="00954C59"/>
    <w:rsid w:val="009557D0"/>
    <w:rsid w:val="0095589C"/>
    <w:rsid w:val="0095724E"/>
    <w:rsid w:val="0096116F"/>
    <w:rsid w:val="00963B7B"/>
    <w:rsid w:val="00964978"/>
    <w:rsid w:val="00964A61"/>
    <w:rsid w:val="0096514D"/>
    <w:rsid w:val="00966DD0"/>
    <w:rsid w:val="009706C3"/>
    <w:rsid w:val="00971FAF"/>
    <w:rsid w:val="0098150B"/>
    <w:rsid w:val="00984678"/>
    <w:rsid w:val="0098472F"/>
    <w:rsid w:val="00985BB9"/>
    <w:rsid w:val="009874BB"/>
    <w:rsid w:val="00990800"/>
    <w:rsid w:val="0099180E"/>
    <w:rsid w:val="009961C9"/>
    <w:rsid w:val="00996AA7"/>
    <w:rsid w:val="00996D2B"/>
    <w:rsid w:val="00997305"/>
    <w:rsid w:val="00997DE8"/>
    <w:rsid w:val="009A0827"/>
    <w:rsid w:val="009A0DB6"/>
    <w:rsid w:val="009A4974"/>
    <w:rsid w:val="009A667F"/>
    <w:rsid w:val="009A6A37"/>
    <w:rsid w:val="009A7442"/>
    <w:rsid w:val="009B171E"/>
    <w:rsid w:val="009B1E4D"/>
    <w:rsid w:val="009C146D"/>
    <w:rsid w:val="009C148A"/>
    <w:rsid w:val="009C7B5C"/>
    <w:rsid w:val="009D07B7"/>
    <w:rsid w:val="009D23F9"/>
    <w:rsid w:val="009D3041"/>
    <w:rsid w:val="009D57CF"/>
    <w:rsid w:val="009D5B6D"/>
    <w:rsid w:val="009D5C97"/>
    <w:rsid w:val="009D67D3"/>
    <w:rsid w:val="009D7840"/>
    <w:rsid w:val="009E232D"/>
    <w:rsid w:val="009E3FD9"/>
    <w:rsid w:val="009E51EC"/>
    <w:rsid w:val="009E61A2"/>
    <w:rsid w:val="009E6755"/>
    <w:rsid w:val="009E6DC0"/>
    <w:rsid w:val="009F0B5F"/>
    <w:rsid w:val="009F2EB9"/>
    <w:rsid w:val="009F4183"/>
    <w:rsid w:val="009F4BA9"/>
    <w:rsid w:val="009F5520"/>
    <w:rsid w:val="009F5598"/>
    <w:rsid w:val="00A00FBA"/>
    <w:rsid w:val="00A01198"/>
    <w:rsid w:val="00A018F6"/>
    <w:rsid w:val="00A03874"/>
    <w:rsid w:val="00A056D8"/>
    <w:rsid w:val="00A05E33"/>
    <w:rsid w:val="00A062E4"/>
    <w:rsid w:val="00A069B3"/>
    <w:rsid w:val="00A06A9A"/>
    <w:rsid w:val="00A1095F"/>
    <w:rsid w:val="00A135DF"/>
    <w:rsid w:val="00A1434C"/>
    <w:rsid w:val="00A152AD"/>
    <w:rsid w:val="00A15676"/>
    <w:rsid w:val="00A17274"/>
    <w:rsid w:val="00A2071F"/>
    <w:rsid w:val="00A2096A"/>
    <w:rsid w:val="00A21B53"/>
    <w:rsid w:val="00A21D4E"/>
    <w:rsid w:val="00A22D10"/>
    <w:rsid w:val="00A22D14"/>
    <w:rsid w:val="00A2777C"/>
    <w:rsid w:val="00A27E88"/>
    <w:rsid w:val="00A30440"/>
    <w:rsid w:val="00A322C1"/>
    <w:rsid w:val="00A32781"/>
    <w:rsid w:val="00A33632"/>
    <w:rsid w:val="00A34D5C"/>
    <w:rsid w:val="00A3610A"/>
    <w:rsid w:val="00A364FF"/>
    <w:rsid w:val="00A36B5B"/>
    <w:rsid w:val="00A40A0C"/>
    <w:rsid w:val="00A4272D"/>
    <w:rsid w:val="00A43004"/>
    <w:rsid w:val="00A44102"/>
    <w:rsid w:val="00A45A75"/>
    <w:rsid w:val="00A45E3F"/>
    <w:rsid w:val="00A47229"/>
    <w:rsid w:val="00A477B4"/>
    <w:rsid w:val="00A50846"/>
    <w:rsid w:val="00A51D15"/>
    <w:rsid w:val="00A52864"/>
    <w:rsid w:val="00A53EE4"/>
    <w:rsid w:val="00A5441E"/>
    <w:rsid w:val="00A544A6"/>
    <w:rsid w:val="00A565B5"/>
    <w:rsid w:val="00A62F01"/>
    <w:rsid w:val="00A63607"/>
    <w:rsid w:val="00A644F2"/>
    <w:rsid w:val="00A66060"/>
    <w:rsid w:val="00A70B73"/>
    <w:rsid w:val="00A74C46"/>
    <w:rsid w:val="00A76EDE"/>
    <w:rsid w:val="00A76F5E"/>
    <w:rsid w:val="00A82E91"/>
    <w:rsid w:val="00A84683"/>
    <w:rsid w:val="00A847CC"/>
    <w:rsid w:val="00A91A0A"/>
    <w:rsid w:val="00A91C87"/>
    <w:rsid w:val="00A92362"/>
    <w:rsid w:val="00A92879"/>
    <w:rsid w:val="00A92B1D"/>
    <w:rsid w:val="00A93112"/>
    <w:rsid w:val="00A93562"/>
    <w:rsid w:val="00A93A8B"/>
    <w:rsid w:val="00A94549"/>
    <w:rsid w:val="00A949BA"/>
    <w:rsid w:val="00A94FCC"/>
    <w:rsid w:val="00A95DF4"/>
    <w:rsid w:val="00A962C8"/>
    <w:rsid w:val="00A97A76"/>
    <w:rsid w:val="00AA06F6"/>
    <w:rsid w:val="00AA2DD4"/>
    <w:rsid w:val="00AA2F2F"/>
    <w:rsid w:val="00AA365C"/>
    <w:rsid w:val="00AA47FD"/>
    <w:rsid w:val="00AA69C5"/>
    <w:rsid w:val="00AA6A07"/>
    <w:rsid w:val="00AA7954"/>
    <w:rsid w:val="00AB1102"/>
    <w:rsid w:val="00AB1341"/>
    <w:rsid w:val="00AB1629"/>
    <w:rsid w:val="00AB2575"/>
    <w:rsid w:val="00AB3448"/>
    <w:rsid w:val="00AB352F"/>
    <w:rsid w:val="00AB3768"/>
    <w:rsid w:val="00AB48F4"/>
    <w:rsid w:val="00AB5C70"/>
    <w:rsid w:val="00AB7E74"/>
    <w:rsid w:val="00AC03A3"/>
    <w:rsid w:val="00AC0843"/>
    <w:rsid w:val="00AC14DD"/>
    <w:rsid w:val="00AC1D6F"/>
    <w:rsid w:val="00AC3482"/>
    <w:rsid w:val="00AC3D6C"/>
    <w:rsid w:val="00AC420E"/>
    <w:rsid w:val="00AC47A3"/>
    <w:rsid w:val="00AC484C"/>
    <w:rsid w:val="00AC48F3"/>
    <w:rsid w:val="00AC587F"/>
    <w:rsid w:val="00AC6C2C"/>
    <w:rsid w:val="00AD0371"/>
    <w:rsid w:val="00AD059C"/>
    <w:rsid w:val="00AD1AD4"/>
    <w:rsid w:val="00AD37AE"/>
    <w:rsid w:val="00AD3B11"/>
    <w:rsid w:val="00AD47C5"/>
    <w:rsid w:val="00AD5C8F"/>
    <w:rsid w:val="00AD5D53"/>
    <w:rsid w:val="00AD6280"/>
    <w:rsid w:val="00AD6DD3"/>
    <w:rsid w:val="00AD70CA"/>
    <w:rsid w:val="00AD7824"/>
    <w:rsid w:val="00AD7877"/>
    <w:rsid w:val="00AD78F6"/>
    <w:rsid w:val="00AE02D4"/>
    <w:rsid w:val="00AE1BB0"/>
    <w:rsid w:val="00AE4B08"/>
    <w:rsid w:val="00AE77E8"/>
    <w:rsid w:val="00AF0EE5"/>
    <w:rsid w:val="00AF3CD7"/>
    <w:rsid w:val="00AF41AF"/>
    <w:rsid w:val="00AF72BA"/>
    <w:rsid w:val="00AF7A0E"/>
    <w:rsid w:val="00B01FB7"/>
    <w:rsid w:val="00B03E7F"/>
    <w:rsid w:val="00B07995"/>
    <w:rsid w:val="00B10D42"/>
    <w:rsid w:val="00B11DED"/>
    <w:rsid w:val="00B12722"/>
    <w:rsid w:val="00B12C1E"/>
    <w:rsid w:val="00B14CC2"/>
    <w:rsid w:val="00B15E3D"/>
    <w:rsid w:val="00B171A3"/>
    <w:rsid w:val="00B179C1"/>
    <w:rsid w:val="00B203F1"/>
    <w:rsid w:val="00B216BB"/>
    <w:rsid w:val="00B234DD"/>
    <w:rsid w:val="00B246DA"/>
    <w:rsid w:val="00B25A61"/>
    <w:rsid w:val="00B3093C"/>
    <w:rsid w:val="00B31ECA"/>
    <w:rsid w:val="00B3344E"/>
    <w:rsid w:val="00B35F78"/>
    <w:rsid w:val="00B40431"/>
    <w:rsid w:val="00B4124B"/>
    <w:rsid w:val="00B41352"/>
    <w:rsid w:val="00B4419D"/>
    <w:rsid w:val="00B46492"/>
    <w:rsid w:val="00B4685B"/>
    <w:rsid w:val="00B50F7F"/>
    <w:rsid w:val="00B511E4"/>
    <w:rsid w:val="00B52D82"/>
    <w:rsid w:val="00B53C8C"/>
    <w:rsid w:val="00B55A15"/>
    <w:rsid w:val="00B56174"/>
    <w:rsid w:val="00B56CB0"/>
    <w:rsid w:val="00B622FC"/>
    <w:rsid w:val="00B64509"/>
    <w:rsid w:val="00B65464"/>
    <w:rsid w:val="00B65466"/>
    <w:rsid w:val="00B656B8"/>
    <w:rsid w:val="00B66526"/>
    <w:rsid w:val="00B67760"/>
    <w:rsid w:val="00B717DB"/>
    <w:rsid w:val="00B71A73"/>
    <w:rsid w:val="00B74D54"/>
    <w:rsid w:val="00B757D4"/>
    <w:rsid w:val="00B7669B"/>
    <w:rsid w:val="00B76BAC"/>
    <w:rsid w:val="00B8020D"/>
    <w:rsid w:val="00B81EBB"/>
    <w:rsid w:val="00B84DFD"/>
    <w:rsid w:val="00B85B58"/>
    <w:rsid w:val="00B85EF0"/>
    <w:rsid w:val="00B86976"/>
    <w:rsid w:val="00B8700D"/>
    <w:rsid w:val="00B90F16"/>
    <w:rsid w:val="00B957BB"/>
    <w:rsid w:val="00BA0B1E"/>
    <w:rsid w:val="00BA15C0"/>
    <w:rsid w:val="00BA29CE"/>
    <w:rsid w:val="00BA64E8"/>
    <w:rsid w:val="00BA6ADD"/>
    <w:rsid w:val="00BA7B61"/>
    <w:rsid w:val="00BB24EF"/>
    <w:rsid w:val="00BB2CB9"/>
    <w:rsid w:val="00BB3782"/>
    <w:rsid w:val="00BB4586"/>
    <w:rsid w:val="00BC03E8"/>
    <w:rsid w:val="00BC1D1E"/>
    <w:rsid w:val="00BC44BF"/>
    <w:rsid w:val="00BC48FD"/>
    <w:rsid w:val="00BC4D2D"/>
    <w:rsid w:val="00BC6273"/>
    <w:rsid w:val="00BD08B1"/>
    <w:rsid w:val="00BD0FAF"/>
    <w:rsid w:val="00BD105D"/>
    <w:rsid w:val="00BD264A"/>
    <w:rsid w:val="00BD555C"/>
    <w:rsid w:val="00BD5FD4"/>
    <w:rsid w:val="00BE1C96"/>
    <w:rsid w:val="00BE257B"/>
    <w:rsid w:val="00BE3729"/>
    <w:rsid w:val="00BE3E26"/>
    <w:rsid w:val="00BE4C99"/>
    <w:rsid w:val="00BE564C"/>
    <w:rsid w:val="00BE6A9C"/>
    <w:rsid w:val="00BF2276"/>
    <w:rsid w:val="00C00380"/>
    <w:rsid w:val="00C0084E"/>
    <w:rsid w:val="00C02216"/>
    <w:rsid w:val="00C03200"/>
    <w:rsid w:val="00C06DD6"/>
    <w:rsid w:val="00C07E82"/>
    <w:rsid w:val="00C12421"/>
    <w:rsid w:val="00C13913"/>
    <w:rsid w:val="00C221F2"/>
    <w:rsid w:val="00C22A9B"/>
    <w:rsid w:val="00C23874"/>
    <w:rsid w:val="00C24870"/>
    <w:rsid w:val="00C309A4"/>
    <w:rsid w:val="00C30E96"/>
    <w:rsid w:val="00C3227E"/>
    <w:rsid w:val="00C36A0B"/>
    <w:rsid w:val="00C41D84"/>
    <w:rsid w:val="00C43503"/>
    <w:rsid w:val="00C43E00"/>
    <w:rsid w:val="00C444AD"/>
    <w:rsid w:val="00C44D5F"/>
    <w:rsid w:val="00C452C9"/>
    <w:rsid w:val="00C45FAC"/>
    <w:rsid w:val="00C50261"/>
    <w:rsid w:val="00C5080B"/>
    <w:rsid w:val="00C50957"/>
    <w:rsid w:val="00C5155D"/>
    <w:rsid w:val="00C54636"/>
    <w:rsid w:val="00C57D2F"/>
    <w:rsid w:val="00C6058E"/>
    <w:rsid w:val="00C64618"/>
    <w:rsid w:val="00C65578"/>
    <w:rsid w:val="00C678A9"/>
    <w:rsid w:val="00C70296"/>
    <w:rsid w:val="00C70F62"/>
    <w:rsid w:val="00C70F99"/>
    <w:rsid w:val="00C71536"/>
    <w:rsid w:val="00C755C3"/>
    <w:rsid w:val="00C770A5"/>
    <w:rsid w:val="00C8003F"/>
    <w:rsid w:val="00C81DB4"/>
    <w:rsid w:val="00C83B0B"/>
    <w:rsid w:val="00C84648"/>
    <w:rsid w:val="00C850F3"/>
    <w:rsid w:val="00C8521F"/>
    <w:rsid w:val="00C85CDC"/>
    <w:rsid w:val="00C861D3"/>
    <w:rsid w:val="00C86A8D"/>
    <w:rsid w:val="00C92481"/>
    <w:rsid w:val="00C92B0F"/>
    <w:rsid w:val="00C97C07"/>
    <w:rsid w:val="00CA1D78"/>
    <w:rsid w:val="00CA629B"/>
    <w:rsid w:val="00CA7D7C"/>
    <w:rsid w:val="00CB0E97"/>
    <w:rsid w:val="00CB1747"/>
    <w:rsid w:val="00CB17B6"/>
    <w:rsid w:val="00CB2181"/>
    <w:rsid w:val="00CB3E35"/>
    <w:rsid w:val="00CB5BFB"/>
    <w:rsid w:val="00CB6D7D"/>
    <w:rsid w:val="00CC1703"/>
    <w:rsid w:val="00CC25CB"/>
    <w:rsid w:val="00CC3318"/>
    <w:rsid w:val="00CC4B82"/>
    <w:rsid w:val="00CC66E1"/>
    <w:rsid w:val="00CC7B2B"/>
    <w:rsid w:val="00CD057A"/>
    <w:rsid w:val="00CD1498"/>
    <w:rsid w:val="00CD5335"/>
    <w:rsid w:val="00CD619C"/>
    <w:rsid w:val="00CD6888"/>
    <w:rsid w:val="00CD766C"/>
    <w:rsid w:val="00CE0891"/>
    <w:rsid w:val="00CE0F3C"/>
    <w:rsid w:val="00CE1D13"/>
    <w:rsid w:val="00CE20A0"/>
    <w:rsid w:val="00CE2448"/>
    <w:rsid w:val="00CE7B40"/>
    <w:rsid w:val="00CF2F1A"/>
    <w:rsid w:val="00CF2F5D"/>
    <w:rsid w:val="00CF5F82"/>
    <w:rsid w:val="00CF78F9"/>
    <w:rsid w:val="00CF79E7"/>
    <w:rsid w:val="00D021DE"/>
    <w:rsid w:val="00D03B11"/>
    <w:rsid w:val="00D06139"/>
    <w:rsid w:val="00D06D7D"/>
    <w:rsid w:val="00D070B4"/>
    <w:rsid w:val="00D11E61"/>
    <w:rsid w:val="00D14213"/>
    <w:rsid w:val="00D164FC"/>
    <w:rsid w:val="00D179E3"/>
    <w:rsid w:val="00D2013F"/>
    <w:rsid w:val="00D22A6C"/>
    <w:rsid w:val="00D231EF"/>
    <w:rsid w:val="00D25E72"/>
    <w:rsid w:val="00D31E8B"/>
    <w:rsid w:val="00D32C71"/>
    <w:rsid w:val="00D333C2"/>
    <w:rsid w:val="00D33D3E"/>
    <w:rsid w:val="00D34B74"/>
    <w:rsid w:val="00D36A9E"/>
    <w:rsid w:val="00D3720B"/>
    <w:rsid w:val="00D372AF"/>
    <w:rsid w:val="00D41EE9"/>
    <w:rsid w:val="00D42E88"/>
    <w:rsid w:val="00D4353D"/>
    <w:rsid w:val="00D43863"/>
    <w:rsid w:val="00D439E3"/>
    <w:rsid w:val="00D45547"/>
    <w:rsid w:val="00D47964"/>
    <w:rsid w:val="00D521EF"/>
    <w:rsid w:val="00D524BA"/>
    <w:rsid w:val="00D52842"/>
    <w:rsid w:val="00D53810"/>
    <w:rsid w:val="00D53FBF"/>
    <w:rsid w:val="00D54361"/>
    <w:rsid w:val="00D55F14"/>
    <w:rsid w:val="00D60325"/>
    <w:rsid w:val="00D62D48"/>
    <w:rsid w:val="00D64034"/>
    <w:rsid w:val="00D64248"/>
    <w:rsid w:val="00D656F3"/>
    <w:rsid w:val="00D67064"/>
    <w:rsid w:val="00D70F11"/>
    <w:rsid w:val="00D718E5"/>
    <w:rsid w:val="00D726A3"/>
    <w:rsid w:val="00D72C29"/>
    <w:rsid w:val="00D73668"/>
    <w:rsid w:val="00D77098"/>
    <w:rsid w:val="00D77271"/>
    <w:rsid w:val="00D81C3D"/>
    <w:rsid w:val="00D8271D"/>
    <w:rsid w:val="00D82838"/>
    <w:rsid w:val="00D82E80"/>
    <w:rsid w:val="00D840C5"/>
    <w:rsid w:val="00D84D4D"/>
    <w:rsid w:val="00D86325"/>
    <w:rsid w:val="00D8647F"/>
    <w:rsid w:val="00D86F56"/>
    <w:rsid w:val="00D87B0C"/>
    <w:rsid w:val="00D87EFD"/>
    <w:rsid w:val="00D9047E"/>
    <w:rsid w:val="00D9143D"/>
    <w:rsid w:val="00D93060"/>
    <w:rsid w:val="00D959AA"/>
    <w:rsid w:val="00D97BC8"/>
    <w:rsid w:val="00D97F22"/>
    <w:rsid w:val="00DA0930"/>
    <w:rsid w:val="00DA0C26"/>
    <w:rsid w:val="00DA0D54"/>
    <w:rsid w:val="00DA191F"/>
    <w:rsid w:val="00DA2B5B"/>
    <w:rsid w:val="00DA38AC"/>
    <w:rsid w:val="00DA5FB9"/>
    <w:rsid w:val="00DA7B40"/>
    <w:rsid w:val="00DB0FC7"/>
    <w:rsid w:val="00DB1FFF"/>
    <w:rsid w:val="00DB23C4"/>
    <w:rsid w:val="00DB2E78"/>
    <w:rsid w:val="00DB4061"/>
    <w:rsid w:val="00DB44B7"/>
    <w:rsid w:val="00DB6943"/>
    <w:rsid w:val="00DB7949"/>
    <w:rsid w:val="00DC0A6C"/>
    <w:rsid w:val="00DC126B"/>
    <w:rsid w:val="00DC245F"/>
    <w:rsid w:val="00DC26C1"/>
    <w:rsid w:val="00DC54FC"/>
    <w:rsid w:val="00DC554A"/>
    <w:rsid w:val="00DC7108"/>
    <w:rsid w:val="00DC7454"/>
    <w:rsid w:val="00DD06A1"/>
    <w:rsid w:val="00DD0DA0"/>
    <w:rsid w:val="00DD1FEC"/>
    <w:rsid w:val="00DD3F0A"/>
    <w:rsid w:val="00DD3FCA"/>
    <w:rsid w:val="00DD41C8"/>
    <w:rsid w:val="00DD67E0"/>
    <w:rsid w:val="00DE1778"/>
    <w:rsid w:val="00DE1D03"/>
    <w:rsid w:val="00DE1F92"/>
    <w:rsid w:val="00DE348F"/>
    <w:rsid w:val="00DE349D"/>
    <w:rsid w:val="00DE3D2B"/>
    <w:rsid w:val="00DE4569"/>
    <w:rsid w:val="00DE55E8"/>
    <w:rsid w:val="00DE63B7"/>
    <w:rsid w:val="00DE70F0"/>
    <w:rsid w:val="00DF1587"/>
    <w:rsid w:val="00DF1710"/>
    <w:rsid w:val="00DF32BF"/>
    <w:rsid w:val="00DF519A"/>
    <w:rsid w:val="00DF6991"/>
    <w:rsid w:val="00DF727D"/>
    <w:rsid w:val="00DF7491"/>
    <w:rsid w:val="00E01536"/>
    <w:rsid w:val="00E01B87"/>
    <w:rsid w:val="00E05B86"/>
    <w:rsid w:val="00E0694B"/>
    <w:rsid w:val="00E11C4C"/>
    <w:rsid w:val="00E149FB"/>
    <w:rsid w:val="00E1664B"/>
    <w:rsid w:val="00E17166"/>
    <w:rsid w:val="00E1718D"/>
    <w:rsid w:val="00E23D53"/>
    <w:rsid w:val="00E243D1"/>
    <w:rsid w:val="00E270A5"/>
    <w:rsid w:val="00E32FC4"/>
    <w:rsid w:val="00E37941"/>
    <w:rsid w:val="00E4014B"/>
    <w:rsid w:val="00E41A32"/>
    <w:rsid w:val="00E41F9F"/>
    <w:rsid w:val="00E42ABC"/>
    <w:rsid w:val="00E439CE"/>
    <w:rsid w:val="00E43BAC"/>
    <w:rsid w:val="00E43C26"/>
    <w:rsid w:val="00E44A4A"/>
    <w:rsid w:val="00E50371"/>
    <w:rsid w:val="00E5187E"/>
    <w:rsid w:val="00E524BF"/>
    <w:rsid w:val="00E5292B"/>
    <w:rsid w:val="00E543C5"/>
    <w:rsid w:val="00E54AA4"/>
    <w:rsid w:val="00E55FAE"/>
    <w:rsid w:val="00E60395"/>
    <w:rsid w:val="00E61CA3"/>
    <w:rsid w:val="00E6374C"/>
    <w:rsid w:val="00E63FB8"/>
    <w:rsid w:val="00E64871"/>
    <w:rsid w:val="00E64FB2"/>
    <w:rsid w:val="00E667E4"/>
    <w:rsid w:val="00E70A57"/>
    <w:rsid w:val="00E71E2F"/>
    <w:rsid w:val="00E7360D"/>
    <w:rsid w:val="00E745BB"/>
    <w:rsid w:val="00E75725"/>
    <w:rsid w:val="00E824FB"/>
    <w:rsid w:val="00E82F2A"/>
    <w:rsid w:val="00E83F3C"/>
    <w:rsid w:val="00E8526A"/>
    <w:rsid w:val="00E86CCF"/>
    <w:rsid w:val="00E86D41"/>
    <w:rsid w:val="00E87014"/>
    <w:rsid w:val="00E8753B"/>
    <w:rsid w:val="00E90E04"/>
    <w:rsid w:val="00E93E00"/>
    <w:rsid w:val="00E94F29"/>
    <w:rsid w:val="00E956B8"/>
    <w:rsid w:val="00E96138"/>
    <w:rsid w:val="00E96335"/>
    <w:rsid w:val="00E96529"/>
    <w:rsid w:val="00E97EB0"/>
    <w:rsid w:val="00EA0AA3"/>
    <w:rsid w:val="00EA408B"/>
    <w:rsid w:val="00EA59DB"/>
    <w:rsid w:val="00EA6A3B"/>
    <w:rsid w:val="00EA775C"/>
    <w:rsid w:val="00EA79F7"/>
    <w:rsid w:val="00EB0016"/>
    <w:rsid w:val="00EB15DC"/>
    <w:rsid w:val="00EB3080"/>
    <w:rsid w:val="00EB3D49"/>
    <w:rsid w:val="00EB44BD"/>
    <w:rsid w:val="00EB7347"/>
    <w:rsid w:val="00EC06DD"/>
    <w:rsid w:val="00EC10B7"/>
    <w:rsid w:val="00EC1B33"/>
    <w:rsid w:val="00EC1B42"/>
    <w:rsid w:val="00EC39A3"/>
    <w:rsid w:val="00EC424C"/>
    <w:rsid w:val="00ED5F50"/>
    <w:rsid w:val="00ED70BC"/>
    <w:rsid w:val="00ED751C"/>
    <w:rsid w:val="00ED764E"/>
    <w:rsid w:val="00ED7924"/>
    <w:rsid w:val="00ED7D23"/>
    <w:rsid w:val="00EE06E9"/>
    <w:rsid w:val="00EE1B1F"/>
    <w:rsid w:val="00EE28AC"/>
    <w:rsid w:val="00EE3E8C"/>
    <w:rsid w:val="00EE43EB"/>
    <w:rsid w:val="00EE4450"/>
    <w:rsid w:val="00EE47E5"/>
    <w:rsid w:val="00EE5522"/>
    <w:rsid w:val="00EE6942"/>
    <w:rsid w:val="00EE7005"/>
    <w:rsid w:val="00EE75DB"/>
    <w:rsid w:val="00EE767F"/>
    <w:rsid w:val="00EE7869"/>
    <w:rsid w:val="00EF14AD"/>
    <w:rsid w:val="00EF50EA"/>
    <w:rsid w:val="00EF722F"/>
    <w:rsid w:val="00EF7AC6"/>
    <w:rsid w:val="00F00A58"/>
    <w:rsid w:val="00F03534"/>
    <w:rsid w:val="00F10EAA"/>
    <w:rsid w:val="00F169E6"/>
    <w:rsid w:val="00F17008"/>
    <w:rsid w:val="00F219AB"/>
    <w:rsid w:val="00F22C38"/>
    <w:rsid w:val="00F2365E"/>
    <w:rsid w:val="00F2452E"/>
    <w:rsid w:val="00F25322"/>
    <w:rsid w:val="00F2593B"/>
    <w:rsid w:val="00F279AE"/>
    <w:rsid w:val="00F32401"/>
    <w:rsid w:val="00F325D1"/>
    <w:rsid w:val="00F3329E"/>
    <w:rsid w:val="00F33AF4"/>
    <w:rsid w:val="00F343F4"/>
    <w:rsid w:val="00F351DD"/>
    <w:rsid w:val="00F3672B"/>
    <w:rsid w:val="00F36AF0"/>
    <w:rsid w:val="00F37D9A"/>
    <w:rsid w:val="00F37FFA"/>
    <w:rsid w:val="00F413EC"/>
    <w:rsid w:val="00F41CE2"/>
    <w:rsid w:val="00F4248A"/>
    <w:rsid w:val="00F42AA3"/>
    <w:rsid w:val="00F43FA1"/>
    <w:rsid w:val="00F441D7"/>
    <w:rsid w:val="00F44B79"/>
    <w:rsid w:val="00F50E05"/>
    <w:rsid w:val="00F51581"/>
    <w:rsid w:val="00F51E57"/>
    <w:rsid w:val="00F524B5"/>
    <w:rsid w:val="00F54A81"/>
    <w:rsid w:val="00F554AD"/>
    <w:rsid w:val="00F56C3A"/>
    <w:rsid w:val="00F57182"/>
    <w:rsid w:val="00F60C36"/>
    <w:rsid w:val="00F615E2"/>
    <w:rsid w:val="00F64242"/>
    <w:rsid w:val="00F64DDF"/>
    <w:rsid w:val="00F64FA2"/>
    <w:rsid w:val="00F650D3"/>
    <w:rsid w:val="00F65808"/>
    <w:rsid w:val="00F65F09"/>
    <w:rsid w:val="00F66091"/>
    <w:rsid w:val="00F661EC"/>
    <w:rsid w:val="00F66C91"/>
    <w:rsid w:val="00F71AEB"/>
    <w:rsid w:val="00F71FFB"/>
    <w:rsid w:val="00F72279"/>
    <w:rsid w:val="00F743EA"/>
    <w:rsid w:val="00F74693"/>
    <w:rsid w:val="00F75077"/>
    <w:rsid w:val="00F77EC6"/>
    <w:rsid w:val="00F80417"/>
    <w:rsid w:val="00F81AC6"/>
    <w:rsid w:val="00F8764C"/>
    <w:rsid w:val="00F90791"/>
    <w:rsid w:val="00F916D4"/>
    <w:rsid w:val="00F91A6C"/>
    <w:rsid w:val="00F9381B"/>
    <w:rsid w:val="00F93BAF"/>
    <w:rsid w:val="00F941EE"/>
    <w:rsid w:val="00FA4852"/>
    <w:rsid w:val="00FA64DD"/>
    <w:rsid w:val="00FA692E"/>
    <w:rsid w:val="00FA7620"/>
    <w:rsid w:val="00FB1BC1"/>
    <w:rsid w:val="00FB2664"/>
    <w:rsid w:val="00FB7474"/>
    <w:rsid w:val="00FB7ABA"/>
    <w:rsid w:val="00FC42D8"/>
    <w:rsid w:val="00FC5A31"/>
    <w:rsid w:val="00FC715B"/>
    <w:rsid w:val="00FD05BE"/>
    <w:rsid w:val="00FD078D"/>
    <w:rsid w:val="00FD1539"/>
    <w:rsid w:val="00FD1D3A"/>
    <w:rsid w:val="00FD3990"/>
    <w:rsid w:val="00FD611C"/>
    <w:rsid w:val="00FD66B4"/>
    <w:rsid w:val="00FE3158"/>
    <w:rsid w:val="00FE6C27"/>
    <w:rsid w:val="00FE6D1B"/>
    <w:rsid w:val="00FE7641"/>
    <w:rsid w:val="00FF0211"/>
    <w:rsid w:val="00FF172A"/>
    <w:rsid w:val="00FF28A6"/>
    <w:rsid w:val="00FF2BC7"/>
    <w:rsid w:val="00FF48EA"/>
    <w:rsid w:val="00FF5736"/>
    <w:rsid w:val="00FF5F72"/>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510AA35E-0F5F-4BC2-A899-F8ABD027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rPr>
  </w:style>
  <w:style w:type="paragraph" w:styleId="Ttulo2">
    <w:name w:val="heading 2"/>
    <w:basedOn w:val="Normal"/>
    <w:next w:val="Normal"/>
    <w:link w:val="Ttulo2Car"/>
    <w:uiPriority w:val="9"/>
    <w:semiHidden/>
    <w:unhideWhenUsed/>
    <w:qFormat/>
    <w:rsid w:val="00F907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ca-ES"/>
    </w:rPr>
  </w:style>
  <w:style w:type="character" w:customStyle="1" w:styleId="PiedepginaCar">
    <w:name w:val="Pie de página Car"/>
    <w:basedOn w:val="Fuentedeprrafopredeter"/>
    <w:link w:val="Piedepgina"/>
    <w:uiPriority w:val="99"/>
    <w:qFormat/>
    <w:rsid w:val="00E07790"/>
    <w:rPr>
      <w:rFonts w:ascii="Verdana" w:hAnsi="Verdana"/>
      <w:sz w:val="20"/>
      <w:lang w:val="ca-ES"/>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ca-ES"/>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ca-ES" w:eastAsia="ca-ES"/>
    </w:rPr>
  </w:style>
  <w:style w:type="character" w:customStyle="1" w:styleId="PrrafodelistaCar">
    <w:name w:val="Párrafo de lista Car"/>
    <w:link w:val="Prrafodelista"/>
    <w:qFormat/>
    <w:rsid w:val="004751CC"/>
    <w:rPr>
      <w:rFonts w:ascii="Verdana" w:hAnsi="Verdana"/>
      <w:sz w:val="20"/>
      <w:lang w:val="ca-ES"/>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ca-ES"/>
    </w:rPr>
  </w:style>
  <w:style w:type="character" w:customStyle="1" w:styleId="Ttulo1Car">
    <w:name w:val="Título 1 Car"/>
    <w:basedOn w:val="Fuentedeprrafopredeter"/>
    <w:link w:val="Ttulo1"/>
    <w:uiPriority w:val="1"/>
    <w:qFormat/>
    <w:rsid w:val="009552EC"/>
    <w:rPr>
      <w:rFonts w:ascii="Arial" w:eastAsia="Arial" w:hAnsi="Arial"/>
      <w:sz w:val="28"/>
      <w:szCs w:val="28"/>
      <w:lang w:val="ca-E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unhideWhenUsed/>
    <w:qFormat/>
    <w:rsid w:val="00643CCA"/>
    <w:pPr>
      <w:spacing w:after="0"/>
    </w:pPr>
    <w:rPr>
      <w:rFonts w:ascii="Arial" w:eastAsia="Times New Roman" w:hAnsi="Arial" w:cs="Times New Roman"/>
      <w:szCs w:val="20"/>
      <w:lang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eastAsia="ca-ES"/>
    </w:rPr>
  </w:style>
  <w:style w:type="paragraph" w:customStyle="1" w:styleId="Default">
    <w:name w:val="Default"/>
    <w:qFormat/>
    <w:rsid w:val="00646407"/>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rsid w:val="00E71E2F"/>
    <w:rPr>
      <w:vertAlign w:val="superscript"/>
    </w:rPr>
  </w:style>
  <w:style w:type="table" w:customStyle="1" w:styleId="Tablaconcuadrcula9">
    <w:name w:val="Tabla con cuadrícula9"/>
    <w:basedOn w:val="Tablanormal"/>
    <w:next w:val="Tablaconcuadrcula"/>
    <w:uiPriority w:val="39"/>
    <w:rsid w:val="00460C19"/>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5022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A3FAE"/>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F90791"/>
    <w:rPr>
      <w:rFonts w:asciiTheme="majorHAnsi" w:eastAsiaTheme="majorEastAsia" w:hAnsiTheme="majorHAnsi" w:cstheme="majorBidi"/>
      <w:color w:val="365F91" w:themeColor="accent1" w:themeShade="BF"/>
      <w:sz w:val="26"/>
      <w:szCs w:val="26"/>
      <w:lang w:val="ca-ES"/>
    </w:rPr>
  </w:style>
  <w:style w:type="table" w:customStyle="1" w:styleId="Tablaconcuadrcula11">
    <w:name w:val="Tabla con cuadrícula11"/>
    <w:basedOn w:val="Tablanormal"/>
    <w:next w:val="Tablaconcuadrcula"/>
    <w:uiPriority w:val="59"/>
    <w:rsid w:val="00006A8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309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D2F1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0261"/>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30F27"/>
    <w:pPr>
      <w:spacing w:line="360" w:lineRule="auto"/>
      <w:jc w:val="both"/>
    </w:pPr>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D46E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F2E73"/>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96BD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A77BE"/>
    <w:rPr>
      <w:rFonts w:ascii="Verdana" w:hAnsi="Verdana"/>
    </w:rPr>
  </w:style>
  <w:style w:type="table" w:customStyle="1" w:styleId="Tablaconcuadrcula18">
    <w:name w:val="Tabla con cuadrícula18"/>
    <w:basedOn w:val="Tablanormal"/>
    <w:next w:val="Tablaconcuadrcula"/>
    <w:uiPriority w:val="59"/>
    <w:rsid w:val="00A33632"/>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FB1BC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9C7B5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8C0C19"/>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cf01">
    <w:name w:val="cf01"/>
    <w:basedOn w:val="Fuentedeprrafopredeter"/>
    <w:rsid w:val="008C0C19"/>
    <w:rPr>
      <w:rFonts w:ascii="Segoe UI" w:hAnsi="Segoe UI" w:cs="Segoe UI" w:hint="default"/>
      <w:sz w:val="18"/>
      <w:szCs w:val="18"/>
    </w:rPr>
  </w:style>
  <w:style w:type="paragraph" w:customStyle="1" w:styleId="Pargrafdellista1">
    <w:name w:val="Paràgraf de llista1"/>
    <w:basedOn w:val="Normal"/>
    <w:rsid w:val="00E439CE"/>
    <w:pPr>
      <w:ind w:left="720"/>
    </w:pPr>
    <w:rPr>
      <w:rFonts w:eastAsia="Times New Roman" w:cs="Times New Roman"/>
      <w:kern w:val="2"/>
      <w:szCs w:val="20"/>
      <w:lang w:eastAsia="ca-ES"/>
      <w14:ligatures w14:val="standardContextual"/>
    </w:rPr>
  </w:style>
  <w:style w:type="paragraph" w:customStyle="1" w:styleId="Prrafo">
    <w:name w:val="Párrafo"/>
    <w:basedOn w:val="Normal"/>
    <w:link w:val="PrrafoCar"/>
    <w:qFormat/>
    <w:rsid w:val="00444C88"/>
    <w:pPr>
      <w:spacing w:after="0"/>
    </w:pPr>
    <w:rPr>
      <w:rFonts w:eastAsia="Times New Roman" w:cs="Times New Roman"/>
      <w:szCs w:val="20"/>
      <w:lang w:val="es-ES" w:eastAsia="es-ES"/>
    </w:rPr>
  </w:style>
  <w:style w:type="character" w:customStyle="1" w:styleId="PrrafoCar">
    <w:name w:val="Párrafo Car"/>
    <w:basedOn w:val="Fuentedeprrafopredeter"/>
    <w:link w:val="Prrafo"/>
    <w:rsid w:val="00444C88"/>
    <w:rPr>
      <w:rFonts w:ascii="Verdana" w:eastAsia="Times New Roman" w:hAnsi="Verdana"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SharedWithUsers xmlns="fe2c56db-766c-4c36-b3e5-267db87031a2">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F4524-963B-4B96-9D8D-2835850F179A}">
  <ds:schemaRefs>
    <ds:schemaRef ds:uri="http://schemas.microsoft.com/sharepoint/v3/contenttype/forms"/>
  </ds:schemaRefs>
</ds:datastoreItem>
</file>

<file path=customXml/itemProps2.xml><?xml version="1.0" encoding="utf-8"?>
<ds:datastoreItem xmlns:ds="http://schemas.openxmlformats.org/officeDocument/2006/customXml" ds:itemID="{A9D8D6EC-94F8-42BF-93AE-6C6CB93E3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114F68-9BBA-45BA-BEAD-E87BF25F895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11</Pages>
  <Words>3034</Words>
  <Characters>17296</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20290</CharactersWithSpaces>
  <SharedDoc>false</SharedDoc>
  <HLinks>
    <vt:vector size="108" baseType="variant">
      <vt:variant>
        <vt:i4>720937</vt:i4>
      </vt:variant>
      <vt:variant>
        <vt:i4>48</vt:i4>
      </vt:variant>
      <vt:variant>
        <vt:i4>0</vt:i4>
      </vt:variant>
      <vt:variant>
        <vt:i4>5</vt:i4>
      </vt:variant>
      <vt:variant>
        <vt:lpwstr>mailto:privacitat@tersa.cat</vt:lpwstr>
      </vt:variant>
      <vt:variant>
        <vt:lpwstr/>
      </vt:variant>
      <vt:variant>
        <vt:i4>7143463</vt:i4>
      </vt:variant>
      <vt:variant>
        <vt:i4>45</vt:i4>
      </vt:variant>
      <vt:variant>
        <vt:i4>0</vt:i4>
      </vt:variant>
      <vt:variant>
        <vt:i4>5</vt:i4>
      </vt:variant>
      <vt:variant>
        <vt:lpwstr>https://visor.registrodelicitadores.gob.es/espd-web/filter?lang=es</vt:lpwstr>
      </vt:variant>
      <vt:variant>
        <vt:lpwstr/>
      </vt:variant>
      <vt:variant>
        <vt:i4>7929968</vt:i4>
      </vt:variant>
      <vt:variant>
        <vt:i4>42</vt:i4>
      </vt:variant>
      <vt:variant>
        <vt:i4>0</vt:i4>
      </vt:variant>
      <vt:variant>
        <vt:i4>5</vt:i4>
      </vt:variant>
      <vt:variant>
        <vt:lpwstr>https://contractaciopublica.cat/ca/deuc</vt:lpwstr>
      </vt:variant>
      <vt:variant>
        <vt:lpwstr/>
      </vt:variant>
      <vt:variant>
        <vt:i4>7274572</vt:i4>
      </vt:variant>
      <vt:variant>
        <vt:i4>39</vt:i4>
      </vt:variant>
      <vt:variant>
        <vt:i4>0</vt:i4>
      </vt:variant>
      <vt:variant>
        <vt:i4>5</vt:i4>
      </vt:variant>
      <vt:variant>
        <vt:lpwstr>mailto:contractacio@tersa.cat</vt:lpwstr>
      </vt:variant>
      <vt:variant>
        <vt:lpwstr/>
      </vt:variant>
      <vt:variant>
        <vt:i4>393331</vt:i4>
      </vt:variant>
      <vt:variant>
        <vt:i4>36</vt:i4>
      </vt:variant>
      <vt:variant>
        <vt:i4>0</vt:i4>
      </vt:variant>
      <vt:variant>
        <vt:i4>5</vt:i4>
      </vt:variant>
      <vt:variant>
        <vt:lpwstr>mailto:soporte.licitadores@pixelware.com</vt:lpwstr>
      </vt:variant>
      <vt:variant>
        <vt:lpwstr/>
      </vt:variant>
      <vt:variant>
        <vt:i4>1966163</vt:i4>
      </vt:variant>
      <vt:variant>
        <vt:i4>33</vt:i4>
      </vt:variant>
      <vt:variant>
        <vt:i4>0</vt:i4>
      </vt:variant>
      <vt:variant>
        <vt:i4>5</vt:i4>
      </vt:variant>
      <vt:variant>
        <vt:lpwstr>https://administracionelectronica.gob.es/PAe/aFIrma-Anexo-PSC</vt:lpwstr>
      </vt:variant>
      <vt:variant>
        <vt:lpwstr/>
      </vt:variant>
      <vt:variant>
        <vt:i4>6160473</vt:i4>
      </vt:variant>
      <vt:variant>
        <vt:i4>30</vt:i4>
      </vt:variant>
      <vt:variant>
        <vt:i4>0</vt:i4>
      </vt:variant>
      <vt:variant>
        <vt:i4>5</vt:i4>
      </vt:variant>
      <vt:variant>
        <vt:lpwstr>https://esignature.ec.europa.eu/efda/tl-browser/</vt:lpwstr>
      </vt:variant>
      <vt:variant>
        <vt:lpwstr>/screen/home</vt:lpwstr>
      </vt:variant>
      <vt:variant>
        <vt:i4>5832790</vt:i4>
      </vt:variant>
      <vt:variant>
        <vt:i4>27</vt:i4>
      </vt:variant>
      <vt:variant>
        <vt:i4>0</vt:i4>
      </vt:variant>
      <vt:variant>
        <vt:i4>5</vt:i4>
      </vt:variant>
      <vt:variant>
        <vt:lpwstr>https://pixelware.com/servicios-soporte-licitadores/</vt:lpwstr>
      </vt:variant>
      <vt:variant>
        <vt:lpwstr/>
      </vt:variant>
      <vt:variant>
        <vt:i4>5308423</vt:i4>
      </vt:variant>
      <vt:variant>
        <vt:i4>24</vt:i4>
      </vt:variant>
      <vt:variant>
        <vt:i4>0</vt:i4>
      </vt:variant>
      <vt:variant>
        <vt:i4>5</vt:i4>
      </vt:variant>
      <vt:variant>
        <vt:lpwstr>https://seuelectronica.ajuntament.barcelona.cat/licitacioelectronica</vt:lpwstr>
      </vt:variant>
      <vt:variant>
        <vt:lpwstr/>
      </vt:variant>
      <vt:variant>
        <vt:i4>8323184</vt:i4>
      </vt:variant>
      <vt:variant>
        <vt:i4>21</vt:i4>
      </vt:variant>
      <vt:variant>
        <vt:i4>0</vt:i4>
      </vt:variant>
      <vt:variant>
        <vt:i4>5</vt:i4>
      </vt:variant>
      <vt:variant>
        <vt:lpwstr>https://eur01.safelinks.protection.outlook.com/?url=https%3A%2F%2Fbcnroc.ajuntament.barcelona.cat%2Fjspui%2Fbitstream%2F11703%2F147837%2F3%2FIT4_PSSL07_AltesTemperaturesiOnadesCalor%2520def_signat96.pdf&amp;data=05%7C02%7Cdireccio_contractacio%40bcn.cat%7C49b3480f80d744aadf0908dec1659be0%7Ce7891cc3dac94121b2dafd8ccf4d0855%7C0%7C0%7C639160839304659829%7CUnknown%7CTWFpbGZsb3d8eyJFbXB0eU1hcGkiOnRydWUsIlYiOiIwLjAuMDAwMCIsIlAiOiJXaW4zMiIsIkFOIjoiTWFpbCIsIldUIjoyfQ%3D%3D%7C0%7C%7C%7C&amp;sdata=e5JJX7iKQ%2F0ri%2BuCzxziQ9Y8fq6onhVzfR%2Bd%2Bp%2FQtDo%3D&amp;reserved=0</vt:lpwstr>
      </vt:variant>
      <vt:variant>
        <vt:lpwstr/>
      </vt:variant>
      <vt:variant>
        <vt:i4>2359368</vt:i4>
      </vt:variant>
      <vt:variant>
        <vt:i4>18</vt:i4>
      </vt:variant>
      <vt:variant>
        <vt:i4>0</vt:i4>
      </vt:variant>
      <vt:variant>
        <vt:i4>5</vt:i4>
      </vt:variant>
      <vt:variant>
        <vt:lpwstr>https://eur01.safelinks.protection.outlook.com/?url=https%3A%2F%2Fbcnroc.ajuntament.barcelona.cat%2Fjspui%2Fbitstream%2F11703%2F147825%2F3%2FGM_instruccio-onades-calor-esmena_2026.pdf&amp;data=05%7C02%7Cdireccio_contractacio%40bcn.cat%7C49b3480f80d744aadf0908dec1659be0%7Ce7891cc3dac94121b2dafd8ccf4d0855%7C0%7C0%7C639160839304686118%7CUnknown%7CTWFpbGZsb3d8eyJFbXB0eU1hcGkiOnRydWUsIlYiOiIwLjAuMDAwMCIsIlAiOiJXaW4zMiIsIkFOIjoiTWFpbCIsIldUIjoyfQ%3D%3D%7C0%7C%7C%7C&amp;sdata=vQ4ry1yUSp%2BzwfOT4jHW4oKl780lF42e7I0frS72BKo%3D&amp;reserved=0</vt:lpwstr>
      </vt:variant>
      <vt:variant>
        <vt:lpwstr/>
      </vt:variant>
      <vt:variant>
        <vt:i4>7274572</vt:i4>
      </vt:variant>
      <vt:variant>
        <vt:i4>15</vt:i4>
      </vt:variant>
      <vt:variant>
        <vt:i4>0</vt:i4>
      </vt:variant>
      <vt:variant>
        <vt:i4>5</vt:i4>
      </vt:variant>
      <vt:variant>
        <vt:lpwstr>mailto:contractacio@tersa.cat</vt:lpwstr>
      </vt:variant>
      <vt:variant>
        <vt:lpwstr/>
      </vt:variant>
      <vt:variant>
        <vt:i4>7274572</vt:i4>
      </vt:variant>
      <vt:variant>
        <vt:i4>12</vt:i4>
      </vt:variant>
      <vt:variant>
        <vt:i4>0</vt:i4>
      </vt:variant>
      <vt:variant>
        <vt:i4>5</vt:i4>
      </vt:variant>
      <vt:variant>
        <vt:lpwstr>mailto:contractacio@tersa.cat</vt:lpwstr>
      </vt:variant>
      <vt:variant>
        <vt:lpwstr/>
      </vt:variant>
      <vt:variant>
        <vt:i4>5308423</vt:i4>
      </vt:variant>
      <vt:variant>
        <vt:i4>9</vt:i4>
      </vt:variant>
      <vt:variant>
        <vt:i4>0</vt:i4>
      </vt:variant>
      <vt:variant>
        <vt:i4>5</vt:i4>
      </vt:variant>
      <vt:variant>
        <vt:lpwstr>https://seuelectronica.ajuntament.barcelona.cat/licitacioelectronica</vt:lpwstr>
      </vt:variant>
      <vt:variant>
        <vt:lpwstr/>
      </vt:variant>
      <vt:variant>
        <vt:i4>589882</vt:i4>
      </vt:variant>
      <vt:variant>
        <vt:i4>6</vt:i4>
      </vt:variant>
      <vt:variant>
        <vt:i4>0</vt:i4>
      </vt:variant>
      <vt:variant>
        <vt:i4>5</vt:i4>
      </vt:variant>
      <vt:variant>
        <vt:lpwstr>https://contractaciopublica.gencat.cat/ecofin_pscp/AppJava/perfil/TERSA/customProf</vt:lpwstr>
      </vt:variant>
      <vt:variant>
        <vt:lpwstr/>
      </vt:variant>
      <vt:variant>
        <vt:i4>393331</vt:i4>
      </vt:variant>
      <vt:variant>
        <vt:i4>3</vt:i4>
      </vt:variant>
      <vt:variant>
        <vt:i4>0</vt:i4>
      </vt:variant>
      <vt:variant>
        <vt:i4>5</vt:i4>
      </vt:variant>
      <vt:variant>
        <vt:lpwstr>mailto:soporte.licitadores@pixelware.com</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ariant>
        <vt:i4>1179683</vt:i4>
      </vt:variant>
      <vt:variant>
        <vt:i4>0</vt:i4>
      </vt:variant>
      <vt:variant>
        <vt:i4>0</vt:i4>
      </vt:variant>
      <vt:variant>
        <vt:i4>5</vt:i4>
      </vt:variant>
      <vt:variant>
        <vt:lpwstr>mailto:dpd@tersa.cat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Roger Pi Batlle</cp:lastModifiedBy>
  <cp:revision>366</cp:revision>
  <dcterms:created xsi:type="dcterms:W3CDTF">2026-08-26T15:02:00Z</dcterms:created>
  <dcterms:modified xsi:type="dcterms:W3CDTF">2026-10-26T10:22:00Z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Order">
    <vt:r8>5834600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docLang">
    <vt:lpwstr>ca</vt:lpwstr>
  </property>
</Properties>
</file>