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8BB" w:rsidRPr="001F2795" w:rsidRDefault="00B84894" w:rsidP="00A41344">
      <w:pPr>
        <w:rPr>
          <w:rFonts w:ascii="Arial" w:hAnsi="Arial" w:cs="Arial"/>
          <w:b/>
          <w:sz w:val="16"/>
          <w:szCs w:val="16"/>
        </w:rPr>
      </w:pPr>
      <w:r>
        <w:rPr>
          <w:rFonts w:ascii="Arial" w:hAnsi="Arial" w:cs="Arial"/>
          <w:b/>
          <w:sz w:val="16"/>
          <w:szCs w:val="16"/>
        </w:rPr>
        <w:t xml:space="preserve"> </w:t>
      </w:r>
      <w:r w:rsidR="00A41344">
        <w:rPr>
          <w:rFonts w:ascii="Arial" w:hAnsi="Arial" w:cs="Arial"/>
          <w:b/>
          <w:sz w:val="16"/>
          <w:szCs w:val="16"/>
        </w:rPr>
        <w:t>Institut Barcelona Esports</w:t>
      </w:r>
    </w:p>
    <w:p w:rsidR="005468BB" w:rsidRDefault="005468BB" w:rsidP="00A41344">
      <w:pPr>
        <w:rPr>
          <w:rFonts w:ascii="Arial" w:hAnsi="Arial" w:cs="Arial"/>
          <w:b/>
          <w:i/>
          <w:color w:val="FF0000"/>
          <w:sz w:val="22"/>
          <w:szCs w:val="22"/>
        </w:rPr>
      </w:pPr>
    </w:p>
    <w:p w:rsidR="005468BB" w:rsidRDefault="005468BB" w:rsidP="00A41344">
      <w:pPr>
        <w:rPr>
          <w:rFonts w:ascii="Arial" w:hAnsi="Arial" w:cs="Arial"/>
          <w:b/>
          <w:i/>
          <w:color w:val="FF0000"/>
          <w:sz w:val="22"/>
          <w:szCs w:val="22"/>
        </w:rPr>
      </w:pPr>
    </w:p>
    <w:p w:rsidR="00733E82" w:rsidRDefault="001606AC" w:rsidP="00B5562B">
      <w:pPr>
        <w:pBdr>
          <w:top w:val="single" w:sz="4" w:space="1" w:color="auto"/>
          <w:left w:val="single" w:sz="4" w:space="4" w:color="auto"/>
          <w:bottom w:val="single" w:sz="4" w:space="1" w:color="auto"/>
          <w:right w:val="single" w:sz="4" w:space="4" w:color="auto"/>
        </w:pBdr>
        <w:shd w:val="clear" w:color="auto" w:fill="EAF1DD" w:themeFill="accent3" w:themeFillTint="33"/>
        <w:jc w:val="both"/>
        <w:rPr>
          <w:rFonts w:ascii="Arial" w:hAnsi="Arial" w:cs="Arial"/>
          <w:b/>
          <w:sz w:val="22"/>
          <w:szCs w:val="22"/>
        </w:rPr>
      </w:pPr>
      <w:r>
        <w:rPr>
          <w:rFonts w:ascii="Arial" w:hAnsi="Arial" w:cs="Arial"/>
          <w:b/>
          <w:sz w:val="22"/>
          <w:szCs w:val="22"/>
        </w:rPr>
        <w:t xml:space="preserve">INFORME </w:t>
      </w:r>
      <w:r w:rsidR="001B395D">
        <w:rPr>
          <w:rFonts w:ascii="Arial" w:hAnsi="Arial" w:cs="Arial"/>
          <w:b/>
          <w:sz w:val="22"/>
          <w:szCs w:val="22"/>
        </w:rPr>
        <w:t>DE NECESSITAT</w:t>
      </w:r>
      <w:r w:rsidR="00EC590A">
        <w:rPr>
          <w:rFonts w:ascii="Arial" w:hAnsi="Arial" w:cs="Arial"/>
          <w:b/>
          <w:sz w:val="22"/>
          <w:szCs w:val="22"/>
        </w:rPr>
        <w:t xml:space="preserve"> DE LA CONTRACTACIÓ DEL</w:t>
      </w:r>
      <w:r w:rsidR="00A20079">
        <w:rPr>
          <w:rFonts w:ascii="Arial" w:hAnsi="Arial" w:cs="Arial"/>
          <w:b/>
          <w:sz w:val="22"/>
          <w:szCs w:val="22"/>
        </w:rPr>
        <w:t xml:space="preserve">S SERVEIS DE </w:t>
      </w:r>
      <w:r w:rsidR="00352D06">
        <w:rPr>
          <w:rFonts w:ascii="Arial" w:hAnsi="Arial" w:cs="Arial"/>
          <w:b/>
          <w:sz w:val="22"/>
          <w:szCs w:val="22"/>
        </w:rPr>
        <w:t xml:space="preserve">PRODUCCIÓ </w:t>
      </w:r>
      <w:r w:rsidR="00352D06" w:rsidRPr="00733E82">
        <w:rPr>
          <w:rFonts w:ascii="Arial" w:hAnsi="Arial" w:cs="Arial"/>
          <w:b/>
          <w:sz w:val="22"/>
          <w:szCs w:val="22"/>
        </w:rPr>
        <w:t>I  SUPORT A L'ORGANITZACIÓ DEL PROGRAMA DE CAMINADES</w:t>
      </w:r>
      <w:r w:rsidR="00352D06">
        <w:rPr>
          <w:rFonts w:ascii="Arial" w:hAnsi="Arial" w:cs="Arial"/>
          <w:b/>
          <w:sz w:val="22"/>
          <w:szCs w:val="22"/>
        </w:rPr>
        <w:t xml:space="preserve"> </w:t>
      </w:r>
      <w:r w:rsidR="00352D06" w:rsidRPr="00733E82">
        <w:rPr>
          <w:rFonts w:ascii="Arial" w:hAnsi="Arial" w:cs="Arial"/>
          <w:b/>
          <w:color w:val="000000"/>
          <w:sz w:val="22"/>
          <w:szCs w:val="22"/>
        </w:rPr>
        <w:t>URBANES</w:t>
      </w:r>
      <w:r w:rsidR="00352D06" w:rsidRPr="00733E82">
        <w:rPr>
          <w:rFonts w:ascii="Arial" w:hAnsi="Arial" w:cs="Arial"/>
          <w:b/>
          <w:sz w:val="22"/>
          <w:szCs w:val="22"/>
        </w:rPr>
        <w:t xml:space="preserve"> DE L'INSTITUT BARCELONA ESPORTS, LA COLOCACIÓ DELS SUPORTS DE LA IMATGE GRÀFICA DE L'AJUNTAMENT DE BARCELONA EN DIVERSOS ESDEVENIMENTS DE CIUTAT I ELS SERVEIS DE LOGÍSTICA, EMMAGATZEMATG</w:t>
      </w:r>
      <w:r w:rsidR="00A65F11">
        <w:rPr>
          <w:rFonts w:ascii="Arial" w:hAnsi="Arial" w:cs="Arial"/>
          <w:b/>
          <w:sz w:val="22"/>
          <w:szCs w:val="22"/>
        </w:rPr>
        <w:t>E I PRÉSTEC DE MATERIALS DE L’INSTITUT BARCELONA ESPORTS</w:t>
      </w:r>
      <w:r w:rsidR="00352D06" w:rsidRPr="00733E82">
        <w:rPr>
          <w:rFonts w:ascii="Arial" w:hAnsi="Arial" w:cs="Arial"/>
          <w:b/>
          <w:sz w:val="22"/>
          <w:szCs w:val="22"/>
        </w:rPr>
        <w:t xml:space="preserve"> </w:t>
      </w:r>
      <w:r w:rsidR="00352D06">
        <w:rPr>
          <w:rFonts w:ascii="Arial" w:hAnsi="Arial" w:cs="Arial"/>
          <w:b/>
          <w:sz w:val="22"/>
          <w:szCs w:val="22"/>
        </w:rPr>
        <w:t>AMB MESURES DE CONTRACTACIÓ PÚBLICA SOSTENIBLE.</w:t>
      </w:r>
    </w:p>
    <w:p w:rsidR="003D483C" w:rsidRPr="00733E82" w:rsidRDefault="003D483C" w:rsidP="00733E82">
      <w:pPr>
        <w:rPr>
          <w:rFonts w:ascii="Arial Narrow" w:hAnsi="Arial Narrow" w:cs="Arial"/>
          <w:sz w:val="22"/>
          <w:szCs w:val="22"/>
        </w:rPr>
      </w:pPr>
    </w:p>
    <w:p w:rsidR="003D483C" w:rsidRPr="00733E82" w:rsidRDefault="003D483C" w:rsidP="00733E82">
      <w:pPr>
        <w:rPr>
          <w:rFonts w:ascii="Arial Narrow" w:hAnsi="Arial Narrow" w:cs="Arial"/>
          <w:sz w:val="22"/>
          <w:szCs w:val="22"/>
        </w:rPr>
      </w:pPr>
    </w:p>
    <w:p w:rsidR="003D483C" w:rsidRDefault="003D483C" w:rsidP="001A2C6D">
      <w:pPr>
        <w:rPr>
          <w:rFonts w:ascii="Arial" w:hAnsi="Arial" w:cs="Arial"/>
          <w:sz w:val="22"/>
          <w:szCs w:val="22"/>
        </w:rPr>
      </w:pPr>
    </w:p>
    <w:p w:rsidR="004279E7" w:rsidRPr="00DC31F5" w:rsidRDefault="00F07B1B" w:rsidP="001A2C6D">
      <w:r w:rsidRPr="00D04D8F">
        <w:rPr>
          <w:rFonts w:ascii="Arial" w:hAnsi="Arial" w:cs="Arial"/>
          <w:sz w:val="22"/>
          <w:szCs w:val="22"/>
        </w:rPr>
        <w:t>Pels motius que tot seguit s’exposen es fa necessària per a l’Administració la cont</w:t>
      </w:r>
      <w:r w:rsidR="0046670D">
        <w:rPr>
          <w:rFonts w:ascii="Arial" w:hAnsi="Arial" w:cs="Arial"/>
          <w:sz w:val="22"/>
          <w:szCs w:val="22"/>
        </w:rPr>
        <w:t xml:space="preserve">ractació que es proposa dels serveis de disseny, producció i suport per dur a terme diversos esdeveniments </w:t>
      </w:r>
      <w:r w:rsidR="0046670D" w:rsidRPr="00DC31F5">
        <w:rPr>
          <w:rFonts w:ascii="Arial" w:hAnsi="Arial" w:cs="Arial"/>
          <w:sz w:val="22"/>
          <w:szCs w:val="22"/>
        </w:rPr>
        <w:t>esportius i actes de promoció esportiva per un import total</w:t>
      </w:r>
      <w:r w:rsidR="00E97D83" w:rsidRPr="00DC31F5">
        <w:rPr>
          <w:rFonts w:ascii="Arial" w:hAnsi="Arial" w:cs="Arial"/>
          <w:sz w:val="22"/>
          <w:szCs w:val="22"/>
        </w:rPr>
        <w:t xml:space="preserve"> de</w:t>
      </w:r>
      <w:r w:rsidR="00C15FD6" w:rsidRPr="00DC31F5">
        <w:rPr>
          <w:rFonts w:ascii="Arial" w:hAnsi="Arial" w:cs="Arial"/>
          <w:sz w:val="22"/>
          <w:szCs w:val="22"/>
        </w:rPr>
        <w:t xml:space="preserve"> </w:t>
      </w:r>
      <w:r w:rsidR="00405468" w:rsidRPr="00DC31F5">
        <w:rPr>
          <w:rFonts w:ascii="Arial" w:hAnsi="Arial" w:cs="Arial"/>
          <w:b/>
        </w:rPr>
        <w:t>50.</w:t>
      </w:r>
      <w:r w:rsidR="001C31F1" w:rsidRPr="00DC31F5">
        <w:rPr>
          <w:rFonts w:ascii="Arial" w:hAnsi="Arial" w:cs="Arial"/>
          <w:b/>
        </w:rPr>
        <w:t>464,26</w:t>
      </w:r>
      <w:r w:rsidR="00434BB0" w:rsidRPr="00DC31F5">
        <w:rPr>
          <w:rFonts w:ascii="Arial" w:hAnsi="Arial" w:cs="Arial"/>
          <w:b/>
        </w:rPr>
        <w:t xml:space="preserve"> </w:t>
      </w:r>
      <w:r w:rsidR="001A2C6D" w:rsidRPr="00DC31F5">
        <w:rPr>
          <w:rFonts w:ascii="Arial" w:hAnsi="Arial" w:cs="Arial"/>
          <w:b/>
        </w:rPr>
        <w:t>€</w:t>
      </w:r>
      <w:r w:rsidR="00F15872" w:rsidRPr="00DC31F5">
        <w:t xml:space="preserve"> </w:t>
      </w:r>
      <w:r w:rsidR="001A2C6D" w:rsidRPr="00DC31F5">
        <w:t xml:space="preserve"> </w:t>
      </w:r>
      <w:r w:rsidR="00E97D83" w:rsidRPr="00DC31F5">
        <w:rPr>
          <w:rFonts w:ascii="Arial" w:hAnsi="Arial" w:cs="Arial"/>
          <w:sz w:val="22"/>
          <w:szCs w:val="22"/>
        </w:rPr>
        <w:t xml:space="preserve">IVA </w:t>
      </w:r>
      <w:r w:rsidR="000E42AA" w:rsidRPr="00DC31F5">
        <w:rPr>
          <w:rFonts w:ascii="Arial" w:hAnsi="Arial" w:cs="Arial"/>
          <w:sz w:val="22"/>
          <w:szCs w:val="22"/>
        </w:rPr>
        <w:t xml:space="preserve">del </w:t>
      </w:r>
      <w:r w:rsidR="00016E21" w:rsidRPr="00DC31F5">
        <w:rPr>
          <w:rFonts w:ascii="Arial" w:hAnsi="Arial" w:cs="Arial"/>
          <w:sz w:val="22"/>
          <w:szCs w:val="22"/>
        </w:rPr>
        <w:t>21</w:t>
      </w:r>
      <w:r w:rsidR="000E42AA" w:rsidRPr="00DC31F5">
        <w:rPr>
          <w:rFonts w:ascii="Arial" w:hAnsi="Arial" w:cs="Arial"/>
          <w:sz w:val="22"/>
          <w:szCs w:val="22"/>
        </w:rPr>
        <w:t xml:space="preserve">% </w:t>
      </w:r>
      <w:r w:rsidR="00E97D83" w:rsidRPr="00DC31F5">
        <w:rPr>
          <w:rFonts w:ascii="Arial" w:hAnsi="Arial" w:cs="Arial"/>
          <w:sz w:val="22"/>
          <w:szCs w:val="22"/>
        </w:rPr>
        <w:t>inclòs</w:t>
      </w:r>
      <w:r w:rsidR="0046670D" w:rsidRPr="00DC31F5">
        <w:rPr>
          <w:rFonts w:ascii="Arial" w:hAnsi="Arial" w:cs="Arial"/>
          <w:sz w:val="22"/>
          <w:szCs w:val="22"/>
        </w:rPr>
        <w:t>.</w:t>
      </w:r>
    </w:p>
    <w:p w:rsidR="00F07B1B" w:rsidRDefault="00F07B1B" w:rsidP="002D23E8">
      <w:pPr>
        <w:jc w:val="both"/>
        <w:rPr>
          <w:rFonts w:ascii="Arial" w:hAnsi="Arial" w:cs="Arial"/>
          <w:sz w:val="22"/>
          <w:szCs w:val="22"/>
        </w:rPr>
      </w:pPr>
    </w:p>
    <w:p w:rsidR="001C2184" w:rsidRPr="00945B23" w:rsidRDefault="003D0D1E" w:rsidP="002D23E8">
      <w:pPr>
        <w:jc w:val="both"/>
        <w:rPr>
          <w:rFonts w:ascii="Arial" w:hAnsi="Arial" w:cs="Arial"/>
          <w:sz w:val="22"/>
          <w:szCs w:val="22"/>
        </w:rPr>
      </w:pPr>
      <w:r w:rsidRPr="00945B23">
        <w:rPr>
          <w:rFonts w:ascii="Arial" w:hAnsi="Arial" w:cs="Arial"/>
          <w:b/>
          <w:sz w:val="22"/>
          <w:szCs w:val="22"/>
        </w:rPr>
        <w:t>Codi CPV</w:t>
      </w:r>
      <w:r w:rsidRPr="00945B23">
        <w:rPr>
          <w:rFonts w:ascii="Arial" w:hAnsi="Arial" w:cs="Arial"/>
          <w:sz w:val="22"/>
          <w:szCs w:val="22"/>
        </w:rPr>
        <w:t xml:space="preserve">: </w:t>
      </w:r>
      <w:r w:rsidR="00945B23" w:rsidRPr="00A65F11">
        <w:rPr>
          <w:rFonts w:ascii="Arial" w:hAnsi="Arial" w:cs="Arial"/>
          <w:b/>
          <w:color w:val="000000"/>
          <w:sz w:val="22"/>
          <w:szCs w:val="22"/>
          <w:highlight w:val="yellow"/>
          <w:lang w:val="es-ES"/>
        </w:rPr>
        <w:t>92622000-7</w:t>
      </w:r>
      <w:r w:rsidR="00945B23" w:rsidRPr="00945B23">
        <w:rPr>
          <w:rFonts w:ascii="Arial" w:hAnsi="Arial" w:cs="Arial"/>
          <w:color w:val="000000"/>
          <w:sz w:val="22"/>
          <w:szCs w:val="22"/>
          <w:lang w:val="es-ES"/>
        </w:rPr>
        <w:t xml:space="preserve"> </w:t>
      </w:r>
    </w:p>
    <w:p w:rsidR="00B5562B" w:rsidRDefault="00B5562B" w:rsidP="002D23E8">
      <w:pPr>
        <w:jc w:val="both"/>
        <w:rPr>
          <w:rFonts w:ascii="Arial" w:hAnsi="Arial" w:cs="Arial"/>
          <w:sz w:val="22"/>
          <w:szCs w:val="22"/>
        </w:rPr>
      </w:pPr>
    </w:p>
    <w:p w:rsidR="001C2184" w:rsidRPr="00D74622" w:rsidRDefault="00BC4859" w:rsidP="002D23E8">
      <w:pPr>
        <w:jc w:val="both"/>
        <w:rPr>
          <w:rFonts w:ascii="Arial" w:hAnsi="Arial" w:cs="Arial"/>
          <w:sz w:val="32"/>
          <w:u w:val="single"/>
        </w:rPr>
      </w:pPr>
      <w:r w:rsidRPr="00BC4859">
        <w:rPr>
          <w:rFonts w:ascii="Arial" w:hAnsi="Arial" w:cs="Arial"/>
          <w:b/>
          <w:u w:val="single"/>
        </w:rPr>
        <w:t xml:space="preserve">1.- </w:t>
      </w:r>
      <w:r w:rsidR="001C2184" w:rsidRPr="00BC4859">
        <w:rPr>
          <w:rFonts w:ascii="Arial" w:hAnsi="Arial" w:cs="Arial"/>
          <w:b/>
          <w:u w:val="single"/>
        </w:rPr>
        <w:t>Motivació</w:t>
      </w:r>
    </w:p>
    <w:p w:rsidR="001C2184" w:rsidRDefault="001C2184" w:rsidP="002D23E8">
      <w:pPr>
        <w:jc w:val="both"/>
        <w:rPr>
          <w:rFonts w:ascii="Arial" w:hAnsi="Arial" w:cs="Arial"/>
          <w:sz w:val="22"/>
          <w:szCs w:val="22"/>
        </w:rPr>
      </w:pPr>
    </w:p>
    <w:p w:rsidR="00AC2646" w:rsidRDefault="00016E21" w:rsidP="002D23E8">
      <w:pPr>
        <w:jc w:val="both"/>
        <w:rPr>
          <w:rFonts w:ascii="Arial" w:hAnsi="Arial" w:cs="Arial"/>
          <w:sz w:val="22"/>
          <w:szCs w:val="22"/>
        </w:rPr>
      </w:pPr>
      <w:r w:rsidRPr="00F15872">
        <w:rPr>
          <w:rFonts w:ascii="Arial" w:hAnsi="Arial" w:cs="Arial"/>
          <w:sz w:val="22"/>
          <w:szCs w:val="22"/>
        </w:rPr>
        <w:t>L’objecte del contract</w:t>
      </w:r>
      <w:r w:rsidR="0063256A" w:rsidRPr="00F15872">
        <w:rPr>
          <w:rFonts w:ascii="Arial" w:hAnsi="Arial" w:cs="Arial"/>
          <w:sz w:val="22"/>
          <w:szCs w:val="22"/>
        </w:rPr>
        <w:t>e és</w:t>
      </w:r>
      <w:r w:rsidR="00AC2646">
        <w:rPr>
          <w:rFonts w:ascii="Arial" w:hAnsi="Arial" w:cs="Arial"/>
          <w:sz w:val="22"/>
          <w:szCs w:val="22"/>
        </w:rPr>
        <w:t>:</w:t>
      </w:r>
    </w:p>
    <w:p w:rsidR="00AC2646" w:rsidRDefault="00AC2646" w:rsidP="002D23E8">
      <w:pPr>
        <w:jc w:val="both"/>
        <w:rPr>
          <w:rFonts w:ascii="Arial" w:hAnsi="Arial" w:cs="Arial"/>
          <w:sz w:val="22"/>
          <w:szCs w:val="22"/>
        </w:rPr>
      </w:pPr>
    </w:p>
    <w:p w:rsidR="00AC2646" w:rsidRDefault="00AC2646" w:rsidP="00AC2646">
      <w:pPr>
        <w:pStyle w:val="Pargrafdellista"/>
        <w:numPr>
          <w:ilvl w:val="0"/>
          <w:numId w:val="40"/>
        </w:numPr>
        <w:jc w:val="both"/>
        <w:rPr>
          <w:rFonts w:ascii="Arial" w:hAnsi="Arial" w:cs="Arial"/>
          <w:sz w:val="22"/>
          <w:szCs w:val="22"/>
        </w:rPr>
      </w:pPr>
      <w:r w:rsidRPr="00AC2646">
        <w:rPr>
          <w:rFonts w:ascii="Arial" w:hAnsi="Arial" w:cs="Arial"/>
          <w:sz w:val="22"/>
          <w:szCs w:val="22"/>
        </w:rPr>
        <w:t>E</w:t>
      </w:r>
      <w:r w:rsidR="00A65F11" w:rsidRPr="00AC2646">
        <w:rPr>
          <w:rFonts w:ascii="Arial" w:hAnsi="Arial" w:cs="Arial"/>
          <w:sz w:val="22"/>
          <w:szCs w:val="22"/>
        </w:rPr>
        <w:t>l suport tècnic i logístic del programa de caminades de l’Institut Barcelona Esports (IBE d’ara en endavant)</w:t>
      </w:r>
      <w:r w:rsidRPr="00AC2646">
        <w:rPr>
          <w:rFonts w:ascii="Arial" w:hAnsi="Arial" w:cs="Arial"/>
          <w:sz w:val="22"/>
          <w:szCs w:val="22"/>
        </w:rPr>
        <w:t>.</w:t>
      </w:r>
    </w:p>
    <w:p w:rsidR="00AC2646" w:rsidRPr="00FD14FC" w:rsidRDefault="00AC2646" w:rsidP="00AC2646">
      <w:pPr>
        <w:pStyle w:val="Textsenseformat"/>
        <w:numPr>
          <w:ilvl w:val="1"/>
          <w:numId w:val="40"/>
        </w:numPr>
        <w:rPr>
          <w:rFonts w:ascii="Arial" w:hAnsi="Arial" w:cs="Arial"/>
          <w:szCs w:val="22"/>
        </w:rPr>
      </w:pPr>
      <w:r>
        <w:rPr>
          <w:rFonts w:ascii="Arial" w:hAnsi="Arial" w:cs="Arial"/>
          <w:szCs w:val="22"/>
        </w:rPr>
        <w:t>Dissenyar els espais de sortida, avituallament i arribada de les caminades urbanes.</w:t>
      </w:r>
    </w:p>
    <w:p w:rsidR="00AC2646" w:rsidRPr="00FD14FC" w:rsidRDefault="00AC2646" w:rsidP="00AC2646">
      <w:pPr>
        <w:pStyle w:val="Textsenseformat"/>
        <w:numPr>
          <w:ilvl w:val="1"/>
          <w:numId w:val="40"/>
        </w:numPr>
        <w:rPr>
          <w:rFonts w:ascii="Arial" w:hAnsi="Arial" w:cs="Arial"/>
          <w:szCs w:val="22"/>
        </w:rPr>
      </w:pPr>
      <w:r w:rsidRPr="0007349C">
        <w:rPr>
          <w:rFonts w:ascii="Arial" w:hAnsi="Arial" w:cs="Arial"/>
          <w:szCs w:val="22"/>
        </w:rPr>
        <w:t xml:space="preserve">Disposar de les infraestructures necessàries per a executar el disseny dels diferents espais </w:t>
      </w:r>
      <w:r>
        <w:rPr>
          <w:rFonts w:ascii="Arial" w:hAnsi="Arial" w:cs="Arial"/>
          <w:szCs w:val="22"/>
        </w:rPr>
        <w:t>indispensables</w:t>
      </w:r>
      <w:r w:rsidRPr="0007349C">
        <w:rPr>
          <w:rFonts w:ascii="Arial" w:hAnsi="Arial" w:cs="Arial"/>
          <w:szCs w:val="22"/>
        </w:rPr>
        <w:t xml:space="preserve"> per a organitzar una caminada</w:t>
      </w:r>
    </w:p>
    <w:p w:rsidR="00AC2646" w:rsidRPr="00FD14FC" w:rsidRDefault="00AC2646" w:rsidP="00AC2646">
      <w:pPr>
        <w:pStyle w:val="Textsenseformat"/>
        <w:numPr>
          <w:ilvl w:val="1"/>
          <w:numId w:val="40"/>
        </w:numPr>
        <w:rPr>
          <w:rFonts w:ascii="Arial" w:hAnsi="Arial" w:cs="Arial"/>
          <w:szCs w:val="22"/>
        </w:rPr>
      </w:pPr>
      <w:r w:rsidRPr="0007349C">
        <w:rPr>
          <w:rFonts w:ascii="Arial" w:hAnsi="Arial" w:cs="Arial"/>
          <w:szCs w:val="22"/>
        </w:rPr>
        <w:t>Realitzar les tasques de t</w:t>
      </w:r>
      <w:r>
        <w:rPr>
          <w:rFonts w:ascii="Arial" w:hAnsi="Arial" w:cs="Arial"/>
          <w:szCs w:val="22"/>
        </w:rPr>
        <w:t>ransport muntatge i desmuntatge</w:t>
      </w:r>
      <w:r w:rsidRPr="0007349C">
        <w:rPr>
          <w:rFonts w:ascii="Arial" w:hAnsi="Arial" w:cs="Arial"/>
          <w:szCs w:val="22"/>
        </w:rPr>
        <w:t xml:space="preserve"> dels espais de sortida, avituallament i arribada</w:t>
      </w:r>
      <w:r>
        <w:rPr>
          <w:rFonts w:ascii="Arial" w:hAnsi="Arial" w:cs="Arial"/>
          <w:szCs w:val="22"/>
        </w:rPr>
        <w:t xml:space="preserve"> de les caminades urbanes.</w:t>
      </w:r>
    </w:p>
    <w:p w:rsidR="00AC2646" w:rsidRPr="00FD14FC" w:rsidRDefault="0056203B" w:rsidP="00AC2646">
      <w:pPr>
        <w:pStyle w:val="Textsenseformat"/>
        <w:numPr>
          <w:ilvl w:val="1"/>
          <w:numId w:val="40"/>
        </w:numPr>
        <w:rPr>
          <w:rFonts w:ascii="Arial" w:hAnsi="Arial" w:cs="Arial"/>
          <w:szCs w:val="22"/>
        </w:rPr>
      </w:pPr>
      <w:r>
        <w:rPr>
          <w:rFonts w:ascii="Arial" w:hAnsi="Arial" w:cs="Arial"/>
          <w:szCs w:val="22"/>
        </w:rPr>
        <w:t>Recollir, t</w:t>
      </w:r>
      <w:r w:rsidR="00AC2646">
        <w:rPr>
          <w:rFonts w:ascii="Arial" w:hAnsi="Arial" w:cs="Arial"/>
          <w:szCs w:val="22"/>
        </w:rPr>
        <w:t xml:space="preserve">ransportar  </w:t>
      </w:r>
      <w:r>
        <w:rPr>
          <w:rFonts w:ascii="Arial" w:hAnsi="Arial" w:cs="Arial"/>
          <w:szCs w:val="22"/>
        </w:rPr>
        <w:t>i distribuir</w:t>
      </w:r>
      <w:r w:rsidR="00AC2646">
        <w:rPr>
          <w:rFonts w:ascii="Arial" w:hAnsi="Arial" w:cs="Arial"/>
          <w:szCs w:val="22"/>
        </w:rPr>
        <w:t xml:space="preserve">  </w:t>
      </w:r>
      <w:r w:rsidR="00AC2646" w:rsidRPr="0007349C">
        <w:rPr>
          <w:rFonts w:ascii="Arial" w:hAnsi="Arial" w:cs="Arial"/>
          <w:szCs w:val="22"/>
        </w:rPr>
        <w:t>els continguts dels avituallaments</w:t>
      </w:r>
      <w:r w:rsidR="00AC2646">
        <w:rPr>
          <w:rFonts w:ascii="Arial" w:hAnsi="Arial" w:cs="Arial"/>
          <w:szCs w:val="22"/>
        </w:rPr>
        <w:t xml:space="preserve"> de les caminades.</w:t>
      </w:r>
    </w:p>
    <w:p w:rsidR="00AC2646" w:rsidRPr="00FD14FC" w:rsidRDefault="00AC2646" w:rsidP="00AC2646">
      <w:pPr>
        <w:pStyle w:val="Textsenseformat"/>
        <w:numPr>
          <w:ilvl w:val="1"/>
          <w:numId w:val="40"/>
        </w:numPr>
        <w:rPr>
          <w:rFonts w:ascii="Arial" w:hAnsi="Arial" w:cs="Arial"/>
          <w:szCs w:val="22"/>
        </w:rPr>
      </w:pPr>
      <w:r>
        <w:rPr>
          <w:rFonts w:ascii="Arial" w:hAnsi="Arial" w:cs="Arial"/>
          <w:szCs w:val="22"/>
        </w:rPr>
        <w:t>Emmagatzemar</w:t>
      </w:r>
      <w:r w:rsidRPr="0007349C">
        <w:rPr>
          <w:rFonts w:ascii="Arial" w:hAnsi="Arial" w:cs="Arial"/>
          <w:szCs w:val="22"/>
        </w:rPr>
        <w:t xml:space="preserve"> i </w:t>
      </w:r>
      <w:r>
        <w:rPr>
          <w:rFonts w:ascii="Arial" w:hAnsi="Arial" w:cs="Arial"/>
          <w:szCs w:val="22"/>
        </w:rPr>
        <w:t xml:space="preserve">fer el </w:t>
      </w:r>
      <w:r w:rsidRPr="0007349C">
        <w:rPr>
          <w:rFonts w:ascii="Arial" w:hAnsi="Arial" w:cs="Arial"/>
          <w:szCs w:val="22"/>
        </w:rPr>
        <w:t>manteniment de diversos material</w:t>
      </w:r>
      <w:r>
        <w:rPr>
          <w:rFonts w:ascii="Arial" w:hAnsi="Arial" w:cs="Arial"/>
          <w:szCs w:val="22"/>
        </w:rPr>
        <w:t>s</w:t>
      </w:r>
      <w:r w:rsidRPr="0007349C">
        <w:rPr>
          <w:rFonts w:ascii="Arial" w:hAnsi="Arial" w:cs="Arial"/>
          <w:szCs w:val="22"/>
        </w:rPr>
        <w:t xml:space="preserve"> propietat de l'IBE</w:t>
      </w:r>
      <w:r>
        <w:rPr>
          <w:rFonts w:ascii="Arial" w:hAnsi="Arial" w:cs="Arial"/>
          <w:szCs w:val="22"/>
        </w:rPr>
        <w:t>.</w:t>
      </w:r>
    </w:p>
    <w:p w:rsidR="00AC2646" w:rsidRPr="00FD14FC" w:rsidRDefault="00AC2646" w:rsidP="00AC2646">
      <w:pPr>
        <w:pStyle w:val="Textsenseformat"/>
        <w:numPr>
          <w:ilvl w:val="1"/>
          <w:numId w:val="40"/>
        </w:numPr>
        <w:rPr>
          <w:rFonts w:ascii="Arial" w:hAnsi="Arial" w:cs="Arial"/>
          <w:szCs w:val="22"/>
        </w:rPr>
      </w:pPr>
      <w:r>
        <w:rPr>
          <w:rFonts w:ascii="Arial" w:hAnsi="Arial" w:cs="Arial"/>
          <w:szCs w:val="22"/>
        </w:rPr>
        <w:t>Adquirir</w:t>
      </w:r>
      <w:r w:rsidRPr="0007349C">
        <w:rPr>
          <w:rFonts w:ascii="Arial" w:hAnsi="Arial" w:cs="Arial"/>
          <w:szCs w:val="22"/>
        </w:rPr>
        <w:t>, transport</w:t>
      </w:r>
      <w:r>
        <w:rPr>
          <w:rFonts w:ascii="Arial" w:hAnsi="Arial" w:cs="Arial"/>
          <w:szCs w:val="22"/>
        </w:rPr>
        <w:t>ar</w:t>
      </w:r>
      <w:r w:rsidRPr="0007349C">
        <w:rPr>
          <w:rFonts w:ascii="Arial" w:hAnsi="Arial" w:cs="Arial"/>
          <w:szCs w:val="22"/>
        </w:rPr>
        <w:t xml:space="preserve"> </w:t>
      </w:r>
      <w:r>
        <w:rPr>
          <w:rFonts w:ascii="Arial" w:hAnsi="Arial" w:cs="Arial"/>
          <w:szCs w:val="22"/>
        </w:rPr>
        <w:t xml:space="preserve">i distribuir </w:t>
      </w:r>
      <w:r w:rsidR="0056203B">
        <w:rPr>
          <w:rFonts w:ascii="Arial" w:hAnsi="Arial" w:cs="Arial"/>
          <w:szCs w:val="22"/>
        </w:rPr>
        <w:t>el càtering</w:t>
      </w:r>
      <w:r>
        <w:rPr>
          <w:rFonts w:ascii="Arial" w:hAnsi="Arial" w:cs="Arial"/>
          <w:szCs w:val="22"/>
        </w:rPr>
        <w:t xml:space="preserve"> del personal d’organització de les caminades urbanes.</w:t>
      </w:r>
    </w:p>
    <w:p w:rsidR="00AC2646" w:rsidRPr="00FD14FC" w:rsidRDefault="00AC2646" w:rsidP="00AC2646">
      <w:pPr>
        <w:pStyle w:val="Textsenseformat"/>
        <w:numPr>
          <w:ilvl w:val="1"/>
          <w:numId w:val="40"/>
        </w:numPr>
        <w:rPr>
          <w:rFonts w:ascii="Arial" w:hAnsi="Arial" w:cs="Arial"/>
          <w:szCs w:val="22"/>
        </w:rPr>
      </w:pPr>
      <w:r w:rsidRPr="0007349C">
        <w:rPr>
          <w:rFonts w:ascii="Arial" w:hAnsi="Arial" w:cs="Arial"/>
          <w:szCs w:val="22"/>
        </w:rPr>
        <w:t>Assistir a les reunions de coordinació i revisions del recorregut convocades per la secretaria tècnica de les caminades</w:t>
      </w:r>
      <w:r>
        <w:rPr>
          <w:rFonts w:ascii="Arial" w:hAnsi="Arial" w:cs="Arial"/>
          <w:szCs w:val="22"/>
        </w:rPr>
        <w:t>.</w:t>
      </w:r>
    </w:p>
    <w:p w:rsidR="00AC2646" w:rsidRPr="0007349C" w:rsidRDefault="00AC2646" w:rsidP="00AC2646">
      <w:pPr>
        <w:pStyle w:val="Textsenseformat"/>
        <w:numPr>
          <w:ilvl w:val="1"/>
          <w:numId w:val="40"/>
        </w:numPr>
        <w:rPr>
          <w:rFonts w:ascii="Arial" w:hAnsi="Arial" w:cs="Arial"/>
          <w:szCs w:val="22"/>
        </w:rPr>
      </w:pPr>
      <w:r>
        <w:rPr>
          <w:rFonts w:ascii="Arial" w:hAnsi="Arial" w:cs="Arial"/>
          <w:szCs w:val="22"/>
        </w:rPr>
        <w:t>Fer el transport, el lliurament i la recollida selectiva dels residus que es generen el els diferents espais de les caminades .</w:t>
      </w:r>
    </w:p>
    <w:p w:rsidR="00AC2646" w:rsidRPr="00AC2646" w:rsidRDefault="00AC2646" w:rsidP="00AC2646">
      <w:pPr>
        <w:pStyle w:val="Textsenseformat"/>
        <w:numPr>
          <w:ilvl w:val="1"/>
          <w:numId w:val="40"/>
        </w:numPr>
        <w:rPr>
          <w:rFonts w:ascii="Arial" w:hAnsi="Arial" w:cs="Arial"/>
          <w:szCs w:val="22"/>
        </w:rPr>
      </w:pPr>
      <w:r w:rsidRPr="0007349C">
        <w:rPr>
          <w:rFonts w:ascii="Arial" w:hAnsi="Arial" w:cs="Arial"/>
          <w:szCs w:val="22"/>
        </w:rPr>
        <w:t>Transport</w:t>
      </w:r>
      <w:r>
        <w:rPr>
          <w:rFonts w:ascii="Arial" w:hAnsi="Arial" w:cs="Arial"/>
          <w:szCs w:val="22"/>
        </w:rPr>
        <w:t>ar</w:t>
      </w:r>
      <w:r w:rsidRPr="0007349C">
        <w:rPr>
          <w:rFonts w:ascii="Arial" w:hAnsi="Arial" w:cs="Arial"/>
          <w:szCs w:val="22"/>
        </w:rPr>
        <w:t xml:space="preserve">, </w:t>
      </w:r>
      <w:r>
        <w:rPr>
          <w:rFonts w:ascii="Arial" w:hAnsi="Arial" w:cs="Arial"/>
          <w:szCs w:val="22"/>
        </w:rPr>
        <w:t xml:space="preserve">instal·lar i emmagatzemar </w:t>
      </w:r>
      <w:r w:rsidRPr="0007349C">
        <w:rPr>
          <w:rFonts w:ascii="Arial" w:hAnsi="Arial" w:cs="Arial"/>
          <w:szCs w:val="22"/>
        </w:rPr>
        <w:t xml:space="preserve">els suports </w:t>
      </w:r>
      <w:r>
        <w:rPr>
          <w:rFonts w:ascii="Arial" w:hAnsi="Arial" w:cs="Arial"/>
          <w:szCs w:val="22"/>
        </w:rPr>
        <w:t>d’</w:t>
      </w:r>
      <w:r w:rsidRPr="0007349C">
        <w:rPr>
          <w:rFonts w:ascii="Arial" w:hAnsi="Arial" w:cs="Arial"/>
          <w:szCs w:val="22"/>
        </w:rPr>
        <w:t>imatge</w:t>
      </w:r>
      <w:r>
        <w:rPr>
          <w:rFonts w:ascii="Arial" w:hAnsi="Arial" w:cs="Arial"/>
          <w:szCs w:val="22"/>
        </w:rPr>
        <w:t xml:space="preserve"> gràfica de l’Ajuntament que són </w:t>
      </w:r>
      <w:r w:rsidRPr="0007349C">
        <w:rPr>
          <w:rFonts w:ascii="Arial" w:hAnsi="Arial" w:cs="Arial"/>
          <w:szCs w:val="22"/>
        </w:rPr>
        <w:t xml:space="preserve"> propietat de l'IBE</w:t>
      </w:r>
      <w:r>
        <w:rPr>
          <w:rFonts w:ascii="Arial" w:hAnsi="Arial" w:cs="Arial"/>
          <w:szCs w:val="22"/>
        </w:rPr>
        <w:t>.</w:t>
      </w:r>
    </w:p>
    <w:p w:rsidR="00AC2646" w:rsidRPr="00AC2646" w:rsidRDefault="00AC2646" w:rsidP="00AC2646">
      <w:pPr>
        <w:pStyle w:val="Textsenseformat"/>
        <w:ind w:left="1440"/>
        <w:rPr>
          <w:rFonts w:ascii="Arial" w:hAnsi="Arial" w:cs="Arial"/>
          <w:szCs w:val="22"/>
        </w:rPr>
      </w:pPr>
    </w:p>
    <w:p w:rsidR="00AC2646" w:rsidRDefault="00AC2646" w:rsidP="00AC2646">
      <w:pPr>
        <w:pStyle w:val="Pargrafdellista"/>
        <w:numPr>
          <w:ilvl w:val="0"/>
          <w:numId w:val="40"/>
        </w:numPr>
        <w:jc w:val="both"/>
        <w:rPr>
          <w:rFonts w:ascii="Arial" w:hAnsi="Arial" w:cs="Arial"/>
          <w:sz w:val="22"/>
          <w:szCs w:val="22"/>
        </w:rPr>
      </w:pPr>
      <w:r w:rsidRPr="00AC2646">
        <w:rPr>
          <w:rFonts w:ascii="Arial" w:hAnsi="Arial" w:cs="Arial"/>
          <w:sz w:val="22"/>
          <w:szCs w:val="22"/>
        </w:rPr>
        <w:t>L’emmagatzematge, el transport, el manteniment i l</w:t>
      </w:r>
      <w:r w:rsidR="00A65F11" w:rsidRPr="00AC2646">
        <w:rPr>
          <w:rFonts w:ascii="Arial" w:hAnsi="Arial" w:cs="Arial"/>
          <w:sz w:val="22"/>
          <w:szCs w:val="22"/>
        </w:rPr>
        <w:t xml:space="preserve">a </w:t>
      </w:r>
      <w:proofErr w:type="spellStart"/>
      <w:r>
        <w:rPr>
          <w:rFonts w:ascii="Arial" w:hAnsi="Arial" w:cs="Arial"/>
          <w:sz w:val="22"/>
          <w:szCs w:val="22"/>
        </w:rPr>
        <w:t>instal.lació</w:t>
      </w:r>
      <w:proofErr w:type="spellEnd"/>
      <w:r w:rsidR="00A65F11" w:rsidRPr="00AC2646">
        <w:rPr>
          <w:rFonts w:ascii="Arial" w:hAnsi="Arial" w:cs="Arial"/>
          <w:sz w:val="22"/>
          <w:szCs w:val="22"/>
        </w:rPr>
        <w:t xml:space="preserve"> de suports d’imatge de l’Ajuntament de Barcelona en els esdeveniments esportius de ciutat que reben suport per part de l’IBE</w:t>
      </w:r>
      <w:r w:rsidRPr="00AC2646">
        <w:rPr>
          <w:rFonts w:ascii="Arial" w:hAnsi="Arial" w:cs="Arial"/>
          <w:sz w:val="22"/>
          <w:szCs w:val="22"/>
        </w:rPr>
        <w:t>.</w:t>
      </w:r>
    </w:p>
    <w:p w:rsidR="00AC2646" w:rsidRPr="00AC2646" w:rsidRDefault="00AC2646" w:rsidP="00AC2646">
      <w:pPr>
        <w:pStyle w:val="Pargrafdellista"/>
        <w:jc w:val="both"/>
        <w:rPr>
          <w:rFonts w:ascii="Arial" w:hAnsi="Arial" w:cs="Arial"/>
          <w:sz w:val="22"/>
          <w:szCs w:val="22"/>
        </w:rPr>
      </w:pPr>
    </w:p>
    <w:p w:rsidR="00A65F11" w:rsidRDefault="00AC2646" w:rsidP="00AC2646">
      <w:pPr>
        <w:pStyle w:val="Pargrafdellista"/>
        <w:numPr>
          <w:ilvl w:val="0"/>
          <w:numId w:val="40"/>
        </w:numPr>
        <w:jc w:val="both"/>
        <w:rPr>
          <w:rFonts w:ascii="Arial" w:hAnsi="Arial" w:cs="Arial"/>
          <w:sz w:val="22"/>
          <w:szCs w:val="22"/>
        </w:rPr>
      </w:pPr>
      <w:r w:rsidRPr="00AC2646">
        <w:rPr>
          <w:rFonts w:ascii="Arial" w:hAnsi="Arial" w:cs="Arial"/>
          <w:sz w:val="22"/>
          <w:szCs w:val="22"/>
        </w:rPr>
        <w:t>La gestió i el manteniment</w:t>
      </w:r>
      <w:r w:rsidR="00A65F11" w:rsidRPr="00AC2646">
        <w:rPr>
          <w:rFonts w:ascii="Arial" w:hAnsi="Arial" w:cs="Arial"/>
          <w:sz w:val="22"/>
          <w:szCs w:val="22"/>
        </w:rPr>
        <w:t xml:space="preserve"> </w:t>
      </w:r>
      <w:r w:rsidRPr="00AC2646">
        <w:rPr>
          <w:rFonts w:ascii="Arial" w:hAnsi="Arial" w:cs="Arial"/>
          <w:sz w:val="22"/>
          <w:szCs w:val="22"/>
        </w:rPr>
        <w:t>d</w:t>
      </w:r>
      <w:r w:rsidR="00A65F11" w:rsidRPr="00AC2646">
        <w:rPr>
          <w:rFonts w:ascii="Arial" w:hAnsi="Arial" w:cs="Arial"/>
          <w:sz w:val="22"/>
          <w:szCs w:val="22"/>
        </w:rPr>
        <w:t>el préstec de material esportiu</w:t>
      </w:r>
      <w:r w:rsidRPr="00AC2646">
        <w:rPr>
          <w:rFonts w:ascii="Arial" w:hAnsi="Arial" w:cs="Arial"/>
          <w:sz w:val="22"/>
          <w:szCs w:val="22"/>
        </w:rPr>
        <w:t xml:space="preserve">, propietat </w:t>
      </w:r>
      <w:proofErr w:type="spellStart"/>
      <w:r w:rsidRPr="00AC2646">
        <w:rPr>
          <w:rFonts w:ascii="Arial" w:hAnsi="Arial" w:cs="Arial"/>
          <w:sz w:val="22"/>
          <w:szCs w:val="22"/>
        </w:rPr>
        <w:t>de</w:t>
      </w:r>
      <w:r w:rsidR="00A65F11" w:rsidRPr="00AC2646">
        <w:rPr>
          <w:rFonts w:ascii="Arial" w:hAnsi="Arial" w:cs="Arial"/>
          <w:sz w:val="22"/>
          <w:szCs w:val="22"/>
        </w:rPr>
        <w:t>l’IBE</w:t>
      </w:r>
      <w:proofErr w:type="spellEnd"/>
      <w:r w:rsidRPr="00AC2646">
        <w:rPr>
          <w:rFonts w:ascii="Arial" w:hAnsi="Arial" w:cs="Arial"/>
          <w:sz w:val="22"/>
          <w:szCs w:val="22"/>
        </w:rPr>
        <w:t>,</w:t>
      </w:r>
      <w:r w:rsidR="00A65F11" w:rsidRPr="00AC2646">
        <w:rPr>
          <w:rFonts w:ascii="Arial" w:hAnsi="Arial" w:cs="Arial"/>
          <w:sz w:val="22"/>
          <w:szCs w:val="22"/>
        </w:rPr>
        <w:t xml:space="preserve"> als centres educatius de la ciutat que ho sol·licitin.</w:t>
      </w:r>
    </w:p>
    <w:p w:rsidR="00AC2646" w:rsidRPr="00AC2646" w:rsidRDefault="00AC2646" w:rsidP="00AC2646">
      <w:pPr>
        <w:pStyle w:val="Pargrafdellista"/>
        <w:rPr>
          <w:rFonts w:ascii="Arial" w:hAnsi="Arial" w:cs="Arial"/>
          <w:sz w:val="22"/>
          <w:szCs w:val="22"/>
        </w:rPr>
      </w:pPr>
    </w:p>
    <w:p w:rsidR="00016E21" w:rsidRPr="00F15872" w:rsidRDefault="00016E21" w:rsidP="002D23E8">
      <w:pPr>
        <w:jc w:val="both"/>
        <w:rPr>
          <w:rFonts w:ascii="Arial" w:hAnsi="Arial" w:cs="Arial"/>
          <w:color w:val="000000" w:themeColor="text1"/>
          <w:sz w:val="22"/>
          <w:szCs w:val="22"/>
        </w:rPr>
      </w:pPr>
    </w:p>
    <w:p w:rsidR="001C2184" w:rsidRDefault="001C2184" w:rsidP="002D23E8">
      <w:pPr>
        <w:jc w:val="both"/>
        <w:rPr>
          <w:rFonts w:ascii="Arial" w:hAnsi="Arial" w:cs="Arial"/>
          <w:sz w:val="22"/>
          <w:szCs w:val="22"/>
        </w:rPr>
      </w:pPr>
      <w:r w:rsidRPr="00021D42">
        <w:rPr>
          <w:rFonts w:ascii="Arial" w:hAnsi="Arial" w:cs="Arial"/>
          <w:sz w:val="22"/>
          <w:szCs w:val="22"/>
        </w:rPr>
        <w:t>Es considera, doncs, que el contracte que s’ha de tramitar és necessari per al compliment i realització dels fins institucionals assignats a aquest òrgan de contractació. A tal efecte, la naturalesa i extensió de les necessitats que es pretén cobrir i el seu contingut per a satisfer-les es determinen amb precisió a la documentació que s’acompanya, entre la qual consta, el plec de prescripcions tècniques i el de clàusules administratives  particulars</w:t>
      </w:r>
      <w:r w:rsidRPr="00D04D8F">
        <w:rPr>
          <w:rFonts w:ascii="Arial" w:hAnsi="Arial" w:cs="Arial"/>
          <w:sz w:val="22"/>
          <w:szCs w:val="22"/>
        </w:rPr>
        <w:t>.</w:t>
      </w:r>
    </w:p>
    <w:p w:rsidR="00E715E9" w:rsidRPr="008D77FA" w:rsidRDefault="00E715E9" w:rsidP="00E715E9">
      <w:pPr>
        <w:jc w:val="both"/>
        <w:rPr>
          <w:rFonts w:ascii="Arial" w:hAnsi="Arial" w:cs="Arial"/>
          <w:b/>
          <w:sz w:val="22"/>
          <w:szCs w:val="22"/>
          <w:u w:val="single"/>
        </w:rPr>
      </w:pPr>
      <w:r>
        <w:rPr>
          <w:rFonts w:ascii="Arial" w:hAnsi="Arial" w:cs="Arial"/>
          <w:b/>
          <w:u w:val="single"/>
        </w:rPr>
        <w:lastRenderedPageBreak/>
        <w:t>2.</w:t>
      </w:r>
      <w:r w:rsidR="00405468">
        <w:rPr>
          <w:rFonts w:ascii="Arial" w:hAnsi="Arial" w:cs="Arial"/>
          <w:b/>
          <w:u w:val="single"/>
        </w:rPr>
        <w:t xml:space="preserve">- </w:t>
      </w:r>
      <w:r w:rsidRPr="00004633">
        <w:rPr>
          <w:rFonts w:ascii="Arial" w:hAnsi="Arial" w:cs="Arial"/>
          <w:b/>
          <w:u w:val="single"/>
        </w:rPr>
        <w:t>Insuficiència de mitjans</w:t>
      </w:r>
      <w:r w:rsidRPr="008D77FA">
        <w:rPr>
          <w:rFonts w:ascii="Arial" w:hAnsi="Arial" w:cs="Arial"/>
          <w:color w:val="FF0000"/>
          <w:sz w:val="22"/>
          <w:szCs w:val="22"/>
        </w:rPr>
        <w:t xml:space="preserve"> </w:t>
      </w:r>
      <w:r w:rsidR="00B33256">
        <w:rPr>
          <w:rFonts w:ascii="Arial" w:hAnsi="Arial" w:cs="Arial"/>
          <w:b/>
          <w:sz w:val="22"/>
          <w:szCs w:val="22"/>
          <w:u w:val="single"/>
        </w:rPr>
        <w:t xml:space="preserve"> </w:t>
      </w:r>
    </w:p>
    <w:p w:rsidR="00E715E9" w:rsidRPr="008D77FA" w:rsidRDefault="00E715E9" w:rsidP="00E715E9">
      <w:pPr>
        <w:jc w:val="both"/>
        <w:rPr>
          <w:rFonts w:ascii="Arial" w:hAnsi="Arial" w:cs="Arial"/>
          <w:sz w:val="22"/>
          <w:szCs w:val="22"/>
        </w:rPr>
      </w:pPr>
    </w:p>
    <w:p w:rsidR="00E715E9" w:rsidRDefault="00E715E9" w:rsidP="00E715E9">
      <w:pPr>
        <w:jc w:val="both"/>
        <w:rPr>
          <w:rFonts w:ascii="Arial" w:hAnsi="Arial" w:cs="Arial"/>
          <w:i/>
          <w:color w:val="FF0000"/>
          <w:sz w:val="22"/>
          <w:szCs w:val="22"/>
        </w:rPr>
      </w:pPr>
      <w:r>
        <w:rPr>
          <w:rFonts w:ascii="Arial" w:hAnsi="Arial" w:cs="Arial"/>
          <w:sz w:val="22"/>
          <w:szCs w:val="22"/>
        </w:rPr>
        <w:t>L</w:t>
      </w:r>
      <w:r w:rsidRPr="008D77FA">
        <w:rPr>
          <w:rFonts w:ascii="Arial" w:hAnsi="Arial" w:cs="Arial"/>
          <w:sz w:val="22"/>
          <w:szCs w:val="22"/>
        </w:rPr>
        <w:t xml:space="preserve">’Institut Barcelona Esport no disposa  dels mitjans personals i materials per a la realització </w:t>
      </w:r>
      <w:r w:rsidR="00405468">
        <w:rPr>
          <w:rFonts w:ascii="Arial" w:hAnsi="Arial" w:cs="Arial"/>
          <w:sz w:val="22"/>
          <w:szCs w:val="22"/>
        </w:rPr>
        <w:t xml:space="preserve">d’aquest </w:t>
      </w:r>
      <w:r w:rsidRPr="008D77FA">
        <w:rPr>
          <w:rFonts w:ascii="Arial" w:hAnsi="Arial" w:cs="Arial"/>
          <w:sz w:val="22"/>
          <w:szCs w:val="22"/>
        </w:rPr>
        <w:t xml:space="preserve">contracte, vist l’especificitat del mateix, per la qual cosa considera adient la contractació d’una empresa externa per cobrir </w:t>
      </w:r>
      <w:r w:rsidR="000B64A0">
        <w:rPr>
          <w:rFonts w:ascii="Arial" w:hAnsi="Arial" w:cs="Arial"/>
          <w:sz w:val="22"/>
          <w:szCs w:val="22"/>
        </w:rPr>
        <w:t xml:space="preserve">el </w:t>
      </w:r>
      <w:r w:rsidR="008A378E">
        <w:rPr>
          <w:rFonts w:ascii="Arial" w:hAnsi="Arial" w:cs="Arial"/>
          <w:sz w:val="22"/>
          <w:szCs w:val="22"/>
        </w:rPr>
        <w:t xml:space="preserve">servei </w:t>
      </w:r>
      <w:r w:rsidR="000B64A0">
        <w:rPr>
          <w:rFonts w:ascii="Arial" w:hAnsi="Arial" w:cs="Arial"/>
          <w:sz w:val="22"/>
          <w:szCs w:val="22"/>
        </w:rPr>
        <w:t>descrit.</w:t>
      </w:r>
    </w:p>
    <w:p w:rsidR="00E715E9" w:rsidRDefault="00E715E9" w:rsidP="00980D2A">
      <w:pPr>
        <w:jc w:val="both"/>
        <w:rPr>
          <w:rFonts w:ascii="Arial" w:hAnsi="Arial" w:cs="Arial"/>
          <w:i/>
          <w:color w:val="FF0000"/>
          <w:sz w:val="20"/>
          <w:szCs w:val="20"/>
        </w:rPr>
      </w:pPr>
    </w:p>
    <w:p w:rsidR="000918DD" w:rsidRPr="00980D2A" w:rsidRDefault="000918DD" w:rsidP="00980D2A">
      <w:pPr>
        <w:jc w:val="both"/>
        <w:rPr>
          <w:rFonts w:ascii="Arial" w:hAnsi="Arial" w:cs="Arial"/>
          <w:i/>
          <w:color w:val="FF0000"/>
          <w:sz w:val="20"/>
          <w:szCs w:val="20"/>
        </w:rPr>
      </w:pPr>
    </w:p>
    <w:p w:rsidR="00C55EB6" w:rsidRDefault="00E715E9" w:rsidP="00BF2A65">
      <w:pPr>
        <w:jc w:val="both"/>
        <w:rPr>
          <w:rFonts w:ascii="Arial" w:hAnsi="Arial" w:cs="Arial"/>
          <w:sz w:val="22"/>
          <w:szCs w:val="22"/>
        </w:rPr>
      </w:pPr>
      <w:r w:rsidRPr="00BF2A65">
        <w:rPr>
          <w:rFonts w:ascii="Arial" w:hAnsi="Arial" w:cs="Arial"/>
          <w:b/>
          <w:sz w:val="22"/>
          <w:szCs w:val="22"/>
          <w:u w:val="single"/>
        </w:rPr>
        <w:t>3</w:t>
      </w:r>
      <w:r w:rsidR="00BC4859" w:rsidRPr="00BF2A65">
        <w:rPr>
          <w:rFonts w:ascii="Arial" w:hAnsi="Arial" w:cs="Arial"/>
          <w:sz w:val="22"/>
          <w:szCs w:val="22"/>
          <w:u w:val="single"/>
        </w:rPr>
        <w:t xml:space="preserve">.- </w:t>
      </w:r>
      <w:r w:rsidR="00C55EB6" w:rsidRPr="00BF2A65">
        <w:rPr>
          <w:rFonts w:ascii="Arial" w:hAnsi="Arial" w:cs="Arial"/>
          <w:b/>
          <w:u w:val="single"/>
        </w:rPr>
        <w:t>En l’objecte del contracte</w:t>
      </w:r>
      <w:r w:rsidR="00C55EB6" w:rsidRPr="00BF2A65">
        <w:rPr>
          <w:rFonts w:ascii="Arial" w:hAnsi="Arial" w:cs="Arial"/>
          <w:sz w:val="22"/>
          <w:szCs w:val="22"/>
        </w:rPr>
        <w:t xml:space="preserve"> s’incorporen  les mesures de contractació pública sostenible següents:</w:t>
      </w:r>
    </w:p>
    <w:p w:rsidR="00C55EB6" w:rsidRDefault="00C55EB6" w:rsidP="00C55EB6">
      <w:pPr>
        <w:jc w:val="both"/>
        <w:rPr>
          <w:rFonts w:ascii="Arial" w:hAnsi="Arial" w:cs="Arial"/>
          <w:i/>
          <w:sz w:val="22"/>
          <w:szCs w:val="22"/>
        </w:rPr>
      </w:pPr>
    </w:p>
    <w:p w:rsidR="00275E00" w:rsidRPr="002C07E3" w:rsidRDefault="00275E00" w:rsidP="002C07E3">
      <w:pPr>
        <w:pStyle w:val="Pargrafdellista"/>
        <w:numPr>
          <w:ilvl w:val="0"/>
          <w:numId w:val="36"/>
        </w:numPr>
        <w:jc w:val="both"/>
        <w:rPr>
          <w:rFonts w:ascii="Arial" w:hAnsi="Arial" w:cs="Arial"/>
          <w:color w:val="000000" w:themeColor="text1"/>
          <w:sz w:val="22"/>
          <w:szCs w:val="22"/>
        </w:rPr>
      </w:pPr>
      <w:r w:rsidRPr="002C07E3">
        <w:rPr>
          <w:rFonts w:ascii="Arial" w:hAnsi="Arial" w:cs="Arial"/>
          <w:color w:val="000000" w:themeColor="text1"/>
          <w:sz w:val="22"/>
          <w:szCs w:val="22"/>
        </w:rPr>
        <w:t>La no realització d’operacions financeres que siguin considerades delictives en paradisos fiscals</w:t>
      </w:r>
      <w:r w:rsidR="00F15872" w:rsidRPr="002C07E3">
        <w:rPr>
          <w:rFonts w:ascii="Arial" w:hAnsi="Arial" w:cs="Arial"/>
          <w:color w:val="000000" w:themeColor="text1"/>
          <w:sz w:val="22"/>
          <w:szCs w:val="22"/>
        </w:rPr>
        <w:t>.</w:t>
      </w:r>
    </w:p>
    <w:p w:rsidR="00275E00" w:rsidRPr="002C07E3" w:rsidRDefault="00275E00" w:rsidP="002C07E3">
      <w:pPr>
        <w:pStyle w:val="Pargrafdellista"/>
        <w:numPr>
          <w:ilvl w:val="0"/>
          <w:numId w:val="36"/>
        </w:numPr>
        <w:jc w:val="both"/>
        <w:rPr>
          <w:rFonts w:ascii="Arial" w:hAnsi="Arial" w:cs="Arial"/>
          <w:color w:val="000000" w:themeColor="text1"/>
          <w:sz w:val="22"/>
          <w:szCs w:val="22"/>
        </w:rPr>
      </w:pPr>
      <w:r w:rsidRPr="002C07E3">
        <w:rPr>
          <w:rFonts w:ascii="Arial" w:hAnsi="Arial" w:cs="Arial"/>
          <w:color w:val="000000" w:themeColor="text1"/>
          <w:sz w:val="22"/>
          <w:szCs w:val="22"/>
        </w:rPr>
        <w:t xml:space="preserve">El criteri que valora el preu del contracte té una ponderació </w:t>
      </w:r>
      <w:r w:rsidR="009370CE" w:rsidRPr="002C07E3">
        <w:rPr>
          <w:rFonts w:ascii="Arial" w:hAnsi="Arial" w:cs="Arial"/>
          <w:color w:val="000000" w:themeColor="text1"/>
          <w:sz w:val="22"/>
          <w:szCs w:val="22"/>
        </w:rPr>
        <w:t xml:space="preserve">inferior al </w:t>
      </w:r>
      <w:r w:rsidRPr="002C07E3">
        <w:rPr>
          <w:rFonts w:ascii="Arial" w:hAnsi="Arial" w:cs="Arial"/>
          <w:color w:val="000000" w:themeColor="text1"/>
          <w:sz w:val="22"/>
          <w:szCs w:val="22"/>
        </w:rPr>
        <w:t xml:space="preserve"> 35% de la puntuació total.</w:t>
      </w:r>
      <w:r w:rsidR="001F2795" w:rsidRPr="002C07E3">
        <w:rPr>
          <w:rFonts w:ascii="Arial" w:hAnsi="Arial" w:cs="Arial"/>
          <w:color w:val="000000" w:themeColor="text1"/>
          <w:sz w:val="22"/>
          <w:szCs w:val="22"/>
        </w:rPr>
        <w:t xml:space="preserve"> </w:t>
      </w:r>
    </w:p>
    <w:p w:rsidR="002C07E3" w:rsidRPr="0056203B" w:rsidRDefault="002C07E3" w:rsidP="002C07E3">
      <w:pPr>
        <w:pStyle w:val="Pargrafdellista"/>
        <w:numPr>
          <w:ilvl w:val="0"/>
          <w:numId w:val="36"/>
        </w:numPr>
        <w:jc w:val="both"/>
        <w:rPr>
          <w:rFonts w:ascii="Arial" w:hAnsi="Arial" w:cs="Arial"/>
          <w:color w:val="000000" w:themeColor="text1"/>
          <w:sz w:val="22"/>
          <w:szCs w:val="22"/>
        </w:rPr>
      </w:pPr>
      <w:r w:rsidRPr="0056203B">
        <w:rPr>
          <w:rFonts w:ascii="Arial" w:hAnsi="Arial" w:cs="Arial"/>
          <w:color w:val="000000" w:themeColor="text1"/>
          <w:sz w:val="22"/>
          <w:szCs w:val="22"/>
        </w:rPr>
        <w:t>Criteris de sostenibilitat en els esdeveniments.</w:t>
      </w:r>
    </w:p>
    <w:p w:rsidR="00F62A51" w:rsidRPr="00F62A51" w:rsidRDefault="00F62A51" w:rsidP="00F62A51">
      <w:pPr>
        <w:ind w:left="360"/>
        <w:jc w:val="both"/>
        <w:rPr>
          <w:rFonts w:ascii="Arial" w:hAnsi="Arial" w:cs="Arial"/>
          <w:color w:val="000000" w:themeColor="text1"/>
          <w:szCs w:val="22"/>
        </w:rPr>
      </w:pPr>
    </w:p>
    <w:p w:rsidR="001C2184" w:rsidRPr="00BC4859" w:rsidRDefault="00E715E9" w:rsidP="002D23E8">
      <w:pPr>
        <w:jc w:val="both"/>
        <w:rPr>
          <w:rFonts w:ascii="Arial" w:hAnsi="Arial" w:cs="Arial"/>
          <w:b/>
          <w:u w:val="single"/>
        </w:rPr>
      </w:pPr>
      <w:r>
        <w:rPr>
          <w:rFonts w:ascii="Arial" w:hAnsi="Arial" w:cs="Arial"/>
          <w:b/>
          <w:u w:val="single"/>
        </w:rPr>
        <w:t>4</w:t>
      </w:r>
      <w:r w:rsidR="00BC4859" w:rsidRPr="00BC4859">
        <w:rPr>
          <w:rFonts w:ascii="Arial" w:hAnsi="Arial" w:cs="Arial"/>
          <w:b/>
          <w:u w:val="single"/>
        </w:rPr>
        <w:t xml:space="preserve">.- </w:t>
      </w:r>
      <w:r w:rsidR="001C2184" w:rsidRPr="00BC4859">
        <w:rPr>
          <w:rFonts w:ascii="Arial" w:hAnsi="Arial" w:cs="Arial"/>
          <w:b/>
          <w:u w:val="single"/>
        </w:rPr>
        <w:t>Elecció del procediment de licitació</w:t>
      </w:r>
    </w:p>
    <w:p w:rsidR="001C2184" w:rsidRDefault="001C2184" w:rsidP="002D23E8">
      <w:pPr>
        <w:jc w:val="both"/>
        <w:rPr>
          <w:rFonts w:ascii="Arial" w:hAnsi="Arial" w:cs="Arial"/>
          <w:sz w:val="22"/>
          <w:szCs w:val="22"/>
        </w:rPr>
      </w:pPr>
    </w:p>
    <w:p w:rsidR="00D37C26" w:rsidRDefault="00C34310" w:rsidP="00D37C26">
      <w:pPr>
        <w:tabs>
          <w:tab w:val="right" w:pos="10320"/>
        </w:tabs>
        <w:jc w:val="both"/>
        <w:rPr>
          <w:rFonts w:ascii="Arial" w:hAnsi="Arial" w:cs="Arial"/>
          <w:color w:val="000000" w:themeColor="text1"/>
          <w:sz w:val="22"/>
          <w:szCs w:val="22"/>
        </w:rPr>
      </w:pPr>
      <w:r w:rsidRPr="00652352">
        <w:rPr>
          <w:rFonts w:ascii="Arial" w:hAnsi="Arial" w:cs="Arial"/>
          <w:sz w:val="22"/>
          <w:szCs w:val="22"/>
        </w:rPr>
        <w:t>El contracte es subjecta a les regulacions de la llei 9/2017, de 8 de novembre, de Contractes del Sector Públic (LCSP) i la normativa de desenvolupament i es tipifica com a</w:t>
      </w:r>
      <w:r>
        <w:rPr>
          <w:rFonts w:ascii="Arial" w:hAnsi="Arial" w:cs="Arial"/>
          <w:sz w:val="22"/>
          <w:szCs w:val="22"/>
        </w:rPr>
        <w:t xml:space="preserve"> </w:t>
      </w:r>
      <w:r w:rsidRPr="004A2956">
        <w:rPr>
          <w:rFonts w:ascii="Arial" w:hAnsi="Arial" w:cs="Arial"/>
          <w:sz w:val="22"/>
          <w:szCs w:val="22"/>
        </w:rPr>
        <w:t xml:space="preserve">contracte </w:t>
      </w:r>
      <w:r w:rsidRPr="00F15872">
        <w:rPr>
          <w:rFonts w:ascii="Arial" w:hAnsi="Arial" w:cs="Arial"/>
          <w:color w:val="000000" w:themeColor="text1"/>
          <w:sz w:val="22"/>
          <w:szCs w:val="22"/>
        </w:rPr>
        <w:t>administratiu de</w:t>
      </w:r>
      <w:r w:rsidR="00F15872" w:rsidRPr="00F15872">
        <w:rPr>
          <w:rFonts w:ascii="Arial" w:hAnsi="Arial" w:cs="Arial"/>
          <w:color w:val="000000" w:themeColor="text1"/>
          <w:sz w:val="22"/>
          <w:szCs w:val="22"/>
        </w:rPr>
        <w:t xml:space="preserve"> </w:t>
      </w:r>
      <w:r w:rsidR="00995CA8">
        <w:rPr>
          <w:rFonts w:ascii="Arial" w:hAnsi="Arial" w:cs="Arial"/>
          <w:color w:val="000000" w:themeColor="text1"/>
          <w:sz w:val="22"/>
          <w:szCs w:val="22"/>
        </w:rPr>
        <w:t>serveis</w:t>
      </w:r>
      <w:r w:rsidR="00D37C26" w:rsidRPr="00F15872">
        <w:rPr>
          <w:rFonts w:ascii="Arial" w:hAnsi="Arial" w:cs="Arial"/>
          <w:color w:val="000000" w:themeColor="text1"/>
          <w:sz w:val="22"/>
          <w:szCs w:val="22"/>
        </w:rPr>
        <w:t xml:space="preserve"> d’acord am</w:t>
      </w:r>
      <w:r w:rsidR="00995CA8">
        <w:rPr>
          <w:rFonts w:ascii="Arial" w:hAnsi="Arial" w:cs="Arial"/>
          <w:color w:val="000000" w:themeColor="text1"/>
          <w:sz w:val="22"/>
          <w:szCs w:val="22"/>
        </w:rPr>
        <w:t>b les previsions de l’article 17</w:t>
      </w:r>
      <w:r w:rsidR="00D37C26" w:rsidRPr="00F15872">
        <w:rPr>
          <w:rFonts w:ascii="Arial" w:hAnsi="Arial" w:cs="Arial"/>
          <w:color w:val="000000" w:themeColor="text1"/>
          <w:sz w:val="22"/>
          <w:szCs w:val="22"/>
        </w:rPr>
        <w:t xml:space="preserve"> LCSP</w:t>
      </w:r>
    </w:p>
    <w:p w:rsidR="00995CA8" w:rsidRDefault="00995CA8" w:rsidP="00D37C26">
      <w:pPr>
        <w:tabs>
          <w:tab w:val="right" w:pos="10320"/>
        </w:tabs>
        <w:jc w:val="both"/>
        <w:rPr>
          <w:rFonts w:ascii="Arial" w:hAnsi="Arial" w:cs="Arial"/>
          <w:color w:val="000000" w:themeColor="text1"/>
          <w:sz w:val="22"/>
          <w:szCs w:val="22"/>
        </w:rPr>
      </w:pPr>
    </w:p>
    <w:p w:rsidR="00C34310" w:rsidRDefault="00C34310" w:rsidP="00C34310">
      <w:pPr>
        <w:tabs>
          <w:tab w:val="right" w:pos="10320"/>
        </w:tabs>
        <w:jc w:val="both"/>
        <w:rPr>
          <w:rFonts w:ascii="Arial" w:hAnsi="Arial" w:cs="Arial"/>
          <w:color w:val="000000" w:themeColor="text1"/>
          <w:sz w:val="22"/>
          <w:szCs w:val="22"/>
        </w:rPr>
      </w:pPr>
      <w:r w:rsidRPr="00F15872">
        <w:rPr>
          <w:rFonts w:ascii="Arial" w:hAnsi="Arial" w:cs="Arial"/>
          <w:color w:val="000000" w:themeColor="text1"/>
          <w:sz w:val="22"/>
          <w:szCs w:val="22"/>
        </w:rPr>
        <w:t>Per a la tramitació de l’expedient de contractació s’opta per l’elecció del procediment d’adjudicació</w:t>
      </w:r>
      <w:r w:rsidR="00F15872" w:rsidRPr="00F15872">
        <w:rPr>
          <w:rFonts w:ascii="Arial" w:hAnsi="Arial" w:cs="Arial"/>
          <w:color w:val="000000" w:themeColor="text1"/>
          <w:sz w:val="22"/>
          <w:szCs w:val="22"/>
        </w:rPr>
        <w:t xml:space="preserve"> </w:t>
      </w:r>
      <w:r w:rsidRPr="00F15872">
        <w:rPr>
          <w:rFonts w:ascii="Arial" w:hAnsi="Arial" w:cs="Arial"/>
          <w:color w:val="000000" w:themeColor="text1"/>
          <w:sz w:val="22"/>
          <w:szCs w:val="22"/>
        </w:rPr>
        <w:t xml:space="preserve">obert </w:t>
      </w:r>
      <w:r w:rsidR="002A3019">
        <w:rPr>
          <w:rFonts w:ascii="Arial" w:hAnsi="Arial" w:cs="Arial"/>
          <w:color w:val="000000" w:themeColor="text1"/>
          <w:sz w:val="22"/>
          <w:szCs w:val="22"/>
        </w:rPr>
        <w:t xml:space="preserve">simplificat </w:t>
      </w:r>
      <w:r w:rsidRPr="00F15872">
        <w:rPr>
          <w:rFonts w:ascii="Arial" w:hAnsi="Arial" w:cs="Arial"/>
          <w:color w:val="000000" w:themeColor="text1"/>
          <w:sz w:val="22"/>
          <w:szCs w:val="22"/>
        </w:rPr>
        <w:t>previst a</w:t>
      </w:r>
      <w:r w:rsidR="00EF3B7B">
        <w:rPr>
          <w:rFonts w:ascii="Arial" w:hAnsi="Arial" w:cs="Arial"/>
          <w:color w:val="000000" w:themeColor="text1"/>
          <w:sz w:val="22"/>
          <w:szCs w:val="22"/>
        </w:rPr>
        <w:t>ls apartats 1 al 5 de l’article 159</w:t>
      </w:r>
      <w:r w:rsidRPr="00F15872">
        <w:rPr>
          <w:rFonts w:ascii="Arial" w:hAnsi="Arial" w:cs="Arial"/>
          <w:color w:val="000000" w:themeColor="text1"/>
          <w:sz w:val="22"/>
          <w:szCs w:val="22"/>
        </w:rPr>
        <w:t xml:space="preserve"> LCSP amb varis criteris d’adjudicació</w:t>
      </w:r>
      <w:r w:rsidR="002451AD">
        <w:rPr>
          <w:rFonts w:ascii="Arial" w:hAnsi="Arial" w:cs="Arial"/>
          <w:color w:val="000000" w:themeColor="text1"/>
          <w:sz w:val="22"/>
          <w:szCs w:val="22"/>
        </w:rPr>
        <w:t>.</w:t>
      </w:r>
    </w:p>
    <w:p w:rsidR="002451AD" w:rsidRDefault="002451AD" w:rsidP="00C34310">
      <w:pPr>
        <w:tabs>
          <w:tab w:val="right" w:pos="10320"/>
        </w:tabs>
        <w:jc w:val="both"/>
        <w:rPr>
          <w:rFonts w:ascii="Arial" w:hAnsi="Arial" w:cs="Arial"/>
          <w:color w:val="000000" w:themeColor="text1"/>
          <w:sz w:val="22"/>
          <w:szCs w:val="22"/>
        </w:rPr>
      </w:pPr>
    </w:p>
    <w:p w:rsidR="00B5562B" w:rsidRPr="008A378E" w:rsidRDefault="00B5562B" w:rsidP="00C34310">
      <w:pPr>
        <w:tabs>
          <w:tab w:val="right" w:pos="10320"/>
        </w:tabs>
        <w:jc w:val="both"/>
        <w:rPr>
          <w:rFonts w:ascii="Arial" w:hAnsi="Arial" w:cs="Arial"/>
          <w:color w:val="FF0000"/>
          <w:sz w:val="22"/>
          <w:szCs w:val="22"/>
        </w:rPr>
      </w:pPr>
    </w:p>
    <w:p w:rsidR="00BC4859" w:rsidRPr="00BC4859" w:rsidRDefault="00E715E9" w:rsidP="00BC4859">
      <w:pPr>
        <w:rPr>
          <w:rFonts w:ascii="Arial" w:hAnsi="Arial"/>
          <w:b/>
          <w:u w:val="single"/>
        </w:rPr>
      </w:pPr>
      <w:r>
        <w:rPr>
          <w:rFonts w:ascii="Arial" w:hAnsi="Arial"/>
          <w:b/>
          <w:u w:val="single"/>
        </w:rPr>
        <w:t>5</w:t>
      </w:r>
      <w:r w:rsidR="00BC4859" w:rsidRPr="00004633">
        <w:rPr>
          <w:rFonts w:ascii="Arial" w:hAnsi="Arial"/>
          <w:b/>
          <w:u w:val="single"/>
        </w:rPr>
        <w:t xml:space="preserve">.- Durada del contracte  </w:t>
      </w:r>
    </w:p>
    <w:p w:rsidR="00BC4859" w:rsidRPr="00BC4859" w:rsidRDefault="00BC4859" w:rsidP="00BC4859">
      <w:pPr>
        <w:rPr>
          <w:rFonts w:ascii="Arial" w:hAnsi="Arial"/>
          <w:b/>
          <w:u w:val="single"/>
        </w:rPr>
      </w:pPr>
    </w:p>
    <w:p w:rsidR="00BC4859" w:rsidRPr="004067EA" w:rsidRDefault="00BC4859" w:rsidP="00BC4859">
      <w:pPr>
        <w:jc w:val="both"/>
        <w:rPr>
          <w:rFonts w:ascii="Arial" w:hAnsi="Arial"/>
          <w:sz w:val="22"/>
          <w:szCs w:val="22"/>
        </w:rPr>
      </w:pPr>
      <w:r w:rsidRPr="004067EA">
        <w:rPr>
          <w:rFonts w:ascii="Arial" w:hAnsi="Arial"/>
          <w:sz w:val="22"/>
          <w:szCs w:val="22"/>
        </w:rPr>
        <w:t>La dura</w:t>
      </w:r>
      <w:r w:rsidR="008672AE">
        <w:rPr>
          <w:rFonts w:ascii="Arial" w:hAnsi="Arial"/>
          <w:sz w:val="22"/>
          <w:szCs w:val="22"/>
        </w:rPr>
        <w:t>da</w:t>
      </w:r>
      <w:r w:rsidR="00F15872">
        <w:rPr>
          <w:rFonts w:ascii="Arial" w:hAnsi="Arial"/>
          <w:sz w:val="22"/>
          <w:szCs w:val="22"/>
        </w:rPr>
        <w:t xml:space="preserve"> de les prestacions serà </w:t>
      </w:r>
      <w:r w:rsidR="00272D6A">
        <w:rPr>
          <w:rFonts w:ascii="Arial" w:hAnsi="Arial"/>
          <w:sz w:val="22"/>
          <w:szCs w:val="22"/>
        </w:rPr>
        <w:t>d’un any</w:t>
      </w:r>
      <w:r w:rsidR="00A529EA">
        <w:rPr>
          <w:rFonts w:ascii="Arial" w:hAnsi="Arial"/>
          <w:sz w:val="22"/>
          <w:szCs w:val="22"/>
        </w:rPr>
        <w:t>.</w:t>
      </w:r>
    </w:p>
    <w:p w:rsidR="00BC4859" w:rsidRPr="004067EA" w:rsidRDefault="00BC4859" w:rsidP="00BC4859">
      <w:pPr>
        <w:jc w:val="both"/>
        <w:rPr>
          <w:rFonts w:ascii="Arial" w:hAnsi="Arial"/>
          <w:sz w:val="22"/>
          <w:szCs w:val="22"/>
        </w:rPr>
      </w:pPr>
    </w:p>
    <w:p w:rsidR="00BC4859" w:rsidRPr="004067EA" w:rsidRDefault="00BC4859" w:rsidP="00BC4859">
      <w:pPr>
        <w:jc w:val="both"/>
        <w:rPr>
          <w:rFonts w:ascii="Arial" w:hAnsi="Arial"/>
          <w:sz w:val="22"/>
          <w:szCs w:val="22"/>
        </w:rPr>
      </w:pPr>
      <w:r w:rsidRPr="004067EA">
        <w:rPr>
          <w:rFonts w:ascii="Arial" w:hAnsi="Arial"/>
          <w:sz w:val="22"/>
          <w:szCs w:val="22"/>
        </w:rPr>
        <w:t>L’execució del contra</w:t>
      </w:r>
      <w:r w:rsidR="00272D6A">
        <w:rPr>
          <w:rFonts w:ascii="Arial" w:hAnsi="Arial"/>
          <w:sz w:val="22"/>
          <w:szCs w:val="22"/>
        </w:rPr>
        <w:t xml:space="preserve">cte </w:t>
      </w:r>
      <w:r w:rsidR="003B440D">
        <w:rPr>
          <w:rFonts w:ascii="Arial" w:hAnsi="Arial"/>
          <w:sz w:val="22"/>
          <w:szCs w:val="22"/>
        </w:rPr>
        <w:t>s’iniciarà</w:t>
      </w:r>
      <w:r w:rsidRPr="004067EA">
        <w:rPr>
          <w:rFonts w:ascii="Arial" w:hAnsi="Arial"/>
          <w:sz w:val="22"/>
          <w:szCs w:val="22"/>
        </w:rPr>
        <w:t xml:space="preserve"> a partir de l’endemà de la formalització del contracte</w:t>
      </w:r>
      <w:r w:rsidR="00A529EA">
        <w:rPr>
          <w:rFonts w:ascii="Arial" w:hAnsi="Arial"/>
          <w:sz w:val="22"/>
          <w:szCs w:val="22"/>
        </w:rPr>
        <w:t>.</w:t>
      </w:r>
    </w:p>
    <w:p w:rsidR="00BC4859" w:rsidRDefault="00BC4859" w:rsidP="00BC4859">
      <w:pPr>
        <w:jc w:val="both"/>
        <w:rPr>
          <w:rFonts w:ascii="Arial" w:hAnsi="Arial"/>
        </w:rPr>
      </w:pPr>
    </w:p>
    <w:p w:rsidR="00BC4859" w:rsidRDefault="00BC4859" w:rsidP="00BC4859">
      <w:pPr>
        <w:rPr>
          <w:rFonts w:ascii="Arial" w:hAnsi="Arial"/>
          <w:b/>
        </w:rPr>
      </w:pPr>
      <w:r w:rsidRPr="00004633">
        <w:rPr>
          <w:rFonts w:ascii="Arial" w:hAnsi="Arial"/>
          <w:b/>
        </w:rPr>
        <w:t>Pròrroga</w:t>
      </w:r>
    </w:p>
    <w:p w:rsidR="00BC4859" w:rsidRPr="004067EA" w:rsidRDefault="00BC4859" w:rsidP="00BC4859">
      <w:pPr>
        <w:jc w:val="both"/>
        <w:rPr>
          <w:rFonts w:ascii="Arial" w:hAnsi="Arial"/>
          <w:sz w:val="22"/>
          <w:szCs w:val="22"/>
        </w:rPr>
      </w:pPr>
    </w:p>
    <w:tbl>
      <w:tblPr>
        <w:tblpPr w:leftFromText="141" w:rightFromText="141" w:vertAnchor="text" w:horzAnchor="margin"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
        <w:gridCol w:w="302"/>
        <w:gridCol w:w="637"/>
        <w:gridCol w:w="284"/>
      </w:tblGrid>
      <w:tr w:rsidR="00BC4859" w:rsidRPr="004067EA" w:rsidTr="001F2795">
        <w:trPr>
          <w:trHeight w:val="285"/>
        </w:trPr>
        <w:tc>
          <w:tcPr>
            <w:tcW w:w="407" w:type="dxa"/>
            <w:tcBorders>
              <w:top w:val="nil"/>
              <w:left w:val="nil"/>
              <w:bottom w:val="nil"/>
              <w:right w:val="nil"/>
            </w:tcBorders>
            <w:vAlign w:val="center"/>
          </w:tcPr>
          <w:p w:rsidR="00BC4859" w:rsidRPr="004067EA" w:rsidRDefault="00BC4859" w:rsidP="00612A86">
            <w:pPr>
              <w:jc w:val="center"/>
              <w:rPr>
                <w:rFonts w:ascii="Arial" w:hAnsi="Arial"/>
                <w:b/>
                <w:sz w:val="22"/>
              </w:rPr>
            </w:pPr>
            <w:r w:rsidRPr="004067EA">
              <w:rPr>
                <w:rFonts w:ascii="Arial" w:hAnsi="Arial"/>
                <w:b/>
                <w:sz w:val="22"/>
                <w:szCs w:val="22"/>
              </w:rPr>
              <w:t>SI</w:t>
            </w:r>
          </w:p>
        </w:tc>
        <w:tc>
          <w:tcPr>
            <w:tcW w:w="302" w:type="dxa"/>
            <w:tcBorders>
              <w:left w:val="single" w:sz="4" w:space="0" w:color="auto"/>
              <w:right w:val="single" w:sz="4" w:space="0" w:color="auto"/>
            </w:tcBorders>
            <w:vAlign w:val="center"/>
          </w:tcPr>
          <w:p w:rsidR="00BC4859" w:rsidRPr="004067EA" w:rsidRDefault="002C07E3" w:rsidP="00612A86">
            <w:pPr>
              <w:jc w:val="center"/>
              <w:rPr>
                <w:rFonts w:ascii="Arial" w:hAnsi="Arial"/>
                <w:b/>
                <w:sz w:val="22"/>
              </w:rPr>
            </w:pPr>
            <w:r>
              <w:rPr>
                <w:rFonts w:ascii="Arial" w:hAnsi="Arial"/>
                <w:b/>
                <w:sz w:val="22"/>
              </w:rPr>
              <w:t>X</w:t>
            </w:r>
          </w:p>
        </w:tc>
        <w:tc>
          <w:tcPr>
            <w:tcW w:w="637" w:type="dxa"/>
            <w:tcBorders>
              <w:top w:val="nil"/>
              <w:left w:val="nil"/>
              <w:bottom w:val="nil"/>
              <w:right w:val="nil"/>
            </w:tcBorders>
            <w:vAlign w:val="center"/>
          </w:tcPr>
          <w:p w:rsidR="00BC4859" w:rsidRPr="004067EA" w:rsidRDefault="001F2795" w:rsidP="00612A86">
            <w:pPr>
              <w:jc w:val="center"/>
              <w:rPr>
                <w:rFonts w:ascii="Arial" w:hAnsi="Arial"/>
                <w:b/>
                <w:sz w:val="22"/>
              </w:rPr>
            </w:pPr>
            <w:r w:rsidRPr="004067EA">
              <w:rPr>
                <w:rFonts w:ascii="Arial" w:hAnsi="Arial"/>
                <w:b/>
                <w:sz w:val="22"/>
                <w:szCs w:val="22"/>
              </w:rPr>
              <w:t>NO</w:t>
            </w:r>
          </w:p>
        </w:tc>
        <w:tc>
          <w:tcPr>
            <w:tcW w:w="284" w:type="dxa"/>
            <w:tcBorders>
              <w:left w:val="single" w:sz="4" w:space="0" w:color="auto"/>
            </w:tcBorders>
            <w:vAlign w:val="center"/>
          </w:tcPr>
          <w:p w:rsidR="00BC4859" w:rsidRPr="004067EA" w:rsidRDefault="00BC4859" w:rsidP="00612A86">
            <w:pPr>
              <w:jc w:val="center"/>
              <w:rPr>
                <w:rFonts w:ascii="Arial" w:hAnsi="Arial"/>
                <w:b/>
                <w:sz w:val="22"/>
              </w:rPr>
            </w:pPr>
          </w:p>
        </w:tc>
      </w:tr>
    </w:tbl>
    <w:p w:rsidR="00BC4859" w:rsidRDefault="00BC4859" w:rsidP="00BC4859">
      <w:pPr>
        <w:jc w:val="both"/>
        <w:rPr>
          <w:b/>
          <w:i/>
          <w:color w:val="FF0000"/>
          <w:sz w:val="22"/>
          <w:szCs w:val="22"/>
        </w:rPr>
      </w:pPr>
      <w:r w:rsidRPr="004067EA">
        <w:rPr>
          <w:rFonts w:ascii="Arial" w:hAnsi="Arial"/>
          <w:b/>
          <w:sz w:val="22"/>
          <w:szCs w:val="22"/>
        </w:rPr>
        <w:t>Pròrroga</w:t>
      </w:r>
      <w:r w:rsidR="0023654D">
        <w:rPr>
          <w:rFonts w:ascii="Arial" w:hAnsi="Arial"/>
        </w:rPr>
        <w:t>.</w:t>
      </w:r>
    </w:p>
    <w:p w:rsidR="00BC4859" w:rsidRDefault="00BC4859" w:rsidP="00BC4859">
      <w:pPr>
        <w:jc w:val="both"/>
        <w:rPr>
          <w:rFonts w:ascii="Arial" w:hAnsi="Arial"/>
        </w:rPr>
      </w:pPr>
    </w:p>
    <w:p w:rsidR="00B5562B" w:rsidRDefault="00B5562B" w:rsidP="00BC4859">
      <w:pPr>
        <w:shd w:val="clear" w:color="auto" w:fill="FFFFFF" w:themeFill="background1"/>
        <w:jc w:val="both"/>
        <w:rPr>
          <w:rFonts w:ascii="Arial" w:hAnsi="Arial"/>
          <w:b/>
          <w:szCs w:val="22"/>
        </w:rPr>
      </w:pPr>
    </w:p>
    <w:p w:rsidR="005468BB" w:rsidRPr="004B5F17" w:rsidRDefault="00CF0A3D" w:rsidP="00BC4859">
      <w:pPr>
        <w:shd w:val="clear" w:color="auto" w:fill="FFFFFF" w:themeFill="background1"/>
        <w:jc w:val="both"/>
        <w:rPr>
          <w:rFonts w:ascii="Arial" w:hAnsi="Arial"/>
          <w:b/>
          <w:szCs w:val="22"/>
        </w:rPr>
      </w:pPr>
      <w:r w:rsidRPr="004B5F17">
        <w:rPr>
          <w:rFonts w:ascii="Arial" w:hAnsi="Arial"/>
          <w:b/>
          <w:szCs w:val="22"/>
        </w:rPr>
        <w:t>6.- Justificació del preu del contracte en relació al preu de mercat</w:t>
      </w:r>
    </w:p>
    <w:p w:rsidR="00CF0A3D" w:rsidRDefault="00CF0A3D" w:rsidP="00BC4859">
      <w:pPr>
        <w:shd w:val="clear" w:color="auto" w:fill="FFFFFF" w:themeFill="background1"/>
        <w:jc w:val="both"/>
        <w:rPr>
          <w:rFonts w:ascii="Arial" w:hAnsi="Arial"/>
          <w:sz w:val="22"/>
          <w:szCs w:val="22"/>
        </w:rPr>
      </w:pPr>
    </w:p>
    <w:p w:rsidR="00A53ED9" w:rsidRPr="004B5F17" w:rsidRDefault="00A53ED9" w:rsidP="00BC4859">
      <w:pPr>
        <w:shd w:val="clear" w:color="auto" w:fill="FFFFFF" w:themeFill="background1"/>
        <w:jc w:val="both"/>
        <w:rPr>
          <w:rFonts w:ascii="Arial" w:hAnsi="Arial"/>
          <w:sz w:val="22"/>
          <w:szCs w:val="22"/>
        </w:rPr>
      </w:pPr>
    </w:p>
    <w:p w:rsidR="00CD6F27" w:rsidRDefault="007E23DC" w:rsidP="00BC4859">
      <w:pPr>
        <w:shd w:val="clear" w:color="auto" w:fill="FFFFFF" w:themeFill="background1"/>
        <w:jc w:val="both"/>
        <w:rPr>
          <w:rFonts w:ascii="Arial" w:hAnsi="Arial"/>
          <w:sz w:val="22"/>
          <w:szCs w:val="22"/>
        </w:rPr>
      </w:pPr>
      <w:r w:rsidRPr="004B5F17">
        <w:rPr>
          <w:rFonts w:ascii="Arial" w:hAnsi="Arial"/>
          <w:sz w:val="22"/>
          <w:szCs w:val="22"/>
        </w:rPr>
        <w:t xml:space="preserve">El preu de sortida del contracte </w:t>
      </w:r>
      <w:r w:rsidR="00106CCF">
        <w:rPr>
          <w:rFonts w:ascii="Arial" w:hAnsi="Arial"/>
          <w:sz w:val="22"/>
          <w:szCs w:val="22"/>
        </w:rPr>
        <w:t xml:space="preserve">pren com a referència esdeveniments </w:t>
      </w:r>
      <w:r w:rsidR="00CD6F27">
        <w:rPr>
          <w:rFonts w:ascii="Arial" w:hAnsi="Arial"/>
          <w:sz w:val="22"/>
          <w:szCs w:val="22"/>
        </w:rPr>
        <w:t xml:space="preserve">i els serveis </w:t>
      </w:r>
      <w:r w:rsidR="00106CCF">
        <w:rPr>
          <w:rFonts w:ascii="Arial" w:hAnsi="Arial"/>
          <w:sz w:val="22"/>
          <w:szCs w:val="22"/>
        </w:rPr>
        <w:t>que formen part del calendari esportiu, consolidat, de l’</w:t>
      </w:r>
      <w:r w:rsidR="002C07E3">
        <w:rPr>
          <w:rFonts w:ascii="Arial" w:hAnsi="Arial"/>
          <w:sz w:val="22"/>
          <w:szCs w:val="22"/>
        </w:rPr>
        <w:t xml:space="preserve"> </w:t>
      </w:r>
      <w:r w:rsidR="00106CCF">
        <w:rPr>
          <w:rFonts w:ascii="Arial" w:hAnsi="Arial"/>
          <w:sz w:val="22"/>
          <w:szCs w:val="22"/>
        </w:rPr>
        <w:t xml:space="preserve">Institut Barcelona Esports. </w:t>
      </w:r>
    </w:p>
    <w:p w:rsidR="00CD6F27" w:rsidRDefault="00CD6F27" w:rsidP="00BC4859">
      <w:pPr>
        <w:shd w:val="clear" w:color="auto" w:fill="FFFFFF" w:themeFill="background1"/>
        <w:jc w:val="both"/>
        <w:rPr>
          <w:rFonts w:ascii="Arial" w:hAnsi="Arial"/>
          <w:sz w:val="22"/>
          <w:szCs w:val="22"/>
        </w:rPr>
      </w:pPr>
    </w:p>
    <w:p w:rsidR="00106CCF" w:rsidRDefault="00106CCF" w:rsidP="00BC4859">
      <w:pPr>
        <w:shd w:val="clear" w:color="auto" w:fill="FFFFFF" w:themeFill="background1"/>
        <w:jc w:val="both"/>
        <w:rPr>
          <w:rFonts w:ascii="Arial" w:hAnsi="Arial"/>
          <w:sz w:val="22"/>
          <w:szCs w:val="22"/>
        </w:rPr>
      </w:pPr>
    </w:p>
    <w:p w:rsidR="00BC4859" w:rsidRPr="00BC4859" w:rsidRDefault="00CF0A3D" w:rsidP="00BC4859">
      <w:pPr>
        <w:jc w:val="both"/>
        <w:rPr>
          <w:rFonts w:ascii="Arial" w:hAnsi="Arial" w:cs="Arial"/>
          <w:b/>
          <w:u w:val="single"/>
        </w:rPr>
      </w:pPr>
      <w:r>
        <w:rPr>
          <w:rFonts w:ascii="Arial" w:hAnsi="Arial" w:cs="Arial"/>
          <w:b/>
          <w:u w:val="single"/>
        </w:rPr>
        <w:t>7</w:t>
      </w:r>
      <w:r w:rsidR="00BC4859" w:rsidRPr="00BC4859">
        <w:rPr>
          <w:rFonts w:ascii="Arial" w:hAnsi="Arial" w:cs="Arial"/>
          <w:b/>
          <w:u w:val="single"/>
        </w:rPr>
        <w:t>.- Pressupost i  Valor estimat del contracte</w:t>
      </w:r>
      <w:r w:rsidR="005468BB">
        <w:rPr>
          <w:rFonts w:ascii="Arial" w:hAnsi="Arial" w:cs="Arial"/>
          <w:b/>
          <w:u w:val="single"/>
        </w:rPr>
        <w:t>:</w:t>
      </w:r>
    </w:p>
    <w:p w:rsidR="00BC4859" w:rsidRPr="00BC4859" w:rsidRDefault="00BC4859" w:rsidP="00BC4859">
      <w:pPr>
        <w:jc w:val="both"/>
        <w:rPr>
          <w:rFonts w:ascii="Arial" w:hAnsi="Arial" w:cs="Arial"/>
          <w:b/>
          <w:u w:val="single"/>
        </w:rPr>
      </w:pPr>
    </w:p>
    <w:p w:rsidR="00BC4859" w:rsidRDefault="00BC4859" w:rsidP="00BC4859">
      <w:pPr>
        <w:rPr>
          <w:rFonts w:ascii="Arial" w:hAnsi="Arial" w:cs="Arial"/>
          <w:sz w:val="22"/>
          <w:szCs w:val="22"/>
        </w:rPr>
      </w:pPr>
      <w:r w:rsidRPr="004067EA">
        <w:rPr>
          <w:rFonts w:ascii="Arial" w:hAnsi="Arial" w:cs="Arial"/>
          <w:b/>
          <w:sz w:val="22"/>
          <w:szCs w:val="22"/>
        </w:rPr>
        <w:t>Pressupost  licitació</w:t>
      </w:r>
      <w:r w:rsidR="005468BB" w:rsidRPr="004067EA">
        <w:rPr>
          <w:rFonts w:ascii="Arial" w:hAnsi="Arial" w:cs="Arial"/>
          <w:b/>
          <w:sz w:val="22"/>
          <w:szCs w:val="22"/>
        </w:rPr>
        <w:t xml:space="preserve"> </w:t>
      </w:r>
      <w:r w:rsidRPr="004067EA">
        <w:rPr>
          <w:rFonts w:ascii="Arial" w:hAnsi="Arial" w:cs="Arial"/>
          <w:sz w:val="22"/>
          <w:szCs w:val="22"/>
        </w:rPr>
        <w:t xml:space="preserve"> </w:t>
      </w:r>
    </w:p>
    <w:p w:rsidR="007A1E1D" w:rsidRDefault="007A1E1D" w:rsidP="00BC4859">
      <w:pPr>
        <w:rPr>
          <w:rFonts w:ascii="Arial" w:hAnsi="Arial" w:cs="Arial"/>
          <w:sz w:val="22"/>
          <w:szCs w:val="22"/>
        </w:rPr>
      </w:pPr>
    </w:p>
    <w:tbl>
      <w:tblPr>
        <w:tblW w:w="8518" w:type="dxa"/>
        <w:tblInd w:w="57" w:type="dxa"/>
        <w:tblCellMar>
          <w:left w:w="70" w:type="dxa"/>
          <w:right w:w="70" w:type="dxa"/>
        </w:tblCellMar>
        <w:tblLook w:val="04A0" w:firstRow="1" w:lastRow="0" w:firstColumn="1" w:lastColumn="0" w:noHBand="0" w:noVBand="1"/>
      </w:tblPr>
      <w:tblGrid>
        <w:gridCol w:w="1200"/>
        <w:gridCol w:w="1932"/>
        <w:gridCol w:w="1134"/>
        <w:gridCol w:w="2126"/>
        <w:gridCol w:w="2126"/>
      </w:tblGrid>
      <w:tr w:rsidR="00F960D0" w:rsidTr="00A53ED9">
        <w:trPr>
          <w:trHeight w:val="360"/>
        </w:trPr>
        <w:tc>
          <w:tcPr>
            <w:tcW w:w="1200" w:type="dxa"/>
            <w:tcBorders>
              <w:top w:val="single" w:sz="8" w:space="0" w:color="000000"/>
              <w:left w:val="single" w:sz="8" w:space="0" w:color="000000"/>
              <w:bottom w:val="single" w:sz="8" w:space="0" w:color="000000"/>
              <w:right w:val="single" w:sz="8" w:space="0" w:color="000000"/>
            </w:tcBorders>
            <w:shd w:val="clear" w:color="000000" w:fill="FCD5B4"/>
            <w:vAlign w:val="bottom"/>
            <w:hideMark/>
          </w:tcPr>
          <w:p w:rsidR="00F960D0" w:rsidRDefault="00B13A7F">
            <w:pPr>
              <w:jc w:val="both"/>
              <w:rPr>
                <w:rFonts w:ascii="Arial" w:hAnsi="Arial" w:cs="Arial"/>
                <w:color w:val="000000"/>
                <w:sz w:val="22"/>
              </w:rPr>
            </w:pPr>
            <w:r>
              <w:rPr>
                <w:rFonts w:ascii="Arial" w:hAnsi="Arial" w:cs="Arial"/>
                <w:color w:val="FF0000"/>
                <w:sz w:val="22"/>
                <w:szCs w:val="22"/>
              </w:rPr>
              <w:t xml:space="preserve">  </w:t>
            </w:r>
            <w:r w:rsidR="00F960D0">
              <w:rPr>
                <w:rFonts w:ascii="Arial" w:hAnsi="Arial" w:cs="Arial"/>
                <w:color w:val="000000"/>
                <w:sz w:val="22"/>
                <w:szCs w:val="22"/>
              </w:rPr>
              <w:t>Any</w:t>
            </w:r>
          </w:p>
        </w:tc>
        <w:tc>
          <w:tcPr>
            <w:tcW w:w="1932" w:type="dxa"/>
            <w:tcBorders>
              <w:top w:val="single" w:sz="8" w:space="0" w:color="000000"/>
              <w:left w:val="nil"/>
              <w:bottom w:val="single" w:sz="8" w:space="0" w:color="000000"/>
              <w:right w:val="single" w:sz="8" w:space="0" w:color="000000"/>
            </w:tcBorders>
            <w:shd w:val="clear" w:color="000000" w:fill="FCD5B4"/>
            <w:vAlign w:val="bottom"/>
            <w:hideMark/>
          </w:tcPr>
          <w:p w:rsidR="00F960D0" w:rsidRDefault="00F960D0">
            <w:pPr>
              <w:rPr>
                <w:rFonts w:ascii="Arial" w:hAnsi="Arial" w:cs="Arial"/>
                <w:color w:val="000000"/>
                <w:sz w:val="22"/>
              </w:rPr>
            </w:pPr>
            <w:r>
              <w:rPr>
                <w:rFonts w:ascii="Arial" w:hAnsi="Arial" w:cs="Arial"/>
                <w:color w:val="000000"/>
                <w:sz w:val="22"/>
                <w:szCs w:val="22"/>
              </w:rPr>
              <w:t>Import net (€)</w:t>
            </w:r>
          </w:p>
        </w:tc>
        <w:tc>
          <w:tcPr>
            <w:tcW w:w="1134" w:type="dxa"/>
            <w:tcBorders>
              <w:top w:val="single" w:sz="8" w:space="0" w:color="000000"/>
              <w:left w:val="nil"/>
              <w:bottom w:val="single" w:sz="8" w:space="0" w:color="000000"/>
              <w:right w:val="single" w:sz="8" w:space="0" w:color="000000"/>
            </w:tcBorders>
            <w:shd w:val="clear" w:color="000000" w:fill="FCD5B4"/>
            <w:vAlign w:val="bottom"/>
            <w:hideMark/>
          </w:tcPr>
          <w:p w:rsidR="00F960D0" w:rsidRDefault="00F960D0">
            <w:pPr>
              <w:rPr>
                <w:rFonts w:ascii="Arial" w:hAnsi="Arial" w:cs="Arial"/>
                <w:color w:val="000000"/>
                <w:sz w:val="22"/>
              </w:rPr>
            </w:pPr>
            <w:r>
              <w:rPr>
                <w:rFonts w:ascii="Arial" w:hAnsi="Arial" w:cs="Arial"/>
                <w:color w:val="000000"/>
                <w:sz w:val="22"/>
                <w:szCs w:val="22"/>
              </w:rPr>
              <w:t xml:space="preserve">% IVA </w:t>
            </w:r>
          </w:p>
        </w:tc>
        <w:tc>
          <w:tcPr>
            <w:tcW w:w="2126" w:type="dxa"/>
            <w:tcBorders>
              <w:top w:val="single" w:sz="8" w:space="0" w:color="000000"/>
              <w:left w:val="nil"/>
              <w:bottom w:val="single" w:sz="8" w:space="0" w:color="000000"/>
              <w:right w:val="single" w:sz="8" w:space="0" w:color="000000"/>
            </w:tcBorders>
            <w:shd w:val="clear" w:color="000000" w:fill="FCD5B4"/>
            <w:vAlign w:val="bottom"/>
            <w:hideMark/>
          </w:tcPr>
          <w:p w:rsidR="00F960D0" w:rsidRDefault="00F960D0">
            <w:pPr>
              <w:rPr>
                <w:rFonts w:ascii="Arial" w:hAnsi="Arial" w:cs="Arial"/>
                <w:color w:val="000000"/>
                <w:sz w:val="22"/>
              </w:rPr>
            </w:pPr>
            <w:r>
              <w:rPr>
                <w:rFonts w:ascii="Arial" w:hAnsi="Arial" w:cs="Arial"/>
                <w:color w:val="000000"/>
                <w:sz w:val="22"/>
                <w:szCs w:val="22"/>
              </w:rPr>
              <w:t>Import IVA (€)</w:t>
            </w:r>
          </w:p>
        </w:tc>
        <w:tc>
          <w:tcPr>
            <w:tcW w:w="2126" w:type="dxa"/>
            <w:tcBorders>
              <w:top w:val="single" w:sz="8" w:space="0" w:color="000000"/>
              <w:left w:val="nil"/>
              <w:bottom w:val="single" w:sz="8" w:space="0" w:color="000000"/>
              <w:right w:val="single" w:sz="8" w:space="0" w:color="000000"/>
            </w:tcBorders>
            <w:shd w:val="clear" w:color="000000" w:fill="FCD5B4"/>
            <w:vAlign w:val="bottom"/>
            <w:hideMark/>
          </w:tcPr>
          <w:p w:rsidR="00F960D0" w:rsidRDefault="00F960D0">
            <w:pPr>
              <w:jc w:val="both"/>
              <w:rPr>
                <w:rFonts w:ascii="Arial" w:hAnsi="Arial" w:cs="Arial"/>
                <w:color w:val="000000"/>
                <w:sz w:val="22"/>
              </w:rPr>
            </w:pPr>
            <w:r>
              <w:rPr>
                <w:rFonts w:ascii="Arial" w:hAnsi="Arial" w:cs="Arial"/>
                <w:color w:val="000000"/>
                <w:sz w:val="22"/>
                <w:szCs w:val="22"/>
              </w:rPr>
              <w:t>Import total</w:t>
            </w:r>
          </w:p>
        </w:tc>
      </w:tr>
      <w:tr w:rsidR="00BC406D" w:rsidTr="00A53ED9">
        <w:trPr>
          <w:trHeight w:val="315"/>
        </w:trPr>
        <w:tc>
          <w:tcPr>
            <w:tcW w:w="1200" w:type="dxa"/>
            <w:tcBorders>
              <w:top w:val="nil"/>
              <w:left w:val="single" w:sz="8" w:space="0" w:color="000000"/>
              <w:bottom w:val="single" w:sz="8" w:space="0" w:color="000000"/>
              <w:right w:val="single" w:sz="8" w:space="0" w:color="000000"/>
            </w:tcBorders>
            <w:shd w:val="clear" w:color="auto" w:fill="auto"/>
            <w:vAlign w:val="bottom"/>
            <w:hideMark/>
          </w:tcPr>
          <w:p w:rsidR="00BC406D" w:rsidRPr="00BC406D" w:rsidRDefault="00BC406D">
            <w:pPr>
              <w:jc w:val="right"/>
              <w:rPr>
                <w:rFonts w:ascii="Arial" w:hAnsi="Arial" w:cs="Arial"/>
                <w:color w:val="000000"/>
                <w:sz w:val="22"/>
              </w:rPr>
            </w:pPr>
            <w:r w:rsidRPr="00BC406D">
              <w:rPr>
                <w:rFonts w:ascii="Arial" w:hAnsi="Arial" w:cs="Arial"/>
                <w:color w:val="000000"/>
                <w:sz w:val="22"/>
                <w:szCs w:val="22"/>
              </w:rPr>
              <w:t>2021</w:t>
            </w:r>
          </w:p>
        </w:tc>
        <w:tc>
          <w:tcPr>
            <w:tcW w:w="1932" w:type="dxa"/>
            <w:tcBorders>
              <w:top w:val="nil"/>
              <w:left w:val="nil"/>
              <w:bottom w:val="single" w:sz="8" w:space="0" w:color="000000"/>
              <w:right w:val="single" w:sz="8" w:space="0" w:color="000000"/>
            </w:tcBorders>
            <w:shd w:val="clear" w:color="auto" w:fill="auto"/>
            <w:vAlign w:val="bottom"/>
            <w:hideMark/>
          </w:tcPr>
          <w:p w:rsidR="00BC406D" w:rsidRPr="00BC406D" w:rsidRDefault="00A97592">
            <w:pPr>
              <w:jc w:val="right"/>
              <w:rPr>
                <w:rFonts w:ascii="Arial" w:hAnsi="Arial" w:cs="Arial"/>
                <w:color w:val="000000"/>
                <w:sz w:val="22"/>
              </w:rPr>
            </w:pPr>
            <w:r>
              <w:rPr>
                <w:rFonts w:ascii="Arial" w:hAnsi="Arial" w:cs="Arial"/>
                <w:color w:val="000000"/>
                <w:sz w:val="22"/>
                <w:szCs w:val="22"/>
              </w:rPr>
              <w:t xml:space="preserve">19.522,00 </w:t>
            </w:r>
            <w:r w:rsidR="00A80D3E">
              <w:rPr>
                <w:rFonts w:ascii="Arial" w:hAnsi="Arial" w:cs="Arial"/>
                <w:color w:val="000000"/>
                <w:sz w:val="22"/>
                <w:szCs w:val="22"/>
              </w:rPr>
              <w:t xml:space="preserve"> €</w:t>
            </w:r>
          </w:p>
        </w:tc>
        <w:tc>
          <w:tcPr>
            <w:tcW w:w="1134" w:type="dxa"/>
            <w:tcBorders>
              <w:top w:val="nil"/>
              <w:left w:val="nil"/>
              <w:bottom w:val="single" w:sz="8" w:space="0" w:color="000000"/>
              <w:right w:val="single" w:sz="8" w:space="0" w:color="000000"/>
            </w:tcBorders>
            <w:shd w:val="clear" w:color="auto" w:fill="auto"/>
            <w:vAlign w:val="bottom"/>
            <w:hideMark/>
          </w:tcPr>
          <w:p w:rsidR="00BC406D" w:rsidRPr="00BC406D" w:rsidRDefault="00BC406D">
            <w:pPr>
              <w:jc w:val="center"/>
              <w:rPr>
                <w:rFonts w:ascii="Arial" w:hAnsi="Arial" w:cs="Arial"/>
                <w:color w:val="000000"/>
                <w:sz w:val="22"/>
              </w:rPr>
            </w:pPr>
            <w:r w:rsidRPr="00BC406D">
              <w:rPr>
                <w:rFonts w:ascii="Arial" w:hAnsi="Arial" w:cs="Arial"/>
                <w:color w:val="000000"/>
                <w:sz w:val="22"/>
                <w:szCs w:val="22"/>
              </w:rPr>
              <w:t>21</w:t>
            </w:r>
          </w:p>
        </w:tc>
        <w:tc>
          <w:tcPr>
            <w:tcW w:w="2126" w:type="dxa"/>
            <w:tcBorders>
              <w:top w:val="nil"/>
              <w:left w:val="nil"/>
              <w:bottom w:val="single" w:sz="8" w:space="0" w:color="000000"/>
              <w:right w:val="single" w:sz="8" w:space="0" w:color="000000"/>
            </w:tcBorders>
            <w:shd w:val="clear" w:color="auto" w:fill="auto"/>
            <w:vAlign w:val="bottom"/>
            <w:hideMark/>
          </w:tcPr>
          <w:p w:rsidR="00BC406D" w:rsidRPr="00BC406D" w:rsidRDefault="00A97592" w:rsidP="002D0891">
            <w:pPr>
              <w:jc w:val="right"/>
              <w:rPr>
                <w:rFonts w:ascii="Arial" w:hAnsi="Arial" w:cs="Arial"/>
                <w:color w:val="000000"/>
                <w:sz w:val="22"/>
              </w:rPr>
            </w:pPr>
            <w:r>
              <w:rPr>
                <w:rFonts w:ascii="Arial" w:hAnsi="Arial" w:cs="Arial"/>
                <w:color w:val="000000"/>
                <w:sz w:val="22"/>
                <w:szCs w:val="22"/>
              </w:rPr>
              <w:t>4.099,62</w:t>
            </w:r>
            <w:r w:rsidR="00A80D3E">
              <w:rPr>
                <w:rFonts w:ascii="Arial" w:hAnsi="Arial" w:cs="Arial"/>
                <w:color w:val="000000"/>
                <w:sz w:val="22"/>
                <w:szCs w:val="22"/>
              </w:rPr>
              <w:t xml:space="preserve"> €</w:t>
            </w:r>
          </w:p>
        </w:tc>
        <w:tc>
          <w:tcPr>
            <w:tcW w:w="2126" w:type="dxa"/>
            <w:tcBorders>
              <w:top w:val="nil"/>
              <w:left w:val="nil"/>
              <w:bottom w:val="single" w:sz="8" w:space="0" w:color="000000"/>
              <w:right w:val="single" w:sz="8" w:space="0" w:color="000000"/>
            </w:tcBorders>
            <w:shd w:val="clear" w:color="auto" w:fill="auto"/>
            <w:vAlign w:val="bottom"/>
            <w:hideMark/>
          </w:tcPr>
          <w:p w:rsidR="00BC406D" w:rsidRPr="00BC406D" w:rsidRDefault="00A97592">
            <w:pPr>
              <w:jc w:val="right"/>
              <w:rPr>
                <w:rFonts w:ascii="Arial" w:hAnsi="Arial" w:cs="Arial"/>
                <w:color w:val="000000"/>
                <w:sz w:val="22"/>
              </w:rPr>
            </w:pPr>
            <w:r>
              <w:rPr>
                <w:rFonts w:ascii="Arial" w:hAnsi="Arial" w:cs="Arial"/>
                <w:color w:val="000000"/>
                <w:sz w:val="22"/>
                <w:szCs w:val="22"/>
              </w:rPr>
              <w:t xml:space="preserve">23.621,62 </w:t>
            </w:r>
            <w:r w:rsidR="00A80D3E">
              <w:rPr>
                <w:rFonts w:ascii="Arial" w:hAnsi="Arial" w:cs="Arial"/>
                <w:color w:val="000000"/>
                <w:sz w:val="22"/>
                <w:szCs w:val="22"/>
              </w:rPr>
              <w:t>€</w:t>
            </w:r>
          </w:p>
        </w:tc>
      </w:tr>
      <w:tr w:rsidR="00DF1BE2" w:rsidTr="00DF1BE2">
        <w:trPr>
          <w:trHeight w:val="315"/>
        </w:trPr>
        <w:tc>
          <w:tcPr>
            <w:tcW w:w="1200" w:type="dxa"/>
            <w:tcBorders>
              <w:top w:val="single" w:sz="4" w:space="0" w:color="auto"/>
              <w:left w:val="single" w:sz="4" w:space="0" w:color="auto"/>
              <w:bottom w:val="single" w:sz="4" w:space="0" w:color="auto"/>
              <w:right w:val="single" w:sz="4" w:space="0" w:color="auto"/>
            </w:tcBorders>
            <w:shd w:val="clear" w:color="auto" w:fill="auto"/>
            <w:vAlign w:val="bottom"/>
          </w:tcPr>
          <w:p w:rsidR="00DF1BE2" w:rsidRPr="00A97592" w:rsidRDefault="00DF1BE2" w:rsidP="00A97592">
            <w:pPr>
              <w:jc w:val="right"/>
              <w:rPr>
                <w:rFonts w:ascii="Arial" w:hAnsi="Arial" w:cs="Arial"/>
                <w:bCs/>
                <w:color w:val="000000"/>
                <w:sz w:val="22"/>
              </w:rPr>
            </w:pPr>
            <w:r w:rsidRPr="00A97592">
              <w:rPr>
                <w:rFonts w:ascii="Arial" w:hAnsi="Arial" w:cs="Arial"/>
                <w:bCs/>
                <w:color w:val="000000"/>
                <w:sz w:val="22"/>
                <w:szCs w:val="22"/>
              </w:rPr>
              <w:t>2022</w:t>
            </w:r>
          </w:p>
        </w:tc>
        <w:tc>
          <w:tcPr>
            <w:tcW w:w="1932" w:type="dxa"/>
            <w:tcBorders>
              <w:top w:val="nil"/>
              <w:left w:val="nil"/>
              <w:bottom w:val="single" w:sz="8" w:space="0" w:color="auto"/>
              <w:right w:val="single" w:sz="8" w:space="0" w:color="auto"/>
            </w:tcBorders>
            <w:shd w:val="clear" w:color="auto" w:fill="auto"/>
            <w:vAlign w:val="bottom"/>
          </w:tcPr>
          <w:p w:rsidR="00DF1BE2" w:rsidRDefault="00A97592">
            <w:pPr>
              <w:jc w:val="right"/>
              <w:rPr>
                <w:rFonts w:ascii="Arial" w:hAnsi="Arial" w:cs="Arial"/>
                <w:color w:val="000000"/>
                <w:sz w:val="22"/>
              </w:rPr>
            </w:pPr>
            <w:r>
              <w:rPr>
                <w:rFonts w:ascii="Arial" w:hAnsi="Arial" w:cs="Arial"/>
                <w:color w:val="000000"/>
                <w:sz w:val="22"/>
                <w:szCs w:val="22"/>
              </w:rPr>
              <w:t>22.184,00 €</w:t>
            </w:r>
          </w:p>
        </w:tc>
        <w:tc>
          <w:tcPr>
            <w:tcW w:w="1134" w:type="dxa"/>
            <w:tcBorders>
              <w:top w:val="single" w:sz="8" w:space="0" w:color="000000"/>
              <w:left w:val="nil"/>
              <w:bottom w:val="nil"/>
              <w:right w:val="single" w:sz="8" w:space="0" w:color="auto"/>
            </w:tcBorders>
            <w:shd w:val="clear" w:color="auto" w:fill="auto"/>
            <w:vAlign w:val="bottom"/>
          </w:tcPr>
          <w:p w:rsidR="00DF1BE2" w:rsidRPr="00BC406D" w:rsidRDefault="00A97592">
            <w:pPr>
              <w:jc w:val="center"/>
              <w:rPr>
                <w:rFonts w:ascii="Arial" w:hAnsi="Arial" w:cs="Arial"/>
                <w:color w:val="000000"/>
                <w:sz w:val="22"/>
              </w:rPr>
            </w:pPr>
            <w:r>
              <w:rPr>
                <w:rFonts w:ascii="Arial" w:hAnsi="Arial" w:cs="Arial"/>
                <w:color w:val="000000"/>
                <w:sz w:val="22"/>
                <w:szCs w:val="22"/>
              </w:rPr>
              <w:t>21</w:t>
            </w:r>
          </w:p>
        </w:tc>
        <w:tc>
          <w:tcPr>
            <w:tcW w:w="2126" w:type="dxa"/>
            <w:tcBorders>
              <w:top w:val="nil"/>
              <w:left w:val="nil"/>
              <w:bottom w:val="single" w:sz="8" w:space="0" w:color="auto"/>
              <w:right w:val="single" w:sz="8" w:space="0" w:color="000000"/>
            </w:tcBorders>
            <w:shd w:val="clear" w:color="auto" w:fill="auto"/>
            <w:vAlign w:val="bottom"/>
          </w:tcPr>
          <w:p w:rsidR="00DF1BE2" w:rsidRPr="00A97592" w:rsidRDefault="00A97592">
            <w:pPr>
              <w:jc w:val="right"/>
              <w:rPr>
                <w:rFonts w:ascii="Arial" w:hAnsi="Arial" w:cs="Arial"/>
                <w:bCs/>
                <w:color w:val="000000"/>
                <w:sz w:val="22"/>
              </w:rPr>
            </w:pPr>
            <w:r w:rsidRPr="00A97592">
              <w:rPr>
                <w:rFonts w:ascii="Arial" w:hAnsi="Arial" w:cs="Arial"/>
                <w:bCs/>
                <w:color w:val="000000"/>
                <w:sz w:val="22"/>
              </w:rPr>
              <w:t>4</w:t>
            </w:r>
            <w:r>
              <w:rPr>
                <w:rFonts w:ascii="Arial" w:hAnsi="Arial" w:cs="Arial"/>
                <w:bCs/>
                <w:color w:val="000000"/>
                <w:sz w:val="22"/>
              </w:rPr>
              <w:t>.</w:t>
            </w:r>
            <w:r w:rsidRPr="00A97592">
              <w:rPr>
                <w:rFonts w:ascii="Arial" w:hAnsi="Arial" w:cs="Arial"/>
                <w:bCs/>
                <w:color w:val="000000"/>
                <w:sz w:val="22"/>
              </w:rPr>
              <w:t>658,64 €</w:t>
            </w:r>
          </w:p>
        </w:tc>
        <w:tc>
          <w:tcPr>
            <w:tcW w:w="2126" w:type="dxa"/>
            <w:tcBorders>
              <w:top w:val="nil"/>
              <w:left w:val="nil"/>
              <w:bottom w:val="single" w:sz="8" w:space="0" w:color="000000"/>
              <w:right w:val="single" w:sz="8" w:space="0" w:color="000000"/>
            </w:tcBorders>
            <w:shd w:val="clear" w:color="auto" w:fill="auto"/>
            <w:vAlign w:val="bottom"/>
          </w:tcPr>
          <w:p w:rsidR="00DF1BE2" w:rsidRDefault="00A97592">
            <w:pPr>
              <w:jc w:val="right"/>
              <w:rPr>
                <w:rFonts w:ascii="Arial" w:hAnsi="Arial" w:cs="Arial"/>
                <w:color w:val="000000"/>
                <w:sz w:val="22"/>
              </w:rPr>
            </w:pPr>
            <w:r>
              <w:rPr>
                <w:rFonts w:ascii="Arial" w:hAnsi="Arial" w:cs="Arial"/>
                <w:color w:val="000000"/>
                <w:sz w:val="22"/>
                <w:szCs w:val="22"/>
              </w:rPr>
              <w:t>26.842,64 €</w:t>
            </w:r>
          </w:p>
        </w:tc>
      </w:tr>
      <w:tr w:rsidR="00BC406D" w:rsidTr="00A53ED9">
        <w:trPr>
          <w:trHeight w:val="315"/>
        </w:trPr>
        <w:tc>
          <w:tcPr>
            <w:tcW w:w="1200" w:type="dxa"/>
            <w:tcBorders>
              <w:top w:val="single" w:sz="4" w:space="0" w:color="auto"/>
              <w:left w:val="single" w:sz="4" w:space="0" w:color="auto"/>
              <w:bottom w:val="single" w:sz="4" w:space="0" w:color="auto"/>
              <w:right w:val="single" w:sz="4" w:space="0" w:color="auto"/>
            </w:tcBorders>
            <w:shd w:val="clear" w:color="000000" w:fill="FCD5B4"/>
            <w:vAlign w:val="bottom"/>
            <w:hideMark/>
          </w:tcPr>
          <w:p w:rsidR="00BC406D" w:rsidRPr="00BC406D" w:rsidRDefault="00BC406D">
            <w:pPr>
              <w:rPr>
                <w:rFonts w:ascii="Arial" w:hAnsi="Arial" w:cs="Arial"/>
                <w:b/>
                <w:bCs/>
                <w:color w:val="000000"/>
                <w:sz w:val="22"/>
              </w:rPr>
            </w:pPr>
            <w:r w:rsidRPr="00BC406D">
              <w:rPr>
                <w:rFonts w:ascii="Arial" w:hAnsi="Arial" w:cs="Arial"/>
                <w:b/>
                <w:bCs/>
                <w:color w:val="000000"/>
                <w:sz w:val="22"/>
                <w:szCs w:val="22"/>
              </w:rPr>
              <w:t>Total</w:t>
            </w:r>
          </w:p>
        </w:tc>
        <w:tc>
          <w:tcPr>
            <w:tcW w:w="1932" w:type="dxa"/>
            <w:tcBorders>
              <w:top w:val="nil"/>
              <w:left w:val="nil"/>
              <w:bottom w:val="single" w:sz="8" w:space="0" w:color="auto"/>
              <w:right w:val="single" w:sz="8" w:space="0" w:color="auto"/>
            </w:tcBorders>
            <w:shd w:val="clear" w:color="auto" w:fill="auto"/>
            <w:vAlign w:val="bottom"/>
            <w:hideMark/>
          </w:tcPr>
          <w:p w:rsidR="00BC406D" w:rsidRPr="00A97592" w:rsidRDefault="00A97592">
            <w:pPr>
              <w:jc w:val="right"/>
              <w:rPr>
                <w:rFonts w:ascii="Arial" w:hAnsi="Arial" w:cs="Arial"/>
                <w:b/>
                <w:bCs/>
                <w:color w:val="000000"/>
                <w:sz w:val="22"/>
              </w:rPr>
            </w:pPr>
            <w:r w:rsidRPr="00A97592">
              <w:rPr>
                <w:rFonts w:ascii="Arial" w:hAnsi="Arial" w:cs="Arial"/>
                <w:b/>
                <w:color w:val="000000"/>
                <w:sz w:val="22"/>
                <w:szCs w:val="22"/>
              </w:rPr>
              <w:t>41.</w:t>
            </w:r>
            <w:r w:rsidR="00A80D3E" w:rsidRPr="00A97592">
              <w:rPr>
                <w:rFonts w:ascii="Arial" w:hAnsi="Arial" w:cs="Arial"/>
                <w:b/>
                <w:color w:val="000000"/>
                <w:sz w:val="22"/>
                <w:szCs w:val="22"/>
              </w:rPr>
              <w:t>7</w:t>
            </w:r>
            <w:r w:rsidRPr="00A97592">
              <w:rPr>
                <w:rFonts w:ascii="Arial" w:hAnsi="Arial" w:cs="Arial"/>
                <w:b/>
                <w:color w:val="000000"/>
                <w:sz w:val="22"/>
                <w:szCs w:val="22"/>
              </w:rPr>
              <w:t>06,00</w:t>
            </w:r>
            <w:r w:rsidR="00A80D3E" w:rsidRPr="00A97592">
              <w:rPr>
                <w:rFonts w:ascii="Arial" w:hAnsi="Arial" w:cs="Arial"/>
                <w:b/>
                <w:color w:val="000000"/>
                <w:sz w:val="22"/>
                <w:szCs w:val="22"/>
              </w:rPr>
              <w:t xml:space="preserve"> €</w:t>
            </w:r>
          </w:p>
        </w:tc>
        <w:tc>
          <w:tcPr>
            <w:tcW w:w="1134" w:type="dxa"/>
            <w:tcBorders>
              <w:top w:val="single" w:sz="8" w:space="0" w:color="000000"/>
              <w:left w:val="nil"/>
              <w:bottom w:val="nil"/>
              <w:right w:val="single" w:sz="8" w:space="0" w:color="auto"/>
            </w:tcBorders>
            <w:shd w:val="clear" w:color="auto" w:fill="auto"/>
            <w:vAlign w:val="bottom"/>
            <w:hideMark/>
          </w:tcPr>
          <w:p w:rsidR="00BC406D" w:rsidRPr="00BC406D" w:rsidRDefault="00BC406D">
            <w:pPr>
              <w:jc w:val="center"/>
              <w:rPr>
                <w:rFonts w:ascii="Arial" w:hAnsi="Arial" w:cs="Arial"/>
                <w:color w:val="000000"/>
                <w:sz w:val="22"/>
              </w:rPr>
            </w:pPr>
            <w:r w:rsidRPr="00BC406D">
              <w:rPr>
                <w:rFonts w:ascii="Arial" w:hAnsi="Arial" w:cs="Arial"/>
                <w:color w:val="000000"/>
                <w:sz w:val="22"/>
                <w:szCs w:val="22"/>
              </w:rPr>
              <w:t> </w:t>
            </w:r>
          </w:p>
        </w:tc>
        <w:tc>
          <w:tcPr>
            <w:tcW w:w="2126" w:type="dxa"/>
            <w:tcBorders>
              <w:top w:val="nil"/>
              <w:left w:val="nil"/>
              <w:bottom w:val="single" w:sz="8" w:space="0" w:color="auto"/>
              <w:right w:val="single" w:sz="8" w:space="0" w:color="000000"/>
            </w:tcBorders>
            <w:shd w:val="clear" w:color="auto" w:fill="auto"/>
            <w:vAlign w:val="bottom"/>
            <w:hideMark/>
          </w:tcPr>
          <w:p w:rsidR="00BC406D" w:rsidRPr="00BC406D" w:rsidRDefault="00A97592">
            <w:pPr>
              <w:jc w:val="right"/>
              <w:rPr>
                <w:rFonts w:ascii="Arial" w:hAnsi="Arial" w:cs="Arial"/>
                <w:b/>
                <w:bCs/>
                <w:color w:val="000000"/>
                <w:sz w:val="22"/>
              </w:rPr>
            </w:pPr>
            <w:r>
              <w:rPr>
                <w:rFonts w:ascii="Arial" w:hAnsi="Arial" w:cs="Arial"/>
                <w:b/>
                <w:bCs/>
                <w:color w:val="000000"/>
                <w:sz w:val="22"/>
              </w:rPr>
              <w:t>8.758,26 €</w:t>
            </w:r>
          </w:p>
        </w:tc>
        <w:tc>
          <w:tcPr>
            <w:tcW w:w="2126" w:type="dxa"/>
            <w:tcBorders>
              <w:top w:val="nil"/>
              <w:left w:val="nil"/>
              <w:bottom w:val="single" w:sz="8" w:space="0" w:color="000000"/>
              <w:right w:val="single" w:sz="8" w:space="0" w:color="000000"/>
            </w:tcBorders>
            <w:shd w:val="clear" w:color="auto" w:fill="auto"/>
            <w:vAlign w:val="bottom"/>
            <w:hideMark/>
          </w:tcPr>
          <w:p w:rsidR="00BC406D" w:rsidRPr="00A97592" w:rsidRDefault="00A97592">
            <w:pPr>
              <w:jc w:val="right"/>
              <w:rPr>
                <w:rFonts w:ascii="Arial" w:hAnsi="Arial" w:cs="Arial"/>
                <w:b/>
                <w:bCs/>
                <w:color w:val="000000"/>
                <w:sz w:val="22"/>
              </w:rPr>
            </w:pPr>
            <w:r w:rsidRPr="00A97592">
              <w:rPr>
                <w:rFonts w:ascii="Arial" w:hAnsi="Arial" w:cs="Arial"/>
                <w:b/>
                <w:color w:val="000000"/>
                <w:sz w:val="22"/>
                <w:szCs w:val="22"/>
              </w:rPr>
              <w:t xml:space="preserve">50.464,26 </w:t>
            </w:r>
            <w:r w:rsidR="00A80D3E" w:rsidRPr="00A97592">
              <w:rPr>
                <w:rFonts w:ascii="Arial" w:hAnsi="Arial" w:cs="Arial"/>
                <w:b/>
                <w:color w:val="000000"/>
                <w:sz w:val="22"/>
                <w:szCs w:val="22"/>
              </w:rPr>
              <w:t>€</w:t>
            </w:r>
          </w:p>
        </w:tc>
      </w:tr>
    </w:tbl>
    <w:p w:rsidR="002D0891" w:rsidRDefault="002D0891" w:rsidP="00BC4859">
      <w:pPr>
        <w:pStyle w:val="Textdecomentari"/>
        <w:tabs>
          <w:tab w:val="left" w:pos="4963"/>
        </w:tabs>
        <w:rPr>
          <w:rFonts w:ascii="Arial" w:hAnsi="Arial" w:cs="Arial"/>
        </w:rPr>
      </w:pPr>
    </w:p>
    <w:p w:rsidR="002D0891" w:rsidRDefault="002D0891" w:rsidP="00BC4859">
      <w:pPr>
        <w:pStyle w:val="Textdecomentari"/>
        <w:tabs>
          <w:tab w:val="left" w:pos="4963"/>
        </w:tabs>
        <w:rPr>
          <w:rFonts w:ascii="Arial" w:hAnsi="Arial" w:cs="Arial"/>
        </w:rPr>
      </w:pPr>
    </w:p>
    <w:p w:rsidR="002D0891" w:rsidRDefault="002D0891" w:rsidP="00BC4859">
      <w:pPr>
        <w:pStyle w:val="Textdecomentari"/>
        <w:tabs>
          <w:tab w:val="left" w:pos="4963"/>
        </w:tabs>
        <w:rPr>
          <w:rFonts w:ascii="Arial" w:hAnsi="Arial" w:cs="Arial"/>
        </w:rPr>
      </w:pPr>
    </w:p>
    <w:p w:rsidR="0056203B" w:rsidRDefault="0056203B" w:rsidP="00A80D3E">
      <w:pPr>
        <w:pStyle w:val="Textdecomentari"/>
        <w:tabs>
          <w:tab w:val="left" w:pos="4963"/>
        </w:tabs>
        <w:rPr>
          <w:rFonts w:ascii="Arial" w:hAnsi="Arial" w:cs="Arial"/>
        </w:rPr>
      </w:pPr>
    </w:p>
    <w:p w:rsidR="00A80D3E" w:rsidRDefault="00BC4859" w:rsidP="00A80D3E">
      <w:pPr>
        <w:pStyle w:val="Textdecomentari"/>
        <w:tabs>
          <w:tab w:val="left" w:pos="4963"/>
        </w:tabs>
        <w:rPr>
          <w:rFonts w:ascii="Arial" w:hAnsi="Arial" w:cs="Arial"/>
        </w:rPr>
      </w:pPr>
      <w:r w:rsidRPr="00BC406D">
        <w:rPr>
          <w:rFonts w:ascii="Arial" w:hAnsi="Arial" w:cs="Arial"/>
        </w:rPr>
        <w:t>El pressupost net es desglossa de la manera següent</w:t>
      </w:r>
      <w:r w:rsidR="008C6A53" w:rsidRPr="00BC406D">
        <w:rPr>
          <w:rFonts w:ascii="Arial" w:hAnsi="Arial" w:cs="Arial"/>
        </w:rPr>
        <w:t>:</w:t>
      </w:r>
    </w:p>
    <w:p w:rsidR="00A80D3E" w:rsidRDefault="00A80D3E" w:rsidP="00A80D3E">
      <w:pPr>
        <w:pStyle w:val="Textdecomentari"/>
        <w:tabs>
          <w:tab w:val="left" w:pos="4963"/>
        </w:tabs>
        <w:rPr>
          <w:rFonts w:ascii="Arial" w:hAnsi="Arial" w:cs="Arial"/>
          <w:b/>
          <w:sz w:val="22"/>
          <w:szCs w:val="22"/>
        </w:rPr>
      </w:pPr>
    </w:p>
    <w:p w:rsidR="00A80D3E" w:rsidRDefault="00F86AE9" w:rsidP="00A80D3E">
      <w:pPr>
        <w:pStyle w:val="Textdecomentari"/>
        <w:tabs>
          <w:tab w:val="left" w:pos="4963"/>
        </w:tabs>
        <w:rPr>
          <w:rFonts w:ascii="Arial" w:hAnsi="Arial" w:cs="Arial"/>
          <w:b/>
          <w:sz w:val="22"/>
          <w:szCs w:val="22"/>
        </w:rPr>
      </w:pPr>
      <w:r>
        <w:rPr>
          <w:noProof/>
        </w:rPr>
        <w:drawing>
          <wp:inline distT="0" distB="0" distL="0" distR="0" wp14:anchorId="79FC58CB" wp14:editId="60E75AA8">
            <wp:extent cx="4559300" cy="2381250"/>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59300" cy="2381250"/>
                    </a:xfrm>
                    <a:prstGeom prst="rect">
                      <a:avLst/>
                    </a:prstGeom>
                  </pic:spPr>
                </pic:pic>
              </a:graphicData>
            </a:graphic>
          </wp:inline>
        </w:drawing>
      </w:r>
    </w:p>
    <w:p w:rsidR="00A80D3E" w:rsidRDefault="00A80D3E" w:rsidP="00A80D3E">
      <w:pPr>
        <w:pStyle w:val="Textdecomentari"/>
        <w:tabs>
          <w:tab w:val="left" w:pos="4963"/>
        </w:tabs>
        <w:rPr>
          <w:rFonts w:ascii="Arial" w:hAnsi="Arial" w:cs="Arial"/>
          <w:b/>
          <w:sz w:val="22"/>
          <w:szCs w:val="22"/>
        </w:rPr>
      </w:pPr>
    </w:p>
    <w:p w:rsidR="00B621A6" w:rsidRDefault="00A80D3E" w:rsidP="00A80D3E">
      <w:pPr>
        <w:pStyle w:val="Textdecomentari"/>
        <w:tabs>
          <w:tab w:val="left" w:pos="4963"/>
        </w:tabs>
        <w:rPr>
          <w:rFonts w:ascii="Arial" w:hAnsi="Arial" w:cs="Arial"/>
          <w:b/>
          <w:sz w:val="22"/>
          <w:szCs w:val="22"/>
        </w:rPr>
      </w:pPr>
      <w:r>
        <w:rPr>
          <w:rFonts w:ascii="Arial" w:hAnsi="Arial" w:cs="Arial"/>
          <w:b/>
          <w:sz w:val="22"/>
          <w:szCs w:val="22"/>
        </w:rPr>
        <w:t xml:space="preserve"> </w:t>
      </w:r>
    </w:p>
    <w:p w:rsidR="00F817D9" w:rsidRDefault="00F817D9" w:rsidP="00F817D9">
      <w:pPr>
        <w:spacing w:after="100" w:afterAutospacing="1"/>
        <w:jc w:val="both"/>
        <w:outlineLvl w:val="0"/>
        <w:rPr>
          <w:rFonts w:ascii="Arial" w:hAnsi="Arial" w:cs="Arial"/>
          <w:sz w:val="22"/>
          <w:szCs w:val="22"/>
        </w:rPr>
      </w:pPr>
      <w:r>
        <w:rPr>
          <w:rFonts w:ascii="Arial" w:hAnsi="Arial" w:cs="Arial"/>
          <w:sz w:val="22"/>
          <w:szCs w:val="22"/>
        </w:rPr>
        <w:t>El conveni de referència, atès que es tracta de l’execució d’un servei municipal, és el següent: CODI DE CONVENI NÚM. 79001905012002. RESOLUCIÓ TSF/1577/2018, de 12 de juny, per la qual es disposa la inscripció i la publicació del Conveni col·lectiu de treball de les empreses privades que gestionen equipaments i serveis públics, afectes a l’activitat esportiva i de lleure (codi de conveni núm. 79001905012002).</w:t>
      </w:r>
    </w:p>
    <w:p w:rsidR="0055781D" w:rsidRDefault="0055781D" w:rsidP="00F817D9">
      <w:pPr>
        <w:spacing w:after="100" w:afterAutospacing="1"/>
        <w:jc w:val="both"/>
        <w:outlineLvl w:val="0"/>
        <w:rPr>
          <w:rFonts w:ascii="Arial" w:hAnsi="Arial" w:cs="Arial"/>
          <w:sz w:val="22"/>
          <w:szCs w:val="22"/>
        </w:rPr>
      </w:pPr>
      <w:r w:rsidRPr="00DD0CF9">
        <w:rPr>
          <w:rFonts w:ascii="Arial" w:hAnsi="Arial" w:cs="Arial"/>
          <w:sz w:val="22"/>
          <w:szCs w:val="22"/>
        </w:rPr>
        <w:t xml:space="preserve">El càlcul dels costos </w:t>
      </w:r>
      <w:r w:rsidR="00DD0CF9" w:rsidRPr="00DD0CF9">
        <w:rPr>
          <w:rFonts w:ascii="Arial" w:hAnsi="Arial" w:cs="Arial"/>
          <w:sz w:val="22"/>
          <w:szCs w:val="22"/>
        </w:rPr>
        <w:t>dels RH es troba a la clàusula 5</w:t>
      </w:r>
      <w:r w:rsidRPr="00DD0CF9">
        <w:rPr>
          <w:rFonts w:ascii="Arial" w:hAnsi="Arial" w:cs="Arial"/>
          <w:sz w:val="22"/>
          <w:szCs w:val="22"/>
        </w:rPr>
        <w:t xml:space="preserve"> del plec de prescripcions tècniques.</w:t>
      </w:r>
    </w:p>
    <w:p w:rsidR="00C80953" w:rsidRPr="00DD0CF9" w:rsidRDefault="00B84F0B" w:rsidP="00FD3169">
      <w:pPr>
        <w:jc w:val="both"/>
        <w:rPr>
          <w:rFonts w:ascii="Arial" w:hAnsi="Arial" w:cs="Arial"/>
          <w:sz w:val="22"/>
          <w:szCs w:val="22"/>
        </w:rPr>
      </w:pPr>
      <w:r w:rsidRPr="00DD0CF9">
        <w:rPr>
          <w:rFonts w:ascii="Arial" w:hAnsi="Arial" w:cs="Arial"/>
          <w:sz w:val="22"/>
          <w:szCs w:val="22"/>
        </w:rPr>
        <w:t xml:space="preserve">El pressupost de licitació també es desglossa per </w:t>
      </w:r>
      <w:r w:rsidR="0036113F" w:rsidRPr="00DD0CF9">
        <w:rPr>
          <w:rFonts w:ascii="Arial" w:hAnsi="Arial" w:cs="Arial"/>
          <w:sz w:val="22"/>
          <w:szCs w:val="22"/>
        </w:rPr>
        <w:t>tipologia d’esdeveniment</w:t>
      </w:r>
      <w:r w:rsidR="002A3019">
        <w:rPr>
          <w:rFonts w:ascii="Arial" w:hAnsi="Arial" w:cs="Arial"/>
          <w:sz w:val="22"/>
          <w:szCs w:val="22"/>
        </w:rPr>
        <w:t xml:space="preserve"> amb preu unitari que esdevindrà criteri d’adjudicació</w:t>
      </w:r>
      <w:r w:rsidR="0036113F" w:rsidRPr="00DD0CF9">
        <w:rPr>
          <w:rFonts w:ascii="Arial" w:hAnsi="Arial" w:cs="Arial"/>
          <w:sz w:val="22"/>
          <w:szCs w:val="22"/>
        </w:rPr>
        <w:t>.</w:t>
      </w:r>
    </w:p>
    <w:p w:rsidR="00D02F96" w:rsidRDefault="00D02F96" w:rsidP="00FD3169">
      <w:pPr>
        <w:jc w:val="both"/>
        <w:rPr>
          <w:rFonts w:ascii="Arial" w:hAnsi="Arial" w:cs="Arial"/>
          <w:b/>
          <w:sz w:val="22"/>
          <w:szCs w:val="22"/>
        </w:rPr>
      </w:pPr>
    </w:p>
    <w:p w:rsidR="003D483C" w:rsidRDefault="003D483C" w:rsidP="00FD3169">
      <w:pPr>
        <w:jc w:val="both"/>
        <w:rPr>
          <w:rFonts w:ascii="Arial" w:hAnsi="Arial" w:cs="Arial"/>
          <w:b/>
          <w:sz w:val="22"/>
          <w:szCs w:val="22"/>
        </w:rPr>
      </w:pPr>
    </w:p>
    <w:p w:rsidR="003D483C" w:rsidRDefault="00F86AE9" w:rsidP="00FD3169">
      <w:pPr>
        <w:jc w:val="both"/>
        <w:rPr>
          <w:rFonts w:ascii="Arial" w:hAnsi="Arial" w:cs="Arial"/>
          <w:b/>
          <w:sz w:val="22"/>
          <w:szCs w:val="22"/>
        </w:rPr>
      </w:pPr>
      <w:r>
        <w:rPr>
          <w:noProof/>
          <w:lang w:eastAsia="ca-ES"/>
        </w:rPr>
        <w:drawing>
          <wp:inline distT="0" distB="0" distL="0" distR="0" wp14:anchorId="4671063E" wp14:editId="33EF1423">
            <wp:extent cx="5612130" cy="923290"/>
            <wp:effectExtent l="0" t="0" r="7620" b="0"/>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612130" cy="923290"/>
                    </a:xfrm>
                    <a:prstGeom prst="rect">
                      <a:avLst/>
                    </a:prstGeom>
                  </pic:spPr>
                </pic:pic>
              </a:graphicData>
            </a:graphic>
          </wp:inline>
        </w:drawing>
      </w:r>
    </w:p>
    <w:p w:rsidR="00F86AE9" w:rsidRDefault="00F86AE9" w:rsidP="00FD3169">
      <w:pPr>
        <w:jc w:val="both"/>
        <w:rPr>
          <w:rFonts w:ascii="Arial" w:hAnsi="Arial" w:cs="Arial"/>
          <w:b/>
          <w:sz w:val="22"/>
          <w:szCs w:val="22"/>
        </w:rPr>
      </w:pPr>
    </w:p>
    <w:p w:rsidR="00F86AE9" w:rsidRDefault="00F86AE9" w:rsidP="00FD3169">
      <w:pPr>
        <w:jc w:val="both"/>
        <w:rPr>
          <w:rFonts w:ascii="Arial" w:hAnsi="Arial" w:cs="Arial"/>
          <w:b/>
          <w:sz w:val="22"/>
          <w:szCs w:val="22"/>
        </w:rPr>
      </w:pPr>
      <w:r>
        <w:rPr>
          <w:noProof/>
          <w:lang w:eastAsia="ca-ES"/>
        </w:rPr>
        <w:drawing>
          <wp:inline distT="0" distB="0" distL="0" distR="0" wp14:anchorId="277896F0" wp14:editId="149ED5D4">
            <wp:extent cx="5612130" cy="1366520"/>
            <wp:effectExtent l="0" t="0" r="7620" b="5080"/>
            <wp:docPr id="5"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12130" cy="1366520"/>
                    </a:xfrm>
                    <a:prstGeom prst="rect">
                      <a:avLst/>
                    </a:prstGeom>
                  </pic:spPr>
                </pic:pic>
              </a:graphicData>
            </a:graphic>
          </wp:inline>
        </w:drawing>
      </w:r>
    </w:p>
    <w:p w:rsidR="00632C64" w:rsidRDefault="00632C64" w:rsidP="00FD3169">
      <w:pPr>
        <w:jc w:val="both"/>
        <w:rPr>
          <w:rFonts w:ascii="Arial" w:hAnsi="Arial" w:cs="Arial"/>
          <w:b/>
          <w:sz w:val="22"/>
          <w:szCs w:val="22"/>
        </w:rPr>
      </w:pPr>
    </w:p>
    <w:p w:rsidR="00472319" w:rsidRDefault="00472319" w:rsidP="00BC4859">
      <w:pPr>
        <w:jc w:val="both"/>
        <w:rPr>
          <w:rFonts w:ascii="Arial" w:hAnsi="Arial" w:cs="Arial"/>
          <w:b/>
          <w:sz w:val="22"/>
          <w:szCs w:val="22"/>
        </w:rPr>
      </w:pPr>
    </w:p>
    <w:p w:rsidR="00E90E16" w:rsidRDefault="00BC4859" w:rsidP="00E90E16">
      <w:pPr>
        <w:jc w:val="both"/>
        <w:rPr>
          <w:rFonts w:ascii="Arial" w:hAnsi="Arial" w:cs="Arial"/>
          <w:sz w:val="22"/>
          <w:szCs w:val="22"/>
        </w:rPr>
      </w:pPr>
      <w:r w:rsidRPr="004067EA">
        <w:rPr>
          <w:rFonts w:ascii="Arial" w:hAnsi="Arial" w:cs="Arial"/>
          <w:b/>
          <w:sz w:val="22"/>
          <w:szCs w:val="22"/>
        </w:rPr>
        <w:t>El valor estimat (VE)</w:t>
      </w:r>
      <w:r w:rsidR="0023654D">
        <w:rPr>
          <w:rFonts w:ascii="Arial" w:hAnsi="Arial" w:cs="Arial"/>
          <w:sz w:val="22"/>
          <w:szCs w:val="22"/>
        </w:rPr>
        <w:t xml:space="preserve"> del contracte </w:t>
      </w:r>
      <w:r w:rsidR="0023654D" w:rsidRPr="00DC31F5">
        <w:rPr>
          <w:rFonts w:ascii="Arial" w:hAnsi="Arial" w:cs="Arial"/>
          <w:sz w:val="22"/>
          <w:szCs w:val="22"/>
        </w:rPr>
        <w:t>és de</w:t>
      </w:r>
      <w:r w:rsidRPr="00DC31F5">
        <w:rPr>
          <w:rFonts w:ascii="Arial" w:hAnsi="Arial" w:cs="Arial"/>
          <w:sz w:val="22"/>
          <w:szCs w:val="22"/>
        </w:rPr>
        <w:t xml:space="preserve"> </w:t>
      </w:r>
      <w:r w:rsidR="0007174C" w:rsidRPr="00DC31F5">
        <w:rPr>
          <w:rFonts w:ascii="Arial" w:hAnsi="Arial" w:cs="Arial"/>
          <w:sz w:val="22"/>
          <w:szCs w:val="22"/>
          <w:lang w:eastAsia="ca-ES"/>
        </w:rPr>
        <w:t>83.412,00</w:t>
      </w:r>
      <w:r w:rsidR="002D0891" w:rsidRPr="00DC31F5">
        <w:rPr>
          <w:rFonts w:ascii="Arial" w:hAnsi="Arial" w:cs="Arial"/>
          <w:sz w:val="22"/>
          <w:szCs w:val="22"/>
          <w:lang w:eastAsia="ca-ES"/>
        </w:rPr>
        <w:t xml:space="preserve"> euros</w:t>
      </w:r>
      <w:r w:rsidRPr="00DC31F5">
        <w:rPr>
          <w:rFonts w:ascii="Arial" w:hAnsi="Arial" w:cs="Arial"/>
          <w:sz w:val="22"/>
          <w:szCs w:val="22"/>
        </w:rPr>
        <w:t>,</w:t>
      </w:r>
      <w:r w:rsidRPr="004067EA">
        <w:rPr>
          <w:rFonts w:ascii="Arial" w:hAnsi="Arial" w:cs="Arial"/>
          <w:sz w:val="22"/>
          <w:szCs w:val="22"/>
        </w:rPr>
        <w:t xml:space="preserve"> sense incloure l'IVA. Aquesta xifra inclou l’import total que podria ser retribuït el contractista, incloent </w:t>
      </w:r>
      <w:r w:rsidR="000773C6">
        <w:rPr>
          <w:rFonts w:ascii="Arial" w:hAnsi="Arial" w:cs="Arial"/>
          <w:sz w:val="22"/>
          <w:szCs w:val="22"/>
        </w:rPr>
        <w:t>els modificats</w:t>
      </w:r>
      <w:r w:rsidRPr="004067EA">
        <w:rPr>
          <w:rFonts w:ascii="Arial" w:hAnsi="Arial" w:cs="Arial"/>
          <w:sz w:val="22"/>
          <w:szCs w:val="22"/>
        </w:rPr>
        <w:t xml:space="preserve"> tot d’acord la previsió de l’article 101 LCSP.</w:t>
      </w:r>
    </w:p>
    <w:p w:rsidR="0038342A" w:rsidRDefault="0038342A" w:rsidP="00E90E16">
      <w:pPr>
        <w:jc w:val="both"/>
        <w:rPr>
          <w:rFonts w:ascii="Arial" w:hAnsi="Arial" w:cs="Arial"/>
          <w:sz w:val="22"/>
          <w:szCs w:val="22"/>
        </w:rPr>
      </w:pPr>
    </w:p>
    <w:p w:rsidR="00E90E16" w:rsidRDefault="00E90E16" w:rsidP="00E90E16">
      <w:pPr>
        <w:jc w:val="both"/>
        <w:rPr>
          <w:rFonts w:ascii="Arial" w:hAnsi="Arial" w:cs="Arial"/>
          <w:sz w:val="22"/>
          <w:szCs w:val="22"/>
        </w:rPr>
      </w:pPr>
    </w:p>
    <w:tbl>
      <w:tblPr>
        <w:tblW w:w="9311" w:type="dxa"/>
        <w:tblInd w:w="59" w:type="dxa"/>
        <w:tblCellMar>
          <w:left w:w="70" w:type="dxa"/>
          <w:right w:w="70" w:type="dxa"/>
        </w:tblCellMar>
        <w:tblLook w:val="04A0" w:firstRow="1" w:lastRow="0" w:firstColumn="1" w:lastColumn="0" w:noHBand="0" w:noVBand="1"/>
      </w:tblPr>
      <w:tblGrid>
        <w:gridCol w:w="1300"/>
        <w:gridCol w:w="1497"/>
        <w:gridCol w:w="1305"/>
        <w:gridCol w:w="1559"/>
        <w:gridCol w:w="2091"/>
        <w:gridCol w:w="1559"/>
      </w:tblGrid>
      <w:tr w:rsidR="00E90E16" w:rsidRPr="00E90E16" w:rsidTr="00A97592">
        <w:trPr>
          <w:trHeight w:val="300"/>
        </w:trPr>
        <w:tc>
          <w:tcPr>
            <w:tcW w:w="1300" w:type="dxa"/>
            <w:tcBorders>
              <w:top w:val="nil"/>
              <w:left w:val="nil"/>
              <w:bottom w:val="nil"/>
              <w:right w:val="nil"/>
            </w:tcBorders>
            <w:shd w:val="clear" w:color="auto" w:fill="auto"/>
            <w:noWrap/>
            <w:vAlign w:val="bottom"/>
            <w:hideMark/>
          </w:tcPr>
          <w:p w:rsidR="00E90E16" w:rsidRPr="00E90E16" w:rsidRDefault="00E90E16" w:rsidP="00E90E16">
            <w:pPr>
              <w:rPr>
                <w:rFonts w:ascii="Calibri" w:hAnsi="Calibri" w:cs="Calibri"/>
                <w:color w:val="000000"/>
                <w:sz w:val="20"/>
                <w:szCs w:val="20"/>
                <w:lang w:eastAsia="ca-ES"/>
              </w:rPr>
            </w:pPr>
          </w:p>
        </w:tc>
        <w:tc>
          <w:tcPr>
            <w:tcW w:w="6452" w:type="dxa"/>
            <w:gridSpan w:val="4"/>
            <w:tcBorders>
              <w:top w:val="single" w:sz="4" w:space="0" w:color="auto"/>
              <w:left w:val="single" w:sz="4" w:space="0" w:color="auto"/>
              <w:bottom w:val="single" w:sz="4" w:space="0" w:color="auto"/>
              <w:right w:val="single" w:sz="4" w:space="0" w:color="auto"/>
            </w:tcBorders>
            <w:shd w:val="clear" w:color="000000" w:fill="FCD5B4"/>
            <w:noWrap/>
            <w:vAlign w:val="bottom"/>
            <w:hideMark/>
          </w:tcPr>
          <w:p w:rsidR="00E90E16" w:rsidRPr="00E90E16" w:rsidRDefault="00E90E16" w:rsidP="00E90E16">
            <w:pPr>
              <w:jc w:val="center"/>
              <w:rPr>
                <w:rFonts w:ascii="Calibri" w:hAnsi="Calibri" w:cs="Calibri"/>
                <w:b/>
                <w:bCs/>
                <w:color w:val="000000"/>
                <w:sz w:val="22"/>
                <w:lang w:eastAsia="ca-ES"/>
              </w:rPr>
            </w:pPr>
            <w:r w:rsidRPr="00E90E16">
              <w:rPr>
                <w:rFonts w:ascii="Calibri" w:hAnsi="Calibri" w:cs="Calibri"/>
                <w:b/>
                <w:bCs/>
                <w:color w:val="000000"/>
                <w:sz w:val="22"/>
                <w:szCs w:val="22"/>
                <w:lang w:eastAsia="ca-ES"/>
              </w:rPr>
              <w:t>VALOR ESTIMAT</w:t>
            </w:r>
          </w:p>
        </w:tc>
        <w:tc>
          <w:tcPr>
            <w:tcW w:w="1559" w:type="dxa"/>
            <w:tcBorders>
              <w:top w:val="nil"/>
              <w:left w:val="nil"/>
              <w:bottom w:val="nil"/>
              <w:right w:val="nil"/>
            </w:tcBorders>
            <w:shd w:val="clear" w:color="auto" w:fill="auto"/>
            <w:noWrap/>
            <w:vAlign w:val="bottom"/>
            <w:hideMark/>
          </w:tcPr>
          <w:p w:rsidR="00E90E16" w:rsidRPr="00E90E16" w:rsidRDefault="00E90E16" w:rsidP="00E90E16">
            <w:pPr>
              <w:rPr>
                <w:rFonts w:ascii="Calibri" w:hAnsi="Calibri" w:cs="Calibri"/>
                <w:color w:val="000000"/>
                <w:sz w:val="22"/>
                <w:lang w:eastAsia="ca-ES"/>
              </w:rPr>
            </w:pPr>
          </w:p>
        </w:tc>
      </w:tr>
      <w:tr w:rsidR="00E90E16" w:rsidRPr="00E90E16" w:rsidTr="00A97592">
        <w:trPr>
          <w:trHeight w:val="300"/>
        </w:trPr>
        <w:tc>
          <w:tcPr>
            <w:tcW w:w="1300" w:type="dxa"/>
            <w:tcBorders>
              <w:top w:val="single" w:sz="4" w:space="0" w:color="auto"/>
              <w:left w:val="single" w:sz="4" w:space="0" w:color="auto"/>
              <w:bottom w:val="single" w:sz="4" w:space="0" w:color="auto"/>
              <w:right w:val="single" w:sz="4" w:space="0" w:color="auto"/>
            </w:tcBorders>
            <w:shd w:val="clear" w:color="000000" w:fill="FCD5B4"/>
            <w:noWrap/>
            <w:vAlign w:val="bottom"/>
            <w:hideMark/>
          </w:tcPr>
          <w:p w:rsidR="00E90E16" w:rsidRPr="00E90E16" w:rsidRDefault="00E90E16" w:rsidP="0038342A">
            <w:pPr>
              <w:jc w:val="center"/>
              <w:rPr>
                <w:rFonts w:ascii="Calibri" w:hAnsi="Calibri" w:cs="Calibri"/>
                <w:b/>
                <w:bCs/>
                <w:color w:val="000000"/>
                <w:sz w:val="20"/>
                <w:szCs w:val="20"/>
                <w:lang w:eastAsia="ca-ES"/>
              </w:rPr>
            </w:pPr>
            <w:r w:rsidRPr="00E90E16">
              <w:rPr>
                <w:rFonts w:ascii="Calibri" w:hAnsi="Calibri" w:cs="Calibri"/>
                <w:b/>
                <w:bCs/>
                <w:color w:val="000000"/>
                <w:sz w:val="20"/>
                <w:szCs w:val="20"/>
                <w:lang w:eastAsia="ca-ES"/>
              </w:rPr>
              <w:t>ANY</w:t>
            </w:r>
          </w:p>
        </w:tc>
        <w:tc>
          <w:tcPr>
            <w:tcW w:w="1497" w:type="dxa"/>
            <w:tcBorders>
              <w:top w:val="nil"/>
              <w:left w:val="nil"/>
              <w:bottom w:val="single" w:sz="4" w:space="0" w:color="auto"/>
              <w:right w:val="single" w:sz="4" w:space="0" w:color="auto"/>
            </w:tcBorders>
            <w:shd w:val="clear" w:color="000000" w:fill="FCD5B4"/>
            <w:noWrap/>
            <w:vAlign w:val="bottom"/>
            <w:hideMark/>
          </w:tcPr>
          <w:p w:rsidR="00E90E16" w:rsidRPr="00E90E16" w:rsidRDefault="00E90E16" w:rsidP="0038342A">
            <w:pPr>
              <w:jc w:val="center"/>
              <w:rPr>
                <w:rFonts w:ascii="Calibri" w:hAnsi="Calibri" w:cs="Calibri"/>
                <w:b/>
                <w:bCs/>
                <w:color w:val="000000"/>
                <w:sz w:val="20"/>
                <w:szCs w:val="20"/>
                <w:lang w:eastAsia="ca-ES"/>
              </w:rPr>
            </w:pPr>
            <w:r w:rsidRPr="00E90E16">
              <w:rPr>
                <w:rFonts w:ascii="Calibri" w:hAnsi="Calibri" w:cs="Calibri"/>
                <w:b/>
                <w:bCs/>
                <w:color w:val="000000"/>
                <w:sz w:val="20"/>
                <w:szCs w:val="20"/>
                <w:lang w:eastAsia="ca-ES"/>
              </w:rPr>
              <w:t>PRESTACIÓ</w:t>
            </w:r>
          </w:p>
        </w:tc>
        <w:tc>
          <w:tcPr>
            <w:tcW w:w="1305" w:type="dxa"/>
            <w:tcBorders>
              <w:top w:val="nil"/>
              <w:left w:val="nil"/>
              <w:bottom w:val="single" w:sz="4" w:space="0" w:color="auto"/>
              <w:right w:val="single" w:sz="4" w:space="0" w:color="auto"/>
            </w:tcBorders>
            <w:shd w:val="clear" w:color="000000" w:fill="FCD5B4"/>
            <w:noWrap/>
            <w:vAlign w:val="bottom"/>
            <w:hideMark/>
          </w:tcPr>
          <w:p w:rsidR="00E90E16" w:rsidRPr="00E90E16" w:rsidRDefault="00E90E16" w:rsidP="0038342A">
            <w:pPr>
              <w:jc w:val="center"/>
              <w:rPr>
                <w:rFonts w:ascii="Calibri" w:hAnsi="Calibri" w:cs="Calibri"/>
                <w:b/>
                <w:bCs/>
                <w:color w:val="000000"/>
                <w:sz w:val="20"/>
                <w:szCs w:val="20"/>
                <w:lang w:eastAsia="ca-ES"/>
              </w:rPr>
            </w:pPr>
            <w:r w:rsidRPr="00E90E16">
              <w:rPr>
                <w:rFonts w:ascii="Calibri" w:hAnsi="Calibri" w:cs="Calibri"/>
                <w:b/>
                <w:bCs/>
                <w:color w:val="000000"/>
                <w:sz w:val="20"/>
                <w:szCs w:val="20"/>
                <w:lang w:eastAsia="ca-ES"/>
              </w:rPr>
              <w:t>PRÒRROGUES</w:t>
            </w:r>
          </w:p>
        </w:tc>
        <w:tc>
          <w:tcPr>
            <w:tcW w:w="1559" w:type="dxa"/>
            <w:tcBorders>
              <w:top w:val="nil"/>
              <w:left w:val="nil"/>
              <w:bottom w:val="single" w:sz="4" w:space="0" w:color="auto"/>
              <w:right w:val="single" w:sz="4" w:space="0" w:color="auto"/>
            </w:tcBorders>
            <w:shd w:val="clear" w:color="000000" w:fill="FCD5B4"/>
            <w:noWrap/>
            <w:vAlign w:val="bottom"/>
            <w:hideMark/>
          </w:tcPr>
          <w:p w:rsidR="00E90E16" w:rsidRPr="00E90E16" w:rsidRDefault="00E90E16" w:rsidP="0038342A">
            <w:pPr>
              <w:jc w:val="center"/>
              <w:rPr>
                <w:rFonts w:ascii="Calibri" w:hAnsi="Calibri" w:cs="Calibri"/>
                <w:b/>
                <w:bCs/>
                <w:color w:val="000000"/>
                <w:sz w:val="20"/>
                <w:szCs w:val="20"/>
                <w:lang w:eastAsia="ca-ES"/>
              </w:rPr>
            </w:pPr>
            <w:r w:rsidRPr="00E90E16">
              <w:rPr>
                <w:rFonts w:ascii="Calibri" w:hAnsi="Calibri" w:cs="Calibri"/>
                <w:b/>
                <w:bCs/>
                <w:color w:val="000000"/>
                <w:sz w:val="20"/>
                <w:szCs w:val="20"/>
                <w:lang w:eastAsia="ca-ES"/>
              </w:rPr>
              <w:t>MODIFICACIONS</w:t>
            </w:r>
          </w:p>
        </w:tc>
        <w:tc>
          <w:tcPr>
            <w:tcW w:w="2091" w:type="dxa"/>
            <w:tcBorders>
              <w:top w:val="nil"/>
              <w:left w:val="nil"/>
              <w:bottom w:val="single" w:sz="4" w:space="0" w:color="auto"/>
              <w:right w:val="single" w:sz="4" w:space="0" w:color="auto"/>
            </w:tcBorders>
            <w:shd w:val="clear" w:color="000000" w:fill="FCD5B4"/>
            <w:noWrap/>
            <w:vAlign w:val="bottom"/>
            <w:hideMark/>
          </w:tcPr>
          <w:p w:rsidR="00E90E16" w:rsidRPr="00E90E16" w:rsidRDefault="00E90E16" w:rsidP="0038342A">
            <w:pPr>
              <w:jc w:val="center"/>
              <w:rPr>
                <w:rFonts w:ascii="Calibri" w:hAnsi="Calibri" w:cs="Calibri"/>
                <w:b/>
                <w:bCs/>
                <w:color w:val="000000"/>
                <w:sz w:val="20"/>
                <w:szCs w:val="20"/>
                <w:lang w:eastAsia="ca-ES"/>
              </w:rPr>
            </w:pPr>
            <w:r w:rsidRPr="00E90E16">
              <w:rPr>
                <w:rFonts w:ascii="Calibri" w:hAnsi="Calibri" w:cs="Calibri"/>
                <w:b/>
                <w:bCs/>
                <w:color w:val="000000"/>
                <w:sz w:val="20"/>
                <w:szCs w:val="20"/>
                <w:lang w:eastAsia="ca-ES"/>
              </w:rPr>
              <w:t>ALTRES</w:t>
            </w:r>
            <w:r w:rsidR="0038342A">
              <w:rPr>
                <w:rFonts w:ascii="Calibri" w:hAnsi="Calibri" w:cs="Calibri"/>
                <w:b/>
                <w:bCs/>
                <w:color w:val="000000"/>
                <w:sz w:val="20"/>
                <w:szCs w:val="20"/>
                <w:lang w:eastAsia="ca-ES"/>
              </w:rPr>
              <w:t xml:space="preserve"> CONCEPTES</w:t>
            </w:r>
          </w:p>
        </w:tc>
        <w:tc>
          <w:tcPr>
            <w:tcW w:w="1559" w:type="dxa"/>
            <w:tcBorders>
              <w:top w:val="single" w:sz="4" w:space="0" w:color="auto"/>
              <w:left w:val="nil"/>
              <w:bottom w:val="single" w:sz="4" w:space="0" w:color="auto"/>
              <w:right w:val="single" w:sz="4" w:space="0" w:color="auto"/>
            </w:tcBorders>
            <w:shd w:val="clear" w:color="000000" w:fill="FCD5B4"/>
            <w:noWrap/>
            <w:vAlign w:val="bottom"/>
            <w:hideMark/>
          </w:tcPr>
          <w:p w:rsidR="00E90E16" w:rsidRPr="00E90E16" w:rsidRDefault="00E90E16" w:rsidP="0038342A">
            <w:pPr>
              <w:jc w:val="center"/>
              <w:rPr>
                <w:rFonts w:ascii="Calibri" w:hAnsi="Calibri" w:cs="Calibri"/>
                <w:b/>
                <w:bCs/>
                <w:color w:val="000000"/>
                <w:sz w:val="20"/>
                <w:szCs w:val="20"/>
                <w:lang w:eastAsia="ca-ES"/>
              </w:rPr>
            </w:pPr>
            <w:r w:rsidRPr="00E90E16">
              <w:rPr>
                <w:rFonts w:ascii="Calibri" w:hAnsi="Calibri" w:cs="Calibri"/>
                <w:b/>
                <w:bCs/>
                <w:color w:val="000000"/>
                <w:sz w:val="20"/>
                <w:szCs w:val="20"/>
                <w:lang w:eastAsia="ca-ES"/>
              </w:rPr>
              <w:t>SUMA</w:t>
            </w:r>
          </w:p>
        </w:tc>
      </w:tr>
      <w:tr w:rsidR="00A97592" w:rsidRPr="00E90E16" w:rsidTr="00A97592">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A97592" w:rsidRPr="00E90E16" w:rsidRDefault="00A97592" w:rsidP="00E90E16">
            <w:pPr>
              <w:jc w:val="center"/>
              <w:rPr>
                <w:rFonts w:ascii="Calibri" w:hAnsi="Calibri" w:cs="Calibri"/>
                <w:b/>
                <w:bCs/>
                <w:color w:val="000000"/>
                <w:sz w:val="22"/>
                <w:lang w:eastAsia="ca-ES"/>
              </w:rPr>
            </w:pPr>
            <w:r w:rsidRPr="00E90E16">
              <w:rPr>
                <w:rFonts w:ascii="Calibri" w:hAnsi="Calibri" w:cs="Calibri"/>
                <w:b/>
                <w:bCs/>
                <w:color w:val="000000"/>
                <w:sz w:val="22"/>
                <w:szCs w:val="22"/>
                <w:lang w:eastAsia="ca-ES"/>
              </w:rPr>
              <w:t>202</w:t>
            </w:r>
            <w:r>
              <w:rPr>
                <w:rFonts w:ascii="Calibri" w:hAnsi="Calibri" w:cs="Calibri"/>
                <w:b/>
                <w:bCs/>
                <w:color w:val="000000"/>
                <w:sz w:val="22"/>
                <w:szCs w:val="22"/>
                <w:lang w:eastAsia="ca-ES"/>
              </w:rPr>
              <w:t>1</w:t>
            </w:r>
          </w:p>
        </w:tc>
        <w:tc>
          <w:tcPr>
            <w:tcW w:w="1497" w:type="dxa"/>
            <w:tcBorders>
              <w:top w:val="nil"/>
              <w:left w:val="nil"/>
              <w:bottom w:val="single" w:sz="4" w:space="0" w:color="auto"/>
              <w:right w:val="single" w:sz="4" w:space="0" w:color="auto"/>
            </w:tcBorders>
            <w:shd w:val="clear" w:color="auto" w:fill="auto"/>
            <w:noWrap/>
            <w:vAlign w:val="bottom"/>
          </w:tcPr>
          <w:p w:rsidR="00A97592" w:rsidRPr="00A97592" w:rsidRDefault="00A97592" w:rsidP="002D3D37">
            <w:pPr>
              <w:jc w:val="right"/>
              <w:rPr>
                <w:rFonts w:ascii="Arial" w:hAnsi="Arial" w:cs="Arial"/>
                <w:color w:val="000000"/>
                <w:sz w:val="20"/>
              </w:rPr>
            </w:pPr>
            <w:r w:rsidRPr="00A97592">
              <w:rPr>
                <w:rFonts w:ascii="Arial" w:hAnsi="Arial" w:cs="Arial"/>
                <w:color w:val="000000"/>
                <w:sz w:val="20"/>
                <w:szCs w:val="22"/>
              </w:rPr>
              <w:t>19.522,00  €</w:t>
            </w:r>
          </w:p>
        </w:tc>
        <w:tc>
          <w:tcPr>
            <w:tcW w:w="1305" w:type="dxa"/>
            <w:tcBorders>
              <w:top w:val="nil"/>
              <w:left w:val="nil"/>
              <w:bottom w:val="single" w:sz="4" w:space="0" w:color="auto"/>
              <w:right w:val="single" w:sz="4" w:space="0" w:color="auto"/>
            </w:tcBorders>
            <w:shd w:val="clear" w:color="auto" w:fill="auto"/>
            <w:noWrap/>
            <w:vAlign w:val="bottom"/>
          </w:tcPr>
          <w:p w:rsidR="00A97592" w:rsidRPr="00A97592" w:rsidRDefault="00A97592" w:rsidP="00E90E16">
            <w:pPr>
              <w:rPr>
                <w:rFonts w:ascii="Calibri" w:hAnsi="Calibri" w:cs="Calibri"/>
                <w:b/>
                <w:bCs/>
                <w:color w:val="000000"/>
                <w:sz w:val="20"/>
                <w:szCs w:val="20"/>
                <w:lang w:eastAsia="ca-ES"/>
              </w:rPr>
            </w:pPr>
          </w:p>
        </w:tc>
        <w:tc>
          <w:tcPr>
            <w:tcW w:w="1559" w:type="dxa"/>
            <w:tcBorders>
              <w:top w:val="nil"/>
              <w:left w:val="nil"/>
              <w:bottom w:val="single" w:sz="4" w:space="0" w:color="auto"/>
              <w:right w:val="single" w:sz="4" w:space="0" w:color="auto"/>
            </w:tcBorders>
            <w:shd w:val="clear" w:color="auto" w:fill="auto"/>
            <w:noWrap/>
            <w:vAlign w:val="bottom"/>
          </w:tcPr>
          <w:p w:rsidR="00A97592" w:rsidRPr="00E90E16" w:rsidRDefault="00A97592" w:rsidP="00E90E16">
            <w:pPr>
              <w:rPr>
                <w:rFonts w:ascii="Calibri" w:hAnsi="Calibri" w:cs="Calibri"/>
                <w:b/>
                <w:bCs/>
                <w:color w:val="000000"/>
                <w:sz w:val="20"/>
                <w:szCs w:val="20"/>
                <w:lang w:eastAsia="ca-ES"/>
              </w:rPr>
            </w:pPr>
          </w:p>
        </w:tc>
        <w:tc>
          <w:tcPr>
            <w:tcW w:w="2091" w:type="dxa"/>
            <w:tcBorders>
              <w:top w:val="nil"/>
              <w:left w:val="nil"/>
              <w:bottom w:val="single" w:sz="4" w:space="0" w:color="auto"/>
              <w:right w:val="single" w:sz="4" w:space="0" w:color="auto"/>
            </w:tcBorders>
            <w:shd w:val="clear" w:color="auto" w:fill="auto"/>
            <w:noWrap/>
            <w:vAlign w:val="bottom"/>
          </w:tcPr>
          <w:p w:rsidR="00A97592" w:rsidRPr="00E90E16" w:rsidRDefault="00A97592" w:rsidP="00E90E16">
            <w:pPr>
              <w:rPr>
                <w:rFonts w:ascii="Calibri" w:hAnsi="Calibri" w:cs="Calibri"/>
                <w:b/>
                <w:bCs/>
                <w:color w:val="000000"/>
                <w:sz w:val="20"/>
                <w:szCs w:val="20"/>
                <w:lang w:eastAsia="ca-ES"/>
              </w:rPr>
            </w:pPr>
          </w:p>
        </w:tc>
        <w:tc>
          <w:tcPr>
            <w:tcW w:w="1559" w:type="dxa"/>
            <w:tcBorders>
              <w:top w:val="nil"/>
              <w:left w:val="nil"/>
              <w:bottom w:val="single" w:sz="4" w:space="0" w:color="auto"/>
              <w:right w:val="single" w:sz="4" w:space="0" w:color="auto"/>
            </w:tcBorders>
            <w:shd w:val="clear" w:color="auto" w:fill="auto"/>
            <w:noWrap/>
            <w:vAlign w:val="bottom"/>
          </w:tcPr>
          <w:p w:rsidR="00A97592" w:rsidRPr="00E90E16" w:rsidRDefault="00CD758C" w:rsidP="00E90E16">
            <w:pPr>
              <w:jc w:val="right"/>
              <w:rPr>
                <w:rFonts w:ascii="Calibri" w:hAnsi="Calibri" w:cs="Calibri"/>
                <w:b/>
                <w:bCs/>
                <w:color w:val="000000"/>
                <w:sz w:val="20"/>
                <w:szCs w:val="20"/>
                <w:lang w:eastAsia="ca-ES"/>
              </w:rPr>
            </w:pPr>
            <w:r w:rsidRPr="00A97592">
              <w:rPr>
                <w:rFonts w:ascii="Arial" w:hAnsi="Arial" w:cs="Arial"/>
                <w:color w:val="000000"/>
                <w:sz w:val="20"/>
                <w:szCs w:val="22"/>
              </w:rPr>
              <w:t>19.522,00  €</w:t>
            </w:r>
          </w:p>
        </w:tc>
      </w:tr>
      <w:tr w:rsidR="00A97592" w:rsidRPr="00E90E16" w:rsidTr="00A97592">
        <w:trPr>
          <w:trHeight w:val="300"/>
        </w:trPr>
        <w:tc>
          <w:tcPr>
            <w:tcW w:w="1300" w:type="dxa"/>
            <w:tcBorders>
              <w:top w:val="nil"/>
              <w:left w:val="single" w:sz="4" w:space="0" w:color="auto"/>
              <w:bottom w:val="single" w:sz="4" w:space="0" w:color="auto"/>
              <w:right w:val="nil"/>
            </w:tcBorders>
            <w:shd w:val="clear" w:color="auto" w:fill="auto"/>
            <w:noWrap/>
            <w:vAlign w:val="bottom"/>
            <w:hideMark/>
          </w:tcPr>
          <w:p w:rsidR="00A97592" w:rsidRPr="002A3019" w:rsidRDefault="00A97592" w:rsidP="002A3019">
            <w:pPr>
              <w:jc w:val="center"/>
              <w:rPr>
                <w:rFonts w:ascii="Calibri" w:hAnsi="Calibri" w:cs="Calibri"/>
                <w:b/>
                <w:color w:val="000000"/>
                <w:sz w:val="22"/>
                <w:lang w:eastAsia="ca-ES"/>
              </w:rPr>
            </w:pPr>
            <w:r w:rsidRPr="002A3019">
              <w:rPr>
                <w:rFonts w:ascii="Calibri" w:hAnsi="Calibri" w:cs="Calibri"/>
                <w:b/>
                <w:color w:val="000000"/>
                <w:sz w:val="22"/>
                <w:lang w:eastAsia="ca-ES"/>
              </w:rPr>
              <w:t>2022</w:t>
            </w:r>
          </w:p>
        </w:tc>
        <w:tc>
          <w:tcPr>
            <w:tcW w:w="1497" w:type="dxa"/>
            <w:tcBorders>
              <w:top w:val="nil"/>
              <w:left w:val="single" w:sz="4" w:space="0" w:color="auto"/>
              <w:bottom w:val="single" w:sz="4" w:space="0" w:color="auto"/>
              <w:right w:val="single" w:sz="4" w:space="0" w:color="auto"/>
            </w:tcBorders>
            <w:shd w:val="clear" w:color="auto" w:fill="auto"/>
            <w:noWrap/>
            <w:vAlign w:val="bottom"/>
          </w:tcPr>
          <w:p w:rsidR="00A97592" w:rsidRPr="00A97592" w:rsidRDefault="00A97592" w:rsidP="002D3D37">
            <w:pPr>
              <w:jc w:val="right"/>
              <w:rPr>
                <w:rFonts w:ascii="Arial" w:hAnsi="Arial" w:cs="Arial"/>
                <w:color w:val="000000"/>
                <w:sz w:val="20"/>
              </w:rPr>
            </w:pPr>
            <w:r w:rsidRPr="00A97592">
              <w:rPr>
                <w:rFonts w:ascii="Arial" w:hAnsi="Arial" w:cs="Arial"/>
                <w:color w:val="000000"/>
                <w:sz w:val="20"/>
                <w:szCs w:val="22"/>
              </w:rPr>
              <w:t>22.184,00 €</w:t>
            </w:r>
          </w:p>
        </w:tc>
        <w:tc>
          <w:tcPr>
            <w:tcW w:w="1305" w:type="dxa"/>
            <w:tcBorders>
              <w:top w:val="nil"/>
              <w:left w:val="nil"/>
              <w:bottom w:val="single" w:sz="4" w:space="0" w:color="auto"/>
              <w:right w:val="single" w:sz="4" w:space="0" w:color="auto"/>
            </w:tcBorders>
            <w:shd w:val="clear" w:color="auto" w:fill="auto"/>
            <w:noWrap/>
            <w:vAlign w:val="bottom"/>
          </w:tcPr>
          <w:p w:rsidR="00A97592" w:rsidRPr="00A97592" w:rsidRDefault="00CD758C" w:rsidP="00E90E16">
            <w:pPr>
              <w:jc w:val="right"/>
              <w:rPr>
                <w:rFonts w:ascii="Calibri" w:hAnsi="Calibri" w:cs="Calibri"/>
                <w:b/>
                <w:bCs/>
                <w:color w:val="000000"/>
                <w:sz w:val="20"/>
                <w:lang w:eastAsia="ca-ES"/>
              </w:rPr>
            </w:pPr>
            <w:r w:rsidRPr="00A97592">
              <w:rPr>
                <w:rFonts w:ascii="Arial" w:hAnsi="Arial" w:cs="Arial"/>
                <w:color w:val="000000"/>
                <w:sz w:val="20"/>
                <w:szCs w:val="22"/>
              </w:rPr>
              <w:t>19.522,00  €</w:t>
            </w:r>
          </w:p>
        </w:tc>
        <w:tc>
          <w:tcPr>
            <w:tcW w:w="1559" w:type="dxa"/>
            <w:tcBorders>
              <w:top w:val="nil"/>
              <w:left w:val="nil"/>
              <w:bottom w:val="single" w:sz="4" w:space="0" w:color="auto"/>
              <w:right w:val="single" w:sz="4" w:space="0" w:color="auto"/>
            </w:tcBorders>
            <w:shd w:val="clear" w:color="auto" w:fill="auto"/>
            <w:noWrap/>
            <w:vAlign w:val="bottom"/>
          </w:tcPr>
          <w:p w:rsidR="00A97592" w:rsidRPr="00E90E16" w:rsidRDefault="00A97592" w:rsidP="00E90E16">
            <w:pPr>
              <w:jc w:val="right"/>
              <w:rPr>
                <w:rFonts w:ascii="Calibri" w:hAnsi="Calibri" w:cs="Calibri"/>
                <w:b/>
                <w:bCs/>
                <w:color w:val="000000"/>
                <w:sz w:val="22"/>
                <w:lang w:eastAsia="ca-ES"/>
              </w:rPr>
            </w:pPr>
          </w:p>
        </w:tc>
        <w:tc>
          <w:tcPr>
            <w:tcW w:w="2091" w:type="dxa"/>
            <w:tcBorders>
              <w:top w:val="nil"/>
              <w:left w:val="nil"/>
              <w:bottom w:val="single" w:sz="4" w:space="0" w:color="auto"/>
              <w:right w:val="single" w:sz="4" w:space="0" w:color="auto"/>
            </w:tcBorders>
            <w:shd w:val="clear" w:color="auto" w:fill="auto"/>
            <w:noWrap/>
            <w:vAlign w:val="bottom"/>
          </w:tcPr>
          <w:p w:rsidR="00A97592" w:rsidRPr="00E90E16" w:rsidRDefault="00A97592" w:rsidP="00E90E16">
            <w:pPr>
              <w:jc w:val="right"/>
              <w:rPr>
                <w:rFonts w:ascii="Calibri" w:hAnsi="Calibri" w:cs="Calibri"/>
                <w:b/>
                <w:bCs/>
                <w:color w:val="000000"/>
                <w:sz w:val="22"/>
                <w:lang w:eastAsia="ca-ES"/>
              </w:rPr>
            </w:pPr>
          </w:p>
        </w:tc>
        <w:tc>
          <w:tcPr>
            <w:tcW w:w="1559" w:type="dxa"/>
            <w:tcBorders>
              <w:top w:val="nil"/>
              <w:left w:val="nil"/>
              <w:bottom w:val="single" w:sz="4" w:space="0" w:color="auto"/>
              <w:right w:val="single" w:sz="4" w:space="0" w:color="auto"/>
            </w:tcBorders>
            <w:shd w:val="clear" w:color="auto" w:fill="auto"/>
            <w:noWrap/>
            <w:vAlign w:val="bottom"/>
          </w:tcPr>
          <w:p w:rsidR="00A97592" w:rsidRPr="00CD758C" w:rsidRDefault="00CD758C" w:rsidP="003F7D57">
            <w:pPr>
              <w:jc w:val="right"/>
              <w:rPr>
                <w:rFonts w:ascii="Calibri" w:hAnsi="Calibri" w:cs="Calibri"/>
                <w:bCs/>
                <w:color w:val="000000"/>
                <w:sz w:val="20"/>
                <w:szCs w:val="20"/>
                <w:lang w:eastAsia="ca-ES"/>
              </w:rPr>
            </w:pPr>
            <w:r w:rsidRPr="00CD758C">
              <w:rPr>
                <w:rFonts w:ascii="Arial" w:hAnsi="Arial" w:cs="Arial"/>
                <w:color w:val="000000"/>
                <w:sz w:val="20"/>
                <w:szCs w:val="22"/>
              </w:rPr>
              <w:t>41.706,00 €</w:t>
            </w:r>
          </w:p>
        </w:tc>
      </w:tr>
      <w:tr w:rsidR="00A97592" w:rsidRPr="00E90E16" w:rsidTr="00A97592">
        <w:trPr>
          <w:trHeight w:val="300"/>
        </w:trPr>
        <w:tc>
          <w:tcPr>
            <w:tcW w:w="1300" w:type="dxa"/>
            <w:tcBorders>
              <w:top w:val="nil"/>
              <w:left w:val="single" w:sz="4" w:space="0" w:color="auto"/>
              <w:bottom w:val="single" w:sz="4" w:space="0" w:color="auto"/>
              <w:right w:val="nil"/>
            </w:tcBorders>
            <w:shd w:val="clear" w:color="auto" w:fill="auto"/>
            <w:noWrap/>
            <w:vAlign w:val="bottom"/>
          </w:tcPr>
          <w:p w:rsidR="00A97592" w:rsidRPr="002A3019" w:rsidRDefault="00A97592" w:rsidP="002A3019">
            <w:pPr>
              <w:jc w:val="center"/>
              <w:rPr>
                <w:rFonts w:ascii="Calibri" w:hAnsi="Calibri" w:cs="Calibri"/>
                <w:b/>
                <w:color w:val="000000"/>
                <w:sz w:val="22"/>
                <w:lang w:eastAsia="ca-ES"/>
              </w:rPr>
            </w:pPr>
            <w:r>
              <w:rPr>
                <w:rFonts w:ascii="Calibri" w:hAnsi="Calibri" w:cs="Calibri"/>
                <w:b/>
                <w:color w:val="000000"/>
                <w:sz w:val="22"/>
                <w:lang w:eastAsia="ca-ES"/>
              </w:rPr>
              <w:t>2023</w:t>
            </w:r>
          </w:p>
        </w:tc>
        <w:tc>
          <w:tcPr>
            <w:tcW w:w="1497" w:type="dxa"/>
            <w:tcBorders>
              <w:top w:val="nil"/>
              <w:left w:val="single" w:sz="4" w:space="0" w:color="auto"/>
              <w:bottom w:val="single" w:sz="4" w:space="0" w:color="auto"/>
              <w:right w:val="single" w:sz="4" w:space="0" w:color="auto"/>
            </w:tcBorders>
            <w:shd w:val="clear" w:color="auto" w:fill="auto"/>
            <w:noWrap/>
            <w:vAlign w:val="bottom"/>
          </w:tcPr>
          <w:p w:rsidR="00A97592" w:rsidRPr="00A97592" w:rsidRDefault="00A97592" w:rsidP="00E90E16">
            <w:pPr>
              <w:jc w:val="right"/>
              <w:rPr>
                <w:rFonts w:ascii="Calibri" w:hAnsi="Calibri" w:cs="Calibri"/>
                <w:b/>
                <w:bCs/>
                <w:color w:val="000000"/>
                <w:sz w:val="20"/>
                <w:lang w:eastAsia="ca-ES"/>
              </w:rPr>
            </w:pPr>
          </w:p>
        </w:tc>
        <w:tc>
          <w:tcPr>
            <w:tcW w:w="1305" w:type="dxa"/>
            <w:tcBorders>
              <w:top w:val="nil"/>
              <w:left w:val="nil"/>
              <w:bottom w:val="single" w:sz="4" w:space="0" w:color="auto"/>
              <w:right w:val="single" w:sz="4" w:space="0" w:color="auto"/>
            </w:tcBorders>
            <w:shd w:val="clear" w:color="auto" w:fill="auto"/>
            <w:noWrap/>
            <w:vAlign w:val="bottom"/>
          </w:tcPr>
          <w:p w:rsidR="00A97592" w:rsidRPr="00A97592" w:rsidRDefault="00A97592" w:rsidP="002D3D37">
            <w:pPr>
              <w:jc w:val="right"/>
              <w:rPr>
                <w:rFonts w:ascii="Arial" w:hAnsi="Arial" w:cs="Arial"/>
                <w:color w:val="000000"/>
                <w:sz w:val="20"/>
              </w:rPr>
            </w:pPr>
            <w:r w:rsidRPr="00A97592">
              <w:rPr>
                <w:rFonts w:ascii="Arial" w:hAnsi="Arial" w:cs="Arial"/>
                <w:color w:val="000000"/>
                <w:sz w:val="20"/>
                <w:szCs w:val="22"/>
              </w:rPr>
              <w:t>22.184,00 €</w:t>
            </w:r>
          </w:p>
        </w:tc>
        <w:tc>
          <w:tcPr>
            <w:tcW w:w="1559" w:type="dxa"/>
            <w:tcBorders>
              <w:top w:val="nil"/>
              <w:left w:val="nil"/>
              <w:bottom w:val="single" w:sz="4" w:space="0" w:color="auto"/>
              <w:right w:val="single" w:sz="4" w:space="0" w:color="auto"/>
            </w:tcBorders>
            <w:shd w:val="clear" w:color="auto" w:fill="auto"/>
            <w:noWrap/>
            <w:vAlign w:val="bottom"/>
          </w:tcPr>
          <w:p w:rsidR="00A97592" w:rsidRPr="00E90E16" w:rsidRDefault="00A97592" w:rsidP="00E90E16">
            <w:pPr>
              <w:jc w:val="right"/>
              <w:rPr>
                <w:rFonts w:ascii="Calibri" w:hAnsi="Calibri" w:cs="Calibri"/>
                <w:b/>
                <w:bCs/>
                <w:color w:val="000000"/>
                <w:sz w:val="22"/>
                <w:lang w:eastAsia="ca-ES"/>
              </w:rPr>
            </w:pPr>
          </w:p>
        </w:tc>
        <w:tc>
          <w:tcPr>
            <w:tcW w:w="2091" w:type="dxa"/>
            <w:tcBorders>
              <w:top w:val="nil"/>
              <w:left w:val="nil"/>
              <w:bottom w:val="single" w:sz="4" w:space="0" w:color="auto"/>
              <w:right w:val="single" w:sz="4" w:space="0" w:color="auto"/>
            </w:tcBorders>
            <w:shd w:val="clear" w:color="auto" w:fill="auto"/>
            <w:noWrap/>
            <w:vAlign w:val="bottom"/>
          </w:tcPr>
          <w:p w:rsidR="00A97592" w:rsidRPr="00E90E16" w:rsidRDefault="00A97592" w:rsidP="00E90E16">
            <w:pPr>
              <w:jc w:val="right"/>
              <w:rPr>
                <w:rFonts w:ascii="Calibri" w:hAnsi="Calibri" w:cs="Calibri"/>
                <w:b/>
                <w:bCs/>
                <w:color w:val="000000"/>
                <w:sz w:val="22"/>
                <w:lang w:eastAsia="ca-ES"/>
              </w:rPr>
            </w:pPr>
          </w:p>
        </w:tc>
        <w:tc>
          <w:tcPr>
            <w:tcW w:w="1559" w:type="dxa"/>
            <w:tcBorders>
              <w:top w:val="nil"/>
              <w:left w:val="nil"/>
              <w:bottom w:val="single" w:sz="4" w:space="0" w:color="auto"/>
              <w:right w:val="single" w:sz="4" w:space="0" w:color="auto"/>
            </w:tcBorders>
            <w:shd w:val="clear" w:color="auto" w:fill="auto"/>
            <w:noWrap/>
            <w:vAlign w:val="bottom"/>
          </w:tcPr>
          <w:p w:rsidR="00A97592" w:rsidRDefault="00CD758C" w:rsidP="003F7D57">
            <w:pPr>
              <w:jc w:val="right"/>
              <w:rPr>
                <w:rFonts w:ascii="Calibri" w:hAnsi="Calibri" w:cs="Calibri"/>
                <w:b/>
                <w:bCs/>
                <w:color w:val="000000"/>
                <w:sz w:val="20"/>
                <w:szCs w:val="20"/>
                <w:lang w:eastAsia="ca-ES"/>
              </w:rPr>
            </w:pPr>
            <w:r w:rsidRPr="00A97592">
              <w:rPr>
                <w:rFonts w:ascii="Arial" w:hAnsi="Arial" w:cs="Arial"/>
                <w:color w:val="000000"/>
                <w:sz w:val="20"/>
                <w:szCs w:val="22"/>
              </w:rPr>
              <w:t>22.184,00 €</w:t>
            </w:r>
          </w:p>
        </w:tc>
      </w:tr>
      <w:tr w:rsidR="00A97592" w:rsidRPr="00E90E16" w:rsidTr="00A97592">
        <w:trPr>
          <w:trHeight w:val="300"/>
        </w:trPr>
        <w:tc>
          <w:tcPr>
            <w:tcW w:w="1300" w:type="dxa"/>
            <w:tcBorders>
              <w:top w:val="single" w:sz="4" w:space="0" w:color="auto"/>
              <w:left w:val="single" w:sz="4" w:space="0" w:color="auto"/>
              <w:bottom w:val="single" w:sz="4" w:space="0" w:color="auto"/>
              <w:right w:val="nil"/>
            </w:tcBorders>
            <w:shd w:val="clear" w:color="auto" w:fill="auto"/>
            <w:noWrap/>
            <w:vAlign w:val="bottom"/>
          </w:tcPr>
          <w:p w:rsidR="00A97592" w:rsidRPr="002A3019" w:rsidRDefault="00A97592" w:rsidP="002A3019">
            <w:pPr>
              <w:jc w:val="center"/>
              <w:rPr>
                <w:rFonts w:ascii="Calibri" w:hAnsi="Calibri" w:cs="Calibri"/>
                <w:b/>
                <w:color w:val="000000"/>
                <w:sz w:val="22"/>
                <w:lang w:eastAsia="ca-ES"/>
              </w:rPr>
            </w:pPr>
            <w:r w:rsidRPr="002A3019">
              <w:rPr>
                <w:rFonts w:ascii="Calibri" w:hAnsi="Calibri" w:cs="Calibri"/>
                <w:b/>
                <w:color w:val="000000"/>
                <w:sz w:val="22"/>
                <w:lang w:eastAsia="ca-ES"/>
              </w:rPr>
              <w:t>TOTAL</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97592" w:rsidRPr="00E90E16" w:rsidRDefault="00CD758C" w:rsidP="00E90E16">
            <w:pPr>
              <w:jc w:val="right"/>
              <w:rPr>
                <w:rFonts w:ascii="Calibri" w:hAnsi="Calibri" w:cs="Calibri"/>
                <w:b/>
                <w:bCs/>
                <w:color w:val="000000"/>
                <w:sz w:val="22"/>
                <w:lang w:eastAsia="ca-ES"/>
              </w:rPr>
            </w:pPr>
            <w:r w:rsidRPr="00A97592">
              <w:rPr>
                <w:rFonts w:ascii="Arial" w:hAnsi="Arial" w:cs="Arial"/>
                <w:b/>
                <w:color w:val="000000"/>
                <w:sz w:val="22"/>
                <w:szCs w:val="22"/>
              </w:rPr>
              <w:t>41.706,00 €</w:t>
            </w:r>
          </w:p>
        </w:tc>
        <w:tc>
          <w:tcPr>
            <w:tcW w:w="1305" w:type="dxa"/>
            <w:tcBorders>
              <w:top w:val="single" w:sz="4" w:space="0" w:color="auto"/>
              <w:left w:val="nil"/>
              <w:bottom w:val="single" w:sz="4" w:space="0" w:color="auto"/>
              <w:right w:val="single" w:sz="4" w:space="0" w:color="auto"/>
            </w:tcBorders>
            <w:shd w:val="clear" w:color="auto" w:fill="auto"/>
            <w:noWrap/>
            <w:vAlign w:val="bottom"/>
          </w:tcPr>
          <w:p w:rsidR="00A97592" w:rsidRDefault="00CD758C" w:rsidP="00E90E16">
            <w:pPr>
              <w:jc w:val="right"/>
              <w:rPr>
                <w:rFonts w:ascii="Calibri" w:hAnsi="Calibri" w:cs="Calibri"/>
                <w:b/>
                <w:bCs/>
                <w:color w:val="000000"/>
                <w:sz w:val="20"/>
                <w:szCs w:val="20"/>
                <w:lang w:eastAsia="ca-ES"/>
              </w:rPr>
            </w:pPr>
            <w:r w:rsidRPr="00A97592">
              <w:rPr>
                <w:rFonts w:ascii="Arial" w:hAnsi="Arial" w:cs="Arial"/>
                <w:b/>
                <w:color w:val="000000"/>
                <w:sz w:val="22"/>
                <w:szCs w:val="22"/>
              </w:rPr>
              <w:t>41.706,00 €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A97592" w:rsidRPr="00E90E16" w:rsidRDefault="00A97592" w:rsidP="00E90E16">
            <w:pPr>
              <w:jc w:val="right"/>
              <w:rPr>
                <w:rFonts w:ascii="Calibri" w:hAnsi="Calibri" w:cs="Calibri"/>
                <w:b/>
                <w:bCs/>
                <w:color w:val="000000"/>
                <w:sz w:val="22"/>
                <w:lang w:eastAsia="ca-ES"/>
              </w:rPr>
            </w:pPr>
          </w:p>
        </w:tc>
        <w:tc>
          <w:tcPr>
            <w:tcW w:w="2091" w:type="dxa"/>
            <w:tcBorders>
              <w:top w:val="single" w:sz="4" w:space="0" w:color="auto"/>
              <w:left w:val="nil"/>
              <w:bottom w:val="single" w:sz="4" w:space="0" w:color="auto"/>
              <w:right w:val="single" w:sz="4" w:space="0" w:color="auto"/>
            </w:tcBorders>
            <w:shd w:val="clear" w:color="auto" w:fill="auto"/>
            <w:noWrap/>
            <w:vAlign w:val="bottom"/>
          </w:tcPr>
          <w:p w:rsidR="00A97592" w:rsidRPr="00E90E16" w:rsidRDefault="00A97592" w:rsidP="00E90E16">
            <w:pPr>
              <w:jc w:val="right"/>
              <w:rPr>
                <w:rFonts w:ascii="Calibri" w:hAnsi="Calibri" w:cs="Calibri"/>
                <w:b/>
                <w:bCs/>
                <w:color w:val="000000"/>
                <w:sz w:val="22"/>
                <w:lang w:eastAsia="ca-ES"/>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A97592" w:rsidRPr="00E90E16" w:rsidRDefault="00CD758C" w:rsidP="00E90E16">
            <w:pPr>
              <w:jc w:val="right"/>
              <w:rPr>
                <w:rFonts w:ascii="Calibri" w:hAnsi="Calibri" w:cs="Calibri"/>
                <w:b/>
                <w:bCs/>
                <w:color w:val="000000"/>
                <w:sz w:val="22"/>
                <w:lang w:eastAsia="ca-ES"/>
              </w:rPr>
            </w:pPr>
            <w:r>
              <w:rPr>
                <w:rFonts w:ascii="Calibri" w:hAnsi="Calibri" w:cs="Calibri"/>
                <w:b/>
                <w:bCs/>
                <w:color w:val="000000"/>
                <w:sz w:val="22"/>
                <w:lang w:eastAsia="ca-ES"/>
              </w:rPr>
              <w:t>83.412,00 €</w:t>
            </w:r>
          </w:p>
        </w:tc>
      </w:tr>
    </w:tbl>
    <w:p w:rsidR="001B1AF6" w:rsidRDefault="00E90E16" w:rsidP="00E90E16">
      <w:pPr>
        <w:jc w:val="both"/>
        <w:rPr>
          <w:rFonts w:ascii="Arial" w:hAnsi="Arial" w:cs="Arial"/>
          <w:sz w:val="22"/>
          <w:szCs w:val="22"/>
        </w:rPr>
      </w:pPr>
      <w:r>
        <w:rPr>
          <w:rFonts w:ascii="Arial" w:hAnsi="Arial" w:cs="Arial"/>
          <w:sz w:val="22"/>
          <w:szCs w:val="22"/>
        </w:rPr>
        <w:t xml:space="preserve"> </w:t>
      </w:r>
    </w:p>
    <w:p w:rsidR="00BC4859" w:rsidRDefault="000A18CB" w:rsidP="00BC4859">
      <w:pPr>
        <w:tabs>
          <w:tab w:val="right" w:pos="10320"/>
        </w:tabs>
        <w:ind w:right="827"/>
        <w:rPr>
          <w:rFonts w:ascii="Arial" w:hAnsi="Arial" w:cs="Arial"/>
          <w:b/>
          <w:sz w:val="22"/>
          <w:szCs w:val="22"/>
          <w:u w:val="single"/>
        </w:rPr>
      </w:pPr>
      <w:r>
        <w:rPr>
          <w:rFonts w:ascii="Arial" w:hAnsi="Arial" w:cs="Arial"/>
          <w:b/>
          <w:sz w:val="22"/>
          <w:szCs w:val="22"/>
          <w:u w:val="single"/>
        </w:rPr>
        <w:t xml:space="preserve">  </w:t>
      </w:r>
    </w:p>
    <w:p w:rsidR="0056203B" w:rsidRDefault="0056203B" w:rsidP="00BC4859">
      <w:pPr>
        <w:tabs>
          <w:tab w:val="right" w:pos="10320"/>
        </w:tabs>
        <w:ind w:right="827"/>
        <w:rPr>
          <w:rFonts w:ascii="Arial" w:hAnsi="Arial" w:cs="Arial"/>
          <w:b/>
          <w:sz w:val="22"/>
          <w:szCs w:val="22"/>
          <w:u w:val="single"/>
        </w:rPr>
      </w:pPr>
    </w:p>
    <w:p w:rsidR="00BC4859" w:rsidRPr="00BC4859" w:rsidRDefault="00CF0A3D" w:rsidP="00BC4859">
      <w:pPr>
        <w:tabs>
          <w:tab w:val="right" w:pos="10320"/>
        </w:tabs>
        <w:ind w:right="827"/>
        <w:rPr>
          <w:rFonts w:ascii="Arial" w:hAnsi="Arial" w:cs="Arial"/>
          <w:b/>
          <w:u w:val="single"/>
        </w:rPr>
      </w:pPr>
      <w:r>
        <w:rPr>
          <w:rFonts w:ascii="Arial" w:hAnsi="Arial" w:cs="Arial"/>
          <w:b/>
          <w:u w:val="single"/>
        </w:rPr>
        <w:t>8</w:t>
      </w:r>
      <w:r w:rsidR="00BC4859" w:rsidRPr="00BC4859">
        <w:rPr>
          <w:rFonts w:ascii="Arial" w:hAnsi="Arial" w:cs="Arial"/>
          <w:b/>
          <w:u w:val="single"/>
        </w:rPr>
        <w:t>.- Justificació de la no divisió en lots</w:t>
      </w:r>
      <w:r w:rsidR="00BC4859" w:rsidRPr="00BC4859">
        <w:rPr>
          <w:rFonts w:ascii="Arial" w:hAnsi="Arial" w:cs="Arial"/>
          <w:i/>
          <w:color w:val="FF0000"/>
        </w:rPr>
        <w:t xml:space="preserve">  </w:t>
      </w:r>
    </w:p>
    <w:p w:rsidR="00BC4859" w:rsidRPr="00BC4859" w:rsidRDefault="00BC4859" w:rsidP="00BC4859">
      <w:pPr>
        <w:tabs>
          <w:tab w:val="right" w:pos="10320"/>
        </w:tabs>
        <w:ind w:right="827"/>
        <w:rPr>
          <w:rFonts w:ascii="Arial" w:hAnsi="Arial" w:cs="Arial"/>
          <w:b/>
          <w:u w:val="single"/>
        </w:rPr>
      </w:pPr>
    </w:p>
    <w:p w:rsidR="00C60B85" w:rsidRDefault="00BC4859" w:rsidP="00BC4859">
      <w:pPr>
        <w:jc w:val="both"/>
        <w:rPr>
          <w:rFonts w:ascii="Arial" w:hAnsi="Arial" w:cs="Arial"/>
          <w:sz w:val="22"/>
          <w:szCs w:val="22"/>
        </w:rPr>
      </w:pPr>
      <w:r>
        <w:rPr>
          <w:rFonts w:ascii="Arial" w:hAnsi="Arial" w:cs="Arial"/>
          <w:sz w:val="22"/>
          <w:szCs w:val="22"/>
        </w:rPr>
        <w:t xml:space="preserve">Aquest contracte </w:t>
      </w:r>
      <w:r w:rsidR="00537E8F">
        <w:rPr>
          <w:rFonts w:ascii="Arial" w:hAnsi="Arial" w:cs="Arial"/>
          <w:sz w:val="22"/>
          <w:szCs w:val="22"/>
        </w:rPr>
        <w:t xml:space="preserve">de </w:t>
      </w:r>
      <w:r w:rsidR="00CD0483">
        <w:rPr>
          <w:rFonts w:ascii="Arial" w:hAnsi="Arial" w:cs="Arial"/>
          <w:sz w:val="22"/>
          <w:szCs w:val="22"/>
        </w:rPr>
        <w:t>serveis</w:t>
      </w:r>
      <w:r w:rsidR="00537E8F">
        <w:rPr>
          <w:rFonts w:ascii="Arial" w:hAnsi="Arial" w:cs="Arial"/>
          <w:sz w:val="22"/>
          <w:szCs w:val="22"/>
        </w:rPr>
        <w:t xml:space="preserve"> </w:t>
      </w:r>
      <w:r>
        <w:rPr>
          <w:rFonts w:ascii="Arial" w:hAnsi="Arial" w:cs="Arial"/>
          <w:sz w:val="22"/>
          <w:szCs w:val="22"/>
        </w:rPr>
        <w:t xml:space="preserve">no es divideix en lots ja que donades les seves </w:t>
      </w:r>
      <w:r w:rsidR="00C60B85">
        <w:rPr>
          <w:rFonts w:ascii="Arial" w:hAnsi="Arial" w:cs="Arial"/>
          <w:sz w:val="22"/>
          <w:szCs w:val="22"/>
        </w:rPr>
        <w:t xml:space="preserve">característiques cal facilitar les tasques de coordinació de manera que l’IBE tingui un interlocutor únic de manera que s’economitzi temps en definir les finalitats que té l’Ajuntament en l’organització del conjunt </w:t>
      </w:r>
      <w:r w:rsidR="0056203B">
        <w:rPr>
          <w:rFonts w:ascii="Arial" w:hAnsi="Arial" w:cs="Arial"/>
          <w:sz w:val="22"/>
          <w:szCs w:val="22"/>
        </w:rPr>
        <w:t>de serveis</w:t>
      </w:r>
      <w:r w:rsidR="00C60B85">
        <w:rPr>
          <w:rFonts w:ascii="Arial" w:hAnsi="Arial" w:cs="Arial"/>
          <w:sz w:val="22"/>
          <w:szCs w:val="22"/>
        </w:rPr>
        <w:t xml:space="preserve"> que composen l’oferta.</w:t>
      </w:r>
      <w:r w:rsidR="00A7415D">
        <w:rPr>
          <w:rFonts w:ascii="Arial" w:hAnsi="Arial" w:cs="Arial"/>
          <w:sz w:val="22"/>
          <w:szCs w:val="22"/>
        </w:rPr>
        <w:t xml:space="preserve"> </w:t>
      </w:r>
    </w:p>
    <w:p w:rsidR="0038342A" w:rsidRDefault="0038342A" w:rsidP="00BC4859">
      <w:pPr>
        <w:jc w:val="both"/>
        <w:rPr>
          <w:rFonts w:ascii="Arial" w:hAnsi="Arial" w:cs="Arial"/>
          <w:sz w:val="22"/>
          <w:szCs w:val="22"/>
        </w:rPr>
      </w:pPr>
    </w:p>
    <w:p w:rsidR="00574C7A" w:rsidRPr="00BC4859" w:rsidRDefault="00CF0A3D" w:rsidP="00574C7A">
      <w:pPr>
        <w:jc w:val="both"/>
        <w:rPr>
          <w:rFonts w:ascii="Arial" w:hAnsi="Arial" w:cs="Arial"/>
          <w:b/>
          <w:u w:val="single"/>
        </w:rPr>
      </w:pPr>
      <w:r>
        <w:rPr>
          <w:rFonts w:ascii="Arial" w:hAnsi="Arial" w:cs="Arial"/>
          <w:b/>
          <w:u w:val="single"/>
        </w:rPr>
        <w:t>9</w:t>
      </w:r>
      <w:r w:rsidR="00BC4859" w:rsidRPr="00BC4859">
        <w:rPr>
          <w:rFonts w:ascii="Arial" w:hAnsi="Arial" w:cs="Arial"/>
          <w:b/>
          <w:u w:val="single"/>
        </w:rPr>
        <w:t xml:space="preserve">.- </w:t>
      </w:r>
      <w:r w:rsidR="00574C7A" w:rsidRPr="00BC4859">
        <w:rPr>
          <w:rFonts w:ascii="Arial" w:hAnsi="Arial" w:cs="Arial"/>
          <w:b/>
          <w:u w:val="single"/>
        </w:rPr>
        <w:t>Solvència tècnica o professional requerida</w:t>
      </w:r>
    </w:p>
    <w:p w:rsidR="00574C7A" w:rsidRPr="00574C7A" w:rsidRDefault="00574C7A" w:rsidP="00574C7A">
      <w:pPr>
        <w:jc w:val="both"/>
        <w:rPr>
          <w:rFonts w:ascii="Arial" w:hAnsi="Arial" w:cs="Arial"/>
          <w:b/>
          <w:sz w:val="22"/>
          <w:szCs w:val="22"/>
        </w:rPr>
      </w:pPr>
    </w:p>
    <w:p w:rsidR="00B5562B" w:rsidRDefault="00B5562B" w:rsidP="00BC4859">
      <w:pPr>
        <w:shd w:val="clear" w:color="auto" w:fill="FFFFFF" w:themeFill="background1"/>
        <w:jc w:val="both"/>
        <w:rPr>
          <w:rFonts w:ascii="Arial" w:hAnsi="Arial"/>
          <w:b/>
        </w:rPr>
      </w:pPr>
    </w:p>
    <w:p w:rsidR="00BC4859" w:rsidRDefault="00BC4859" w:rsidP="00BC4859">
      <w:pPr>
        <w:shd w:val="clear" w:color="auto" w:fill="FFFFFF" w:themeFill="background1"/>
        <w:jc w:val="both"/>
        <w:rPr>
          <w:rFonts w:ascii="Arial" w:hAnsi="Arial"/>
          <w:b/>
        </w:rPr>
      </w:pPr>
      <w:r w:rsidRPr="00004633">
        <w:rPr>
          <w:rFonts w:ascii="Arial" w:hAnsi="Arial"/>
          <w:b/>
        </w:rPr>
        <w:t>Requisits de capacitat i solvència dels licitadors</w:t>
      </w:r>
    </w:p>
    <w:p w:rsidR="00BC4859" w:rsidRDefault="00BC4859" w:rsidP="00BC4859">
      <w:pPr>
        <w:shd w:val="clear" w:color="auto" w:fill="FFFFFF" w:themeFill="background1"/>
        <w:jc w:val="both"/>
        <w:rPr>
          <w:rFonts w:ascii="Arial" w:hAnsi="Arial"/>
          <w:b/>
        </w:rPr>
      </w:pPr>
    </w:p>
    <w:p w:rsidR="005468BB" w:rsidRDefault="005468BB" w:rsidP="00BC4859">
      <w:pPr>
        <w:pStyle w:val="Textindependent21"/>
        <w:shd w:val="clear" w:color="auto" w:fill="FFFFFF" w:themeFill="background1"/>
        <w:tabs>
          <w:tab w:val="left" w:pos="567"/>
          <w:tab w:val="left" w:pos="1134"/>
          <w:tab w:val="left" w:pos="1702"/>
        </w:tabs>
        <w:ind w:left="0" w:right="-2"/>
        <w:rPr>
          <w:rFonts w:ascii="Arial" w:eastAsiaTheme="minorHAnsi" w:hAnsi="Arial" w:cstheme="minorBidi"/>
          <w:szCs w:val="22"/>
          <w:lang w:eastAsia="en-US"/>
        </w:rPr>
      </w:pPr>
    </w:p>
    <w:p w:rsidR="00BC4859" w:rsidRDefault="00BC4859" w:rsidP="00BC4859">
      <w:pPr>
        <w:pStyle w:val="Textindependent21"/>
        <w:shd w:val="clear" w:color="auto" w:fill="FFFFFF" w:themeFill="background1"/>
        <w:tabs>
          <w:tab w:val="left" w:pos="567"/>
          <w:tab w:val="left" w:pos="1134"/>
          <w:tab w:val="left" w:pos="1702"/>
        </w:tabs>
        <w:ind w:left="0" w:right="-2"/>
        <w:rPr>
          <w:rFonts w:ascii="Arial" w:eastAsiaTheme="minorHAnsi" w:hAnsi="Arial" w:cstheme="minorBidi"/>
          <w:szCs w:val="22"/>
          <w:lang w:eastAsia="en-US"/>
        </w:rPr>
      </w:pPr>
      <w:r w:rsidRPr="00DD1476">
        <w:rPr>
          <w:rFonts w:ascii="Arial" w:eastAsiaTheme="minorHAnsi" w:hAnsi="Arial" w:cstheme="minorBidi"/>
          <w:szCs w:val="22"/>
          <w:lang w:eastAsia="en-US"/>
        </w:rPr>
        <w:t xml:space="preserve">Els licitadors o candidats han d’acreditar la </w:t>
      </w:r>
      <w:r w:rsidR="00C87AC8">
        <w:rPr>
          <w:rFonts w:ascii="Arial" w:eastAsiaTheme="minorHAnsi" w:hAnsi="Arial" w:cstheme="minorBidi"/>
          <w:szCs w:val="22"/>
          <w:lang w:eastAsia="en-US"/>
        </w:rPr>
        <w:t xml:space="preserve">següent </w:t>
      </w:r>
      <w:r w:rsidRPr="00DD1476">
        <w:rPr>
          <w:rFonts w:ascii="Arial" w:eastAsiaTheme="minorHAnsi" w:hAnsi="Arial" w:cstheme="minorBidi"/>
          <w:szCs w:val="22"/>
          <w:lang w:eastAsia="en-US"/>
        </w:rPr>
        <w:t>solvència econòmica i</w:t>
      </w:r>
      <w:r w:rsidR="00C87AC8">
        <w:rPr>
          <w:rFonts w:ascii="Arial" w:eastAsiaTheme="minorHAnsi" w:hAnsi="Arial" w:cstheme="minorBidi"/>
          <w:szCs w:val="22"/>
          <w:lang w:eastAsia="en-US"/>
        </w:rPr>
        <w:t xml:space="preserve"> </w:t>
      </w:r>
      <w:r w:rsidRPr="00DD1476">
        <w:rPr>
          <w:rFonts w:ascii="Arial" w:eastAsiaTheme="minorHAnsi" w:hAnsi="Arial" w:cstheme="minorBidi"/>
          <w:szCs w:val="22"/>
          <w:lang w:eastAsia="en-US"/>
        </w:rPr>
        <w:t xml:space="preserve"> financera i tècnica i professional mínima</w:t>
      </w:r>
      <w:r w:rsidR="00C87AC8">
        <w:rPr>
          <w:rFonts w:ascii="Arial" w:eastAsiaTheme="minorHAnsi" w:hAnsi="Arial" w:cstheme="minorBidi"/>
          <w:szCs w:val="22"/>
          <w:lang w:eastAsia="en-US"/>
        </w:rPr>
        <w:t xml:space="preserve"> ja siguin empreses amb llarg recorr</w:t>
      </w:r>
      <w:r w:rsidR="00B5562B">
        <w:rPr>
          <w:rFonts w:ascii="Arial" w:eastAsiaTheme="minorHAnsi" w:hAnsi="Arial" w:cstheme="minorBidi"/>
          <w:szCs w:val="22"/>
          <w:lang w:eastAsia="en-US"/>
        </w:rPr>
        <w:t>egut o empreses de nova creació.</w:t>
      </w:r>
    </w:p>
    <w:p w:rsidR="00B5562B" w:rsidRDefault="00B5562B" w:rsidP="00BC4859">
      <w:pPr>
        <w:pStyle w:val="Textindependent21"/>
        <w:shd w:val="clear" w:color="auto" w:fill="FFFFFF" w:themeFill="background1"/>
        <w:tabs>
          <w:tab w:val="left" w:pos="567"/>
          <w:tab w:val="left" w:pos="1134"/>
          <w:tab w:val="left" w:pos="1702"/>
        </w:tabs>
        <w:ind w:left="0" w:right="-2"/>
        <w:rPr>
          <w:rFonts w:ascii="Arial" w:eastAsiaTheme="minorHAnsi" w:hAnsi="Arial" w:cstheme="minorBidi"/>
          <w:szCs w:val="22"/>
          <w:lang w:eastAsia="en-US"/>
        </w:rPr>
      </w:pPr>
    </w:p>
    <w:p w:rsidR="00BC4859" w:rsidRPr="004067EA" w:rsidRDefault="00BC4859" w:rsidP="00BC4859">
      <w:pPr>
        <w:pStyle w:val="Textindependent21"/>
        <w:shd w:val="clear" w:color="auto" w:fill="FFFFFF" w:themeFill="background1"/>
        <w:tabs>
          <w:tab w:val="left" w:pos="567"/>
          <w:tab w:val="left" w:pos="1134"/>
          <w:tab w:val="left" w:pos="1702"/>
        </w:tabs>
        <w:ind w:left="0" w:right="-2"/>
        <w:rPr>
          <w:rFonts w:ascii="Arial" w:eastAsiaTheme="minorHAnsi" w:hAnsi="Arial" w:cstheme="minorBidi"/>
          <w:sz w:val="22"/>
          <w:szCs w:val="22"/>
          <w:lang w:eastAsia="en-US"/>
        </w:rPr>
      </w:pPr>
    </w:p>
    <w:p w:rsidR="00EA09EF" w:rsidRPr="00EA09EF" w:rsidRDefault="00EA09EF" w:rsidP="00EA09EF">
      <w:pPr>
        <w:pStyle w:val="Pargrafdellista"/>
        <w:numPr>
          <w:ilvl w:val="0"/>
          <w:numId w:val="18"/>
        </w:numPr>
        <w:jc w:val="both"/>
        <w:rPr>
          <w:rFonts w:ascii="Arial" w:hAnsi="Arial"/>
          <w:i/>
          <w:sz w:val="22"/>
          <w:szCs w:val="22"/>
        </w:rPr>
      </w:pPr>
      <w:r>
        <w:rPr>
          <w:rFonts w:ascii="Arial" w:hAnsi="Arial"/>
          <w:sz w:val="22"/>
          <w:szCs w:val="22"/>
        </w:rPr>
        <w:t>S</w:t>
      </w:r>
      <w:r w:rsidR="00BC4859" w:rsidRPr="00420B1F">
        <w:rPr>
          <w:rFonts w:ascii="Arial" w:hAnsi="Arial"/>
          <w:sz w:val="22"/>
          <w:szCs w:val="22"/>
        </w:rPr>
        <w:t>olvència econòmica i financera</w:t>
      </w:r>
    </w:p>
    <w:p w:rsidR="00EA09EF" w:rsidRDefault="00EA09EF" w:rsidP="00EA09EF">
      <w:pPr>
        <w:pStyle w:val="Pargrafdellista"/>
        <w:jc w:val="both"/>
        <w:rPr>
          <w:rFonts w:ascii="Arial" w:hAnsi="Arial"/>
          <w:sz w:val="22"/>
          <w:szCs w:val="22"/>
        </w:rPr>
      </w:pPr>
    </w:p>
    <w:p w:rsidR="00BC4859" w:rsidRPr="00EA09EF" w:rsidRDefault="00BC4859" w:rsidP="00EA09EF">
      <w:pPr>
        <w:pStyle w:val="Pargrafdellista"/>
        <w:numPr>
          <w:ilvl w:val="0"/>
          <w:numId w:val="28"/>
        </w:numPr>
        <w:jc w:val="both"/>
        <w:rPr>
          <w:rFonts w:ascii="Arial" w:hAnsi="Arial"/>
          <w:i/>
          <w:sz w:val="22"/>
          <w:szCs w:val="22"/>
        </w:rPr>
      </w:pPr>
      <w:r w:rsidRPr="00EA09EF">
        <w:rPr>
          <w:rFonts w:ascii="Arial" w:hAnsi="Arial"/>
          <w:sz w:val="22"/>
          <w:szCs w:val="22"/>
        </w:rPr>
        <w:t xml:space="preserve">El volum anual de negoci dels licitadors o candidats ha de ser de </w:t>
      </w:r>
      <w:r w:rsidRPr="00405468">
        <w:rPr>
          <w:rFonts w:ascii="Arial" w:hAnsi="Arial"/>
          <w:sz w:val="22"/>
          <w:szCs w:val="22"/>
        </w:rPr>
        <w:t xml:space="preserve">mínim </w:t>
      </w:r>
      <w:r w:rsidR="0056203B">
        <w:rPr>
          <w:rFonts w:ascii="Arial" w:hAnsi="Arial"/>
          <w:sz w:val="22"/>
          <w:szCs w:val="22"/>
        </w:rPr>
        <w:t>75</w:t>
      </w:r>
      <w:r w:rsidR="00CD6C6F" w:rsidRPr="00405468">
        <w:rPr>
          <w:rFonts w:ascii="Arial" w:hAnsi="Arial"/>
          <w:sz w:val="22"/>
          <w:szCs w:val="22"/>
        </w:rPr>
        <w:t>.000</w:t>
      </w:r>
      <w:r w:rsidRPr="00EA09EF">
        <w:rPr>
          <w:rFonts w:ascii="Arial" w:hAnsi="Arial"/>
          <w:sz w:val="22"/>
          <w:szCs w:val="22"/>
        </w:rPr>
        <w:t xml:space="preserve"> euros, aquest volum es refereix a l’any de més volum de negoci dels tres últims acabats.</w:t>
      </w:r>
    </w:p>
    <w:p w:rsidR="00CD6C6F" w:rsidRPr="004B5F17" w:rsidRDefault="00CD6C6F" w:rsidP="00BC4859">
      <w:pPr>
        <w:jc w:val="both"/>
        <w:rPr>
          <w:rFonts w:ascii="Arial" w:hAnsi="Arial"/>
          <w:sz w:val="22"/>
          <w:szCs w:val="22"/>
        </w:rPr>
      </w:pPr>
    </w:p>
    <w:p w:rsidR="00EA09EF" w:rsidRDefault="00BC4859" w:rsidP="00EA09EF">
      <w:pPr>
        <w:pStyle w:val="Pargrafdellista"/>
        <w:numPr>
          <w:ilvl w:val="0"/>
          <w:numId w:val="18"/>
        </w:numPr>
        <w:jc w:val="both"/>
        <w:rPr>
          <w:rFonts w:ascii="Arial" w:hAnsi="Arial"/>
          <w:sz w:val="22"/>
          <w:szCs w:val="22"/>
        </w:rPr>
      </w:pPr>
      <w:r w:rsidRPr="00EA09EF">
        <w:rPr>
          <w:rFonts w:ascii="Arial" w:hAnsi="Arial"/>
          <w:sz w:val="22"/>
          <w:szCs w:val="22"/>
        </w:rPr>
        <w:t>Solvència tècnica</w:t>
      </w:r>
      <w:r w:rsidR="00C87AC8" w:rsidRPr="00EA09EF">
        <w:rPr>
          <w:rFonts w:ascii="Arial" w:hAnsi="Arial"/>
          <w:sz w:val="22"/>
          <w:szCs w:val="22"/>
        </w:rPr>
        <w:t xml:space="preserve"> i professional</w:t>
      </w:r>
    </w:p>
    <w:p w:rsidR="00EA09EF" w:rsidRDefault="00EA09EF" w:rsidP="00EA09EF">
      <w:pPr>
        <w:pStyle w:val="Pargrafdellista"/>
        <w:jc w:val="both"/>
        <w:rPr>
          <w:rFonts w:ascii="Arial" w:hAnsi="Arial"/>
          <w:sz w:val="22"/>
          <w:szCs w:val="22"/>
        </w:rPr>
      </w:pPr>
    </w:p>
    <w:p w:rsidR="00EA09EF" w:rsidRDefault="00EA09EF" w:rsidP="00EA09EF">
      <w:pPr>
        <w:pStyle w:val="Pargrafdellista"/>
        <w:shd w:val="clear" w:color="auto" w:fill="FFFFFF" w:themeFill="background1"/>
        <w:jc w:val="both"/>
        <w:rPr>
          <w:rFonts w:ascii="Arial" w:hAnsi="Arial"/>
          <w:sz w:val="22"/>
          <w:szCs w:val="22"/>
        </w:rPr>
      </w:pPr>
    </w:p>
    <w:p w:rsidR="00960A9B" w:rsidRPr="00405468" w:rsidRDefault="00BC4859" w:rsidP="00EA09EF">
      <w:pPr>
        <w:pStyle w:val="Pargrafdellista"/>
        <w:numPr>
          <w:ilvl w:val="0"/>
          <w:numId w:val="27"/>
        </w:numPr>
        <w:shd w:val="clear" w:color="auto" w:fill="FFFFFF" w:themeFill="background1"/>
        <w:jc w:val="both"/>
        <w:rPr>
          <w:rFonts w:ascii="Arial" w:hAnsi="Arial"/>
          <w:sz w:val="22"/>
          <w:szCs w:val="22"/>
        </w:rPr>
      </w:pPr>
      <w:r w:rsidRPr="00405468">
        <w:rPr>
          <w:rFonts w:ascii="Arial" w:hAnsi="Arial"/>
          <w:sz w:val="22"/>
          <w:szCs w:val="22"/>
        </w:rPr>
        <w:t xml:space="preserve">Els licitadors han d’haver realitzat treballs del mateix tipus o naturalesa que aquest contracte per import igual o superior a </w:t>
      </w:r>
      <w:r w:rsidR="00405468">
        <w:rPr>
          <w:rFonts w:ascii="Arial" w:hAnsi="Arial"/>
          <w:sz w:val="22"/>
          <w:szCs w:val="22"/>
        </w:rPr>
        <w:t>5</w:t>
      </w:r>
      <w:r w:rsidR="0056203B">
        <w:rPr>
          <w:rFonts w:ascii="Arial" w:hAnsi="Arial"/>
          <w:sz w:val="22"/>
          <w:szCs w:val="22"/>
        </w:rPr>
        <w:t>0</w:t>
      </w:r>
      <w:r w:rsidR="00CD6C6F" w:rsidRPr="00405468">
        <w:rPr>
          <w:rFonts w:ascii="Arial" w:hAnsi="Arial"/>
          <w:sz w:val="22"/>
          <w:szCs w:val="22"/>
        </w:rPr>
        <w:t xml:space="preserve">.000 </w:t>
      </w:r>
      <w:r w:rsidRPr="00405468">
        <w:rPr>
          <w:rFonts w:ascii="Arial" w:hAnsi="Arial"/>
          <w:sz w:val="22"/>
          <w:szCs w:val="22"/>
        </w:rPr>
        <w:t xml:space="preserve">euros de volum de negoci en un dels darrers </w:t>
      </w:r>
      <w:r w:rsidR="00420B1F" w:rsidRPr="00405468">
        <w:rPr>
          <w:rFonts w:ascii="Arial" w:hAnsi="Arial"/>
          <w:sz w:val="22"/>
          <w:szCs w:val="22"/>
        </w:rPr>
        <w:t>tres anys</w:t>
      </w:r>
      <w:r w:rsidR="00420B1F" w:rsidRPr="00405468">
        <w:rPr>
          <w:rFonts w:ascii="Arial" w:hAnsi="Arial" w:cs="Arial"/>
          <w:i/>
          <w:sz w:val="22"/>
          <w:szCs w:val="22"/>
        </w:rPr>
        <w:t>.</w:t>
      </w:r>
      <w:r w:rsidR="00EA09EF" w:rsidRPr="00405468">
        <w:rPr>
          <w:rFonts w:ascii="Arial" w:hAnsi="Arial" w:cs="Arial"/>
          <w:i/>
          <w:sz w:val="22"/>
          <w:szCs w:val="22"/>
        </w:rPr>
        <w:t xml:space="preserve"> </w:t>
      </w:r>
    </w:p>
    <w:p w:rsidR="00960A9B" w:rsidRPr="00337B47" w:rsidRDefault="00960A9B" w:rsidP="00CF2379">
      <w:pPr>
        <w:pStyle w:val="Pargrafdellista"/>
        <w:shd w:val="clear" w:color="auto" w:fill="FFFFFF" w:themeFill="background1"/>
        <w:ind w:left="1440"/>
        <w:jc w:val="both"/>
        <w:rPr>
          <w:rFonts w:ascii="Arial" w:hAnsi="Arial"/>
          <w:sz w:val="22"/>
          <w:szCs w:val="22"/>
          <w:highlight w:val="yellow"/>
        </w:rPr>
      </w:pPr>
    </w:p>
    <w:p w:rsidR="00CF2379" w:rsidRPr="00092BCC" w:rsidRDefault="00EA09EF" w:rsidP="00CF2379">
      <w:pPr>
        <w:pStyle w:val="Pargrafdellista"/>
        <w:numPr>
          <w:ilvl w:val="0"/>
          <w:numId w:val="27"/>
        </w:numPr>
        <w:shd w:val="clear" w:color="auto" w:fill="FFFFFF" w:themeFill="background1"/>
        <w:jc w:val="both"/>
        <w:rPr>
          <w:rFonts w:ascii="Arial" w:hAnsi="Arial"/>
          <w:sz w:val="22"/>
          <w:szCs w:val="22"/>
        </w:rPr>
      </w:pPr>
      <w:r w:rsidRPr="00092BCC">
        <w:rPr>
          <w:rStyle w:val="mfasi"/>
          <w:rFonts w:ascii="Arial" w:eastAsia="Calibri" w:hAnsi="Arial" w:cs="Arial"/>
          <w:i w:val="0"/>
          <w:color w:val="000000"/>
          <w:sz w:val="22"/>
          <w:szCs w:val="22"/>
          <w:lang w:eastAsia="en-US"/>
        </w:rPr>
        <w:t>En el cas d’empreses de nova creació</w:t>
      </w:r>
      <w:r w:rsidR="004B782D" w:rsidRPr="00092BCC">
        <w:rPr>
          <w:rStyle w:val="mfasi"/>
          <w:rFonts w:ascii="Arial" w:eastAsia="Calibri" w:hAnsi="Arial" w:cs="Arial"/>
          <w:i w:val="0"/>
          <w:color w:val="000000"/>
          <w:sz w:val="22"/>
          <w:szCs w:val="22"/>
          <w:lang w:eastAsia="en-US"/>
        </w:rPr>
        <w:t xml:space="preserve"> caldrà disposar d’un coordinador de projecte llicenciat en Ciències de l’Activitat Física (CAFE)</w:t>
      </w:r>
      <w:r w:rsidR="00405468" w:rsidRPr="00092BCC">
        <w:rPr>
          <w:rStyle w:val="mfasi"/>
          <w:rFonts w:ascii="Arial" w:eastAsia="Calibri" w:hAnsi="Arial" w:cs="Arial"/>
          <w:i w:val="0"/>
          <w:color w:val="000000"/>
          <w:sz w:val="22"/>
          <w:szCs w:val="22"/>
          <w:lang w:eastAsia="en-US"/>
        </w:rPr>
        <w:t>.</w:t>
      </w:r>
    </w:p>
    <w:p w:rsidR="00DF67D3" w:rsidRDefault="00DF67D3" w:rsidP="00995A8B">
      <w:pPr>
        <w:jc w:val="both"/>
        <w:rPr>
          <w:rFonts w:ascii="Arial" w:hAnsi="Arial" w:cs="Arial"/>
          <w:b/>
          <w:sz w:val="22"/>
          <w:szCs w:val="22"/>
        </w:rPr>
      </w:pPr>
    </w:p>
    <w:p w:rsidR="00405468" w:rsidRDefault="00995A8B" w:rsidP="00995A8B">
      <w:pPr>
        <w:jc w:val="both"/>
        <w:rPr>
          <w:rFonts w:ascii="Arial" w:hAnsi="Arial" w:cs="Arial"/>
          <w:sz w:val="22"/>
          <w:szCs w:val="22"/>
        </w:rPr>
      </w:pPr>
      <w:r w:rsidRPr="00995A8B">
        <w:rPr>
          <w:rFonts w:ascii="Arial" w:hAnsi="Arial" w:cs="Arial"/>
          <w:b/>
          <w:sz w:val="22"/>
          <w:szCs w:val="22"/>
        </w:rPr>
        <w:t xml:space="preserve">Justificació de la solvència: </w:t>
      </w:r>
      <w:r w:rsidRPr="00995A8B">
        <w:rPr>
          <w:rFonts w:ascii="Arial" w:hAnsi="Arial" w:cs="Arial"/>
          <w:sz w:val="22"/>
          <w:szCs w:val="22"/>
        </w:rPr>
        <w:t xml:space="preserve">Les empreses que es presentin han de tenir experiències prèvies en la coordinació, producció i execució d’actes de reconeixement i esdeveniments esportius. El programa </w:t>
      </w:r>
      <w:r w:rsidR="00FA11AC">
        <w:rPr>
          <w:rFonts w:ascii="Arial" w:hAnsi="Arial" w:cs="Arial"/>
          <w:sz w:val="22"/>
          <w:szCs w:val="22"/>
        </w:rPr>
        <w:t xml:space="preserve">d’activitats que composa el contracte és força divers i les empreses concurrents han de disposar dels recursos humans i materials per poder donar resposta a les exigències del contracte. </w:t>
      </w:r>
    </w:p>
    <w:p w:rsidR="0056203B" w:rsidRPr="00995A8B" w:rsidRDefault="0056203B" w:rsidP="00995A8B">
      <w:pPr>
        <w:jc w:val="both"/>
        <w:rPr>
          <w:rFonts w:ascii="Arial" w:hAnsi="Arial" w:cs="Arial"/>
          <w:sz w:val="22"/>
          <w:szCs w:val="22"/>
        </w:rPr>
      </w:pPr>
    </w:p>
    <w:p w:rsidR="00AB10B6" w:rsidRPr="00BC4859" w:rsidRDefault="00CF0A3D" w:rsidP="002D23E8">
      <w:pPr>
        <w:jc w:val="both"/>
        <w:rPr>
          <w:rFonts w:ascii="Arial" w:hAnsi="Arial" w:cs="Arial"/>
          <w:b/>
          <w:u w:val="single"/>
        </w:rPr>
      </w:pPr>
      <w:r>
        <w:rPr>
          <w:rFonts w:ascii="Arial" w:hAnsi="Arial" w:cs="Arial"/>
          <w:b/>
          <w:u w:val="single"/>
        </w:rPr>
        <w:t>10</w:t>
      </w:r>
      <w:r w:rsidR="00BC4859" w:rsidRPr="00BC4859">
        <w:rPr>
          <w:rFonts w:ascii="Arial" w:hAnsi="Arial" w:cs="Arial"/>
          <w:b/>
          <w:u w:val="single"/>
        </w:rPr>
        <w:t xml:space="preserve">.- </w:t>
      </w:r>
      <w:r w:rsidR="00AB10B6" w:rsidRPr="00BC4859">
        <w:rPr>
          <w:rFonts w:ascii="Arial" w:hAnsi="Arial" w:cs="Arial"/>
          <w:b/>
          <w:u w:val="single"/>
        </w:rPr>
        <w:t>Proposta de criteris de valoració</w:t>
      </w:r>
    </w:p>
    <w:p w:rsidR="00E82FDD" w:rsidRDefault="00E82FDD" w:rsidP="002D23E8">
      <w:pPr>
        <w:jc w:val="both"/>
        <w:rPr>
          <w:rFonts w:ascii="Arial" w:hAnsi="Arial" w:cs="Arial"/>
          <w:b/>
          <w:sz w:val="22"/>
          <w:szCs w:val="22"/>
          <w:u w:val="single"/>
        </w:rPr>
      </w:pPr>
    </w:p>
    <w:p w:rsidR="007C4784" w:rsidRPr="007C4784" w:rsidRDefault="007C4784" w:rsidP="007C4784">
      <w:pPr>
        <w:jc w:val="both"/>
        <w:rPr>
          <w:rFonts w:ascii="Arial" w:hAnsi="Arial" w:cs="Arial"/>
          <w:i/>
          <w:sz w:val="22"/>
          <w:szCs w:val="22"/>
        </w:rPr>
      </w:pPr>
      <w:r w:rsidRPr="007C4784">
        <w:rPr>
          <w:rFonts w:ascii="Arial" w:hAnsi="Arial" w:cs="Arial"/>
          <w:sz w:val="22"/>
          <w:szCs w:val="22"/>
        </w:rPr>
        <w:t>S’aplicaran els criteris d’adjudicació següents:</w:t>
      </w:r>
      <w:r w:rsidRPr="007C4784">
        <w:rPr>
          <w:rFonts w:ascii="Arial" w:hAnsi="Arial" w:cs="Arial"/>
          <w:i/>
          <w:sz w:val="22"/>
          <w:szCs w:val="22"/>
        </w:rPr>
        <w:t xml:space="preserve"> </w:t>
      </w:r>
    </w:p>
    <w:p w:rsidR="00FA1E39" w:rsidRPr="00A7415D" w:rsidRDefault="00FA1E39" w:rsidP="00FA1E39">
      <w:pPr>
        <w:jc w:val="both"/>
        <w:rPr>
          <w:rFonts w:ascii="Arial" w:hAnsi="Arial" w:cs="Arial"/>
          <w:sz w:val="22"/>
          <w:szCs w:val="22"/>
        </w:rPr>
      </w:pPr>
    </w:p>
    <w:p w:rsidR="00FA1E39" w:rsidRPr="00A7415D" w:rsidRDefault="00FA1E39" w:rsidP="00FA1E39">
      <w:pPr>
        <w:tabs>
          <w:tab w:val="left" w:pos="284"/>
        </w:tabs>
        <w:ind w:left="284" w:hanging="284"/>
        <w:jc w:val="both"/>
        <w:rPr>
          <w:rFonts w:ascii="Arial" w:hAnsi="Arial" w:cs="Arial"/>
          <w:sz w:val="22"/>
          <w:szCs w:val="22"/>
          <w:u w:val="single"/>
        </w:rPr>
      </w:pPr>
      <w:r w:rsidRPr="00A7415D">
        <w:rPr>
          <w:rFonts w:ascii="Arial" w:hAnsi="Arial" w:cs="Arial"/>
          <w:sz w:val="22"/>
          <w:szCs w:val="22"/>
        </w:rPr>
        <w:lastRenderedPageBreak/>
        <w:t>10.1.</w:t>
      </w:r>
      <w:r w:rsidRPr="00A7415D">
        <w:rPr>
          <w:rFonts w:ascii="Arial" w:hAnsi="Arial" w:cs="Arial"/>
          <w:sz w:val="22"/>
          <w:szCs w:val="22"/>
        </w:rPr>
        <w:tab/>
      </w:r>
      <w:r w:rsidRPr="00A7415D">
        <w:rPr>
          <w:rFonts w:ascii="Arial" w:hAnsi="Arial" w:cs="Arial"/>
          <w:sz w:val="22"/>
          <w:szCs w:val="22"/>
          <w:u w:val="single"/>
        </w:rPr>
        <w:t xml:space="preserve">Criteris vinculats a l’objecte del contracte que </w:t>
      </w:r>
      <w:r w:rsidRPr="00A7415D">
        <w:rPr>
          <w:rFonts w:ascii="Arial" w:hAnsi="Arial" w:cs="Arial"/>
          <w:b/>
          <w:sz w:val="22"/>
          <w:szCs w:val="22"/>
          <w:u w:val="single"/>
        </w:rPr>
        <w:t>depenen d’un judici de valor</w:t>
      </w:r>
      <w:r w:rsidRPr="00A7415D">
        <w:rPr>
          <w:rFonts w:ascii="Arial" w:hAnsi="Arial" w:cs="Arial"/>
          <w:sz w:val="22"/>
          <w:szCs w:val="22"/>
          <w:u w:val="single"/>
        </w:rPr>
        <w:t xml:space="preserve"> i que serviran de base per a la seva adjudicació, és el  següent:</w:t>
      </w:r>
    </w:p>
    <w:p w:rsidR="00FA1E39" w:rsidRPr="00A7415D" w:rsidRDefault="00FA1E39" w:rsidP="00FA1E39">
      <w:pPr>
        <w:jc w:val="both"/>
        <w:rPr>
          <w:rFonts w:ascii="Arial" w:hAnsi="Arial" w:cs="Arial"/>
          <w:sz w:val="22"/>
          <w:szCs w:val="22"/>
        </w:rPr>
      </w:pPr>
    </w:p>
    <w:p w:rsidR="00FA1E39" w:rsidRDefault="00A7415D" w:rsidP="00A7415D">
      <w:pPr>
        <w:jc w:val="both"/>
        <w:rPr>
          <w:rFonts w:ascii="Arial" w:hAnsi="Arial" w:cs="Arial"/>
          <w:sz w:val="22"/>
          <w:szCs w:val="22"/>
        </w:rPr>
      </w:pPr>
      <w:r>
        <w:rPr>
          <w:rFonts w:ascii="Arial" w:hAnsi="Arial" w:cs="Arial"/>
          <w:sz w:val="22"/>
          <w:szCs w:val="22"/>
        </w:rPr>
        <w:t xml:space="preserve">10.1.1 </w:t>
      </w:r>
      <w:r w:rsidR="002E50DC">
        <w:rPr>
          <w:rFonts w:ascii="Arial" w:hAnsi="Arial" w:cs="Arial"/>
          <w:sz w:val="22"/>
          <w:szCs w:val="22"/>
        </w:rPr>
        <w:t>Programa de caminades urbanes</w:t>
      </w:r>
    </w:p>
    <w:p w:rsidR="004D4C96" w:rsidRDefault="004D4C96" w:rsidP="00A7415D">
      <w:pPr>
        <w:jc w:val="both"/>
        <w:rPr>
          <w:rFonts w:ascii="Arial" w:hAnsi="Arial" w:cs="Arial"/>
          <w:sz w:val="22"/>
          <w:szCs w:val="22"/>
        </w:rPr>
      </w:pPr>
    </w:p>
    <w:p w:rsidR="004D4C96" w:rsidRPr="002E50DC" w:rsidRDefault="00AB23F0" w:rsidP="004D4C96">
      <w:pPr>
        <w:jc w:val="both"/>
        <w:rPr>
          <w:rFonts w:ascii="Arial" w:hAnsi="Arial" w:cs="Arial"/>
          <w:color w:val="000000"/>
          <w:sz w:val="22"/>
          <w:szCs w:val="28"/>
          <w:lang w:eastAsia="ca-ES"/>
        </w:rPr>
      </w:pPr>
      <w:r>
        <w:rPr>
          <w:rFonts w:ascii="Arial" w:hAnsi="Arial" w:cs="Arial"/>
          <w:color w:val="000000"/>
          <w:sz w:val="22"/>
          <w:szCs w:val="28"/>
          <w:lang w:eastAsia="ca-ES"/>
        </w:rPr>
        <w:t>10.1.1.1 Es valo</w:t>
      </w:r>
      <w:r w:rsidR="00022A03">
        <w:rPr>
          <w:rFonts w:ascii="Arial" w:hAnsi="Arial" w:cs="Arial"/>
          <w:color w:val="000000"/>
          <w:sz w:val="22"/>
          <w:szCs w:val="28"/>
          <w:lang w:eastAsia="ca-ES"/>
        </w:rPr>
        <w:t xml:space="preserve">rarà amb 7 </w:t>
      </w:r>
      <w:r w:rsidR="004D4C96" w:rsidRPr="00A578AB">
        <w:rPr>
          <w:rFonts w:ascii="Arial" w:hAnsi="Arial" w:cs="Arial"/>
          <w:color w:val="000000"/>
          <w:sz w:val="22"/>
          <w:szCs w:val="28"/>
          <w:lang w:eastAsia="ca-ES"/>
        </w:rPr>
        <w:t xml:space="preserve">punts la millor </w:t>
      </w:r>
      <w:r w:rsidR="002E50DC">
        <w:rPr>
          <w:rFonts w:ascii="Arial" w:hAnsi="Arial" w:cs="Arial"/>
          <w:color w:val="000000"/>
          <w:sz w:val="22"/>
          <w:szCs w:val="28"/>
          <w:lang w:eastAsia="ca-ES"/>
        </w:rPr>
        <w:t>proposta de cronograma de planificació de l’execució d’una caminada. Present a la clàusula 2 del plec de prescr</w:t>
      </w:r>
      <w:r w:rsidR="00022A03">
        <w:rPr>
          <w:rFonts w:ascii="Arial" w:hAnsi="Arial" w:cs="Arial"/>
          <w:color w:val="000000"/>
          <w:sz w:val="22"/>
          <w:szCs w:val="28"/>
          <w:lang w:eastAsia="ca-ES"/>
        </w:rPr>
        <w:t>ipcions tècniques. Els 7 punts e</w:t>
      </w:r>
      <w:r w:rsidR="002E50DC">
        <w:rPr>
          <w:rFonts w:ascii="Arial" w:hAnsi="Arial" w:cs="Arial"/>
          <w:color w:val="000000"/>
          <w:sz w:val="22"/>
          <w:szCs w:val="28"/>
          <w:lang w:eastAsia="ca-ES"/>
        </w:rPr>
        <w:t xml:space="preserve">s distribueixen </w:t>
      </w:r>
      <w:r w:rsidR="004D4C96" w:rsidRPr="00A578AB">
        <w:rPr>
          <w:rFonts w:ascii="Arial" w:hAnsi="Arial" w:cs="Arial"/>
          <w:color w:val="000000"/>
          <w:sz w:val="22"/>
          <w:szCs w:val="28"/>
          <w:lang w:eastAsia="ca-ES"/>
        </w:rPr>
        <w:t>de la manera següent:</w:t>
      </w:r>
    </w:p>
    <w:p w:rsidR="002E50DC" w:rsidRDefault="004D4C96" w:rsidP="004D4C96">
      <w:pPr>
        <w:jc w:val="both"/>
        <w:rPr>
          <w:rFonts w:ascii="Arial" w:hAnsi="Arial" w:cs="Arial"/>
          <w:color w:val="000000"/>
          <w:sz w:val="22"/>
          <w:szCs w:val="28"/>
          <w:lang w:eastAsia="ca-ES"/>
        </w:rPr>
      </w:pPr>
      <w:r w:rsidRPr="00A578AB">
        <w:rPr>
          <w:rFonts w:ascii="Arial" w:hAnsi="Arial" w:cs="Arial"/>
          <w:color w:val="000000"/>
          <w:sz w:val="32"/>
          <w:szCs w:val="38"/>
          <w:lang w:eastAsia="ca-ES"/>
        </w:rPr>
        <w:t> </w:t>
      </w:r>
    </w:p>
    <w:p w:rsidR="002E50DC" w:rsidRDefault="002E50DC" w:rsidP="004D4C96">
      <w:pPr>
        <w:jc w:val="both"/>
        <w:rPr>
          <w:rFonts w:ascii="Arial" w:hAnsi="Arial" w:cs="Arial"/>
          <w:color w:val="000000"/>
          <w:sz w:val="22"/>
          <w:szCs w:val="28"/>
          <w:lang w:eastAsia="ca-ES"/>
        </w:rPr>
      </w:pPr>
    </w:p>
    <w:p w:rsidR="004D4C96" w:rsidRDefault="004D4C96" w:rsidP="004D4C96">
      <w:pPr>
        <w:jc w:val="both"/>
        <w:rPr>
          <w:rFonts w:ascii="Arial" w:hAnsi="Arial" w:cs="Arial"/>
          <w:color w:val="000000"/>
          <w:sz w:val="22"/>
          <w:szCs w:val="28"/>
          <w:lang w:eastAsia="ca-ES"/>
        </w:rPr>
      </w:pPr>
      <w:r w:rsidRPr="00A578AB">
        <w:rPr>
          <w:rFonts w:ascii="Arial" w:hAnsi="Arial" w:cs="Arial"/>
          <w:color w:val="000000"/>
          <w:sz w:val="22"/>
          <w:szCs w:val="28"/>
          <w:lang w:eastAsia="ca-ES"/>
        </w:rPr>
        <w:t xml:space="preserve">Fins a </w:t>
      </w:r>
      <w:r w:rsidR="00022A03">
        <w:rPr>
          <w:rFonts w:ascii="Arial" w:hAnsi="Arial" w:cs="Arial"/>
          <w:color w:val="000000"/>
          <w:sz w:val="22"/>
          <w:szCs w:val="28"/>
          <w:lang w:eastAsia="ca-ES"/>
        </w:rPr>
        <w:t>4</w:t>
      </w:r>
      <w:r w:rsidRPr="00A578AB">
        <w:rPr>
          <w:rFonts w:ascii="Arial" w:hAnsi="Arial" w:cs="Arial"/>
          <w:color w:val="000000"/>
          <w:sz w:val="22"/>
          <w:szCs w:val="28"/>
          <w:lang w:eastAsia="ca-ES"/>
        </w:rPr>
        <w:t xml:space="preserve"> punts per </w:t>
      </w:r>
      <w:r w:rsidR="00092BCC" w:rsidRPr="00A578AB">
        <w:rPr>
          <w:rFonts w:ascii="Arial" w:hAnsi="Arial" w:cs="Arial"/>
          <w:color w:val="000000"/>
          <w:sz w:val="22"/>
          <w:szCs w:val="28"/>
          <w:lang w:eastAsia="ca-ES"/>
        </w:rPr>
        <w:t>l’adequada</w:t>
      </w:r>
      <w:r w:rsidRPr="00A578AB">
        <w:rPr>
          <w:rFonts w:ascii="Arial" w:hAnsi="Arial" w:cs="Arial"/>
          <w:color w:val="000000"/>
          <w:sz w:val="22"/>
          <w:szCs w:val="28"/>
          <w:lang w:eastAsia="ca-ES"/>
        </w:rPr>
        <w:t xml:space="preserve"> planificació </w:t>
      </w:r>
      <w:r w:rsidR="002E50DC">
        <w:rPr>
          <w:rFonts w:ascii="Arial" w:hAnsi="Arial" w:cs="Arial"/>
          <w:color w:val="000000"/>
          <w:sz w:val="22"/>
          <w:szCs w:val="28"/>
          <w:lang w:eastAsia="ca-ES"/>
        </w:rPr>
        <w:t xml:space="preserve">temporal </w:t>
      </w:r>
      <w:r w:rsidRPr="00A578AB">
        <w:rPr>
          <w:rFonts w:ascii="Arial" w:hAnsi="Arial" w:cs="Arial"/>
          <w:color w:val="000000"/>
          <w:sz w:val="22"/>
          <w:szCs w:val="28"/>
          <w:lang w:eastAsia="ca-ES"/>
        </w:rPr>
        <w:t>de les tasques a realitzar. Es valorarà la cadència lògica i l’anticipació de les tasques per a poder respectar els terminis del projecte.</w:t>
      </w:r>
    </w:p>
    <w:p w:rsidR="002E50DC" w:rsidRDefault="002E50DC" w:rsidP="002E50DC">
      <w:pPr>
        <w:jc w:val="both"/>
        <w:rPr>
          <w:rFonts w:ascii="Arial" w:hAnsi="Arial" w:cs="Arial"/>
          <w:sz w:val="22"/>
          <w:szCs w:val="22"/>
        </w:rPr>
      </w:pPr>
    </w:p>
    <w:p w:rsidR="002E50DC" w:rsidRPr="002E50DC" w:rsidRDefault="00AB23F0" w:rsidP="002E50DC">
      <w:pPr>
        <w:jc w:val="both"/>
        <w:rPr>
          <w:rFonts w:ascii="Arial" w:hAnsi="Arial" w:cs="Arial"/>
          <w:sz w:val="22"/>
          <w:szCs w:val="22"/>
        </w:rPr>
      </w:pPr>
      <w:r>
        <w:rPr>
          <w:rFonts w:ascii="Arial" w:hAnsi="Arial" w:cs="Arial"/>
          <w:sz w:val="22"/>
          <w:szCs w:val="22"/>
        </w:rPr>
        <w:t>Fins 3</w:t>
      </w:r>
      <w:r w:rsidR="002E50DC">
        <w:rPr>
          <w:rFonts w:ascii="Arial" w:hAnsi="Arial" w:cs="Arial"/>
          <w:sz w:val="22"/>
          <w:szCs w:val="22"/>
        </w:rPr>
        <w:t xml:space="preserve"> punts per l</w:t>
      </w:r>
      <w:r w:rsidR="002E50DC" w:rsidRPr="002E50DC">
        <w:rPr>
          <w:rFonts w:ascii="Arial" w:hAnsi="Arial" w:cs="Arial"/>
          <w:sz w:val="22"/>
          <w:szCs w:val="22"/>
        </w:rPr>
        <w:t xml:space="preserve">a presència de totes les tasques indispensables per </w:t>
      </w:r>
      <w:r w:rsidR="002E50DC">
        <w:rPr>
          <w:rFonts w:ascii="Arial" w:hAnsi="Arial" w:cs="Arial"/>
          <w:sz w:val="22"/>
          <w:szCs w:val="22"/>
        </w:rPr>
        <w:t>a la bona execució del projecte.</w:t>
      </w:r>
    </w:p>
    <w:p w:rsidR="002E50DC" w:rsidRPr="00A7415D" w:rsidRDefault="002E50DC" w:rsidP="002E50DC">
      <w:pPr>
        <w:jc w:val="both"/>
        <w:rPr>
          <w:rFonts w:ascii="Arial" w:hAnsi="Arial" w:cs="Arial"/>
          <w:sz w:val="22"/>
          <w:szCs w:val="22"/>
        </w:rPr>
      </w:pPr>
    </w:p>
    <w:p w:rsidR="00710177" w:rsidRPr="00710177" w:rsidRDefault="002E50DC" w:rsidP="00710177">
      <w:pPr>
        <w:rPr>
          <w:rFonts w:ascii="Arial" w:hAnsi="Arial" w:cs="Arial"/>
          <w:sz w:val="22"/>
          <w:szCs w:val="22"/>
        </w:rPr>
      </w:pPr>
      <w:r>
        <w:rPr>
          <w:rFonts w:ascii="Arial" w:hAnsi="Arial" w:cs="Arial"/>
          <w:sz w:val="22"/>
          <w:szCs w:val="22"/>
        </w:rPr>
        <w:t>Caldrà presentar un cronograma</w:t>
      </w:r>
      <w:r w:rsidR="0056203B">
        <w:rPr>
          <w:rFonts w:ascii="Arial" w:hAnsi="Arial" w:cs="Arial"/>
          <w:sz w:val="22"/>
          <w:szCs w:val="22"/>
        </w:rPr>
        <w:t xml:space="preserve"> i la seva argumentació</w:t>
      </w:r>
      <w:r>
        <w:rPr>
          <w:rFonts w:ascii="Arial" w:hAnsi="Arial" w:cs="Arial"/>
          <w:sz w:val="22"/>
          <w:szCs w:val="22"/>
        </w:rPr>
        <w:t xml:space="preserve">. </w:t>
      </w:r>
      <w:r w:rsidRPr="00A7415D">
        <w:rPr>
          <w:rFonts w:ascii="Arial" w:hAnsi="Arial" w:cs="Arial"/>
          <w:sz w:val="22"/>
          <w:szCs w:val="22"/>
        </w:rPr>
        <w:t xml:space="preserve">El cronograma </w:t>
      </w:r>
      <w:r w:rsidR="0056203B">
        <w:rPr>
          <w:rFonts w:ascii="Arial" w:hAnsi="Arial" w:cs="Arial"/>
          <w:sz w:val="22"/>
          <w:szCs w:val="22"/>
        </w:rPr>
        <w:t>ha d’</w:t>
      </w:r>
      <w:r w:rsidRPr="00A7415D">
        <w:rPr>
          <w:rFonts w:ascii="Arial" w:hAnsi="Arial" w:cs="Arial"/>
          <w:sz w:val="22"/>
          <w:szCs w:val="22"/>
        </w:rPr>
        <w:t xml:space="preserve">utilitzar </w:t>
      </w:r>
      <w:r w:rsidR="00C92859">
        <w:rPr>
          <w:rFonts w:ascii="Arial" w:hAnsi="Arial" w:cs="Arial"/>
          <w:sz w:val="22"/>
          <w:szCs w:val="22"/>
        </w:rPr>
        <w:t xml:space="preserve">la setmana i </w:t>
      </w:r>
      <w:r w:rsidRPr="00A7415D">
        <w:rPr>
          <w:rFonts w:ascii="Arial" w:hAnsi="Arial" w:cs="Arial"/>
          <w:sz w:val="22"/>
          <w:szCs w:val="22"/>
        </w:rPr>
        <w:t>el “dia” com a unitat</w:t>
      </w:r>
      <w:r w:rsidR="00C92859">
        <w:rPr>
          <w:rFonts w:ascii="Arial" w:hAnsi="Arial" w:cs="Arial"/>
          <w:sz w:val="22"/>
          <w:szCs w:val="22"/>
        </w:rPr>
        <w:t>s</w:t>
      </w:r>
      <w:r w:rsidRPr="00A7415D">
        <w:rPr>
          <w:rFonts w:ascii="Arial" w:hAnsi="Arial" w:cs="Arial"/>
          <w:sz w:val="22"/>
          <w:szCs w:val="22"/>
        </w:rPr>
        <w:t xml:space="preserve"> temporal</w:t>
      </w:r>
      <w:r w:rsidR="00C92859">
        <w:rPr>
          <w:rFonts w:ascii="Arial" w:hAnsi="Arial" w:cs="Arial"/>
          <w:sz w:val="22"/>
          <w:szCs w:val="22"/>
        </w:rPr>
        <w:t>s</w:t>
      </w:r>
      <w:r w:rsidRPr="00A7415D">
        <w:rPr>
          <w:rFonts w:ascii="Arial" w:hAnsi="Arial" w:cs="Arial"/>
          <w:sz w:val="22"/>
          <w:szCs w:val="22"/>
        </w:rPr>
        <w:t xml:space="preserve"> general</w:t>
      </w:r>
      <w:r w:rsidR="00C92859">
        <w:rPr>
          <w:rFonts w:ascii="Arial" w:hAnsi="Arial" w:cs="Arial"/>
          <w:sz w:val="22"/>
          <w:szCs w:val="22"/>
        </w:rPr>
        <w:t>s</w:t>
      </w:r>
      <w:r w:rsidRPr="00A7415D">
        <w:rPr>
          <w:rFonts w:ascii="Arial" w:hAnsi="Arial" w:cs="Arial"/>
          <w:sz w:val="22"/>
          <w:szCs w:val="22"/>
        </w:rPr>
        <w:t xml:space="preserve"> per a la descripció de les tasqu</w:t>
      </w:r>
      <w:r w:rsidR="00C92859">
        <w:rPr>
          <w:rFonts w:ascii="Arial" w:hAnsi="Arial" w:cs="Arial"/>
          <w:sz w:val="22"/>
          <w:szCs w:val="22"/>
        </w:rPr>
        <w:t>es a realitzar, excepte en la vigília i</w:t>
      </w:r>
      <w:r w:rsidRPr="00A7415D">
        <w:rPr>
          <w:rFonts w:ascii="Arial" w:hAnsi="Arial" w:cs="Arial"/>
          <w:sz w:val="22"/>
          <w:szCs w:val="22"/>
        </w:rPr>
        <w:t xml:space="preserve"> el dia de l’esdeveniment que caldrà temporalitzar horàriament.</w:t>
      </w:r>
      <w:r w:rsidR="00710177" w:rsidRPr="00710177">
        <w:rPr>
          <w:rFonts w:ascii="Arial" w:hAnsi="Arial" w:cs="Arial"/>
          <w:color w:val="000000"/>
          <w:sz w:val="22"/>
          <w:szCs w:val="28"/>
        </w:rPr>
        <w:t xml:space="preserve"> La </w:t>
      </w:r>
      <w:proofErr w:type="spellStart"/>
      <w:r w:rsidR="00710177" w:rsidRPr="00710177">
        <w:rPr>
          <w:rFonts w:ascii="Arial" w:hAnsi="Arial" w:cs="Arial"/>
          <w:color w:val="000000"/>
          <w:sz w:val="22"/>
          <w:szCs w:val="28"/>
        </w:rPr>
        <w:t>temporalització</w:t>
      </w:r>
      <w:proofErr w:type="spellEnd"/>
      <w:r w:rsidR="00710177" w:rsidRPr="00710177">
        <w:rPr>
          <w:rFonts w:ascii="Arial" w:hAnsi="Arial" w:cs="Arial"/>
          <w:color w:val="000000"/>
          <w:sz w:val="22"/>
          <w:szCs w:val="28"/>
        </w:rPr>
        <w:t xml:space="preserve"> </w:t>
      </w:r>
      <w:r w:rsidR="0056203B">
        <w:rPr>
          <w:rFonts w:ascii="Arial" w:hAnsi="Arial" w:cs="Arial"/>
          <w:color w:val="000000"/>
          <w:sz w:val="22"/>
          <w:szCs w:val="28"/>
        </w:rPr>
        <w:t>s’ha de presentar en forma de quadre (format lliure) i ha d’anar acompanyat</w:t>
      </w:r>
      <w:r w:rsidR="00710177" w:rsidRPr="00710177">
        <w:rPr>
          <w:rFonts w:ascii="Arial" w:hAnsi="Arial" w:cs="Arial"/>
          <w:color w:val="000000"/>
          <w:sz w:val="22"/>
          <w:szCs w:val="28"/>
        </w:rPr>
        <w:t xml:space="preserve"> d’un document en format DIN A4 amb l’argumentació de les accions.</w:t>
      </w:r>
    </w:p>
    <w:p w:rsidR="002E50DC" w:rsidRPr="00A7415D" w:rsidRDefault="002E50DC" w:rsidP="002E50DC">
      <w:pPr>
        <w:jc w:val="both"/>
        <w:rPr>
          <w:rFonts w:ascii="Arial" w:hAnsi="Arial" w:cs="Arial"/>
          <w:sz w:val="22"/>
          <w:szCs w:val="22"/>
        </w:rPr>
      </w:pPr>
    </w:p>
    <w:p w:rsidR="00FA1E39" w:rsidRDefault="00AB23F0" w:rsidP="00FA1E39">
      <w:pPr>
        <w:jc w:val="both"/>
        <w:rPr>
          <w:rFonts w:ascii="Arial" w:hAnsi="Arial" w:cs="Arial"/>
          <w:sz w:val="22"/>
          <w:szCs w:val="22"/>
        </w:rPr>
      </w:pPr>
      <w:r>
        <w:rPr>
          <w:rFonts w:ascii="Arial" w:hAnsi="Arial" w:cs="Arial"/>
          <w:sz w:val="22"/>
          <w:szCs w:val="22"/>
        </w:rPr>
        <w:t>10.1.1</w:t>
      </w:r>
      <w:r w:rsidR="00A7415D" w:rsidRPr="0038342A">
        <w:rPr>
          <w:rFonts w:ascii="Arial" w:hAnsi="Arial" w:cs="Arial"/>
          <w:sz w:val="22"/>
          <w:szCs w:val="22"/>
        </w:rPr>
        <w:t xml:space="preserve">.2  </w:t>
      </w:r>
      <w:r w:rsidR="00FA1E39" w:rsidRPr="0038342A">
        <w:rPr>
          <w:rFonts w:ascii="Arial" w:hAnsi="Arial" w:cs="Arial"/>
          <w:sz w:val="22"/>
          <w:szCs w:val="22"/>
        </w:rPr>
        <w:t xml:space="preserve">Es valorarà </w:t>
      </w:r>
      <w:r w:rsidR="00022A03">
        <w:rPr>
          <w:rFonts w:ascii="Arial" w:hAnsi="Arial" w:cs="Arial"/>
          <w:sz w:val="22"/>
          <w:szCs w:val="22"/>
        </w:rPr>
        <w:t>amb 9</w:t>
      </w:r>
      <w:r w:rsidR="00FA1E39" w:rsidRPr="0038342A">
        <w:rPr>
          <w:rFonts w:ascii="Arial" w:hAnsi="Arial" w:cs="Arial"/>
          <w:sz w:val="22"/>
          <w:szCs w:val="22"/>
        </w:rPr>
        <w:t xml:space="preserve"> punts el millor disseny i la planificació dels espais </w:t>
      </w:r>
      <w:r w:rsidR="00D6539C">
        <w:rPr>
          <w:rFonts w:ascii="Arial" w:hAnsi="Arial" w:cs="Arial"/>
          <w:sz w:val="22"/>
          <w:szCs w:val="22"/>
        </w:rPr>
        <w:t>d’una c</w:t>
      </w:r>
      <w:r w:rsidR="00FA1E39" w:rsidRPr="00A7415D">
        <w:rPr>
          <w:rFonts w:ascii="Arial" w:hAnsi="Arial" w:cs="Arial"/>
          <w:sz w:val="22"/>
          <w:szCs w:val="22"/>
        </w:rPr>
        <w:t xml:space="preserve">aminada </w:t>
      </w:r>
      <w:r w:rsidR="00D6539C">
        <w:rPr>
          <w:rFonts w:ascii="Arial" w:hAnsi="Arial" w:cs="Arial"/>
          <w:sz w:val="22"/>
          <w:szCs w:val="22"/>
        </w:rPr>
        <w:t>urbana presents a la clàusula 2 del plec de prescripcions tècniques.</w:t>
      </w:r>
    </w:p>
    <w:p w:rsidR="00D85AE1" w:rsidRPr="00A7415D" w:rsidRDefault="00D85AE1" w:rsidP="00FA1E39">
      <w:pPr>
        <w:jc w:val="both"/>
        <w:rPr>
          <w:rFonts w:ascii="Arial" w:hAnsi="Arial" w:cs="Arial"/>
          <w:sz w:val="22"/>
          <w:szCs w:val="22"/>
        </w:rPr>
      </w:pPr>
    </w:p>
    <w:p w:rsidR="00D85AE1" w:rsidRDefault="00400E2C" w:rsidP="00D85AE1">
      <w:pPr>
        <w:jc w:val="both"/>
        <w:rPr>
          <w:rFonts w:ascii="Arial" w:hAnsi="Arial" w:cs="Arial"/>
          <w:color w:val="333333"/>
          <w:sz w:val="22"/>
          <w:szCs w:val="22"/>
        </w:rPr>
      </w:pPr>
      <w:r>
        <w:rPr>
          <w:rFonts w:ascii="Arial" w:hAnsi="Arial" w:cs="Arial"/>
          <w:color w:val="333333"/>
          <w:sz w:val="22"/>
          <w:szCs w:val="22"/>
        </w:rPr>
        <w:t xml:space="preserve">Fins a </w:t>
      </w:r>
      <w:r w:rsidR="00AB23F0">
        <w:rPr>
          <w:rFonts w:ascii="Arial" w:hAnsi="Arial" w:cs="Arial"/>
          <w:color w:val="333333"/>
          <w:sz w:val="22"/>
          <w:szCs w:val="22"/>
        </w:rPr>
        <w:t>3</w:t>
      </w:r>
      <w:r w:rsidR="00D85AE1">
        <w:rPr>
          <w:rFonts w:ascii="Arial" w:hAnsi="Arial" w:cs="Arial"/>
          <w:color w:val="333333"/>
          <w:sz w:val="22"/>
          <w:szCs w:val="22"/>
        </w:rPr>
        <w:t xml:space="preserve"> punts pel millor disseny de </w:t>
      </w:r>
      <w:r w:rsidR="008F5557">
        <w:rPr>
          <w:rFonts w:ascii="Arial" w:hAnsi="Arial" w:cs="Arial"/>
          <w:color w:val="333333"/>
          <w:sz w:val="22"/>
          <w:szCs w:val="22"/>
        </w:rPr>
        <w:t xml:space="preserve">l’espai de la sortida. </w:t>
      </w:r>
      <w:r w:rsidR="00D85AE1" w:rsidRPr="00A7415D">
        <w:rPr>
          <w:rFonts w:ascii="Arial" w:hAnsi="Arial" w:cs="Arial"/>
          <w:sz w:val="22"/>
          <w:szCs w:val="22"/>
        </w:rPr>
        <w:t>Es tindrà en compte</w:t>
      </w:r>
      <w:r w:rsidR="00D85AE1" w:rsidRPr="00A7415D">
        <w:rPr>
          <w:rFonts w:ascii="Arial" w:hAnsi="Arial" w:cs="Arial"/>
          <w:color w:val="333333"/>
          <w:sz w:val="22"/>
          <w:szCs w:val="22"/>
        </w:rPr>
        <w:t>:</w:t>
      </w:r>
    </w:p>
    <w:p w:rsidR="00022A03" w:rsidRPr="00A7415D" w:rsidRDefault="00022A03" w:rsidP="00D85AE1">
      <w:pPr>
        <w:jc w:val="both"/>
        <w:rPr>
          <w:rFonts w:ascii="Arial" w:hAnsi="Arial" w:cs="Arial"/>
          <w:color w:val="333333"/>
          <w:sz w:val="22"/>
          <w:szCs w:val="22"/>
        </w:rPr>
      </w:pPr>
    </w:p>
    <w:p w:rsidR="00D85AE1" w:rsidRPr="00A7415D" w:rsidRDefault="00D85AE1" w:rsidP="00D85AE1">
      <w:pPr>
        <w:pStyle w:val="Pargrafdellista"/>
        <w:numPr>
          <w:ilvl w:val="0"/>
          <w:numId w:val="31"/>
        </w:numPr>
        <w:jc w:val="both"/>
        <w:rPr>
          <w:rFonts w:ascii="Arial" w:hAnsi="Arial" w:cs="Arial"/>
          <w:sz w:val="22"/>
          <w:szCs w:val="22"/>
        </w:rPr>
      </w:pPr>
      <w:r w:rsidRPr="00A7415D">
        <w:rPr>
          <w:rFonts w:ascii="Arial" w:hAnsi="Arial" w:cs="Arial"/>
          <w:color w:val="333333"/>
          <w:sz w:val="22"/>
          <w:szCs w:val="22"/>
        </w:rPr>
        <w:t>L</w:t>
      </w:r>
      <w:r w:rsidRPr="00A7415D">
        <w:rPr>
          <w:rFonts w:ascii="Arial" w:hAnsi="Arial" w:cs="Arial"/>
          <w:sz w:val="22"/>
          <w:szCs w:val="22"/>
        </w:rPr>
        <w:t>a ubicació dels diferents serveis i la col·locació dels materials amb l’objectiu d’assegurar uns bons fluxos de circulació que permetin agilitzar els tràmits i protocols</w:t>
      </w:r>
      <w:r>
        <w:rPr>
          <w:rFonts w:ascii="Arial" w:hAnsi="Arial" w:cs="Arial"/>
          <w:sz w:val="22"/>
          <w:szCs w:val="22"/>
        </w:rPr>
        <w:t xml:space="preserve"> (fins </w:t>
      </w:r>
      <w:r w:rsidR="00022A03">
        <w:rPr>
          <w:rFonts w:ascii="Arial" w:hAnsi="Arial" w:cs="Arial"/>
          <w:sz w:val="22"/>
          <w:szCs w:val="22"/>
        </w:rPr>
        <w:t>1,5</w:t>
      </w:r>
      <w:r>
        <w:rPr>
          <w:rFonts w:ascii="Arial" w:hAnsi="Arial" w:cs="Arial"/>
          <w:sz w:val="22"/>
          <w:szCs w:val="22"/>
        </w:rPr>
        <w:t xml:space="preserve"> punts)</w:t>
      </w:r>
      <w:r w:rsidRPr="00A7415D">
        <w:rPr>
          <w:rFonts w:ascii="Arial" w:hAnsi="Arial" w:cs="Arial"/>
          <w:sz w:val="22"/>
          <w:szCs w:val="22"/>
        </w:rPr>
        <w:t>.</w:t>
      </w:r>
    </w:p>
    <w:p w:rsidR="00D85AE1" w:rsidRPr="00A7415D" w:rsidRDefault="00D85AE1" w:rsidP="00D85AE1">
      <w:pPr>
        <w:pStyle w:val="Pargrafdellista"/>
        <w:numPr>
          <w:ilvl w:val="0"/>
          <w:numId w:val="31"/>
        </w:numPr>
        <w:jc w:val="both"/>
        <w:rPr>
          <w:rFonts w:ascii="Arial" w:hAnsi="Arial" w:cs="Arial"/>
          <w:sz w:val="22"/>
          <w:szCs w:val="22"/>
        </w:rPr>
      </w:pPr>
      <w:r w:rsidRPr="00A7415D">
        <w:rPr>
          <w:rFonts w:ascii="Arial" w:hAnsi="Arial" w:cs="Arial"/>
          <w:sz w:val="22"/>
          <w:szCs w:val="22"/>
        </w:rPr>
        <w:t>La claredat, l’ordre i la precisió  de l’esquema</w:t>
      </w:r>
      <w:r>
        <w:rPr>
          <w:rFonts w:ascii="Arial" w:hAnsi="Arial" w:cs="Arial"/>
          <w:sz w:val="22"/>
          <w:szCs w:val="22"/>
        </w:rPr>
        <w:t xml:space="preserve"> gràfic de definició de l’espai</w:t>
      </w:r>
      <w:r w:rsidR="00022A03">
        <w:rPr>
          <w:rFonts w:ascii="Arial" w:hAnsi="Arial" w:cs="Arial"/>
          <w:sz w:val="22"/>
          <w:szCs w:val="22"/>
        </w:rPr>
        <w:t xml:space="preserve"> (fins 1</w:t>
      </w:r>
      <w:r>
        <w:rPr>
          <w:rFonts w:ascii="Arial" w:hAnsi="Arial" w:cs="Arial"/>
          <w:sz w:val="22"/>
          <w:szCs w:val="22"/>
        </w:rPr>
        <w:t xml:space="preserve"> punt)</w:t>
      </w:r>
      <w:r w:rsidRPr="00A7415D">
        <w:rPr>
          <w:rFonts w:ascii="Arial" w:hAnsi="Arial" w:cs="Arial"/>
          <w:sz w:val="22"/>
          <w:szCs w:val="22"/>
        </w:rPr>
        <w:t>.</w:t>
      </w:r>
    </w:p>
    <w:p w:rsidR="00D85AE1" w:rsidRPr="00A7415D" w:rsidRDefault="00D85AE1" w:rsidP="00D85AE1">
      <w:pPr>
        <w:pStyle w:val="Pargrafdellista"/>
        <w:numPr>
          <w:ilvl w:val="0"/>
          <w:numId w:val="31"/>
        </w:numPr>
        <w:jc w:val="both"/>
        <w:rPr>
          <w:rFonts w:ascii="Arial" w:hAnsi="Arial" w:cs="Arial"/>
          <w:sz w:val="22"/>
          <w:szCs w:val="22"/>
        </w:rPr>
      </w:pPr>
      <w:r w:rsidRPr="00A7415D">
        <w:rPr>
          <w:rFonts w:ascii="Arial" w:hAnsi="Arial" w:cs="Arial"/>
          <w:sz w:val="22"/>
          <w:szCs w:val="22"/>
        </w:rPr>
        <w:t xml:space="preserve">L’argumentació de la distribució </w:t>
      </w:r>
      <w:r w:rsidR="00022A03">
        <w:rPr>
          <w:rFonts w:ascii="Arial" w:hAnsi="Arial" w:cs="Arial"/>
          <w:sz w:val="22"/>
          <w:szCs w:val="22"/>
        </w:rPr>
        <w:t>(fins 0,5 punts)</w:t>
      </w:r>
      <w:r w:rsidR="00022A03" w:rsidRPr="00A7415D">
        <w:rPr>
          <w:rFonts w:ascii="Arial" w:hAnsi="Arial" w:cs="Arial"/>
          <w:sz w:val="22"/>
          <w:szCs w:val="22"/>
        </w:rPr>
        <w:t>.</w:t>
      </w:r>
    </w:p>
    <w:p w:rsidR="00D85AE1" w:rsidRDefault="00D85AE1" w:rsidP="00FA1E39">
      <w:pPr>
        <w:jc w:val="both"/>
        <w:rPr>
          <w:rFonts w:ascii="Arial" w:hAnsi="Arial" w:cs="Arial"/>
          <w:color w:val="333333"/>
          <w:sz w:val="22"/>
          <w:szCs w:val="22"/>
        </w:rPr>
      </w:pPr>
    </w:p>
    <w:p w:rsidR="004E07A9" w:rsidRDefault="00AB23F0" w:rsidP="00FA1E39">
      <w:pPr>
        <w:jc w:val="both"/>
        <w:rPr>
          <w:rFonts w:ascii="Arial" w:hAnsi="Arial" w:cs="Arial"/>
          <w:color w:val="333333"/>
          <w:sz w:val="22"/>
          <w:szCs w:val="22"/>
        </w:rPr>
      </w:pPr>
      <w:r>
        <w:rPr>
          <w:rFonts w:ascii="Arial" w:hAnsi="Arial" w:cs="Arial"/>
          <w:color w:val="333333"/>
          <w:sz w:val="22"/>
          <w:szCs w:val="22"/>
        </w:rPr>
        <w:t xml:space="preserve">Fins a </w:t>
      </w:r>
      <w:r w:rsidR="00022A03">
        <w:rPr>
          <w:rFonts w:ascii="Arial" w:hAnsi="Arial" w:cs="Arial"/>
          <w:color w:val="333333"/>
          <w:sz w:val="22"/>
          <w:szCs w:val="22"/>
        </w:rPr>
        <w:t>3</w:t>
      </w:r>
      <w:r w:rsidR="004E07A9">
        <w:rPr>
          <w:rFonts w:ascii="Arial" w:hAnsi="Arial" w:cs="Arial"/>
          <w:color w:val="333333"/>
          <w:sz w:val="22"/>
          <w:szCs w:val="22"/>
        </w:rPr>
        <w:t xml:space="preserve"> punts pel millor disseny </w:t>
      </w:r>
      <w:r w:rsidR="008F5557">
        <w:rPr>
          <w:rFonts w:ascii="Arial" w:hAnsi="Arial" w:cs="Arial"/>
          <w:color w:val="333333"/>
          <w:sz w:val="22"/>
          <w:szCs w:val="22"/>
        </w:rPr>
        <w:t>de l’avituallament</w:t>
      </w:r>
      <w:r w:rsidR="00022A03">
        <w:rPr>
          <w:rFonts w:ascii="Arial" w:hAnsi="Arial" w:cs="Arial"/>
          <w:color w:val="333333"/>
          <w:sz w:val="22"/>
          <w:szCs w:val="22"/>
        </w:rPr>
        <w:t>. Es tindrà en compte:</w:t>
      </w:r>
    </w:p>
    <w:p w:rsidR="00022A03" w:rsidRDefault="00022A03" w:rsidP="00FA1E39">
      <w:pPr>
        <w:jc w:val="both"/>
        <w:rPr>
          <w:rFonts w:ascii="Arial" w:hAnsi="Arial" w:cs="Arial"/>
          <w:color w:val="333333"/>
          <w:sz w:val="22"/>
          <w:szCs w:val="22"/>
        </w:rPr>
      </w:pPr>
    </w:p>
    <w:p w:rsidR="00022A03" w:rsidRPr="00022A03" w:rsidRDefault="00022A03" w:rsidP="00022A03">
      <w:pPr>
        <w:pStyle w:val="Pargrafdellista"/>
        <w:numPr>
          <w:ilvl w:val="0"/>
          <w:numId w:val="31"/>
        </w:numPr>
        <w:jc w:val="both"/>
        <w:rPr>
          <w:rFonts w:ascii="Arial" w:hAnsi="Arial" w:cs="Arial"/>
          <w:sz w:val="22"/>
          <w:szCs w:val="22"/>
        </w:rPr>
      </w:pPr>
      <w:r w:rsidRPr="00A7415D">
        <w:rPr>
          <w:rFonts w:ascii="Arial" w:hAnsi="Arial" w:cs="Arial"/>
          <w:color w:val="333333"/>
          <w:sz w:val="22"/>
          <w:szCs w:val="22"/>
        </w:rPr>
        <w:t>L</w:t>
      </w:r>
      <w:r w:rsidRPr="00A7415D">
        <w:rPr>
          <w:rFonts w:ascii="Arial" w:hAnsi="Arial" w:cs="Arial"/>
          <w:sz w:val="22"/>
          <w:szCs w:val="22"/>
        </w:rPr>
        <w:t>a ubicació dels diferents serveis i la col·locació dels materials amb l’objectiu d’assegurar uns bons fl</w:t>
      </w:r>
      <w:r>
        <w:rPr>
          <w:rFonts w:ascii="Arial" w:hAnsi="Arial" w:cs="Arial"/>
          <w:sz w:val="22"/>
          <w:szCs w:val="22"/>
        </w:rPr>
        <w:t>uxos de circulació que evitin cues i que facilitin el trànsit dels esportistes (fins 1,5 punts)</w:t>
      </w:r>
      <w:r w:rsidRPr="00A7415D">
        <w:rPr>
          <w:rFonts w:ascii="Arial" w:hAnsi="Arial" w:cs="Arial"/>
          <w:sz w:val="22"/>
          <w:szCs w:val="22"/>
        </w:rPr>
        <w:t>.</w:t>
      </w:r>
    </w:p>
    <w:p w:rsidR="00022A03" w:rsidRDefault="00022A03" w:rsidP="00022A03">
      <w:pPr>
        <w:pStyle w:val="Pargrafdellista"/>
        <w:numPr>
          <w:ilvl w:val="0"/>
          <w:numId w:val="31"/>
        </w:numPr>
        <w:jc w:val="both"/>
        <w:rPr>
          <w:rFonts w:ascii="Arial" w:hAnsi="Arial" w:cs="Arial"/>
          <w:sz w:val="22"/>
          <w:szCs w:val="22"/>
        </w:rPr>
      </w:pPr>
      <w:r w:rsidRPr="00A7415D">
        <w:rPr>
          <w:rFonts w:ascii="Arial" w:hAnsi="Arial" w:cs="Arial"/>
          <w:sz w:val="22"/>
          <w:szCs w:val="22"/>
        </w:rPr>
        <w:t>La claredat, l’ordre i la precisió  de l’esquema</w:t>
      </w:r>
      <w:r>
        <w:rPr>
          <w:rFonts w:ascii="Arial" w:hAnsi="Arial" w:cs="Arial"/>
          <w:sz w:val="22"/>
          <w:szCs w:val="22"/>
        </w:rPr>
        <w:t xml:space="preserve"> gràfic de definició de l’espai (fins 1 punt)</w:t>
      </w:r>
      <w:r w:rsidRPr="00A7415D">
        <w:rPr>
          <w:rFonts w:ascii="Arial" w:hAnsi="Arial" w:cs="Arial"/>
          <w:sz w:val="22"/>
          <w:szCs w:val="22"/>
        </w:rPr>
        <w:t>.</w:t>
      </w:r>
    </w:p>
    <w:p w:rsidR="004E07A9" w:rsidRPr="00022A03" w:rsidRDefault="00022A03" w:rsidP="00022A03">
      <w:pPr>
        <w:pStyle w:val="Pargrafdellista"/>
        <w:numPr>
          <w:ilvl w:val="0"/>
          <w:numId w:val="31"/>
        </w:numPr>
        <w:jc w:val="both"/>
        <w:rPr>
          <w:rFonts w:ascii="Arial" w:hAnsi="Arial" w:cs="Arial"/>
          <w:sz w:val="22"/>
          <w:szCs w:val="22"/>
        </w:rPr>
      </w:pPr>
      <w:r w:rsidRPr="00022A03">
        <w:rPr>
          <w:rFonts w:ascii="Arial" w:hAnsi="Arial" w:cs="Arial"/>
          <w:sz w:val="22"/>
          <w:szCs w:val="22"/>
        </w:rPr>
        <w:t>L’argumentació de la distribució</w:t>
      </w:r>
      <w:r>
        <w:rPr>
          <w:rFonts w:ascii="Arial" w:hAnsi="Arial" w:cs="Arial"/>
          <w:sz w:val="22"/>
          <w:szCs w:val="22"/>
        </w:rPr>
        <w:t xml:space="preserve"> (fins 0,5 punts</w:t>
      </w:r>
    </w:p>
    <w:p w:rsidR="00022A03" w:rsidRDefault="00022A03" w:rsidP="00FA1E39">
      <w:pPr>
        <w:jc w:val="both"/>
        <w:rPr>
          <w:rFonts w:ascii="Arial" w:hAnsi="Arial" w:cs="Arial"/>
          <w:sz w:val="22"/>
          <w:szCs w:val="22"/>
        </w:rPr>
      </w:pPr>
    </w:p>
    <w:p w:rsidR="004E07A9" w:rsidRDefault="00022A03" w:rsidP="004E07A9">
      <w:pPr>
        <w:jc w:val="both"/>
        <w:rPr>
          <w:rFonts w:ascii="Arial" w:hAnsi="Arial" w:cs="Arial"/>
          <w:color w:val="333333"/>
          <w:sz w:val="22"/>
          <w:szCs w:val="22"/>
        </w:rPr>
      </w:pPr>
      <w:r>
        <w:rPr>
          <w:rFonts w:ascii="Arial" w:hAnsi="Arial" w:cs="Arial"/>
          <w:sz w:val="22"/>
          <w:szCs w:val="22"/>
        </w:rPr>
        <w:t>Fins a 3</w:t>
      </w:r>
      <w:r w:rsidR="008F5557">
        <w:rPr>
          <w:rFonts w:ascii="Arial" w:hAnsi="Arial" w:cs="Arial"/>
          <w:sz w:val="22"/>
          <w:szCs w:val="22"/>
        </w:rPr>
        <w:t xml:space="preserve"> punts pel millor disseny de la zona d’arribada</w:t>
      </w:r>
      <w:r>
        <w:rPr>
          <w:rFonts w:ascii="Arial" w:hAnsi="Arial" w:cs="Arial"/>
          <w:sz w:val="22"/>
          <w:szCs w:val="22"/>
        </w:rPr>
        <w:t xml:space="preserve">. </w:t>
      </w:r>
      <w:r w:rsidR="004E07A9" w:rsidRPr="00A7415D">
        <w:rPr>
          <w:rFonts w:ascii="Arial" w:hAnsi="Arial" w:cs="Arial"/>
          <w:sz w:val="22"/>
          <w:szCs w:val="22"/>
        </w:rPr>
        <w:t>Es tindrà en compte</w:t>
      </w:r>
      <w:r w:rsidR="004E07A9" w:rsidRPr="00A7415D">
        <w:rPr>
          <w:rFonts w:ascii="Arial" w:hAnsi="Arial" w:cs="Arial"/>
          <w:color w:val="333333"/>
          <w:sz w:val="22"/>
          <w:szCs w:val="22"/>
        </w:rPr>
        <w:t>:</w:t>
      </w:r>
    </w:p>
    <w:p w:rsidR="00022A03" w:rsidRPr="00022A03" w:rsidRDefault="00022A03" w:rsidP="004E07A9">
      <w:pPr>
        <w:jc w:val="both"/>
        <w:rPr>
          <w:rFonts w:ascii="Arial" w:hAnsi="Arial" w:cs="Arial"/>
          <w:sz w:val="22"/>
          <w:szCs w:val="22"/>
        </w:rPr>
      </w:pPr>
    </w:p>
    <w:p w:rsidR="00022A03" w:rsidRPr="00022A03" w:rsidRDefault="004E07A9" w:rsidP="00022A03">
      <w:pPr>
        <w:pStyle w:val="Pargrafdellista"/>
        <w:numPr>
          <w:ilvl w:val="0"/>
          <w:numId w:val="31"/>
        </w:numPr>
        <w:jc w:val="both"/>
        <w:rPr>
          <w:rFonts w:ascii="Arial" w:hAnsi="Arial" w:cs="Arial"/>
          <w:sz w:val="22"/>
          <w:szCs w:val="22"/>
        </w:rPr>
      </w:pPr>
      <w:r w:rsidRPr="00022A03">
        <w:rPr>
          <w:rFonts w:ascii="Arial" w:hAnsi="Arial" w:cs="Arial"/>
          <w:color w:val="333333"/>
          <w:sz w:val="22"/>
          <w:szCs w:val="22"/>
        </w:rPr>
        <w:t>L</w:t>
      </w:r>
      <w:r w:rsidRPr="00022A03">
        <w:rPr>
          <w:rFonts w:ascii="Arial" w:hAnsi="Arial" w:cs="Arial"/>
          <w:sz w:val="22"/>
          <w:szCs w:val="22"/>
        </w:rPr>
        <w:t xml:space="preserve">a ubicació dels diferents serveis i la col·locació dels materials amb l’objectiu d’assegurar uns bons fluxos de circulació que permetin agilitzar </w:t>
      </w:r>
      <w:r w:rsidR="00022A03">
        <w:rPr>
          <w:rFonts w:ascii="Arial" w:hAnsi="Arial" w:cs="Arial"/>
          <w:sz w:val="22"/>
          <w:szCs w:val="22"/>
        </w:rPr>
        <w:t>el procés de evacuació de la zona (fins 1,5 punts)</w:t>
      </w:r>
      <w:r w:rsidR="00022A03" w:rsidRPr="00A7415D">
        <w:rPr>
          <w:rFonts w:ascii="Arial" w:hAnsi="Arial" w:cs="Arial"/>
          <w:sz w:val="22"/>
          <w:szCs w:val="22"/>
        </w:rPr>
        <w:t>.</w:t>
      </w:r>
    </w:p>
    <w:p w:rsidR="004E07A9" w:rsidRPr="00022A03" w:rsidRDefault="004E07A9" w:rsidP="004E07A9">
      <w:pPr>
        <w:pStyle w:val="Pargrafdellista"/>
        <w:numPr>
          <w:ilvl w:val="0"/>
          <w:numId w:val="31"/>
        </w:numPr>
        <w:jc w:val="both"/>
        <w:rPr>
          <w:rFonts w:ascii="Arial" w:hAnsi="Arial" w:cs="Arial"/>
          <w:sz w:val="22"/>
          <w:szCs w:val="22"/>
        </w:rPr>
      </w:pPr>
      <w:r w:rsidRPr="00022A03">
        <w:rPr>
          <w:rFonts w:ascii="Arial" w:hAnsi="Arial" w:cs="Arial"/>
          <w:sz w:val="22"/>
          <w:szCs w:val="22"/>
        </w:rPr>
        <w:t xml:space="preserve">La claredat, l’ordre i la precisió  de l’esquema gràfic de definició dels espais </w:t>
      </w:r>
      <w:r w:rsidR="00022A03">
        <w:rPr>
          <w:rFonts w:ascii="Arial" w:hAnsi="Arial" w:cs="Arial"/>
          <w:sz w:val="22"/>
          <w:szCs w:val="22"/>
        </w:rPr>
        <w:t>(fins 1 punt)</w:t>
      </w:r>
      <w:r w:rsidR="00022A03" w:rsidRPr="00A7415D">
        <w:rPr>
          <w:rFonts w:ascii="Arial" w:hAnsi="Arial" w:cs="Arial"/>
          <w:sz w:val="22"/>
          <w:szCs w:val="22"/>
        </w:rPr>
        <w:t>.</w:t>
      </w:r>
      <w:r w:rsidRPr="00022A03">
        <w:rPr>
          <w:rFonts w:ascii="Arial" w:hAnsi="Arial" w:cs="Arial"/>
          <w:sz w:val="22"/>
          <w:szCs w:val="22"/>
        </w:rPr>
        <w:t>).</w:t>
      </w:r>
    </w:p>
    <w:p w:rsidR="004E07A9" w:rsidRPr="00A7415D" w:rsidRDefault="004E07A9" w:rsidP="004E07A9">
      <w:pPr>
        <w:pStyle w:val="Pargrafdellista"/>
        <w:numPr>
          <w:ilvl w:val="0"/>
          <w:numId w:val="31"/>
        </w:numPr>
        <w:jc w:val="both"/>
        <w:rPr>
          <w:rFonts w:ascii="Arial" w:hAnsi="Arial" w:cs="Arial"/>
          <w:sz w:val="22"/>
          <w:szCs w:val="22"/>
        </w:rPr>
      </w:pPr>
      <w:r w:rsidRPr="00A7415D">
        <w:rPr>
          <w:rFonts w:ascii="Arial" w:hAnsi="Arial" w:cs="Arial"/>
          <w:sz w:val="22"/>
          <w:szCs w:val="22"/>
        </w:rPr>
        <w:t>L’argumentació de la distribució</w:t>
      </w:r>
      <w:r w:rsidR="00966D2C">
        <w:rPr>
          <w:rFonts w:ascii="Arial" w:hAnsi="Arial" w:cs="Arial"/>
          <w:sz w:val="22"/>
          <w:szCs w:val="22"/>
        </w:rPr>
        <w:t xml:space="preserve"> </w:t>
      </w:r>
      <w:r w:rsidR="00022A03">
        <w:rPr>
          <w:rFonts w:ascii="Arial" w:hAnsi="Arial" w:cs="Arial"/>
          <w:sz w:val="22"/>
          <w:szCs w:val="22"/>
        </w:rPr>
        <w:t>(fins 0,5 punts).</w:t>
      </w:r>
    </w:p>
    <w:p w:rsidR="00D85AE1" w:rsidRDefault="00D85AE1" w:rsidP="00FA1E39">
      <w:pPr>
        <w:jc w:val="both"/>
        <w:rPr>
          <w:rFonts w:ascii="Arial" w:hAnsi="Arial" w:cs="Arial"/>
          <w:sz w:val="22"/>
          <w:szCs w:val="22"/>
        </w:rPr>
      </w:pPr>
    </w:p>
    <w:p w:rsidR="00FA11AC" w:rsidRDefault="0056203B" w:rsidP="00FA1E39">
      <w:pPr>
        <w:jc w:val="both"/>
        <w:rPr>
          <w:rFonts w:ascii="Arial" w:hAnsi="Arial" w:cs="Arial"/>
          <w:color w:val="333333"/>
          <w:sz w:val="22"/>
          <w:szCs w:val="22"/>
        </w:rPr>
      </w:pPr>
      <w:r>
        <w:rPr>
          <w:rFonts w:ascii="Arial" w:hAnsi="Arial" w:cs="Arial"/>
          <w:color w:val="333333"/>
          <w:sz w:val="22"/>
          <w:szCs w:val="22"/>
        </w:rPr>
        <w:t>Caldrà presentar les propostes en un sol document format DIN A4 sense límit d’extensió.</w:t>
      </w:r>
    </w:p>
    <w:p w:rsidR="0056203B" w:rsidRDefault="0056203B" w:rsidP="00FA1E39">
      <w:pPr>
        <w:jc w:val="both"/>
        <w:rPr>
          <w:rFonts w:ascii="Arial" w:hAnsi="Arial" w:cs="Arial"/>
          <w:color w:val="333333"/>
          <w:sz w:val="22"/>
          <w:szCs w:val="22"/>
        </w:rPr>
      </w:pPr>
    </w:p>
    <w:p w:rsidR="00AB23F0" w:rsidRDefault="008B1C8A" w:rsidP="00FA1E39">
      <w:pPr>
        <w:jc w:val="both"/>
        <w:rPr>
          <w:rFonts w:ascii="Arial" w:hAnsi="Arial" w:cs="Arial"/>
          <w:color w:val="333333"/>
          <w:sz w:val="22"/>
          <w:szCs w:val="22"/>
        </w:rPr>
      </w:pPr>
      <w:r>
        <w:rPr>
          <w:rFonts w:ascii="Arial" w:hAnsi="Arial" w:cs="Arial"/>
          <w:sz w:val="22"/>
          <w:szCs w:val="22"/>
        </w:rPr>
        <w:t xml:space="preserve">10.1.2. </w:t>
      </w:r>
      <w:r w:rsidR="00F27511">
        <w:rPr>
          <w:rFonts w:ascii="Arial" w:hAnsi="Arial" w:cs="Arial"/>
          <w:sz w:val="22"/>
          <w:szCs w:val="22"/>
        </w:rPr>
        <w:t>Col·locació</w:t>
      </w:r>
      <w:r>
        <w:rPr>
          <w:rFonts w:ascii="Arial" w:hAnsi="Arial" w:cs="Arial"/>
          <w:sz w:val="22"/>
          <w:szCs w:val="22"/>
        </w:rPr>
        <w:t xml:space="preserve"> de suports d’imatge de l’Ajuntament de Barcelona</w:t>
      </w:r>
    </w:p>
    <w:p w:rsidR="00AB23F0" w:rsidRDefault="00AB23F0" w:rsidP="00FA1E39">
      <w:pPr>
        <w:jc w:val="both"/>
        <w:rPr>
          <w:rFonts w:ascii="Arial" w:hAnsi="Arial" w:cs="Arial"/>
          <w:color w:val="333333"/>
          <w:sz w:val="22"/>
          <w:szCs w:val="22"/>
        </w:rPr>
      </w:pPr>
    </w:p>
    <w:p w:rsidR="008B1C8A" w:rsidRDefault="00022A03" w:rsidP="00FA1E39">
      <w:pPr>
        <w:jc w:val="both"/>
        <w:rPr>
          <w:rFonts w:ascii="Arial" w:hAnsi="Arial" w:cs="Arial"/>
          <w:color w:val="333333"/>
          <w:sz w:val="22"/>
          <w:szCs w:val="22"/>
        </w:rPr>
      </w:pPr>
      <w:r>
        <w:rPr>
          <w:rFonts w:ascii="Arial" w:hAnsi="Arial" w:cs="Arial"/>
          <w:color w:val="333333"/>
          <w:sz w:val="22"/>
          <w:szCs w:val="22"/>
        </w:rPr>
        <w:lastRenderedPageBreak/>
        <w:t>Es valorarà fins a 3</w:t>
      </w:r>
      <w:r w:rsidR="008B1C8A">
        <w:rPr>
          <w:rFonts w:ascii="Arial" w:hAnsi="Arial" w:cs="Arial"/>
          <w:color w:val="333333"/>
          <w:sz w:val="22"/>
          <w:szCs w:val="22"/>
        </w:rPr>
        <w:t xml:space="preserve"> punts la col·locació de suports d’imatge, presenta a la clàusula 3  del plec de prescripcions tècniques i els seus apartats.  Es proposa el cas pràctic del Barcelona </w:t>
      </w:r>
      <w:proofErr w:type="spellStart"/>
      <w:r w:rsidR="008B1C8A">
        <w:rPr>
          <w:rFonts w:ascii="Arial" w:hAnsi="Arial" w:cs="Arial"/>
          <w:color w:val="333333"/>
          <w:sz w:val="22"/>
          <w:szCs w:val="22"/>
        </w:rPr>
        <w:t>Triathlon</w:t>
      </w:r>
      <w:proofErr w:type="spellEnd"/>
      <w:r w:rsidR="008B1C8A">
        <w:rPr>
          <w:rFonts w:ascii="Arial" w:hAnsi="Arial" w:cs="Arial"/>
          <w:color w:val="333333"/>
          <w:sz w:val="22"/>
          <w:szCs w:val="22"/>
        </w:rPr>
        <w:t xml:space="preserve"> </w:t>
      </w:r>
      <w:proofErr w:type="spellStart"/>
      <w:r w:rsidR="008B1C8A">
        <w:rPr>
          <w:rFonts w:ascii="Arial" w:hAnsi="Arial" w:cs="Arial"/>
          <w:color w:val="333333"/>
          <w:sz w:val="22"/>
          <w:szCs w:val="22"/>
        </w:rPr>
        <w:t>by</w:t>
      </w:r>
      <w:proofErr w:type="spellEnd"/>
      <w:r w:rsidR="008B1C8A">
        <w:rPr>
          <w:rFonts w:ascii="Arial" w:hAnsi="Arial" w:cs="Arial"/>
          <w:color w:val="333333"/>
          <w:sz w:val="22"/>
          <w:szCs w:val="22"/>
        </w:rPr>
        <w:t xml:space="preserve"> Santander (</w:t>
      </w:r>
      <w:hyperlink r:id="rId12" w:history="1">
        <w:r w:rsidR="008B1C8A" w:rsidRPr="00BC4625">
          <w:rPr>
            <w:rStyle w:val="Enlla"/>
            <w:rFonts w:ascii="Arial" w:hAnsi="Arial" w:cs="Arial"/>
            <w:sz w:val="22"/>
            <w:szCs w:val="22"/>
          </w:rPr>
          <w:t>https://www.barcelona-triathlon.com</w:t>
        </w:r>
      </w:hyperlink>
      <w:r w:rsidR="008B1C8A">
        <w:rPr>
          <w:rFonts w:ascii="Arial" w:hAnsi="Arial" w:cs="Arial"/>
          <w:color w:val="333333"/>
          <w:sz w:val="22"/>
          <w:szCs w:val="22"/>
        </w:rPr>
        <w:t>) que se celebra al front marítim de la ciutat.</w:t>
      </w:r>
    </w:p>
    <w:p w:rsidR="008B1C8A" w:rsidRDefault="008B1C8A" w:rsidP="00FA1E39">
      <w:pPr>
        <w:jc w:val="both"/>
        <w:rPr>
          <w:rFonts w:ascii="Arial" w:hAnsi="Arial" w:cs="Arial"/>
          <w:color w:val="333333"/>
          <w:sz w:val="22"/>
          <w:szCs w:val="22"/>
        </w:rPr>
      </w:pPr>
      <w:r>
        <w:rPr>
          <w:rFonts w:ascii="Arial" w:hAnsi="Arial" w:cs="Arial"/>
          <w:color w:val="333333"/>
          <w:sz w:val="22"/>
          <w:szCs w:val="22"/>
        </w:rPr>
        <w:t>Es tindrà en compte:</w:t>
      </w:r>
    </w:p>
    <w:p w:rsidR="008B1C8A" w:rsidRDefault="00EA258D" w:rsidP="00FA1E39">
      <w:pPr>
        <w:jc w:val="both"/>
        <w:rPr>
          <w:rFonts w:ascii="Arial" w:hAnsi="Arial" w:cs="Arial"/>
          <w:color w:val="333333"/>
          <w:sz w:val="22"/>
          <w:szCs w:val="22"/>
        </w:rPr>
      </w:pPr>
      <w:r>
        <w:rPr>
          <w:rFonts w:ascii="Arial" w:hAnsi="Arial" w:cs="Arial"/>
          <w:color w:val="333333"/>
          <w:sz w:val="22"/>
          <w:szCs w:val="22"/>
        </w:rPr>
        <w:t>Fins 2</w:t>
      </w:r>
      <w:r w:rsidR="00F27511">
        <w:rPr>
          <w:rFonts w:ascii="Arial" w:hAnsi="Arial" w:cs="Arial"/>
          <w:color w:val="333333"/>
          <w:sz w:val="22"/>
          <w:szCs w:val="22"/>
        </w:rPr>
        <w:t xml:space="preserve"> punts per la millot</w:t>
      </w:r>
      <w:r w:rsidR="008B1C8A">
        <w:rPr>
          <w:rFonts w:ascii="Arial" w:hAnsi="Arial" w:cs="Arial"/>
          <w:color w:val="333333"/>
          <w:sz w:val="22"/>
          <w:szCs w:val="22"/>
        </w:rPr>
        <w:t xml:space="preserve"> proposta de tria i disposició dels suports a </w:t>
      </w:r>
      <w:r w:rsidR="00F27511">
        <w:rPr>
          <w:rFonts w:ascii="Arial" w:hAnsi="Arial" w:cs="Arial"/>
          <w:color w:val="333333"/>
          <w:sz w:val="22"/>
          <w:szCs w:val="22"/>
        </w:rPr>
        <w:t>les</w:t>
      </w:r>
      <w:r w:rsidR="008B1C8A">
        <w:rPr>
          <w:rFonts w:ascii="Arial" w:hAnsi="Arial" w:cs="Arial"/>
          <w:color w:val="333333"/>
          <w:sz w:val="22"/>
          <w:szCs w:val="22"/>
        </w:rPr>
        <w:t xml:space="preserve"> </w:t>
      </w:r>
      <w:r w:rsidR="00F27511">
        <w:rPr>
          <w:rFonts w:ascii="Arial" w:hAnsi="Arial" w:cs="Arial"/>
          <w:color w:val="333333"/>
          <w:sz w:val="22"/>
          <w:szCs w:val="22"/>
        </w:rPr>
        <w:t>instal·lacions</w:t>
      </w:r>
      <w:r w:rsidR="008B1C8A">
        <w:rPr>
          <w:rFonts w:ascii="Arial" w:hAnsi="Arial" w:cs="Arial"/>
          <w:color w:val="333333"/>
          <w:sz w:val="22"/>
          <w:szCs w:val="22"/>
        </w:rPr>
        <w:t xml:space="preserve"> i als diferents espais</w:t>
      </w:r>
      <w:r w:rsidR="00F27511">
        <w:rPr>
          <w:rFonts w:ascii="Arial" w:hAnsi="Arial" w:cs="Arial"/>
          <w:color w:val="333333"/>
          <w:sz w:val="22"/>
          <w:szCs w:val="22"/>
        </w:rPr>
        <w:t xml:space="preserve"> de sortida i arribada</w:t>
      </w:r>
      <w:r w:rsidR="008B1C8A">
        <w:rPr>
          <w:rFonts w:ascii="Arial" w:hAnsi="Arial" w:cs="Arial"/>
          <w:color w:val="333333"/>
          <w:sz w:val="22"/>
          <w:szCs w:val="22"/>
        </w:rPr>
        <w:t xml:space="preserve"> que composen els segments de </w:t>
      </w:r>
      <w:r w:rsidR="00F27511">
        <w:rPr>
          <w:rFonts w:ascii="Arial" w:hAnsi="Arial" w:cs="Arial"/>
          <w:color w:val="333333"/>
          <w:sz w:val="22"/>
          <w:szCs w:val="22"/>
        </w:rPr>
        <w:t xml:space="preserve">natació, bicicleta i cursa a peu. Es descarta la publicitat en calçada del circuit de bicicleta i de cursa a peu (l’obertura de trànsit ha de ser immediata quan acabi el darrer esportista segons requeriments de la GU de Barcelona). </w:t>
      </w:r>
    </w:p>
    <w:p w:rsidR="00F27511" w:rsidRDefault="00F27511" w:rsidP="00FA1E39">
      <w:pPr>
        <w:jc w:val="both"/>
        <w:rPr>
          <w:rFonts w:ascii="Arial" w:hAnsi="Arial" w:cs="Arial"/>
          <w:color w:val="333333"/>
          <w:sz w:val="22"/>
          <w:szCs w:val="22"/>
        </w:rPr>
      </w:pPr>
      <w:r>
        <w:rPr>
          <w:rFonts w:ascii="Arial" w:hAnsi="Arial" w:cs="Arial"/>
          <w:color w:val="333333"/>
          <w:sz w:val="22"/>
          <w:szCs w:val="22"/>
        </w:rPr>
        <w:t>Fins 1 punt per la millor proposta d’elements reutilitzables de subjecció dels suports.</w:t>
      </w:r>
    </w:p>
    <w:p w:rsidR="008B1C8A" w:rsidRDefault="008B1C8A" w:rsidP="00FA1E39">
      <w:pPr>
        <w:jc w:val="both"/>
        <w:rPr>
          <w:rFonts w:ascii="Arial" w:hAnsi="Arial" w:cs="Arial"/>
          <w:color w:val="333333"/>
          <w:sz w:val="22"/>
          <w:szCs w:val="22"/>
        </w:rPr>
      </w:pPr>
    </w:p>
    <w:p w:rsidR="00EA258D" w:rsidRDefault="00EA258D" w:rsidP="00EA258D">
      <w:pPr>
        <w:jc w:val="both"/>
        <w:rPr>
          <w:rFonts w:ascii="Arial" w:hAnsi="Arial" w:cs="Arial"/>
          <w:color w:val="333333"/>
          <w:sz w:val="22"/>
          <w:szCs w:val="22"/>
        </w:rPr>
      </w:pPr>
      <w:r>
        <w:rPr>
          <w:rFonts w:ascii="Arial" w:hAnsi="Arial" w:cs="Arial"/>
          <w:color w:val="333333"/>
          <w:sz w:val="22"/>
          <w:szCs w:val="22"/>
        </w:rPr>
        <w:t>Caldrà presentar les propostes en un sol document format DIN A4 sense límit d’extensió.</w:t>
      </w:r>
    </w:p>
    <w:p w:rsidR="00AB23F0" w:rsidRDefault="00AB23F0" w:rsidP="00FA1E39">
      <w:pPr>
        <w:jc w:val="both"/>
        <w:rPr>
          <w:rFonts w:ascii="Arial" w:hAnsi="Arial" w:cs="Arial"/>
          <w:color w:val="333333"/>
          <w:sz w:val="22"/>
          <w:szCs w:val="22"/>
        </w:rPr>
      </w:pPr>
    </w:p>
    <w:p w:rsidR="00FA11AC" w:rsidRPr="00A7415D" w:rsidRDefault="00FA11AC" w:rsidP="00FA1E39">
      <w:pPr>
        <w:jc w:val="both"/>
        <w:rPr>
          <w:rFonts w:ascii="Arial" w:hAnsi="Arial" w:cs="Arial"/>
          <w:color w:val="333333"/>
          <w:sz w:val="22"/>
          <w:szCs w:val="22"/>
        </w:rPr>
      </w:pPr>
      <w:r w:rsidRPr="0077410E">
        <w:rPr>
          <w:rFonts w:ascii="Arial" w:hAnsi="Arial" w:cs="Arial"/>
          <w:b/>
          <w:color w:val="333333"/>
          <w:sz w:val="22"/>
          <w:szCs w:val="22"/>
        </w:rPr>
        <w:t>Justificació dels criteris</w:t>
      </w:r>
      <w:r w:rsidR="0070156C" w:rsidRPr="0077410E">
        <w:rPr>
          <w:rFonts w:ascii="Arial" w:hAnsi="Arial" w:cs="Arial"/>
          <w:b/>
          <w:color w:val="333333"/>
          <w:sz w:val="22"/>
          <w:szCs w:val="22"/>
        </w:rPr>
        <w:t xml:space="preserve"> </w:t>
      </w:r>
      <w:r w:rsidR="00AB23F0">
        <w:rPr>
          <w:rFonts w:ascii="Arial" w:hAnsi="Arial" w:cs="Arial"/>
          <w:b/>
          <w:color w:val="333333"/>
          <w:sz w:val="22"/>
          <w:szCs w:val="22"/>
        </w:rPr>
        <w:t>caminades urbanes i col·locació de suports</w:t>
      </w:r>
      <w:r w:rsidR="00E26F03">
        <w:rPr>
          <w:rFonts w:ascii="Arial" w:hAnsi="Arial" w:cs="Arial"/>
          <w:b/>
          <w:color w:val="333333"/>
          <w:sz w:val="22"/>
          <w:szCs w:val="22"/>
        </w:rPr>
        <w:t xml:space="preserve">. </w:t>
      </w:r>
      <w:r w:rsidRPr="0077410E">
        <w:rPr>
          <w:rFonts w:ascii="Arial" w:hAnsi="Arial" w:cs="Arial"/>
          <w:color w:val="333333"/>
          <w:sz w:val="22"/>
          <w:szCs w:val="22"/>
        </w:rPr>
        <w:t xml:space="preserve">Executar </w:t>
      </w:r>
      <w:r w:rsidR="0070156C" w:rsidRPr="0077410E">
        <w:rPr>
          <w:rFonts w:ascii="Arial" w:hAnsi="Arial" w:cs="Arial"/>
          <w:color w:val="333333"/>
          <w:sz w:val="22"/>
          <w:szCs w:val="22"/>
        </w:rPr>
        <w:t>correctament un</w:t>
      </w:r>
      <w:r w:rsidR="0070156C">
        <w:rPr>
          <w:rFonts w:ascii="Arial" w:hAnsi="Arial" w:cs="Arial"/>
          <w:color w:val="333333"/>
          <w:sz w:val="22"/>
          <w:szCs w:val="22"/>
        </w:rPr>
        <w:t xml:space="preserve"> esdeveniment és essencial per a poder donar una bona imatge municipal. Per aquest motiu, és molt important </w:t>
      </w:r>
      <w:r w:rsidR="00E26F03">
        <w:rPr>
          <w:rFonts w:ascii="Arial" w:hAnsi="Arial" w:cs="Arial"/>
          <w:color w:val="333333"/>
          <w:sz w:val="22"/>
          <w:szCs w:val="22"/>
        </w:rPr>
        <w:t xml:space="preserve">poder oferir uns bons serveis a les caminades i, en aquest sentit, l’IBE ha de valorar la </w:t>
      </w:r>
      <w:r w:rsidR="0070156C">
        <w:rPr>
          <w:rFonts w:ascii="Arial" w:hAnsi="Arial" w:cs="Arial"/>
          <w:color w:val="333333"/>
          <w:sz w:val="22"/>
          <w:szCs w:val="22"/>
        </w:rPr>
        <w:t>capacitat</w:t>
      </w:r>
      <w:r w:rsidR="00E26F03">
        <w:rPr>
          <w:rFonts w:ascii="Arial" w:hAnsi="Arial" w:cs="Arial"/>
          <w:color w:val="333333"/>
          <w:sz w:val="22"/>
          <w:szCs w:val="22"/>
        </w:rPr>
        <w:t xml:space="preserve"> dels licitadors</w:t>
      </w:r>
      <w:r w:rsidR="0070156C">
        <w:rPr>
          <w:rFonts w:ascii="Arial" w:hAnsi="Arial" w:cs="Arial"/>
          <w:color w:val="333333"/>
          <w:sz w:val="22"/>
          <w:szCs w:val="22"/>
        </w:rPr>
        <w:t xml:space="preserve"> per a dissenyar i planificar aquests esdeveniments</w:t>
      </w:r>
      <w:r w:rsidR="00E26F03">
        <w:rPr>
          <w:rFonts w:ascii="Arial" w:hAnsi="Arial" w:cs="Arial"/>
          <w:color w:val="333333"/>
          <w:sz w:val="22"/>
          <w:szCs w:val="22"/>
        </w:rPr>
        <w:t xml:space="preserve">. De la mateixa manera, la visualització de la imatge municipal com a organitzador dels esdeveniments és essencial perquè la ciutadania tingui coneixement de l’oferta que fa l’IBE. </w:t>
      </w:r>
    </w:p>
    <w:p w:rsidR="00FA1E39" w:rsidRPr="00A7415D" w:rsidRDefault="00FA1E39" w:rsidP="00FA1E39">
      <w:pPr>
        <w:tabs>
          <w:tab w:val="left" w:pos="284"/>
        </w:tabs>
        <w:jc w:val="both"/>
        <w:rPr>
          <w:rFonts w:ascii="Arial" w:hAnsi="Arial" w:cs="Arial"/>
          <w:sz w:val="22"/>
          <w:szCs w:val="22"/>
          <w:u w:val="single"/>
        </w:rPr>
      </w:pPr>
    </w:p>
    <w:p w:rsidR="00AB23F0" w:rsidRDefault="00AB23F0" w:rsidP="00FA1E39">
      <w:pPr>
        <w:jc w:val="both"/>
        <w:rPr>
          <w:rFonts w:ascii="Arial" w:hAnsi="Arial" w:cs="Arial"/>
          <w:b/>
          <w:sz w:val="22"/>
          <w:szCs w:val="22"/>
        </w:rPr>
      </w:pPr>
    </w:p>
    <w:p w:rsidR="00FA1E39" w:rsidRPr="00A7415D" w:rsidRDefault="00FA1E39" w:rsidP="00FA1E39">
      <w:pPr>
        <w:jc w:val="both"/>
        <w:rPr>
          <w:rFonts w:ascii="Arial" w:hAnsi="Arial" w:cs="Arial"/>
          <w:b/>
          <w:sz w:val="22"/>
          <w:szCs w:val="22"/>
        </w:rPr>
      </w:pPr>
      <w:r w:rsidRPr="00A7415D">
        <w:rPr>
          <w:rFonts w:ascii="Arial" w:hAnsi="Arial" w:cs="Arial"/>
          <w:b/>
          <w:sz w:val="22"/>
          <w:szCs w:val="22"/>
        </w:rPr>
        <w:t>Puntuació t</w:t>
      </w:r>
      <w:r w:rsidR="00627FC3">
        <w:rPr>
          <w:rFonts w:ascii="Arial" w:hAnsi="Arial" w:cs="Arial"/>
          <w:b/>
          <w:sz w:val="22"/>
          <w:szCs w:val="22"/>
        </w:rPr>
        <w:t>otal d’aquests criteris (1</w:t>
      </w:r>
      <w:r w:rsidR="00092BCC">
        <w:rPr>
          <w:rFonts w:ascii="Arial" w:hAnsi="Arial" w:cs="Arial"/>
          <w:b/>
          <w:sz w:val="22"/>
          <w:szCs w:val="22"/>
        </w:rPr>
        <w:t>) : 19</w:t>
      </w:r>
      <w:r w:rsidRPr="00A7415D">
        <w:rPr>
          <w:rFonts w:ascii="Arial" w:hAnsi="Arial" w:cs="Arial"/>
          <w:b/>
          <w:sz w:val="22"/>
          <w:szCs w:val="22"/>
        </w:rPr>
        <w:t xml:space="preserve"> punts. </w:t>
      </w:r>
    </w:p>
    <w:p w:rsidR="007C4784" w:rsidRPr="00A7415D" w:rsidRDefault="007C4784" w:rsidP="00FA1E39">
      <w:pPr>
        <w:ind w:left="426"/>
        <w:jc w:val="both"/>
        <w:rPr>
          <w:rFonts w:ascii="Arial" w:hAnsi="Arial" w:cs="Arial"/>
          <w:sz w:val="22"/>
          <w:szCs w:val="22"/>
        </w:rPr>
      </w:pPr>
    </w:p>
    <w:p w:rsidR="003D483C" w:rsidRDefault="003D483C" w:rsidP="00FA1E39">
      <w:pPr>
        <w:tabs>
          <w:tab w:val="left" w:pos="284"/>
        </w:tabs>
        <w:ind w:left="284" w:hanging="284"/>
        <w:jc w:val="both"/>
        <w:rPr>
          <w:rFonts w:ascii="Arial" w:hAnsi="Arial" w:cs="Arial"/>
          <w:sz w:val="22"/>
          <w:szCs w:val="22"/>
        </w:rPr>
      </w:pPr>
    </w:p>
    <w:p w:rsidR="00FA1E39" w:rsidRPr="00A7415D" w:rsidRDefault="00FA1E39" w:rsidP="00FA1E39">
      <w:pPr>
        <w:tabs>
          <w:tab w:val="left" w:pos="284"/>
        </w:tabs>
        <w:ind w:left="284" w:hanging="284"/>
        <w:jc w:val="both"/>
        <w:rPr>
          <w:rFonts w:ascii="Arial" w:hAnsi="Arial" w:cs="Arial"/>
          <w:sz w:val="22"/>
          <w:szCs w:val="22"/>
          <w:u w:val="single"/>
        </w:rPr>
      </w:pPr>
      <w:r w:rsidRPr="00A7415D">
        <w:rPr>
          <w:rFonts w:ascii="Arial" w:hAnsi="Arial" w:cs="Arial"/>
          <w:sz w:val="22"/>
          <w:szCs w:val="22"/>
        </w:rPr>
        <w:t>1</w:t>
      </w:r>
      <w:r w:rsidR="00AD6F76">
        <w:rPr>
          <w:rFonts w:ascii="Arial" w:hAnsi="Arial" w:cs="Arial"/>
          <w:sz w:val="22"/>
          <w:szCs w:val="22"/>
        </w:rPr>
        <w:t>0.2</w:t>
      </w:r>
      <w:r w:rsidRPr="00A7415D">
        <w:rPr>
          <w:rFonts w:ascii="Arial" w:hAnsi="Arial" w:cs="Arial"/>
          <w:sz w:val="22"/>
          <w:szCs w:val="22"/>
        </w:rPr>
        <w:tab/>
      </w:r>
      <w:r w:rsidRPr="00A7415D">
        <w:rPr>
          <w:rFonts w:ascii="Arial" w:hAnsi="Arial" w:cs="Arial"/>
          <w:sz w:val="22"/>
          <w:szCs w:val="22"/>
          <w:u w:val="single"/>
        </w:rPr>
        <w:t xml:space="preserve">Els Criteris vinculats a l’objecte del contracte </w:t>
      </w:r>
      <w:r w:rsidRPr="00A7415D">
        <w:rPr>
          <w:rFonts w:ascii="Arial" w:hAnsi="Arial" w:cs="Arial"/>
          <w:b/>
          <w:sz w:val="22"/>
          <w:szCs w:val="22"/>
          <w:u w:val="single"/>
        </w:rPr>
        <w:t xml:space="preserve">avaluables de forma automàtica </w:t>
      </w:r>
      <w:r w:rsidRPr="00A7415D">
        <w:rPr>
          <w:rFonts w:ascii="Arial" w:hAnsi="Arial" w:cs="Arial"/>
          <w:sz w:val="22"/>
          <w:szCs w:val="22"/>
          <w:u w:val="single"/>
        </w:rPr>
        <w:t>i que serviran de base per a l’adjudicació del contracte és el següent:</w:t>
      </w:r>
    </w:p>
    <w:p w:rsidR="007C4784" w:rsidRPr="007C4784" w:rsidRDefault="007C4784" w:rsidP="007C4784">
      <w:pPr>
        <w:jc w:val="both"/>
        <w:rPr>
          <w:rFonts w:ascii="Arial" w:hAnsi="Arial" w:cs="Arial"/>
          <w:sz w:val="22"/>
          <w:szCs w:val="22"/>
        </w:rPr>
      </w:pPr>
    </w:p>
    <w:p w:rsidR="007C4784" w:rsidRPr="00CF0A3D" w:rsidRDefault="00CF0A3D" w:rsidP="00CF0A3D">
      <w:pPr>
        <w:jc w:val="both"/>
        <w:rPr>
          <w:rFonts w:ascii="Arial" w:hAnsi="Arial" w:cs="Arial"/>
          <w:sz w:val="22"/>
          <w:szCs w:val="22"/>
        </w:rPr>
      </w:pPr>
      <w:r w:rsidRPr="0038342A">
        <w:rPr>
          <w:rFonts w:ascii="Arial" w:hAnsi="Arial" w:cs="Arial"/>
          <w:sz w:val="22"/>
          <w:szCs w:val="22"/>
        </w:rPr>
        <w:t>10.2.1.</w:t>
      </w:r>
      <w:r w:rsidR="007C4784" w:rsidRPr="0038342A">
        <w:rPr>
          <w:rFonts w:ascii="Arial" w:hAnsi="Arial" w:cs="Arial"/>
          <w:sz w:val="22"/>
          <w:szCs w:val="22"/>
        </w:rPr>
        <w:t xml:space="preserve">Pel preu </w:t>
      </w:r>
      <w:r w:rsidR="009370CE" w:rsidRPr="0038342A">
        <w:rPr>
          <w:rFonts w:ascii="Arial" w:hAnsi="Arial" w:cs="Arial"/>
          <w:sz w:val="22"/>
          <w:szCs w:val="22"/>
        </w:rPr>
        <w:t>de l’oferta</w:t>
      </w:r>
      <w:r w:rsidR="007C4784" w:rsidRPr="0038342A">
        <w:rPr>
          <w:rFonts w:ascii="Arial" w:hAnsi="Arial" w:cs="Arial"/>
          <w:sz w:val="22"/>
          <w:szCs w:val="22"/>
        </w:rPr>
        <w:t xml:space="preserve">, </w:t>
      </w:r>
      <w:r w:rsidR="00092BCC">
        <w:rPr>
          <w:rFonts w:ascii="Arial" w:hAnsi="Arial" w:cs="Arial"/>
          <w:sz w:val="22"/>
          <w:szCs w:val="22"/>
        </w:rPr>
        <w:t>25</w:t>
      </w:r>
      <w:r w:rsidR="001A65C3" w:rsidRPr="0038342A">
        <w:rPr>
          <w:rFonts w:ascii="Arial" w:hAnsi="Arial" w:cs="Arial"/>
          <w:sz w:val="22"/>
          <w:szCs w:val="22"/>
        </w:rPr>
        <w:t xml:space="preserve"> </w:t>
      </w:r>
      <w:r w:rsidR="007C4784" w:rsidRPr="0038342A">
        <w:rPr>
          <w:rFonts w:ascii="Arial" w:hAnsi="Arial" w:cs="Arial"/>
          <w:sz w:val="22"/>
          <w:szCs w:val="22"/>
        </w:rPr>
        <w:t>punts.</w:t>
      </w:r>
    </w:p>
    <w:p w:rsidR="007C4784" w:rsidRPr="007C4784" w:rsidRDefault="007C4784" w:rsidP="007C4784">
      <w:pPr>
        <w:jc w:val="both"/>
        <w:rPr>
          <w:rFonts w:ascii="Arial" w:hAnsi="Arial" w:cs="Arial"/>
          <w:i/>
          <w:sz w:val="22"/>
          <w:szCs w:val="22"/>
        </w:rPr>
      </w:pPr>
      <w:r w:rsidRPr="007C4784">
        <w:rPr>
          <w:rFonts w:ascii="Arial" w:hAnsi="Arial" w:cs="Arial"/>
          <w:i/>
          <w:sz w:val="22"/>
          <w:szCs w:val="22"/>
        </w:rPr>
        <w:tab/>
      </w:r>
    </w:p>
    <w:p w:rsidR="00E67063" w:rsidRDefault="00E67063" w:rsidP="00E67063">
      <w:pPr>
        <w:pStyle w:val="Default"/>
        <w:rPr>
          <w:sz w:val="22"/>
          <w:szCs w:val="22"/>
        </w:rPr>
      </w:pPr>
      <w:r>
        <w:rPr>
          <w:sz w:val="22"/>
          <w:szCs w:val="22"/>
        </w:rPr>
        <w:t xml:space="preserve">S’atorgarà la màxima puntuació al licitador que formuli el preu més baix que sigui admissible, és a dir, el percentatge de descompte sobre els preus unitaris més alt i que no suposi una oferta anormalment baixa. </w:t>
      </w:r>
    </w:p>
    <w:p w:rsidR="00E67063" w:rsidRDefault="00E67063" w:rsidP="00E67063">
      <w:pPr>
        <w:pStyle w:val="NormalWeb"/>
        <w:rPr>
          <w:rFonts w:ascii="Arial" w:hAnsi="Arial" w:cs="Arial"/>
          <w:color w:val="000000"/>
        </w:rPr>
      </w:pPr>
    </w:p>
    <w:p w:rsidR="00E67063" w:rsidRPr="00BF5C99" w:rsidRDefault="00E67063" w:rsidP="00E67063">
      <w:pPr>
        <w:pStyle w:val="NormalWeb"/>
        <w:rPr>
          <w:rFonts w:ascii="Arial" w:hAnsi="Arial" w:cs="Arial"/>
          <w:color w:val="000000"/>
        </w:rPr>
      </w:pPr>
      <w:r w:rsidRPr="00BF5C99">
        <w:rPr>
          <w:rFonts w:ascii="Arial" w:hAnsi="Arial" w:cs="Arial"/>
          <w:color w:val="000000"/>
        </w:rPr>
        <w:t>Les altres ofertes es valoraran proporcionalment. La puntuació es farà aplicant la següent fórmula:</w:t>
      </w:r>
    </w:p>
    <w:p w:rsidR="00E67063" w:rsidRPr="00BF5C99" w:rsidRDefault="00E67063" w:rsidP="00E67063">
      <w:pPr>
        <w:rPr>
          <w:rFonts w:ascii="Arial" w:hAnsi="Arial" w:cs="Arial"/>
          <w:color w:val="000000"/>
        </w:rPr>
      </w:pPr>
    </w:p>
    <w:p w:rsidR="00E67063" w:rsidRPr="00B72831" w:rsidRDefault="00E67063" w:rsidP="00E67063">
      <w:pPr>
        <w:pStyle w:val="NormalWeb"/>
        <w:rPr>
          <w:rFonts w:ascii="Arial" w:hAnsi="Arial" w:cs="Arial"/>
          <w:color w:val="000000"/>
          <w:sz w:val="22"/>
        </w:rPr>
      </w:pPr>
      <w:r w:rsidRPr="00B72831">
        <w:rPr>
          <w:rFonts w:ascii="Arial" w:hAnsi="Arial" w:cs="Arial"/>
          <w:color w:val="000000"/>
          <w:sz w:val="22"/>
          <w:u w:val="single"/>
        </w:rPr>
        <w:t xml:space="preserve">          Oferta                        </w:t>
      </w:r>
      <w:r w:rsidR="00092BCC">
        <w:rPr>
          <w:rFonts w:ascii="Arial" w:hAnsi="Arial" w:cs="Arial"/>
          <w:color w:val="000000"/>
          <w:sz w:val="22"/>
        </w:rPr>
        <w:t>    x 25</w:t>
      </w:r>
      <w:r w:rsidRPr="00B72831">
        <w:rPr>
          <w:rFonts w:ascii="Arial" w:hAnsi="Arial" w:cs="Arial"/>
          <w:color w:val="000000"/>
          <w:sz w:val="22"/>
        </w:rPr>
        <w:t xml:space="preserve"> = puntuació</w:t>
      </w:r>
    </w:p>
    <w:p w:rsidR="00E67063" w:rsidRPr="00B72831" w:rsidRDefault="00E67063" w:rsidP="00E67063">
      <w:pPr>
        <w:pStyle w:val="NormalWeb"/>
        <w:rPr>
          <w:rFonts w:ascii="Arial" w:hAnsi="Arial" w:cs="Arial"/>
          <w:color w:val="000000"/>
          <w:sz w:val="22"/>
        </w:rPr>
      </w:pPr>
      <w:r w:rsidRPr="00B72831">
        <w:rPr>
          <w:rFonts w:ascii="Arial" w:hAnsi="Arial" w:cs="Arial"/>
          <w:color w:val="000000"/>
          <w:sz w:val="22"/>
        </w:rPr>
        <w:t>Oferta més econòmica</w:t>
      </w:r>
    </w:p>
    <w:p w:rsidR="00E67063" w:rsidRPr="00B72831" w:rsidRDefault="00E67063" w:rsidP="00E67063">
      <w:pPr>
        <w:pStyle w:val="NormalWeb"/>
        <w:rPr>
          <w:rFonts w:ascii="Arial" w:hAnsi="Arial" w:cs="Arial"/>
          <w:color w:val="000000"/>
          <w:sz w:val="22"/>
        </w:rPr>
      </w:pPr>
    </w:p>
    <w:p w:rsidR="00E67063" w:rsidRPr="00B72831" w:rsidRDefault="00E67063" w:rsidP="00E67063">
      <w:pPr>
        <w:pStyle w:val="NormalWeb"/>
        <w:rPr>
          <w:rFonts w:ascii="Arial" w:hAnsi="Arial" w:cs="Arial"/>
          <w:color w:val="000000"/>
          <w:sz w:val="22"/>
        </w:rPr>
      </w:pPr>
      <w:r w:rsidRPr="00B72831">
        <w:rPr>
          <w:rFonts w:ascii="Arial" w:hAnsi="Arial" w:cs="Arial"/>
          <w:color w:val="000000"/>
          <w:sz w:val="22"/>
        </w:rPr>
        <w:t>Oferta = percentatge de descompte aplicat sobre els preus unitaris de la licitació</w:t>
      </w:r>
      <w:r w:rsidRPr="00B72831">
        <w:rPr>
          <w:rFonts w:ascii="Arial" w:hAnsi="Arial" w:cs="Arial"/>
          <w:color w:val="000000"/>
          <w:sz w:val="22"/>
        </w:rPr>
        <w:br/>
        <w:t>Oferta més econòmica = percentatge de descompte més alt admissible d’entre els presentats pel conjunt de licitadors</w:t>
      </w:r>
      <w:r w:rsidRPr="00B72831">
        <w:rPr>
          <w:rFonts w:ascii="Arial" w:hAnsi="Arial" w:cs="Arial"/>
          <w:color w:val="000000"/>
          <w:sz w:val="22"/>
        </w:rPr>
        <w:br/>
        <w:t>Puntuació = puntuació rebuda pel licitador</w:t>
      </w:r>
    </w:p>
    <w:p w:rsidR="00E67063" w:rsidRDefault="00E67063" w:rsidP="00E67063">
      <w:pPr>
        <w:jc w:val="both"/>
        <w:rPr>
          <w:rFonts w:ascii="Arial" w:hAnsi="Arial" w:cs="Arial"/>
          <w:sz w:val="22"/>
          <w:szCs w:val="22"/>
        </w:rPr>
      </w:pPr>
    </w:p>
    <w:p w:rsidR="00E67063" w:rsidRPr="004B1CC1" w:rsidRDefault="00E67063" w:rsidP="00E67063">
      <w:pPr>
        <w:jc w:val="both"/>
        <w:rPr>
          <w:rFonts w:ascii="Arial" w:hAnsi="Arial" w:cs="Arial"/>
          <w:sz w:val="22"/>
          <w:szCs w:val="22"/>
        </w:rPr>
      </w:pPr>
      <w:r w:rsidRPr="004B1CC1">
        <w:rPr>
          <w:rFonts w:ascii="Arial" w:hAnsi="Arial" w:cs="Arial"/>
          <w:sz w:val="22"/>
          <w:szCs w:val="22"/>
        </w:rPr>
        <w:t>Es defineixen els següents límits per a la consideració d’ofertes, en principi, amb valors anormals o desproporcionats:</w:t>
      </w:r>
    </w:p>
    <w:p w:rsidR="00E67063" w:rsidRPr="007C4F46" w:rsidRDefault="00E67063" w:rsidP="00E67063">
      <w:pPr>
        <w:jc w:val="both"/>
        <w:rPr>
          <w:rFonts w:ascii="Arial" w:hAnsi="Arial" w:cs="Arial"/>
          <w:color w:val="000000" w:themeColor="text1"/>
          <w:sz w:val="22"/>
          <w:szCs w:val="22"/>
        </w:rPr>
      </w:pPr>
      <w:r>
        <w:rPr>
          <w:rFonts w:ascii="Arial" w:hAnsi="Arial" w:cs="Arial"/>
          <w:sz w:val="22"/>
          <w:szCs w:val="22"/>
        </w:rPr>
        <w:t>U</w:t>
      </w:r>
      <w:r w:rsidRPr="004B1CC1">
        <w:rPr>
          <w:rFonts w:ascii="Arial" w:hAnsi="Arial" w:cs="Arial"/>
          <w:sz w:val="22"/>
          <w:szCs w:val="22"/>
        </w:rPr>
        <w:t xml:space="preserve">n diferencial </w:t>
      </w:r>
      <w:r w:rsidRPr="007C4F46">
        <w:rPr>
          <w:rFonts w:ascii="Arial" w:hAnsi="Arial" w:cs="Arial"/>
          <w:color w:val="000000" w:themeColor="text1"/>
          <w:sz w:val="22"/>
          <w:szCs w:val="22"/>
        </w:rPr>
        <w:t xml:space="preserve">de </w:t>
      </w:r>
      <w:r w:rsidRPr="007C4F46">
        <w:rPr>
          <w:rFonts w:ascii="Arial" w:hAnsi="Arial" w:cs="Arial"/>
          <w:i/>
          <w:color w:val="000000" w:themeColor="text1"/>
          <w:sz w:val="22"/>
          <w:szCs w:val="22"/>
        </w:rPr>
        <w:t xml:space="preserve">10 </w:t>
      </w:r>
      <w:r w:rsidRPr="007C4F46">
        <w:rPr>
          <w:rFonts w:ascii="Arial" w:hAnsi="Arial" w:cs="Arial"/>
          <w:color w:val="000000" w:themeColor="text1"/>
          <w:sz w:val="22"/>
          <w:szCs w:val="22"/>
        </w:rPr>
        <w:t xml:space="preserve"> punts percentuals per sota o de la mitjana de les ofertes o, en el cas d’un únic licitador, de 20 punts percentuals respecte el pressupost net de licitació.</w:t>
      </w:r>
    </w:p>
    <w:p w:rsidR="00E67063" w:rsidRDefault="00E67063" w:rsidP="00E67063">
      <w:pPr>
        <w:jc w:val="both"/>
        <w:rPr>
          <w:rFonts w:ascii="Arial" w:hAnsi="Arial" w:cs="Arial"/>
          <w:color w:val="000000" w:themeColor="text1"/>
          <w:sz w:val="22"/>
          <w:szCs w:val="22"/>
        </w:rPr>
      </w:pPr>
    </w:p>
    <w:p w:rsidR="00E67063" w:rsidRDefault="00E67063" w:rsidP="00E67063">
      <w:pPr>
        <w:jc w:val="both"/>
        <w:rPr>
          <w:rFonts w:ascii="Arial" w:hAnsi="Arial" w:cs="Arial"/>
          <w:sz w:val="22"/>
          <w:szCs w:val="22"/>
        </w:rPr>
      </w:pPr>
      <w:r w:rsidRPr="00DF141D">
        <w:rPr>
          <w:rFonts w:ascii="Arial" w:hAnsi="Arial" w:cs="Arial"/>
          <w:sz w:val="22"/>
          <w:szCs w:val="22"/>
        </w:rPr>
        <w:t>Si el nombre de licitadors és superior a 10, pel càlcul de la mitjana de les ofertes es prescindirà de l’oferta més baixa i de l’oferta més alta si hi ha un diferencial superior al 5% respecte de les ofertes immediatament consecutives.</w:t>
      </w:r>
    </w:p>
    <w:p w:rsidR="00E67063" w:rsidRPr="00DF141D" w:rsidRDefault="00E67063" w:rsidP="00E67063">
      <w:pPr>
        <w:jc w:val="both"/>
        <w:rPr>
          <w:rFonts w:ascii="Arial" w:hAnsi="Arial" w:cs="Arial"/>
          <w:sz w:val="22"/>
          <w:szCs w:val="22"/>
        </w:rPr>
      </w:pPr>
    </w:p>
    <w:p w:rsidR="00E67063" w:rsidRPr="00DF141D" w:rsidRDefault="00E67063" w:rsidP="00E67063">
      <w:pPr>
        <w:jc w:val="both"/>
        <w:rPr>
          <w:rFonts w:ascii="Arial" w:hAnsi="Arial" w:cs="Arial"/>
          <w:sz w:val="22"/>
          <w:szCs w:val="22"/>
        </w:rPr>
      </w:pPr>
      <w:r w:rsidRPr="00DF141D">
        <w:rPr>
          <w:rFonts w:ascii="Arial" w:hAnsi="Arial" w:cs="Arial"/>
          <w:sz w:val="22"/>
          <w:szCs w:val="22"/>
        </w:rPr>
        <w:lastRenderedPageBreak/>
        <w:t>Si el nombre de licitadors és superior a 20, pel càlcul de la mitjana de les ofertes es prescindirà de les dues ofertes més baixes i les dues ofertes més altes, si presenten un diferencial  superior al 5% amb les immediatament consecutives.</w:t>
      </w:r>
    </w:p>
    <w:p w:rsidR="00DF141D" w:rsidRDefault="00DF141D" w:rsidP="00722E94">
      <w:pPr>
        <w:jc w:val="both"/>
        <w:rPr>
          <w:rFonts w:ascii="Arial" w:hAnsi="Arial" w:cs="Arial"/>
          <w:sz w:val="22"/>
          <w:szCs w:val="22"/>
        </w:rPr>
      </w:pPr>
    </w:p>
    <w:p w:rsidR="003D10CF" w:rsidRDefault="003D483C" w:rsidP="003D10CF">
      <w:pPr>
        <w:spacing w:after="200" w:line="276" w:lineRule="auto"/>
        <w:rPr>
          <w:rFonts w:ascii="Arial" w:hAnsi="Arial" w:cs="Arial"/>
          <w:sz w:val="22"/>
          <w:szCs w:val="22"/>
        </w:rPr>
      </w:pPr>
      <w:r w:rsidRPr="007376AD">
        <w:rPr>
          <w:rFonts w:ascii="Arial" w:hAnsi="Arial" w:cs="Arial"/>
          <w:b/>
          <w:sz w:val="22"/>
          <w:szCs w:val="22"/>
        </w:rPr>
        <w:t>Justificació del criteri:</w:t>
      </w:r>
      <w:r w:rsidR="003D10CF" w:rsidRPr="006F283A">
        <w:rPr>
          <w:rFonts w:ascii="Arial" w:hAnsi="Arial" w:cs="Arial"/>
          <w:sz w:val="22"/>
          <w:szCs w:val="22"/>
        </w:rPr>
        <w:t xml:space="preserve"> </w:t>
      </w:r>
      <w:r w:rsidR="003D10CF">
        <w:rPr>
          <w:rFonts w:ascii="Arial" w:hAnsi="Arial" w:cs="Arial"/>
          <w:sz w:val="22"/>
          <w:szCs w:val="22"/>
        </w:rPr>
        <w:t xml:space="preserve">un dels objectius d’aquesta contractació és aconseguir la millor relació qualitat/preu per tal de gestionar, de manera </w:t>
      </w:r>
      <w:r w:rsidR="00F3037C">
        <w:rPr>
          <w:rFonts w:ascii="Arial" w:hAnsi="Arial" w:cs="Arial"/>
          <w:sz w:val="22"/>
          <w:szCs w:val="22"/>
        </w:rPr>
        <w:t>acurada, el pressupost de l’IBE.</w:t>
      </w:r>
    </w:p>
    <w:p w:rsidR="00F43A9D" w:rsidRDefault="00F43A9D" w:rsidP="00F43A9D">
      <w:pPr>
        <w:pStyle w:val="Pargrafdellista"/>
        <w:ind w:left="567" w:hanging="283"/>
        <w:jc w:val="both"/>
        <w:rPr>
          <w:rFonts w:ascii="Arial" w:hAnsi="Arial" w:cs="Arial"/>
          <w:sz w:val="22"/>
          <w:szCs w:val="22"/>
        </w:rPr>
      </w:pPr>
    </w:p>
    <w:p w:rsidR="0061104C" w:rsidRDefault="001666A2" w:rsidP="003D10CF">
      <w:pPr>
        <w:spacing w:after="200" w:line="276" w:lineRule="auto"/>
        <w:rPr>
          <w:rFonts w:ascii="Arial" w:hAnsi="Arial" w:cs="Arial"/>
          <w:sz w:val="22"/>
          <w:szCs w:val="22"/>
          <w:u w:val="single"/>
        </w:rPr>
      </w:pPr>
      <w:r>
        <w:rPr>
          <w:rFonts w:ascii="Arial" w:hAnsi="Arial" w:cs="Arial"/>
          <w:sz w:val="22"/>
          <w:szCs w:val="22"/>
        </w:rPr>
        <w:t>10.2</w:t>
      </w:r>
      <w:r w:rsidRPr="00DC31F5">
        <w:rPr>
          <w:rFonts w:ascii="Arial" w:hAnsi="Arial" w:cs="Arial"/>
          <w:sz w:val="22"/>
          <w:szCs w:val="22"/>
        </w:rPr>
        <w:t>.</w:t>
      </w:r>
      <w:r w:rsidR="00B11B80" w:rsidRPr="00DC31F5">
        <w:rPr>
          <w:rFonts w:ascii="Arial" w:hAnsi="Arial" w:cs="Arial"/>
          <w:sz w:val="22"/>
          <w:szCs w:val="22"/>
        </w:rPr>
        <w:t>2</w:t>
      </w:r>
      <w:r w:rsidRPr="00DC31F5">
        <w:rPr>
          <w:rFonts w:ascii="Arial" w:hAnsi="Arial" w:cs="Arial"/>
          <w:sz w:val="22"/>
          <w:szCs w:val="22"/>
        </w:rPr>
        <w:t>.</w:t>
      </w:r>
      <w:r w:rsidR="00E35D12">
        <w:rPr>
          <w:rFonts w:ascii="Arial" w:hAnsi="Arial" w:cs="Arial"/>
          <w:sz w:val="22"/>
          <w:szCs w:val="22"/>
        </w:rPr>
        <w:t xml:space="preserve">Fins </w:t>
      </w:r>
      <w:r w:rsidR="00092BCC">
        <w:rPr>
          <w:rFonts w:ascii="Arial" w:hAnsi="Arial" w:cs="Arial"/>
          <w:sz w:val="22"/>
          <w:szCs w:val="22"/>
        </w:rPr>
        <w:t>10</w:t>
      </w:r>
      <w:r w:rsidR="002C07E3">
        <w:rPr>
          <w:rFonts w:ascii="Arial" w:hAnsi="Arial" w:cs="Arial"/>
          <w:sz w:val="22"/>
          <w:szCs w:val="22"/>
        </w:rPr>
        <w:t xml:space="preserve"> </w:t>
      </w:r>
      <w:r w:rsidR="00E35D12">
        <w:rPr>
          <w:rFonts w:ascii="Arial" w:hAnsi="Arial" w:cs="Arial"/>
          <w:sz w:val="22"/>
          <w:szCs w:val="22"/>
        </w:rPr>
        <w:t xml:space="preserve"> punts </w:t>
      </w:r>
      <w:r w:rsidRPr="00F43A9D">
        <w:rPr>
          <w:rFonts w:ascii="Arial" w:hAnsi="Arial" w:cs="Arial"/>
          <w:sz w:val="22"/>
          <w:szCs w:val="22"/>
        </w:rPr>
        <w:t xml:space="preserve">Per la reducció </w:t>
      </w:r>
      <w:r>
        <w:rPr>
          <w:rFonts w:ascii="Arial" w:hAnsi="Arial" w:cs="Arial"/>
          <w:sz w:val="22"/>
          <w:szCs w:val="22"/>
        </w:rPr>
        <w:t>de residus i l’ús de materials reciclables</w:t>
      </w:r>
      <w:r w:rsidR="00936FFF">
        <w:rPr>
          <w:rFonts w:ascii="Arial" w:hAnsi="Arial" w:cs="Arial"/>
          <w:sz w:val="22"/>
          <w:szCs w:val="22"/>
        </w:rPr>
        <w:t xml:space="preserve"> i reutilitzables</w:t>
      </w:r>
      <w:r>
        <w:rPr>
          <w:rFonts w:ascii="Arial" w:hAnsi="Arial" w:cs="Arial"/>
          <w:sz w:val="22"/>
          <w:szCs w:val="22"/>
        </w:rPr>
        <w:t xml:space="preserve"> en els serveis de càtering</w:t>
      </w:r>
      <w:r w:rsidR="00337B47">
        <w:rPr>
          <w:rFonts w:ascii="Arial" w:hAnsi="Arial" w:cs="Arial"/>
          <w:sz w:val="22"/>
          <w:szCs w:val="22"/>
        </w:rPr>
        <w:t xml:space="preserve"> i la fixació de suports</w:t>
      </w:r>
      <w:r w:rsidR="00936FFF">
        <w:rPr>
          <w:rFonts w:ascii="Arial" w:hAnsi="Arial" w:cs="Arial"/>
          <w:sz w:val="22"/>
          <w:szCs w:val="22"/>
        </w:rPr>
        <w:t xml:space="preserve"> d’imatge</w:t>
      </w:r>
      <w:r w:rsidR="00337B47">
        <w:rPr>
          <w:rFonts w:ascii="Arial" w:hAnsi="Arial" w:cs="Arial"/>
          <w:sz w:val="22"/>
          <w:szCs w:val="22"/>
        </w:rPr>
        <w:t>.</w:t>
      </w:r>
    </w:p>
    <w:tbl>
      <w:tblPr>
        <w:tblStyle w:val="Taulaambquadrcula"/>
        <w:tblW w:w="0" w:type="auto"/>
        <w:tblInd w:w="200" w:type="dxa"/>
        <w:tblLook w:val="04A0" w:firstRow="1" w:lastRow="0" w:firstColumn="1" w:lastColumn="0" w:noHBand="0" w:noVBand="1"/>
      </w:tblPr>
      <w:tblGrid>
        <w:gridCol w:w="7230"/>
        <w:gridCol w:w="2127"/>
      </w:tblGrid>
      <w:tr w:rsidR="001666A2" w:rsidTr="001666A2">
        <w:tc>
          <w:tcPr>
            <w:tcW w:w="7230" w:type="dxa"/>
          </w:tcPr>
          <w:p w:rsidR="001666A2" w:rsidRPr="001666A2" w:rsidRDefault="001666A2" w:rsidP="001666A2">
            <w:pPr>
              <w:rPr>
                <w:rFonts w:ascii="Arial" w:hAnsi="Arial" w:cs="Arial"/>
              </w:rPr>
            </w:pPr>
            <w:r w:rsidRPr="001666A2">
              <w:rPr>
                <w:rFonts w:ascii="Arial" w:hAnsi="Arial" w:cs="Arial"/>
              </w:rPr>
              <w:t>Entrepans embolicats en paper en substitució del paper d’alumini</w:t>
            </w:r>
            <w:r w:rsidR="00936FFF">
              <w:rPr>
                <w:rFonts w:ascii="Arial" w:hAnsi="Arial" w:cs="Arial"/>
              </w:rPr>
              <w:t xml:space="preserve"> i transportats en capses de cartró en comptes de bosses de plàstic</w:t>
            </w:r>
          </w:p>
        </w:tc>
        <w:tc>
          <w:tcPr>
            <w:tcW w:w="2127" w:type="dxa"/>
          </w:tcPr>
          <w:p w:rsidR="001666A2" w:rsidRPr="001666A2" w:rsidRDefault="00092BCC" w:rsidP="001666A2">
            <w:pPr>
              <w:rPr>
                <w:rFonts w:ascii="Arial" w:hAnsi="Arial" w:cs="Arial"/>
              </w:rPr>
            </w:pPr>
            <w:r>
              <w:rPr>
                <w:rFonts w:ascii="Arial" w:hAnsi="Arial" w:cs="Arial"/>
              </w:rPr>
              <w:t>2</w:t>
            </w:r>
            <w:r w:rsidR="002C07E3">
              <w:rPr>
                <w:rFonts w:ascii="Arial" w:hAnsi="Arial" w:cs="Arial"/>
              </w:rPr>
              <w:t xml:space="preserve"> punt</w:t>
            </w:r>
            <w:r>
              <w:rPr>
                <w:rFonts w:ascii="Arial" w:hAnsi="Arial" w:cs="Arial"/>
              </w:rPr>
              <w:t>s</w:t>
            </w:r>
          </w:p>
        </w:tc>
      </w:tr>
      <w:tr w:rsidR="001666A2" w:rsidTr="001666A2">
        <w:tc>
          <w:tcPr>
            <w:tcW w:w="7230" w:type="dxa"/>
          </w:tcPr>
          <w:p w:rsidR="001666A2" w:rsidRDefault="001666A2" w:rsidP="00337B47">
            <w:pPr>
              <w:rPr>
                <w:rFonts w:ascii="Arial" w:hAnsi="Arial" w:cs="Arial"/>
              </w:rPr>
            </w:pPr>
            <w:r>
              <w:rPr>
                <w:rFonts w:ascii="Arial" w:hAnsi="Arial" w:cs="Arial"/>
              </w:rPr>
              <w:t>Dispensador d’aigua en substitució de</w:t>
            </w:r>
            <w:r w:rsidR="00603D25">
              <w:rPr>
                <w:rFonts w:ascii="Arial" w:hAnsi="Arial" w:cs="Arial"/>
              </w:rPr>
              <w:t xml:space="preserve"> les ampolles individuals</w:t>
            </w:r>
            <w:r w:rsidR="00337B47">
              <w:rPr>
                <w:rFonts w:ascii="Arial" w:hAnsi="Arial" w:cs="Arial"/>
              </w:rPr>
              <w:t xml:space="preserve"> (PET)</w:t>
            </w:r>
            <w:r w:rsidR="00936FFF">
              <w:rPr>
                <w:rFonts w:ascii="Arial" w:hAnsi="Arial" w:cs="Arial"/>
              </w:rPr>
              <w:t xml:space="preserve"> i Gots de paper compostable en substitució dels de plàstic</w:t>
            </w:r>
          </w:p>
        </w:tc>
        <w:tc>
          <w:tcPr>
            <w:tcW w:w="2127" w:type="dxa"/>
          </w:tcPr>
          <w:p w:rsidR="001666A2" w:rsidRPr="001666A2" w:rsidRDefault="00092BCC" w:rsidP="001666A2">
            <w:pPr>
              <w:rPr>
                <w:rFonts w:ascii="Arial" w:hAnsi="Arial" w:cs="Arial"/>
              </w:rPr>
            </w:pPr>
            <w:r>
              <w:rPr>
                <w:rFonts w:ascii="Arial" w:hAnsi="Arial" w:cs="Arial"/>
              </w:rPr>
              <w:t>4</w:t>
            </w:r>
            <w:r w:rsidR="002C07E3">
              <w:rPr>
                <w:rFonts w:ascii="Arial" w:hAnsi="Arial" w:cs="Arial"/>
              </w:rPr>
              <w:t xml:space="preserve"> punt</w:t>
            </w:r>
          </w:p>
        </w:tc>
      </w:tr>
      <w:tr w:rsidR="00337B47" w:rsidTr="001666A2">
        <w:tc>
          <w:tcPr>
            <w:tcW w:w="7230" w:type="dxa"/>
          </w:tcPr>
          <w:p w:rsidR="00337B47" w:rsidRDefault="00337B47" w:rsidP="001666A2">
            <w:pPr>
              <w:rPr>
                <w:rFonts w:ascii="Arial" w:hAnsi="Arial" w:cs="Arial"/>
              </w:rPr>
            </w:pPr>
            <w:r>
              <w:rPr>
                <w:rFonts w:ascii="Arial" w:hAnsi="Arial" w:cs="Arial"/>
              </w:rPr>
              <w:t>Ús de brides reutilitzables.</w:t>
            </w:r>
          </w:p>
        </w:tc>
        <w:tc>
          <w:tcPr>
            <w:tcW w:w="2127" w:type="dxa"/>
          </w:tcPr>
          <w:p w:rsidR="00337B47" w:rsidRPr="001666A2" w:rsidRDefault="00092BCC" w:rsidP="00351B99">
            <w:pPr>
              <w:rPr>
                <w:rFonts w:ascii="Arial" w:hAnsi="Arial" w:cs="Arial"/>
              </w:rPr>
            </w:pPr>
            <w:r>
              <w:rPr>
                <w:rFonts w:ascii="Arial" w:hAnsi="Arial" w:cs="Arial"/>
              </w:rPr>
              <w:t>2</w:t>
            </w:r>
            <w:r w:rsidR="00337B47">
              <w:rPr>
                <w:rFonts w:ascii="Arial" w:hAnsi="Arial" w:cs="Arial"/>
              </w:rPr>
              <w:t xml:space="preserve"> punt</w:t>
            </w:r>
            <w:r>
              <w:rPr>
                <w:rFonts w:ascii="Arial" w:hAnsi="Arial" w:cs="Arial"/>
              </w:rPr>
              <w:t>s</w:t>
            </w:r>
          </w:p>
        </w:tc>
      </w:tr>
      <w:tr w:rsidR="00337B47" w:rsidTr="001666A2">
        <w:tc>
          <w:tcPr>
            <w:tcW w:w="7230" w:type="dxa"/>
          </w:tcPr>
          <w:p w:rsidR="00337B47" w:rsidRDefault="00337B47" w:rsidP="001666A2">
            <w:pPr>
              <w:rPr>
                <w:rFonts w:ascii="Arial" w:hAnsi="Arial" w:cs="Arial"/>
              </w:rPr>
            </w:pPr>
            <w:r>
              <w:rPr>
                <w:rFonts w:ascii="Arial" w:hAnsi="Arial" w:cs="Arial"/>
              </w:rPr>
              <w:t>Ús de cinta adhesiva de paper engomat.</w:t>
            </w:r>
          </w:p>
        </w:tc>
        <w:tc>
          <w:tcPr>
            <w:tcW w:w="2127" w:type="dxa"/>
          </w:tcPr>
          <w:p w:rsidR="00337B47" w:rsidRPr="001666A2" w:rsidRDefault="00092BCC" w:rsidP="00351B99">
            <w:pPr>
              <w:rPr>
                <w:rFonts w:ascii="Arial" w:hAnsi="Arial" w:cs="Arial"/>
              </w:rPr>
            </w:pPr>
            <w:r>
              <w:rPr>
                <w:rFonts w:ascii="Arial" w:hAnsi="Arial" w:cs="Arial"/>
              </w:rPr>
              <w:t>2</w:t>
            </w:r>
            <w:r w:rsidR="00337B47">
              <w:rPr>
                <w:rFonts w:ascii="Arial" w:hAnsi="Arial" w:cs="Arial"/>
              </w:rPr>
              <w:t xml:space="preserve"> punt</w:t>
            </w:r>
            <w:r>
              <w:rPr>
                <w:rFonts w:ascii="Arial" w:hAnsi="Arial" w:cs="Arial"/>
              </w:rPr>
              <w:t>s</w:t>
            </w:r>
          </w:p>
        </w:tc>
      </w:tr>
    </w:tbl>
    <w:p w:rsidR="00E25481" w:rsidRDefault="00E25481" w:rsidP="00E25481">
      <w:pPr>
        <w:tabs>
          <w:tab w:val="left" w:pos="567"/>
        </w:tabs>
        <w:jc w:val="both"/>
        <w:rPr>
          <w:rFonts w:ascii="Arial" w:hAnsi="Arial" w:cs="Arial"/>
          <w:sz w:val="22"/>
          <w:szCs w:val="22"/>
        </w:rPr>
      </w:pPr>
    </w:p>
    <w:p w:rsidR="00AD6F76" w:rsidRDefault="00AD6F76" w:rsidP="00E25481">
      <w:pPr>
        <w:tabs>
          <w:tab w:val="left" w:pos="567"/>
        </w:tabs>
        <w:jc w:val="both"/>
        <w:rPr>
          <w:rFonts w:ascii="Arial" w:hAnsi="Arial" w:cs="Arial"/>
          <w:sz w:val="22"/>
          <w:szCs w:val="22"/>
        </w:rPr>
      </w:pPr>
    </w:p>
    <w:p w:rsidR="001F17CD" w:rsidRPr="00DC31F5" w:rsidRDefault="00CF0A3D" w:rsidP="001F17CD">
      <w:pPr>
        <w:tabs>
          <w:tab w:val="left" w:pos="567"/>
        </w:tabs>
        <w:jc w:val="both"/>
        <w:rPr>
          <w:rFonts w:ascii="Arial" w:hAnsi="Arial" w:cs="Arial"/>
          <w:sz w:val="22"/>
          <w:szCs w:val="22"/>
        </w:rPr>
      </w:pPr>
      <w:r w:rsidRPr="00DC31F5">
        <w:rPr>
          <w:rFonts w:ascii="Arial" w:hAnsi="Arial" w:cs="Arial"/>
          <w:sz w:val="22"/>
          <w:szCs w:val="22"/>
        </w:rPr>
        <w:t>10</w:t>
      </w:r>
      <w:r w:rsidR="008A44B5" w:rsidRPr="00DC31F5">
        <w:rPr>
          <w:rFonts w:ascii="Arial" w:hAnsi="Arial" w:cs="Arial"/>
          <w:sz w:val="22"/>
          <w:szCs w:val="22"/>
        </w:rPr>
        <w:t>.2.</w:t>
      </w:r>
      <w:r w:rsidR="00B11B80" w:rsidRPr="00DC31F5">
        <w:rPr>
          <w:rFonts w:ascii="Arial" w:hAnsi="Arial" w:cs="Arial"/>
          <w:sz w:val="22"/>
          <w:szCs w:val="22"/>
        </w:rPr>
        <w:t>3</w:t>
      </w:r>
      <w:r w:rsidR="001A65C3" w:rsidRPr="00DC31F5">
        <w:rPr>
          <w:rFonts w:ascii="Arial" w:hAnsi="Arial" w:cs="Arial"/>
          <w:sz w:val="22"/>
          <w:szCs w:val="22"/>
        </w:rPr>
        <w:t>.</w:t>
      </w:r>
      <w:r w:rsidR="00DB50F5" w:rsidRPr="00DC31F5">
        <w:rPr>
          <w:rFonts w:ascii="Arial" w:hAnsi="Arial" w:cs="Arial"/>
          <w:sz w:val="22"/>
          <w:szCs w:val="22"/>
        </w:rPr>
        <w:t xml:space="preserve">Per la reducció de la </w:t>
      </w:r>
      <w:r w:rsidR="00F3037C" w:rsidRPr="00DC31F5">
        <w:rPr>
          <w:rFonts w:ascii="Arial" w:hAnsi="Arial" w:cs="Arial"/>
          <w:sz w:val="22"/>
          <w:szCs w:val="22"/>
        </w:rPr>
        <w:t>petjada de carboni en els transports corresponents a les diferents tipologies d’esdeveniment presents en el plec tècnic</w:t>
      </w:r>
      <w:r w:rsidR="001F17CD" w:rsidRPr="00DC31F5">
        <w:rPr>
          <w:rFonts w:ascii="Arial" w:hAnsi="Arial" w:cs="Arial"/>
          <w:sz w:val="22"/>
          <w:szCs w:val="22"/>
        </w:rPr>
        <w:t xml:space="preserve">. La puntuació s’atorgarà </w:t>
      </w:r>
      <w:r w:rsidR="00C87AC8" w:rsidRPr="00DC31F5">
        <w:rPr>
          <w:rFonts w:ascii="Arial" w:hAnsi="Arial" w:cs="Arial"/>
          <w:sz w:val="22"/>
          <w:szCs w:val="22"/>
        </w:rPr>
        <w:t xml:space="preserve">de manera </w:t>
      </w:r>
      <w:r w:rsidR="006E387F" w:rsidRPr="00DC31F5">
        <w:rPr>
          <w:rFonts w:ascii="Arial" w:hAnsi="Arial" w:cs="Arial"/>
          <w:sz w:val="22"/>
          <w:szCs w:val="22"/>
        </w:rPr>
        <w:t>esglaonada</w:t>
      </w:r>
      <w:r w:rsidR="00E45859" w:rsidRPr="00DC31F5">
        <w:rPr>
          <w:rFonts w:ascii="Arial" w:hAnsi="Arial" w:cs="Arial"/>
          <w:sz w:val="22"/>
          <w:szCs w:val="22"/>
        </w:rPr>
        <w:t xml:space="preserve"> (fins a 14 punts)</w:t>
      </w:r>
      <w:r w:rsidR="00C87AC8" w:rsidRPr="00DC31F5">
        <w:rPr>
          <w:rFonts w:ascii="Arial" w:hAnsi="Arial" w:cs="Arial"/>
          <w:sz w:val="22"/>
          <w:szCs w:val="22"/>
        </w:rPr>
        <w:t xml:space="preserve">, </w:t>
      </w:r>
      <w:r w:rsidR="001F17CD" w:rsidRPr="00DC31F5">
        <w:rPr>
          <w:rFonts w:ascii="Arial" w:hAnsi="Arial" w:cs="Arial"/>
          <w:sz w:val="22"/>
          <w:szCs w:val="22"/>
        </w:rPr>
        <w:t>en relació a les prioritats definides a la instrucció tècnica per l’ambientalització de vehicles</w:t>
      </w:r>
    </w:p>
    <w:p w:rsidR="001F17CD" w:rsidRPr="00C87AC8" w:rsidRDefault="001F17CD" w:rsidP="001F17CD">
      <w:pPr>
        <w:jc w:val="both"/>
        <w:rPr>
          <w:rFonts w:ascii="Arial" w:hAnsi="Arial" w:cs="Arial"/>
          <w:sz w:val="22"/>
          <w:szCs w:val="22"/>
        </w:rPr>
      </w:pPr>
    </w:p>
    <w:p w:rsidR="001F17CD" w:rsidRDefault="001F17CD" w:rsidP="001F17CD">
      <w:pPr>
        <w:jc w:val="both"/>
      </w:pPr>
    </w:p>
    <w:tbl>
      <w:tblPr>
        <w:tblW w:w="0" w:type="auto"/>
        <w:tblInd w:w="108" w:type="dxa"/>
        <w:tblCellMar>
          <w:left w:w="0" w:type="dxa"/>
          <w:right w:w="0" w:type="dxa"/>
        </w:tblCellMar>
        <w:tblLook w:val="04A0" w:firstRow="1" w:lastRow="0" w:firstColumn="1" w:lastColumn="0" w:noHBand="0" w:noVBand="1"/>
      </w:tblPr>
      <w:tblGrid>
        <w:gridCol w:w="7513"/>
        <w:gridCol w:w="1670"/>
      </w:tblGrid>
      <w:tr w:rsidR="001F17CD" w:rsidTr="009D006E">
        <w:tc>
          <w:tcPr>
            <w:tcW w:w="751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F17CD" w:rsidRDefault="001F17CD">
            <w:pPr>
              <w:jc w:val="both"/>
              <w:rPr>
                <w:rFonts w:ascii="Calibri" w:eastAsiaTheme="minorHAnsi" w:hAnsi="Calibri" w:cs="Calibri"/>
                <w:b/>
                <w:bCs/>
                <w:lang w:eastAsia="en-US"/>
              </w:rPr>
            </w:pPr>
            <w:r>
              <w:rPr>
                <w:b/>
                <w:bCs/>
              </w:rPr>
              <w:t>MOTORITZACIÓ</w:t>
            </w:r>
          </w:p>
        </w:tc>
        <w:tc>
          <w:tcPr>
            <w:tcW w:w="16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F17CD" w:rsidRDefault="001F17CD">
            <w:pPr>
              <w:jc w:val="both"/>
              <w:rPr>
                <w:rFonts w:ascii="Calibri" w:eastAsiaTheme="minorHAnsi" w:hAnsi="Calibri" w:cs="Calibri"/>
                <w:b/>
                <w:bCs/>
                <w:lang w:eastAsia="en-US"/>
              </w:rPr>
            </w:pPr>
            <w:r>
              <w:rPr>
                <w:b/>
                <w:bCs/>
              </w:rPr>
              <w:t>PUNTUACIÓ</w:t>
            </w:r>
          </w:p>
        </w:tc>
      </w:tr>
      <w:tr w:rsidR="001F17CD" w:rsidTr="009D006E">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7CD" w:rsidRDefault="00C244E8" w:rsidP="00C244E8">
            <w:pPr>
              <w:jc w:val="both"/>
              <w:rPr>
                <w:rFonts w:ascii="Calibri" w:eastAsiaTheme="minorHAnsi" w:hAnsi="Calibri" w:cs="Calibri"/>
                <w:lang w:eastAsia="en-US"/>
              </w:rPr>
            </w:pPr>
            <w:r>
              <w:t>V</w:t>
            </w:r>
            <w:r w:rsidR="001F17CD">
              <w:t xml:space="preserve">ehicles </w:t>
            </w:r>
            <w:r>
              <w:t>emissió zero</w:t>
            </w:r>
          </w:p>
        </w:tc>
        <w:tc>
          <w:tcPr>
            <w:tcW w:w="1670" w:type="dxa"/>
            <w:tcBorders>
              <w:top w:val="nil"/>
              <w:left w:val="nil"/>
              <w:bottom w:val="single" w:sz="8" w:space="0" w:color="auto"/>
              <w:right w:val="single" w:sz="8" w:space="0" w:color="auto"/>
            </w:tcBorders>
            <w:tcMar>
              <w:top w:w="0" w:type="dxa"/>
              <w:left w:w="108" w:type="dxa"/>
              <w:bottom w:w="0" w:type="dxa"/>
              <w:right w:w="108" w:type="dxa"/>
            </w:tcMar>
            <w:hideMark/>
          </w:tcPr>
          <w:p w:rsidR="001F17CD" w:rsidRDefault="00627FC3">
            <w:pPr>
              <w:jc w:val="both"/>
              <w:rPr>
                <w:rFonts w:ascii="Calibri" w:eastAsiaTheme="minorHAnsi" w:hAnsi="Calibri" w:cs="Calibri"/>
                <w:lang w:eastAsia="en-US"/>
              </w:rPr>
            </w:pPr>
            <w:r>
              <w:t>14</w:t>
            </w:r>
            <w:r w:rsidR="001F17CD">
              <w:t xml:space="preserve"> punts</w:t>
            </w:r>
          </w:p>
        </w:tc>
      </w:tr>
      <w:tr w:rsidR="001F17CD" w:rsidTr="009D006E">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7CD" w:rsidRDefault="00C244E8" w:rsidP="00C244E8">
            <w:pPr>
              <w:jc w:val="both"/>
              <w:rPr>
                <w:rFonts w:ascii="Calibri" w:eastAsiaTheme="minorHAnsi" w:hAnsi="Calibri" w:cs="Calibri"/>
                <w:lang w:eastAsia="en-US"/>
              </w:rPr>
            </w:pPr>
            <w:r>
              <w:t>V</w:t>
            </w:r>
            <w:r w:rsidR="001F17CD">
              <w:t xml:space="preserve">ehicles </w:t>
            </w:r>
            <w:r w:rsidR="009D006E">
              <w:rPr>
                <w:rFonts w:ascii="Calibri" w:eastAsiaTheme="minorHAnsi" w:hAnsi="Calibri" w:cs="Calibri"/>
                <w:lang w:eastAsia="en-US"/>
              </w:rPr>
              <w:t>ECO</w:t>
            </w:r>
          </w:p>
        </w:tc>
        <w:tc>
          <w:tcPr>
            <w:tcW w:w="1670" w:type="dxa"/>
            <w:tcBorders>
              <w:top w:val="nil"/>
              <w:left w:val="nil"/>
              <w:bottom w:val="single" w:sz="8" w:space="0" w:color="auto"/>
              <w:right w:val="single" w:sz="8" w:space="0" w:color="auto"/>
            </w:tcBorders>
            <w:tcMar>
              <w:top w:w="0" w:type="dxa"/>
              <w:left w:w="108" w:type="dxa"/>
              <w:bottom w:w="0" w:type="dxa"/>
              <w:right w:w="108" w:type="dxa"/>
            </w:tcMar>
            <w:hideMark/>
          </w:tcPr>
          <w:p w:rsidR="001F17CD" w:rsidRDefault="00627FC3">
            <w:pPr>
              <w:jc w:val="both"/>
              <w:rPr>
                <w:rFonts w:ascii="Calibri" w:eastAsiaTheme="minorHAnsi" w:hAnsi="Calibri" w:cs="Calibri"/>
                <w:lang w:eastAsia="en-US"/>
              </w:rPr>
            </w:pPr>
            <w:r>
              <w:t>9</w:t>
            </w:r>
            <w:r w:rsidR="001F17CD">
              <w:t xml:space="preserve"> punts</w:t>
            </w:r>
          </w:p>
        </w:tc>
      </w:tr>
      <w:tr w:rsidR="007C4F46" w:rsidTr="00C244E8">
        <w:tc>
          <w:tcPr>
            <w:tcW w:w="7513"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7C4F46" w:rsidRDefault="00C244E8">
            <w:pPr>
              <w:jc w:val="both"/>
            </w:pPr>
            <w:r>
              <w:t>Vehicles amb distintiu C</w:t>
            </w:r>
          </w:p>
        </w:tc>
        <w:tc>
          <w:tcPr>
            <w:tcW w:w="167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7C4F46" w:rsidRDefault="00627FC3">
            <w:pPr>
              <w:jc w:val="both"/>
            </w:pPr>
            <w:r>
              <w:t>3</w:t>
            </w:r>
            <w:r w:rsidR="00C244E8">
              <w:t xml:space="preserve"> punts</w:t>
            </w:r>
          </w:p>
        </w:tc>
      </w:tr>
      <w:tr w:rsidR="00C244E8" w:rsidTr="009D006E">
        <w:tc>
          <w:tcPr>
            <w:tcW w:w="7513"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C244E8" w:rsidRDefault="00C244E8">
            <w:pPr>
              <w:jc w:val="both"/>
            </w:pPr>
            <w:r>
              <w:t>Resta de vehicles amb distintiu B o sense distintiu</w:t>
            </w:r>
          </w:p>
        </w:tc>
        <w:tc>
          <w:tcPr>
            <w:tcW w:w="1670"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C244E8" w:rsidRDefault="00C244E8">
            <w:pPr>
              <w:jc w:val="both"/>
            </w:pPr>
            <w:r>
              <w:t>0 punts</w:t>
            </w:r>
          </w:p>
        </w:tc>
      </w:tr>
    </w:tbl>
    <w:p w:rsidR="001F17CD" w:rsidRPr="00DB53D0" w:rsidRDefault="001F17CD" w:rsidP="001F17CD">
      <w:pPr>
        <w:jc w:val="both"/>
        <w:rPr>
          <w:rFonts w:ascii="Calibri" w:eastAsiaTheme="minorHAnsi" w:hAnsi="Calibri" w:cs="Calibri"/>
          <w:color w:val="FF0000"/>
          <w:lang w:eastAsia="en-US"/>
        </w:rPr>
      </w:pPr>
    </w:p>
    <w:p w:rsidR="00C244E8" w:rsidRDefault="00C244E8" w:rsidP="00C244E8">
      <w:pPr>
        <w:jc w:val="both"/>
        <w:rPr>
          <w:rFonts w:asciiTheme="minorHAnsi" w:hAnsiTheme="minorHAnsi" w:cstheme="minorHAnsi"/>
          <w:sz w:val="22"/>
          <w:szCs w:val="22"/>
        </w:rPr>
      </w:pPr>
    </w:p>
    <w:tbl>
      <w:tblPr>
        <w:tblStyle w:val="Taulaambquadrcula"/>
        <w:tblW w:w="0" w:type="auto"/>
        <w:tblLook w:val="04A0" w:firstRow="1" w:lastRow="0" w:firstColumn="1" w:lastColumn="0" w:noHBand="0" w:noVBand="1"/>
      </w:tblPr>
      <w:tblGrid>
        <w:gridCol w:w="9494"/>
      </w:tblGrid>
      <w:tr w:rsidR="00C244E8" w:rsidTr="00612A86">
        <w:tc>
          <w:tcPr>
            <w:tcW w:w="9494" w:type="dxa"/>
          </w:tcPr>
          <w:p w:rsidR="00C87AC8" w:rsidRDefault="00C87AC8" w:rsidP="00612A86">
            <w:pPr>
              <w:jc w:val="both"/>
              <w:rPr>
                <w:rFonts w:ascii="Arial" w:hAnsi="Arial" w:cs="Arial"/>
                <w:b/>
                <w:sz w:val="20"/>
                <w:szCs w:val="20"/>
              </w:rPr>
            </w:pPr>
          </w:p>
          <w:p w:rsidR="00C244E8" w:rsidRPr="00C87AC8" w:rsidRDefault="00C244E8" w:rsidP="00612A86">
            <w:pPr>
              <w:jc w:val="both"/>
              <w:rPr>
                <w:rFonts w:ascii="Arial" w:hAnsi="Arial" w:cs="Arial"/>
                <w:b/>
                <w:sz w:val="20"/>
                <w:szCs w:val="20"/>
              </w:rPr>
            </w:pPr>
            <w:r w:rsidRPr="00C87AC8">
              <w:rPr>
                <w:rFonts w:ascii="Arial" w:hAnsi="Arial" w:cs="Arial"/>
                <w:b/>
                <w:sz w:val="20"/>
                <w:szCs w:val="20"/>
              </w:rPr>
              <w:t>Emissió Zero</w:t>
            </w:r>
          </w:p>
          <w:p w:rsidR="00C244E8" w:rsidRPr="00C87AC8" w:rsidRDefault="00C244E8" w:rsidP="00612A86">
            <w:pPr>
              <w:jc w:val="both"/>
              <w:rPr>
                <w:rFonts w:ascii="Arial" w:hAnsi="Arial" w:cs="Arial"/>
                <w:sz w:val="20"/>
                <w:szCs w:val="20"/>
              </w:rPr>
            </w:pPr>
            <w:r w:rsidRPr="00C87AC8">
              <w:rPr>
                <w:rFonts w:ascii="Arial" w:hAnsi="Arial" w:cs="Arial"/>
                <w:sz w:val="20"/>
                <w:szCs w:val="20"/>
              </w:rPr>
              <w:t>Vehicles de transport de mercaderies elèctrics en totes les seves variants (elèctric pur, elèctric d’autonomia estesa, vehicle d’hidrogen).</w:t>
            </w:r>
          </w:p>
          <w:p w:rsidR="00C244E8" w:rsidRPr="00C87AC8" w:rsidRDefault="00C244E8" w:rsidP="00612A86">
            <w:pPr>
              <w:jc w:val="both"/>
              <w:rPr>
                <w:rFonts w:ascii="Arial" w:hAnsi="Arial" w:cs="Arial"/>
                <w:sz w:val="20"/>
                <w:szCs w:val="20"/>
              </w:rPr>
            </w:pPr>
          </w:p>
          <w:p w:rsidR="00C244E8" w:rsidRPr="00C87AC8" w:rsidRDefault="00C244E8" w:rsidP="00612A86">
            <w:pPr>
              <w:jc w:val="both"/>
              <w:rPr>
                <w:rFonts w:ascii="Arial" w:hAnsi="Arial" w:cs="Arial"/>
                <w:b/>
                <w:sz w:val="20"/>
                <w:szCs w:val="20"/>
              </w:rPr>
            </w:pPr>
            <w:r w:rsidRPr="00C87AC8">
              <w:rPr>
                <w:rFonts w:ascii="Arial" w:hAnsi="Arial" w:cs="Arial"/>
                <w:b/>
                <w:sz w:val="20"/>
                <w:szCs w:val="20"/>
              </w:rPr>
              <w:t>Vehicles ECO</w:t>
            </w:r>
          </w:p>
          <w:p w:rsidR="00C244E8" w:rsidRPr="00C87AC8" w:rsidRDefault="00C244E8" w:rsidP="00612A86">
            <w:pPr>
              <w:jc w:val="both"/>
              <w:rPr>
                <w:rFonts w:ascii="Arial" w:hAnsi="Arial" w:cs="Arial"/>
                <w:sz w:val="20"/>
                <w:szCs w:val="20"/>
              </w:rPr>
            </w:pPr>
            <w:r w:rsidRPr="00C87AC8">
              <w:rPr>
                <w:rFonts w:ascii="Arial" w:hAnsi="Arial" w:cs="Arial"/>
                <w:sz w:val="20"/>
                <w:szCs w:val="20"/>
              </w:rPr>
              <w:t xml:space="preserve">Vehicles de transport de mercaderies híbrids </w:t>
            </w:r>
            <w:proofErr w:type="spellStart"/>
            <w:r w:rsidRPr="00C87AC8">
              <w:rPr>
                <w:rFonts w:ascii="Arial" w:hAnsi="Arial" w:cs="Arial"/>
                <w:sz w:val="20"/>
                <w:szCs w:val="20"/>
              </w:rPr>
              <w:t>endollables</w:t>
            </w:r>
            <w:proofErr w:type="spellEnd"/>
            <w:r w:rsidRPr="00C87AC8">
              <w:rPr>
                <w:rFonts w:ascii="Arial" w:hAnsi="Arial" w:cs="Arial"/>
                <w:sz w:val="20"/>
                <w:szCs w:val="20"/>
              </w:rPr>
              <w:t xml:space="preserve">, híbrids no </w:t>
            </w:r>
            <w:proofErr w:type="spellStart"/>
            <w:r w:rsidRPr="00C87AC8">
              <w:rPr>
                <w:rFonts w:ascii="Arial" w:hAnsi="Arial" w:cs="Arial"/>
                <w:sz w:val="20"/>
                <w:szCs w:val="20"/>
              </w:rPr>
              <w:t>endollables</w:t>
            </w:r>
            <w:proofErr w:type="spellEnd"/>
            <w:r w:rsidRPr="00C87AC8">
              <w:rPr>
                <w:rFonts w:ascii="Arial" w:hAnsi="Arial" w:cs="Arial"/>
                <w:sz w:val="20"/>
                <w:szCs w:val="20"/>
              </w:rPr>
              <w:t>, propulsats a gas natural o gas liquat.</w:t>
            </w:r>
          </w:p>
          <w:p w:rsidR="00C244E8" w:rsidRPr="00C87AC8" w:rsidRDefault="00C244E8" w:rsidP="00612A86">
            <w:pPr>
              <w:jc w:val="both"/>
              <w:rPr>
                <w:rFonts w:ascii="Arial" w:hAnsi="Arial" w:cs="Arial"/>
                <w:sz w:val="20"/>
                <w:szCs w:val="20"/>
              </w:rPr>
            </w:pPr>
          </w:p>
          <w:p w:rsidR="00C244E8" w:rsidRPr="00C87AC8" w:rsidRDefault="00C244E8" w:rsidP="00612A86">
            <w:pPr>
              <w:jc w:val="both"/>
              <w:rPr>
                <w:rFonts w:ascii="Arial" w:hAnsi="Arial" w:cs="Arial"/>
                <w:b/>
                <w:sz w:val="20"/>
                <w:szCs w:val="20"/>
              </w:rPr>
            </w:pPr>
            <w:r w:rsidRPr="00C87AC8">
              <w:rPr>
                <w:rFonts w:ascii="Arial" w:hAnsi="Arial" w:cs="Arial"/>
                <w:b/>
                <w:sz w:val="20"/>
                <w:szCs w:val="20"/>
              </w:rPr>
              <w:t>Vehicles amb distintiu C</w:t>
            </w:r>
          </w:p>
          <w:p w:rsidR="00C244E8" w:rsidRPr="00C87AC8" w:rsidRDefault="00C244E8" w:rsidP="00612A86">
            <w:pPr>
              <w:jc w:val="both"/>
              <w:rPr>
                <w:rFonts w:ascii="Arial" w:hAnsi="Arial" w:cs="Arial"/>
                <w:sz w:val="20"/>
                <w:szCs w:val="20"/>
              </w:rPr>
            </w:pPr>
            <w:r w:rsidRPr="00C87AC8">
              <w:rPr>
                <w:rFonts w:ascii="Arial" w:hAnsi="Arial" w:cs="Arial"/>
                <w:sz w:val="20"/>
                <w:szCs w:val="20"/>
              </w:rPr>
              <w:t>Vehicles de transport de mercaderies que acompleixin la norma Euro 4.5 i 6 i en Diesel la Euro 6</w:t>
            </w:r>
          </w:p>
          <w:p w:rsidR="00C244E8" w:rsidRPr="00C87AC8" w:rsidRDefault="00C244E8" w:rsidP="00612A86">
            <w:pPr>
              <w:jc w:val="both"/>
              <w:rPr>
                <w:rFonts w:ascii="Arial" w:hAnsi="Arial" w:cs="Arial"/>
                <w:sz w:val="20"/>
                <w:szCs w:val="20"/>
              </w:rPr>
            </w:pPr>
          </w:p>
          <w:p w:rsidR="00C244E8" w:rsidRPr="00C87AC8" w:rsidRDefault="00C244E8" w:rsidP="00612A86">
            <w:pPr>
              <w:jc w:val="both"/>
              <w:rPr>
                <w:rFonts w:ascii="Arial" w:hAnsi="Arial" w:cs="Arial"/>
                <w:b/>
                <w:sz w:val="20"/>
                <w:szCs w:val="20"/>
              </w:rPr>
            </w:pPr>
            <w:r w:rsidRPr="00C87AC8">
              <w:rPr>
                <w:rFonts w:ascii="Arial" w:hAnsi="Arial" w:cs="Arial"/>
                <w:b/>
                <w:sz w:val="20"/>
                <w:szCs w:val="20"/>
              </w:rPr>
              <w:t>Vehicles amb distintiu C o sense distintiu</w:t>
            </w:r>
          </w:p>
          <w:p w:rsidR="00C244E8" w:rsidRPr="00C87AC8" w:rsidRDefault="00C244E8" w:rsidP="00612A86">
            <w:pPr>
              <w:jc w:val="both"/>
              <w:rPr>
                <w:rFonts w:ascii="Arial" w:hAnsi="Arial" w:cs="Arial"/>
                <w:sz w:val="20"/>
                <w:szCs w:val="20"/>
              </w:rPr>
            </w:pPr>
            <w:r w:rsidRPr="00C87AC8">
              <w:rPr>
                <w:rFonts w:ascii="Arial" w:hAnsi="Arial" w:cs="Arial"/>
                <w:sz w:val="20"/>
                <w:szCs w:val="20"/>
              </w:rPr>
              <w:t>Vehicles de transport de mercaderies que acompleixin la norma Euro 3 i en Diesel la Euro 4 i 5</w:t>
            </w:r>
          </w:p>
          <w:p w:rsidR="00C244E8" w:rsidRDefault="00C244E8" w:rsidP="00612A86">
            <w:pPr>
              <w:jc w:val="both"/>
              <w:rPr>
                <w:rFonts w:asciiTheme="minorHAnsi" w:hAnsiTheme="minorHAnsi" w:cstheme="minorHAnsi"/>
                <w:b/>
              </w:rPr>
            </w:pPr>
          </w:p>
        </w:tc>
      </w:tr>
    </w:tbl>
    <w:p w:rsidR="00384506" w:rsidRDefault="00384506" w:rsidP="003D10CF">
      <w:pPr>
        <w:spacing w:after="200" w:line="276" w:lineRule="auto"/>
        <w:rPr>
          <w:rFonts w:ascii="Arial" w:hAnsi="Arial" w:cs="Arial"/>
          <w:b/>
          <w:sz w:val="22"/>
          <w:szCs w:val="22"/>
        </w:rPr>
      </w:pPr>
    </w:p>
    <w:p w:rsidR="00037D0C" w:rsidRPr="00DC31F5" w:rsidRDefault="00D135B0" w:rsidP="00037D0C">
      <w:pPr>
        <w:shd w:val="clear" w:color="auto" w:fill="FFFFFF"/>
        <w:jc w:val="both"/>
        <w:rPr>
          <w:rFonts w:ascii="Arial" w:hAnsi="Arial" w:cs="Arial"/>
          <w:sz w:val="22"/>
          <w:szCs w:val="22"/>
        </w:rPr>
      </w:pPr>
      <w:r w:rsidRPr="00DC31F5">
        <w:rPr>
          <w:rFonts w:ascii="Arial" w:hAnsi="Arial" w:cs="Arial"/>
          <w:sz w:val="22"/>
          <w:szCs w:val="22"/>
        </w:rPr>
        <w:t>10.2.</w:t>
      </w:r>
      <w:r w:rsidR="00B11B80" w:rsidRPr="00DC31F5">
        <w:rPr>
          <w:rFonts w:ascii="Arial" w:hAnsi="Arial" w:cs="Arial"/>
          <w:sz w:val="22"/>
          <w:szCs w:val="22"/>
        </w:rPr>
        <w:t>4</w:t>
      </w:r>
      <w:r w:rsidR="00384506" w:rsidRPr="00DC31F5">
        <w:rPr>
          <w:rFonts w:ascii="Arial" w:hAnsi="Arial" w:cs="Arial"/>
          <w:sz w:val="22"/>
          <w:szCs w:val="22"/>
        </w:rPr>
        <w:t>.</w:t>
      </w:r>
      <w:r w:rsidR="00384506">
        <w:rPr>
          <w:rFonts w:ascii="Arial" w:hAnsi="Arial" w:cs="Arial"/>
          <w:sz w:val="22"/>
          <w:szCs w:val="22"/>
        </w:rPr>
        <w:t xml:space="preserve"> </w:t>
      </w:r>
      <w:r w:rsidR="00AD6F76">
        <w:rPr>
          <w:rFonts w:ascii="Arial" w:hAnsi="Arial" w:cs="Arial"/>
          <w:sz w:val="22"/>
          <w:szCs w:val="22"/>
        </w:rPr>
        <w:t xml:space="preserve">Un </w:t>
      </w:r>
      <w:r w:rsidR="00AD6F76" w:rsidRPr="00AD6F76">
        <w:rPr>
          <w:rFonts w:ascii="Arial" w:hAnsi="Arial" w:cs="Arial"/>
          <w:sz w:val="22"/>
          <w:szCs w:val="22"/>
        </w:rPr>
        <w:t xml:space="preserve">total de </w:t>
      </w:r>
      <w:r w:rsidR="00092BCC">
        <w:rPr>
          <w:rFonts w:ascii="Arial" w:hAnsi="Arial" w:cs="Arial"/>
          <w:sz w:val="22"/>
          <w:szCs w:val="22"/>
        </w:rPr>
        <w:t>8</w:t>
      </w:r>
      <w:r w:rsidR="00037D0C" w:rsidRPr="00AD6F76">
        <w:rPr>
          <w:rFonts w:ascii="Arial" w:hAnsi="Arial" w:cs="Arial"/>
          <w:sz w:val="22"/>
          <w:szCs w:val="22"/>
        </w:rPr>
        <w:t xml:space="preserve"> punts p</w:t>
      </w:r>
      <w:r w:rsidR="00384506" w:rsidRPr="00AD6F76">
        <w:rPr>
          <w:rFonts w:ascii="Arial" w:hAnsi="Arial" w:cs="Arial"/>
          <w:sz w:val="22"/>
          <w:szCs w:val="22"/>
        </w:rPr>
        <w:t>e</w:t>
      </w:r>
      <w:r w:rsidR="00384506">
        <w:rPr>
          <w:rFonts w:ascii="Arial" w:hAnsi="Arial" w:cs="Arial"/>
          <w:sz w:val="22"/>
          <w:szCs w:val="22"/>
        </w:rPr>
        <w:t>r</w:t>
      </w:r>
      <w:r w:rsidR="00140CAD">
        <w:rPr>
          <w:rFonts w:ascii="Arial" w:hAnsi="Arial" w:cs="Arial"/>
          <w:sz w:val="22"/>
          <w:szCs w:val="22"/>
        </w:rPr>
        <w:t xml:space="preserve"> assumir econòmicament la despesa corresponent a </w:t>
      </w:r>
      <w:r w:rsidR="00384506">
        <w:rPr>
          <w:rFonts w:ascii="Arial" w:hAnsi="Arial" w:cs="Arial"/>
          <w:sz w:val="22"/>
          <w:szCs w:val="22"/>
        </w:rPr>
        <w:t>la compensació de</w:t>
      </w:r>
      <w:r w:rsidR="006540CC">
        <w:rPr>
          <w:rFonts w:ascii="Arial" w:hAnsi="Arial" w:cs="Arial"/>
          <w:sz w:val="22"/>
          <w:szCs w:val="22"/>
        </w:rPr>
        <w:t xml:space="preserve"> l’estimació de </w:t>
      </w:r>
      <w:r w:rsidR="00037D0C">
        <w:rPr>
          <w:rFonts w:ascii="Arial" w:hAnsi="Arial" w:cs="Arial"/>
          <w:sz w:val="22"/>
          <w:szCs w:val="22"/>
        </w:rPr>
        <w:t xml:space="preserve">les emissions </w:t>
      </w:r>
      <w:r w:rsidR="00037D0C" w:rsidRPr="00E95416">
        <w:rPr>
          <w:rFonts w:ascii="Arial" w:hAnsi="Arial" w:cs="Arial"/>
          <w:color w:val="222222"/>
          <w:sz w:val="22"/>
          <w:szCs w:val="22"/>
        </w:rPr>
        <w:t>de gasos d</w:t>
      </w:r>
      <w:r w:rsidR="00037D0C">
        <w:rPr>
          <w:rFonts w:ascii="Arial" w:hAnsi="Arial" w:cs="Arial"/>
          <w:color w:val="222222"/>
          <w:sz w:val="22"/>
          <w:szCs w:val="22"/>
        </w:rPr>
        <w:t>’</w:t>
      </w:r>
      <w:r w:rsidR="00037D0C" w:rsidRPr="00E95416">
        <w:rPr>
          <w:rFonts w:ascii="Arial" w:hAnsi="Arial" w:cs="Arial"/>
          <w:color w:val="222222"/>
          <w:sz w:val="22"/>
          <w:szCs w:val="22"/>
        </w:rPr>
        <w:t>efecte hivernacle</w:t>
      </w:r>
      <w:r w:rsidR="00037D0C">
        <w:rPr>
          <w:rFonts w:ascii="Arial" w:hAnsi="Arial" w:cs="Arial"/>
          <w:color w:val="222222"/>
          <w:sz w:val="22"/>
          <w:szCs w:val="22"/>
        </w:rPr>
        <w:t xml:space="preserve"> de l’execució del contracte</w:t>
      </w:r>
      <w:r w:rsidR="00E35D12">
        <w:rPr>
          <w:rFonts w:ascii="Arial" w:hAnsi="Arial" w:cs="Arial"/>
          <w:color w:val="222222"/>
          <w:sz w:val="22"/>
          <w:szCs w:val="22"/>
        </w:rPr>
        <w:t xml:space="preserve"> (després de tenir en compte totes les mesures preventives de sostenibilitat).</w:t>
      </w:r>
      <w:r w:rsidR="00037D0C" w:rsidRPr="00E95416">
        <w:rPr>
          <w:rFonts w:ascii="Arial" w:hAnsi="Arial" w:cs="Arial"/>
          <w:color w:val="222222"/>
          <w:sz w:val="22"/>
          <w:szCs w:val="22"/>
        </w:rPr>
        <w:t xml:space="preserve"> </w:t>
      </w:r>
      <w:r w:rsidR="00037D0C">
        <w:rPr>
          <w:rFonts w:ascii="Arial" w:hAnsi="Arial" w:cs="Arial"/>
          <w:color w:val="222222"/>
          <w:sz w:val="22"/>
          <w:szCs w:val="22"/>
        </w:rPr>
        <w:t xml:space="preserve">Es tracta de compensar </w:t>
      </w:r>
      <w:r w:rsidR="00140CAD">
        <w:rPr>
          <w:rFonts w:ascii="Arial" w:hAnsi="Arial" w:cs="Arial"/>
          <w:color w:val="222222"/>
          <w:sz w:val="22"/>
          <w:szCs w:val="22"/>
        </w:rPr>
        <w:t xml:space="preserve">la estimació de </w:t>
      </w:r>
      <w:r w:rsidR="00936FFF">
        <w:rPr>
          <w:rFonts w:ascii="Arial" w:hAnsi="Arial" w:cs="Arial"/>
          <w:color w:val="222222"/>
          <w:sz w:val="22"/>
          <w:szCs w:val="22"/>
        </w:rPr>
        <w:t>les 4</w:t>
      </w:r>
      <w:r w:rsidR="00037D0C">
        <w:rPr>
          <w:rFonts w:ascii="Arial" w:hAnsi="Arial" w:cs="Arial"/>
          <w:color w:val="222222"/>
          <w:sz w:val="22"/>
          <w:szCs w:val="22"/>
        </w:rPr>
        <w:t xml:space="preserve"> Tm de CO</w:t>
      </w:r>
      <w:r w:rsidR="00037D0C" w:rsidRPr="00037D0C">
        <w:rPr>
          <w:rFonts w:ascii="Arial" w:hAnsi="Arial" w:cs="Arial"/>
          <w:color w:val="222222"/>
          <w:sz w:val="22"/>
          <w:szCs w:val="22"/>
          <w:vertAlign w:val="subscript"/>
        </w:rPr>
        <w:t>2</w:t>
      </w:r>
      <w:r w:rsidR="00037D0C" w:rsidRPr="00E95416">
        <w:rPr>
          <w:rFonts w:ascii="Arial" w:hAnsi="Arial" w:cs="Arial"/>
          <w:color w:val="222222"/>
          <w:sz w:val="22"/>
          <w:szCs w:val="22"/>
        </w:rPr>
        <w:t xml:space="preserve"> </w:t>
      </w:r>
      <w:r w:rsidR="00037D0C">
        <w:rPr>
          <w:rFonts w:ascii="Arial" w:hAnsi="Arial" w:cs="Arial"/>
          <w:color w:val="222222"/>
          <w:sz w:val="22"/>
          <w:szCs w:val="22"/>
        </w:rPr>
        <w:t xml:space="preserve">que </w:t>
      </w:r>
      <w:r w:rsidR="00037D0C" w:rsidRPr="00E95416">
        <w:rPr>
          <w:rFonts w:ascii="Arial" w:hAnsi="Arial" w:cs="Arial"/>
          <w:color w:val="222222"/>
          <w:sz w:val="22"/>
          <w:szCs w:val="22"/>
        </w:rPr>
        <w:t>configuren la petjada de carboni</w:t>
      </w:r>
      <w:r w:rsidR="00AB23F0">
        <w:rPr>
          <w:rFonts w:ascii="Arial" w:hAnsi="Arial" w:cs="Arial"/>
          <w:color w:val="222222"/>
          <w:sz w:val="22"/>
          <w:szCs w:val="22"/>
        </w:rPr>
        <w:t>,</w:t>
      </w:r>
      <w:r w:rsidR="00037D0C" w:rsidRPr="00E95416">
        <w:rPr>
          <w:rFonts w:ascii="Arial" w:hAnsi="Arial" w:cs="Arial"/>
          <w:color w:val="222222"/>
          <w:sz w:val="22"/>
          <w:szCs w:val="22"/>
        </w:rPr>
        <w:t xml:space="preserve"> </w:t>
      </w:r>
      <w:r w:rsidR="00F3037C">
        <w:rPr>
          <w:rFonts w:ascii="Arial" w:hAnsi="Arial" w:cs="Arial"/>
          <w:color w:val="222222"/>
          <w:sz w:val="22"/>
          <w:szCs w:val="22"/>
        </w:rPr>
        <w:t xml:space="preserve">dels transports </w:t>
      </w:r>
      <w:r w:rsidR="00F3037C">
        <w:rPr>
          <w:rFonts w:ascii="Arial" w:hAnsi="Arial" w:cs="Arial"/>
          <w:sz w:val="22"/>
          <w:szCs w:val="22"/>
        </w:rPr>
        <w:t>realitzats per executar els serveis corresponents a les diferents tipologies d’esdeveniment presents en el plec tècni</w:t>
      </w:r>
      <w:r w:rsidR="00AB23F0">
        <w:rPr>
          <w:rFonts w:ascii="Arial" w:hAnsi="Arial" w:cs="Arial"/>
          <w:sz w:val="22"/>
          <w:szCs w:val="22"/>
        </w:rPr>
        <w:t xml:space="preserve">c, </w:t>
      </w:r>
      <w:r w:rsidR="00037D0C" w:rsidRPr="00E95416">
        <w:rPr>
          <w:rFonts w:ascii="Arial" w:hAnsi="Arial" w:cs="Arial"/>
          <w:color w:val="222222"/>
          <w:sz w:val="22"/>
          <w:szCs w:val="22"/>
        </w:rPr>
        <w:t xml:space="preserve">a través del suport </w:t>
      </w:r>
      <w:r w:rsidR="00140CAD">
        <w:rPr>
          <w:rFonts w:ascii="Arial" w:hAnsi="Arial" w:cs="Arial"/>
          <w:color w:val="222222"/>
          <w:sz w:val="22"/>
          <w:szCs w:val="22"/>
        </w:rPr>
        <w:t xml:space="preserve">econòmic </w:t>
      </w:r>
      <w:r w:rsidR="00037D0C" w:rsidRPr="00E95416">
        <w:rPr>
          <w:rFonts w:ascii="Arial" w:hAnsi="Arial" w:cs="Arial"/>
          <w:color w:val="222222"/>
          <w:sz w:val="22"/>
          <w:szCs w:val="22"/>
        </w:rPr>
        <w:t>a projectes certificats</w:t>
      </w:r>
      <w:r w:rsidR="00037D0C">
        <w:rPr>
          <w:rFonts w:ascii="Arial" w:hAnsi="Arial" w:cs="Arial"/>
          <w:color w:val="222222"/>
          <w:sz w:val="22"/>
          <w:szCs w:val="22"/>
        </w:rPr>
        <w:t xml:space="preserve"> </w:t>
      </w:r>
      <w:bookmarkStart w:id="0" w:name="_GoBack"/>
      <w:r w:rsidR="00037D0C" w:rsidRPr="00DC31F5">
        <w:rPr>
          <w:rFonts w:ascii="Arial" w:hAnsi="Arial" w:cs="Arial"/>
          <w:sz w:val="22"/>
          <w:szCs w:val="22"/>
        </w:rPr>
        <w:lastRenderedPageBreak/>
        <w:t>d’energies renovables o de conservació forestal amb compromís social.</w:t>
      </w:r>
      <w:r w:rsidR="00B11B80" w:rsidRPr="00DC31F5">
        <w:rPr>
          <w:rFonts w:ascii="Arial" w:hAnsi="Arial" w:cs="Arial"/>
          <w:sz w:val="22"/>
          <w:szCs w:val="22"/>
        </w:rPr>
        <w:t xml:space="preserve"> El  contractista haurà de presentar el certificat de compensació abans de facturar els serveis del darrer esdeveniment de l’any en curs.</w:t>
      </w:r>
    </w:p>
    <w:bookmarkEnd w:id="0"/>
    <w:p w:rsidR="00384506" w:rsidRDefault="00384506" w:rsidP="003D10CF">
      <w:pPr>
        <w:spacing w:after="200" w:line="276" w:lineRule="auto"/>
        <w:rPr>
          <w:rFonts w:ascii="Arial" w:hAnsi="Arial" w:cs="Arial"/>
          <w:b/>
          <w:sz w:val="22"/>
          <w:szCs w:val="22"/>
        </w:rPr>
      </w:pPr>
    </w:p>
    <w:p w:rsidR="003D10CF" w:rsidRDefault="003D10CF" w:rsidP="003D10CF">
      <w:pPr>
        <w:spacing w:after="200" w:line="276" w:lineRule="auto"/>
        <w:rPr>
          <w:rFonts w:ascii="Arial" w:hAnsi="Arial" w:cs="Arial"/>
          <w:sz w:val="22"/>
          <w:szCs w:val="22"/>
        </w:rPr>
      </w:pPr>
      <w:r w:rsidRPr="00FA11AC">
        <w:rPr>
          <w:rFonts w:ascii="Arial" w:hAnsi="Arial" w:cs="Arial"/>
          <w:b/>
          <w:sz w:val="22"/>
          <w:szCs w:val="22"/>
        </w:rPr>
        <w:t>Justificació del</w:t>
      </w:r>
      <w:r w:rsidR="00FA11AC" w:rsidRPr="00FA11AC">
        <w:rPr>
          <w:rFonts w:ascii="Arial" w:hAnsi="Arial" w:cs="Arial"/>
          <w:b/>
          <w:sz w:val="22"/>
          <w:szCs w:val="22"/>
        </w:rPr>
        <w:t>s</w:t>
      </w:r>
      <w:r w:rsidRPr="00FA11AC">
        <w:rPr>
          <w:rFonts w:ascii="Arial" w:hAnsi="Arial" w:cs="Arial"/>
          <w:b/>
          <w:sz w:val="22"/>
          <w:szCs w:val="22"/>
        </w:rPr>
        <w:t xml:space="preserve"> criteri</w:t>
      </w:r>
      <w:r w:rsidR="00FA11AC" w:rsidRPr="00FA11AC">
        <w:rPr>
          <w:rFonts w:ascii="Arial" w:hAnsi="Arial" w:cs="Arial"/>
          <w:b/>
          <w:sz w:val="22"/>
          <w:szCs w:val="22"/>
        </w:rPr>
        <w:t>s de sostenibilitat</w:t>
      </w:r>
      <w:r w:rsidRPr="00FA11AC">
        <w:rPr>
          <w:rFonts w:ascii="Arial" w:hAnsi="Arial" w:cs="Arial"/>
          <w:b/>
          <w:sz w:val="22"/>
          <w:szCs w:val="22"/>
        </w:rPr>
        <w:t>:</w:t>
      </w:r>
      <w:r w:rsidRPr="006F283A">
        <w:rPr>
          <w:rFonts w:ascii="Arial" w:hAnsi="Arial" w:cs="Arial"/>
          <w:sz w:val="22"/>
          <w:szCs w:val="22"/>
        </w:rPr>
        <w:t xml:space="preserve"> </w:t>
      </w:r>
      <w:r>
        <w:rPr>
          <w:rFonts w:ascii="Arial" w:hAnsi="Arial" w:cs="Arial"/>
          <w:sz w:val="22"/>
          <w:szCs w:val="22"/>
        </w:rPr>
        <w:t xml:space="preserve">Un dels objectius transversals de la contractació pública municipal és el respecte pel medi ambient. </w:t>
      </w:r>
      <w:r w:rsidR="00AD6F76">
        <w:rPr>
          <w:rFonts w:ascii="Arial" w:hAnsi="Arial" w:cs="Arial"/>
          <w:sz w:val="22"/>
          <w:szCs w:val="22"/>
        </w:rPr>
        <w:t xml:space="preserve">Utilitzar </w:t>
      </w:r>
      <w:r w:rsidR="006E387F">
        <w:rPr>
          <w:rFonts w:ascii="Arial" w:hAnsi="Arial" w:cs="Arial"/>
          <w:sz w:val="22"/>
          <w:szCs w:val="22"/>
        </w:rPr>
        <w:t xml:space="preserve">elements </w:t>
      </w:r>
      <w:proofErr w:type="spellStart"/>
      <w:r w:rsidR="00AB23F0">
        <w:rPr>
          <w:rFonts w:ascii="Arial" w:hAnsi="Arial" w:cs="Arial"/>
          <w:sz w:val="22"/>
          <w:szCs w:val="22"/>
        </w:rPr>
        <w:t>recliclables</w:t>
      </w:r>
      <w:proofErr w:type="spellEnd"/>
      <w:r w:rsidR="00AB23F0">
        <w:rPr>
          <w:rFonts w:ascii="Arial" w:hAnsi="Arial" w:cs="Arial"/>
          <w:sz w:val="22"/>
          <w:szCs w:val="22"/>
        </w:rPr>
        <w:t xml:space="preserve"> o reutilitzables en la fixació dels suports d’imatge, així com l’ús de vehicles de baix impacte</w:t>
      </w:r>
      <w:r w:rsidR="00AD6F76">
        <w:rPr>
          <w:rFonts w:ascii="Arial" w:hAnsi="Arial" w:cs="Arial"/>
          <w:sz w:val="22"/>
          <w:szCs w:val="22"/>
        </w:rPr>
        <w:t xml:space="preserve"> es converteixen en mesures preventives per rebaixar la incidència d’un esdeveniment  en la destrucció de la capa d’ozó.</w:t>
      </w:r>
      <w:r w:rsidR="00AB23F0">
        <w:rPr>
          <w:rFonts w:ascii="Arial" w:hAnsi="Arial" w:cs="Arial"/>
          <w:sz w:val="22"/>
          <w:szCs w:val="22"/>
        </w:rPr>
        <w:t xml:space="preserve"> Així mateix, un cop acceptat el </w:t>
      </w:r>
      <w:r w:rsidR="00AD6F76">
        <w:rPr>
          <w:rFonts w:ascii="Arial" w:hAnsi="Arial" w:cs="Arial"/>
          <w:sz w:val="22"/>
          <w:szCs w:val="22"/>
        </w:rPr>
        <w:t>impacte, és necessari compensar aquest efecte.</w:t>
      </w:r>
      <w:r w:rsidR="00140CAD">
        <w:rPr>
          <w:rFonts w:ascii="Arial" w:hAnsi="Arial" w:cs="Arial"/>
          <w:sz w:val="22"/>
          <w:szCs w:val="22"/>
        </w:rPr>
        <w:t xml:space="preserve"> </w:t>
      </w:r>
      <w:r w:rsidR="00AE7D1A">
        <w:rPr>
          <w:rFonts w:ascii="Arial" w:hAnsi="Arial" w:cs="Arial"/>
          <w:sz w:val="22"/>
          <w:szCs w:val="22"/>
        </w:rPr>
        <w:t>Reduir les emissions de CO</w:t>
      </w:r>
      <w:r w:rsidR="00AE7D1A" w:rsidRPr="007152E5">
        <w:rPr>
          <w:rFonts w:ascii="Arial" w:hAnsi="Arial" w:cs="Arial"/>
          <w:sz w:val="22"/>
          <w:szCs w:val="22"/>
          <w:vertAlign w:val="subscript"/>
        </w:rPr>
        <w:t>2</w:t>
      </w:r>
      <w:r w:rsidR="00AE7D1A">
        <w:rPr>
          <w:rFonts w:ascii="Arial" w:hAnsi="Arial" w:cs="Arial"/>
          <w:sz w:val="22"/>
          <w:szCs w:val="22"/>
        </w:rPr>
        <w:t xml:space="preserve"> ha d’ajudar a aconseguir una ciutat més habitable i benestant. </w:t>
      </w:r>
      <w:r>
        <w:rPr>
          <w:rFonts w:ascii="Arial" w:hAnsi="Arial" w:cs="Arial"/>
          <w:sz w:val="22"/>
          <w:szCs w:val="22"/>
        </w:rPr>
        <w:t xml:space="preserve"> </w:t>
      </w:r>
    </w:p>
    <w:p w:rsidR="004B5F17" w:rsidRDefault="004B5F17" w:rsidP="007152E5">
      <w:pPr>
        <w:tabs>
          <w:tab w:val="left" w:pos="567"/>
        </w:tabs>
        <w:jc w:val="both"/>
        <w:rPr>
          <w:rFonts w:ascii="Arial" w:hAnsi="Arial" w:cs="Arial"/>
          <w:sz w:val="22"/>
          <w:szCs w:val="22"/>
        </w:rPr>
      </w:pPr>
    </w:p>
    <w:p w:rsidR="00F43A9D" w:rsidRPr="00D04D8F" w:rsidRDefault="00F43A9D" w:rsidP="00F43A9D">
      <w:pPr>
        <w:ind w:firstLine="426"/>
        <w:jc w:val="both"/>
        <w:rPr>
          <w:rFonts w:ascii="Arial" w:hAnsi="Arial" w:cs="Arial"/>
          <w:b/>
          <w:sz w:val="22"/>
          <w:szCs w:val="22"/>
        </w:rPr>
      </w:pPr>
      <w:r w:rsidRPr="00D04D8F">
        <w:rPr>
          <w:rFonts w:ascii="Arial" w:hAnsi="Arial" w:cs="Arial"/>
          <w:b/>
          <w:sz w:val="22"/>
          <w:szCs w:val="22"/>
        </w:rPr>
        <w:t xml:space="preserve">Puntuació </w:t>
      </w:r>
      <w:r w:rsidR="00BE055D">
        <w:rPr>
          <w:rFonts w:ascii="Arial" w:hAnsi="Arial" w:cs="Arial"/>
          <w:b/>
          <w:sz w:val="22"/>
          <w:szCs w:val="22"/>
        </w:rPr>
        <w:t>total d’aquests criteris (2): 57</w:t>
      </w:r>
      <w:r>
        <w:rPr>
          <w:rFonts w:ascii="Arial" w:hAnsi="Arial" w:cs="Arial"/>
          <w:b/>
          <w:sz w:val="22"/>
          <w:szCs w:val="22"/>
        </w:rPr>
        <w:t xml:space="preserve"> punts</w:t>
      </w:r>
    </w:p>
    <w:p w:rsidR="00F43A9D" w:rsidRDefault="00F43A9D" w:rsidP="00FD2A51">
      <w:pPr>
        <w:jc w:val="both"/>
        <w:rPr>
          <w:rFonts w:ascii="Arial" w:hAnsi="Arial" w:cs="Arial"/>
          <w:sz w:val="22"/>
          <w:szCs w:val="22"/>
        </w:rPr>
      </w:pPr>
    </w:p>
    <w:p w:rsidR="004B1CC1" w:rsidRDefault="004B1CC1" w:rsidP="00FD2A51">
      <w:pPr>
        <w:jc w:val="both"/>
        <w:rPr>
          <w:rFonts w:ascii="Arial" w:hAnsi="Arial" w:cs="Arial"/>
          <w:b/>
          <w:sz w:val="22"/>
          <w:szCs w:val="22"/>
        </w:rPr>
      </w:pPr>
    </w:p>
    <w:p w:rsidR="00F43A9D" w:rsidRPr="00F43A9D" w:rsidRDefault="00F43A9D" w:rsidP="00FD2A51">
      <w:pPr>
        <w:jc w:val="both"/>
        <w:rPr>
          <w:rFonts w:ascii="Arial" w:hAnsi="Arial" w:cs="Arial"/>
          <w:b/>
          <w:sz w:val="22"/>
          <w:szCs w:val="22"/>
        </w:rPr>
      </w:pPr>
      <w:r w:rsidRPr="00F43A9D">
        <w:rPr>
          <w:rFonts w:ascii="Arial" w:hAnsi="Arial" w:cs="Arial"/>
          <w:b/>
          <w:sz w:val="22"/>
          <w:szCs w:val="22"/>
        </w:rPr>
        <w:t>Puntuació de la totalitat dels criteris d’adjudicació (avaluables mitjançant judici de valor i avaluables automàticament) (1+2):</w:t>
      </w:r>
      <w:r w:rsidR="00E26F03">
        <w:rPr>
          <w:rFonts w:ascii="Arial" w:hAnsi="Arial" w:cs="Arial"/>
          <w:b/>
          <w:sz w:val="22"/>
          <w:szCs w:val="22"/>
        </w:rPr>
        <w:t xml:space="preserve"> </w:t>
      </w:r>
      <w:r w:rsidR="00BE055D">
        <w:rPr>
          <w:rFonts w:ascii="Arial" w:hAnsi="Arial" w:cs="Arial"/>
          <w:b/>
          <w:sz w:val="22"/>
          <w:szCs w:val="22"/>
        </w:rPr>
        <w:t xml:space="preserve">19 + </w:t>
      </w:r>
      <w:r w:rsidR="00E26F03">
        <w:rPr>
          <w:rFonts w:ascii="Arial" w:hAnsi="Arial" w:cs="Arial"/>
          <w:b/>
          <w:sz w:val="22"/>
          <w:szCs w:val="22"/>
        </w:rPr>
        <w:t>5</w:t>
      </w:r>
      <w:r w:rsidR="00BE055D">
        <w:rPr>
          <w:rFonts w:ascii="Arial" w:hAnsi="Arial" w:cs="Arial"/>
          <w:b/>
          <w:sz w:val="22"/>
          <w:szCs w:val="22"/>
        </w:rPr>
        <w:t>7</w:t>
      </w:r>
      <w:r w:rsidR="00007BDB">
        <w:rPr>
          <w:rFonts w:ascii="Arial" w:hAnsi="Arial" w:cs="Arial"/>
          <w:b/>
          <w:sz w:val="22"/>
          <w:szCs w:val="22"/>
        </w:rPr>
        <w:t xml:space="preserve"> punts</w:t>
      </w:r>
      <w:r w:rsidR="00BE055D">
        <w:rPr>
          <w:rFonts w:ascii="Arial" w:hAnsi="Arial" w:cs="Arial"/>
          <w:b/>
          <w:sz w:val="22"/>
          <w:szCs w:val="22"/>
        </w:rPr>
        <w:t xml:space="preserve"> = 76 punts</w:t>
      </w:r>
    </w:p>
    <w:p w:rsidR="003D5F25" w:rsidRDefault="003D5F25" w:rsidP="00FD2A51">
      <w:pPr>
        <w:jc w:val="both"/>
        <w:rPr>
          <w:rFonts w:ascii="Arial" w:hAnsi="Arial" w:cs="Arial"/>
          <w:sz w:val="22"/>
          <w:szCs w:val="22"/>
        </w:rPr>
      </w:pPr>
    </w:p>
    <w:p w:rsidR="003D13B9" w:rsidRPr="003D13B9" w:rsidRDefault="003D13B9" w:rsidP="006048F7">
      <w:pPr>
        <w:jc w:val="both"/>
        <w:rPr>
          <w:rFonts w:ascii="Arial" w:hAnsi="Arial" w:cs="Arial"/>
          <w:sz w:val="22"/>
          <w:szCs w:val="22"/>
        </w:rPr>
      </w:pPr>
      <w:r w:rsidRPr="003D13B9">
        <w:rPr>
          <w:rFonts w:ascii="Arial" w:hAnsi="Arial" w:cs="Arial"/>
          <w:sz w:val="22"/>
          <w:szCs w:val="22"/>
        </w:rPr>
        <w:t>Les empreses que tinguin en la seva plantilla un percentatge de treballadors amb discapacitat superior al que els imposi la normativa.</w:t>
      </w:r>
    </w:p>
    <w:p w:rsidR="003D13B9" w:rsidRDefault="003D13B9" w:rsidP="003D13B9">
      <w:pPr>
        <w:jc w:val="both"/>
        <w:rPr>
          <w:rFonts w:ascii="Arial" w:hAnsi="Arial" w:cs="Arial"/>
          <w:sz w:val="22"/>
          <w:szCs w:val="22"/>
        </w:rPr>
      </w:pPr>
      <w:r w:rsidRPr="003D13B9">
        <w:rPr>
          <w:rFonts w:ascii="Arial" w:hAnsi="Arial" w:cs="Arial"/>
          <w:sz w:val="22"/>
          <w:szCs w:val="22"/>
        </w:rPr>
        <w:t>Si diverses empreses licitadores de les que hagin empatat quant a la proposició més avantatjosa acrediten tenir relació laboral amb persones amb discapacitat en un percentatge superior al que els imposi la normativa, té preferència en l’adjudicació del contracte el licitador que disposi del percentatge més alt de treballadors fixos amb discapacitat en la seva plantilla.</w:t>
      </w:r>
    </w:p>
    <w:p w:rsidR="00004633" w:rsidRDefault="00004633" w:rsidP="003D13B9">
      <w:pPr>
        <w:jc w:val="both"/>
        <w:rPr>
          <w:rFonts w:ascii="Arial" w:hAnsi="Arial" w:cs="Arial"/>
          <w:sz w:val="22"/>
          <w:szCs w:val="22"/>
        </w:rPr>
      </w:pPr>
    </w:p>
    <w:p w:rsidR="00004633" w:rsidRDefault="00004633" w:rsidP="003D13B9">
      <w:pPr>
        <w:jc w:val="both"/>
        <w:rPr>
          <w:rFonts w:ascii="Arial" w:hAnsi="Arial" w:cs="Arial"/>
          <w:sz w:val="22"/>
          <w:szCs w:val="22"/>
        </w:rPr>
      </w:pPr>
    </w:p>
    <w:p w:rsidR="00004633" w:rsidRPr="00004633" w:rsidRDefault="00E715E9" w:rsidP="00004633">
      <w:pPr>
        <w:shd w:val="clear" w:color="auto" w:fill="FFFFFF" w:themeFill="background1"/>
        <w:jc w:val="both"/>
        <w:rPr>
          <w:rFonts w:ascii="Arial" w:hAnsi="Arial"/>
          <w:b/>
          <w:u w:val="single"/>
        </w:rPr>
      </w:pPr>
      <w:r>
        <w:rPr>
          <w:rFonts w:ascii="Arial" w:hAnsi="Arial"/>
          <w:b/>
          <w:u w:val="single"/>
        </w:rPr>
        <w:t>1</w:t>
      </w:r>
      <w:r w:rsidR="00CF0A3D">
        <w:rPr>
          <w:rFonts w:ascii="Arial" w:hAnsi="Arial"/>
          <w:b/>
          <w:u w:val="single"/>
        </w:rPr>
        <w:t>1</w:t>
      </w:r>
      <w:r w:rsidR="00004633" w:rsidRPr="00004633">
        <w:rPr>
          <w:rFonts w:ascii="Arial" w:hAnsi="Arial"/>
          <w:b/>
          <w:u w:val="single"/>
        </w:rPr>
        <w:t xml:space="preserve">.- </w:t>
      </w:r>
      <w:r w:rsidR="003D0D1E">
        <w:rPr>
          <w:rFonts w:ascii="Arial" w:hAnsi="Arial"/>
          <w:b/>
          <w:u w:val="single"/>
        </w:rPr>
        <w:t>O</w:t>
      </w:r>
      <w:r w:rsidR="00004633" w:rsidRPr="00004633">
        <w:rPr>
          <w:rFonts w:ascii="Arial" w:hAnsi="Arial"/>
          <w:b/>
          <w:u w:val="single"/>
        </w:rPr>
        <w:t xml:space="preserve">bligacions del contractista </w:t>
      </w:r>
    </w:p>
    <w:p w:rsidR="005468BB" w:rsidRDefault="005468BB" w:rsidP="00004633">
      <w:pPr>
        <w:shd w:val="clear" w:color="auto" w:fill="FFFFFF" w:themeFill="background1"/>
        <w:jc w:val="both"/>
        <w:rPr>
          <w:i/>
          <w:color w:val="FF0000"/>
          <w:sz w:val="22"/>
          <w:szCs w:val="22"/>
        </w:rPr>
      </w:pPr>
    </w:p>
    <w:p w:rsidR="00004633" w:rsidRPr="00647898" w:rsidRDefault="00004633" w:rsidP="00647898">
      <w:pPr>
        <w:shd w:val="clear" w:color="auto" w:fill="FFFFFF" w:themeFill="background1"/>
        <w:jc w:val="both"/>
        <w:rPr>
          <w:rFonts w:ascii="Arial" w:hAnsi="Arial"/>
          <w:sz w:val="22"/>
          <w:szCs w:val="22"/>
        </w:rPr>
      </w:pPr>
      <w:r w:rsidRPr="00647898">
        <w:rPr>
          <w:rFonts w:ascii="Arial" w:hAnsi="Arial"/>
          <w:sz w:val="22"/>
          <w:szCs w:val="22"/>
        </w:rPr>
        <w:t xml:space="preserve">Import de la pòlissa d’assegurança de responsabilitat </w:t>
      </w:r>
      <w:r w:rsidRPr="00405468">
        <w:rPr>
          <w:rFonts w:ascii="Arial" w:hAnsi="Arial"/>
          <w:sz w:val="22"/>
          <w:szCs w:val="22"/>
        </w:rPr>
        <w:t xml:space="preserve">civil: </w:t>
      </w:r>
      <w:r w:rsidR="003F44C5" w:rsidRPr="00405468">
        <w:rPr>
          <w:rFonts w:ascii="Arial" w:hAnsi="Arial"/>
          <w:sz w:val="22"/>
          <w:szCs w:val="22"/>
        </w:rPr>
        <w:t>50.000€</w:t>
      </w:r>
    </w:p>
    <w:p w:rsidR="00004633" w:rsidRDefault="00004633" w:rsidP="00004633">
      <w:pPr>
        <w:jc w:val="both"/>
        <w:rPr>
          <w:rFonts w:ascii="Arial" w:hAnsi="Arial"/>
        </w:rPr>
      </w:pPr>
    </w:p>
    <w:p w:rsidR="00004633" w:rsidRDefault="00CF0A3D" w:rsidP="00004633">
      <w:pPr>
        <w:shd w:val="clear" w:color="auto" w:fill="FFFFFF" w:themeFill="background1"/>
        <w:jc w:val="both"/>
        <w:rPr>
          <w:rFonts w:ascii="Arial" w:hAnsi="Arial"/>
          <w:b/>
          <w:u w:val="single"/>
        </w:rPr>
      </w:pPr>
      <w:r>
        <w:rPr>
          <w:rFonts w:ascii="Arial" w:hAnsi="Arial"/>
          <w:b/>
          <w:u w:val="single"/>
        </w:rPr>
        <w:t>12</w:t>
      </w:r>
      <w:r w:rsidR="003D0D1E" w:rsidRPr="00004633">
        <w:rPr>
          <w:rFonts w:ascii="Arial" w:hAnsi="Arial"/>
          <w:b/>
          <w:u w:val="single"/>
        </w:rPr>
        <w:t>.- Condicions especials d’execució</w:t>
      </w:r>
    </w:p>
    <w:p w:rsidR="003D0D1E" w:rsidRDefault="003D0D1E" w:rsidP="00004633">
      <w:pPr>
        <w:shd w:val="clear" w:color="auto" w:fill="FFFFFF" w:themeFill="background1"/>
        <w:jc w:val="both"/>
        <w:rPr>
          <w:rFonts w:ascii="Arial" w:hAnsi="Arial"/>
          <w:b/>
          <w:highlight w:val="yellow"/>
        </w:rPr>
      </w:pPr>
    </w:p>
    <w:p w:rsidR="003D0D1E" w:rsidRDefault="003D0D1E" w:rsidP="003D0D1E">
      <w:pPr>
        <w:shd w:val="clear" w:color="auto" w:fill="FFFFFF" w:themeFill="background1"/>
        <w:jc w:val="both"/>
        <w:rPr>
          <w:rFonts w:ascii="Arial" w:hAnsi="Arial"/>
          <w:color w:val="FF0000"/>
          <w:sz w:val="22"/>
          <w:szCs w:val="22"/>
        </w:rPr>
      </w:pPr>
      <w:r w:rsidRPr="003D0D1E">
        <w:rPr>
          <w:rFonts w:ascii="Arial" w:hAnsi="Arial"/>
          <w:sz w:val="22"/>
          <w:szCs w:val="22"/>
        </w:rPr>
        <w:t xml:space="preserve">Pagament del preu </w:t>
      </w:r>
      <w:r w:rsidR="003F44C5">
        <w:rPr>
          <w:rFonts w:ascii="Arial" w:hAnsi="Arial"/>
          <w:sz w:val="22"/>
          <w:szCs w:val="22"/>
        </w:rPr>
        <w:t>a les empreses subcontractades.</w:t>
      </w:r>
      <w:r w:rsidR="00EC4D5D">
        <w:rPr>
          <w:rFonts w:ascii="Arial" w:hAnsi="Arial"/>
          <w:sz w:val="22"/>
          <w:szCs w:val="22"/>
        </w:rPr>
        <w:t xml:space="preserve">- </w:t>
      </w:r>
      <w:r w:rsidRPr="003D0D1E">
        <w:rPr>
          <w:rFonts w:ascii="Arial" w:hAnsi="Arial"/>
          <w:sz w:val="22"/>
          <w:szCs w:val="22"/>
        </w:rPr>
        <w:t xml:space="preserve">Acreditació de pagament en termini a les empreses subcontractades. </w:t>
      </w:r>
    </w:p>
    <w:p w:rsidR="003D0D1E" w:rsidRDefault="003D0D1E" w:rsidP="00004633">
      <w:pPr>
        <w:shd w:val="clear" w:color="auto" w:fill="FFFFFF" w:themeFill="background1"/>
        <w:jc w:val="both"/>
        <w:rPr>
          <w:rFonts w:ascii="Arial" w:hAnsi="Arial"/>
          <w:color w:val="FF0000"/>
          <w:sz w:val="22"/>
          <w:szCs w:val="22"/>
        </w:rPr>
      </w:pPr>
    </w:p>
    <w:p w:rsidR="003D0D1E" w:rsidRDefault="003D0D1E" w:rsidP="00004633">
      <w:pPr>
        <w:shd w:val="clear" w:color="auto" w:fill="FFFFFF" w:themeFill="background1"/>
        <w:jc w:val="both"/>
        <w:rPr>
          <w:rFonts w:ascii="Arial" w:hAnsi="Arial"/>
          <w:b/>
          <w:highlight w:val="yellow"/>
        </w:rPr>
      </w:pPr>
    </w:p>
    <w:p w:rsidR="00004633" w:rsidRDefault="001F2795" w:rsidP="00004633">
      <w:pPr>
        <w:shd w:val="clear" w:color="auto" w:fill="FFFFFF" w:themeFill="background1"/>
        <w:jc w:val="both"/>
        <w:rPr>
          <w:rFonts w:ascii="Arial" w:hAnsi="Arial"/>
          <w:i/>
          <w:color w:val="FF0000"/>
          <w:sz w:val="22"/>
          <w:szCs w:val="22"/>
        </w:rPr>
      </w:pPr>
      <w:r w:rsidRPr="003D0D1E">
        <w:rPr>
          <w:rFonts w:ascii="Arial" w:hAnsi="Arial"/>
          <w:b/>
          <w:u w:val="single"/>
        </w:rPr>
        <w:t>1</w:t>
      </w:r>
      <w:r w:rsidR="00CF0A3D">
        <w:rPr>
          <w:rFonts w:ascii="Arial" w:hAnsi="Arial"/>
          <w:b/>
          <w:u w:val="single"/>
        </w:rPr>
        <w:t>3</w:t>
      </w:r>
      <w:r w:rsidRPr="003D0D1E">
        <w:rPr>
          <w:rFonts w:ascii="Arial" w:hAnsi="Arial"/>
          <w:b/>
          <w:u w:val="single"/>
        </w:rPr>
        <w:t>.-</w:t>
      </w:r>
      <w:r w:rsidR="00004633" w:rsidRPr="003D0D1E">
        <w:rPr>
          <w:rFonts w:ascii="Arial" w:hAnsi="Arial"/>
          <w:b/>
          <w:u w:val="single"/>
        </w:rPr>
        <w:t>Recepció i termini de garantia</w:t>
      </w:r>
    </w:p>
    <w:p w:rsidR="003F44C5" w:rsidRDefault="003F44C5" w:rsidP="00004633">
      <w:pPr>
        <w:shd w:val="clear" w:color="auto" w:fill="FFFFFF" w:themeFill="background1"/>
        <w:jc w:val="both"/>
        <w:rPr>
          <w:rFonts w:ascii="Arial" w:hAnsi="Arial"/>
          <w:i/>
          <w:color w:val="FF0000"/>
          <w:sz w:val="22"/>
          <w:szCs w:val="22"/>
        </w:rPr>
      </w:pPr>
    </w:p>
    <w:p w:rsidR="003F44C5" w:rsidRPr="003F44C5" w:rsidRDefault="003F44C5" w:rsidP="00004633">
      <w:pPr>
        <w:shd w:val="clear" w:color="auto" w:fill="FFFFFF" w:themeFill="background1"/>
        <w:jc w:val="both"/>
        <w:rPr>
          <w:rFonts w:ascii="Arial" w:hAnsi="Arial"/>
          <w:sz w:val="22"/>
          <w:szCs w:val="22"/>
        </w:rPr>
      </w:pPr>
      <w:r w:rsidRPr="003F44C5">
        <w:rPr>
          <w:rFonts w:ascii="Arial" w:hAnsi="Arial"/>
          <w:sz w:val="22"/>
          <w:szCs w:val="22"/>
        </w:rPr>
        <w:t xml:space="preserve">El termini de garantia serà d’un mes a partir de la data de </w:t>
      </w:r>
      <w:r w:rsidR="006105E6" w:rsidRPr="002D0891">
        <w:rPr>
          <w:rFonts w:ascii="Calibri" w:hAnsi="Calibri" w:cs="Calibri"/>
          <w:color w:val="000000"/>
          <w:sz w:val="25"/>
          <w:szCs w:val="25"/>
          <w:lang w:eastAsia="ca-ES"/>
        </w:rPr>
        <w:t>finalització del servei.</w:t>
      </w:r>
    </w:p>
    <w:p w:rsidR="003F44C5" w:rsidRDefault="003F44C5" w:rsidP="00004633">
      <w:pPr>
        <w:shd w:val="clear" w:color="auto" w:fill="FFFFFF" w:themeFill="background1"/>
        <w:jc w:val="both"/>
        <w:rPr>
          <w:rFonts w:ascii="Arial" w:hAnsi="Arial"/>
          <w:i/>
          <w:color w:val="FF0000"/>
          <w:sz w:val="22"/>
          <w:szCs w:val="22"/>
        </w:rPr>
      </w:pPr>
    </w:p>
    <w:p w:rsidR="00004633" w:rsidRDefault="00004633" w:rsidP="00004633">
      <w:pPr>
        <w:shd w:val="clear" w:color="auto" w:fill="FFFFFF" w:themeFill="background1"/>
        <w:jc w:val="both"/>
        <w:rPr>
          <w:rFonts w:ascii="Arial" w:hAnsi="Arial"/>
          <w:b/>
        </w:rPr>
      </w:pPr>
    </w:p>
    <w:p w:rsidR="00004633" w:rsidRPr="003D0D1E" w:rsidRDefault="001F2795" w:rsidP="00004633">
      <w:pPr>
        <w:jc w:val="both"/>
        <w:rPr>
          <w:rFonts w:ascii="Arial" w:hAnsi="Arial"/>
          <w:b/>
          <w:u w:val="single"/>
        </w:rPr>
      </w:pPr>
      <w:r w:rsidRPr="003D0D1E">
        <w:rPr>
          <w:rFonts w:ascii="Arial" w:hAnsi="Arial"/>
          <w:b/>
          <w:u w:val="single"/>
        </w:rPr>
        <w:t>1</w:t>
      </w:r>
      <w:r w:rsidR="00CF0A3D">
        <w:rPr>
          <w:rFonts w:ascii="Arial" w:hAnsi="Arial"/>
          <w:b/>
          <w:u w:val="single"/>
        </w:rPr>
        <w:t>4</w:t>
      </w:r>
      <w:r w:rsidRPr="003D0D1E">
        <w:rPr>
          <w:rFonts w:ascii="Arial" w:hAnsi="Arial"/>
          <w:b/>
          <w:u w:val="single"/>
        </w:rPr>
        <w:t xml:space="preserve">.- </w:t>
      </w:r>
      <w:r w:rsidR="00004633" w:rsidRPr="003D0D1E">
        <w:rPr>
          <w:rFonts w:ascii="Arial" w:hAnsi="Arial"/>
          <w:b/>
          <w:u w:val="single"/>
        </w:rPr>
        <w:t>Subcontractació</w:t>
      </w:r>
    </w:p>
    <w:p w:rsidR="00004633" w:rsidRPr="004067EA" w:rsidRDefault="00004633" w:rsidP="00004633">
      <w:pPr>
        <w:jc w:val="both"/>
        <w:rPr>
          <w:rFonts w:ascii="Arial" w:hAnsi="Arial"/>
          <w:b/>
          <w:sz w:val="22"/>
          <w:szCs w:val="22"/>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004633" w:rsidRPr="004067EA" w:rsidTr="00612A86">
        <w:trPr>
          <w:cantSplit/>
          <w:trHeight w:val="285"/>
        </w:trPr>
        <w:tc>
          <w:tcPr>
            <w:tcW w:w="567" w:type="dxa"/>
            <w:tcBorders>
              <w:top w:val="nil"/>
              <w:left w:val="nil"/>
              <w:bottom w:val="nil"/>
              <w:right w:val="nil"/>
            </w:tcBorders>
            <w:vAlign w:val="center"/>
          </w:tcPr>
          <w:p w:rsidR="00004633" w:rsidRPr="004067EA" w:rsidRDefault="00004633" w:rsidP="00612A86">
            <w:pPr>
              <w:shd w:val="clear" w:color="auto" w:fill="FFFFFF" w:themeFill="background1"/>
              <w:jc w:val="both"/>
              <w:rPr>
                <w:rFonts w:ascii="Arial" w:hAnsi="Arial"/>
                <w:b/>
                <w:sz w:val="22"/>
              </w:rPr>
            </w:pPr>
            <w:r w:rsidRPr="004067EA">
              <w:rPr>
                <w:rFonts w:ascii="Arial" w:hAnsi="Arial"/>
                <w:b/>
                <w:sz w:val="22"/>
                <w:szCs w:val="22"/>
              </w:rPr>
              <w:t xml:space="preserve">    </w:t>
            </w:r>
            <w:r w:rsidR="00CF0A3D" w:rsidRPr="004067EA">
              <w:rPr>
                <w:rFonts w:ascii="Arial" w:hAnsi="Arial"/>
                <w:b/>
                <w:sz w:val="22"/>
                <w:szCs w:val="22"/>
              </w:rPr>
              <w:t>S</w:t>
            </w:r>
            <w:r w:rsidRPr="004067EA">
              <w:rPr>
                <w:rFonts w:ascii="Arial" w:hAnsi="Arial"/>
                <w:b/>
                <w:sz w:val="22"/>
                <w:szCs w:val="22"/>
              </w:rPr>
              <w:t>i</w:t>
            </w:r>
          </w:p>
        </w:tc>
        <w:tc>
          <w:tcPr>
            <w:tcW w:w="283" w:type="dxa"/>
            <w:tcBorders>
              <w:top w:val="single" w:sz="4" w:space="0" w:color="auto"/>
              <w:left w:val="single" w:sz="4" w:space="0" w:color="auto"/>
              <w:bottom w:val="single" w:sz="4" w:space="0" w:color="auto"/>
              <w:right w:val="single" w:sz="4" w:space="0" w:color="auto"/>
            </w:tcBorders>
            <w:vAlign w:val="center"/>
          </w:tcPr>
          <w:p w:rsidR="00004633" w:rsidRPr="004067EA" w:rsidRDefault="00BE055D" w:rsidP="00612A86">
            <w:pPr>
              <w:shd w:val="clear" w:color="auto" w:fill="FFFFFF" w:themeFill="background1"/>
              <w:jc w:val="both"/>
              <w:rPr>
                <w:rFonts w:ascii="Arial" w:hAnsi="Arial"/>
                <w:b/>
                <w:sz w:val="22"/>
              </w:rPr>
            </w:pPr>
            <w:r>
              <w:rPr>
                <w:rFonts w:ascii="Arial" w:hAnsi="Arial"/>
                <w:b/>
                <w:sz w:val="22"/>
              </w:rPr>
              <w:t>x</w:t>
            </w:r>
          </w:p>
        </w:tc>
        <w:tc>
          <w:tcPr>
            <w:tcW w:w="567" w:type="dxa"/>
            <w:tcBorders>
              <w:top w:val="nil"/>
              <w:left w:val="nil"/>
              <w:bottom w:val="nil"/>
              <w:right w:val="nil"/>
            </w:tcBorders>
            <w:vAlign w:val="center"/>
          </w:tcPr>
          <w:p w:rsidR="00004633" w:rsidRPr="004067EA" w:rsidRDefault="00004633" w:rsidP="00612A86">
            <w:pPr>
              <w:shd w:val="clear" w:color="auto" w:fill="FFFFFF" w:themeFill="background1"/>
              <w:jc w:val="both"/>
              <w:rPr>
                <w:rFonts w:ascii="Arial" w:hAnsi="Arial"/>
                <w:b/>
                <w:sz w:val="22"/>
              </w:rPr>
            </w:pPr>
            <w:r w:rsidRPr="004067EA">
              <w:rPr>
                <w:rFonts w:ascii="Arial" w:hAnsi="Arial"/>
                <w:b/>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004633" w:rsidRPr="004067EA" w:rsidRDefault="00004633" w:rsidP="00612A86">
            <w:pPr>
              <w:shd w:val="clear" w:color="auto" w:fill="FFFFFF" w:themeFill="background1"/>
              <w:jc w:val="both"/>
              <w:rPr>
                <w:rFonts w:ascii="Arial" w:hAnsi="Arial"/>
                <w:b/>
                <w:sz w:val="22"/>
              </w:rPr>
            </w:pPr>
          </w:p>
        </w:tc>
      </w:tr>
    </w:tbl>
    <w:p w:rsidR="00004633" w:rsidRPr="004067EA" w:rsidRDefault="00004633" w:rsidP="00004633">
      <w:pPr>
        <w:jc w:val="both"/>
        <w:rPr>
          <w:rFonts w:ascii="Arial" w:hAnsi="Arial"/>
          <w:sz w:val="22"/>
          <w:szCs w:val="22"/>
        </w:rPr>
      </w:pPr>
      <w:r w:rsidRPr="004067EA">
        <w:rPr>
          <w:rFonts w:ascii="Arial" w:hAnsi="Arial"/>
          <w:b/>
          <w:sz w:val="22"/>
          <w:szCs w:val="22"/>
        </w:rPr>
        <w:tab/>
      </w:r>
      <w:r w:rsidRPr="004067EA">
        <w:rPr>
          <w:rFonts w:ascii="Arial" w:hAnsi="Arial"/>
          <w:b/>
          <w:sz w:val="22"/>
          <w:szCs w:val="22"/>
        </w:rPr>
        <w:tab/>
      </w:r>
    </w:p>
    <w:p w:rsidR="00004633" w:rsidRPr="004067EA" w:rsidRDefault="00004633" w:rsidP="00004633">
      <w:pPr>
        <w:jc w:val="both"/>
        <w:rPr>
          <w:rFonts w:ascii="Arial" w:hAnsi="Arial"/>
          <w:b/>
          <w:sz w:val="22"/>
          <w:szCs w:val="22"/>
          <w:highlight w:val="yellow"/>
        </w:rPr>
      </w:pPr>
    </w:p>
    <w:p w:rsidR="001F2795" w:rsidRDefault="001F2795" w:rsidP="00004633">
      <w:pPr>
        <w:jc w:val="both"/>
        <w:rPr>
          <w:rFonts w:ascii="Arial" w:hAnsi="Arial"/>
          <w:b/>
          <w:sz w:val="22"/>
          <w:szCs w:val="22"/>
        </w:rPr>
      </w:pPr>
    </w:p>
    <w:p w:rsidR="001F2795" w:rsidRPr="00DC31F5" w:rsidRDefault="00DC31F5" w:rsidP="00004633">
      <w:pPr>
        <w:jc w:val="both"/>
        <w:rPr>
          <w:rFonts w:ascii="Arial" w:hAnsi="Arial"/>
          <w:sz w:val="22"/>
          <w:szCs w:val="22"/>
        </w:rPr>
      </w:pPr>
      <w:r w:rsidRPr="00DC31F5">
        <w:rPr>
          <w:rFonts w:ascii="Arial" w:hAnsi="Arial"/>
          <w:sz w:val="22"/>
          <w:szCs w:val="22"/>
        </w:rPr>
        <w:t>25 %</w:t>
      </w:r>
    </w:p>
    <w:p w:rsidR="00924DE8" w:rsidRDefault="00924DE8" w:rsidP="00004633">
      <w:pPr>
        <w:jc w:val="both"/>
        <w:rPr>
          <w:rFonts w:ascii="Arial" w:hAnsi="Arial"/>
          <w:b/>
          <w:u w:val="single"/>
        </w:rPr>
      </w:pPr>
    </w:p>
    <w:p w:rsidR="00004633" w:rsidRPr="003D0D1E" w:rsidRDefault="001F2795" w:rsidP="00004633">
      <w:pPr>
        <w:jc w:val="both"/>
        <w:rPr>
          <w:rFonts w:ascii="Arial" w:hAnsi="Arial"/>
          <w:b/>
          <w:u w:val="single"/>
        </w:rPr>
      </w:pPr>
      <w:r w:rsidRPr="003D0D1E">
        <w:rPr>
          <w:rFonts w:ascii="Arial" w:hAnsi="Arial"/>
          <w:b/>
          <w:u w:val="single"/>
        </w:rPr>
        <w:t>1</w:t>
      </w:r>
      <w:r w:rsidR="00CF0A3D">
        <w:rPr>
          <w:rFonts w:ascii="Arial" w:hAnsi="Arial"/>
          <w:b/>
          <w:u w:val="single"/>
        </w:rPr>
        <w:t>5</w:t>
      </w:r>
      <w:r w:rsidRPr="003D0D1E">
        <w:rPr>
          <w:rFonts w:ascii="Arial" w:hAnsi="Arial"/>
          <w:b/>
          <w:u w:val="single"/>
        </w:rPr>
        <w:t xml:space="preserve">.- </w:t>
      </w:r>
      <w:r w:rsidR="00004633" w:rsidRPr="003D0D1E">
        <w:rPr>
          <w:rFonts w:ascii="Arial" w:hAnsi="Arial"/>
          <w:b/>
          <w:u w:val="single"/>
        </w:rPr>
        <w:t>Cessió del contracte</w:t>
      </w:r>
    </w:p>
    <w:p w:rsidR="00004633" w:rsidRPr="004067EA" w:rsidRDefault="00004633" w:rsidP="00004633">
      <w:pPr>
        <w:jc w:val="both"/>
        <w:rPr>
          <w:rFonts w:ascii="Arial" w:hAnsi="Arial"/>
          <w:b/>
          <w:sz w:val="22"/>
          <w:szCs w:val="22"/>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004633" w:rsidRPr="004067EA" w:rsidTr="00612A86">
        <w:trPr>
          <w:cantSplit/>
          <w:trHeight w:val="285"/>
        </w:trPr>
        <w:tc>
          <w:tcPr>
            <w:tcW w:w="567" w:type="dxa"/>
            <w:tcBorders>
              <w:top w:val="nil"/>
              <w:left w:val="nil"/>
              <w:bottom w:val="nil"/>
              <w:right w:val="nil"/>
            </w:tcBorders>
            <w:vAlign w:val="center"/>
          </w:tcPr>
          <w:p w:rsidR="00004633" w:rsidRPr="004067EA" w:rsidRDefault="00004633" w:rsidP="00612A86">
            <w:pPr>
              <w:shd w:val="clear" w:color="auto" w:fill="FFFFFF" w:themeFill="background1"/>
              <w:jc w:val="both"/>
              <w:rPr>
                <w:rFonts w:ascii="Arial" w:hAnsi="Arial"/>
                <w:b/>
                <w:sz w:val="22"/>
              </w:rPr>
            </w:pPr>
            <w:r w:rsidRPr="004067EA">
              <w:rPr>
                <w:rFonts w:ascii="Arial" w:hAnsi="Arial"/>
                <w:b/>
                <w:sz w:val="22"/>
                <w:szCs w:val="22"/>
              </w:rPr>
              <w:t xml:space="preserve">    </w:t>
            </w:r>
            <w:r w:rsidR="00CF0A3D" w:rsidRPr="004067EA">
              <w:rPr>
                <w:rFonts w:ascii="Arial" w:hAnsi="Arial"/>
                <w:b/>
                <w:sz w:val="22"/>
                <w:szCs w:val="22"/>
              </w:rPr>
              <w:t>S</w:t>
            </w:r>
            <w:r w:rsidRPr="004067EA">
              <w:rPr>
                <w:rFonts w:ascii="Arial" w:hAnsi="Arial"/>
                <w:b/>
                <w:sz w:val="22"/>
                <w:szCs w:val="22"/>
              </w:rPr>
              <w:t>i</w:t>
            </w:r>
          </w:p>
        </w:tc>
        <w:tc>
          <w:tcPr>
            <w:tcW w:w="283" w:type="dxa"/>
            <w:tcBorders>
              <w:top w:val="single" w:sz="4" w:space="0" w:color="auto"/>
              <w:left w:val="single" w:sz="4" w:space="0" w:color="auto"/>
              <w:bottom w:val="single" w:sz="4" w:space="0" w:color="auto"/>
              <w:right w:val="single" w:sz="4" w:space="0" w:color="auto"/>
            </w:tcBorders>
            <w:vAlign w:val="center"/>
          </w:tcPr>
          <w:p w:rsidR="00004633" w:rsidRPr="004067EA" w:rsidRDefault="00004633" w:rsidP="00612A86">
            <w:pPr>
              <w:shd w:val="clear" w:color="auto" w:fill="FFFFFF" w:themeFill="background1"/>
              <w:jc w:val="both"/>
              <w:rPr>
                <w:rFonts w:ascii="Arial" w:hAnsi="Arial"/>
                <w:b/>
                <w:sz w:val="22"/>
              </w:rPr>
            </w:pPr>
          </w:p>
        </w:tc>
        <w:tc>
          <w:tcPr>
            <w:tcW w:w="567" w:type="dxa"/>
            <w:tcBorders>
              <w:top w:val="nil"/>
              <w:left w:val="nil"/>
              <w:bottom w:val="nil"/>
              <w:right w:val="nil"/>
            </w:tcBorders>
            <w:vAlign w:val="center"/>
          </w:tcPr>
          <w:p w:rsidR="00004633" w:rsidRPr="004067EA" w:rsidRDefault="00004633" w:rsidP="00612A86">
            <w:pPr>
              <w:shd w:val="clear" w:color="auto" w:fill="FFFFFF" w:themeFill="background1"/>
              <w:jc w:val="both"/>
              <w:rPr>
                <w:rFonts w:ascii="Arial" w:hAnsi="Arial"/>
                <w:b/>
                <w:sz w:val="22"/>
              </w:rPr>
            </w:pPr>
            <w:r w:rsidRPr="004067EA">
              <w:rPr>
                <w:rFonts w:ascii="Arial" w:hAnsi="Arial"/>
                <w:b/>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004633" w:rsidRPr="004067EA" w:rsidRDefault="00A11A1F" w:rsidP="00612A86">
            <w:pPr>
              <w:shd w:val="clear" w:color="auto" w:fill="FFFFFF" w:themeFill="background1"/>
              <w:jc w:val="both"/>
              <w:rPr>
                <w:rFonts w:ascii="Arial" w:hAnsi="Arial"/>
                <w:b/>
                <w:sz w:val="22"/>
              </w:rPr>
            </w:pPr>
            <w:r>
              <w:rPr>
                <w:rFonts w:ascii="Arial" w:hAnsi="Arial"/>
                <w:b/>
                <w:sz w:val="22"/>
                <w:szCs w:val="22"/>
              </w:rPr>
              <w:t>X</w:t>
            </w:r>
          </w:p>
        </w:tc>
      </w:tr>
    </w:tbl>
    <w:p w:rsidR="00004633" w:rsidRPr="004067EA" w:rsidRDefault="00004633" w:rsidP="00004633">
      <w:pPr>
        <w:jc w:val="both"/>
        <w:rPr>
          <w:rFonts w:ascii="Arial" w:hAnsi="Arial"/>
          <w:b/>
          <w:sz w:val="22"/>
          <w:szCs w:val="22"/>
        </w:rPr>
      </w:pPr>
    </w:p>
    <w:p w:rsidR="00004633" w:rsidRPr="004067EA" w:rsidRDefault="00004633" w:rsidP="00004633">
      <w:pPr>
        <w:shd w:val="clear" w:color="auto" w:fill="FFFFFF" w:themeFill="background1"/>
        <w:jc w:val="both"/>
        <w:rPr>
          <w:rFonts w:ascii="Arial" w:hAnsi="Arial"/>
          <w:b/>
          <w:sz w:val="22"/>
          <w:szCs w:val="22"/>
        </w:rPr>
      </w:pPr>
    </w:p>
    <w:p w:rsidR="00004633" w:rsidRPr="004067EA" w:rsidRDefault="00004633" w:rsidP="00004633">
      <w:pPr>
        <w:rPr>
          <w:rFonts w:ascii="Arial" w:hAnsi="Arial"/>
          <w:sz w:val="22"/>
          <w:szCs w:val="22"/>
        </w:rPr>
      </w:pPr>
    </w:p>
    <w:p w:rsidR="001F2795" w:rsidRPr="008D6405" w:rsidRDefault="000C0741" w:rsidP="00004633">
      <w:pPr>
        <w:rPr>
          <w:rFonts w:ascii="Arial" w:hAnsi="Arial"/>
          <w:b/>
          <w:u w:val="single"/>
        </w:rPr>
      </w:pPr>
      <w:r>
        <w:rPr>
          <w:rFonts w:ascii="Arial" w:hAnsi="Arial"/>
          <w:b/>
          <w:u w:val="single"/>
        </w:rPr>
        <w:lastRenderedPageBreak/>
        <w:t xml:space="preserve">  </w:t>
      </w:r>
      <w:r w:rsidR="00CF0A3D">
        <w:rPr>
          <w:rFonts w:ascii="Arial" w:hAnsi="Arial"/>
          <w:b/>
          <w:u w:val="single"/>
        </w:rPr>
        <w:t>16</w:t>
      </w:r>
      <w:r w:rsidR="00367A29" w:rsidRPr="008D6405">
        <w:rPr>
          <w:rFonts w:ascii="Arial" w:hAnsi="Arial"/>
          <w:b/>
          <w:u w:val="single"/>
        </w:rPr>
        <w:t>.- Modificació del contracte</w:t>
      </w:r>
    </w:p>
    <w:p w:rsidR="00367A29" w:rsidRDefault="00367A29" w:rsidP="00004633">
      <w:pPr>
        <w:rPr>
          <w:rFonts w:ascii="Arial" w:hAnsi="Arial"/>
        </w:rPr>
      </w:pPr>
    </w:p>
    <w:p w:rsidR="00CF07C1" w:rsidRPr="006271F4" w:rsidRDefault="003B440D" w:rsidP="003B440D">
      <w:pPr>
        <w:jc w:val="both"/>
        <w:rPr>
          <w:rFonts w:ascii="Arial" w:hAnsi="Arial"/>
        </w:rPr>
      </w:pPr>
      <w:r>
        <w:rPr>
          <w:rFonts w:ascii="Arial" w:hAnsi="Arial"/>
        </w:rPr>
        <w:t>No es preveuen modificacions del contracte.</w:t>
      </w:r>
    </w:p>
    <w:p w:rsidR="006271F4" w:rsidRDefault="006271F4" w:rsidP="008D6405">
      <w:pPr>
        <w:jc w:val="both"/>
        <w:rPr>
          <w:rFonts w:ascii="Arial" w:hAnsi="Arial"/>
        </w:rPr>
      </w:pPr>
    </w:p>
    <w:p w:rsidR="00004633" w:rsidRPr="00004633" w:rsidRDefault="00004633" w:rsidP="00004633">
      <w:pPr>
        <w:shd w:val="clear" w:color="auto" w:fill="FFFFFF" w:themeFill="background1"/>
        <w:jc w:val="both"/>
        <w:rPr>
          <w:rFonts w:ascii="Arial" w:hAnsi="Arial"/>
          <w:b/>
          <w:u w:val="single"/>
        </w:rPr>
      </w:pPr>
      <w:r w:rsidRPr="00004633">
        <w:rPr>
          <w:rFonts w:ascii="Arial" w:hAnsi="Arial"/>
          <w:b/>
          <w:u w:val="single"/>
        </w:rPr>
        <w:t>1</w:t>
      </w:r>
      <w:r w:rsidR="00CF0A3D">
        <w:rPr>
          <w:rFonts w:ascii="Arial" w:hAnsi="Arial"/>
          <w:b/>
          <w:u w:val="single"/>
        </w:rPr>
        <w:t>7</w:t>
      </w:r>
      <w:r w:rsidRPr="00004633">
        <w:rPr>
          <w:rFonts w:ascii="Arial" w:hAnsi="Arial"/>
          <w:b/>
          <w:u w:val="single"/>
        </w:rPr>
        <w:t>.- Abonaments al contractista</w:t>
      </w:r>
    </w:p>
    <w:p w:rsidR="00004633" w:rsidRDefault="00004633" w:rsidP="00004633">
      <w:pPr>
        <w:shd w:val="clear" w:color="auto" w:fill="FFFFFF" w:themeFill="background1"/>
        <w:jc w:val="both"/>
        <w:rPr>
          <w:rFonts w:ascii="Arial" w:hAnsi="Arial"/>
          <w:b/>
          <w:highlight w:val="yellow"/>
        </w:rPr>
      </w:pPr>
    </w:p>
    <w:p w:rsidR="00945B23" w:rsidRDefault="00004633" w:rsidP="00004633">
      <w:pPr>
        <w:shd w:val="clear" w:color="auto" w:fill="FFFFFF" w:themeFill="background1"/>
        <w:jc w:val="both"/>
        <w:rPr>
          <w:rFonts w:ascii="Arial" w:hAnsi="Arial"/>
          <w:sz w:val="22"/>
          <w:szCs w:val="22"/>
        </w:rPr>
      </w:pPr>
      <w:r w:rsidRPr="004067EA">
        <w:rPr>
          <w:rFonts w:ascii="Arial" w:hAnsi="Arial"/>
          <w:sz w:val="22"/>
          <w:szCs w:val="22"/>
        </w:rPr>
        <w:t>El contractista ha de presentar al Registre General de l’Ajuntament, la/es factura/es corresponents a les prestacions executades</w:t>
      </w:r>
      <w:r w:rsidR="00E26F03">
        <w:rPr>
          <w:rFonts w:ascii="Arial" w:hAnsi="Arial"/>
          <w:sz w:val="22"/>
          <w:szCs w:val="22"/>
        </w:rPr>
        <w:t xml:space="preserve"> un cop finalitzat cada </w:t>
      </w:r>
      <w:r w:rsidR="00C42794">
        <w:rPr>
          <w:rFonts w:ascii="Arial" w:hAnsi="Arial"/>
          <w:sz w:val="22"/>
          <w:szCs w:val="22"/>
        </w:rPr>
        <w:t>esdeveniment esportiu</w:t>
      </w:r>
      <w:r w:rsidR="00E26F03">
        <w:rPr>
          <w:rFonts w:ascii="Arial" w:hAnsi="Arial"/>
          <w:sz w:val="22"/>
          <w:szCs w:val="22"/>
        </w:rPr>
        <w:t xml:space="preserve"> o després de realitzar un transport de suports d’imatge o un préstec de material</w:t>
      </w:r>
      <w:r w:rsidR="008D6405">
        <w:rPr>
          <w:rFonts w:ascii="Arial" w:hAnsi="Arial"/>
          <w:sz w:val="22"/>
          <w:szCs w:val="22"/>
        </w:rPr>
        <w:t xml:space="preserve">. </w:t>
      </w:r>
    </w:p>
    <w:p w:rsidR="008D6405" w:rsidRDefault="008D6405" w:rsidP="00004633">
      <w:pPr>
        <w:shd w:val="clear" w:color="auto" w:fill="FFFFFF" w:themeFill="background1"/>
        <w:jc w:val="both"/>
        <w:rPr>
          <w:rFonts w:ascii="Arial" w:hAnsi="Arial"/>
          <w:sz w:val="22"/>
          <w:szCs w:val="22"/>
        </w:rPr>
      </w:pPr>
    </w:p>
    <w:p w:rsidR="004067EA" w:rsidRPr="00004633" w:rsidRDefault="004067EA" w:rsidP="004067EA">
      <w:pPr>
        <w:shd w:val="clear" w:color="auto" w:fill="FFFFFF" w:themeFill="background1"/>
        <w:jc w:val="both"/>
        <w:rPr>
          <w:rFonts w:ascii="Arial" w:hAnsi="Arial"/>
          <w:b/>
          <w:u w:val="single"/>
        </w:rPr>
      </w:pPr>
      <w:r w:rsidRPr="00004633">
        <w:rPr>
          <w:rFonts w:ascii="Arial" w:hAnsi="Arial"/>
          <w:b/>
          <w:u w:val="single"/>
        </w:rPr>
        <w:t>1</w:t>
      </w:r>
      <w:r w:rsidR="00CF0A3D">
        <w:rPr>
          <w:rFonts w:ascii="Arial" w:hAnsi="Arial"/>
          <w:b/>
          <w:u w:val="single"/>
        </w:rPr>
        <w:t>8</w:t>
      </w:r>
      <w:r w:rsidRPr="00004633">
        <w:rPr>
          <w:rFonts w:ascii="Arial" w:hAnsi="Arial"/>
          <w:b/>
          <w:u w:val="single"/>
        </w:rPr>
        <w:t xml:space="preserve">.- </w:t>
      </w:r>
      <w:r>
        <w:rPr>
          <w:rFonts w:ascii="Arial" w:hAnsi="Arial"/>
          <w:b/>
          <w:u w:val="single"/>
        </w:rPr>
        <w:t>Responsable del contracte</w:t>
      </w:r>
    </w:p>
    <w:p w:rsidR="004067EA" w:rsidRDefault="004067EA" w:rsidP="00FD2A51">
      <w:pPr>
        <w:jc w:val="both"/>
        <w:rPr>
          <w:rFonts w:ascii="Arial" w:hAnsi="Arial" w:cs="Arial"/>
          <w:sz w:val="22"/>
          <w:szCs w:val="22"/>
        </w:rPr>
      </w:pPr>
    </w:p>
    <w:p w:rsidR="00D916BF" w:rsidRPr="006048F7" w:rsidRDefault="00A11A1F" w:rsidP="002D23E8">
      <w:pPr>
        <w:jc w:val="both"/>
        <w:rPr>
          <w:rFonts w:ascii="Arial" w:hAnsi="Arial" w:cs="Arial"/>
          <w:sz w:val="22"/>
          <w:szCs w:val="22"/>
        </w:rPr>
      </w:pPr>
      <w:r w:rsidRPr="006048F7">
        <w:rPr>
          <w:rFonts w:ascii="Arial" w:hAnsi="Arial" w:cs="Arial"/>
          <w:sz w:val="22"/>
          <w:szCs w:val="22"/>
        </w:rPr>
        <w:t>Carles Vallès Casademont</w:t>
      </w:r>
    </w:p>
    <w:p w:rsidR="00955445" w:rsidRDefault="00955445" w:rsidP="002D23E8">
      <w:pPr>
        <w:jc w:val="both"/>
        <w:rPr>
          <w:rFonts w:ascii="Arial" w:hAnsi="Arial" w:cs="Arial"/>
          <w:sz w:val="22"/>
          <w:szCs w:val="22"/>
        </w:rPr>
      </w:pPr>
    </w:p>
    <w:p w:rsidR="006F634F" w:rsidRDefault="006F634F" w:rsidP="002D23E8">
      <w:pPr>
        <w:jc w:val="both"/>
        <w:rPr>
          <w:rFonts w:ascii="Arial" w:hAnsi="Arial" w:cs="Arial"/>
          <w:sz w:val="22"/>
          <w:szCs w:val="22"/>
        </w:rPr>
      </w:pPr>
      <w:r>
        <w:rPr>
          <w:rFonts w:ascii="Arial" w:hAnsi="Arial" w:cs="Arial"/>
          <w:sz w:val="22"/>
          <w:szCs w:val="22"/>
        </w:rPr>
        <w:t>Signatura</w:t>
      </w:r>
    </w:p>
    <w:p w:rsidR="006F634F" w:rsidRDefault="006F634F" w:rsidP="002D23E8">
      <w:pPr>
        <w:jc w:val="both"/>
        <w:rPr>
          <w:rFonts w:ascii="Arial" w:hAnsi="Arial" w:cs="Arial"/>
          <w:sz w:val="22"/>
          <w:szCs w:val="22"/>
        </w:rPr>
      </w:pPr>
    </w:p>
    <w:p w:rsidR="00525CAE" w:rsidRPr="00D04D8F" w:rsidRDefault="00525CAE" w:rsidP="002D23E8">
      <w:pPr>
        <w:jc w:val="both"/>
        <w:rPr>
          <w:rFonts w:ascii="Arial" w:hAnsi="Arial" w:cs="Arial"/>
          <w:sz w:val="22"/>
          <w:szCs w:val="22"/>
        </w:rPr>
      </w:pPr>
    </w:p>
    <w:p w:rsidR="00A65F11" w:rsidRDefault="00BC349A">
      <w:pPr>
        <w:jc w:val="both"/>
        <w:rPr>
          <w:rFonts w:ascii="Arial" w:hAnsi="Arial" w:cs="Arial"/>
          <w:sz w:val="22"/>
          <w:szCs w:val="22"/>
        </w:rPr>
      </w:pPr>
      <w:r w:rsidRPr="00D04D8F">
        <w:rPr>
          <w:rFonts w:ascii="Arial" w:hAnsi="Arial" w:cs="Arial"/>
          <w:sz w:val="22"/>
          <w:szCs w:val="22"/>
        </w:rPr>
        <w:t xml:space="preserve">Barcelona, </w:t>
      </w:r>
      <w:r w:rsidR="00EA657E">
        <w:rPr>
          <w:rFonts w:ascii="Arial" w:hAnsi="Arial" w:cs="Arial"/>
          <w:sz w:val="22"/>
          <w:szCs w:val="22"/>
        </w:rPr>
        <w:t>14</w:t>
      </w:r>
      <w:r w:rsidR="00DD0CF9">
        <w:rPr>
          <w:rFonts w:ascii="Arial" w:hAnsi="Arial" w:cs="Arial"/>
          <w:sz w:val="22"/>
          <w:szCs w:val="22"/>
        </w:rPr>
        <w:t xml:space="preserve"> de </w:t>
      </w:r>
      <w:r w:rsidR="00EA657E">
        <w:rPr>
          <w:rFonts w:ascii="Arial" w:hAnsi="Arial" w:cs="Arial"/>
          <w:sz w:val="22"/>
          <w:szCs w:val="22"/>
        </w:rPr>
        <w:t>juny de 2021</w:t>
      </w:r>
    </w:p>
    <w:sectPr w:rsidR="00A65F11" w:rsidSect="00B30B22">
      <w:headerReference w:type="default" r:id="rId13"/>
      <w:pgSz w:w="12240" w:h="15840"/>
      <w:pgMar w:top="1134" w:right="1183" w:bottom="426" w:left="1701" w:header="284"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A0F" w:rsidRDefault="00F14A0F" w:rsidP="00953AD8">
      <w:r>
        <w:separator/>
      </w:r>
    </w:p>
  </w:endnote>
  <w:endnote w:type="continuationSeparator" w:id="0">
    <w:p w:rsidR="00F14A0F" w:rsidRDefault="00F14A0F"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wiss 721 SWA">
    <w:altName w:val="Segoe Script"/>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A0F" w:rsidRDefault="00F14A0F" w:rsidP="00953AD8">
      <w:r>
        <w:separator/>
      </w:r>
    </w:p>
  </w:footnote>
  <w:footnote w:type="continuationSeparator" w:id="0">
    <w:p w:rsidR="00F14A0F" w:rsidRDefault="00F14A0F" w:rsidP="00953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D25" w:rsidRDefault="00603D25" w:rsidP="00A41344">
    <w:pPr>
      <w:pStyle w:val="Capalera"/>
      <w:rPr>
        <w:rFonts w:ascii="Arial" w:hAnsi="Arial"/>
        <w:b/>
        <w:sz w:val="16"/>
      </w:rPr>
    </w:pPr>
    <w:r>
      <w:rPr>
        <w:rFonts w:ascii="Arial" w:hAnsi="Arial"/>
        <w:b/>
        <w:noProof/>
        <w:sz w:val="16"/>
        <w:lang w:eastAsia="ca-ES"/>
      </w:rPr>
      <w:drawing>
        <wp:anchor distT="0" distB="0" distL="114300" distR="114300" simplePos="0" relativeHeight="251659264" behindDoc="0" locked="0" layoutInCell="1" allowOverlap="1">
          <wp:simplePos x="0" y="0"/>
          <wp:positionH relativeFrom="page">
            <wp:posOffset>657225</wp:posOffset>
          </wp:positionH>
          <wp:positionV relativeFrom="page">
            <wp:posOffset>371475</wp:posOffset>
          </wp:positionV>
          <wp:extent cx="1209675" cy="333375"/>
          <wp:effectExtent l="19050" t="0" r="9525" b="0"/>
          <wp:wrapTight wrapText="bothSides">
            <wp:wrapPolygon edited="0">
              <wp:start x="-340" y="0"/>
              <wp:lineTo x="-340" y="20983"/>
              <wp:lineTo x="21770" y="20983"/>
              <wp:lineTo x="21770" y="0"/>
              <wp:lineTo x="-34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1232"/>
    <w:multiLevelType w:val="hybridMultilevel"/>
    <w:tmpl w:val="E5745562"/>
    <w:lvl w:ilvl="0" w:tplc="824C1646">
      <w:start w:val="1"/>
      <w:numFmt w:val="bullet"/>
      <w:lvlText w:val=""/>
      <w:lvlJc w:val="left"/>
      <w:pPr>
        <w:ind w:left="2444"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1">
    <w:nsid w:val="02BD340E"/>
    <w:multiLevelType w:val="hybridMultilevel"/>
    <w:tmpl w:val="8242934C"/>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
    <w:nsid w:val="05147F3C"/>
    <w:multiLevelType w:val="hybridMultilevel"/>
    <w:tmpl w:val="DAFA543E"/>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5775F69"/>
    <w:multiLevelType w:val="multilevel"/>
    <w:tmpl w:val="FC90ADAA"/>
    <w:lvl w:ilvl="0">
      <w:start w:val="1"/>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nsid w:val="07027D2B"/>
    <w:multiLevelType w:val="hybridMultilevel"/>
    <w:tmpl w:val="4BA0BFB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7F16AB0"/>
    <w:multiLevelType w:val="hybridMultilevel"/>
    <w:tmpl w:val="80F8416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0B765394"/>
    <w:multiLevelType w:val="hybridMultilevel"/>
    <w:tmpl w:val="5E3E0852"/>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nsid w:val="0E1748C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nsid w:val="10106452"/>
    <w:multiLevelType w:val="multilevel"/>
    <w:tmpl w:val="EFE261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1790EF1"/>
    <w:multiLevelType w:val="hybridMultilevel"/>
    <w:tmpl w:val="BEEE5EE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1">
    <w:nsid w:val="16916658"/>
    <w:multiLevelType w:val="hybridMultilevel"/>
    <w:tmpl w:val="8F7AC5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188715B7"/>
    <w:multiLevelType w:val="hybridMultilevel"/>
    <w:tmpl w:val="75DA8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AA30F35"/>
    <w:multiLevelType w:val="hybridMultilevel"/>
    <w:tmpl w:val="106EC50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3941B28"/>
    <w:multiLevelType w:val="hybridMultilevel"/>
    <w:tmpl w:val="156C501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24B72B69"/>
    <w:multiLevelType w:val="hybridMultilevel"/>
    <w:tmpl w:val="4EA44E38"/>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6">
    <w:nsid w:val="255018D1"/>
    <w:multiLevelType w:val="hybridMultilevel"/>
    <w:tmpl w:val="7B5CDE7C"/>
    <w:lvl w:ilvl="0" w:tplc="824C1646">
      <w:start w:val="1"/>
      <w:numFmt w:val="bullet"/>
      <w:lvlText w:val=""/>
      <w:lvlJc w:val="left"/>
      <w:pPr>
        <w:ind w:left="360" w:hanging="360"/>
      </w:pPr>
      <w:rPr>
        <w:rFonts w:ascii="Symbol" w:hAnsi="Symbol" w:hint="default"/>
      </w:rPr>
    </w:lvl>
    <w:lvl w:ilvl="1" w:tplc="04030003" w:tentative="1">
      <w:start w:val="1"/>
      <w:numFmt w:val="bullet"/>
      <w:lvlText w:val="o"/>
      <w:lvlJc w:val="left"/>
      <w:pPr>
        <w:ind w:left="796" w:hanging="360"/>
      </w:pPr>
      <w:rPr>
        <w:rFonts w:ascii="Courier New" w:hAnsi="Courier New" w:cs="Courier New" w:hint="default"/>
      </w:rPr>
    </w:lvl>
    <w:lvl w:ilvl="2" w:tplc="04030005" w:tentative="1">
      <w:start w:val="1"/>
      <w:numFmt w:val="bullet"/>
      <w:lvlText w:val=""/>
      <w:lvlJc w:val="left"/>
      <w:pPr>
        <w:ind w:left="1516" w:hanging="360"/>
      </w:pPr>
      <w:rPr>
        <w:rFonts w:ascii="Wingdings" w:hAnsi="Wingdings" w:hint="default"/>
      </w:rPr>
    </w:lvl>
    <w:lvl w:ilvl="3" w:tplc="04030001" w:tentative="1">
      <w:start w:val="1"/>
      <w:numFmt w:val="bullet"/>
      <w:lvlText w:val=""/>
      <w:lvlJc w:val="left"/>
      <w:pPr>
        <w:ind w:left="2236" w:hanging="360"/>
      </w:pPr>
      <w:rPr>
        <w:rFonts w:ascii="Symbol" w:hAnsi="Symbol" w:hint="default"/>
      </w:rPr>
    </w:lvl>
    <w:lvl w:ilvl="4" w:tplc="04030003" w:tentative="1">
      <w:start w:val="1"/>
      <w:numFmt w:val="bullet"/>
      <w:lvlText w:val="o"/>
      <w:lvlJc w:val="left"/>
      <w:pPr>
        <w:ind w:left="2956" w:hanging="360"/>
      </w:pPr>
      <w:rPr>
        <w:rFonts w:ascii="Courier New" w:hAnsi="Courier New" w:cs="Courier New" w:hint="default"/>
      </w:rPr>
    </w:lvl>
    <w:lvl w:ilvl="5" w:tplc="04030005" w:tentative="1">
      <w:start w:val="1"/>
      <w:numFmt w:val="bullet"/>
      <w:lvlText w:val=""/>
      <w:lvlJc w:val="left"/>
      <w:pPr>
        <w:ind w:left="3676" w:hanging="360"/>
      </w:pPr>
      <w:rPr>
        <w:rFonts w:ascii="Wingdings" w:hAnsi="Wingdings" w:hint="default"/>
      </w:rPr>
    </w:lvl>
    <w:lvl w:ilvl="6" w:tplc="04030001" w:tentative="1">
      <w:start w:val="1"/>
      <w:numFmt w:val="bullet"/>
      <w:lvlText w:val=""/>
      <w:lvlJc w:val="left"/>
      <w:pPr>
        <w:ind w:left="4396" w:hanging="360"/>
      </w:pPr>
      <w:rPr>
        <w:rFonts w:ascii="Symbol" w:hAnsi="Symbol" w:hint="default"/>
      </w:rPr>
    </w:lvl>
    <w:lvl w:ilvl="7" w:tplc="04030003" w:tentative="1">
      <w:start w:val="1"/>
      <w:numFmt w:val="bullet"/>
      <w:lvlText w:val="o"/>
      <w:lvlJc w:val="left"/>
      <w:pPr>
        <w:ind w:left="5116" w:hanging="360"/>
      </w:pPr>
      <w:rPr>
        <w:rFonts w:ascii="Courier New" w:hAnsi="Courier New" w:cs="Courier New" w:hint="default"/>
      </w:rPr>
    </w:lvl>
    <w:lvl w:ilvl="8" w:tplc="04030005" w:tentative="1">
      <w:start w:val="1"/>
      <w:numFmt w:val="bullet"/>
      <w:lvlText w:val=""/>
      <w:lvlJc w:val="left"/>
      <w:pPr>
        <w:ind w:left="5836" w:hanging="360"/>
      </w:pPr>
      <w:rPr>
        <w:rFonts w:ascii="Wingdings" w:hAnsi="Wingdings" w:hint="default"/>
      </w:rPr>
    </w:lvl>
  </w:abstractNum>
  <w:abstractNum w:abstractNumId="17">
    <w:nsid w:val="2B232B62"/>
    <w:multiLevelType w:val="hybridMultilevel"/>
    <w:tmpl w:val="F126D4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2D59658A"/>
    <w:multiLevelType w:val="multilevel"/>
    <w:tmpl w:val="44BC5E2A"/>
    <w:lvl w:ilvl="0">
      <w:start w:val="10"/>
      <w:numFmt w:val="decimal"/>
      <w:lvlText w:val="%1"/>
      <w:lvlJc w:val="left"/>
      <w:pPr>
        <w:ind w:left="600" w:hanging="600"/>
      </w:pPr>
      <w:rPr>
        <w:rFonts w:hint="default"/>
        <w:u w:val="single"/>
      </w:rPr>
    </w:lvl>
    <w:lvl w:ilvl="1">
      <w:start w:val="2"/>
      <w:numFmt w:val="decimal"/>
      <w:lvlText w:val="%1.%2"/>
      <w:lvlJc w:val="left"/>
      <w:pPr>
        <w:ind w:left="600" w:hanging="60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9">
    <w:nsid w:val="320D496A"/>
    <w:multiLevelType w:val="hybridMultilevel"/>
    <w:tmpl w:val="5E02DA2E"/>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32F1774A"/>
    <w:multiLevelType w:val="hybridMultilevel"/>
    <w:tmpl w:val="66EABA44"/>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21">
    <w:nsid w:val="33FF0A46"/>
    <w:multiLevelType w:val="hybridMultilevel"/>
    <w:tmpl w:val="A2E0E81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34AF640D"/>
    <w:multiLevelType w:val="hybridMultilevel"/>
    <w:tmpl w:val="09C06CEE"/>
    <w:lvl w:ilvl="0" w:tplc="824C1646">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6C94FF8A">
      <w:start w:val="1"/>
      <w:numFmt w:val="bullet"/>
      <w:lvlText w:val=""/>
      <w:lvlJc w:val="left"/>
      <w:pPr>
        <w:ind w:left="2520" w:hanging="360"/>
      </w:pPr>
      <w:rPr>
        <w:rFonts w:ascii="Symbol" w:eastAsia="Times New Roman" w:hAnsi="Symbol" w:cs="Times New Roman"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3">
    <w:nsid w:val="350B2D91"/>
    <w:multiLevelType w:val="hybridMultilevel"/>
    <w:tmpl w:val="C01A37FA"/>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4">
    <w:nsid w:val="36AC343E"/>
    <w:multiLevelType w:val="hybridMultilevel"/>
    <w:tmpl w:val="E0641A3E"/>
    <w:lvl w:ilvl="0" w:tplc="04030001">
      <w:start w:val="1"/>
      <w:numFmt w:val="bullet"/>
      <w:lvlText w:val=""/>
      <w:lvlJc w:val="left"/>
      <w:pPr>
        <w:ind w:left="1800" w:hanging="360"/>
      </w:pPr>
      <w:rPr>
        <w:rFonts w:ascii="Symbol" w:hAnsi="Symbol"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25">
    <w:nsid w:val="38AC670D"/>
    <w:multiLevelType w:val="hybridMultilevel"/>
    <w:tmpl w:val="DF2AF8C2"/>
    <w:lvl w:ilvl="0" w:tplc="04030017">
      <w:start w:val="1"/>
      <w:numFmt w:val="lowerLetter"/>
      <w:lvlText w:val="%1)"/>
      <w:lvlJc w:val="left"/>
      <w:pPr>
        <w:ind w:left="720" w:hanging="360"/>
      </w:pPr>
      <w:rPr>
        <w:rFonts w:hint="default"/>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39CC779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nsid w:val="3E601CBD"/>
    <w:multiLevelType w:val="hybridMultilevel"/>
    <w:tmpl w:val="6F22ED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49D357C2"/>
    <w:multiLevelType w:val="hybridMultilevel"/>
    <w:tmpl w:val="D556E7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4C1A4838"/>
    <w:multiLevelType w:val="hybridMultilevel"/>
    <w:tmpl w:val="A178ED0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50004AF8"/>
    <w:multiLevelType w:val="hybridMultilevel"/>
    <w:tmpl w:val="C554C3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5600B53"/>
    <w:multiLevelType w:val="multilevel"/>
    <w:tmpl w:val="6152E0EE"/>
    <w:lvl w:ilvl="0">
      <w:start w:val="9"/>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5B227FA9"/>
    <w:multiLevelType w:val="hybridMultilevel"/>
    <w:tmpl w:val="EE863352"/>
    <w:lvl w:ilvl="0" w:tplc="0B16AF3A">
      <w:start w:val="1"/>
      <w:numFmt w:val="bullet"/>
      <w:lvlText w:val="-"/>
      <w:lvlJc w:val="left"/>
      <w:pPr>
        <w:ind w:left="1080" w:hanging="360"/>
      </w:pPr>
      <w:rPr>
        <w:rFonts w:ascii="Calibri" w:eastAsiaTheme="minorHAnsi" w:hAnsi="Calibri" w:cs="Calibri"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4">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5">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6">
    <w:nsid w:val="69302106"/>
    <w:multiLevelType w:val="hybridMultilevel"/>
    <w:tmpl w:val="1906547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76EF131D"/>
    <w:multiLevelType w:val="hybridMultilevel"/>
    <w:tmpl w:val="1E9817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78A10E03"/>
    <w:multiLevelType w:val="hybridMultilevel"/>
    <w:tmpl w:val="6492BBE8"/>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9">
    <w:nsid w:val="7FF07FEF"/>
    <w:multiLevelType w:val="hybridMultilevel"/>
    <w:tmpl w:val="2304ADDA"/>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4"/>
  </w:num>
  <w:num w:numId="2">
    <w:abstractNumId w:val="30"/>
  </w:num>
  <w:num w:numId="3">
    <w:abstractNumId w:val="22"/>
  </w:num>
  <w:num w:numId="4">
    <w:abstractNumId w:val="16"/>
  </w:num>
  <w:num w:numId="5">
    <w:abstractNumId w:val="7"/>
  </w:num>
  <w:num w:numId="6">
    <w:abstractNumId w:val="0"/>
  </w:num>
  <w:num w:numId="7">
    <w:abstractNumId w:val="20"/>
  </w:num>
  <w:num w:numId="8">
    <w:abstractNumId w:val="5"/>
  </w:num>
  <w:num w:numId="9">
    <w:abstractNumId w:val="28"/>
  </w:num>
  <w:num w:numId="10">
    <w:abstractNumId w:val="11"/>
  </w:num>
  <w:num w:numId="11">
    <w:abstractNumId w:val="37"/>
  </w:num>
  <w:num w:numId="12">
    <w:abstractNumId w:val="26"/>
  </w:num>
  <w:num w:numId="13">
    <w:abstractNumId w:val="3"/>
  </w:num>
  <w:num w:numId="14">
    <w:abstractNumId w:val="13"/>
  </w:num>
  <w:num w:numId="15">
    <w:abstractNumId w:val="35"/>
  </w:num>
  <w:num w:numId="16">
    <w:abstractNumId w:val="10"/>
  </w:num>
  <w:num w:numId="17">
    <w:abstractNumId w:val="2"/>
  </w:num>
  <w:num w:numId="18">
    <w:abstractNumId w:val="25"/>
  </w:num>
  <w:num w:numId="19">
    <w:abstractNumId w:val="27"/>
  </w:num>
  <w:num w:numId="20">
    <w:abstractNumId w:val="32"/>
  </w:num>
  <w:num w:numId="21">
    <w:abstractNumId w:val="39"/>
  </w:num>
  <w:num w:numId="22">
    <w:abstractNumId w:val="33"/>
  </w:num>
  <w:num w:numId="23">
    <w:abstractNumId w:val="6"/>
  </w:num>
  <w:num w:numId="24">
    <w:abstractNumId w:val="15"/>
  </w:num>
  <w:num w:numId="25">
    <w:abstractNumId w:val="21"/>
  </w:num>
  <w:num w:numId="26">
    <w:abstractNumId w:val="18"/>
  </w:num>
  <w:num w:numId="27">
    <w:abstractNumId w:val="1"/>
  </w:num>
  <w:num w:numId="28">
    <w:abstractNumId w:val="38"/>
  </w:num>
  <w:num w:numId="29">
    <w:abstractNumId w:val="17"/>
  </w:num>
  <w:num w:numId="30">
    <w:abstractNumId w:val="29"/>
  </w:num>
  <w:num w:numId="31">
    <w:abstractNumId w:val="31"/>
  </w:num>
  <w:num w:numId="32">
    <w:abstractNumId w:val="8"/>
  </w:num>
  <w:num w:numId="33">
    <w:abstractNumId w:val="24"/>
  </w:num>
  <w:num w:numId="34">
    <w:abstractNumId w:val="23"/>
  </w:num>
  <w:num w:numId="35">
    <w:abstractNumId w:val="4"/>
  </w:num>
  <w:num w:numId="36">
    <w:abstractNumId w:val="36"/>
  </w:num>
  <w:num w:numId="37">
    <w:abstractNumId w:val="12"/>
  </w:num>
  <w:num w:numId="38">
    <w:abstractNumId w:val="9"/>
  </w:num>
  <w:num w:numId="39">
    <w:abstractNumId w:val="14"/>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2F64BE"/>
    <w:rsid w:val="000007DF"/>
    <w:rsid w:val="00002134"/>
    <w:rsid w:val="00004633"/>
    <w:rsid w:val="00007BDB"/>
    <w:rsid w:val="00014430"/>
    <w:rsid w:val="00014D94"/>
    <w:rsid w:val="00015ECB"/>
    <w:rsid w:val="00016E21"/>
    <w:rsid w:val="00021D42"/>
    <w:rsid w:val="00022A03"/>
    <w:rsid w:val="00030CB6"/>
    <w:rsid w:val="00037D0C"/>
    <w:rsid w:val="00050339"/>
    <w:rsid w:val="0005717C"/>
    <w:rsid w:val="0005726E"/>
    <w:rsid w:val="00062194"/>
    <w:rsid w:val="0006674C"/>
    <w:rsid w:val="0007174C"/>
    <w:rsid w:val="00075657"/>
    <w:rsid w:val="000773C6"/>
    <w:rsid w:val="00086EE2"/>
    <w:rsid w:val="000918DD"/>
    <w:rsid w:val="00092BCC"/>
    <w:rsid w:val="000973EC"/>
    <w:rsid w:val="000A18CB"/>
    <w:rsid w:val="000A57DB"/>
    <w:rsid w:val="000B12E0"/>
    <w:rsid w:val="000B168D"/>
    <w:rsid w:val="000B38CC"/>
    <w:rsid w:val="000B4946"/>
    <w:rsid w:val="000B64A0"/>
    <w:rsid w:val="000C0741"/>
    <w:rsid w:val="000C0893"/>
    <w:rsid w:val="000C2659"/>
    <w:rsid w:val="000C5E76"/>
    <w:rsid w:val="000C70EA"/>
    <w:rsid w:val="000C73D7"/>
    <w:rsid w:val="000C77E1"/>
    <w:rsid w:val="000D07BD"/>
    <w:rsid w:val="000D54D7"/>
    <w:rsid w:val="000E2CC3"/>
    <w:rsid w:val="000E42AA"/>
    <w:rsid w:val="000E744D"/>
    <w:rsid w:val="000F13CA"/>
    <w:rsid w:val="00100366"/>
    <w:rsid w:val="001004C1"/>
    <w:rsid w:val="00106CCF"/>
    <w:rsid w:val="001304CB"/>
    <w:rsid w:val="00130DBC"/>
    <w:rsid w:val="0014040B"/>
    <w:rsid w:val="00140CAD"/>
    <w:rsid w:val="00143A33"/>
    <w:rsid w:val="00144F04"/>
    <w:rsid w:val="00151135"/>
    <w:rsid w:val="001606AC"/>
    <w:rsid w:val="00166580"/>
    <w:rsid w:val="001666A2"/>
    <w:rsid w:val="00173BEB"/>
    <w:rsid w:val="0017515F"/>
    <w:rsid w:val="00175F16"/>
    <w:rsid w:val="00176D51"/>
    <w:rsid w:val="00181680"/>
    <w:rsid w:val="001825AA"/>
    <w:rsid w:val="001A1946"/>
    <w:rsid w:val="001A2C6D"/>
    <w:rsid w:val="001A65C3"/>
    <w:rsid w:val="001B1AF6"/>
    <w:rsid w:val="001B395D"/>
    <w:rsid w:val="001B64F8"/>
    <w:rsid w:val="001C12D8"/>
    <w:rsid w:val="001C1F95"/>
    <w:rsid w:val="001C2184"/>
    <w:rsid w:val="001C2A58"/>
    <w:rsid w:val="001C31F1"/>
    <w:rsid w:val="001C4B13"/>
    <w:rsid w:val="001C54B2"/>
    <w:rsid w:val="001C770D"/>
    <w:rsid w:val="001D32E1"/>
    <w:rsid w:val="001D3575"/>
    <w:rsid w:val="001D35A4"/>
    <w:rsid w:val="001D7882"/>
    <w:rsid w:val="001D7DBA"/>
    <w:rsid w:val="001E3E49"/>
    <w:rsid w:val="001F17CD"/>
    <w:rsid w:val="001F2795"/>
    <w:rsid w:val="001F2F02"/>
    <w:rsid w:val="001F32CC"/>
    <w:rsid w:val="001F6CD6"/>
    <w:rsid w:val="002078C2"/>
    <w:rsid w:val="002108E4"/>
    <w:rsid w:val="00235817"/>
    <w:rsid w:val="0023654D"/>
    <w:rsid w:val="002451AD"/>
    <w:rsid w:val="00246141"/>
    <w:rsid w:val="00255544"/>
    <w:rsid w:val="002628BD"/>
    <w:rsid w:val="002643C1"/>
    <w:rsid w:val="002658A2"/>
    <w:rsid w:val="00272D6A"/>
    <w:rsid w:val="00275E00"/>
    <w:rsid w:val="00280FAF"/>
    <w:rsid w:val="002815CD"/>
    <w:rsid w:val="0028392E"/>
    <w:rsid w:val="00285BB3"/>
    <w:rsid w:val="00285BD4"/>
    <w:rsid w:val="00287C5E"/>
    <w:rsid w:val="00291143"/>
    <w:rsid w:val="002954F6"/>
    <w:rsid w:val="002A19FB"/>
    <w:rsid w:val="002A246A"/>
    <w:rsid w:val="002A2F9B"/>
    <w:rsid w:val="002A3019"/>
    <w:rsid w:val="002A47F8"/>
    <w:rsid w:val="002B3A9A"/>
    <w:rsid w:val="002C07E3"/>
    <w:rsid w:val="002D0891"/>
    <w:rsid w:val="002D23E8"/>
    <w:rsid w:val="002D49D7"/>
    <w:rsid w:val="002E2860"/>
    <w:rsid w:val="002E50DC"/>
    <w:rsid w:val="002E52CF"/>
    <w:rsid w:val="002E53A6"/>
    <w:rsid w:val="002F359C"/>
    <w:rsid w:val="002F64BE"/>
    <w:rsid w:val="00302969"/>
    <w:rsid w:val="0030581C"/>
    <w:rsid w:val="00305BB4"/>
    <w:rsid w:val="0031001F"/>
    <w:rsid w:val="0031239A"/>
    <w:rsid w:val="003134E8"/>
    <w:rsid w:val="00314245"/>
    <w:rsid w:val="00315027"/>
    <w:rsid w:val="00315B56"/>
    <w:rsid w:val="00322B37"/>
    <w:rsid w:val="00330B07"/>
    <w:rsid w:val="00333A70"/>
    <w:rsid w:val="0033690E"/>
    <w:rsid w:val="00337B47"/>
    <w:rsid w:val="00337C9A"/>
    <w:rsid w:val="00345257"/>
    <w:rsid w:val="00350D58"/>
    <w:rsid w:val="00352D06"/>
    <w:rsid w:val="00354C33"/>
    <w:rsid w:val="00355A56"/>
    <w:rsid w:val="0036113F"/>
    <w:rsid w:val="00361831"/>
    <w:rsid w:val="00363FB0"/>
    <w:rsid w:val="00364C18"/>
    <w:rsid w:val="00366BDC"/>
    <w:rsid w:val="00366EF5"/>
    <w:rsid w:val="00367A29"/>
    <w:rsid w:val="00367ABF"/>
    <w:rsid w:val="00373B02"/>
    <w:rsid w:val="0038342A"/>
    <w:rsid w:val="0038403B"/>
    <w:rsid w:val="00384506"/>
    <w:rsid w:val="00390C37"/>
    <w:rsid w:val="00390FF3"/>
    <w:rsid w:val="00394B12"/>
    <w:rsid w:val="003958E3"/>
    <w:rsid w:val="003A2A31"/>
    <w:rsid w:val="003A374B"/>
    <w:rsid w:val="003B440D"/>
    <w:rsid w:val="003B6127"/>
    <w:rsid w:val="003B6F86"/>
    <w:rsid w:val="003C0803"/>
    <w:rsid w:val="003C7A9C"/>
    <w:rsid w:val="003D0D1E"/>
    <w:rsid w:val="003D10CF"/>
    <w:rsid w:val="003D13B9"/>
    <w:rsid w:val="003D3BE7"/>
    <w:rsid w:val="003D3FEA"/>
    <w:rsid w:val="003D483C"/>
    <w:rsid w:val="003D5F25"/>
    <w:rsid w:val="003D63C9"/>
    <w:rsid w:val="003E007D"/>
    <w:rsid w:val="003E1CDE"/>
    <w:rsid w:val="003E4F67"/>
    <w:rsid w:val="003F1997"/>
    <w:rsid w:val="003F2E30"/>
    <w:rsid w:val="003F44C5"/>
    <w:rsid w:val="003F5852"/>
    <w:rsid w:val="00400C35"/>
    <w:rsid w:val="00400CDF"/>
    <w:rsid w:val="00400E2C"/>
    <w:rsid w:val="00402EA1"/>
    <w:rsid w:val="00404587"/>
    <w:rsid w:val="00405468"/>
    <w:rsid w:val="004067EA"/>
    <w:rsid w:val="00406A01"/>
    <w:rsid w:val="0040719F"/>
    <w:rsid w:val="004072F0"/>
    <w:rsid w:val="004105E4"/>
    <w:rsid w:val="00413DB6"/>
    <w:rsid w:val="004174B3"/>
    <w:rsid w:val="00420B1F"/>
    <w:rsid w:val="0042557B"/>
    <w:rsid w:val="004279E7"/>
    <w:rsid w:val="00431EE0"/>
    <w:rsid w:val="0043414C"/>
    <w:rsid w:val="00434BB0"/>
    <w:rsid w:val="00434BED"/>
    <w:rsid w:val="004404B1"/>
    <w:rsid w:val="00440513"/>
    <w:rsid w:val="00443DDA"/>
    <w:rsid w:val="0044464D"/>
    <w:rsid w:val="00446EE4"/>
    <w:rsid w:val="00455BE7"/>
    <w:rsid w:val="00460FC2"/>
    <w:rsid w:val="004614F4"/>
    <w:rsid w:val="0046670D"/>
    <w:rsid w:val="00472319"/>
    <w:rsid w:val="004757C9"/>
    <w:rsid w:val="004761ED"/>
    <w:rsid w:val="0047645D"/>
    <w:rsid w:val="00481524"/>
    <w:rsid w:val="004852DD"/>
    <w:rsid w:val="00485DCB"/>
    <w:rsid w:val="0049577A"/>
    <w:rsid w:val="004A2956"/>
    <w:rsid w:val="004A4FF5"/>
    <w:rsid w:val="004B071B"/>
    <w:rsid w:val="004B1CC1"/>
    <w:rsid w:val="004B5DCA"/>
    <w:rsid w:val="004B5F17"/>
    <w:rsid w:val="004B782D"/>
    <w:rsid w:val="004C1A01"/>
    <w:rsid w:val="004C74AD"/>
    <w:rsid w:val="004D0200"/>
    <w:rsid w:val="004D47B1"/>
    <w:rsid w:val="004D48CF"/>
    <w:rsid w:val="004D4C96"/>
    <w:rsid w:val="004E07A9"/>
    <w:rsid w:val="004E2E28"/>
    <w:rsid w:val="004F0046"/>
    <w:rsid w:val="004F0B1B"/>
    <w:rsid w:val="004F22D3"/>
    <w:rsid w:val="005009B3"/>
    <w:rsid w:val="00512952"/>
    <w:rsid w:val="00516F69"/>
    <w:rsid w:val="00525CAE"/>
    <w:rsid w:val="0053042A"/>
    <w:rsid w:val="00531DC9"/>
    <w:rsid w:val="0053239B"/>
    <w:rsid w:val="0053607B"/>
    <w:rsid w:val="00536A69"/>
    <w:rsid w:val="00536FAD"/>
    <w:rsid w:val="005372A2"/>
    <w:rsid w:val="00537E8F"/>
    <w:rsid w:val="005415C9"/>
    <w:rsid w:val="005468BB"/>
    <w:rsid w:val="00550B4E"/>
    <w:rsid w:val="005530AC"/>
    <w:rsid w:val="00556557"/>
    <w:rsid w:val="0055781D"/>
    <w:rsid w:val="00557EB2"/>
    <w:rsid w:val="00557EFC"/>
    <w:rsid w:val="0056203B"/>
    <w:rsid w:val="00562566"/>
    <w:rsid w:val="005629A2"/>
    <w:rsid w:val="00566901"/>
    <w:rsid w:val="00572D22"/>
    <w:rsid w:val="00573252"/>
    <w:rsid w:val="00574C7A"/>
    <w:rsid w:val="00576A39"/>
    <w:rsid w:val="00580984"/>
    <w:rsid w:val="0058109C"/>
    <w:rsid w:val="00581628"/>
    <w:rsid w:val="00584415"/>
    <w:rsid w:val="005845C3"/>
    <w:rsid w:val="00585C9D"/>
    <w:rsid w:val="00586066"/>
    <w:rsid w:val="00587494"/>
    <w:rsid w:val="00590F81"/>
    <w:rsid w:val="00592AA9"/>
    <w:rsid w:val="005964D0"/>
    <w:rsid w:val="005B205A"/>
    <w:rsid w:val="005B349D"/>
    <w:rsid w:val="005C31AA"/>
    <w:rsid w:val="005C437A"/>
    <w:rsid w:val="005C5F05"/>
    <w:rsid w:val="005C676B"/>
    <w:rsid w:val="005E541B"/>
    <w:rsid w:val="005E5680"/>
    <w:rsid w:val="005F2E3B"/>
    <w:rsid w:val="005F668E"/>
    <w:rsid w:val="005F6703"/>
    <w:rsid w:val="00603D25"/>
    <w:rsid w:val="006048F7"/>
    <w:rsid w:val="00607BDD"/>
    <w:rsid w:val="006105E6"/>
    <w:rsid w:val="0061104C"/>
    <w:rsid w:val="0061234D"/>
    <w:rsid w:val="00612A86"/>
    <w:rsid w:val="00613F82"/>
    <w:rsid w:val="006141D6"/>
    <w:rsid w:val="006271F4"/>
    <w:rsid w:val="00627BB7"/>
    <w:rsid w:val="00627FC3"/>
    <w:rsid w:val="0063256A"/>
    <w:rsid w:val="006325A9"/>
    <w:rsid w:val="00632C64"/>
    <w:rsid w:val="006340C6"/>
    <w:rsid w:val="00640CF5"/>
    <w:rsid w:val="00641BF2"/>
    <w:rsid w:val="00646816"/>
    <w:rsid w:val="00646991"/>
    <w:rsid w:val="006472FA"/>
    <w:rsid w:val="00647898"/>
    <w:rsid w:val="00652352"/>
    <w:rsid w:val="006540CC"/>
    <w:rsid w:val="00654415"/>
    <w:rsid w:val="00657BE9"/>
    <w:rsid w:val="00663588"/>
    <w:rsid w:val="00665970"/>
    <w:rsid w:val="00673AC1"/>
    <w:rsid w:val="006940B0"/>
    <w:rsid w:val="00694185"/>
    <w:rsid w:val="00694438"/>
    <w:rsid w:val="006A0ABE"/>
    <w:rsid w:val="006A6947"/>
    <w:rsid w:val="006C19CF"/>
    <w:rsid w:val="006C4073"/>
    <w:rsid w:val="006D3FDE"/>
    <w:rsid w:val="006E0B97"/>
    <w:rsid w:val="006E387F"/>
    <w:rsid w:val="006E795B"/>
    <w:rsid w:val="006F0711"/>
    <w:rsid w:val="006F283A"/>
    <w:rsid w:val="006F634F"/>
    <w:rsid w:val="006F66E0"/>
    <w:rsid w:val="006F74C7"/>
    <w:rsid w:val="006F7C33"/>
    <w:rsid w:val="0070156C"/>
    <w:rsid w:val="0070181F"/>
    <w:rsid w:val="00705F14"/>
    <w:rsid w:val="00707D9F"/>
    <w:rsid w:val="00710177"/>
    <w:rsid w:val="007152E5"/>
    <w:rsid w:val="00716F95"/>
    <w:rsid w:val="00716FE2"/>
    <w:rsid w:val="00722E94"/>
    <w:rsid w:val="00733E82"/>
    <w:rsid w:val="007376AD"/>
    <w:rsid w:val="007453F2"/>
    <w:rsid w:val="00747069"/>
    <w:rsid w:val="00747810"/>
    <w:rsid w:val="00763CCE"/>
    <w:rsid w:val="0077410E"/>
    <w:rsid w:val="00776E99"/>
    <w:rsid w:val="00777F59"/>
    <w:rsid w:val="00780DA8"/>
    <w:rsid w:val="00782262"/>
    <w:rsid w:val="00784997"/>
    <w:rsid w:val="0078510E"/>
    <w:rsid w:val="00793F22"/>
    <w:rsid w:val="00795339"/>
    <w:rsid w:val="00797476"/>
    <w:rsid w:val="007A1E1D"/>
    <w:rsid w:val="007A2168"/>
    <w:rsid w:val="007A25E2"/>
    <w:rsid w:val="007A307B"/>
    <w:rsid w:val="007A509F"/>
    <w:rsid w:val="007B74AC"/>
    <w:rsid w:val="007C0840"/>
    <w:rsid w:val="007C2039"/>
    <w:rsid w:val="007C4784"/>
    <w:rsid w:val="007C4F46"/>
    <w:rsid w:val="007C5155"/>
    <w:rsid w:val="007D020D"/>
    <w:rsid w:val="007D092B"/>
    <w:rsid w:val="007D5AAF"/>
    <w:rsid w:val="007E23DC"/>
    <w:rsid w:val="007E785B"/>
    <w:rsid w:val="007F2812"/>
    <w:rsid w:val="008032E8"/>
    <w:rsid w:val="00807A85"/>
    <w:rsid w:val="00814C9F"/>
    <w:rsid w:val="00820826"/>
    <w:rsid w:val="0082756D"/>
    <w:rsid w:val="008277A7"/>
    <w:rsid w:val="00833EB6"/>
    <w:rsid w:val="008471B2"/>
    <w:rsid w:val="008606D6"/>
    <w:rsid w:val="00861031"/>
    <w:rsid w:val="00866039"/>
    <w:rsid w:val="008672AE"/>
    <w:rsid w:val="0087139A"/>
    <w:rsid w:val="00871FCB"/>
    <w:rsid w:val="00874DF8"/>
    <w:rsid w:val="00875C44"/>
    <w:rsid w:val="00877710"/>
    <w:rsid w:val="00877DAE"/>
    <w:rsid w:val="008801CB"/>
    <w:rsid w:val="00884B42"/>
    <w:rsid w:val="00884EF5"/>
    <w:rsid w:val="008863F4"/>
    <w:rsid w:val="00894A7E"/>
    <w:rsid w:val="008A14C1"/>
    <w:rsid w:val="008A378E"/>
    <w:rsid w:val="008A3AA8"/>
    <w:rsid w:val="008A44B5"/>
    <w:rsid w:val="008B1C8A"/>
    <w:rsid w:val="008B3716"/>
    <w:rsid w:val="008B55C7"/>
    <w:rsid w:val="008B6A9F"/>
    <w:rsid w:val="008C0A35"/>
    <w:rsid w:val="008C224F"/>
    <w:rsid w:val="008C2F6D"/>
    <w:rsid w:val="008C3487"/>
    <w:rsid w:val="008C6A53"/>
    <w:rsid w:val="008D0148"/>
    <w:rsid w:val="008D6405"/>
    <w:rsid w:val="008D6D7A"/>
    <w:rsid w:val="008D77FA"/>
    <w:rsid w:val="008E02FE"/>
    <w:rsid w:val="008E35C5"/>
    <w:rsid w:val="008F2BF3"/>
    <w:rsid w:val="008F5557"/>
    <w:rsid w:val="008F6C72"/>
    <w:rsid w:val="009142F6"/>
    <w:rsid w:val="009169D2"/>
    <w:rsid w:val="00922FAC"/>
    <w:rsid w:val="00924DE8"/>
    <w:rsid w:val="009276B6"/>
    <w:rsid w:val="0093189C"/>
    <w:rsid w:val="00935CE5"/>
    <w:rsid w:val="00936E64"/>
    <w:rsid w:val="00936FFF"/>
    <w:rsid w:val="009370CE"/>
    <w:rsid w:val="0094101C"/>
    <w:rsid w:val="00945B23"/>
    <w:rsid w:val="00950923"/>
    <w:rsid w:val="00953AD8"/>
    <w:rsid w:val="00954353"/>
    <w:rsid w:val="00954466"/>
    <w:rsid w:val="00955445"/>
    <w:rsid w:val="009567F5"/>
    <w:rsid w:val="009603A0"/>
    <w:rsid w:val="00960A9B"/>
    <w:rsid w:val="00966D2C"/>
    <w:rsid w:val="00971065"/>
    <w:rsid w:val="00972D5A"/>
    <w:rsid w:val="009803FF"/>
    <w:rsid w:val="00980D2A"/>
    <w:rsid w:val="00992CEC"/>
    <w:rsid w:val="00995A8B"/>
    <w:rsid w:val="00995CA8"/>
    <w:rsid w:val="009A4562"/>
    <w:rsid w:val="009A4924"/>
    <w:rsid w:val="009A6574"/>
    <w:rsid w:val="009A76B5"/>
    <w:rsid w:val="009B35BF"/>
    <w:rsid w:val="009C1012"/>
    <w:rsid w:val="009C5004"/>
    <w:rsid w:val="009D006E"/>
    <w:rsid w:val="009D278E"/>
    <w:rsid w:val="009E0110"/>
    <w:rsid w:val="009E185E"/>
    <w:rsid w:val="009E3A74"/>
    <w:rsid w:val="009F246B"/>
    <w:rsid w:val="009F2616"/>
    <w:rsid w:val="00A1026F"/>
    <w:rsid w:val="00A11A1F"/>
    <w:rsid w:val="00A20079"/>
    <w:rsid w:val="00A21469"/>
    <w:rsid w:val="00A30C0A"/>
    <w:rsid w:val="00A33BC2"/>
    <w:rsid w:val="00A41344"/>
    <w:rsid w:val="00A526D5"/>
    <w:rsid w:val="00A529EA"/>
    <w:rsid w:val="00A53ED9"/>
    <w:rsid w:val="00A55860"/>
    <w:rsid w:val="00A65F11"/>
    <w:rsid w:val="00A73BE1"/>
    <w:rsid w:val="00A7415D"/>
    <w:rsid w:val="00A80D3E"/>
    <w:rsid w:val="00A8195E"/>
    <w:rsid w:val="00A92969"/>
    <w:rsid w:val="00A953BF"/>
    <w:rsid w:val="00A97592"/>
    <w:rsid w:val="00AA52EA"/>
    <w:rsid w:val="00AA6F47"/>
    <w:rsid w:val="00AB0DCE"/>
    <w:rsid w:val="00AB0EF0"/>
    <w:rsid w:val="00AB10B6"/>
    <w:rsid w:val="00AB195E"/>
    <w:rsid w:val="00AB23F0"/>
    <w:rsid w:val="00AC0E5F"/>
    <w:rsid w:val="00AC15D0"/>
    <w:rsid w:val="00AC1DAC"/>
    <w:rsid w:val="00AC2646"/>
    <w:rsid w:val="00AC6F57"/>
    <w:rsid w:val="00AD6F76"/>
    <w:rsid w:val="00AD76F7"/>
    <w:rsid w:val="00AE2496"/>
    <w:rsid w:val="00AE7D1A"/>
    <w:rsid w:val="00AF0181"/>
    <w:rsid w:val="00AF22B4"/>
    <w:rsid w:val="00AF7E86"/>
    <w:rsid w:val="00B02156"/>
    <w:rsid w:val="00B05AC8"/>
    <w:rsid w:val="00B11B80"/>
    <w:rsid w:val="00B13305"/>
    <w:rsid w:val="00B13A7F"/>
    <w:rsid w:val="00B15A51"/>
    <w:rsid w:val="00B17A18"/>
    <w:rsid w:val="00B17C87"/>
    <w:rsid w:val="00B2113C"/>
    <w:rsid w:val="00B30B22"/>
    <w:rsid w:val="00B33256"/>
    <w:rsid w:val="00B51997"/>
    <w:rsid w:val="00B5562B"/>
    <w:rsid w:val="00B621A6"/>
    <w:rsid w:val="00B6325D"/>
    <w:rsid w:val="00B6581F"/>
    <w:rsid w:val="00B66099"/>
    <w:rsid w:val="00B67415"/>
    <w:rsid w:val="00B678D8"/>
    <w:rsid w:val="00B760A1"/>
    <w:rsid w:val="00B84894"/>
    <w:rsid w:val="00B84F0B"/>
    <w:rsid w:val="00B903E9"/>
    <w:rsid w:val="00B90F28"/>
    <w:rsid w:val="00B92B0C"/>
    <w:rsid w:val="00B973D2"/>
    <w:rsid w:val="00BA36EF"/>
    <w:rsid w:val="00BA4C12"/>
    <w:rsid w:val="00BA768A"/>
    <w:rsid w:val="00BB1487"/>
    <w:rsid w:val="00BB2867"/>
    <w:rsid w:val="00BB77D1"/>
    <w:rsid w:val="00BB7851"/>
    <w:rsid w:val="00BC349A"/>
    <w:rsid w:val="00BC406D"/>
    <w:rsid w:val="00BC4859"/>
    <w:rsid w:val="00BD5783"/>
    <w:rsid w:val="00BE055D"/>
    <w:rsid w:val="00BE1D36"/>
    <w:rsid w:val="00BE40AD"/>
    <w:rsid w:val="00BE5386"/>
    <w:rsid w:val="00BE7149"/>
    <w:rsid w:val="00BF2A65"/>
    <w:rsid w:val="00BF31F9"/>
    <w:rsid w:val="00BF3AA1"/>
    <w:rsid w:val="00BF5748"/>
    <w:rsid w:val="00BF7203"/>
    <w:rsid w:val="00C002D2"/>
    <w:rsid w:val="00C00B54"/>
    <w:rsid w:val="00C04F8C"/>
    <w:rsid w:val="00C0796C"/>
    <w:rsid w:val="00C131C9"/>
    <w:rsid w:val="00C135A6"/>
    <w:rsid w:val="00C15FD6"/>
    <w:rsid w:val="00C244E8"/>
    <w:rsid w:val="00C24FBC"/>
    <w:rsid w:val="00C27032"/>
    <w:rsid w:val="00C30FD3"/>
    <w:rsid w:val="00C34310"/>
    <w:rsid w:val="00C40348"/>
    <w:rsid w:val="00C42794"/>
    <w:rsid w:val="00C51799"/>
    <w:rsid w:val="00C51D4A"/>
    <w:rsid w:val="00C54DF9"/>
    <w:rsid w:val="00C556E7"/>
    <w:rsid w:val="00C55EB6"/>
    <w:rsid w:val="00C60B85"/>
    <w:rsid w:val="00C72658"/>
    <w:rsid w:val="00C75AC8"/>
    <w:rsid w:val="00C77AFE"/>
    <w:rsid w:val="00C80953"/>
    <w:rsid w:val="00C83CF4"/>
    <w:rsid w:val="00C83D7E"/>
    <w:rsid w:val="00C87AC8"/>
    <w:rsid w:val="00C9141A"/>
    <w:rsid w:val="00C91EF8"/>
    <w:rsid w:val="00C92859"/>
    <w:rsid w:val="00C94144"/>
    <w:rsid w:val="00C94BAD"/>
    <w:rsid w:val="00C961EE"/>
    <w:rsid w:val="00CA525C"/>
    <w:rsid w:val="00CA580E"/>
    <w:rsid w:val="00CA6F2E"/>
    <w:rsid w:val="00CC00EE"/>
    <w:rsid w:val="00CC1954"/>
    <w:rsid w:val="00CC34F9"/>
    <w:rsid w:val="00CC57BA"/>
    <w:rsid w:val="00CC581D"/>
    <w:rsid w:val="00CD0483"/>
    <w:rsid w:val="00CD0910"/>
    <w:rsid w:val="00CD1374"/>
    <w:rsid w:val="00CD6C6F"/>
    <w:rsid w:val="00CD6F27"/>
    <w:rsid w:val="00CD7326"/>
    <w:rsid w:val="00CD758C"/>
    <w:rsid w:val="00CF07C1"/>
    <w:rsid w:val="00CF088B"/>
    <w:rsid w:val="00CF0A3D"/>
    <w:rsid w:val="00CF222B"/>
    <w:rsid w:val="00CF2379"/>
    <w:rsid w:val="00CF2CAA"/>
    <w:rsid w:val="00CF551F"/>
    <w:rsid w:val="00CF66A4"/>
    <w:rsid w:val="00D01DD6"/>
    <w:rsid w:val="00D02AE6"/>
    <w:rsid w:val="00D02F96"/>
    <w:rsid w:val="00D0446F"/>
    <w:rsid w:val="00D04D8F"/>
    <w:rsid w:val="00D07BBB"/>
    <w:rsid w:val="00D1314B"/>
    <w:rsid w:val="00D135B0"/>
    <w:rsid w:val="00D16820"/>
    <w:rsid w:val="00D325DE"/>
    <w:rsid w:val="00D33EBE"/>
    <w:rsid w:val="00D37C26"/>
    <w:rsid w:val="00D425C6"/>
    <w:rsid w:val="00D44DDF"/>
    <w:rsid w:val="00D55A51"/>
    <w:rsid w:val="00D61091"/>
    <w:rsid w:val="00D6539C"/>
    <w:rsid w:val="00D66839"/>
    <w:rsid w:val="00D74622"/>
    <w:rsid w:val="00D85AE1"/>
    <w:rsid w:val="00D916BF"/>
    <w:rsid w:val="00D92B2B"/>
    <w:rsid w:val="00D96045"/>
    <w:rsid w:val="00DA3F7F"/>
    <w:rsid w:val="00DA4896"/>
    <w:rsid w:val="00DB50EA"/>
    <w:rsid w:val="00DB50F5"/>
    <w:rsid w:val="00DB53D0"/>
    <w:rsid w:val="00DB55F4"/>
    <w:rsid w:val="00DC31F5"/>
    <w:rsid w:val="00DC34C3"/>
    <w:rsid w:val="00DD0CF9"/>
    <w:rsid w:val="00DD154B"/>
    <w:rsid w:val="00DD1732"/>
    <w:rsid w:val="00DD20D7"/>
    <w:rsid w:val="00DE0294"/>
    <w:rsid w:val="00DE4C19"/>
    <w:rsid w:val="00DE4D56"/>
    <w:rsid w:val="00DE61F7"/>
    <w:rsid w:val="00DE7CBA"/>
    <w:rsid w:val="00DF141D"/>
    <w:rsid w:val="00DF1BE2"/>
    <w:rsid w:val="00DF41BD"/>
    <w:rsid w:val="00DF66B4"/>
    <w:rsid w:val="00DF67D3"/>
    <w:rsid w:val="00E02FE5"/>
    <w:rsid w:val="00E03668"/>
    <w:rsid w:val="00E07ED0"/>
    <w:rsid w:val="00E2180C"/>
    <w:rsid w:val="00E218ED"/>
    <w:rsid w:val="00E2378F"/>
    <w:rsid w:val="00E251CA"/>
    <w:rsid w:val="00E25481"/>
    <w:rsid w:val="00E26F03"/>
    <w:rsid w:val="00E314FD"/>
    <w:rsid w:val="00E32ED9"/>
    <w:rsid w:val="00E35D12"/>
    <w:rsid w:val="00E37164"/>
    <w:rsid w:val="00E4117D"/>
    <w:rsid w:val="00E42602"/>
    <w:rsid w:val="00E450FD"/>
    <w:rsid w:val="00E45506"/>
    <w:rsid w:val="00E45859"/>
    <w:rsid w:val="00E60F24"/>
    <w:rsid w:val="00E64837"/>
    <w:rsid w:val="00E653EA"/>
    <w:rsid w:val="00E67063"/>
    <w:rsid w:val="00E715E9"/>
    <w:rsid w:val="00E74FC9"/>
    <w:rsid w:val="00E757CE"/>
    <w:rsid w:val="00E811D8"/>
    <w:rsid w:val="00E82FDD"/>
    <w:rsid w:val="00E832F2"/>
    <w:rsid w:val="00E90E16"/>
    <w:rsid w:val="00E965DB"/>
    <w:rsid w:val="00E97D83"/>
    <w:rsid w:val="00EA09EF"/>
    <w:rsid w:val="00EA258D"/>
    <w:rsid w:val="00EA657E"/>
    <w:rsid w:val="00EA6826"/>
    <w:rsid w:val="00EB39D1"/>
    <w:rsid w:val="00EB65C5"/>
    <w:rsid w:val="00EB6BBB"/>
    <w:rsid w:val="00EC01A2"/>
    <w:rsid w:val="00EC2651"/>
    <w:rsid w:val="00EC2FEE"/>
    <w:rsid w:val="00EC3EEB"/>
    <w:rsid w:val="00EC4D5D"/>
    <w:rsid w:val="00EC590A"/>
    <w:rsid w:val="00EC765C"/>
    <w:rsid w:val="00ED2FA4"/>
    <w:rsid w:val="00EE0214"/>
    <w:rsid w:val="00EF3B7B"/>
    <w:rsid w:val="00F03725"/>
    <w:rsid w:val="00F05827"/>
    <w:rsid w:val="00F07B1B"/>
    <w:rsid w:val="00F1093D"/>
    <w:rsid w:val="00F14A0F"/>
    <w:rsid w:val="00F1540F"/>
    <w:rsid w:val="00F15872"/>
    <w:rsid w:val="00F1789D"/>
    <w:rsid w:val="00F17E5B"/>
    <w:rsid w:val="00F205E8"/>
    <w:rsid w:val="00F2479E"/>
    <w:rsid w:val="00F27511"/>
    <w:rsid w:val="00F3037C"/>
    <w:rsid w:val="00F32F75"/>
    <w:rsid w:val="00F36DF1"/>
    <w:rsid w:val="00F43A9D"/>
    <w:rsid w:val="00F44ACA"/>
    <w:rsid w:val="00F55D4E"/>
    <w:rsid w:val="00F60043"/>
    <w:rsid w:val="00F603B7"/>
    <w:rsid w:val="00F62A51"/>
    <w:rsid w:val="00F63C65"/>
    <w:rsid w:val="00F64797"/>
    <w:rsid w:val="00F719CF"/>
    <w:rsid w:val="00F764BB"/>
    <w:rsid w:val="00F817D9"/>
    <w:rsid w:val="00F86AE9"/>
    <w:rsid w:val="00F903EC"/>
    <w:rsid w:val="00F91354"/>
    <w:rsid w:val="00F94B0E"/>
    <w:rsid w:val="00F958DD"/>
    <w:rsid w:val="00F960D0"/>
    <w:rsid w:val="00F96E92"/>
    <w:rsid w:val="00FA11AC"/>
    <w:rsid w:val="00FA1E39"/>
    <w:rsid w:val="00FA2481"/>
    <w:rsid w:val="00FA5F3B"/>
    <w:rsid w:val="00FB392F"/>
    <w:rsid w:val="00FB6839"/>
    <w:rsid w:val="00FC0ACA"/>
    <w:rsid w:val="00FC68F4"/>
    <w:rsid w:val="00FC736B"/>
    <w:rsid w:val="00FD2A51"/>
    <w:rsid w:val="00FD3169"/>
    <w:rsid w:val="00FD5B3F"/>
    <w:rsid w:val="00FE0C55"/>
    <w:rsid w:val="00FE21E6"/>
    <w:rsid w:val="00FE4D9B"/>
    <w:rsid w:val="00FF620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semiHidden/>
    <w:unhideWhenUsed/>
    <w:rsid w:val="00953AD8"/>
    <w:pPr>
      <w:tabs>
        <w:tab w:val="center" w:pos="4252"/>
        <w:tab w:val="right" w:pos="8504"/>
      </w:tabs>
    </w:pPr>
  </w:style>
  <w:style w:type="character" w:customStyle="1" w:styleId="PeuCar">
    <w:name w:val="Peu Car"/>
    <w:basedOn w:val="Tipusdelletraperdefectedelpargraf"/>
    <w:link w:val="Peu"/>
    <w:uiPriority w:val="99"/>
    <w:semiHidden/>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character" w:styleId="mfasi">
    <w:name w:val="Emphasis"/>
    <w:basedOn w:val="Tipusdelletraperdefectedelpargraf"/>
    <w:uiPriority w:val="20"/>
    <w:qFormat/>
    <w:rsid w:val="00EA09EF"/>
    <w:rPr>
      <w:i/>
      <w:iCs/>
    </w:rPr>
  </w:style>
  <w:style w:type="paragraph" w:styleId="Textsenseformat">
    <w:name w:val="Plain Text"/>
    <w:basedOn w:val="Normal"/>
    <w:link w:val="TextsenseformatCar"/>
    <w:uiPriority w:val="99"/>
    <w:unhideWhenUsed/>
    <w:rsid w:val="00536A69"/>
    <w:rPr>
      <w:rFonts w:ascii="Calibri" w:eastAsia="Calibri" w:hAnsi="Calibri"/>
      <w:sz w:val="22"/>
      <w:szCs w:val="21"/>
      <w:lang w:eastAsia="en-US"/>
    </w:rPr>
  </w:style>
  <w:style w:type="character" w:customStyle="1" w:styleId="TextsenseformatCar">
    <w:name w:val="Text sense format Car"/>
    <w:basedOn w:val="Tipusdelletraperdefectedelpargraf"/>
    <w:link w:val="Textsenseformat"/>
    <w:uiPriority w:val="99"/>
    <w:rsid w:val="00536A69"/>
    <w:rPr>
      <w:rFonts w:ascii="Calibri" w:eastAsia="Calibri" w:hAnsi="Calibri" w:cs="Times New Roman"/>
      <w:sz w:val="22"/>
      <w:szCs w:val="21"/>
    </w:rPr>
  </w:style>
  <w:style w:type="paragraph" w:styleId="NormalWeb">
    <w:name w:val="Normal (Web)"/>
    <w:basedOn w:val="Normal"/>
    <w:uiPriority w:val="99"/>
    <w:semiHidden/>
    <w:unhideWhenUsed/>
    <w:rsid w:val="00E67063"/>
    <w:rPr>
      <w:rFonts w:eastAsiaTheme="minorHAnsi"/>
      <w:lang w:eastAsia="ca-ES"/>
    </w:rPr>
  </w:style>
  <w:style w:type="paragraph" w:customStyle="1" w:styleId="Default">
    <w:name w:val="Default"/>
    <w:rsid w:val="00E67063"/>
    <w:pPr>
      <w:autoSpaceDE w:val="0"/>
      <w:autoSpaceDN w:val="0"/>
      <w:adjustRightInd w:val="0"/>
      <w:spacing w:after="0" w:line="240" w:lineRule="auto"/>
    </w:pPr>
    <w:rPr>
      <w:rFonts w:cs="Arial"/>
      <w:color w:val="000000"/>
      <w:sz w:val="24"/>
      <w:szCs w:val="24"/>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semiHidden/>
    <w:unhideWhenUsed/>
    <w:rsid w:val="00953AD8"/>
    <w:pPr>
      <w:tabs>
        <w:tab w:val="center" w:pos="4252"/>
        <w:tab w:val="right" w:pos="8504"/>
      </w:tabs>
    </w:pPr>
  </w:style>
  <w:style w:type="character" w:customStyle="1" w:styleId="PeuCar">
    <w:name w:val="Peu Car"/>
    <w:basedOn w:val="Tipusdelletraperdefectedelpargraf"/>
    <w:link w:val="Peu"/>
    <w:uiPriority w:val="99"/>
    <w:semiHidden/>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character" w:styleId="mfasi">
    <w:name w:val="Emphasis"/>
    <w:basedOn w:val="Tipusdelletraperdefectedelpargraf"/>
    <w:uiPriority w:val="20"/>
    <w:qFormat/>
    <w:rsid w:val="00EA09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82848">
      <w:bodyDiv w:val="1"/>
      <w:marLeft w:val="0"/>
      <w:marRight w:val="0"/>
      <w:marTop w:val="0"/>
      <w:marBottom w:val="0"/>
      <w:divBdr>
        <w:top w:val="none" w:sz="0" w:space="0" w:color="auto"/>
        <w:left w:val="none" w:sz="0" w:space="0" w:color="auto"/>
        <w:bottom w:val="none" w:sz="0" w:space="0" w:color="auto"/>
        <w:right w:val="none" w:sz="0" w:space="0" w:color="auto"/>
      </w:divBdr>
    </w:div>
    <w:div w:id="102695849">
      <w:bodyDiv w:val="1"/>
      <w:marLeft w:val="0"/>
      <w:marRight w:val="0"/>
      <w:marTop w:val="0"/>
      <w:marBottom w:val="0"/>
      <w:divBdr>
        <w:top w:val="none" w:sz="0" w:space="0" w:color="auto"/>
        <w:left w:val="none" w:sz="0" w:space="0" w:color="auto"/>
        <w:bottom w:val="none" w:sz="0" w:space="0" w:color="auto"/>
        <w:right w:val="none" w:sz="0" w:space="0" w:color="auto"/>
      </w:divBdr>
    </w:div>
    <w:div w:id="105927550">
      <w:bodyDiv w:val="1"/>
      <w:marLeft w:val="0"/>
      <w:marRight w:val="0"/>
      <w:marTop w:val="0"/>
      <w:marBottom w:val="0"/>
      <w:divBdr>
        <w:top w:val="none" w:sz="0" w:space="0" w:color="auto"/>
        <w:left w:val="none" w:sz="0" w:space="0" w:color="auto"/>
        <w:bottom w:val="none" w:sz="0" w:space="0" w:color="auto"/>
        <w:right w:val="none" w:sz="0" w:space="0" w:color="auto"/>
      </w:divBdr>
    </w:div>
    <w:div w:id="159739327">
      <w:bodyDiv w:val="1"/>
      <w:marLeft w:val="0"/>
      <w:marRight w:val="0"/>
      <w:marTop w:val="0"/>
      <w:marBottom w:val="0"/>
      <w:divBdr>
        <w:top w:val="none" w:sz="0" w:space="0" w:color="auto"/>
        <w:left w:val="none" w:sz="0" w:space="0" w:color="auto"/>
        <w:bottom w:val="none" w:sz="0" w:space="0" w:color="auto"/>
        <w:right w:val="none" w:sz="0" w:space="0" w:color="auto"/>
      </w:divBdr>
    </w:div>
    <w:div w:id="274100508">
      <w:bodyDiv w:val="1"/>
      <w:marLeft w:val="0"/>
      <w:marRight w:val="0"/>
      <w:marTop w:val="0"/>
      <w:marBottom w:val="0"/>
      <w:divBdr>
        <w:top w:val="none" w:sz="0" w:space="0" w:color="auto"/>
        <w:left w:val="none" w:sz="0" w:space="0" w:color="auto"/>
        <w:bottom w:val="none" w:sz="0" w:space="0" w:color="auto"/>
        <w:right w:val="none" w:sz="0" w:space="0" w:color="auto"/>
      </w:divBdr>
    </w:div>
    <w:div w:id="277949339">
      <w:bodyDiv w:val="1"/>
      <w:marLeft w:val="0"/>
      <w:marRight w:val="0"/>
      <w:marTop w:val="0"/>
      <w:marBottom w:val="0"/>
      <w:divBdr>
        <w:top w:val="none" w:sz="0" w:space="0" w:color="auto"/>
        <w:left w:val="none" w:sz="0" w:space="0" w:color="auto"/>
        <w:bottom w:val="none" w:sz="0" w:space="0" w:color="auto"/>
        <w:right w:val="none" w:sz="0" w:space="0" w:color="auto"/>
      </w:divBdr>
    </w:div>
    <w:div w:id="321398515">
      <w:bodyDiv w:val="1"/>
      <w:marLeft w:val="0"/>
      <w:marRight w:val="0"/>
      <w:marTop w:val="0"/>
      <w:marBottom w:val="0"/>
      <w:divBdr>
        <w:top w:val="none" w:sz="0" w:space="0" w:color="auto"/>
        <w:left w:val="none" w:sz="0" w:space="0" w:color="auto"/>
        <w:bottom w:val="none" w:sz="0" w:space="0" w:color="auto"/>
        <w:right w:val="none" w:sz="0" w:space="0" w:color="auto"/>
      </w:divBdr>
    </w:div>
    <w:div w:id="334193793">
      <w:bodyDiv w:val="1"/>
      <w:marLeft w:val="0"/>
      <w:marRight w:val="0"/>
      <w:marTop w:val="0"/>
      <w:marBottom w:val="0"/>
      <w:divBdr>
        <w:top w:val="none" w:sz="0" w:space="0" w:color="auto"/>
        <w:left w:val="none" w:sz="0" w:space="0" w:color="auto"/>
        <w:bottom w:val="none" w:sz="0" w:space="0" w:color="auto"/>
        <w:right w:val="none" w:sz="0" w:space="0" w:color="auto"/>
      </w:divBdr>
    </w:div>
    <w:div w:id="347606107">
      <w:bodyDiv w:val="1"/>
      <w:marLeft w:val="0"/>
      <w:marRight w:val="0"/>
      <w:marTop w:val="0"/>
      <w:marBottom w:val="0"/>
      <w:divBdr>
        <w:top w:val="none" w:sz="0" w:space="0" w:color="auto"/>
        <w:left w:val="none" w:sz="0" w:space="0" w:color="auto"/>
        <w:bottom w:val="none" w:sz="0" w:space="0" w:color="auto"/>
        <w:right w:val="none" w:sz="0" w:space="0" w:color="auto"/>
      </w:divBdr>
    </w:div>
    <w:div w:id="371853496">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584649642">
      <w:bodyDiv w:val="1"/>
      <w:marLeft w:val="0"/>
      <w:marRight w:val="0"/>
      <w:marTop w:val="0"/>
      <w:marBottom w:val="0"/>
      <w:divBdr>
        <w:top w:val="none" w:sz="0" w:space="0" w:color="auto"/>
        <w:left w:val="none" w:sz="0" w:space="0" w:color="auto"/>
        <w:bottom w:val="none" w:sz="0" w:space="0" w:color="auto"/>
        <w:right w:val="none" w:sz="0" w:space="0" w:color="auto"/>
      </w:divBdr>
    </w:div>
    <w:div w:id="646396285">
      <w:bodyDiv w:val="1"/>
      <w:marLeft w:val="0"/>
      <w:marRight w:val="0"/>
      <w:marTop w:val="0"/>
      <w:marBottom w:val="0"/>
      <w:divBdr>
        <w:top w:val="none" w:sz="0" w:space="0" w:color="auto"/>
        <w:left w:val="none" w:sz="0" w:space="0" w:color="auto"/>
        <w:bottom w:val="none" w:sz="0" w:space="0" w:color="auto"/>
        <w:right w:val="none" w:sz="0" w:space="0" w:color="auto"/>
      </w:divBdr>
    </w:div>
    <w:div w:id="674959155">
      <w:bodyDiv w:val="1"/>
      <w:marLeft w:val="0"/>
      <w:marRight w:val="0"/>
      <w:marTop w:val="0"/>
      <w:marBottom w:val="0"/>
      <w:divBdr>
        <w:top w:val="none" w:sz="0" w:space="0" w:color="auto"/>
        <w:left w:val="none" w:sz="0" w:space="0" w:color="auto"/>
        <w:bottom w:val="none" w:sz="0" w:space="0" w:color="auto"/>
        <w:right w:val="none" w:sz="0" w:space="0" w:color="auto"/>
      </w:divBdr>
    </w:div>
    <w:div w:id="677731109">
      <w:bodyDiv w:val="1"/>
      <w:marLeft w:val="0"/>
      <w:marRight w:val="0"/>
      <w:marTop w:val="0"/>
      <w:marBottom w:val="0"/>
      <w:divBdr>
        <w:top w:val="none" w:sz="0" w:space="0" w:color="auto"/>
        <w:left w:val="none" w:sz="0" w:space="0" w:color="auto"/>
        <w:bottom w:val="none" w:sz="0" w:space="0" w:color="auto"/>
        <w:right w:val="none" w:sz="0" w:space="0" w:color="auto"/>
      </w:divBdr>
    </w:div>
    <w:div w:id="788285637">
      <w:bodyDiv w:val="1"/>
      <w:marLeft w:val="0"/>
      <w:marRight w:val="0"/>
      <w:marTop w:val="0"/>
      <w:marBottom w:val="0"/>
      <w:divBdr>
        <w:top w:val="none" w:sz="0" w:space="0" w:color="auto"/>
        <w:left w:val="none" w:sz="0" w:space="0" w:color="auto"/>
        <w:bottom w:val="none" w:sz="0" w:space="0" w:color="auto"/>
        <w:right w:val="none" w:sz="0" w:space="0" w:color="auto"/>
      </w:divBdr>
    </w:div>
    <w:div w:id="830101254">
      <w:bodyDiv w:val="1"/>
      <w:marLeft w:val="0"/>
      <w:marRight w:val="0"/>
      <w:marTop w:val="0"/>
      <w:marBottom w:val="0"/>
      <w:divBdr>
        <w:top w:val="none" w:sz="0" w:space="0" w:color="auto"/>
        <w:left w:val="none" w:sz="0" w:space="0" w:color="auto"/>
        <w:bottom w:val="none" w:sz="0" w:space="0" w:color="auto"/>
        <w:right w:val="none" w:sz="0" w:space="0" w:color="auto"/>
      </w:divBdr>
    </w:div>
    <w:div w:id="910850345">
      <w:bodyDiv w:val="1"/>
      <w:marLeft w:val="0"/>
      <w:marRight w:val="0"/>
      <w:marTop w:val="0"/>
      <w:marBottom w:val="0"/>
      <w:divBdr>
        <w:top w:val="none" w:sz="0" w:space="0" w:color="auto"/>
        <w:left w:val="none" w:sz="0" w:space="0" w:color="auto"/>
        <w:bottom w:val="none" w:sz="0" w:space="0" w:color="auto"/>
        <w:right w:val="none" w:sz="0" w:space="0" w:color="auto"/>
      </w:divBdr>
    </w:div>
    <w:div w:id="939752077">
      <w:bodyDiv w:val="1"/>
      <w:marLeft w:val="0"/>
      <w:marRight w:val="0"/>
      <w:marTop w:val="0"/>
      <w:marBottom w:val="0"/>
      <w:divBdr>
        <w:top w:val="none" w:sz="0" w:space="0" w:color="auto"/>
        <w:left w:val="none" w:sz="0" w:space="0" w:color="auto"/>
        <w:bottom w:val="none" w:sz="0" w:space="0" w:color="auto"/>
        <w:right w:val="none" w:sz="0" w:space="0" w:color="auto"/>
      </w:divBdr>
    </w:div>
    <w:div w:id="940650560">
      <w:bodyDiv w:val="1"/>
      <w:marLeft w:val="0"/>
      <w:marRight w:val="0"/>
      <w:marTop w:val="0"/>
      <w:marBottom w:val="0"/>
      <w:divBdr>
        <w:top w:val="none" w:sz="0" w:space="0" w:color="auto"/>
        <w:left w:val="none" w:sz="0" w:space="0" w:color="auto"/>
        <w:bottom w:val="none" w:sz="0" w:space="0" w:color="auto"/>
        <w:right w:val="none" w:sz="0" w:space="0" w:color="auto"/>
      </w:divBdr>
    </w:div>
    <w:div w:id="947158656">
      <w:bodyDiv w:val="1"/>
      <w:marLeft w:val="0"/>
      <w:marRight w:val="0"/>
      <w:marTop w:val="0"/>
      <w:marBottom w:val="0"/>
      <w:divBdr>
        <w:top w:val="none" w:sz="0" w:space="0" w:color="auto"/>
        <w:left w:val="none" w:sz="0" w:space="0" w:color="auto"/>
        <w:bottom w:val="none" w:sz="0" w:space="0" w:color="auto"/>
        <w:right w:val="none" w:sz="0" w:space="0" w:color="auto"/>
      </w:divBdr>
    </w:div>
    <w:div w:id="1204516673">
      <w:bodyDiv w:val="1"/>
      <w:marLeft w:val="0"/>
      <w:marRight w:val="0"/>
      <w:marTop w:val="0"/>
      <w:marBottom w:val="0"/>
      <w:divBdr>
        <w:top w:val="none" w:sz="0" w:space="0" w:color="auto"/>
        <w:left w:val="none" w:sz="0" w:space="0" w:color="auto"/>
        <w:bottom w:val="none" w:sz="0" w:space="0" w:color="auto"/>
        <w:right w:val="none" w:sz="0" w:space="0" w:color="auto"/>
      </w:divBdr>
    </w:div>
    <w:div w:id="1261647037">
      <w:bodyDiv w:val="1"/>
      <w:marLeft w:val="0"/>
      <w:marRight w:val="0"/>
      <w:marTop w:val="0"/>
      <w:marBottom w:val="0"/>
      <w:divBdr>
        <w:top w:val="none" w:sz="0" w:space="0" w:color="auto"/>
        <w:left w:val="none" w:sz="0" w:space="0" w:color="auto"/>
        <w:bottom w:val="none" w:sz="0" w:space="0" w:color="auto"/>
        <w:right w:val="none" w:sz="0" w:space="0" w:color="auto"/>
      </w:divBdr>
      <w:divsChild>
        <w:div w:id="201796503">
          <w:marLeft w:val="0"/>
          <w:marRight w:val="0"/>
          <w:marTop w:val="0"/>
          <w:marBottom w:val="0"/>
          <w:divBdr>
            <w:top w:val="none" w:sz="0" w:space="0" w:color="auto"/>
            <w:left w:val="none" w:sz="0" w:space="0" w:color="auto"/>
            <w:bottom w:val="none" w:sz="0" w:space="0" w:color="auto"/>
            <w:right w:val="none" w:sz="0" w:space="0" w:color="auto"/>
          </w:divBdr>
        </w:div>
        <w:div w:id="1525754294">
          <w:marLeft w:val="0"/>
          <w:marRight w:val="0"/>
          <w:marTop w:val="0"/>
          <w:marBottom w:val="0"/>
          <w:divBdr>
            <w:top w:val="none" w:sz="0" w:space="0" w:color="auto"/>
            <w:left w:val="none" w:sz="0" w:space="0" w:color="auto"/>
            <w:bottom w:val="none" w:sz="0" w:space="0" w:color="auto"/>
            <w:right w:val="none" w:sz="0" w:space="0" w:color="auto"/>
          </w:divBdr>
        </w:div>
        <w:div w:id="768310703">
          <w:marLeft w:val="0"/>
          <w:marRight w:val="0"/>
          <w:marTop w:val="0"/>
          <w:marBottom w:val="0"/>
          <w:divBdr>
            <w:top w:val="none" w:sz="0" w:space="0" w:color="auto"/>
            <w:left w:val="none" w:sz="0" w:space="0" w:color="auto"/>
            <w:bottom w:val="none" w:sz="0" w:space="0" w:color="auto"/>
            <w:right w:val="none" w:sz="0" w:space="0" w:color="auto"/>
          </w:divBdr>
        </w:div>
      </w:divsChild>
    </w:div>
    <w:div w:id="1307082169">
      <w:bodyDiv w:val="1"/>
      <w:marLeft w:val="0"/>
      <w:marRight w:val="0"/>
      <w:marTop w:val="0"/>
      <w:marBottom w:val="0"/>
      <w:divBdr>
        <w:top w:val="none" w:sz="0" w:space="0" w:color="auto"/>
        <w:left w:val="none" w:sz="0" w:space="0" w:color="auto"/>
        <w:bottom w:val="none" w:sz="0" w:space="0" w:color="auto"/>
        <w:right w:val="none" w:sz="0" w:space="0" w:color="auto"/>
      </w:divBdr>
    </w:div>
    <w:div w:id="1396315701">
      <w:bodyDiv w:val="1"/>
      <w:marLeft w:val="0"/>
      <w:marRight w:val="0"/>
      <w:marTop w:val="0"/>
      <w:marBottom w:val="0"/>
      <w:divBdr>
        <w:top w:val="none" w:sz="0" w:space="0" w:color="auto"/>
        <w:left w:val="none" w:sz="0" w:space="0" w:color="auto"/>
        <w:bottom w:val="none" w:sz="0" w:space="0" w:color="auto"/>
        <w:right w:val="none" w:sz="0" w:space="0" w:color="auto"/>
      </w:divBdr>
    </w:div>
    <w:div w:id="1417751818">
      <w:bodyDiv w:val="1"/>
      <w:marLeft w:val="0"/>
      <w:marRight w:val="0"/>
      <w:marTop w:val="0"/>
      <w:marBottom w:val="0"/>
      <w:divBdr>
        <w:top w:val="none" w:sz="0" w:space="0" w:color="auto"/>
        <w:left w:val="none" w:sz="0" w:space="0" w:color="auto"/>
        <w:bottom w:val="none" w:sz="0" w:space="0" w:color="auto"/>
        <w:right w:val="none" w:sz="0" w:space="0" w:color="auto"/>
      </w:divBdr>
    </w:div>
    <w:div w:id="1481270261">
      <w:bodyDiv w:val="1"/>
      <w:marLeft w:val="0"/>
      <w:marRight w:val="0"/>
      <w:marTop w:val="0"/>
      <w:marBottom w:val="0"/>
      <w:divBdr>
        <w:top w:val="none" w:sz="0" w:space="0" w:color="auto"/>
        <w:left w:val="none" w:sz="0" w:space="0" w:color="auto"/>
        <w:bottom w:val="none" w:sz="0" w:space="0" w:color="auto"/>
        <w:right w:val="none" w:sz="0" w:space="0" w:color="auto"/>
      </w:divBdr>
    </w:div>
    <w:div w:id="1493445389">
      <w:bodyDiv w:val="1"/>
      <w:marLeft w:val="0"/>
      <w:marRight w:val="0"/>
      <w:marTop w:val="0"/>
      <w:marBottom w:val="0"/>
      <w:divBdr>
        <w:top w:val="none" w:sz="0" w:space="0" w:color="auto"/>
        <w:left w:val="none" w:sz="0" w:space="0" w:color="auto"/>
        <w:bottom w:val="none" w:sz="0" w:space="0" w:color="auto"/>
        <w:right w:val="none" w:sz="0" w:space="0" w:color="auto"/>
      </w:divBdr>
    </w:div>
    <w:div w:id="1509442803">
      <w:bodyDiv w:val="1"/>
      <w:marLeft w:val="0"/>
      <w:marRight w:val="0"/>
      <w:marTop w:val="0"/>
      <w:marBottom w:val="0"/>
      <w:divBdr>
        <w:top w:val="none" w:sz="0" w:space="0" w:color="auto"/>
        <w:left w:val="none" w:sz="0" w:space="0" w:color="auto"/>
        <w:bottom w:val="none" w:sz="0" w:space="0" w:color="auto"/>
        <w:right w:val="none" w:sz="0" w:space="0" w:color="auto"/>
      </w:divBdr>
    </w:div>
    <w:div w:id="1525826652">
      <w:bodyDiv w:val="1"/>
      <w:marLeft w:val="0"/>
      <w:marRight w:val="0"/>
      <w:marTop w:val="0"/>
      <w:marBottom w:val="0"/>
      <w:divBdr>
        <w:top w:val="none" w:sz="0" w:space="0" w:color="auto"/>
        <w:left w:val="none" w:sz="0" w:space="0" w:color="auto"/>
        <w:bottom w:val="none" w:sz="0" w:space="0" w:color="auto"/>
        <w:right w:val="none" w:sz="0" w:space="0" w:color="auto"/>
      </w:divBdr>
    </w:div>
    <w:div w:id="1568955322">
      <w:bodyDiv w:val="1"/>
      <w:marLeft w:val="0"/>
      <w:marRight w:val="0"/>
      <w:marTop w:val="0"/>
      <w:marBottom w:val="0"/>
      <w:divBdr>
        <w:top w:val="none" w:sz="0" w:space="0" w:color="auto"/>
        <w:left w:val="none" w:sz="0" w:space="0" w:color="auto"/>
        <w:bottom w:val="none" w:sz="0" w:space="0" w:color="auto"/>
        <w:right w:val="none" w:sz="0" w:space="0" w:color="auto"/>
      </w:divBdr>
    </w:div>
    <w:div w:id="1601601398">
      <w:bodyDiv w:val="1"/>
      <w:marLeft w:val="0"/>
      <w:marRight w:val="0"/>
      <w:marTop w:val="0"/>
      <w:marBottom w:val="0"/>
      <w:divBdr>
        <w:top w:val="none" w:sz="0" w:space="0" w:color="auto"/>
        <w:left w:val="none" w:sz="0" w:space="0" w:color="auto"/>
        <w:bottom w:val="none" w:sz="0" w:space="0" w:color="auto"/>
        <w:right w:val="none" w:sz="0" w:space="0" w:color="auto"/>
      </w:divBdr>
    </w:div>
    <w:div w:id="1658531910">
      <w:bodyDiv w:val="1"/>
      <w:marLeft w:val="0"/>
      <w:marRight w:val="0"/>
      <w:marTop w:val="0"/>
      <w:marBottom w:val="0"/>
      <w:divBdr>
        <w:top w:val="none" w:sz="0" w:space="0" w:color="auto"/>
        <w:left w:val="none" w:sz="0" w:space="0" w:color="auto"/>
        <w:bottom w:val="none" w:sz="0" w:space="0" w:color="auto"/>
        <w:right w:val="none" w:sz="0" w:space="0" w:color="auto"/>
      </w:divBdr>
    </w:div>
    <w:div w:id="1702781460">
      <w:bodyDiv w:val="1"/>
      <w:marLeft w:val="0"/>
      <w:marRight w:val="0"/>
      <w:marTop w:val="0"/>
      <w:marBottom w:val="0"/>
      <w:divBdr>
        <w:top w:val="none" w:sz="0" w:space="0" w:color="auto"/>
        <w:left w:val="none" w:sz="0" w:space="0" w:color="auto"/>
        <w:bottom w:val="none" w:sz="0" w:space="0" w:color="auto"/>
        <w:right w:val="none" w:sz="0" w:space="0" w:color="auto"/>
      </w:divBdr>
    </w:div>
    <w:div w:id="1781605022">
      <w:bodyDiv w:val="1"/>
      <w:marLeft w:val="0"/>
      <w:marRight w:val="0"/>
      <w:marTop w:val="0"/>
      <w:marBottom w:val="0"/>
      <w:divBdr>
        <w:top w:val="none" w:sz="0" w:space="0" w:color="auto"/>
        <w:left w:val="none" w:sz="0" w:space="0" w:color="auto"/>
        <w:bottom w:val="none" w:sz="0" w:space="0" w:color="auto"/>
        <w:right w:val="none" w:sz="0" w:space="0" w:color="auto"/>
      </w:divBdr>
    </w:div>
    <w:div w:id="1855991439">
      <w:bodyDiv w:val="1"/>
      <w:marLeft w:val="0"/>
      <w:marRight w:val="0"/>
      <w:marTop w:val="0"/>
      <w:marBottom w:val="0"/>
      <w:divBdr>
        <w:top w:val="none" w:sz="0" w:space="0" w:color="auto"/>
        <w:left w:val="none" w:sz="0" w:space="0" w:color="auto"/>
        <w:bottom w:val="none" w:sz="0" w:space="0" w:color="auto"/>
        <w:right w:val="none" w:sz="0" w:space="0" w:color="auto"/>
      </w:divBdr>
    </w:div>
    <w:div w:id="1882864379">
      <w:bodyDiv w:val="1"/>
      <w:marLeft w:val="0"/>
      <w:marRight w:val="0"/>
      <w:marTop w:val="0"/>
      <w:marBottom w:val="0"/>
      <w:divBdr>
        <w:top w:val="none" w:sz="0" w:space="0" w:color="auto"/>
        <w:left w:val="none" w:sz="0" w:space="0" w:color="auto"/>
        <w:bottom w:val="none" w:sz="0" w:space="0" w:color="auto"/>
        <w:right w:val="none" w:sz="0" w:space="0" w:color="auto"/>
      </w:divBdr>
    </w:div>
    <w:div w:id="1900893985">
      <w:bodyDiv w:val="1"/>
      <w:marLeft w:val="0"/>
      <w:marRight w:val="0"/>
      <w:marTop w:val="0"/>
      <w:marBottom w:val="0"/>
      <w:divBdr>
        <w:top w:val="none" w:sz="0" w:space="0" w:color="auto"/>
        <w:left w:val="none" w:sz="0" w:space="0" w:color="auto"/>
        <w:bottom w:val="none" w:sz="0" w:space="0" w:color="auto"/>
        <w:right w:val="none" w:sz="0" w:space="0" w:color="auto"/>
      </w:divBdr>
    </w:div>
    <w:div w:id="1987198695">
      <w:bodyDiv w:val="1"/>
      <w:marLeft w:val="0"/>
      <w:marRight w:val="0"/>
      <w:marTop w:val="0"/>
      <w:marBottom w:val="0"/>
      <w:divBdr>
        <w:top w:val="none" w:sz="0" w:space="0" w:color="auto"/>
        <w:left w:val="none" w:sz="0" w:space="0" w:color="auto"/>
        <w:bottom w:val="none" w:sz="0" w:space="0" w:color="auto"/>
        <w:right w:val="none" w:sz="0" w:space="0" w:color="auto"/>
      </w:divBdr>
    </w:div>
    <w:div w:id="2103452020">
      <w:bodyDiv w:val="1"/>
      <w:marLeft w:val="0"/>
      <w:marRight w:val="0"/>
      <w:marTop w:val="0"/>
      <w:marBottom w:val="0"/>
      <w:divBdr>
        <w:top w:val="none" w:sz="0" w:space="0" w:color="auto"/>
        <w:left w:val="none" w:sz="0" w:space="0" w:color="auto"/>
        <w:bottom w:val="none" w:sz="0" w:space="0" w:color="auto"/>
        <w:right w:val="none" w:sz="0" w:space="0" w:color="auto"/>
      </w:divBdr>
    </w:div>
    <w:div w:id="214211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barcelona-triathlon.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3E688-40D3-4DBC-BA62-136494F56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TotalTime>
  <Pages>9</Pages>
  <Words>2697</Words>
  <Characters>15374</Characters>
  <Application>Microsoft Office Word</Application>
  <DocSecurity>0</DocSecurity>
  <Lines>128</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18035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Ajuntament de Barcelona</cp:lastModifiedBy>
  <cp:revision>43</cp:revision>
  <cp:lastPrinted>2020-02-06T12:25:00Z</cp:lastPrinted>
  <dcterms:created xsi:type="dcterms:W3CDTF">2020-06-01T09:23:00Z</dcterms:created>
  <dcterms:modified xsi:type="dcterms:W3CDTF">2021-07-20T10:20:00Z</dcterms:modified>
</cp:coreProperties>
</file>