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80" w:rsidRPr="00523049" w:rsidRDefault="00251080" w:rsidP="002D23E8">
      <w:pPr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251080" w:rsidRDefault="00B17E58" w:rsidP="00C5002A">
      <w:pPr>
        <w:pBdr>
          <w:top w:val="single" w:sz="4" w:space="1" w:color="auto"/>
          <w:left w:val="single" w:sz="4" w:space="9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szCs w:val="22"/>
        </w:rPr>
        <w:t>PLEC DE PRESC</w:t>
      </w:r>
      <w:r w:rsidR="00F00F02">
        <w:rPr>
          <w:rFonts w:ascii="Arial" w:hAnsi="Arial" w:cs="Arial"/>
          <w:b/>
          <w:sz w:val="22"/>
          <w:szCs w:val="22"/>
        </w:rPr>
        <w:t xml:space="preserve">RIPCIONS </w:t>
      </w:r>
      <w:r>
        <w:rPr>
          <w:rFonts w:ascii="Arial" w:hAnsi="Arial" w:cs="Arial"/>
          <w:b/>
          <w:sz w:val="22"/>
          <w:szCs w:val="22"/>
        </w:rPr>
        <w:t>TÈCNIQUES</w:t>
      </w:r>
      <w:r w:rsidR="00C5002A">
        <w:rPr>
          <w:rFonts w:ascii="Arial" w:hAnsi="Arial" w:cs="Arial"/>
          <w:b/>
          <w:sz w:val="22"/>
          <w:szCs w:val="22"/>
        </w:rPr>
        <w:t xml:space="preserve"> (PPT)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46B2C">
        <w:rPr>
          <w:rFonts w:ascii="Arial" w:hAnsi="Arial" w:cs="Arial"/>
          <w:b/>
          <w:sz w:val="22"/>
          <w:szCs w:val="22"/>
        </w:rPr>
        <w:t xml:space="preserve">PER AL SUBMINISTRAMENT DE NOVA GÀBIA DE LLANÇAMENT A L'ESTADI MUNICIPAL </w:t>
      </w:r>
      <w:r w:rsidR="00B42DB6">
        <w:rPr>
          <w:rFonts w:ascii="Arial" w:hAnsi="Arial" w:cs="Arial"/>
          <w:b/>
          <w:sz w:val="22"/>
          <w:szCs w:val="22"/>
        </w:rPr>
        <w:t xml:space="preserve">D’ATLETISME </w:t>
      </w:r>
      <w:r w:rsidR="00946B2C">
        <w:rPr>
          <w:rFonts w:ascii="Arial" w:hAnsi="Arial" w:cs="Arial"/>
          <w:b/>
          <w:sz w:val="22"/>
          <w:szCs w:val="22"/>
        </w:rPr>
        <w:t>JOAN SERRAHIMA</w:t>
      </w:r>
      <w:r w:rsidR="00C5002A">
        <w:rPr>
          <w:rFonts w:ascii="Arial" w:hAnsi="Arial" w:cs="Arial"/>
          <w:b/>
          <w:sz w:val="22"/>
        </w:rPr>
        <w:t xml:space="preserve"> </w:t>
      </w:r>
      <w:r w:rsidR="001521DD">
        <w:rPr>
          <w:rFonts w:ascii="Arial" w:hAnsi="Arial" w:cs="Arial"/>
          <w:b/>
          <w:sz w:val="22"/>
        </w:rPr>
        <w:t>DISTRICTE DE SANTS-MONTJUÏC</w:t>
      </w:r>
      <w:bookmarkStart w:id="1" w:name="_Hlk456864380"/>
    </w:p>
    <w:p w:rsidR="00675B8B" w:rsidRPr="003E78B0" w:rsidRDefault="00675B8B" w:rsidP="001521DD">
      <w:pPr>
        <w:jc w:val="center"/>
        <w:rPr>
          <w:rFonts w:asciiTheme="minorHAnsi" w:hAnsiTheme="minorHAnsi" w:cstheme="minorBidi"/>
          <w:b/>
          <w:bCs/>
          <w:color w:val="000000" w:themeColor="text1"/>
          <w:szCs w:val="22"/>
        </w:rPr>
      </w:pPr>
    </w:p>
    <w:bookmarkEnd w:id="1"/>
    <w:p w:rsidR="00B17E58" w:rsidRDefault="006F3E48" w:rsidP="00B17E58">
      <w:pPr>
        <w:spacing w:before="240" w:line="288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Pr="000973D8">
        <w:rPr>
          <w:rFonts w:ascii="Arial" w:hAnsi="Arial" w:cs="Arial"/>
          <w:b/>
          <w:sz w:val="22"/>
          <w:szCs w:val="22"/>
        </w:rPr>
        <w:t xml:space="preserve">.- </w:t>
      </w:r>
      <w:r w:rsidR="008C096F">
        <w:rPr>
          <w:rFonts w:ascii="Arial" w:hAnsi="Arial" w:cs="Arial"/>
          <w:b/>
          <w:sz w:val="22"/>
          <w:szCs w:val="22"/>
        </w:rPr>
        <w:t>ANTECEDENTS</w:t>
      </w:r>
      <w:r w:rsidR="00B17E58">
        <w:rPr>
          <w:rFonts w:ascii="Arial" w:hAnsi="Arial" w:cs="Arial"/>
          <w:b/>
          <w:sz w:val="22"/>
          <w:szCs w:val="22"/>
        </w:rPr>
        <w:t xml:space="preserve">: </w:t>
      </w:r>
    </w:p>
    <w:p w:rsidR="00F00F02" w:rsidRDefault="00B17E58" w:rsidP="00B17E58">
      <w:p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L’Estadi Municipal </w:t>
      </w:r>
      <w:r w:rsidR="00E07549">
        <w:rPr>
          <w:rFonts w:ascii="Arial" w:hAnsi="Arial" w:cs="Arial"/>
          <w:color w:val="000000" w:themeColor="text1"/>
          <w:sz w:val="22"/>
          <w:szCs w:val="22"/>
        </w:rPr>
        <w:t xml:space="preserve">d’Atletisme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Joan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Serrahima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7549">
        <w:rPr>
          <w:rFonts w:ascii="Arial" w:hAnsi="Arial" w:cs="Arial"/>
          <w:color w:val="000000" w:themeColor="text1"/>
          <w:sz w:val="22"/>
          <w:szCs w:val="22"/>
        </w:rPr>
        <w:t xml:space="preserve">situat al carrer del Polvorí, 3-7 </w:t>
      </w:r>
      <w:r w:rsidR="00F00F02">
        <w:rPr>
          <w:rFonts w:ascii="Arial" w:hAnsi="Arial" w:cs="Arial"/>
          <w:color w:val="000000" w:themeColor="text1"/>
          <w:sz w:val="22"/>
          <w:szCs w:val="22"/>
        </w:rPr>
        <w:t xml:space="preserve">va ser inaugurat el 1969 i remodelat al 1983. </w:t>
      </w:r>
    </w:p>
    <w:p w:rsidR="00F00F02" w:rsidRDefault="00F00F02" w:rsidP="00B17E58">
      <w:p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Els espais esportius i instal·lacions </w:t>
      </w:r>
      <w:r w:rsidR="00C5002A">
        <w:rPr>
          <w:rFonts w:ascii="Arial" w:hAnsi="Arial" w:cs="Arial"/>
          <w:color w:val="000000" w:themeColor="text1"/>
          <w:sz w:val="22"/>
          <w:szCs w:val="22"/>
        </w:rPr>
        <w:t xml:space="preserve">més significatius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son els següents: </w:t>
      </w:r>
    </w:p>
    <w:p w:rsidR="00F00F02" w:rsidRPr="00F00F02" w:rsidRDefault="00F00F02" w:rsidP="00F00F02">
      <w:pPr>
        <w:pStyle w:val="Pargrafdellista"/>
        <w:numPr>
          <w:ilvl w:val="0"/>
          <w:numId w:val="42"/>
        </w:num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00F02">
        <w:rPr>
          <w:rFonts w:ascii="Arial" w:hAnsi="Arial" w:cs="Arial"/>
          <w:color w:val="000000" w:themeColor="text1"/>
          <w:sz w:val="22"/>
          <w:szCs w:val="22"/>
        </w:rPr>
        <w:t>Pista d’atletisme de 8 carrils</w:t>
      </w:r>
      <w:r w:rsidR="00C5002A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F00F02" w:rsidRPr="00F00F02" w:rsidRDefault="00F00F02" w:rsidP="00F00F02">
      <w:pPr>
        <w:pStyle w:val="Pargrafdellista"/>
        <w:numPr>
          <w:ilvl w:val="0"/>
          <w:numId w:val="42"/>
        </w:num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00F02">
        <w:rPr>
          <w:rFonts w:ascii="Arial" w:hAnsi="Arial" w:cs="Arial"/>
          <w:color w:val="000000" w:themeColor="text1"/>
          <w:sz w:val="22"/>
          <w:szCs w:val="22"/>
        </w:rPr>
        <w:t>Dues zones de llançament</w:t>
      </w:r>
      <w:r w:rsidR="008C096F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F00F02" w:rsidRPr="00F00F02" w:rsidRDefault="00F00F02" w:rsidP="00F00F02">
      <w:pPr>
        <w:pStyle w:val="Pargrafdellista"/>
        <w:numPr>
          <w:ilvl w:val="0"/>
          <w:numId w:val="42"/>
        </w:num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00F02">
        <w:rPr>
          <w:rFonts w:ascii="Arial" w:hAnsi="Arial" w:cs="Arial"/>
          <w:color w:val="000000" w:themeColor="text1"/>
          <w:sz w:val="22"/>
          <w:szCs w:val="22"/>
        </w:rPr>
        <w:t>Zona de salts</w:t>
      </w:r>
      <w:r w:rsidR="00C5002A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F00F02" w:rsidRPr="00F00F02" w:rsidRDefault="00F00F02" w:rsidP="00F00F02">
      <w:pPr>
        <w:pStyle w:val="Pargrafdellista"/>
        <w:numPr>
          <w:ilvl w:val="0"/>
          <w:numId w:val="42"/>
        </w:num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00F02">
        <w:rPr>
          <w:rFonts w:ascii="Arial" w:hAnsi="Arial" w:cs="Arial"/>
          <w:color w:val="000000" w:themeColor="text1"/>
          <w:sz w:val="22"/>
          <w:szCs w:val="22"/>
        </w:rPr>
        <w:t>Serveis mèdics</w:t>
      </w:r>
      <w:r w:rsidR="00C5002A">
        <w:rPr>
          <w:rFonts w:ascii="Arial" w:hAnsi="Arial" w:cs="Arial"/>
          <w:color w:val="000000" w:themeColor="text1"/>
          <w:sz w:val="22"/>
          <w:szCs w:val="22"/>
        </w:rPr>
        <w:t>.</w:t>
      </w:r>
      <w:r w:rsidRPr="00F00F0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F00F02" w:rsidRPr="00F00F02" w:rsidRDefault="00F00F02" w:rsidP="00F00F02">
      <w:pPr>
        <w:pStyle w:val="Pargrafdellista"/>
        <w:numPr>
          <w:ilvl w:val="0"/>
          <w:numId w:val="42"/>
        </w:num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00F02">
        <w:rPr>
          <w:rFonts w:ascii="Arial" w:hAnsi="Arial" w:cs="Arial"/>
          <w:color w:val="000000" w:themeColor="text1"/>
          <w:sz w:val="22"/>
          <w:szCs w:val="22"/>
        </w:rPr>
        <w:t>Quiosc-bar</w:t>
      </w:r>
      <w:r w:rsidR="00C5002A">
        <w:rPr>
          <w:rFonts w:ascii="Arial" w:hAnsi="Arial" w:cs="Arial"/>
          <w:color w:val="000000" w:themeColor="text1"/>
          <w:sz w:val="22"/>
          <w:szCs w:val="22"/>
        </w:rPr>
        <w:t>.</w:t>
      </w:r>
      <w:r w:rsidRPr="00F00F0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F00F02" w:rsidRDefault="00F00F02" w:rsidP="00B17E58">
      <w:p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Una de les dues àrees de llançament es troba ubicada dins de la </w:t>
      </w:r>
      <w:r w:rsidRPr="00F00F02">
        <w:rPr>
          <w:rFonts w:ascii="Arial" w:hAnsi="Arial" w:cs="Arial"/>
          <w:i/>
          <w:color w:val="000000" w:themeColor="text1"/>
          <w:sz w:val="22"/>
          <w:szCs w:val="22"/>
        </w:rPr>
        <w:t>pelouse</w:t>
      </w:r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 la pista d’atletisme de l’estadi, on es situa la gàbia de llançament objecte d’aquest Plec. </w:t>
      </w:r>
    </w:p>
    <w:p w:rsidR="00C5002A" w:rsidRDefault="00525F15" w:rsidP="00B17E58">
      <w:p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Aquesta gàbia ja no reuneix les condicions mínimes exigibles per a portar a terme les diferents competicions amb criteris de qualitat i seguretat. Va ser instal·lada de nou fa disset anys, i ha superat amb escreix </w:t>
      </w:r>
      <w:r w:rsidR="008C096F">
        <w:rPr>
          <w:rFonts w:ascii="Arial" w:hAnsi="Arial" w:cs="Arial"/>
          <w:color w:val="000000" w:themeColor="text1"/>
          <w:sz w:val="22"/>
          <w:szCs w:val="22"/>
        </w:rPr>
        <w:t xml:space="preserve">la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seva </w:t>
      </w:r>
      <w:r w:rsidR="008C096F">
        <w:rPr>
          <w:rFonts w:ascii="Arial" w:hAnsi="Arial" w:cs="Arial"/>
          <w:color w:val="000000" w:themeColor="text1"/>
          <w:sz w:val="22"/>
          <w:szCs w:val="22"/>
        </w:rPr>
        <w:t xml:space="preserve">vida </w:t>
      </w:r>
      <w:r w:rsidR="00F00F02">
        <w:rPr>
          <w:rFonts w:ascii="Arial" w:hAnsi="Arial" w:cs="Arial"/>
          <w:color w:val="000000" w:themeColor="text1"/>
          <w:sz w:val="22"/>
          <w:szCs w:val="22"/>
        </w:rPr>
        <w:t>útil,</w:t>
      </w:r>
      <w:r w:rsidRPr="00525F1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fixada pels fabricants en deu anys aproximadament.</w:t>
      </w:r>
      <w:r w:rsidR="00F00F0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0A32F7" w:rsidRPr="00E13364" w:rsidRDefault="00C5002A" w:rsidP="00971099">
      <w:pPr>
        <w:spacing w:before="360" w:line="288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6F3E48" w:rsidRPr="00E13364">
        <w:rPr>
          <w:rFonts w:ascii="Arial" w:hAnsi="Arial" w:cs="Arial"/>
          <w:b/>
          <w:sz w:val="22"/>
          <w:szCs w:val="22"/>
        </w:rPr>
        <w:t xml:space="preserve">.- </w:t>
      </w:r>
      <w:r w:rsidR="000A32F7" w:rsidRPr="00E13364">
        <w:rPr>
          <w:rFonts w:ascii="Arial" w:hAnsi="Arial" w:cs="Arial"/>
          <w:b/>
          <w:sz w:val="22"/>
          <w:szCs w:val="22"/>
        </w:rPr>
        <w:t xml:space="preserve">OBJECTE </w:t>
      </w:r>
      <w:r w:rsidR="00040329">
        <w:rPr>
          <w:rFonts w:ascii="Arial" w:hAnsi="Arial" w:cs="Arial"/>
          <w:b/>
          <w:sz w:val="22"/>
          <w:szCs w:val="22"/>
        </w:rPr>
        <w:t xml:space="preserve">DE  LA PRESTACIÓ </w:t>
      </w:r>
    </w:p>
    <w:p w:rsidR="000211B8" w:rsidRDefault="000A32F7" w:rsidP="00C5002A">
      <w:pPr>
        <w:spacing w:before="12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A3D4F">
        <w:rPr>
          <w:rFonts w:ascii="Arial" w:hAnsi="Arial" w:cs="Arial"/>
          <w:color w:val="000000" w:themeColor="text1"/>
          <w:sz w:val="22"/>
          <w:szCs w:val="22"/>
        </w:rPr>
        <w:t xml:space="preserve">L'objecte </w:t>
      </w:r>
      <w:r w:rsidR="00040329">
        <w:rPr>
          <w:rFonts w:ascii="Arial" w:hAnsi="Arial" w:cs="Arial"/>
          <w:color w:val="000000" w:themeColor="text1"/>
          <w:sz w:val="22"/>
          <w:szCs w:val="22"/>
        </w:rPr>
        <w:t xml:space="preserve">de la prestació </w:t>
      </w:r>
      <w:r w:rsidR="008C096F">
        <w:rPr>
          <w:rFonts w:ascii="Arial" w:hAnsi="Arial" w:cs="Arial"/>
          <w:color w:val="000000" w:themeColor="text1"/>
          <w:sz w:val="22"/>
          <w:szCs w:val="22"/>
        </w:rPr>
        <w:t xml:space="preserve">és el subministrament i instal·lació de una nova gàbia de llançament a les instal·lacions de l’Estadi Municipal d’Atletisme Joan </w:t>
      </w:r>
      <w:proofErr w:type="spellStart"/>
      <w:r w:rsidR="008C096F">
        <w:rPr>
          <w:rFonts w:ascii="Arial" w:hAnsi="Arial" w:cs="Arial"/>
          <w:color w:val="000000" w:themeColor="text1"/>
          <w:sz w:val="22"/>
          <w:szCs w:val="22"/>
        </w:rPr>
        <w:t>Serrahima</w:t>
      </w:r>
      <w:proofErr w:type="spellEnd"/>
      <w:r w:rsidR="008C096F">
        <w:rPr>
          <w:rFonts w:ascii="Arial" w:hAnsi="Arial" w:cs="Arial"/>
          <w:color w:val="000000" w:themeColor="text1"/>
          <w:sz w:val="22"/>
          <w:szCs w:val="22"/>
        </w:rPr>
        <w:t xml:space="preserve"> segons les prescripcions tècniques descrites en aquest plec.</w:t>
      </w:r>
    </w:p>
    <w:p w:rsidR="007B3F83" w:rsidRDefault="00C5002A" w:rsidP="00971099">
      <w:pPr>
        <w:pStyle w:val="Ttolclusula"/>
        <w:spacing w:before="36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7B3F83" w:rsidRPr="007B3F83">
        <w:rPr>
          <w:rFonts w:ascii="Arial" w:hAnsi="Arial" w:cs="Arial"/>
          <w:b/>
          <w:sz w:val="22"/>
          <w:szCs w:val="22"/>
        </w:rPr>
        <w:t xml:space="preserve">.- </w:t>
      </w:r>
      <w:r w:rsidR="00E07549">
        <w:rPr>
          <w:rFonts w:ascii="Arial" w:hAnsi="Arial" w:cs="Arial"/>
          <w:b/>
          <w:sz w:val="22"/>
          <w:szCs w:val="22"/>
        </w:rPr>
        <w:t>DESCRIPCIÓ MATERIAL I QUALITAT</w:t>
      </w:r>
    </w:p>
    <w:p w:rsidR="00E07549" w:rsidRDefault="00E07549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L’empresa adjudicatària està obligada a presentar una descripció completa (dimensions, qualitat materials, especificacions tècniques) del material objecte del present plec.</w:t>
      </w:r>
    </w:p>
    <w:p w:rsidR="00AA3B78" w:rsidRDefault="00E07549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gàbia de llançament ha de complir amb les normatives europees, nacionals i internacionals, de</w:t>
      </w:r>
      <w:r w:rsidR="00AA3B78" w:rsidRPr="00AA3B78">
        <w:rPr>
          <w:rFonts w:ascii="Arial" w:hAnsi="Arial" w:cs="Arial"/>
          <w:sz w:val="22"/>
          <w:szCs w:val="22"/>
        </w:rPr>
        <w:t xml:space="preserve"> la </w:t>
      </w:r>
      <w:r w:rsidR="000941D6" w:rsidRPr="00C51B27">
        <w:rPr>
          <w:rFonts w:ascii="Arial" w:hAnsi="Arial" w:cs="Arial"/>
          <w:i/>
          <w:sz w:val="22"/>
          <w:szCs w:val="22"/>
        </w:rPr>
        <w:t xml:space="preserve">International </w:t>
      </w:r>
      <w:proofErr w:type="spellStart"/>
      <w:r w:rsidR="000941D6" w:rsidRPr="00C51B27">
        <w:rPr>
          <w:rFonts w:ascii="Arial" w:hAnsi="Arial" w:cs="Arial"/>
          <w:i/>
          <w:sz w:val="22"/>
          <w:szCs w:val="22"/>
        </w:rPr>
        <w:t>Association</w:t>
      </w:r>
      <w:proofErr w:type="spellEnd"/>
      <w:r w:rsidR="000941D6" w:rsidRPr="00C51B2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0941D6" w:rsidRPr="00C51B27">
        <w:rPr>
          <w:rFonts w:ascii="Arial" w:hAnsi="Arial" w:cs="Arial"/>
          <w:i/>
          <w:sz w:val="22"/>
          <w:szCs w:val="22"/>
        </w:rPr>
        <w:t>Athetics</w:t>
      </w:r>
      <w:proofErr w:type="spellEnd"/>
      <w:r w:rsidR="000941D6" w:rsidRPr="00C51B2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0941D6" w:rsidRPr="00C51B27">
        <w:rPr>
          <w:rFonts w:ascii="Arial" w:hAnsi="Arial" w:cs="Arial"/>
          <w:i/>
          <w:sz w:val="22"/>
          <w:szCs w:val="22"/>
        </w:rPr>
        <w:t>Federations</w:t>
      </w:r>
      <w:proofErr w:type="spellEnd"/>
      <w:r w:rsidR="000941D6">
        <w:rPr>
          <w:rFonts w:ascii="Arial" w:hAnsi="Arial" w:cs="Arial"/>
          <w:i/>
          <w:sz w:val="22"/>
          <w:szCs w:val="22"/>
        </w:rPr>
        <w:t xml:space="preserve">, </w:t>
      </w:r>
      <w:r w:rsidR="000941D6" w:rsidRPr="000941D6">
        <w:rPr>
          <w:rFonts w:ascii="Arial" w:hAnsi="Arial" w:cs="Arial"/>
          <w:sz w:val="22"/>
          <w:szCs w:val="22"/>
        </w:rPr>
        <w:t xml:space="preserve">d’ara </w:t>
      </w:r>
      <w:r w:rsidR="000941D6">
        <w:rPr>
          <w:rFonts w:ascii="Arial" w:hAnsi="Arial" w:cs="Arial"/>
          <w:sz w:val="22"/>
          <w:szCs w:val="22"/>
        </w:rPr>
        <w:t xml:space="preserve">en </w:t>
      </w:r>
      <w:r w:rsidR="000941D6" w:rsidRPr="000941D6">
        <w:rPr>
          <w:rFonts w:ascii="Arial" w:hAnsi="Arial" w:cs="Arial"/>
          <w:sz w:val="22"/>
          <w:szCs w:val="22"/>
        </w:rPr>
        <w:t>endavant</w:t>
      </w:r>
      <w:r w:rsidR="000941D6" w:rsidRPr="00C51B27">
        <w:rPr>
          <w:rFonts w:ascii="Arial" w:hAnsi="Arial" w:cs="Arial"/>
          <w:i/>
          <w:sz w:val="22"/>
          <w:szCs w:val="22"/>
        </w:rPr>
        <w:t xml:space="preserve"> </w:t>
      </w:r>
      <w:r w:rsidR="00AA3B78" w:rsidRPr="00AA3B78">
        <w:rPr>
          <w:rFonts w:ascii="Arial" w:hAnsi="Arial" w:cs="Arial"/>
          <w:sz w:val="22"/>
          <w:szCs w:val="22"/>
        </w:rPr>
        <w:t>IAAF</w:t>
      </w:r>
      <w:r w:rsidR="00675B8B">
        <w:rPr>
          <w:rFonts w:ascii="Arial" w:hAnsi="Arial" w:cs="Arial"/>
          <w:sz w:val="22"/>
          <w:szCs w:val="22"/>
        </w:rPr>
        <w:t>. Aquest document s’adjunta a l’expedient de referència.</w:t>
      </w:r>
    </w:p>
    <w:p w:rsidR="00E07549" w:rsidRDefault="00E07549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Totes les despeses derivades del transport i del correcte muntatge del material subministrat aniran a càrrec de l’empresa adjudicatària, quedant inclòs en el preu de l’oferta econòmica.</w:t>
      </w:r>
    </w:p>
    <w:p w:rsidR="00040329" w:rsidRDefault="00040329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</w:p>
    <w:p w:rsidR="00040329" w:rsidRDefault="00040329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</w:p>
    <w:p w:rsidR="00C5002A" w:rsidRPr="00675B8B" w:rsidRDefault="00B77CAF" w:rsidP="00AA3B78">
      <w:pPr>
        <w:spacing w:before="120" w:after="240" w:line="288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4.- DESCRIPCIÓ DELS TREBALLS</w:t>
      </w: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1030"/>
        <w:gridCol w:w="1657"/>
        <w:gridCol w:w="6408"/>
      </w:tblGrid>
      <w:tr w:rsidR="00073031" w:rsidRPr="00B82CBE" w:rsidTr="00627400">
        <w:trPr>
          <w:trHeight w:val="393"/>
        </w:trPr>
        <w:tc>
          <w:tcPr>
            <w:tcW w:w="5000" w:type="pct"/>
            <w:gridSpan w:val="3"/>
            <w:vAlign w:val="center"/>
          </w:tcPr>
          <w:p w:rsidR="00073031" w:rsidRPr="00B82CBE" w:rsidRDefault="00073031" w:rsidP="00073031">
            <w:pPr>
              <w:spacing w:before="120"/>
              <w:jc w:val="center"/>
              <w:rPr>
                <w:rFonts w:ascii="Arial" w:hAnsi="Arial" w:cs="Arial"/>
                <w:szCs w:val="22"/>
              </w:rPr>
            </w:pPr>
            <w:r w:rsidRPr="00B82CBE">
              <w:rPr>
                <w:rFonts w:ascii="Arial" w:hAnsi="Arial" w:cs="Arial"/>
                <w:b/>
                <w:szCs w:val="22"/>
              </w:rPr>
              <w:t>Descripció de l</w:t>
            </w:r>
            <w:r>
              <w:rPr>
                <w:rFonts w:ascii="Arial" w:hAnsi="Arial" w:cs="Arial"/>
                <w:b/>
                <w:szCs w:val="22"/>
              </w:rPr>
              <w:t>es partides</w:t>
            </w:r>
          </w:p>
        </w:tc>
      </w:tr>
      <w:tr w:rsidR="00073031" w:rsidRPr="00B82CBE" w:rsidTr="00073031">
        <w:trPr>
          <w:trHeight w:val="427"/>
        </w:trPr>
        <w:tc>
          <w:tcPr>
            <w:tcW w:w="566" w:type="pct"/>
            <w:vAlign w:val="center"/>
          </w:tcPr>
          <w:p w:rsidR="00073031" w:rsidRPr="00A77BB1" w:rsidRDefault="00073031" w:rsidP="00627400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77BB1">
              <w:rPr>
                <w:rFonts w:ascii="Arial" w:hAnsi="Arial" w:cs="Arial"/>
                <w:b/>
                <w:bCs/>
                <w:szCs w:val="22"/>
              </w:rPr>
              <w:t xml:space="preserve">Unitats </w:t>
            </w:r>
          </w:p>
        </w:tc>
        <w:tc>
          <w:tcPr>
            <w:tcW w:w="911" w:type="pct"/>
            <w:vAlign w:val="center"/>
          </w:tcPr>
          <w:p w:rsidR="00073031" w:rsidRPr="00A77BB1" w:rsidRDefault="00073031" w:rsidP="00627400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77BB1">
              <w:rPr>
                <w:rFonts w:ascii="Arial" w:hAnsi="Arial" w:cs="Arial"/>
                <w:b/>
                <w:bCs/>
                <w:szCs w:val="22"/>
              </w:rPr>
              <w:t>Amidaments</w:t>
            </w:r>
          </w:p>
        </w:tc>
        <w:tc>
          <w:tcPr>
            <w:tcW w:w="3523" w:type="pct"/>
            <w:vAlign w:val="center"/>
          </w:tcPr>
          <w:p w:rsidR="00073031" w:rsidRPr="00A77BB1" w:rsidRDefault="00073031" w:rsidP="00627400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Gàbia de llançament</w:t>
            </w:r>
          </w:p>
        </w:tc>
      </w:tr>
      <w:tr w:rsidR="00073031" w:rsidRPr="00B82CBE" w:rsidTr="00073031">
        <w:tc>
          <w:tcPr>
            <w:tcW w:w="566" w:type="pct"/>
          </w:tcPr>
          <w:p w:rsidR="00073031" w:rsidRPr="00B82CBE" w:rsidRDefault="00073031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</w:t>
            </w:r>
          </w:p>
        </w:tc>
        <w:tc>
          <w:tcPr>
            <w:tcW w:w="911" w:type="pct"/>
          </w:tcPr>
          <w:p w:rsidR="00073031" w:rsidRPr="00B82CBE" w:rsidRDefault="00073031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073031" w:rsidRPr="00073031" w:rsidRDefault="00073031" w:rsidP="00073031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3031">
              <w:rPr>
                <w:rFonts w:ascii="Arial" w:hAnsi="Arial" w:cs="Arial"/>
                <w:sz w:val="22"/>
                <w:szCs w:val="22"/>
              </w:rPr>
              <w:t xml:space="preserve">Desmuntatge de la gàbia actual, càrrega i transport a l’abocador homologat de residus. </w:t>
            </w:r>
          </w:p>
        </w:tc>
      </w:tr>
      <w:tr w:rsidR="00073031" w:rsidRPr="00B82CBE" w:rsidTr="00073031">
        <w:tc>
          <w:tcPr>
            <w:tcW w:w="566" w:type="pct"/>
          </w:tcPr>
          <w:p w:rsidR="00073031" w:rsidRDefault="00073031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</w:t>
            </w: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  <w:p w:rsidR="00841489" w:rsidRPr="00B82CBE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911" w:type="pct"/>
          </w:tcPr>
          <w:p w:rsidR="00073031" w:rsidRPr="00B82CBE" w:rsidRDefault="00FB1661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FB1661" w:rsidRDefault="00FB1661" w:rsidP="00FB1661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1661">
              <w:rPr>
                <w:rFonts w:ascii="Arial" w:hAnsi="Arial" w:cs="Arial"/>
                <w:sz w:val="22"/>
                <w:szCs w:val="22"/>
              </w:rPr>
              <w:t xml:space="preserve">Gàbia de llançament amb xarxa simple amb les següents característiques: </w:t>
            </w:r>
          </w:p>
          <w:p w:rsidR="00A91672" w:rsidRDefault="00FB1661" w:rsidP="00FB1661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Estructura de 7 </w:t>
            </w:r>
            <w:r w:rsidR="00A91672">
              <w:rPr>
                <w:rFonts w:ascii="Arial" w:hAnsi="Arial" w:cs="Arial"/>
                <w:sz w:val="22"/>
                <w:szCs w:val="22"/>
              </w:rPr>
              <w:t xml:space="preserve">perfils verticals amb nervis interiors </w:t>
            </w:r>
            <w:r w:rsidR="00082565">
              <w:rPr>
                <w:rFonts w:ascii="Arial" w:hAnsi="Arial" w:cs="Arial"/>
                <w:sz w:val="22"/>
                <w:szCs w:val="22"/>
              </w:rPr>
              <w:t>reforçats, de 7,50 i 10,50 metres</w:t>
            </w:r>
            <w:r w:rsidR="004E283D">
              <w:rPr>
                <w:rFonts w:ascii="Arial" w:hAnsi="Arial" w:cs="Arial"/>
                <w:sz w:val="22"/>
                <w:szCs w:val="22"/>
              </w:rPr>
              <w:t>,</w:t>
            </w:r>
            <w:r w:rsidR="00082565">
              <w:rPr>
                <w:rFonts w:ascii="Arial" w:hAnsi="Arial" w:cs="Arial"/>
                <w:sz w:val="22"/>
                <w:szCs w:val="22"/>
              </w:rPr>
              <w:t xml:space="preserve"> segons requeriments </w:t>
            </w:r>
            <w:r w:rsidR="0099626A">
              <w:rPr>
                <w:rFonts w:ascii="Arial" w:hAnsi="Arial" w:cs="Arial"/>
                <w:sz w:val="22"/>
                <w:szCs w:val="22"/>
              </w:rPr>
              <w:t>de caràcter obligatori de la IAAF</w:t>
            </w:r>
          </w:p>
          <w:p w:rsidR="00A91672" w:rsidRDefault="00A91672" w:rsidP="00FB1661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L’acabament de la part superior amb forma de “L”. El trobament de l’angle es reforça</w:t>
            </w:r>
            <w:r w:rsidR="004E283D">
              <w:rPr>
                <w:rFonts w:ascii="Arial" w:hAnsi="Arial" w:cs="Arial"/>
                <w:sz w:val="22"/>
                <w:szCs w:val="22"/>
              </w:rPr>
              <w:t>rà amb esquadra interior d’acer</w:t>
            </w:r>
          </w:p>
          <w:p w:rsidR="00A91672" w:rsidRDefault="004E283D" w:rsidP="00FB1661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Acabament part inferior de </w:t>
            </w:r>
            <w:r w:rsidR="00A91672">
              <w:rPr>
                <w:rFonts w:ascii="Arial" w:hAnsi="Arial" w:cs="Arial"/>
                <w:sz w:val="22"/>
                <w:szCs w:val="22"/>
              </w:rPr>
              <w:t xml:space="preserve">cada perfil anirà amb un perfil de reforç </w:t>
            </w:r>
            <w:r w:rsidR="00082565">
              <w:rPr>
                <w:rFonts w:ascii="Arial" w:hAnsi="Arial" w:cs="Arial"/>
                <w:sz w:val="22"/>
                <w:szCs w:val="22"/>
              </w:rPr>
              <w:t xml:space="preserve">interior que serà el punt d’assemblatge entre cimentació i estructura </w:t>
            </w:r>
          </w:p>
          <w:p w:rsidR="00082565" w:rsidRDefault="00082565" w:rsidP="00FB1661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sistema de baixa</w:t>
            </w:r>
            <w:r w:rsidR="0099626A">
              <w:rPr>
                <w:rFonts w:ascii="Arial" w:hAnsi="Arial" w:cs="Arial"/>
                <w:sz w:val="22"/>
                <w:szCs w:val="22"/>
              </w:rPr>
              <w:t>da</w:t>
            </w:r>
            <w:r>
              <w:rPr>
                <w:rFonts w:ascii="Arial" w:hAnsi="Arial" w:cs="Arial"/>
                <w:sz w:val="22"/>
                <w:szCs w:val="22"/>
              </w:rPr>
              <w:t xml:space="preserve"> de la xarxa estarà subjecte al compliment de </w:t>
            </w:r>
            <w:r w:rsidR="0099626A">
              <w:rPr>
                <w:rFonts w:ascii="Arial" w:hAnsi="Arial" w:cs="Arial"/>
                <w:sz w:val="22"/>
                <w:szCs w:val="22"/>
              </w:rPr>
              <w:t>la IAAF</w:t>
            </w:r>
          </w:p>
          <w:p w:rsidR="005B7AC2" w:rsidRDefault="00082565" w:rsidP="00FB1661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la part inferior de la xarxa es col·locarà una estructura d’acer per garantir </w:t>
            </w:r>
            <w:r w:rsidR="005B7AC2">
              <w:rPr>
                <w:rFonts w:ascii="Arial" w:hAnsi="Arial" w:cs="Arial"/>
                <w:sz w:val="22"/>
                <w:szCs w:val="22"/>
              </w:rPr>
              <w:t xml:space="preserve">la distància de separació entre xarxes segons reglament </w:t>
            </w:r>
            <w:r w:rsidR="0099626A">
              <w:rPr>
                <w:rFonts w:ascii="Arial" w:hAnsi="Arial" w:cs="Arial"/>
                <w:sz w:val="22"/>
                <w:szCs w:val="22"/>
              </w:rPr>
              <w:t>de la IAAF</w:t>
            </w:r>
          </w:p>
          <w:p w:rsidR="005B7AC2" w:rsidRDefault="005B7AC2" w:rsidP="00FB1661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Dues portes amb rodes giratòries </w:t>
            </w:r>
            <w:r w:rsidR="004E283D">
              <w:rPr>
                <w:rFonts w:ascii="Arial" w:hAnsi="Arial" w:cs="Arial"/>
                <w:sz w:val="22"/>
                <w:szCs w:val="22"/>
              </w:rPr>
              <w:t xml:space="preserve">reforçades </w:t>
            </w:r>
            <w:r>
              <w:rPr>
                <w:rFonts w:ascii="Arial" w:hAnsi="Arial" w:cs="Arial"/>
                <w:sz w:val="22"/>
                <w:szCs w:val="22"/>
              </w:rPr>
              <w:t>amb frens</w:t>
            </w:r>
            <w:r w:rsidR="004E283D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amb les mateixes característiques estructura</w:t>
            </w:r>
            <w:r w:rsidR="00596EB5">
              <w:rPr>
                <w:rFonts w:ascii="Arial" w:hAnsi="Arial" w:cs="Arial"/>
                <w:sz w:val="22"/>
                <w:szCs w:val="22"/>
              </w:rPr>
              <w:t>ls que l’estructura de la gàbia</w:t>
            </w:r>
          </w:p>
          <w:p w:rsidR="005B7AC2" w:rsidRDefault="005B7AC2" w:rsidP="00FB1661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cargolaria i elements auxiliars estructurals seran d’acer</w:t>
            </w:r>
            <w:r w:rsidR="004E283D">
              <w:rPr>
                <w:rFonts w:ascii="Arial" w:hAnsi="Arial" w:cs="Arial"/>
                <w:sz w:val="22"/>
                <w:szCs w:val="22"/>
              </w:rPr>
              <w:t xml:space="preserve"> inoxidable amb tractament</w:t>
            </w:r>
            <w:r>
              <w:rPr>
                <w:rFonts w:ascii="Arial" w:hAnsi="Arial" w:cs="Arial"/>
                <w:sz w:val="22"/>
                <w:szCs w:val="22"/>
              </w:rPr>
              <w:t xml:space="preserve"> per a exteriors  </w:t>
            </w:r>
          </w:p>
          <w:p w:rsidR="00073031" w:rsidRPr="00841489" w:rsidRDefault="005B7AC2" w:rsidP="0099626A">
            <w:pPr>
              <w:spacing w:before="120" w:line="288" w:lineRule="auto"/>
              <w:ind w:left="69" w:right="140" w:hanging="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resistència eòlica de l’estructura de la gàbia serà </w:t>
            </w:r>
            <w:r w:rsidR="0099626A">
              <w:rPr>
                <w:rFonts w:ascii="Arial" w:hAnsi="Arial" w:cs="Arial"/>
                <w:sz w:val="22"/>
                <w:szCs w:val="22"/>
              </w:rPr>
              <w:t xml:space="preserve">segons CTE i requeriments de IAAF, </w:t>
            </w:r>
            <w:r>
              <w:rPr>
                <w:rFonts w:ascii="Arial" w:hAnsi="Arial" w:cs="Arial"/>
                <w:sz w:val="22"/>
                <w:szCs w:val="22"/>
              </w:rPr>
              <w:t xml:space="preserve">i com a mínim haurà de suportar 85 km/h amb la xarxa </w:t>
            </w:r>
            <w:r w:rsidR="00841489">
              <w:rPr>
                <w:rFonts w:ascii="Arial" w:hAnsi="Arial" w:cs="Arial"/>
                <w:sz w:val="22"/>
                <w:szCs w:val="22"/>
              </w:rPr>
              <w:t>pujada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B7A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82565" w:rsidRPr="005B7AC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73031" w:rsidRPr="00B82CBE" w:rsidTr="00073031">
        <w:tc>
          <w:tcPr>
            <w:tcW w:w="566" w:type="pct"/>
          </w:tcPr>
          <w:p w:rsidR="00073031" w:rsidRPr="00B82CBE" w:rsidRDefault="00841489" w:rsidP="00841489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</w:t>
            </w:r>
            <w:r w:rsidR="00073031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911" w:type="pct"/>
          </w:tcPr>
          <w:p w:rsidR="00073031" w:rsidRPr="00B82CBE" w:rsidRDefault="0084148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</w:p>
        </w:tc>
        <w:tc>
          <w:tcPr>
            <w:tcW w:w="3523" w:type="pct"/>
          </w:tcPr>
          <w:p w:rsidR="00841489" w:rsidRPr="00836219" w:rsidRDefault="000B5B08" w:rsidP="00841489">
            <w:pPr>
              <w:spacing w:before="120" w:line="288" w:lineRule="auto"/>
              <w:ind w:left="69" w:right="140" w:hanging="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Les sabates o fona</w:t>
            </w:r>
            <w:r w:rsidR="00841489" w:rsidRPr="00836219">
              <w:rPr>
                <w:rFonts w:ascii="Arial" w:hAnsi="Arial" w:cs="Arial"/>
                <w:sz w:val="22"/>
                <w:szCs w:val="22"/>
              </w:rPr>
              <w:t xml:space="preserve">mentació de la gàbia estaran subjectes al càlcul necessari </w:t>
            </w:r>
            <w:r w:rsidR="00DF20E6">
              <w:rPr>
                <w:rFonts w:ascii="Arial" w:hAnsi="Arial" w:cs="Arial"/>
                <w:sz w:val="22"/>
                <w:szCs w:val="22"/>
              </w:rPr>
              <w:t>de transmissió de c</w:t>
            </w:r>
            <w:r w:rsidR="00841489" w:rsidRPr="00836219">
              <w:rPr>
                <w:rFonts w:ascii="Arial" w:hAnsi="Arial" w:cs="Arial"/>
                <w:sz w:val="22"/>
                <w:szCs w:val="22"/>
              </w:rPr>
              <w:t>àrreg</w:t>
            </w:r>
            <w:r w:rsidR="00DF20E6">
              <w:rPr>
                <w:rFonts w:ascii="Arial" w:hAnsi="Arial" w:cs="Arial"/>
                <w:sz w:val="22"/>
                <w:szCs w:val="22"/>
              </w:rPr>
              <w:t xml:space="preserve">ues </w:t>
            </w:r>
            <w:r w:rsidR="00841489" w:rsidRPr="00836219">
              <w:rPr>
                <w:rFonts w:ascii="Arial" w:hAnsi="Arial" w:cs="Arial"/>
                <w:sz w:val="22"/>
                <w:szCs w:val="22"/>
              </w:rPr>
              <w:t>de l’estructura i a</w:t>
            </w:r>
            <w:r w:rsidR="004E283D">
              <w:rPr>
                <w:rFonts w:ascii="Arial" w:hAnsi="Arial" w:cs="Arial"/>
                <w:sz w:val="22"/>
                <w:szCs w:val="22"/>
              </w:rPr>
              <w:t>l</w:t>
            </w:r>
            <w:r w:rsidR="00841489" w:rsidRPr="00836219">
              <w:rPr>
                <w:rFonts w:ascii="Arial" w:hAnsi="Arial" w:cs="Arial"/>
                <w:sz w:val="22"/>
                <w:szCs w:val="22"/>
              </w:rPr>
              <w:t xml:space="preserve"> compliment de</w:t>
            </w:r>
            <w:r w:rsidR="00DF20E6">
              <w:rPr>
                <w:rFonts w:ascii="Arial" w:hAnsi="Arial" w:cs="Arial"/>
                <w:sz w:val="22"/>
                <w:szCs w:val="22"/>
              </w:rPr>
              <w:t xml:space="preserve">l CTE i normativa relacionada, </w:t>
            </w:r>
            <w:r w:rsidR="00841489" w:rsidRPr="00836219">
              <w:rPr>
                <w:rFonts w:ascii="Arial" w:hAnsi="Arial" w:cs="Arial"/>
                <w:sz w:val="22"/>
                <w:szCs w:val="22"/>
              </w:rPr>
              <w:t xml:space="preserve">amb les següents característiques: </w:t>
            </w:r>
          </w:p>
          <w:p w:rsidR="00841489" w:rsidRDefault="00841489" w:rsidP="00841489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1489">
              <w:rPr>
                <w:rFonts w:ascii="Arial" w:hAnsi="Arial" w:cs="Arial"/>
                <w:sz w:val="22"/>
                <w:szCs w:val="22"/>
              </w:rPr>
              <w:t>Anirà a c</w:t>
            </w:r>
            <w:r w:rsidR="004E283D">
              <w:rPr>
                <w:rFonts w:ascii="Arial" w:hAnsi="Arial" w:cs="Arial"/>
                <w:sz w:val="22"/>
                <w:szCs w:val="22"/>
              </w:rPr>
              <w:t>à</w:t>
            </w:r>
            <w:r w:rsidRPr="00841489">
              <w:rPr>
                <w:rFonts w:ascii="Arial" w:hAnsi="Arial" w:cs="Arial"/>
                <w:sz w:val="22"/>
                <w:szCs w:val="22"/>
              </w:rPr>
              <w:t>rre</w:t>
            </w:r>
            <w:r w:rsidR="004E283D">
              <w:rPr>
                <w:rFonts w:ascii="Arial" w:hAnsi="Arial" w:cs="Arial"/>
                <w:sz w:val="22"/>
                <w:szCs w:val="22"/>
              </w:rPr>
              <w:t>c</w:t>
            </w:r>
            <w:r w:rsidRPr="00841489">
              <w:rPr>
                <w:rFonts w:ascii="Arial" w:hAnsi="Arial" w:cs="Arial"/>
                <w:sz w:val="22"/>
                <w:szCs w:val="22"/>
              </w:rPr>
              <w:t xml:space="preserve"> de l’empresa subministradora la formació de </w:t>
            </w:r>
            <w:r>
              <w:rPr>
                <w:rFonts w:ascii="Arial" w:hAnsi="Arial" w:cs="Arial"/>
                <w:sz w:val="22"/>
                <w:szCs w:val="22"/>
              </w:rPr>
              <w:t xml:space="preserve">les sabates o cimentacions necessàries per correcte funcionament del sistema estructural segons </w:t>
            </w:r>
            <w:r w:rsidR="0099626A">
              <w:rPr>
                <w:rFonts w:ascii="Arial" w:hAnsi="Arial" w:cs="Arial"/>
                <w:sz w:val="22"/>
                <w:szCs w:val="22"/>
              </w:rPr>
              <w:t>CTE, apartat cimentacions.</w:t>
            </w:r>
            <w:r w:rsidRPr="0084148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73031" w:rsidRPr="00836219" w:rsidRDefault="00841489" w:rsidP="00836219">
            <w:pPr>
              <w:pStyle w:val="Pargrafdellista"/>
              <w:numPr>
                <w:ilvl w:val="0"/>
                <w:numId w:val="38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Anirà a càrrec de l’empresa subministradora l</w:t>
            </w:r>
            <w:r w:rsidR="00836219">
              <w:rPr>
                <w:rFonts w:ascii="Arial" w:hAnsi="Arial" w:cs="Arial"/>
                <w:sz w:val="22"/>
                <w:szCs w:val="22"/>
              </w:rPr>
              <w:t xml:space="preserve">a reposició del paviment existent en l’actualitat i/o la solució més adequada per evitar l’oxidació dels elements de trobament de la cimentació i els perfils estructurals </w:t>
            </w:r>
          </w:p>
        </w:tc>
      </w:tr>
      <w:tr w:rsidR="00073031" w:rsidRPr="00B82CBE" w:rsidTr="00073031">
        <w:tc>
          <w:tcPr>
            <w:tcW w:w="566" w:type="pct"/>
          </w:tcPr>
          <w:p w:rsidR="00073031" w:rsidRDefault="0083621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U</w:t>
            </w:r>
          </w:p>
        </w:tc>
        <w:tc>
          <w:tcPr>
            <w:tcW w:w="911" w:type="pct"/>
          </w:tcPr>
          <w:p w:rsidR="00073031" w:rsidRDefault="00836219" w:rsidP="00627400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073031" w:rsidRDefault="00191D3E" w:rsidP="00191D3E">
            <w:pPr>
              <w:spacing w:before="120" w:line="288" w:lineRule="auto"/>
              <w:ind w:left="69" w:right="140" w:hanging="1"/>
              <w:jc w:val="both"/>
              <w:rPr>
                <w:rFonts w:ascii="Arial" w:hAnsi="Arial" w:cs="Arial"/>
                <w:szCs w:val="22"/>
              </w:rPr>
            </w:pPr>
            <w:r w:rsidRPr="00971099">
              <w:rPr>
                <w:rFonts w:ascii="Arial" w:hAnsi="Arial" w:cs="Arial"/>
                <w:sz w:val="22"/>
                <w:szCs w:val="22"/>
              </w:rPr>
              <w:t xml:space="preserve">La xarxa serà de </w:t>
            </w:r>
            <w:r w:rsidR="00836219" w:rsidRPr="00971099">
              <w:rPr>
                <w:rFonts w:ascii="Arial" w:hAnsi="Arial" w:cs="Arial"/>
                <w:sz w:val="22"/>
                <w:szCs w:val="22"/>
              </w:rPr>
              <w:t>niló trena</w:t>
            </w:r>
            <w:r w:rsidR="00B77CAF">
              <w:rPr>
                <w:rFonts w:ascii="Arial" w:hAnsi="Arial" w:cs="Arial"/>
                <w:sz w:val="22"/>
                <w:szCs w:val="22"/>
              </w:rPr>
              <w:t>t</w:t>
            </w:r>
            <w:r w:rsidR="00836219" w:rsidRPr="00971099">
              <w:rPr>
                <w:rFonts w:ascii="Arial" w:hAnsi="Arial" w:cs="Arial"/>
                <w:sz w:val="22"/>
                <w:szCs w:val="22"/>
              </w:rPr>
              <w:t xml:space="preserve">, com a mínim, de 4 mm de diàmetre i malla de 44x44 </w:t>
            </w:r>
            <w:r w:rsidR="0099626A" w:rsidRPr="00971099">
              <w:rPr>
                <w:rFonts w:ascii="Arial" w:hAnsi="Arial" w:cs="Arial"/>
                <w:sz w:val="22"/>
                <w:szCs w:val="22"/>
              </w:rPr>
              <w:t>m</w:t>
            </w:r>
            <w:r w:rsidR="00836219" w:rsidRPr="00971099">
              <w:rPr>
                <w:rFonts w:ascii="Arial" w:hAnsi="Arial" w:cs="Arial"/>
                <w:sz w:val="22"/>
                <w:szCs w:val="22"/>
              </w:rPr>
              <w:t>m, amb compliment dels requeriments normatius de la IAAF</w:t>
            </w:r>
            <w:r w:rsidR="004E283D" w:rsidRPr="00971099">
              <w:rPr>
                <w:rFonts w:ascii="Arial" w:hAnsi="Arial" w:cs="Arial"/>
                <w:sz w:val="22"/>
                <w:szCs w:val="22"/>
              </w:rPr>
              <w:t>,</w:t>
            </w:r>
            <w:r w:rsidR="00836219" w:rsidRPr="00971099">
              <w:rPr>
                <w:rFonts w:ascii="Arial" w:hAnsi="Arial" w:cs="Arial"/>
                <w:sz w:val="22"/>
                <w:szCs w:val="22"/>
              </w:rPr>
              <w:t xml:space="preserve"> de color </w:t>
            </w:r>
            <w:r w:rsidR="0099626A" w:rsidRPr="00971099">
              <w:rPr>
                <w:rFonts w:ascii="Arial" w:hAnsi="Arial" w:cs="Arial"/>
                <w:sz w:val="22"/>
                <w:szCs w:val="22"/>
              </w:rPr>
              <w:t>a determinar pels tècnics de l’IBE i gestor de la instal·lació esportiva</w:t>
            </w:r>
            <w:r w:rsidR="0099626A">
              <w:rPr>
                <w:rFonts w:ascii="Arial" w:hAnsi="Arial" w:cs="Arial"/>
                <w:szCs w:val="22"/>
              </w:rPr>
              <w:t>.</w:t>
            </w:r>
          </w:p>
        </w:tc>
      </w:tr>
    </w:tbl>
    <w:p w:rsidR="00971099" w:rsidRDefault="00971099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</w:p>
    <w:p w:rsidR="00836219" w:rsidRDefault="00B77CAF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836219">
        <w:rPr>
          <w:rFonts w:ascii="Arial" w:hAnsi="Arial" w:cs="Arial"/>
          <w:b/>
          <w:sz w:val="22"/>
          <w:szCs w:val="22"/>
        </w:rPr>
        <w:t>.- ALTRES REQUERIMETS TÈCNICS</w:t>
      </w:r>
    </w:p>
    <w:p w:rsidR="005D721C" w:rsidRDefault="00675B8B" w:rsidP="007B3F83">
      <w:pPr>
        <w:pStyle w:val="Ttolclusula"/>
        <w:numPr>
          <w:ilvl w:val="0"/>
          <w:numId w:val="40"/>
        </w:numPr>
        <w:spacing w:before="120" w:line="288" w:lineRule="auto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les partides anteriors, en el p</w:t>
      </w:r>
      <w:r w:rsidR="00CE412B" w:rsidRPr="00CE412B">
        <w:rPr>
          <w:rFonts w:ascii="Arial" w:hAnsi="Arial" w:cs="Arial"/>
          <w:sz w:val="22"/>
          <w:szCs w:val="22"/>
        </w:rPr>
        <w:t xml:space="preserve">reu </w:t>
      </w:r>
      <w:r>
        <w:rPr>
          <w:rFonts w:ascii="Arial" w:hAnsi="Arial" w:cs="Arial"/>
          <w:sz w:val="22"/>
          <w:szCs w:val="22"/>
        </w:rPr>
        <w:t>s’inclou el t</w:t>
      </w:r>
      <w:r w:rsidR="00CE412B" w:rsidRPr="00CE412B">
        <w:rPr>
          <w:rFonts w:ascii="Arial" w:hAnsi="Arial" w:cs="Arial"/>
          <w:sz w:val="22"/>
          <w:szCs w:val="22"/>
        </w:rPr>
        <w:t xml:space="preserve">ransport i les ajudes auxiliars necessàries </w:t>
      </w:r>
      <w:r w:rsidR="00CE412B" w:rsidRPr="0099626A">
        <w:rPr>
          <w:rFonts w:ascii="Arial" w:hAnsi="Arial" w:cs="Arial"/>
          <w:sz w:val="22"/>
          <w:szCs w:val="22"/>
        </w:rPr>
        <w:t>per rebre el subministr</w:t>
      </w:r>
      <w:r w:rsidR="00B77CAF">
        <w:rPr>
          <w:rFonts w:ascii="Arial" w:hAnsi="Arial" w:cs="Arial"/>
          <w:sz w:val="22"/>
          <w:szCs w:val="22"/>
        </w:rPr>
        <w:t>ament, muntatge i l’execució dels treballs necessaris</w:t>
      </w:r>
    </w:p>
    <w:p w:rsidR="00C11788" w:rsidRDefault="0099626A" w:rsidP="007B3F83">
      <w:pPr>
        <w:pStyle w:val="Ttolclusula"/>
        <w:numPr>
          <w:ilvl w:val="0"/>
          <w:numId w:val="40"/>
        </w:numPr>
        <w:spacing w:before="120" w:line="288" w:lineRule="auto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Fitxes tècniques dels elements que conformen la gàbia de llançament, amb compliment del requeriments de la IAAF.</w:t>
      </w:r>
    </w:p>
    <w:p w:rsidR="007B3F83" w:rsidRDefault="00C51B27" w:rsidP="00A64CDA">
      <w:pPr>
        <w:pStyle w:val="Ttolclusula"/>
        <w:numPr>
          <w:ilvl w:val="0"/>
          <w:numId w:val="36"/>
        </w:numPr>
        <w:spacing w:before="120" w:line="288" w:lineRule="auto"/>
        <w:outlineLvl w:val="0"/>
        <w:rPr>
          <w:rFonts w:ascii="Arial" w:hAnsi="Arial" w:cs="Arial"/>
          <w:i/>
          <w:sz w:val="22"/>
          <w:szCs w:val="22"/>
        </w:rPr>
      </w:pPr>
      <w:r w:rsidRPr="00C51B27">
        <w:rPr>
          <w:rFonts w:ascii="Arial" w:hAnsi="Arial" w:cs="Arial"/>
          <w:sz w:val="22"/>
          <w:szCs w:val="22"/>
        </w:rPr>
        <w:t>Serà de caràcter obligat</w:t>
      </w:r>
      <w:r w:rsidR="000941D6">
        <w:rPr>
          <w:rFonts w:ascii="Arial" w:hAnsi="Arial" w:cs="Arial"/>
          <w:sz w:val="22"/>
          <w:szCs w:val="22"/>
        </w:rPr>
        <w:t>ori</w:t>
      </w:r>
      <w:r w:rsidR="003E6F07">
        <w:rPr>
          <w:rFonts w:ascii="Arial" w:hAnsi="Arial" w:cs="Arial"/>
          <w:color w:val="FF0000"/>
          <w:sz w:val="22"/>
          <w:szCs w:val="22"/>
        </w:rPr>
        <w:t xml:space="preserve"> </w:t>
      </w:r>
      <w:r w:rsidR="003E6F07" w:rsidRPr="0099626A">
        <w:rPr>
          <w:rFonts w:ascii="Arial" w:hAnsi="Arial" w:cs="Arial"/>
          <w:sz w:val="22"/>
          <w:szCs w:val="22"/>
        </w:rPr>
        <w:t>la presentació d</w:t>
      </w:r>
      <w:r w:rsidR="000941D6">
        <w:rPr>
          <w:rFonts w:ascii="Arial" w:hAnsi="Arial" w:cs="Arial"/>
          <w:sz w:val="22"/>
          <w:szCs w:val="22"/>
        </w:rPr>
        <w:t>el certificat E-99-0123</w:t>
      </w:r>
      <w:r w:rsidR="0099626A">
        <w:rPr>
          <w:rFonts w:ascii="Arial" w:hAnsi="Arial" w:cs="Arial"/>
          <w:sz w:val="22"/>
          <w:szCs w:val="22"/>
        </w:rPr>
        <w:t xml:space="preserve"> de la </w:t>
      </w:r>
      <w:r w:rsidRPr="0099626A">
        <w:rPr>
          <w:rFonts w:ascii="Arial" w:hAnsi="Arial" w:cs="Arial"/>
          <w:sz w:val="22"/>
          <w:szCs w:val="22"/>
        </w:rPr>
        <w:t>IAAF</w:t>
      </w:r>
      <w:r w:rsidR="00AA3B78">
        <w:rPr>
          <w:rFonts w:ascii="Arial" w:hAnsi="Arial" w:cs="Arial"/>
          <w:i/>
          <w:sz w:val="22"/>
          <w:szCs w:val="22"/>
        </w:rPr>
        <w:t xml:space="preserve">, </w:t>
      </w:r>
      <w:r w:rsidR="00AA3B78">
        <w:rPr>
          <w:rFonts w:ascii="Arial" w:hAnsi="Arial" w:cs="Arial"/>
          <w:sz w:val="22"/>
          <w:szCs w:val="22"/>
        </w:rPr>
        <w:t xml:space="preserve">del conjunt dels elements que conformen la gàbia de llançament. </w:t>
      </w:r>
    </w:p>
    <w:p w:rsidR="00A64CDA" w:rsidRPr="005D721C" w:rsidRDefault="00A64CDA" w:rsidP="00A64CDA">
      <w:pPr>
        <w:pStyle w:val="Ttolclusula"/>
        <w:numPr>
          <w:ilvl w:val="0"/>
          <w:numId w:val="36"/>
        </w:numPr>
        <w:spacing w:before="120" w:line="288" w:lineRule="auto"/>
        <w:outlineLvl w:val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Compliment del </w:t>
      </w:r>
      <w:r w:rsidRPr="00480876">
        <w:rPr>
          <w:rFonts w:ascii="Arial" w:hAnsi="Arial" w:cs="Arial"/>
          <w:sz w:val="22"/>
          <w:szCs w:val="22"/>
        </w:rPr>
        <w:t>Reglament</w:t>
      </w:r>
      <w:r w:rsidR="00417D10">
        <w:rPr>
          <w:rFonts w:ascii="Arial" w:hAnsi="Arial" w:cs="Arial"/>
          <w:sz w:val="22"/>
          <w:szCs w:val="22"/>
        </w:rPr>
        <w:t>o</w:t>
      </w:r>
      <w:r w:rsidRPr="004808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sz w:val="22"/>
          <w:szCs w:val="22"/>
        </w:rPr>
        <w:t>Competició</w:t>
      </w:r>
      <w:r w:rsidR="00417D10">
        <w:rPr>
          <w:rFonts w:ascii="Arial" w:hAnsi="Arial" w:cs="Arial"/>
          <w:sz w:val="22"/>
          <w:szCs w:val="22"/>
        </w:rPr>
        <w:t>n</w:t>
      </w:r>
      <w:proofErr w:type="spellEnd"/>
      <w:r w:rsidR="00417D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17D10">
        <w:rPr>
          <w:rFonts w:ascii="Arial" w:hAnsi="Arial" w:cs="Arial"/>
          <w:sz w:val="22"/>
          <w:szCs w:val="22"/>
        </w:rPr>
        <w:t>Té</w:t>
      </w:r>
      <w:r>
        <w:rPr>
          <w:rFonts w:ascii="Arial" w:hAnsi="Arial" w:cs="Arial"/>
          <w:sz w:val="22"/>
          <w:szCs w:val="22"/>
        </w:rPr>
        <w:t>c</w:t>
      </w:r>
      <w:r w:rsidRPr="00480876">
        <w:rPr>
          <w:rFonts w:ascii="Arial" w:hAnsi="Arial" w:cs="Arial"/>
          <w:sz w:val="22"/>
          <w:szCs w:val="22"/>
        </w:rPr>
        <w:t>nic</w:t>
      </w:r>
      <w:r w:rsidR="00417D10">
        <w:rPr>
          <w:rFonts w:ascii="Arial" w:hAnsi="Arial" w:cs="Arial"/>
          <w:sz w:val="22"/>
          <w:szCs w:val="22"/>
        </w:rPr>
        <w:t>o</w:t>
      </w:r>
      <w:proofErr w:type="spellEnd"/>
      <w:r w:rsidRPr="0048087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876">
        <w:rPr>
          <w:rFonts w:ascii="Arial" w:hAnsi="Arial" w:cs="Arial"/>
          <w:i/>
          <w:sz w:val="22"/>
          <w:szCs w:val="22"/>
        </w:rPr>
        <w:t>World</w:t>
      </w:r>
      <w:proofErr w:type="spellEnd"/>
      <w:r w:rsidRPr="0048087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480876">
        <w:rPr>
          <w:rFonts w:ascii="Arial" w:hAnsi="Arial" w:cs="Arial"/>
          <w:i/>
          <w:sz w:val="22"/>
          <w:szCs w:val="22"/>
        </w:rPr>
        <w:t>Athetics</w:t>
      </w:r>
      <w:proofErr w:type="spellEnd"/>
      <w:r w:rsidRPr="004808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(Edició </w:t>
      </w:r>
      <w:r w:rsidRPr="00480876">
        <w:rPr>
          <w:rFonts w:ascii="Arial" w:hAnsi="Arial" w:cs="Arial"/>
          <w:sz w:val="22"/>
          <w:szCs w:val="22"/>
        </w:rPr>
        <w:t>2020</w:t>
      </w:r>
      <w:r>
        <w:rPr>
          <w:rFonts w:ascii="Arial" w:hAnsi="Arial" w:cs="Arial"/>
          <w:sz w:val="22"/>
          <w:szCs w:val="22"/>
        </w:rPr>
        <w:t>)</w:t>
      </w:r>
    </w:p>
    <w:p w:rsidR="00A64CDA" w:rsidRPr="005D721C" w:rsidRDefault="00675B8B" w:rsidP="00E63A51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5.1</w:t>
      </w:r>
      <w:r w:rsidR="005D721C">
        <w:rPr>
          <w:rFonts w:ascii="Arial" w:hAnsi="Arial" w:cs="Arial"/>
          <w:b/>
          <w:sz w:val="22"/>
          <w:szCs w:val="22"/>
        </w:rPr>
        <w:t xml:space="preserve">.- </w:t>
      </w:r>
      <w:r w:rsidR="005D721C" w:rsidRPr="005D721C">
        <w:rPr>
          <w:rFonts w:ascii="Arial" w:hAnsi="Arial" w:cs="Arial"/>
          <w:b/>
          <w:sz w:val="22"/>
          <w:szCs w:val="22"/>
        </w:rPr>
        <w:t xml:space="preserve">DOCUMENTS RELACIONATS </w:t>
      </w:r>
    </w:p>
    <w:p w:rsidR="00C51B27" w:rsidRPr="00480876" w:rsidRDefault="00C51B27" w:rsidP="000B5B08">
      <w:pPr>
        <w:pStyle w:val="Ttolclusula"/>
        <w:spacing w:before="120" w:line="288" w:lineRule="auto"/>
        <w:ind w:left="360"/>
        <w:outlineLvl w:val="0"/>
        <w:rPr>
          <w:rFonts w:ascii="Arial" w:hAnsi="Arial" w:cs="Arial"/>
          <w:sz w:val="22"/>
          <w:szCs w:val="22"/>
        </w:rPr>
      </w:pPr>
      <w:r w:rsidRPr="00480876">
        <w:rPr>
          <w:rFonts w:ascii="Arial" w:hAnsi="Arial" w:cs="Arial"/>
          <w:sz w:val="22"/>
          <w:szCs w:val="22"/>
        </w:rPr>
        <w:t xml:space="preserve">Reglament </w:t>
      </w:r>
      <w:r w:rsidR="00480876" w:rsidRPr="00480876">
        <w:rPr>
          <w:rFonts w:ascii="Arial" w:hAnsi="Arial" w:cs="Arial"/>
          <w:sz w:val="22"/>
          <w:szCs w:val="22"/>
        </w:rPr>
        <w:t xml:space="preserve">tècnic </w:t>
      </w:r>
      <w:r w:rsidRPr="00480876">
        <w:rPr>
          <w:rFonts w:ascii="Arial" w:hAnsi="Arial" w:cs="Arial"/>
          <w:sz w:val="22"/>
          <w:szCs w:val="22"/>
        </w:rPr>
        <w:t xml:space="preserve">internacional </w:t>
      </w:r>
      <w:r w:rsidR="00480876" w:rsidRPr="00480876">
        <w:rPr>
          <w:rFonts w:ascii="Arial" w:hAnsi="Arial" w:cs="Arial"/>
          <w:sz w:val="22"/>
          <w:szCs w:val="22"/>
        </w:rPr>
        <w:t xml:space="preserve">de la </w:t>
      </w:r>
      <w:proofErr w:type="spellStart"/>
      <w:r w:rsidR="00480876" w:rsidRPr="00480876">
        <w:rPr>
          <w:rFonts w:ascii="Arial" w:hAnsi="Arial" w:cs="Arial"/>
          <w:i/>
          <w:sz w:val="22"/>
          <w:szCs w:val="22"/>
        </w:rPr>
        <w:t>World</w:t>
      </w:r>
      <w:proofErr w:type="spellEnd"/>
      <w:r w:rsidR="00480876" w:rsidRPr="0048087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480876" w:rsidRPr="00480876">
        <w:rPr>
          <w:rFonts w:ascii="Arial" w:hAnsi="Arial" w:cs="Arial"/>
          <w:i/>
          <w:sz w:val="22"/>
          <w:szCs w:val="22"/>
        </w:rPr>
        <w:t>Athetics</w:t>
      </w:r>
      <w:proofErr w:type="spellEnd"/>
      <w:r w:rsidR="00480876" w:rsidRPr="00480876">
        <w:rPr>
          <w:rFonts w:ascii="Arial" w:hAnsi="Arial" w:cs="Arial"/>
          <w:sz w:val="22"/>
          <w:szCs w:val="22"/>
        </w:rPr>
        <w:t xml:space="preserve"> 2020 </w:t>
      </w:r>
      <w:r w:rsidRPr="00480876">
        <w:rPr>
          <w:rFonts w:ascii="Arial" w:hAnsi="Arial" w:cs="Arial"/>
          <w:sz w:val="22"/>
          <w:szCs w:val="22"/>
        </w:rPr>
        <w:t>( pàgines 229-234)</w:t>
      </w:r>
    </w:p>
    <w:p w:rsidR="00C51B27" w:rsidRDefault="00CD1D95" w:rsidP="000B5B08">
      <w:pPr>
        <w:ind w:left="360"/>
        <w:rPr>
          <w:rFonts w:eastAsiaTheme="minorHAnsi"/>
          <w:sz w:val="22"/>
          <w:szCs w:val="22"/>
          <w:lang w:val="es-ES" w:eastAsia="en-US"/>
        </w:rPr>
      </w:pPr>
      <w:hyperlink r:id="rId9" w:history="1">
        <w:r w:rsidR="00C51B27">
          <w:rPr>
            <w:rStyle w:val="Enlla"/>
            <w:rFonts w:eastAsiaTheme="minorHAnsi"/>
            <w:sz w:val="22"/>
            <w:szCs w:val="22"/>
            <w:lang w:val="es-ES" w:eastAsia="en-US"/>
          </w:rPr>
          <w:t>https://www.rfea.es/jueces/publicaciones/Reglamento_Competicion2020_WorldAthleticsESP.pdf</w:t>
        </w:r>
      </w:hyperlink>
    </w:p>
    <w:p w:rsidR="00C51B27" w:rsidRPr="00480876" w:rsidRDefault="00C51B27" w:rsidP="000B5B08">
      <w:pPr>
        <w:pStyle w:val="Ttolclusula"/>
        <w:spacing w:before="120" w:line="288" w:lineRule="auto"/>
        <w:ind w:left="360"/>
        <w:outlineLvl w:val="0"/>
        <w:rPr>
          <w:rFonts w:ascii="Arial" w:hAnsi="Arial" w:cs="Arial"/>
          <w:sz w:val="22"/>
          <w:szCs w:val="22"/>
        </w:rPr>
      </w:pPr>
      <w:r w:rsidRPr="00480876">
        <w:rPr>
          <w:rFonts w:ascii="Arial" w:hAnsi="Arial" w:cs="Arial"/>
          <w:sz w:val="22"/>
          <w:szCs w:val="22"/>
        </w:rPr>
        <w:t xml:space="preserve">Manual </w:t>
      </w:r>
      <w:r w:rsidR="00480876" w:rsidRPr="00480876">
        <w:rPr>
          <w:rFonts w:ascii="Arial" w:hAnsi="Arial" w:cs="Arial"/>
          <w:sz w:val="22"/>
          <w:szCs w:val="22"/>
        </w:rPr>
        <w:t>d’Instal·lacions</w:t>
      </w:r>
      <w:r w:rsidRPr="00480876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876">
        <w:rPr>
          <w:rFonts w:ascii="Arial" w:hAnsi="Arial" w:cs="Arial"/>
          <w:i/>
          <w:sz w:val="22"/>
          <w:szCs w:val="22"/>
        </w:rPr>
        <w:t>World</w:t>
      </w:r>
      <w:proofErr w:type="spellEnd"/>
      <w:r w:rsidRPr="0048087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480876">
        <w:rPr>
          <w:rFonts w:ascii="Arial" w:hAnsi="Arial" w:cs="Arial"/>
          <w:i/>
          <w:sz w:val="22"/>
          <w:szCs w:val="22"/>
        </w:rPr>
        <w:t>Athletics</w:t>
      </w:r>
      <w:proofErr w:type="spellEnd"/>
      <w:r w:rsidRPr="00480876">
        <w:rPr>
          <w:rFonts w:ascii="Arial" w:hAnsi="Arial" w:cs="Arial"/>
          <w:sz w:val="22"/>
          <w:szCs w:val="22"/>
        </w:rPr>
        <w:t xml:space="preserve"> (pàgines 64-71)</w:t>
      </w:r>
    </w:p>
    <w:p w:rsidR="00C51B27" w:rsidRDefault="00CD1D95" w:rsidP="000B5B08">
      <w:pPr>
        <w:ind w:left="360"/>
        <w:rPr>
          <w:rFonts w:eastAsiaTheme="minorHAnsi"/>
          <w:sz w:val="22"/>
          <w:szCs w:val="22"/>
          <w:lang w:val="es-ES" w:eastAsia="en-US"/>
        </w:rPr>
      </w:pPr>
      <w:hyperlink r:id="rId10" w:history="1">
        <w:r w:rsidR="00C51B27">
          <w:rPr>
            <w:rStyle w:val="Enlla"/>
            <w:rFonts w:eastAsiaTheme="minorHAnsi"/>
            <w:sz w:val="22"/>
            <w:szCs w:val="22"/>
            <w:lang w:val="es-ES" w:eastAsia="en-US"/>
          </w:rPr>
          <w:t>https://www.worldathletics.org/download/download?filename=7d39b677-8043-45f4-89f4-6c8814023057.pdf&amp;urlslug=Track%20and%20Field%20Facilities%20Manual%202019%20Edition%20-%20Chapters%201-3</w:t>
        </w:r>
      </w:hyperlink>
    </w:p>
    <w:p w:rsidR="00C51B27" w:rsidRPr="00480876" w:rsidRDefault="00C51B27" w:rsidP="000B5B08">
      <w:pPr>
        <w:pStyle w:val="Ttolclusula"/>
        <w:spacing w:before="120" w:line="288" w:lineRule="auto"/>
        <w:ind w:left="360"/>
        <w:outlineLvl w:val="0"/>
        <w:rPr>
          <w:rFonts w:ascii="Arial" w:hAnsi="Arial" w:cs="Arial"/>
          <w:i/>
          <w:sz w:val="22"/>
          <w:szCs w:val="22"/>
        </w:rPr>
      </w:pPr>
      <w:r w:rsidRPr="00480876">
        <w:rPr>
          <w:rFonts w:ascii="Arial" w:hAnsi="Arial" w:cs="Arial"/>
          <w:sz w:val="22"/>
          <w:szCs w:val="22"/>
        </w:rPr>
        <w:t xml:space="preserve">Manual de gàbies de llançaments de la </w:t>
      </w:r>
      <w:proofErr w:type="spellStart"/>
      <w:r w:rsidRPr="00480876">
        <w:rPr>
          <w:rFonts w:ascii="Arial" w:hAnsi="Arial" w:cs="Arial"/>
          <w:i/>
          <w:sz w:val="22"/>
          <w:szCs w:val="22"/>
        </w:rPr>
        <w:t>World</w:t>
      </w:r>
      <w:proofErr w:type="spellEnd"/>
      <w:r w:rsidRPr="0048087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480876">
        <w:rPr>
          <w:rFonts w:ascii="Arial" w:hAnsi="Arial" w:cs="Arial"/>
          <w:i/>
          <w:sz w:val="22"/>
          <w:szCs w:val="22"/>
        </w:rPr>
        <w:t>Athletics</w:t>
      </w:r>
      <w:proofErr w:type="spellEnd"/>
    </w:p>
    <w:p w:rsidR="00C51B27" w:rsidRDefault="00CD1D95" w:rsidP="000B5B08">
      <w:pPr>
        <w:spacing w:after="120"/>
        <w:ind w:left="360"/>
        <w:rPr>
          <w:rFonts w:eastAsiaTheme="minorHAnsi"/>
          <w:sz w:val="22"/>
          <w:szCs w:val="22"/>
          <w:lang w:val="es-ES" w:eastAsia="en-US"/>
        </w:rPr>
      </w:pPr>
      <w:hyperlink r:id="rId11" w:history="1">
        <w:r w:rsidR="00C51B27">
          <w:rPr>
            <w:rStyle w:val="Enlla"/>
            <w:rFonts w:eastAsiaTheme="minorHAnsi"/>
            <w:sz w:val="22"/>
            <w:szCs w:val="22"/>
            <w:lang w:val="es-ES" w:eastAsia="en-US"/>
          </w:rPr>
          <w:t>https://www.worldathletics.org/download/download?filename=8695e337-e531-4095-9f3a-701b827221be.pdf&amp;urlslug=Track%20and%20Field%20Facilities%20Manual%2C%20chapter%206.3%20-%20Equipment%20for%20throwing%20events%20-%20update%202020</w:t>
        </w:r>
      </w:hyperlink>
    </w:p>
    <w:p w:rsidR="005D721C" w:rsidRPr="005D721C" w:rsidRDefault="005D721C" w:rsidP="005D721C">
      <w:pPr>
        <w:spacing w:after="120"/>
        <w:rPr>
          <w:rFonts w:eastAsiaTheme="minorHAnsi"/>
          <w:sz w:val="22"/>
          <w:szCs w:val="22"/>
          <w:lang w:val="es-ES" w:eastAsia="en-US"/>
        </w:rPr>
      </w:pPr>
    </w:p>
    <w:p w:rsidR="00FE3A4E" w:rsidRDefault="00675B8B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C51B27">
        <w:rPr>
          <w:rFonts w:ascii="Arial" w:hAnsi="Arial" w:cs="Arial"/>
          <w:b/>
          <w:sz w:val="22"/>
          <w:szCs w:val="22"/>
        </w:rPr>
        <w:t>.- FOTOGRAFIES ESTAT ACTUAL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4309"/>
      </w:tblGrid>
      <w:tr w:rsidR="00CE412B" w:rsidTr="003E50D6">
        <w:trPr>
          <w:trHeight w:val="3692"/>
        </w:trPr>
        <w:tc>
          <w:tcPr>
            <w:tcW w:w="4786" w:type="dxa"/>
          </w:tcPr>
          <w:p w:rsidR="00197FA2" w:rsidRDefault="003556A8" w:rsidP="007B3F83">
            <w:pPr>
              <w:pStyle w:val="Ttolclusula"/>
              <w:spacing w:before="120" w:line="288" w:lineRule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2CF53F08" wp14:editId="577FD299">
                  <wp:extent cx="2870791" cy="2169042"/>
                  <wp:effectExtent l="0" t="0" r="6350" b="3175"/>
                  <wp:docPr id="2" name="Imat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315-WA0001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381" cy="2170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9" w:type="dxa"/>
          </w:tcPr>
          <w:p w:rsidR="00197FA2" w:rsidRDefault="003556A8" w:rsidP="007B3F83">
            <w:pPr>
              <w:pStyle w:val="Ttolclusula"/>
              <w:spacing w:before="120" w:line="288" w:lineRule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5DBF165D" wp14:editId="06C9E560">
                  <wp:extent cx="2562447" cy="2169042"/>
                  <wp:effectExtent l="0" t="0" r="0" b="3175"/>
                  <wp:docPr id="3" name="Imat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315-WA0005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686" cy="2177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287D" w:rsidRPr="00A25DF5" w:rsidRDefault="00675B8B" w:rsidP="00971099">
      <w:pPr>
        <w:pStyle w:val="Ttolclusula"/>
        <w:spacing w:before="36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7</w:t>
      </w:r>
      <w:r w:rsidR="006F3E48">
        <w:rPr>
          <w:rFonts w:ascii="Arial" w:hAnsi="Arial" w:cs="Arial"/>
          <w:b/>
          <w:sz w:val="22"/>
          <w:szCs w:val="22"/>
        </w:rPr>
        <w:t>.-</w:t>
      </w:r>
      <w:r w:rsidR="00CE412B">
        <w:rPr>
          <w:rFonts w:ascii="Arial" w:hAnsi="Arial" w:cs="Arial"/>
          <w:b/>
          <w:sz w:val="22"/>
          <w:szCs w:val="22"/>
        </w:rPr>
        <w:t xml:space="preserve"> </w:t>
      </w:r>
      <w:r w:rsidR="00417D10">
        <w:rPr>
          <w:rFonts w:ascii="Arial" w:hAnsi="Arial" w:cs="Arial"/>
          <w:b/>
          <w:sz w:val="22"/>
          <w:szCs w:val="22"/>
        </w:rPr>
        <w:t>PRESSUPOST</w:t>
      </w:r>
    </w:p>
    <w:p w:rsidR="0036287D" w:rsidRPr="00BE7DF5" w:rsidRDefault="00675B8B" w:rsidP="00030B5A">
      <w:pPr>
        <w:pStyle w:val="Textdecomentari"/>
        <w:tabs>
          <w:tab w:val="left" w:pos="4963"/>
        </w:tabs>
        <w:spacing w:before="120" w:line="288" w:lineRule="auto"/>
        <w:ind w:right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36287D" w:rsidRPr="00BE7DF5">
        <w:rPr>
          <w:rFonts w:ascii="Arial" w:hAnsi="Arial" w:cs="Arial"/>
          <w:sz w:val="22"/>
          <w:szCs w:val="22"/>
        </w:rPr>
        <w:t xml:space="preserve">l pressupost és de </w:t>
      </w:r>
      <w:r w:rsidR="007411DE" w:rsidRPr="00E6282F">
        <w:rPr>
          <w:rFonts w:ascii="Arial" w:hAnsi="Arial" w:cs="Arial"/>
          <w:b/>
          <w:sz w:val="22"/>
          <w:szCs w:val="22"/>
        </w:rPr>
        <w:t>43.560,00</w:t>
      </w:r>
      <w:r w:rsidR="00981EA0" w:rsidRPr="00E6282F">
        <w:rPr>
          <w:rFonts w:ascii="Arial" w:hAnsi="Arial" w:cs="Arial"/>
          <w:b/>
          <w:sz w:val="22"/>
          <w:szCs w:val="22"/>
        </w:rPr>
        <w:t xml:space="preserve"> €,</w:t>
      </w:r>
      <w:r w:rsidR="00E6282F">
        <w:rPr>
          <w:rFonts w:ascii="Arial" w:hAnsi="Arial" w:cs="Arial"/>
          <w:b/>
          <w:sz w:val="22"/>
          <w:szCs w:val="22"/>
        </w:rPr>
        <w:t xml:space="preserve"> </w:t>
      </w:r>
      <w:r w:rsidR="00E6282F" w:rsidRPr="00E6282F">
        <w:rPr>
          <w:rFonts w:ascii="Arial" w:hAnsi="Arial" w:cs="Arial"/>
          <w:sz w:val="22"/>
          <w:szCs w:val="22"/>
        </w:rPr>
        <w:t>IVA inclòs</w:t>
      </w:r>
      <w:r w:rsidR="00E6282F">
        <w:rPr>
          <w:rFonts w:ascii="Arial" w:hAnsi="Arial" w:cs="Arial"/>
          <w:sz w:val="22"/>
          <w:szCs w:val="22"/>
        </w:rPr>
        <w:t>,</w:t>
      </w:r>
      <w:r w:rsidR="00981EA0" w:rsidRPr="00BE7DF5">
        <w:rPr>
          <w:rFonts w:ascii="Arial" w:hAnsi="Arial" w:cs="Arial"/>
          <w:sz w:val="22"/>
          <w:szCs w:val="22"/>
        </w:rPr>
        <w:t xml:space="preserve"> </w:t>
      </w:r>
      <w:r w:rsidR="0036287D" w:rsidRPr="00BE7DF5">
        <w:rPr>
          <w:rFonts w:ascii="Arial" w:hAnsi="Arial" w:cs="Arial"/>
          <w:sz w:val="22"/>
          <w:szCs w:val="22"/>
        </w:rPr>
        <w:t xml:space="preserve">amb el desglossament següent: </w:t>
      </w:r>
    </w:p>
    <w:p w:rsidR="0036287D" w:rsidRPr="00BE7DF5" w:rsidRDefault="0074741D" w:rsidP="0074741D">
      <w:pPr>
        <w:tabs>
          <w:tab w:val="left" w:pos="567"/>
        </w:tabs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7411DE">
        <w:rPr>
          <w:rFonts w:ascii="Arial" w:hAnsi="Arial" w:cs="Arial"/>
          <w:b/>
          <w:sz w:val="22"/>
          <w:szCs w:val="22"/>
        </w:rPr>
        <w:t>36.000,00</w:t>
      </w:r>
      <w:r w:rsidR="00FD61A2">
        <w:rPr>
          <w:rFonts w:ascii="Arial" w:hAnsi="Arial" w:cs="Arial"/>
          <w:b/>
          <w:sz w:val="22"/>
          <w:szCs w:val="22"/>
        </w:rPr>
        <w:t xml:space="preserve"> euros</w:t>
      </w:r>
      <w:r w:rsidR="0036287D" w:rsidRPr="00BE7DF5">
        <w:rPr>
          <w:rFonts w:ascii="Arial" w:hAnsi="Arial" w:cs="Arial"/>
          <w:b/>
          <w:sz w:val="22"/>
          <w:szCs w:val="22"/>
        </w:rPr>
        <w:t>,</w:t>
      </w:r>
      <w:r w:rsidR="0036287D" w:rsidRPr="00BE7DF5">
        <w:rPr>
          <w:rFonts w:ascii="Arial" w:hAnsi="Arial" w:cs="Arial"/>
          <w:sz w:val="22"/>
          <w:szCs w:val="22"/>
        </w:rPr>
        <w:t xml:space="preserve"> </w:t>
      </w:r>
      <w:r w:rsidR="0036287D" w:rsidRPr="0074741D">
        <w:rPr>
          <w:rFonts w:ascii="Arial" w:hAnsi="Arial" w:cs="Arial"/>
          <w:sz w:val="22"/>
          <w:szCs w:val="22"/>
        </w:rPr>
        <w:t>pressupost net</w:t>
      </w:r>
      <w:r w:rsidR="0036287D" w:rsidRPr="00BE7DF5">
        <w:rPr>
          <w:rFonts w:ascii="Arial" w:hAnsi="Arial" w:cs="Arial"/>
          <w:sz w:val="22"/>
          <w:szCs w:val="22"/>
        </w:rPr>
        <w:t xml:space="preserve"> </w:t>
      </w:r>
      <w:r w:rsidR="00D07528">
        <w:rPr>
          <w:rFonts w:ascii="Arial" w:hAnsi="Arial" w:cs="Arial"/>
          <w:sz w:val="22"/>
          <w:szCs w:val="22"/>
        </w:rPr>
        <w:t>(pressupost d’execució per contracte)</w:t>
      </w:r>
    </w:p>
    <w:p w:rsidR="0036287D" w:rsidRPr="00BE7DF5" w:rsidRDefault="0074741D" w:rsidP="0074741D">
      <w:pPr>
        <w:tabs>
          <w:tab w:val="left" w:pos="567"/>
        </w:tabs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7411DE">
        <w:rPr>
          <w:rFonts w:ascii="Arial" w:hAnsi="Arial" w:cs="Arial"/>
          <w:b/>
          <w:sz w:val="22"/>
          <w:szCs w:val="22"/>
        </w:rPr>
        <w:t xml:space="preserve">  7.560,00</w:t>
      </w:r>
      <w:r w:rsidR="0036287D" w:rsidRPr="00BE7DF5">
        <w:rPr>
          <w:rFonts w:ascii="Arial" w:hAnsi="Arial" w:cs="Arial"/>
          <w:b/>
          <w:sz w:val="22"/>
          <w:szCs w:val="22"/>
        </w:rPr>
        <w:t xml:space="preserve"> euros</w:t>
      </w:r>
      <w:r w:rsidR="00D07528">
        <w:rPr>
          <w:rFonts w:ascii="Arial" w:hAnsi="Arial" w:cs="Arial"/>
          <w:b/>
          <w:sz w:val="22"/>
          <w:szCs w:val="22"/>
        </w:rPr>
        <w:t>,</w:t>
      </w:r>
      <w:r w:rsidR="0036287D" w:rsidRPr="00BE7DF5">
        <w:rPr>
          <w:rFonts w:ascii="Arial" w:hAnsi="Arial" w:cs="Arial"/>
          <w:sz w:val="22"/>
          <w:szCs w:val="22"/>
        </w:rPr>
        <w:t xml:space="preserve"> en concepte d'Impost sobre el Valor Afegit </w:t>
      </w:r>
      <w:r w:rsidR="0036287D" w:rsidRPr="00BE7DF5">
        <w:rPr>
          <w:rFonts w:ascii="Arial" w:hAnsi="Arial" w:cs="Arial"/>
          <w:b/>
          <w:sz w:val="22"/>
          <w:szCs w:val="22"/>
        </w:rPr>
        <w:t>(IVA)</w:t>
      </w:r>
      <w:r w:rsidR="0036287D" w:rsidRPr="00BE7DF5">
        <w:rPr>
          <w:rFonts w:ascii="Arial" w:hAnsi="Arial" w:cs="Arial"/>
          <w:sz w:val="22"/>
          <w:szCs w:val="22"/>
        </w:rPr>
        <w:t xml:space="preserve"> al tipus del </w:t>
      </w:r>
      <w:r w:rsidR="00CF49CE" w:rsidRPr="00BE7DF5">
        <w:rPr>
          <w:rFonts w:ascii="Arial" w:hAnsi="Arial" w:cs="Arial"/>
          <w:b/>
          <w:sz w:val="22"/>
          <w:szCs w:val="22"/>
        </w:rPr>
        <w:t>21</w:t>
      </w:r>
      <w:r w:rsidR="0036287D" w:rsidRPr="00BE7DF5">
        <w:rPr>
          <w:rFonts w:ascii="Arial" w:hAnsi="Arial" w:cs="Arial"/>
          <w:sz w:val="22"/>
          <w:szCs w:val="22"/>
        </w:rPr>
        <w:t xml:space="preserve"> %</w:t>
      </w:r>
    </w:p>
    <w:p w:rsidR="00E63A51" w:rsidRDefault="0036287D" w:rsidP="00B87FEE">
      <w:pPr>
        <w:pStyle w:val="Textdecomentari"/>
        <w:tabs>
          <w:tab w:val="left" w:pos="4963"/>
        </w:tabs>
        <w:spacing w:before="120" w:line="288" w:lineRule="auto"/>
        <w:ind w:right="142"/>
        <w:rPr>
          <w:rFonts w:ascii="Arial" w:hAnsi="Arial" w:cs="Arial"/>
          <w:sz w:val="22"/>
          <w:szCs w:val="22"/>
        </w:rPr>
      </w:pPr>
      <w:r w:rsidRPr="00BE7DF5">
        <w:rPr>
          <w:rFonts w:ascii="Arial" w:hAnsi="Arial" w:cs="Arial"/>
          <w:sz w:val="22"/>
          <w:szCs w:val="22"/>
        </w:rPr>
        <w:t xml:space="preserve">Aquest pressupost s'ha d'entendre comprensiu de la totalitat de tots els costos derivats de l’execució de l'objecte </w:t>
      </w:r>
      <w:r w:rsidR="00E63A51">
        <w:rPr>
          <w:rFonts w:ascii="Arial" w:hAnsi="Arial" w:cs="Arial"/>
          <w:sz w:val="22"/>
          <w:szCs w:val="22"/>
        </w:rPr>
        <w:t>d’aquest Plec</w:t>
      </w:r>
      <w:r w:rsidRPr="00BE7DF5">
        <w:rPr>
          <w:rFonts w:ascii="Arial" w:hAnsi="Arial" w:cs="Arial"/>
          <w:sz w:val="22"/>
          <w:szCs w:val="22"/>
        </w:rPr>
        <w:t xml:space="preserve"> </w:t>
      </w:r>
    </w:p>
    <w:p w:rsidR="0036287D" w:rsidRPr="00BE7DF5" w:rsidRDefault="00E63A51" w:rsidP="00BE7DF5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D941DF">
        <w:rPr>
          <w:rFonts w:ascii="Arial" w:hAnsi="Arial" w:cs="Arial"/>
          <w:b/>
          <w:sz w:val="22"/>
          <w:szCs w:val="22"/>
        </w:rPr>
        <w:t xml:space="preserve">.- </w:t>
      </w:r>
      <w:r w:rsidR="00B77CAF">
        <w:rPr>
          <w:rFonts w:ascii="Arial" w:hAnsi="Arial" w:cs="Arial"/>
          <w:b/>
          <w:sz w:val="22"/>
          <w:szCs w:val="22"/>
        </w:rPr>
        <w:t>TERMINI DE SUBMINISTRAMENT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417D10">
        <w:rPr>
          <w:rFonts w:ascii="Arial" w:hAnsi="Arial" w:cs="Arial"/>
          <w:b/>
          <w:sz w:val="22"/>
          <w:szCs w:val="22"/>
        </w:rPr>
        <w:t>I MUNTATGE</w:t>
      </w:r>
    </w:p>
    <w:p w:rsidR="00FE5787" w:rsidRDefault="00B77CAF" w:rsidP="00BE7DF5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subministrament i muntatge de tot el material descrit en l’objecte del contracte es realitzarà en un termini de </w:t>
      </w:r>
      <w:r w:rsidR="002C118E">
        <w:rPr>
          <w:rFonts w:ascii="Arial" w:hAnsi="Arial" w:cs="Arial"/>
          <w:sz w:val="22"/>
          <w:szCs w:val="22"/>
        </w:rPr>
        <w:t xml:space="preserve">12 setmanes </w:t>
      </w:r>
      <w:r>
        <w:rPr>
          <w:rFonts w:ascii="Arial" w:hAnsi="Arial" w:cs="Arial"/>
          <w:sz w:val="22"/>
          <w:szCs w:val="22"/>
        </w:rPr>
        <w:t>a comptar des de</w:t>
      </w:r>
      <w:r w:rsidR="00E41561">
        <w:rPr>
          <w:rFonts w:ascii="Arial" w:hAnsi="Arial" w:cs="Arial"/>
          <w:sz w:val="22"/>
          <w:szCs w:val="22"/>
        </w:rPr>
        <w:t xml:space="preserve"> l’endemà de</w:t>
      </w:r>
      <w:r>
        <w:rPr>
          <w:rFonts w:ascii="Arial" w:hAnsi="Arial" w:cs="Arial"/>
          <w:sz w:val="22"/>
          <w:szCs w:val="22"/>
        </w:rPr>
        <w:t xml:space="preserve"> la formalització del contracte.</w:t>
      </w:r>
    </w:p>
    <w:p w:rsidR="00B77CAF" w:rsidRDefault="00B77CAF" w:rsidP="00BE7DF5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</w:p>
    <w:p w:rsidR="00E63A51" w:rsidRDefault="00E63A51" w:rsidP="00BE7DF5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</w:p>
    <w:p w:rsidR="006645BE" w:rsidRPr="00BE7DF5" w:rsidRDefault="006645BE" w:rsidP="00BE7DF5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BE7DF5">
        <w:rPr>
          <w:rFonts w:ascii="Arial" w:hAnsi="Arial" w:cs="Arial"/>
          <w:sz w:val="22"/>
          <w:szCs w:val="22"/>
        </w:rPr>
        <w:t xml:space="preserve">Barcelona, </w:t>
      </w:r>
      <w:r w:rsidR="002739E4">
        <w:rPr>
          <w:rFonts w:ascii="Arial" w:hAnsi="Arial" w:cs="Arial"/>
          <w:sz w:val="22"/>
          <w:szCs w:val="22"/>
        </w:rPr>
        <w:t>17</w:t>
      </w:r>
      <w:r w:rsidR="00C11788">
        <w:rPr>
          <w:rFonts w:ascii="Arial" w:hAnsi="Arial" w:cs="Arial"/>
          <w:sz w:val="22"/>
          <w:szCs w:val="22"/>
        </w:rPr>
        <w:t xml:space="preserve"> de març de 2022</w:t>
      </w:r>
    </w:p>
    <w:sectPr w:rsidR="006645BE" w:rsidRPr="00BE7DF5" w:rsidSect="000B6342">
      <w:headerReference w:type="default" r:id="rId14"/>
      <w:footerReference w:type="even" r:id="rId15"/>
      <w:footerReference w:type="default" r:id="rId16"/>
      <w:pgSz w:w="11907" w:h="16839" w:code="9"/>
      <w:pgMar w:top="1134" w:right="1610" w:bottom="113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B84" w:rsidRDefault="009A3B84" w:rsidP="00953AD8">
      <w:r>
        <w:separator/>
      </w:r>
    </w:p>
  </w:endnote>
  <w:endnote w:type="continuationSeparator" w:id="0">
    <w:p w:rsidR="009A3B84" w:rsidRDefault="009A3B84" w:rsidP="0095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1053571"/>
      <w:docPartObj>
        <w:docPartGallery w:val="Page Numbers (Bottom of Page)"/>
        <w:docPartUnique/>
      </w:docPartObj>
    </w:sdtPr>
    <w:sdtEndPr/>
    <w:sdtContent>
      <w:p w:rsidR="009876DD" w:rsidRDefault="009876DD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D95">
          <w:rPr>
            <w:noProof/>
          </w:rPr>
          <w:t>4</w:t>
        </w:r>
        <w:r>
          <w:fldChar w:fldCharType="end"/>
        </w:r>
      </w:p>
    </w:sdtContent>
  </w:sdt>
  <w:p w:rsidR="009876DD" w:rsidRDefault="009876D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1983450"/>
      <w:docPartObj>
        <w:docPartGallery w:val="Page Numbers (Bottom of Page)"/>
        <w:docPartUnique/>
      </w:docPartObj>
    </w:sdtPr>
    <w:sdtEndPr/>
    <w:sdtContent>
      <w:p w:rsidR="009876DD" w:rsidRDefault="009876DD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D95">
          <w:rPr>
            <w:noProof/>
          </w:rPr>
          <w:t>3</w:t>
        </w:r>
        <w:r>
          <w:fldChar w:fldCharType="end"/>
        </w:r>
      </w:p>
    </w:sdtContent>
  </w:sdt>
  <w:p w:rsidR="009876DD" w:rsidRDefault="009876D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B84" w:rsidRDefault="009A3B84" w:rsidP="00953AD8">
      <w:r>
        <w:separator/>
      </w:r>
    </w:p>
  </w:footnote>
  <w:footnote w:type="continuationSeparator" w:id="0">
    <w:p w:rsidR="009A3B84" w:rsidRDefault="009A3B84" w:rsidP="00953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B2C" w:rsidRDefault="00946B2C" w:rsidP="00946B2C">
    <w:pPr>
      <w:rPr>
        <w:rFonts w:ascii="Arial" w:hAnsi="Arial" w:cs="Arial"/>
        <w:b/>
        <w:sz w:val="16"/>
        <w:szCs w:val="16"/>
      </w:rPr>
    </w:pPr>
  </w:p>
  <w:p w:rsidR="00946B2C" w:rsidRDefault="00946B2C" w:rsidP="00946B2C">
    <w:pPr>
      <w:rPr>
        <w:rFonts w:ascii="Arial" w:hAnsi="Arial" w:cs="Arial"/>
        <w:b/>
        <w:sz w:val="16"/>
        <w:szCs w:val="16"/>
      </w:rPr>
    </w:pPr>
    <w:r>
      <w:rPr>
        <w:noProof/>
        <w:lang w:eastAsia="ca-ES"/>
      </w:rPr>
      <w:drawing>
        <wp:inline distT="0" distB="0" distL="0" distR="0" wp14:anchorId="632B497A" wp14:editId="0EAEC210">
          <wp:extent cx="1377950" cy="335280"/>
          <wp:effectExtent l="0" t="0" r="0" b="762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46B2C" w:rsidRDefault="00946B2C" w:rsidP="00946B2C">
    <w:pPr>
      <w:rPr>
        <w:rFonts w:ascii="Arial" w:hAnsi="Arial" w:cs="Arial"/>
        <w:b/>
        <w:sz w:val="16"/>
        <w:szCs w:val="16"/>
      </w:rPr>
    </w:pPr>
  </w:p>
  <w:p w:rsidR="00946B2C" w:rsidRPr="00FB1661" w:rsidRDefault="00946B2C" w:rsidP="00FB1661">
    <w:pPr>
      <w:rPr>
        <w:rFonts w:ascii="Arial" w:hAnsi="Arial" w:cs="Arial"/>
        <w:b/>
        <w:sz w:val="18"/>
        <w:szCs w:val="18"/>
      </w:rPr>
    </w:pPr>
    <w:r w:rsidRPr="00FB1661">
      <w:rPr>
        <w:rFonts w:ascii="Arial" w:hAnsi="Arial" w:cs="Arial"/>
        <w:b/>
        <w:sz w:val="18"/>
        <w:szCs w:val="18"/>
      </w:rPr>
      <w:t>Institut Barcelona Esports</w:t>
    </w:r>
  </w:p>
  <w:p w:rsidR="00946B2C" w:rsidRPr="00FB1661" w:rsidRDefault="00946B2C" w:rsidP="00FB1661">
    <w:pPr>
      <w:rPr>
        <w:rFonts w:ascii="Arial" w:hAnsi="Arial" w:cs="Arial"/>
        <w:b/>
        <w:color w:val="000000"/>
        <w:sz w:val="16"/>
        <w:szCs w:val="16"/>
        <w:lang w:eastAsia="ca-ES"/>
      </w:rPr>
    </w:pPr>
    <w:r w:rsidRPr="00FB1661">
      <w:rPr>
        <w:rFonts w:ascii="Arial" w:hAnsi="Arial" w:cs="Arial"/>
        <w:b/>
        <w:color w:val="000000"/>
        <w:sz w:val="16"/>
        <w:szCs w:val="16"/>
        <w:lang w:eastAsia="ca-ES"/>
      </w:rPr>
      <w:t>Direcció de Serveis d’Instal·lacions i Obres</w:t>
    </w:r>
  </w:p>
  <w:p w:rsidR="00946B2C" w:rsidRPr="00FB1661" w:rsidRDefault="00946B2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1232"/>
    <w:multiLevelType w:val="hybridMultilevel"/>
    <w:tmpl w:val="E5745562"/>
    <w:lvl w:ilvl="0" w:tplc="824C1646">
      <w:start w:val="1"/>
      <w:numFmt w:val="bullet"/>
      <w:lvlText w:val=""/>
      <w:lvlJc w:val="left"/>
      <w:pPr>
        <w:ind w:left="24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1B07263"/>
    <w:multiLevelType w:val="hybridMultilevel"/>
    <w:tmpl w:val="E1586FF2"/>
    <w:lvl w:ilvl="0" w:tplc="EE8AE2BC">
      <w:start w:val="16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7F16AB0"/>
    <w:multiLevelType w:val="hybridMultilevel"/>
    <w:tmpl w:val="80F8416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D25E40"/>
    <w:multiLevelType w:val="hybridMultilevel"/>
    <w:tmpl w:val="45CADB6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748C0"/>
    <w:multiLevelType w:val="multilevel"/>
    <w:tmpl w:val="7BCCB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104848D3"/>
    <w:multiLevelType w:val="hybridMultilevel"/>
    <w:tmpl w:val="F9943E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55217"/>
    <w:multiLevelType w:val="hybridMultilevel"/>
    <w:tmpl w:val="1646CB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3D5A4F"/>
    <w:multiLevelType w:val="hybridMultilevel"/>
    <w:tmpl w:val="B456B4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916658"/>
    <w:multiLevelType w:val="hybridMultilevel"/>
    <w:tmpl w:val="8F7AC5E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183C7AC4"/>
    <w:multiLevelType w:val="hybridMultilevel"/>
    <w:tmpl w:val="3AF05F7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1E2CB3"/>
    <w:multiLevelType w:val="hybridMultilevel"/>
    <w:tmpl w:val="EF483D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A772D6"/>
    <w:multiLevelType w:val="hybridMultilevel"/>
    <w:tmpl w:val="7EA622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9A7C24"/>
    <w:multiLevelType w:val="hybridMultilevel"/>
    <w:tmpl w:val="AD6695E8"/>
    <w:lvl w:ilvl="0" w:tplc="0403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255018D1"/>
    <w:multiLevelType w:val="hybridMultilevel"/>
    <w:tmpl w:val="7B5CDE7C"/>
    <w:lvl w:ilvl="0" w:tplc="824C16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>
    <w:nsid w:val="28E17B03"/>
    <w:multiLevelType w:val="hybridMultilevel"/>
    <w:tmpl w:val="CD48D9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F1774A"/>
    <w:multiLevelType w:val="hybridMultilevel"/>
    <w:tmpl w:val="66EABA44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4AF640D"/>
    <w:multiLevelType w:val="hybridMultilevel"/>
    <w:tmpl w:val="09C06CEE"/>
    <w:lvl w:ilvl="0" w:tplc="824C16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C94FF8A">
      <w:start w:val="1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8850BBE"/>
    <w:multiLevelType w:val="hybridMultilevel"/>
    <w:tmpl w:val="744CE4A6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D0063C7"/>
    <w:multiLevelType w:val="multilevel"/>
    <w:tmpl w:val="94B8EF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1">
    <w:nsid w:val="3D7D2714"/>
    <w:multiLevelType w:val="hybridMultilevel"/>
    <w:tmpl w:val="B51C91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0C756C"/>
    <w:multiLevelType w:val="hybridMultilevel"/>
    <w:tmpl w:val="8EBC4CA6"/>
    <w:lvl w:ilvl="0" w:tplc="A2AC39A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7B4690"/>
    <w:multiLevelType w:val="hybridMultilevel"/>
    <w:tmpl w:val="7EECA7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E074DB"/>
    <w:multiLevelType w:val="hybridMultilevel"/>
    <w:tmpl w:val="B02630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1019DE"/>
    <w:multiLevelType w:val="hybridMultilevel"/>
    <w:tmpl w:val="0B4CC8B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D357C2"/>
    <w:multiLevelType w:val="hybridMultilevel"/>
    <w:tmpl w:val="D556E71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BE45C3"/>
    <w:multiLevelType w:val="multilevel"/>
    <w:tmpl w:val="A642CE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>
    <w:nsid w:val="53262FA8"/>
    <w:multiLevelType w:val="hybridMultilevel"/>
    <w:tmpl w:val="EC8A30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2E03EF"/>
    <w:multiLevelType w:val="hybridMultilevel"/>
    <w:tmpl w:val="0CC891E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1A709D"/>
    <w:multiLevelType w:val="hybridMultilevel"/>
    <w:tmpl w:val="053058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016103"/>
    <w:multiLevelType w:val="hybridMultilevel"/>
    <w:tmpl w:val="B51C91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44D28A7"/>
    <w:multiLevelType w:val="hybridMultilevel"/>
    <w:tmpl w:val="A38CBE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1C5C3D"/>
    <w:multiLevelType w:val="hybridMultilevel"/>
    <w:tmpl w:val="B41295DA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6">
    <w:nsid w:val="6ED947F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F3D3B67"/>
    <w:multiLevelType w:val="hybridMultilevel"/>
    <w:tmpl w:val="57D4EA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6A0D40"/>
    <w:multiLevelType w:val="hybridMultilevel"/>
    <w:tmpl w:val="13F88888"/>
    <w:lvl w:ilvl="0" w:tplc="EB20E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6EF131D"/>
    <w:multiLevelType w:val="hybridMultilevel"/>
    <w:tmpl w:val="1E9817B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7B39E5"/>
    <w:multiLevelType w:val="hybridMultilevel"/>
    <w:tmpl w:val="74B492A0"/>
    <w:lvl w:ilvl="0" w:tplc="20C803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A54670"/>
    <w:multiLevelType w:val="hybridMultilevel"/>
    <w:tmpl w:val="72EC21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7"/>
  </w:num>
  <w:num w:numId="3">
    <w:abstractNumId w:val="18"/>
  </w:num>
  <w:num w:numId="4">
    <w:abstractNumId w:val="15"/>
  </w:num>
  <w:num w:numId="5">
    <w:abstractNumId w:val="4"/>
  </w:num>
  <w:num w:numId="6">
    <w:abstractNumId w:val="0"/>
  </w:num>
  <w:num w:numId="7">
    <w:abstractNumId w:val="17"/>
  </w:num>
  <w:num w:numId="8">
    <w:abstractNumId w:val="2"/>
  </w:num>
  <w:num w:numId="9">
    <w:abstractNumId w:val="26"/>
  </w:num>
  <w:num w:numId="10">
    <w:abstractNumId w:val="8"/>
  </w:num>
  <w:num w:numId="11">
    <w:abstractNumId w:val="39"/>
  </w:num>
  <w:num w:numId="12">
    <w:abstractNumId w:val="38"/>
  </w:num>
  <w:num w:numId="13">
    <w:abstractNumId w:val="14"/>
  </w:num>
  <w:num w:numId="14">
    <w:abstractNumId w:val="16"/>
  </w:num>
  <w:num w:numId="15">
    <w:abstractNumId w:val="24"/>
  </w:num>
  <w:num w:numId="16">
    <w:abstractNumId w:val="11"/>
  </w:num>
  <w:num w:numId="17">
    <w:abstractNumId w:val="41"/>
  </w:num>
  <w:num w:numId="18">
    <w:abstractNumId w:val="13"/>
  </w:num>
  <w:num w:numId="19">
    <w:abstractNumId w:val="22"/>
  </w:num>
  <w:num w:numId="20">
    <w:abstractNumId w:val="21"/>
  </w:num>
  <w:num w:numId="21">
    <w:abstractNumId w:val="19"/>
  </w:num>
  <w:num w:numId="22">
    <w:abstractNumId w:val="23"/>
  </w:num>
  <w:num w:numId="23">
    <w:abstractNumId w:val="20"/>
  </w:num>
  <w:num w:numId="24">
    <w:abstractNumId w:val="28"/>
  </w:num>
  <w:num w:numId="25">
    <w:abstractNumId w:val="3"/>
  </w:num>
  <w:num w:numId="26">
    <w:abstractNumId w:val="36"/>
  </w:num>
  <w:num w:numId="27">
    <w:abstractNumId w:val="1"/>
  </w:num>
  <w:num w:numId="28">
    <w:abstractNumId w:val="9"/>
  </w:num>
  <w:num w:numId="29">
    <w:abstractNumId w:val="30"/>
  </w:num>
  <w:num w:numId="30">
    <w:abstractNumId w:val="5"/>
  </w:num>
  <w:num w:numId="31">
    <w:abstractNumId w:val="37"/>
  </w:num>
  <w:num w:numId="32">
    <w:abstractNumId w:val="29"/>
  </w:num>
  <w:num w:numId="33">
    <w:abstractNumId w:val="25"/>
  </w:num>
  <w:num w:numId="34">
    <w:abstractNumId w:val="10"/>
  </w:num>
  <w:num w:numId="35">
    <w:abstractNumId w:val="6"/>
  </w:num>
  <w:num w:numId="36">
    <w:abstractNumId w:val="12"/>
  </w:num>
  <w:num w:numId="37">
    <w:abstractNumId w:val="32"/>
  </w:num>
  <w:num w:numId="38">
    <w:abstractNumId w:val="34"/>
  </w:num>
  <w:num w:numId="39">
    <w:abstractNumId w:val="35"/>
  </w:num>
  <w:num w:numId="40">
    <w:abstractNumId w:val="7"/>
  </w:num>
  <w:num w:numId="41">
    <w:abstractNumId w:val="40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4BE"/>
    <w:rsid w:val="0000055C"/>
    <w:rsid w:val="00007CAE"/>
    <w:rsid w:val="00014D94"/>
    <w:rsid w:val="000211B8"/>
    <w:rsid w:val="00021D42"/>
    <w:rsid w:val="00030B5A"/>
    <w:rsid w:val="00030CB6"/>
    <w:rsid w:val="00040329"/>
    <w:rsid w:val="00045E64"/>
    <w:rsid w:val="00053862"/>
    <w:rsid w:val="000570EB"/>
    <w:rsid w:val="0005726E"/>
    <w:rsid w:val="00057950"/>
    <w:rsid w:val="000611FE"/>
    <w:rsid w:val="000614FA"/>
    <w:rsid w:val="00072F99"/>
    <w:rsid w:val="00073031"/>
    <w:rsid w:val="000745AD"/>
    <w:rsid w:val="00075657"/>
    <w:rsid w:val="000823A9"/>
    <w:rsid w:val="00082565"/>
    <w:rsid w:val="000941D6"/>
    <w:rsid w:val="0009692D"/>
    <w:rsid w:val="000973D8"/>
    <w:rsid w:val="000973EC"/>
    <w:rsid w:val="0009794F"/>
    <w:rsid w:val="000A32F7"/>
    <w:rsid w:val="000A3FAF"/>
    <w:rsid w:val="000B168D"/>
    <w:rsid w:val="000B38CC"/>
    <w:rsid w:val="000B4989"/>
    <w:rsid w:val="000B5B08"/>
    <w:rsid w:val="000B6342"/>
    <w:rsid w:val="000C0893"/>
    <w:rsid w:val="000C0E53"/>
    <w:rsid w:val="000C2659"/>
    <w:rsid w:val="000C2912"/>
    <w:rsid w:val="000C2F27"/>
    <w:rsid w:val="000C5E76"/>
    <w:rsid w:val="000C73D7"/>
    <w:rsid w:val="000C77E1"/>
    <w:rsid w:val="000D54D7"/>
    <w:rsid w:val="000D6C61"/>
    <w:rsid w:val="000E0DC5"/>
    <w:rsid w:val="000E42AA"/>
    <w:rsid w:val="00100366"/>
    <w:rsid w:val="00115FD5"/>
    <w:rsid w:val="00121CED"/>
    <w:rsid w:val="00122E21"/>
    <w:rsid w:val="001304CB"/>
    <w:rsid w:val="00134311"/>
    <w:rsid w:val="0014040B"/>
    <w:rsid w:val="00143A33"/>
    <w:rsid w:val="001521DD"/>
    <w:rsid w:val="001606AC"/>
    <w:rsid w:val="001622E8"/>
    <w:rsid w:val="00163D18"/>
    <w:rsid w:val="00166580"/>
    <w:rsid w:val="00173BEB"/>
    <w:rsid w:val="00183C9B"/>
    <w:rsid w:val="00191D3E"/>
    <w:rsid w:val="0019361A"/>
    <w:rsid w:val="00197FA2"/>
    <w:rsid w:val="001A1946"/>
    <w:rsid w:val="001B448C"/>
    <w:rsid w:val="001C1F95"/>
    <w:rsid w:val="001C54B2"/>
    <w:rsid w:val="001D1867"/>
    <w:rsid w:val="001D3575"/>
    <w:rsid w:val="001D7882"/>
    <w:rsid w:val="001E0C98"/>
    <w:rsid w:val="001E3B1B"/>
    <w:rsid w:val="001E3E49"/>
    <w:rsid w:val="00203FF1"/>
    <w:rsid w:val="00204BED"/>
    <w:rsid w:val="002078C2"/>
    <w:rsid w:val="00214B4A"/>
    <w:rsid w:val="00220290"/>
    <w:rsid w:val="00224A6E"/>
    <w:rsid w:val="00227E0A"/>
    <w:rsid w:val="00230C70"/>
    <w:rsid w:val="0023520B"/>
    <w:rsid w:val="00235817"/>
    <w:rsid w:val="00237943"/>
    <w:rsid w:val="00237955"/>
    <w:rsid w:val="00240FB4"/>
    <w:rsid w:val="002451C6"/>
    <w:rsid w:val="00251080"/>
    <w:rsid w:val="00254604"/>
    <w:rsid w:val="00255544"/>
    <w:rsid w:val="0026103C"/>
    <w:rsid w:val="0026146E"/>
    <w:rsid w:val="00273733"/>
    <w:rsid w:val="002739E4"/>
    <w:rsid w:val="002815CD"/>
    <w:rsid w:val="00285BD4"/>
    <w:rsid w:val="002920D7"/>
    <w:rsid w:val="002A19FB"/>
    <w:rsid w:val="002A2F9B"/>
    <w:rsid w:val="002A325E"/>
    <w:rsid w:val="002A47F8"/>
    <w:rsid w:val="002A54E3"/>
    <w:rsid w:val="002B5DDF"/>
    <w:rsid w:val="002C118E"/>
    <w:rsid w:val="002C4D5E"/>
    <w:rsid w:val="002D23E8"/>
    <w:rsid w:val="002D6E71"/>
    <w:rsid w:val="002E2860"/>
    <w:rsid w:val="002E4D28"/>
    <w:rsid w:val="002E52CF"/>
    <w:rsid w:val="002F359C"/>
    <w:rsid w:val="002F64BE"/>
    <w:rsid w:val="00305BB4"/>
    <w:rsid w:val="00306262"/>
    <w:rsid w:val="0031001F"/>
    <w:rsid w:val="00310CC6"/>
    <w:rsid w:val="00315B56"/>
    <w:rsid w:val="003205EF"/>
    <w:rsid w:val="00322F19"/>
    <w:rsid w:val="0032473C"/>
    <w:rsid w:val="00324CF0"/>
    <w:rsid w:val="00333A70"/>
    <w:rsid w:val="0033690E"/>
    <w:rsid w:val="00336D22"/>
    <w:rsid w:val="00336E9F"/>
    <w:rsid w:val="00341C05"/>
    <w:rsid w:val="00346F48"/>
    <w:rsid w:val="00354C33"/>
    <w:rsid w:val="003556A8"/>
    <w:rsid w:val="00355A56"/>
    <w:rsid w:val="0036287D"/>
    <w:rsid w:val="00364363"/>
    <w:rsid w:val="00364C18"/>
    <w:rsid w:val="00366EF5"/>
    <w:rsid w:val="00371F66"/>
    <w:rsid w:val="00373B02"/>
    <w:rsid w:val="003743BB"/>
    <w:rsid w:val="003819C5"/>
    <w:rsid w:val="00392DA0"/>
    <w:rsid w:val="00394B12"/>
    <w:rsid w:val="003958E3"/>
    <w:rsid w:val="003D63C9"/>
    <w:rsid w:val="003E007D"/>
    <w:rsid w:val="003E1CDE"/>
    <w:rsid w:val="003E50D6"/>
    <w:rsid w:val="003E6F07"/>
    <w:rsid w:val="003F5852"/>
    <w:rsid w:val="00400124"/>
    <w:rsid w:val="00400C35"/>
    <w:rsid w:val="00400CDF"/>
    <w:rsid w:val="00401449"/>
    <w:rsid w:val="00402EA1"/>
    <w:rsid w:val="0040719F"/>
    <w:rsid w:val="00410543"/>
    <w:rsid w:val="004105E4"/>
    <w:rsid w:val="00417D10"/>
    <w:rsid w:val="0042557B"/>
    <w:rsid w:val="004279E7"/>
    <w:rsid w:val="00431EE0"/>
    <w:rsid w:val="00433E79"/>
    <w:rsid w:val="0043788B"/>
    <w:rsid w:val="004404B1"/>
    <w:rsid w:val="00440513"/>
    <w:rsid w:val="0044312E"/>
    <w:rsid w:val="0044464D"/>
    <w:rsid w:val="00447F42"/>
    <w:rsid w:val="00455145"/>
    <w:rsid w:val="00456884"/>
    <w:rsid w:val="00456A1B"/>
    <w:rsid w:val="00457DA8"/>
    <w:rsid w:val="00460FC2"/>
    <w:rsid w:val="004614F4"/>
    <w:rsid w:val="00480876"/>
    <w:rsid w:val="00482E9A"/>
    <w:rsid w:val="00485DCB"/>
    <w:rsid w:val="004940C5"/>
    <w:rsid w:val="0049577A"/>
    <w:rsid w:val="004A6A84"/>
    <w:rsid w:val="004B071B"/>
    <w:rsid w:val="004B0794"/>
    <w:rsid w:val="004B2E33"/>
    <w:rsid w:val="004B35C0"/>
    <w:rsid w:val="004B5DCA"/>
    <w:rsid w:val="004C3A26"/>
    <w:rsid w:val="004C4542"/>
    <w:rsid w:val="004C70A9"/>
    <w:rsid w:val="004D1F48"/>
    <w:rsid w:val="004D34BE"/>
    <w:rsid w:val="004D3DD6"/>
    <w:rsid w:val="004D47B1"/>
    <w:rsid w:val="004D48CF"/>
    <w:rsid w:val="004D542A"/>
    <w:rsid w:val="004E283D"/>
    <w:rsid w:val="004E2E28"/>
    <w:rsid w:val="004E61D0"/>
    <w:rsid w:val="004E7A96"/>
    <w:rsid w:val="004F0046"/>
    <w:rsid w:val="004F2EB9"/>
    <w:rsid w:val="00516F69"/>
    <w:rsid w:val="00523049"/>
    <w:rsid w:val="005250F7"/>
    <w:rsid w:val="00525CAE"/>
    <w:rsid w:val="00525F15"/>
    <w:rsid w:val="0053042A"/>
    <w:rsid w:val="005372A2"/>
    <w:rsid w:val="005406C0"/>
    <w:rsid w:val="00550EB7"/>
    <w:rsid w:val="00556557"/>
    <w:rsid w:val="00557EFC"/>
    <w:rsid w:val="00564282"/>
    <w:rsid w:val="00572D22"/>
    <w:rsid w:val="00574D02"/>
    <w:rsid w:val="00576A39"/>
    <w:rsid w:val="00587494"/>
    <w:rsid w:val="00592AA9"/>
    <w:rsid w:val="00592D82"/>
    <w:rsid w:val="00596EB5"/>
    <w:rsid w:val="005A0C7F"/>
    <w:rsid w:val="005A57D3"/>
    <w:rsid w:val="005B7A8E"/>
    <w:rsid w:val="005B7AC2"/>
    <w:rsid w:val="005C31AA"/>
    <w:rsid w:val="005C676B"/>
    <w:rsid w:val="005D4A19"/>
    <w:rsid w:val="005D721C"/>
    <w:rsid w:val="005F668E"/>
    <w:rsid w:val="005F70BE"/>
    <w:rsid w:val="00605634"/>
    <w:rsid w:val="00605A7F"/>
    <w:rsid w:val="006129E1"/>
    <w:rsid w:val="006340C6"/>
    <w:rsid w:val="00636681"/>
    <w:rsid w:val="0064000E"/>
    <w:rsid w:val="00646816"/>
    <w:rsid w:val="00646991"/>
    <w:rsid w:val="0065332C"/>
    <w:rsid w:val="00654415"/>
    <w:rsid w:val="00654B87"/>
    <w:rsid w:val="00655FD1"/>
    <w:rsid w:val="0065656B"/>
    <w:rsid w:val="00657BE9"/>
    <w:rsid w:val="006645BE"/>
    <w:rsid w:val="00665970"/>
    <w:rsid w:val="00673AC1"/>
    <w:rsid w:val="00675035"/>
    <w:rsid w:val="00675B8B"/>
    <w:rsid w:val="00677372"/>
    <w:rsid w:val="00694185"/>
    <w:rsid w:val="006A4918"/>
    <w:rsid w:val="006A4EB4"/>
    <w:rsid w:val="006A6947"/>
    <w:rsid w:val="006B4C3B"/>
    <w:rsid w:val="006D3FDE"/>
    <w:rsid w:val="006D5ACC"/>
    <w:rsid w:val="006E3F39"/>
    <w:rsid w:val="006F2D7E"/>
    <w:rsid w:val="006F3E48"/>
    <w:rsid w:val="006F479E"/>
    <w:rsid w:val="006F66E0"/>
    <w:rsid w:val="006F74C7"/>
    <w:rsid w:val="0070181F"/>
    <w:rsid w:val="00705F14"/>
    <w:rsid w:val="00707D9F"/>
    <w:rsid w:val="00711081"/>
    <w:rsid w:val="0071131E"/>
    <w:rsid w:val="00716F95"/>
    <w:rsid w:val="0073480B"/>
    <w:rsid w:val="007411DE"/>
    <w:rsid w:val="00742268"/>
    <w:rsid w:val="0074741D"/>
    <w:rsid w:val="00747810"/>
    <w:rsid w:val="00750B7A"/>
    <w:rsid w:val="00762D99"/>
    <w:rsid w:val="00776E99"/>
    <w:rsid w:val="00777F59"/>
    <w:rsid w:val="00782262"/>
    <w:rsid w:val="0078510E"/>
    <w:rsid w:val="0078758C"/>
    <w:rsid w:val="00791F7F"/>
    <w:rsid w:val="00793F22"/>
    <w:rsid w:val="00795339"/>
    <w:rsid w:val="00796985"/>
    <w:rsid w:val="007A03E5"/>
    <w:rsid w:val="007A2168"/>
    <w:rsid w:val="007A25E2"/>
    <w:rsid w:val="007A61B4"/>
    <w:rsid w:val="007B3F83"/>
    <w:rsid w:val="007C2039"/>
    <w:rsid w:val="007C3DBD"/>
    <w:rsid w:val="007D2B59"/>
    <w:rsid w:val="007D6269"/>
    <w:rsid w:val="007D7BD3"/>
    <w:rsid w:val="007E4987"/>
    <w:rsid w:val="007F2812"/>
    <w:rsid w:val="007F374B"/>
    <w:rsid w:val="007F624D"/>
    <w:rsid w:val="008032E8"/>
    <w:rsid w:val="00811A71"/>
    <w:rsid w:val="00820826"/>
    <w:rsid w:val="00821326"/>
    <w:rsid w:val="00821586"/>
    <w:rsid w:val="00824BBD"/>
    <w:rsid w:val="0082756D"/>
    <w:rsid w:val="00833EB6"/>
    <w:rsid w:val="00834DED"/>
    <w:rsid w:val="00836219"/>
    <w:rsid w:val="00841489"/>
    <w:rsid w:val="00855150"/>
    <w:rsid w:val="00861031"/>
    <w:rsid w:val="00866039"/>
    <w:rsid w:val="008669B2"/>
    <w:rsid w:val="0087139A"/>
    <w:rsid w:val="00871FCB"/>
    <w:rsid w:val="0087255B"/>
    <w:rsid w:val="00874DF8"/>
    <w:rsid w:val="00875ACB"/>
    <w:rsid w:val="00877DAE"/>
    <w:rsid w:val="008801CB"/>
    <w:rsid w:val="008801EC"/>
    <w:rsid w:val="008863F4"/>
    <w:rsid w:val="00896842"/>
    <w:rsid w:val="008A3AA8"/>
    <w:rsid w:val="008A7828"/>
    <w:rsid w:val="008B3716"/>
    <w:rsid w:val="008B4FF7"/>
    <w:rsid w:val="008B55C7"/>
    <w:rsid w:val="008C096F"/>
    <w:rsid w:val="008C0A35"/>
    <w:rsid w:val="008C2F6D"/>
    <w:rsid w:val="008C6D8B"/>
    <w:rsid w:val="008C7601"/>
    <w:rsid w:val="008C7649"/>
    <w:rsid w:val="008D0148"/>
    <w:rsid w:val="008E02FE"/>
    <w:rsid w:val="008F14F6"/>
    <w:rsid w:val="008F20C9"/>
    <w:rsid w:val="008F2B3A"/>
    <w:rsid w:val="008F412B"/>
    <w:rsid w:val="008F6C72"/>
    <w:rsid w:val="009124A1"/>
    <w:rsid w:val="00916D80"/>
    <w:rsid w:val="00920964"/>
    <w:rsid w:val="00922FAC"/>
    <w:rsid w:val="009242E4"/>
    <w:rsid w:val="009276B6"/>
    <w:rsid w:val="00930A06"/>
    <w:rsid w:val="0093234D"/>
    <w:rsid w:val="00935CE5"/>
    <w:rsid w:val="00935CF8"/>
    <w:rsid w:val="0093722B"/>
    <w:rsid w:val="0093737C"/>
    <w:rsid w:val="00941CA5"/>
    <w:rsid w:val="00946B2C"/>
    <w:rsid w:val="0095160C"/>
    <w:rsid w:val="00953AD8"/>
    <w:rsid w:val="00954353"/>
    <w:rsid w:val="009558A7"/>
    <w:rsid w:val="00963BA6"/>
    <w:rsid w:val="00971065"/>
    <w:rsid w:val="00971099"/>
    <w:rsid w:val="009803FF"/>
    <w:rsid w:val="00981EA0"/>
    <w:rsid w:val="009876DD"/>
    <w:rsid w:val="00994A8A"/>
    <w:rsid w:val="009957F5"/>
    <w:rsid w:val="0099626A"/>
    <w:rsid w:val="009A11F2"/>
    <w:rsid w:val="009A3901"/>
    <w:rsid w:val="009A3A89"/>
    <w:rsid w:val="009A3B84"/>
    <w:rsid w:val="009A3D4F"/>
    <w:rsid w:val="009A4562"/>
    <w:rsid w:val="009B5D37"/>
    <w:rsid w:val="009C1012"/>
    <w:rsid w:val="009E185E"/>
    <w:rsid w:val="009E2FDB"/>
    <w:rsid w:val="009E30F1"/>
    <w:rsid w:val="009F1FDD"/>
    <w:rsid w:val="009F246B"/>
    <w:rsid w:val="009F2616"/>
    <w:rsid w:val="00A056FD"/>
    <w:rsid w:val="00A067FC"/>
    <w:rsid w:val="00A1026F"/>
    <w:rsid w:val="00A25DF5"/>
    <w:rsid w:val="00A30C0A"/>
    <w:rsid w:val="00A41344"/>
    <w:rsid w:val="00A43F0B"/>
    <w:rsid w:val="00A526D5"/>
    <w:rsid w:val="00A55860"/>
    <w:rsid w:val="00A64CDA"/>
    <w:rsid w:val="00A66D3E"/>
    <w:rsid w:val="00A7098C"/>
    <w:rsid w:val="00A84575"/>
    <w:rsid w:val="00A872F3"/>
    <w:rsid w:val="00A91672"/>
    <w:rsid w:val="00A92969"/>
    <w:rsid w:val="00AA2459"/>
    <w:rsid w:val="00AA3B78"/>
    <w:rsid w:val="00AA45E7"/>
    <w:rsid w:val="00AA52EA"/>
    <w:rsid w:val="00AA7912"/>
    <w:rsid w:val="00AB03E2"/>
    <w:rsid w:val="00AB10B6"/>
    <w:rsid w:val="00AB195E"/>
    <w:rsid w:val="00AB4BE4"/>
    <w:rsid w:val="00AB7613"/>
    <w:rsid w:val="00AC0E5F"/>
    <w:rsid w:val="00AC4AE8"/>
    <w:rsid w:val="00AC6F57"/>
    <w:rsid w:val="00AE2496"/>
    <w:rsid w:val="00AE3D59"/>
    <w:rsid w:val="00AE4143"/>
    <w:rsid w:val="00AF22B4"/>
    <w:rsid w:val="00B00A15"/>
    <w:rsid w:val="00B01C3D"/>
    <w:rsid w:val="00B02DD9"/>
    <w:rsid w:val="00B071A1"/>
    <w:rsid w:val="00B10554"/>
    <w:rsid w:val="00B15A51"/>
    <w:rsid w:val="00B17C87"/>
    <w:rsid w:val="00B17E58"/>
    <w:rsid w:val="00B2113C"/>
    <w:rsid w:val="00B22DA9"/>
    <w:rsid w:val="00B23595"/>
    <w:rsid w:val="00B30B22"/>
    <w:rsid w:val="00B42DB6"/>
    <w:rsid w:val="00B60A2A"/>
    <w:rsid w:val="00B6581F"/>
    <w:rsid w:val="00B67415"/>
    <w:rsid w:val="00B678D8"/>
    <w:rsid w:val="00B7789D"/>
    <w:rsid w:val="00B77CAF"/>
    <w:rsid w:val="00B81D04"/>
    <w:rsid w:val="00B8612B"/>
    <w:rsid w:val="00B87FEE"/>
    <w:rsid w:val="00B91C0D"/>
    <w:rsid w:val="00B93CCC"/>
    <w:rsid w:val="00B96FF4"/>
    <w:rsid w:val="00B973D2"/>
    <w:rsid w:val="00B978CF"/>
    <w:rsid w:val="00BA0B24"/>
    <w:rsid w:val="00BA0B5E"/>
    <w:rsid w:val="00BA36EF"/>
    <w:rsid w:val="00BA4ADD"/>
    <w:rsid w:val="00BA768A"/>
    <w:rsid w:val="00BB1487"/>
    <w:rsid w:val="00BB2867"/>
    <w:rsid w:val="00BC349A"/>
    <w:rsid w:val="00BC581C"/>
    <w:rsid w:val="00BC598F"/>
    <w:rsid w:val="00BD0C5B"/>
    <w:rsid w:val="00BD2CB4"/>
    <w:rsid w:val="00BD5783"/>
    <w:rsid w:val="00BE40AD"/>
    <w:rsid w:val="00BE7DF5"/>
    <w:rsid w:val="00BF31F9"/>
    <w:rsid w:val="00BF3AA1"/>
    <w:rsid w:val="00BF5748"/>
    <w:rsid w:val="00BF7203"/>
    <w:rsid w:val="00C00B54"/>
    <w:rsid w:val="00C04F8C"/>
    <w:rsid w:val="00C06F01"/>
    <w:rsid w:val="00C0796C"/>
    <w:rsid w:val="00C11788"/>
    <w:rsid w:val="00C135A6"/>
    <w:rsid w:val="00C1592A"/>
    <w:rsid w:val="00C17D5C"/>
    <w:rsid w:val="00C2405F"/>
    <w:rsid w:val="00C27032"/>
    <w:rsid w:val="00C30FD3"/>
    <w:rsid w:val="00C3153C"/>
    <w:rsid w:val="00C31D5C"/>
    <w:rsid w:val="00C41CA7"/>
    <w:rsid w:val="00C44154"/>
    <w:rsid w:val="00C5002A"/>
    <w:rsid w:val="00C50903"/>
    <w:rsid w:val="00C51B27"/>
    <w:rsid w:val="00C51D4A"/>
    <w:rsid w:val="00C546B8"/>
    <w:rsid w:val="00C54DF9"/>
    <w:rsid w:val="00C5557F"/>
    <w:rsid w:val="00C66896"/>
    <w:rsid w:val="00C75AC8"/>
    <w:rsid w:val="00C77AFE"/>
    <w:rsid w:val="00C82BC3"/>
    <w:rsid w:val="00C8467B"/>
    <w:rsid w:val="00C92224"/>
    <w:rsid w:val="00C94BAD"/>
    <w:rsid w:val="00CA0B6E"/>
    <w:rsid w:val="00CB0448"/>
    <w:rsid w:val="00CC0574"/>
    <w:rsid w:val="00CC1954"/>
    <w:rsid w:val="00CC22A9"/>
    <w:rsid w:val="00CC34F9"/>
    <w:rsid w:val="00CC3C96"/>
    <w:rsid w:val="00CC57BA"/>
    <w:rsid w:val="00CD1374"/>
    <w:rsid w:val="00CD1D95"/>
    <w:rsid w:val="00CD44B4"/>
    <w:rsid w:val="00CD4515"/>
    <w:rsid w:val="00CD4D42"/>
    <w:rsid w:val="00CD7326"/>
    <w:rsid w:val="00CD7522"/>
    <w:rsid w:val="00CE412B"/>
    <w:rsid w:val="00CE58C8"/>
    <w:rsid w:val="00CF088B"/>
    <w:rsid w:val="00CF222B"/>
    <w:rsid w:val="00CF2CAA"/>
    <w:rsid w:val="00CF49CE"/>
    <w:rsid w:val="00CF551F"/>
    <w:rsid w:val="00D04D8F"/>
    <w:rsid w:val="00D07528"/>
    <w:rsid w:val="00D325DE"/>
    <w:rsid w:val="00D4125E"/>
    <w:rsid w:val="00D41C4D"/>
    <w:rsid w:val="00D425C6"/>
    <w:rsid w:val="00D44DDF"/>
    <w:rsid w:val="00D4608A"/>
    <w:rsid w:val="00D516F8"/>
    <w:rsid w:val="00D518A7"/>
    <w:rsid w:val="00D60818"/>
    <w:rsid w:val="00D71412"/>
    <w:rsid w:val="00D755DB"/>
    <w:rsid w:val="00D825A8"/>
    <w:rsid w:val="00D916BF"/>
    <w:rsid w:val="00D941DF"/>
    <w:rsid w:val="00D94372"/>
    <w:rsid w:val="00D95996"/>
    <w:rsid w:val="00D96045"/>
    <w:rsid w:val="00DB335C"/>
    <w:rsid w:val="00DB50EA"/>
    <w:rsid w:val="00DB55F4"/>
    <w:rsid w:val="00DB6FBB"/>
    <w:rsid w:val="00DB7011"/>
    <w:rsid w:val="00DC6A15"/>
    <w:rsid w:val="00DD1732"/>
    <w:rsid w:val="00DD1F65"/>
    <w:rsid w:val="00DE0294"/>
    <w:rsid w:val="00DE1304"/>
    <w:rsid w:val="00DE1AE5"/>
    <w:rsid w:val="00DE4C19"/>
    <w:rsid w:val="00DE4D6D"/>
    <w:rsid w:val="00DF20E6"/>
    <w:rsid w:val="00DF23CA"/>
    <w:rsid w:val="00DF66B4"/>
    <w:rsid w:val="00DF6F62"/>
    <w:rsid w:val="00E03668"/>
    <w:rsid w:val="00E04795"/>
    <w:rsid w:val="00E07549"/>
    <w:rsid w:val="00E07ED0"/>
    <w:rsid w:val="00E13364"/>
    <w:rsid w:val="00E20141"/>
    <w:rsid w:val="00E218ED"/>
    <w:rsid w:val="00E314FD"/>
    <w:rsid w:val="00E315A1"/>
    <w:rsid w:val="00E32ED9"/>
    <w:rsid w:val="00E34A8B"/>
    <w:rsid w:val="00E41561"/>
    <w:rsid w:val="00E450FD"/>
    <w:rsid w:val="00E45506"/>
    <w:rsid w:val="00E52720"/>
    <w:rsid w:val="00E6060A"/>
    <w:rsid w:val="00E61F1A"/>
    <w:rsid w:val="00E6282F"/>
    <w:rsid w:val="00E63A51"/>
    <w:rsid w:val="00E73835"/>
    <w:rsid w:val="00E7623C"/>
    <w:rsid w:val="00E82FDD"/>
    <w:rsid w:val="00E832F2"/>
    <w:rsid w:val="00E86082"/>
    <w:rsid w:val="00E96382"/>
    <w:rsid w:val="00E97C24"/>
    <w:rsid w:val="00E97D83"/>
    <w:rsid w:val="00EA7016"/>
    <w:rsid w:val="00EB1214"/>
    <w:rsid w:val="00EB3C38"/>
    <w:rsid w:val="00EB6251"/>
    <w:rsid w:val="00EB65C5"/>
    <w:rsid w:val="00EB6BBB"/>
    <w:rsid w:val="00EB7765"/>
    <w:rsid w:val="00EC01A2"/>
    <w:rsid w:val="00EC2651"/>
    <w:rsid w:val="00EC2FEE"/>
    <w:rsid w:val="00EC3EEB"/>
    <w:rsid w:val="00EC57B9"/>
    <w:rsid w:val="00EC7D43"/>
    <w:rsid w:val="00ED3F52"/>
    <w:rsid w:val="00ED67FD"/>
    <w:rsid w:val="00EF03A5"/>
    <w:rsid w:val="00EF044B"/>
    <w:rsid w:val="00EF6A25"/>
    <w:rsid w:val="00F00F02"/>
    <w:rsid w:val="00F07B1B"/>
    <w:rsid w:val="00F12A9C"/>
    <w:rsid w:val="00F16946"/>
    <w:rsid w:val="00F16D41"/>
    <w:rsid w:val="00F1789D"/>
    <w:rsid w:val="00F205EE"/>
    <w:rsid w:val="00F26674"/>
    <w:rsid w:val="00F32F75"/>
    <w:rsid w:val="00F33330"/>
    <w:rsid w:val="00F36DF1"/>
    <w:rsid w:val="00F41B40"/>
    <w:rsid w:val="00F44ACA"/>
    <w:rsid w:val="00F557DC"/>
    <w:rsid w:val="00F603B7"/>
    <w:rsid w:val="00F64491"/>
    <w:rsid w:val="00F70A1D"/>
    <w:rsid w:val="00F712A9"/>
    <w:rsid w:val="00F719CF"/>
    <w:rsid w:val="00F736A5"/>
    <w:rsid w:val="00F764BB"/>
    <w:rsid w:val="00F941CE"/>
    <w:rsid w:val="00F958DD"/>
    <w:rsid w:val="00F966DC"/>
    <w:rsid w:val="00F96E92"/>
    <w:rsid w:val="00F9781E"/>
    <w:rsid w:val="00FA2481"/>
    <w:rsid w:val="00FA2FC6"/>
    <w:rsid w:val="00FA5F3B"/>
    <w:rsid w:val="00FB1661"/>
    <w:rsid w:val="00FB392F"/>
    <w:rsid w:val="00FB58BB"/>
    <w:rsid w:val="00FB6839"/>
    <w:rsid w:val="00FC0ACA"/>
    <w:rsid w:val="00FC5F0E"/>
    <w:rsid w:val="00FD0684"/>
    <w:rsid w:val="00FD5385"/>
    <w:rsid w:val="00FD5B3F"/>
    <w:rsid w:val="00FD5E59"/>
    <w:rsid w:val="00FD61A2"/>
    <w:rsid w:val="00FE0C55"/>
    <w:rsid w:val="00FE3A4E"/>
    <w:rsid w:val="00FE4D9B"/>
    <w:rsid w:val="00FE5787"/>
    <w:rsid w:val="00FE7526"/>
    <w:rsid w:val="00FF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F64BE"/>
    <w:rPr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F64BE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Textindependent2">
    <w:name w:val="Body Text 2"/>
    <w:basedOn w:val="Normal"/>
    <w:link w:val="Textindependent2Car"/>
    <w:uiPriority w:val="99"/>
    <w:unhideWhenUsed/>
    <w:rsid w:val="00AB10B6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10B6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AB10B6"/>
    <w:pPr>
      <w:spacing w:after="120"/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AB10B6"/>
    <w:rPr>
      <w:rFonts w:ascii="Times New Roman" w:eastAsia="Times New Roman" w:hAnsi="Times New Roman" w:cs="Times New Roman"/>
      <w:sz w:val="16"/>
      <w:szCs w:val="16"/>
      <w:lang w:val="ca-ES" w:eastAsia="es-ES"/>
    </w:rPr>
  </w:style>
  <w:style w:type="paragraph" w:styleId="Llistaambpics">
    <w:name w:val="List Bullet"/>
    <w:basedOn w:val="Normal"/>
    <w:autoRedefine/>
    <w:semiHidden/>
    <w:rsid w:val="00AB10B6"/>
    <w:pPr>
      <w:ind w:left="360" w:right="-2" w:hanging="360"/>
    </w:pPr>
    <w:rPr>
      <w:rFonts w:ascii="Arial" w:hAnsi="Arial" w:cs="Arial"/>
      <w:b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AB10B6"/>
    <w:pPr>
      <w:ind w:left="720"/>
      <w:contextualSpacing/>
    </w:pPr>
    <w:rPr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53A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3AD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Capalera">
    <w:name w:val="header"/>
    <w:basedOn w:val="Normal"/>
    <w:link w:val="Capalera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39"/>
    <w:rsid w:val="004D48CF"/>
    <w:pPr>
      <w:spacing w:after="0" w:line="240" w:lineRule="auto"/>
    </w:pPr>
    <w:rPr>
      <w:rFonts w:asciiTheme="minorHAnsi" w:hAnsiTheme="minorHAnsi"/>
      <w:sz w:val="22"/>
      <w:lang w:val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50B7A"/>
    <w:rPr>
      <w:color w:val="0000FF" w:themeColor="hyperlink"/>
      <w:u w:val="single"/>
    </w:rPr>
  </w:style>
  <w:style w:type="paragraph" w:styleId="Textdebloc">
    <w:name w:val="Block Text"/>
    <w:basedOn w:val="Normal"/>
    <w:unhideWhenUsed/>
    <w:rsid w:val="006645BE"/>
    <w:pPr>
      <w:ind w:left="284" w:right="566"/>
      <w:jc w:val="both"/>
    </w:pPr>
    <w:rPr>
      <w:rFonts w:ascii="Arial" w:hAnsi="Arial"/>
      <w:szCs w:val="20"/>
      <w:lang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711081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decomentari">
    <w:name w:val="annotation text"/>
    <w:basedOn w:val="Normal"/>
    <w:link w:val="TextdecomentariCar"/>
    <w:uiPriority w:val="99"/>
    <w:rsid w:val="0036287D"/>
    <w:pPr>
      <w:jc w:val="both"/>
    </w:pPr>
    <w:rPr>
      <w:rFonts w:ascii="Dutch" w:hAnsi="Dutch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6287D"/>
    <w:rPr>
      <w:rFonts w:ascii="Dutch" w:eastAsia="Times New Roman" w:hAnsi="Dutch" w:cs="Times New Roman"/>
      <w:szCs w:val="20"/>
      <w:lang w:val="ca-ES" w:eastAsia="ca-ES"/>
    </w:rPr>
  </w:style>
  <w:style w:type="paragraph" w:customStyle="1" w:styleId="Pas8">
    <w:name w:val="Pas8"/>
    <w:basedOn w:val="Normal"/>
    <w:rsid w:val="0036287D"/>
    <w:pPr>
      <w:jc w:val="both"/>
    </w:pPr>
    <w:rPr>
      <w:rFonts w:ascii="Swiss" w:hAnsi="Swiss"/>
      <w:sz w:val="16"/>
      <w:szCs w:val="20"/>
      <w:lang w:eastAsia="ca-ES"/>
    </w:rPr>
  </w:style>
  <w:style w:type="paragraph" w:styleId="Ttol">
    <w:name w:val="Title"/>
    <w:basedOn w:val="Normal"/>
    <w:link w:val="TtolCar"/>
    <w:qFormat/>
    <w:rsid w:val="0036287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36287D"/>
    <w:rPr>
      <w:rFonts w:ascii="Times New Roman" w:eastAsia="Times New Roman" w:hAnsi="Times New Roman" w:cs="Times New Roman"/>
      <w:b/>
      <w:i/>
      <w:sz w:val="30"/>
      <w:szCs w:val="20"/>
      <w:lang w:val="ca-ES"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36287D"/>
    <w:pPr>
      <w:jc w:val="both"/>
    </w:pPr>
    <w:rPr>
      <w:rFonts w:ascii="Arial" w:hAnsi="Arial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6287D"/>
    <w:rPr>
      <w:rFonts w:eastAsia="Times New Roman" w:cs="Times New Roman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36287D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36287D"/>
    <w:pPr>
      <w:jc w:val="both"/>
    </w:pPr>
    <w:rPr>
      <w:rFonts w:ascii="Verdana" w:hAnsi="Verdana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link w:val="Ttolclusula"/>
    <w:rsid w:val="0036287D"/>
    <w:rPr>
      <w:rFonts w:ascii="Verdana" w:eastAsia="Times New Roman" w:hAnsi="Verdana" w:cs="Times New Roman"/>
      <w:sz w:val="32"/>
      <w:szCs w:val="20"/>
      <w:lang w:val="ca-ES" w:eastAsia="ca-ES"/>
    </w:rPr>
  </w:style>
  <w:style w:type="paragraph" w:customStyle="1" w:styleId="Default">
    <w:name w:val="Default"/>
    <w:rsid w:val="00FB1661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  <w:lang w:val="ca-ES"/>
    </w:rPr>
  </w:style>
  <w:style w:type="paragraph" w:styleId="NormalWeb">
    <w:name w:val="Normal (Web)"/>
    <w:basedOn w:val="Normal"/>
    <w:uiPriority w:val="99"/>
    <w:unhideWhenUsed/>
    <w:rsid w:val="00EF6A25"/>
    <w:rPr>
      <w:rFonts w:eastAsiaTheme="minorHAnsi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17D1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F64BE"/>
    <w:rPr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F64BE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Textindependent2">
    <w:name w:val="Body Text 2"/>
    <w:basedOn w:val="Normal"/>
    <w:link w:val="Textindependent2Car"/>
    <w:uiPriority w:val="99"/>
    <w:unhideWhenUsed/>
    <w:rsid w:val="00AB10B6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10B6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AB10B6"/>
    <w:pPr>
      <w:spacing w:after="120"/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AB10B6"/>
    <w:rPr>
      <w:rFonts w:ascii="Times New Roman" w:eastAsia="Times New Roman" w:hAnsi="Times New Roman" w:cs="Times New Roman"/>
      <w:sz w:val="16"/>
      <w:szCs w:val="16"/>
      <w:lang w:val="ca-ES" w:eastAsia="es-ES"/>
    </w:rPr>
  </w:style>
  <w:style w:type="paragraph" w:styleId="Llistaambpics">
    <w:name w:val="List Bullet"/>
    <w:basedOn w:val="Normal"/>
    <w:autoRedefine/>
    <w:semiHidden/>
    <w:rsid w:val="00AB10B6"/>
    <w:pPr>
      <w:ind w:left="360" w:right="-2" w:hanging="360"/>
    </w:pPr>
    <w:rPr>
      <w:rFonts w:ascii="Arial" w:hAnsi="Arial" w:cs="Arial"/>
      <w:b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AB10B6"/>
    <w:pPr>
      <w:ind w:left="720"/>
      <w:contextualSpacing/>
    </w:pPr>
    <w:rPr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53A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3AD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Capalera">
    <w:name w:val="header"/>
    <w:basedOn w:val="Normal"/>
    <w:link w:val="Capalera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39"/>
    <w:rsid w:val="004D48CF"/>
    <w:pPr>
      <w:spacing w:after="0" w:line="240" w:lineRule="auto"/>
    </w:pPr>
    <w:rPr>
      <w:rFonts w:asciiTheme="minorHAnsi" w:hAnsiTheme="minorHAnsi"/>
      <w:sz w:val="22"/>
      <w:lang w:val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50B7A"/>
    <w:rPr>
      <w:color w:val="0000FF" w:themeColor="hyperlink"/>
      <w:u w:val="single"/>
    </w:rPr>
  </w:style>
  <w:style w:type="paragraph" w:styleId="Textdebloc">
    <w:name w:val="Block Text"/>
    <w:basedOn w:val="Normal"/>
    <w:unhideWhenUsed/>
    <w:rsid w:val="006645BE"/>
    <w:pPr>
      <w:ind w:left="284" w:right="566"/>
      <w:jc w:val="both"/>
    </w:pPr>
    <w:rPr>
      <w:rFonts w:ascii="Arial" w:hAnsi="Arial"/>
      <w:szCs w:val="20"/>
      <w:lang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711081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decomentari">
    <w:name w:val="annotation text"/>
    <w:basedOn w:val="Normal"/>
    <w:link w:val="TextdecomentariCar"/>
    <w:uiPriority w:val="99"/>
    <w:rsid w:val="0036287D"/>
    <w:pPr>
      <w:jc w:val="both"/>
    </w:pPr>
    <w:rPr>
      <w:rFonts w:ascii="Dutch" w:hAnsi="Dutch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6287D"/>
    <w:rPr>
      <w:rFonts w:ascii="Dutch" w:eastAsia="Times New Roman" w:hAnsi="Dutch" w:cs="Times New Roman"/>
      <w:szCs w:val="20"/>
      <w:lang w:val="ca-ES" w:eastAsia="ca-ES"/>
    </w:rPr>
  </w:style>
  <w:style w:type="paragraph" w:customStyle="1" w:styleId="Pas8">
    <w:name w:val="Pas8"/>
    <w:basedOn w:val="Normal"/>
    <w:rsid w:val="0036287D"/>
    <w:pPr>
      <w:jc w:val="both"/>
    </w:pPr>
    <w:rPr>
      <w:rFonts w:ascii="Swiss" w:hAnsi="Swiss"/>
      <w:sz w:val="16"/>
      <w:szCs w:val="20"/>
      <w:lang w:eastAsia="ca-ES"/>
    </w:rPr>
  </w:style>
  <w:style w:type="paragraph" w:styleId="Ttol">
    <w:name w:val="Title"/>
    <w:basedOn w:val="Normal"/>
    <w:link w:val="TtolCar"/>
    <w:qFormat/>
    <w:rsid w:val="0036287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36287D"/>
    <w:rPr>
      <w:rFonts w:ascii="Times New Roman" w:eastAsia="Times New Roman" w:hAnsi="Times New Roman" w:cs="Times New Roman"/>
      <w:b/>
      <w:i/>
      <w:sz w:val="30"/>
      <w:szCs w:val="20"/>
      <w:lang w:val="ca-ES"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36287D"/>
    <w:pPr>
      <w:jc w:val="both"/>
    </w:pPr>
    <w:rPr>
      <w:rFonts w:ascii="Arial" w:hAnsi="Arial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6287D"/>
    <w:rPr>
      <w:rFonts w:eastAsia="Times New Roman" w:cs="Times New Roman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36287D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36287D"/>
    <w:pPr>
      <w:jc w:val="both"/>
    </w:pPr>
    <w:rPr>
      <w:rFonts w:ascii="Verdana" w:hAnsi="Verdana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link w:val="Ttolclusula"/>
    <w:rsid w:val="0036287D"/>
    <w:rPr>
      <w:rFonts w:ascii="Verdana" w:eastAsia="Times New Roman" w:hAnsi="Verdana" w:cs="Times New Roman"/>
      <w:sz w:val="32"/>
      <w:szCs w:val="20"/>
      <w:lang w:val="ca-ES" w:eastAsia="ca-ES"/>
    </w:rPr>
  </w:style>
  <w:style w:type="paragraph" w:customStyle="1" w:styleId="Default">
    <w:name w:val="Default"/>
    <w:rsid w:val="00FB1661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  <w:lang w:val="ca-ES"/>
    </w:rPr>
  </w:style>
  <w:style w:type="paragraph" w:styleId="NormalWeb">
    <w:name w:val="Normal (Web)"/>
    <w:basedOn w:val="Normal"/>
    <w:uiPriority w:val="99"/>
    <w:unhideWhenUsed/>
    <w:rsid w:val="00EF6A25"/>
    <w:rPr>
      <w:rFonts w:eastAsiaTheme="minorHAnsi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17D1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orldathletics.org/download/download?filename=8695e337-e531-4095-9f3a-701b827221be.pdf&amp;urlslug=Track%20and%20Field%20Facilities%20Manual%2C%20chapter%206.3%20-%20Equipment%20for%20throwing%20events%20-%20update%202020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worldathletics.org/download/download?filename=7d39b677-8043-45f4-89f4-6c8814023057.pdf&amp;urlslug=Track%20and%20Field%20Facilities%20Manual%202019%20Edition%20-%20Chapters%201-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fea.es/jueces/publicaciones/Reglamento_Competicion2020_WorldAthleticsESP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37174-1A3C-48F6-9AC7-2999E4EBC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5495</Characters>
  <Application>Microsoft Office Word</Application>
  <DocSecurity>4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2022-03-15T12:28:00Z</cp:lastPrinted>
  <dcterms:created xsi:type="dcterms:W3CDTF">2022-04-07T12:47:00Z</dcterms:created>
  <dcterms:modified xsi:type="dcterms:W3CDTF">2022-04-07T12:47:00Z</dcterms:modified>
</cp:coreProperties>
</file>