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468BB" w:rsidRPr="00494974" w:rsidRDefault="00B84894" w:rsidP="00A41344">
      <w:pPr>
        <w:rPr>
          <w:rFonts w:ascii="Arial" w:hAnsi="Arial" w:cs="Arial"/>
          <w:b/>
          <w:color w:val="000000" w:themeColor="text1"/>
          <w:sz w:val="16"/>
          <w:szCs w:val="16"/>
        </w:rPr>
      </w:pPr>
      <w:bookmarkStart w:id="0" w:name="_GoBack"/>
      <w:bookmarkEnd w:id="0"/>
      <w:r w:rsidRPr="00494974">
        <w:rPr>
          <w:rFonts w:ascii="Arial" w:hAnsi="Arial" w:cs="Arial"/>
          <w:b/>
          <w:color w:val="000000" w:themeColor="text1"/>
          <w:sz w:val="16"/>
          <w:szCs w:val="16"/>
        </w:rPr>
        <w:t xml:space="preserve"> </w:t>
      </w:r>
      <w:r w:rsidR="00A41344" w:rsidRPr="00494974">
        <w:rPr>
          <w:rFonts w:ascii="Arial" w:hAnsi="Arial" w:cs="Arial"/>
          <w:b/>
          <w:color w:val="000000" w:themeColor="text1"/>
          <w:sz w:val="16"/>
          <w:szCs w:val="16"/>
        </w:rPr>
        <w:t>Institut Barcelona Esports</w:t>
      </w:r>
    </w:p>
    <w:p w:rsidR="005468BB" w:rsidRPr="00494974" w:rsidRDefault="005468BB" w:rsidP="00A41344">
      <w:pPr>
        <w:rPr>
          <w:rFonts w:ascii="Arial" w:hAnsi="Arial" w:cs="Arial"/>
          <w:b/>
          <w:i/>
          <w:color w:val="000000" w:themeColor="text1"/>
          <w:sz w:val="22"/>
          <w:szCs w:val="22"/>
        </w:rPr>
      </w:pPr>
    </w:p>
    <w:p w:rsidR="005468BB" w:rsidRPr="00494974" w:rsidRDefault="005468BB" w:rsidP="00A41344">
      <w:pPr>
        <w:rPr>
          <w:rFonts w:ascii="Arial" w:hAnsi="Arial" w:cs="Arial"/>
          <w:b/>
          <w:i/>
          <w:color w:val="000000" w:themeColor="text1"/>
          <w:sz w:val="22"/>
          <w:szCs w:val="22"/>
        </w:rPr>
      </w:pPr>
    </w:p>
    <w:p w:rsidR="003D483C" w:rsidRPr="00494974" w:rsidRDefault="00676A77" w:rsidP="00A37398">
      <w:pPr>
        <w:pBdr>
          <w:top w:val="single" w:sz="4" w:space="1" w:color="auto"/>
          <w:left w:val="single" w:sz="4" w:space="4" w:color="auto"/>
          <w:bottom w:val="single" w:sz="4" w:space="1" w:color="auto"/>
          <w:right w:val="single" w:sz="4" w:space="4" w:color="auto"/>
        </w:pBdr>
        <w:shd w:val="clear" w:color="auto" w:fill="EAF1DD" w:themeFill="accent3" w:themeFillTint="33"/>
        <w:jc w:val="both"/>
        <w:rPr>
          <w:rFonts w:ascii="Arial Narrow" w:hAnsi="Arial Narrow" w:cs="Arial"/>
          <w:color w:val="000000" w:themeColor="text1"/>
          <w:sz w:val="22"/>
          <w:szCs w:val="22"/>
        </w:rPr>
      </w:pPr>
      <w:r w:rsidRPr="00494974">
        <w:rPr>
          <w:rFonts w:ascii="Arial" w:hAnsi="Arial" w:cs="Arial"/>
          <w:b/>
          <w:color w:val="000000" w:themeColor="text1"/>
          <w:sz w:val="22"/>
        </w:rPr>
        <w:t>INFORME DE NECESSITAT</w:t>
      </w:r>
      <w:r w:rsidR="00333A7B" w:rsidRPr="00494974">
        <w:rPr>
          <w:rFonts w:ascii="Arial" w:hAnsi="Arial" w:cs="Arial"/>
          <w:b/>
          <w:color w:val="000000" w:themeColor="text1"/>
          <w:sz w:val="22"/>
        </w:rPr>
        <w:t xml:space="preserve"> PER A LA CONTRACTACIÓ DELS SERVEIS </w:t>
      </w:r>
      <w:r w:rsidR="00694120" w:rsidRPr="00494974">
        <w:rPr>
          <w:rFonts w:ascii="Arial" w:hAnsi="Arial" w:cs="Arial"/>
          <w:b/>
          <w:color w:val="000000" w:themeColor="text1"/>
        </w:rPr>
        <w:t>SECRETARIA TÈCNICA ESPORTIVA DE LA CURSA DE LA MERCÈ, DE LES EDICIONS 2022 I 2023,</w:t>
      </w:r>
      <w:r w:rsidR="00A37398" w:rsidRPr="00494974">
        <w:rPr>
          <w:rFonts w:ascii="Arial" w:hAnsi="Arial" w:cs="Arial"/>
          <w:b/>
          <w:color w:val="000000" w:themeColor="text1"/>
        </w:rPr>
        <w:t xml:space="preserve"> ORGANITZADA PER L’INSTITUT BARCELONA ESPORTS</w:t>
      </w:r>
      <w:r w:rsidR="00694120" w:rsidRPr="00494974">
        <w:rPr>
          <w:rFonts w:ascii="Arial" w:hAnsi="Arial" w:cs="Arial"/>
          <w:b/>
          <w:color w:val="000000" w:themeColor="text1"/>
        </w:rPr>
        <w:t xml:space="preserve"> AMB MESURES DE CONTRACTACIÓ PÚBLICA SOSTENIBLE.</w:t>
      </w:r>
    </w:p>
    <w:p w:rsidR="003D483C" w:rsidRPr="00494974" w:rsidRDefault="003D483C" w:rsidP="00733E82">
      <w:pPr>
        <w:rPr>
          <w:rFonts w:ascii="Arial Narrow" w:hAnsi="Arial Narrow" w:cs="Arial"/>
          <w:color w:val="000000" w:themeColor="text1"/>
          <w:sz w:val="22"/>
          <w:szCs w:val="22"/>
        </w:rPr>
      </w:pPr>
    </w:p>
    <w:p w:rsidR="003D483C" w:rsidRPr="00494974" w:rsidRDefault="003D483C" w:rsidP="001A2C6D">
      <w:pPr>
        <w:rPr>
          <w:rFonts w:ascii="Arial" w:hAnsi="Arial" w:cs="Arial"/>
          <w:color w:val="000000" w:themeColor="text1"/>
          <w:sz w:val="22"/>
          <w:szCs w:val="22"/>
        </w:rPr>
      </w:pPr>
    </w:p>
    <w:p w:rsidR="004279E7" w:rsidRPr="00494974" w:rsidRDefault="00F07B1B" w:rsidP="001A2C6D">
      <w:pPr>
        <w:rPr>
          <w:color w:val="000000" w:themeColor="text1"/>
        </w:rPr>
      </w:pPr>
      <w:r w:rsidRPr="00494974">
        <w:rPr>
          <w:rFonts w:ascii="Arial" w:hAnsi="Arial" w:cs="Arial"/>
          <w:color w:val="000000" w:themeColor="text1"/>
          <w:sz w:val="22"/>
          <w:szCs w:val="22"/>
        </w:rPr>
        <w:t>Pels motius que tot seguit s’exposen es fa necessària per a l’Administració la cont</w:t>
      </w:r>
      <w:r w:rsidR="0046670D" w:rsidRPr="00494974">
        <w:rPr>
          <w:rFonts w:ascii="Arial" w:hAnsi="Arial" w:cs="Arial"/>
          <w:color w:val="000000" w:themeColor="text1"/>
          <w:sz w:val="22"/>
          <w:szCs w:val="22"/>
        </w:rPr>
        <w:t xml:space="preserve">ractació que es proposa dels serveis </w:t>
      </w:r>
      <w:r w:rsidR="00A37398" w:rsidRPr="00494974">
        <w:rPr>
          <w:rFonts w:ascii="Arial" w:hAnsi="Arial" w:cs="Arial"/>
          <w:color w:val="000000" w:themeColor="text1"/>
          <w:sz w:val="22"/>
          <w:szCs w:val="22"/>
        </w:rPr>
        <w:t>de secretaria tècnica esportiva</w:t>
      </w:r>
      <w:r w:rsidR="00694120" w:rsidRPr="00494974">
        <w:rPr>
          <w:rFonts w:ascii="Arial" w:hAnsi="Arial" w:cs="Arial"/>
          <w:color w:val="000000" w:themeColor="text1"/>
          <w:sz w:val="22"/>
          <w:szCs w:val="22"/>
        </w:rPr>
        <w:t xml:space="preserve"> de la Cursa de la Mercè, </w:t>
      </w:r>
      <w:r w:rsidR="00A37398" w:rsidRPr="00494974">
        <w:rPr>
          <w:rFonts w:ascii="Arial" w:hAnsi="Arial" w:cs="Arial"/>
          <w:color w:val="000000" w:themeColor="text1"/>
          <w:sz w:val="22"/>
          <w:szCs w:val="22"/>
        </w:rPr>
        <w:t xml:space="preserve">per a </w:t>
      </w:r>
      <w:r w:rsidR="00694120" w:rsidRPr="00494974">
        <w:rPr>
          <w:rFonts w:ascii="Arial" w:hAnsi="Arial" w:cs="Arial"/>
          <w:color w:val="000000" w:themeColor="text1"/>
          <w:sz w:val="22"/>
          <w:szCs w:val="22"/>
        </w:rPr>
        <w:t>les edicions</w:t>
      </w:r>
      <w:r w:rsidR="00A37398" w:rsidRPr="00494974">
        <w:rPr>
          <w:rFonts w:ascii="Arial" w:hAnsi="Arial" w:cs="Arial"/>
          <w:color w:val="000000" w:themeColor="text1"/>
          <w:sz w:val="22"/>
          <w:szCs w:val="22"/>
        </w:rPr>
        <w:t xml:space="preserve"> </w:t>
      </w:r>
      <w:r w:rsidR="00694120" w:rsidRPr="00494974">
        <w:rPr>
          <w:rFonts w:ascii="Arial" w:hAnsi="Arial" w:cs="Arial"/>
          <w:color w:val="000000" w:themeColor="text1"/>
          <w:sz w:val="22"/>
          <w:szCs w:val="22"/>
        </w:rPr>
        <w:t>2022 i 2023</w:t>
      </w:r>
      <w:r w:rsidR="009F37E8" w:rsidRPr="00494974">
        <w:rPr>
          <w:rFonts w:ascii="Arial" w:hAnsi="Arial" w:cs="Arial"/>
          <w:color w:val="000000" w:themeColor="text1"/>
          <w:sz w:val="22"/>
          <w:szCs w:val="22"/>
        </w:rPr>
        <w:t xml:space="preserve">, per un import total </w:t>
      </w:r>
      <w:r w:rsidR="00F77595" w:rsidRPr="00494974">
        <w:rPr>
          <w:rFonts w:ascii="Arial" w:hAnsi="Arial" w:cs="Arial"/>
          <w:b/>
          <w:color w:val="000000" w:themeColor="text1"/>
          <w:sz w:val="22"/>
          <w:szCs w:val="22"/>
        </w:rPr>
        <w:t>47.969,72 €</w:t>
      </w:r>
      <w:r w:rsidR="00E97D83" w:rsidRPr="00494974">
        <w:rPr>
          <w:rFonts w:ascii="Arial" w:hAnsi="Arial" w:cs="Arial"/>
          <w:color w:val="000000" w:themeColor="text1"/>
          <w:sz w:val="22"/>
          <w:szCs w:val="22"/>
        </w:rPr>
        <w:t xml:space="preserve">IVA </w:t>
      </w:r>
      <w:r w:rsidR="000E42AA" w:rsidRPr="00494974">
        <w:rPr>
          <w:rFonts w:ascii="Arial" w:hAnsi="Arial" w:cs="Arial"/>
          <w:color w:val="000000" w:themeColor="text1"/>
          <w:sz w:val="22"/>
          <w:szCs w:val="22"/>
        </w:rPr>
        <w:t xml:space="preserve">del </w:t>
      </w:r>
      <w:r w:rsidR="00016E21" w:rsidRPr="00494974">
        <w:rPr>
          <w:rFonts w:ascii="Arial" w:hAnsi="Arial" w:cs="Arial"/>
          <w:color w:val="000000" w:themeColor="text1"/>
          <w:sz w:val="22"/>
          <w:szCs w:val="22"/>
        </w:rPr>
        <w:t>21</w:t>
      </w:r>
      <w:r w:rsidR="000E42AA" w:rsidRPr="00494974">
        <w:rPr>
          <w:rFonts w:ascii="Arial" w:hAnsi="Arial" w:cs="Arial"/>
          <w:color w:val="000000" w:themeColor="text1"/>
          <w:sz w:val="22"/>
          <w:szCs w:val="22"/>
        </w:rPr>
        <w:t xml:space="preserve">% </w:t>
      </w:r>
      <w:r w:rsidR="00E97D83" w:rsidRPr="00494974">
        <w:rPr>
          <w:rFonts w:ascii="Arial" w:hAnsi="Arial" w:cs="Arial"/>
          <w:color w:val="000000" w:themeColor="text1"/>
          <w:sz w:val="22"/>
          <w:szCs w:val="22"/>
        </w:rPr>
        <w:t>inclòs</w:t>
      </w:r>
      <w:r w:rsidR="0046670D" w:rsidRPr="00494974">
        <w:rPr>
          <w:rFonts w:ascii="Arial" w:hAnsi="Arial" w:cs="Arial"/>
          <w:color w:val="000000" w:themeColor="text1"/>
          <w:sz w:val="22"/>
          <w:szCs w:val="22"/>
        </w:rPr>
        <w:t>.</w:t>
      </w:r>
    </w:p>
    <w:p w:rsidR="00F07B1B" w:rsidRPr="00494974" w:rsidRDefault="00F07B1B" w:rsidP="002D23E8">
      <w:pPr>
        <w:jc w:val="both"/>
        <w:rPr>
          <w:rFonts w:ascii="Arial" w:hAnsi="Arial" w:cs="Arial"/>
          <w:color w:val="000000" w:themeColor="text1"/>
          <w:sz w:val="22"/>
          <w:szCs w:val="22"/>
        </w:rPr>
      </w:pPr>
    </w:p>
    <w:p w:rsidR="001C2184" w:rsidRPr="00494974" w:rsidRDefault="003D0D1E" w:rsidP="002D23E8">
      <w:pPr>
        <w:jc w:val="both"/>
        <w:rPr>
          <w:rFonts w:ascii="Arial" w:hAnsi="Arial" w:cs="Arial"/>
          <w:color w:val="000000" w:themeColor="text1"/>
          <w:sz w:val="22"/>
          <w:szCs w:val="22"/>
          <w:lang w:val="es-ES"/>
        </w:rPr>
      </w:pPr>
      <w:r w:rsidRPr="00494974">
        <w:rPr>
          <w:rFonts w:ascii="Arial" w:hAnsi="Arial" w:cs="Arial"/>
          <w:b/>
          <w:color w:val="000000" w:themeColor="text1"/>
          <w:sz w:val="22"/>
          <w:szCs w:val="22"/>
        </w:rPr>
        <w:t>Codi CPV</w:t>
      </w:r>
      <w:r w:rsidRPr="00494974">
        <w:rPr>
          <w:rFonts w:ascii="Arial" w:hAnsi="Arial" w:cs="Arial"/>
          <w:color w:val="000000" w:themeColor="text1"/>
          <w:sz w:val="22"/>
          <w:szCs w:val="22"/>
        </w:rPr>
        <w:t xml:space="preserve">: </w:t>
      </w:r>
      <w:r w:rsidR="00A37398" w:rsidRPr="00494974">
        <w:rPr>
          <w:rFonts w:ascii="Arial" w:hAnsi="Arial" w:cs="Arial"/>
          <w:b/>
          <w:color w:val="000000" w:themeColor="text1"/>
          <w:sz w:val="22"/>
          <w:szCs w:val="22"/>
          <w:lang w:val="es-ES"/>
        </w:rPr>
        <w:t>92622000-3</w:t>
      </w:r>
    </w:p>
    <w:p w:rsidR="00333A7B" w:rsidRPr="00494974" w:rsidRDefault="00333A7B" w:rsidP="002D23E8">
      <w:pPr>
        <w:jc w:val="both"/>
        <w:rPr>
          <w:rFonts w:ascii="Arial" w:hAnsi="Arial" w:cs="Arial"/>
          <w:color w:val="000000" w:themeColor="text1"/>
          <w:sz w:val="22"/>
          <w:szCs w:val="22"/>
        </w:rPr>
      </w:pPr>
    </w:p>
    <w:p w:rsidR="00B5562B" w:rsidRPr="00494974" w:rsidRDefault="00B5562B" w:rsidP="002D23E8">
      <w:pPr>
        <w:jc w:val="both"/>
        <w:rPr>
          <w:rFonts w:ascii="Arial" w:hAnsi="Arial" w:cs="Arial"/>
          <w:color w:val="000000" w:themeColor="text1"/>
          <w:sz w:val="22"/>
          <w:szCs w:val="22"/>
        </w:rPr>
      </w:pPr>
    </w:p>
    <w:p w:rsidR="001C2184" w:rsidRPr="00494974" w:rsidRDefault="00A335A6" w:rsidP="002D23E8">
      <w:pPr>
        <w:jc w:val="both"/>
        <w:rPr>
          <w:rFonts w:ascii="Arial" w:hAnsi="Arial" w:cs="Arial"/>
          <w:color w:val="000000" w:themeColor="text1"/>
          <w:sz w:val="32"/>
        </w:rPr>
      </w:pPr>
      <w:r w:rsidRPr="00494974">
        <w:rPr>
          <w:rFonts w:ascii="Arial" w:hAnsi="Arial" w:cs="Arial"/>
          <w:b/>
          <w:color w:val="000000" w:themeColor="text1"/>
        </w:rPr>
        <w:t xml:space="preserve">1.- </w:t>
      </w:r>
      <w:r w:rsidR="00C32E99" w:rsidRPr="00494974">
        <w:rPr>
          <w:rFonts w:ascii="Arial" w:hAnsi="Arial" w:cs="Arial"/>
          <w:b/>
          <w:color w:val="000000" w:themeColor="text1"/>
        </w:rPr>
        <w:t>MOTIVACIÓ</w:t>
      </w:r>
    </w:p>
    <w:p w:rsidR="00F8762D" w:rsidRPr="00494974" w:rsidRDefault="00F8762D" w:rsidP="002D23E8">
      <w:pPr>
        <w:jc w:val="both"/>
        <w:rPr>
          <w:rFonts w:ascii="Arial" w:hAnsi="Arial" w:cs="Arial"/>
          <w:color w:val="000000" w:themeColor="text1"/>
          <w:sz w:val="22"/>
          <w:szCs w:val="22"/>
        </w:rPr>
      </w:pPr>
    </w:p>
    <w:p w:rsidR="00694120" w:rsidRPr="00494974" w:rsidRDefault="00F8762D" w:rsidP="006C01BB">
      <w:pPr>
        <w:pStyle w:val="Normal1"/>
        <w:rPr>
          <w:rFonts w:ascii="Arial" w:eastAsia="Arial" w:hAnsi="Arial" w:cs="Arial"/>
          <w:color w:val="000000" w:themeColor="text1"/>
          <w:sz w:val="22"/>
          <w:szCs w:val="22"/>
        </w:rPr>
      </w:pPr>
      <w:r w:rsidRPr="00494974">
        <w:rPr>
          <w:rFonts w:ascii="Arial" w:eastAsia="Arial" w:hAnsi="Arial" w:cs="Arial"/>
          <w:color w:val="000000" w:themeColor="text1"/>
          <w:sz w:val="22"/>
          <w:szCs w:val="22"/>
        </w:rPr>
        <w:t xml:space="preserve">L’Ajuntament de Barcelona és </w:t>
      </w:r>
      <w:r w:rsidR="00992CC8" w:rsidRPr="00494974">
        <w:rPr>
          <w:rFonts w:ascii="Arial" w:eastAsia="Arial" w:hAnsi="Arial" w:cs="Arial"/>
          <w:color w:val="000000" w:themeColor="text1"/>
          <w:sz w:val="22"/>
          <w:szCs w:val="22"/>
        </w:rPr>
        <w:t>t</w:t>
      </w:r>
      <w:r w:rsidR="00A37398" w:rsidRPr="00494974">
        <w:rPr>
          <w:rFonts w:ascii="Arial" w:eastAsia="Arial" w:hAnsi="Arial" w:cs="Arial"/>
          <w:color w:val="000000" w:themeColor="text1"/>
          <w:sz w:val="22"/>
          <w:szCs w:val="22"/>
        </w:rPr>
        <w:t>itular de la marca denominativa</w:t>
      </w:r>
      <w:r w:rsidR="00992CC8" w:rsidRPr="00494974">
        <w:rPr>
          <w:rFonts w:ascii="Arial" w:eastAsia="Arial" w:hAnsi="Arial" w:cs="Arial"/>
          <w:color w:val="000000" w:themeColor="text1"/>
          <w:sz w:val="22"/>
          <w:szCs w:val="22"/>
        </w:rPr>
        <w:t xml:space="preserve"> </w:t>
      </w:r>
      <w:r w:rsidR="00694120" w:rsidRPr="00494974">
        <w:rPr>
          <w:rFonts w:ascii="Arial" w:eastAsia="Arial" w:hAnsi="Arial" w:cs="Arial"/>
          <w:color w:val="000000" w:themeColor="text1"/>
          <w:sz w:val="22"/>
          <w:szCs w:val="22"/>
        </w:rPr>
        <w:t xml:space="preserve">Cursa de la Mercè </w:t>
      </w:r>
      <w:r w:rsidR="00A37398" w:rsidRPr="00494974">
        <w:rPr>
          <w:rFonts w:ascii="Arial" w:eastAsia="Arial" w:hAnsi="Arial" w:cs="Arial"/>
          <w:color w:val="000000" w:themeColor="text1"/>
          <w:sz w:val="22"/>
          <w:szCs w:val="22"/>
        </w:rPr>
        <w:t xml:space="preserve">i com a titular d’aquest esdeveniment esportiu té la necessitat de contractar una secretaria tècnica esportiva que desenvolupi les tasques tècniques  relacionades amb </w:t>
      </w:r>
      <w:r w:rsidR="00694120" w:rsidRPr="00494974">
        <w:rPr>
          <w:rFonts w:ascii="Arial" w:eastAsia="Arial" w:hAnsi="Arial" w:cs="Arial"/>
          <w:color w:val="000000" w:themeColor="text1"/>
          <w:sz w:val="22"/>
          <w:szCs w:val="22"/>
        </w:rPr>
        <w:t>el desenvolupament tècnic i l’execució de la així com</w:t>
      </w:r>
      <w:r w:rsidR="00A37398" w:rsidRPr="00494974">
        <w:rPr>
          <w:rFonts w:ascii="Arial" w:eastAsia="Arial" w:hAnsi="Arial" w:cs="Arial"/>
          <w:color w:val="000000" w:themeColor="text1"/>
          <w:sz w:val="22"/>
          <w:szCs w:val="22"/>
        </w:rPr>
        <w:t xml:space="preserve"> l’organització de la fira dels</w:t>
      </w:r>
      <w:r w:rsidR="00694120" w:rsidRPr="00494974">
        <w:rPr>
          <w:rFonts w:ascii="Arial" w:eastAsia="Arial" w:hAnsi="Arial" w:cs="Arial"/>
          <w:color w:val="000000" w:themeColor="text1"/>
          <w:sz w:val="22"/>
          <w:szCs w:val="22"/>
        </w:rPr>
        <w:t xml:space="preserve"> i les esportistes.</w:t>
      </w:r>
    </w:p>
    <w:p w:rsidR="00694120" w:rsidRPr="00494974" w:rsidRDefault="00694120" w:rsidP="006C01BB">
      <w:pPr>
        <w:pStyle w:val="Normal1"/>
        <w:rPr>
          <w:rFonts w:ascii="Arial" w:eastAsia="Arial" w:hAnsi="Arial" w:cs="Arial"/>
          <w:color w:val="000000" w:themeColor="text1"/>
          <w:sz w:val="22"/>
          <w:szCs w:val="22"/>
        </w:rPr>
      </w:pPr>
    </w:p>
    <w:p w:rsidR="00C32E99" w:rsidRPr="00494974" w:rsidRDefault="00C32E99" w:rsidP="002D23E8">
      <w:pPr>
        <w:jc w:val="both"/>
        <w:rPr>
          <w:rFonts w:ascii="Arial" w:hAnsi="Arial" w:cs="Arial"/>
          <w:color w:val="000000" w:themeColor="text1"/>
          <w:sz w:val="22"/>
          <w:szCs w:val="22"/>
        </w:rPr>
      </w:pPr>
    </w:p>
    <w:p w:rsidR="00C32E99" w:rsidRPr="00494974" w:rsidRDefault="00A335A6" w:rsidP="002D23E8">
      <w:pPr>
        <w:jc w:val="both"/>
        <w:rPr>
          <w:rFonts w:ascii="Arial" w:hAnsi="Arial" w:cs="Arial"/>
          <w:b/>
          <w:color w:val="000000" w:themeColor="text1"/>
          <w:sz w:val="22"/>
          <w:szCs w:val="22"/>
        </w:rPr>
      </w:pPr>
      <w:r w:rsidRPr="00494974">
        <w:rPr>
          <w:rFonts w:ascii="Arial" w:hAnsi="Arial" w:cs="Arial"/>
          <w:b/>
          <w:color w:val="000000" w:themeColor="text1"/>
          <w:sz w:val="22"/>
          <w:szCs w:val="22"/>
        </w:rPr>
        <w:t xml:space="preserve">2.- </w:t>
      </w:r>
      <w:r w:rsidR="00C32E99" w:rsidRPr="00494974">
        <w:rPr>
          <w:rFonts w:ascii="Arial" w:hAnsi="Arial" w:cs="Arial"/>
          <w:b/>
          <w:color w:val="000000" w:themeColor="text1"/>
          <w:sz w:val="22"/>
          <w:szCs w:val="22"/>
        </w:rPr>
        <w:t>OBJECTE DEL CONTRACTE</w:t>
      </w:r>
    </w:p>
    <w:p w:rsidR="00C32E99" w:rsidRPr="00494974" w:rsidRDefault="00C32E99" w:rsidP="002D23E8">
      <w:pPr>
        <w:jc w:val="both"/>
        <w:rPr>
          <w:rFonts w:ascii="Arial" w:hAnsi="Arial" w:cs="Arial"/>
          <w:color w:val="000000" w:themeColor="text1"/>
          <w:sz w:val="22"/>
          <w:szCs w:val="22"/>
        </w:rPr>
      </w:pPr>
    </w:p>
    <w:p w:rsidR="00CA260C" w:rsidRPr="00494974" w:rsidRDefault="00674A02" w:rsidP="00CA260C">
      <w:pPr>
        <w:pStyle w:val="Textindependent2"/>
        <w:spacing w:after="0" w:line="240" w:lineRule="auto"/>
        <w:rPr>
          <w:rFonts w:ascii="Arial" w:hAnsi="Arial" w:cs="Arial"/>
          <w:color w:val="000000" w:themeColor="text1"/>
          <w:sz w:val="22"/>
          <w:szCs w:val="22"/>
        </w:rPr>
      </w:pPr>
      <w:r w:rsidRPr="00494974">
        <w:rPr>
          <w:rFonts w:ascii="Arial" w:hAnsi="Arial" w:cs="Arial"/>
          <w:color w:val="000000" w:themeColor="text1"/>
          <w:sz w:val="22"/>
          <w:szCs w:val="22"/>
        </w:rPr>
        <w:t xml:space="preserve">El present plec té per objecte establir les condicions per la contractació dels serveis de secretaria tècnica, de </w:t>
      </w:r>
      <w:r w:rsidR="00694120" w:rsidRPr="00494974">
        <w:rPr>
          <w:rFonts w:ascii="Arial" w:hAnsi="Arial" w:cs="Arial"/>
          <w:color w:val="000000" w:themeColor="text1"/>
          <w:sz w:val="22"/>
          <w:szCs w:val="22"/>
        </w:rPr>
        <w:t>les edicions</w:t>
      </w:r>
      <w:r w:rsidRPr="00494974">
        <w:rPr>
          <w:rFonts w:ascii="Arial" w:hAnsi="Arial" w:cs="Arial"/>
          <w:color w:val="000000" w:themeColor="text1"/>
          <w:sz w:val="22"/>
          <w:szCs w:val="22"/>
        </w:rPr>
        <w:t xml:space="preserve"> </w:t>
      </w:r>
      <w:r w:rsidR="00694120" w:rsidRPr="00494974">
        <w:rPr>
          <w:rFonts w:ascii="Arial" w:hAnsi="Arial" w:cs="Arial"/>
          <w:color w:val="000000" w:themeColor="text1"/>
          <w:sz w:val="22"/>
          <w:szCs w:val="22"/>
        </w:rPr>
        <w:t>2022 i 2023</w:t>
      </w:r>
      <w:r w:rsidRPr="00494974">
        <w:rPr>
          <w:rFonts w:ascii="Arial" w:hAnsi="Arial" w:cs="Arial"/>
          <w:color w:val="000000" w:themeColor="text1"/>
          <w:sz w:val="22"/>
          <w:szCs w:val="22"/>
        </w:rPr>
        <w:t xml:space="preserve"> de la </w:t>
      </w:r>
      <w:r w:rsidR="00694120" w:rsidRPr="00494974">
        <w:rPr>
          <w:rFonts w:ascii="Arial" w:hAnsi="Arial" w:cs="Arial"/>
          <w:color w:val="000000" w:themeColor="text1"/>
          <w:sz w:val="22"/>
          <w:szCs w:val="22"/>
        </w:rPr>
        <w:t>Cursa de la Mercè</w:t>
      </w:r>
      <w:r w:rsidR="00CA260C" w:rsidRPr="00494974">
        <w:rPr>
          <w:rFonts w:ascii="Arial" w:hAnsi="Arial" w:cs="Arial"/>
          <w:color w:val="000000" w:themeColor="text1"/>
          <w:sz w:val="22"/>
          <w:szCs w:val="22"/>
        </w:rPr>
        <w:t xml:space="preserve"> </w:t>
      </w:r>
      <w:r w:rsidRPr="00494974">
        <w:rPr>
          <w:rFonts w:ascii="Arial" w:hAnsi="Arial" w:cs="Arial"/>
          <w:color w:val="000000" w:themeColor="text1"/>
          <w:sz w:val="22"/>
          <w:szCs w:val="22"/>
        </w:rPr>
        <w:t>de Barcelona</w:t>
      </w:r>
      <w:r w:rsidR="00CA260C" w:rsidRPr="00494974">
        <w:rPr>
          <w:rFonts w:ascii="Arial" w:hAnsi="Arial" w:cs="Arial"/>
          <w:color w:val="000000" w:themeColor="text1"/>
          <w:sz w:val="22"/>
          <w:szCs w:val="22"/>
        </w:rPr>
        <w:t>. La data de l’edició 2022 ja està fixada, se celebrarà el dia 18 de setembre, i la del 2023 es comunicarà abans de la celebració de l’edició 2022.</w:t>
      </w:r>
    </w:p>
    <w:p w:rsidR="00CA260C" w:rsidRPr="00494974" w:rsidRDefault="00CA260C" w:rsidP="00CA260C">
      <w:pPr>
        <w:pStyle w:val="Textindependent2"/>
        <w:spacing w:after="0" w:line="240" w:lineRule="auto"/>
        <w:rPr>
          <w:rFonts w:ascii="Arial" w:hAnsi="Arial" w:cs="Arial"/>
          <w:color w:val="000000" w:themeColor="text1"/>
          <w:sz w:val="22"/>
          <w:szCs w:val="22"/>
        </w:rPr>
      </w:pPr>
    </w:p>
    <w:p w:rsidR="00CA260C" w:rsidRPr="00494974" w:rsidRDefault="00674A02" w:rsidP="00CA260C">
      <w:pPr>
        <w:pStyle w:val="Textindependent2"/>
        <w:spacing w:after="0" w:line="240" w:lineRule="auto"/>
        <w:rPr>
          <w:rFonts w:ascii="Arial" w:hAnsi="Arial" w:cs="Arial"/>
          <w:b/>
          <w:color w:val="000000" w:themeColor="text1"/>
          <w:sz w:val="22"/>
          <w:szCs w:val="22"/>
        </w:rPr>
      </w:pPr>
      <w:r w:rsidRPr="00494974">
        <w:rPr>
          <w:rFonts w:ascii="Arial" w:hAnsi="Arial" w:cs="Arial"/>
          <w:color w:val="000000" w:themeColor="text1"/>
          <w:sz w:val="22"/>
          <w:szCs w:val="22"/>
        </w:rPr>
        <w:t>La secretaria tècnica esportiva (STE) que abasta les tasques relacionades amb la coordinació dels recursos humans implicats en l’organització de la cursa, la gestió del circuit, els serveis als esportistes així com la relació amb les federacions atlètiques i la captació d’atletes d’elit per a la cursa popular.</w:t>
      </w:r>
      <w:r w:rsidR="00CA260C" w:rsidRPr="00494974">
        <w:rPr>
          <w:rFonts w:ascii="Arial" w:hAnsi="Arial" w:cs="Arial"/>
          <w:color w:val="000000" w:themeColor="text1"/>
          <w:sz w:val="22"/>
          <w:szCs w:val="22"/>
        </w:rPr>
        <w:t xml:space="preserve"> En concret són competències de la STE:</w:t>
      </w:r>
    </w:p>
    <w:p w:rsidR="00CA260C" w:rsidRPr="00494974" w:rsidRDefault="00CA260C" w:rsidP="00100551">
      <w:pPr>
        <w:pStyle w:val="Pargrafdellista"/>
        <w:numPr>
          <w:ilvl w:val="0"/>
          <w:numId w:val="3"/>
        </w:numPr>
        <w:autoSpaceDE w:val="0"/>
        <w:autoSpaceDN w:val="0"/>
        <w:adjustRightInd w:val="0"/>
        <w:contextualSpacing w:val="0"/>
        <w:jc w:val="both"/>
        <w:rPr>
          <w:rFonts w:ascii="Arial" w:hAnsi="Arial" w:cs="Arial"/>
          <w:color w:val="000000" w:themeColor="text1"/>
          <w:sz w:val="22"/>
          <w:szCs w:val="22"/>
        </w:rPr>
      </w:pPr>
      <w:r w:rsidRPr="00494974">
        <w:rPr>
          <w:rFonts w:ascii="Arial" w:hAnsi="Arial" w:cs="Arial"/>
          <w:color w:val="000000" w:themeColor="text1"/>
          <w:sz w:val="22"/>
          <w:szCs w:val="22"/>
        </w:rPr>
        <w:t>La direcció tècnica esportiva de la cursa.</w:t>
      </w:r>
    </w:p>
    <w:p w:rsidR="00CA260C" w:rsidRPr="00494974" w:rsidRDefault="00CA260C" w:rsidP="00100551">
      <w:pPr>
        <w:pStyle w:val="Pargrafdellista"/>
        <w:numPr>
          <w:ilvl w:val="0"/>
          <w:numId w:val="3"/>
        </w:numPr>
        <w:autoSpaceDE w:val="0"/>
        <w:autoSpaceDN w:val="0"/>
        <w:adjustRightInd w:val="0"/>
        <w:contextualSpacing w:val="0"/>
        <w:jc w:val="both"/>
        <w:rPr>
          <w:rFonts w:ascii="Arial" w:hAnsi="Arial" w:cs="Arial"/>
          <w:color w:val="000000" w:themeColor="text1"/>
          <w:sz w:val="22"/>
          <w:szCs w:val="22"/>
        </w:rPr>
      </w:pPr>
      <w:r w:rsidRPr="00494974">
        <w:rPr>
          <w:rFonts w:ascii="Arial" w:hAnsi="Arial" w:cs="Arial"/>
          <w:color w:val="000000" w:themeColor="text1"/>
          <w:sz w:val="22"/>
          <w:szCs w:val="22"/>
        </w:rPr>
        <w:t>El disseny i la senyalització del recorregut.</w:t>
      </w:r>
    </w:p>
    <w:p w:rsidR="00CA260C" w:rsidRPr="00494974" w:rsidRDefault="00CA260C" w:rsidP="00100551">
      <w:pPr>
        <w:pStyle w:val="Pargrafdellista"/>
        <w:numPr>
          <w:ilvl w:val="0"/>
          <w:numId w:val="3"/>
        </w:numPr>
        <w:autoSpaceDE w:val="0"/>
        <w:autoSpaceDN w:val="0"/>
        <w:adjustRightInd w:val="0"/>
        <w:contextualSpacing w:val="0"/>
        <w:jc w:val="both"/>
        <w:rPr>
          <w:rFonts w:ascii="Arial" w:hAnsi="Arial" w:cs="Arial"/>
          <w:color w:val="000000" w:themeColor="text1"/>
          <w:sz w:val="22"/>
          <w:szCs w:val="22"/>
        </w:rPr>
      </w:pPr>
      <w:r w:rsidRPr="00494974">
        <w:rPr>
          <w:rFonts w:ascii="Arial" w:hAnsi="Arial" w:cs="Arial"/>
          <w:color w:val="000000" w:themeColor="text1"/>
          <w:sz w:val="22"/>
          <w:szCs w:val="22"/>
        </w:rPr>
        <w:t>La relació amb la Federació Catalana d’Atletisme.</w:t>
      </w:r>
    </w:p>
    <w:p w:rsidR="00CA260C" w:rsidRPr="00494974" w:rsidRDefault="00CA260C" w:rsidP="00100551">
      <w:pPr>
        <w:pStyle w:val="Pargrafdellista"/>
        <w:numPr>
          <w:ilvl w:val="0"/>
          <w:numId w:val="3"/>
        </w:numPr>
        <w:autoSpaceDE w:val="0"/>
        <w:autoSpaceDN w:val="0"/>
        <w:adjustRightInd w:val="0"/>
        <w:contextualSpacing w:val="0"/>
        <w:jc w:val="both"/>
        <w:rPr>
          <w:rFonts w:ascii="Arial" w:hAnsi="Arial" w:cs="Arial"/>
          <w:color w:val="000000" w:themeColor="text1"/>
          <w:sz w:val="22"/>
          <w:szCs w:val="22"/>
        </w:rPr>
      </w:pPr>
      <w:r w:rsidRPr="00494974">
        <w:rPr>
          <w:rFonts w:ascii="Arial" w:hAnsi="Arial" w:cs="Arial"/>
          <w:color w:val="000000" w:themeColor="text1"/>
          <w:sz w:val="22"/>
          <w:szCs w:val="22"/>
        </w:rPr>
        <w:t>La captació d’atletes d’elit.</w:t>
      </w:r>
    </w:p>
    <w:p w:rsidR="00CA260C" w:rsidRPr="00494974" w:rsidRDefault="00CA260C" w:rsidP="00100551">
      <w:pPr>
        <w:pStyle w:val="Pargrafdellista"/>
        <w:numPr>
          <w:ilvl w:val="0"/>
          <w:numId w:val="3"/>
        </w:numPr>
        <w:autoSpaceDE w:val="0"/>
        <w:autoSpaceDN w:val="0"/>
        <w:adjustRightInd w:val="0"/>
        <w:contextualSpacing w:val="0"/>
        <w:jc w:val="both"/>
        <w:rPr>
          <w:rFonts w:ascii="Arial" w:hAnsi="Arial" w:cs="Arial"/>
          <w:color w:val="000000" w:themeColor="text1"/>
          <w:sz w:val="22"/>
          <w:szCs w:val="22"/>
        </w:rPr>
      </w:pPr>
      <w:r w:rsidRPr="00494974">
        <w:rPr>
          <w:rFonts w:ascii="Arial" w:hAnsi="Arial" w:cs="Arial"/>
          <w:color w:val="000000" w:themeColor="text1"/>
          <w:sz w:val="22"/>
          <w:szCs w:val="22"/>
        </w:rPr>
        <w:t>L’atenció  als esportistes abans durant i després de la cursa.</w:t>
      </w:r>
    </w:p>
    <w:p w:rsidR="00CA260C" w:rsidRPr="00494974" w:rsidRDefault="00CA260C" w:rsidP="00100551">
      <w:pPr>
        <w:pStyle w:val="Pargrafdellista"/>
        <w:numPr>
          <w:ilvl w:val="0"/>
          <w:numId w:val="3"/>
        </w:numPr>
        <w:autoSpaceDE w:val="0"/>
        <w:autoSpaceDN w:val="0"/>
        <w:adjustRightInd w:val="0"/>
        <w:contextualSpacing w:val="0"/>
        <w:jc w:val="both"/>
        <w:rPr>
          <w:rFonts w:ascii="Arial" w:hAnsi="Arial" w:cs="Arial"/>
          <w:color w:val="000000" w:themeColor="text1"/>
          <w:sz w:val="22"/>
          <w:szCs w:val="22"/>
        </w:rPr>
      </w:pPr>
      <w:r w:rsidRPr="00494974">
        <w:rPr>
          <w:rFonts w:ascii="Arial" w:hAnsi="Arial" w:cs="Arial"/>
          <w:color w:val="000000" w:themeColor="text1"/>
          <w:sz w:val="22"/>
          <w:szCs w:val="22"/>
        </w:rPr>
        <w:t>La supervisió logística de la cursa.</w:t>
      </w:r>
    </w:p>
    <w:p w:rsidR="00CA260C" w:rsidRPr="00494974" w:rsidRDefault="00CA260C" w:rsidP="00100551">
      <w:pPr>
        <w:pStyle w:val="Pargrafdellista"/>
        <w:numPr>
          <w:ilvl w:val="0"/>
          <w:numId w:val="3"/>
        </w:numPr>
        <w:autoSpaceDE w:val="0"/>
        <w:autoSpaceDN w:val="0"/>
        <w:adjustRightInd w:val="0"/>
        <w:contextualSpacing w:val="0"/>
        <w:jc w:val="both"/>
        <w:rPr>
          <w:rFonts w:ascii="Arial" w:hAnsi="Arial" w:cs="Arial"/>
          <w:color w:val="000000" w:themeColor="text1"/>
          <w:sz w:val="22"/>
          <w:szCs w:val="22"/>
        </w:rPr>
      </w:pPr>
      <w:r w:rsidRPr="00494974">
        <w:rPr>
          <w:rFonts w:ascii="Arial" w:hAnsi="Arial" w:cs="Arial"/>
          <w:color w:val="000000" w:themeColor="text1"/>
          <w:sz w:val="22"/>
          <w:szCs w:val="22"/>
        </w:rPr>
        <w:t>La cerca i captació de marques col·laboradores per a omplir la bossa dels i les esportistes.</w:t>
      </w:r>
    </w:p>
    <w:p w:rsidR="00CA260C" w:rsidRPr="00494974" w:rsidRDefault="00CA260C" w:rsidP="00100551">
      <w:pPr>
        <w:pStyle w:val="Pargrafdellista"/>
        <w:numPr>
          <w:ilvl w:val="0"/>
          <w:numId w:val="3"/>
        </w:numPr>
        <w:autoSpaceDE w:val="0"/>
        <w:autoSpaceDN w:val="0"/>
        <w:adjustRightInd w:val="0"/>
        <w:contextualSpacing w:val="0"/>
        <w:jc w:val="both"/>
        <w:rPr>
          <w:rFonts w:ascii="Arial" w:hAnsi="Arial" w:cs="Arial"/>
          <w:color w:val="000000" w:themeColor="text1"/>
          <w:sz w:val="22"/>
          <w:szCs w:val="22"/>
        </w:rPr>
      </w:pPr>
      <w:r w:rsidRPr="00494974">
        <w:rPr>
          <w:rFonts w:ascii="Arial" w:hAnsi="Arial" w:cs="Arial"/>
          <w:color w:val="000000" w:themeColor="text1"/>
          <w:sz w:val="22"/>
          <w:szCs w:val="22"/>
        </w:rPr>
        <w:t>L’organització d’activitats complementàries.</w:t>
      </w:r>
    </w:p>
    <w:p w:rsidR="009F37E8" w:rsidRPr="00494974" w:rsidRDefault="009F37E8" w:rsidP="002D23E8">
      <w:pPr>
        <w:jc w:val="both"/>
        <w:rPr>
          <w:rFonts w:ascii="Arial" w:hAnsi="Arial" w:cs="Arial"/>
          <w:color w:val="000000" w:themeColor="text1"/>
          <w:sz w:val="22"/>
          <w:szCs w:val="22"/>
        </w:rPr>
      </w:pPr>
    </w:p>
    <w:p w:rsidR="00B03BE4" w:rsidRPr="00494974" w:rsidRDefault="00B03BE4" w:rsidP="00B03BE4">
      <w:pPr>
        <w:jc w:val="both"/>
        <w:rPr>
          <w:rFonts w:ascii="Arial" w:hAnsi="Arial" w:cs="Arial"/>
          <w:color w:val="000000" w:themeColor="text1"/>
          <w:sz w:val="22"/>
          <w:szCs w:val="22"/>
        </w:rPr>
      </w:pPr>
      <w:r w:rsidRPr="00494974">
        <w:rPr>
          <w:rFonts w:ascii="Arial" w:hAnsi="Arial" w:cs="Arial"/>
          <w:color w:val="000000" w:themeColor="text1"/>
          <w:sz w:val="22"/>
          <w:szCs w:val="22"/>
        </w:rPr>
        <w:t>Es considera, doncs, que el contracte que s’ha de tramitar és necessari per al compliment i realització d</w:t>
      </w:r>
      <w:r w:rsidRPr="00494974">
        <w:rPr>
          <w:rFonts w:ascii="Arial" w:hAnsi="Arial" w:cs="Arial"/>
          <w:color w:val="000000" w:themeColor="text1"/>
          <w:szCs w:val="22"/>
        </w:rPr>
        <w:t>els fins institucionals assignats a aquest òrgan de contractació. A tal efecte, la naturalesa i extensió de les necessitats que es pretén cobrir i el seu contingut per satisfer-les es determinen amb precisió a la documentació que s’acompanya, entre la qual consta el plec de prescripcions tècniques i el de clàusules administratives particulars</w:t>
      </w:r>
    </w:p>
    <w:p w:rsidR="009F37E8" w:rsidRPr="00494974" w:rsidRDefault="009F37E8" w:rsidP="002D23E8">
      <w:pPr>
        <w:jc w:val="both"/>
        <w:rPr>
          <w:rFonts w:ascii="Arial" w:hAnsi="Arial" w:cs="Arial"/>
          <w:color w:val="000000" w:themeColor="text1"/>
          <w:sz w:val="22"/>
          <w:szCs w:val="22"/>
        </w:rPr>
      </w:pPr>
    </w:p>
    <w:p w:rsidR="00B03BE4" w:rsidRPr="00494974" w:rsidRDefault="00A335A6" w:rsidP="00B03BE4">
      <w:pPr>
        <w:jc w:val="both"/>
        <w:rPr>
          <w:rFonts w:ascii="Arial" w:hAnsi="Arial" w:cs="Arial"/>
          <w:b/>
          <w:color w:val="000000" w:themeColor="text1"/>
        </w:rPr>
      </w:pPr>
      <w:r w:rsidRPr="00494974">
        <w:rPr>
          <w:rFonts w:ascii="Arial" w:hAnsi="Arial" w:cs="Arial"/>
          <w:b/>
          <w:color w:val="000000" w:themeColor="text1"/>
        </w:rPr>
        <w:t>3</w:t>
      </w:r>
      <w:r w:rsidRPr="00494974">
        <w:rPr>
          <w:rFonts w:ascii="Arial" w:hAnsi="Arial" w:cs="Arial"/>
          <w:color w:val="000000" w:themeColor="text1"/>
        </w:rPr>
        <w:t xml:space="preserve">.- </w:t>
      </w:r>
      <w:r w:rsidRPr="00494974">
        <w:rPr>
          <w:rFonts w:ascii="Arial" w:hAnsi="Arial" w:cs="Arial"/>
          <w:b/>
          <w:color w:val="000000" w:themeColor="text1"/>
        </w:rPr>
        <w:t>MESURES DE CONTRACTACIÓ PÚBLICA SOSTENIBLE</w:t>
      </w:r>
    </w:p>
    <w:p w:rsidR="00B03BE4" w:rsidRPr="00494974" w:rsidRDefault="00B03BE4" w:rsidP="00B03BE4">
      <w:pPr>
        <w:jc w:val="both"/>
        <w:rPr>
          <w:rFonts w:ascii="Arial" w:hAnsi="Arial" w:cs="Arial"/>
          <w:b/>
          <w:color w:val="000000" w:themeColor="text1"/>
          <w:sz w:val="28"/>
          <w:u w:val="single"/>
        </w:rPr>
      </w:pPr>
    </w:p>
    <w:p w:rsidR="00B03BE4" w:rsidRPr="00494974" w:rsidRDefault="00B03BE4" w:rsidP="00B03BE4">
      <w:pPr>
        <w:jc w:val="both"/>
        <w:rPr>
          <w:rFonts w:ascii="Arial" w:hAnsi="Arial" w:cs="Arial"/>
          <w:color w:val="000000" w:themeColor="text1"/>
        </w:rPr>
      </w:pPr>
      <w:r w:rsidRPr="00494974">
        <w:rPr>
          <w:rFonts w:ascii="Arial" w:hAnsi="Arial" w:cs="Arial"/>
          <w:color w:val="000000" w:themeColor="text1"/>
        </w:rPr>
        <w:lastRenderedPageBreak/>
        <w:t>A l’objecte del contracte s’hi incorporen les següents mesures de contractació pública sostenible:</w:t>
      </w:r>
    </w:p>
    <w:p w:rsidR="00B03BE4" w:rsidRPr="00494974" w:rsidRDefault="00B03BE4" w:rsidP="00B03BE4">
      <w:pPr>
        <w:jc w:val="both"/>
        <w:rPr>
          <w:rFonts w:ascii="Arial" w:hAnsi="Arial" w:cs="Arial"/>
          <w:i/>
          <w:color w:val="000000" w:themeColor="text1"/>
          <w:szCs w:val="22"/>
        </w:rPr>
      </w:pPr>
    </w:p>
    <w:p w:rsidR="00B03BE4" w:rsidRPr="00494974" w:rsidRDefault="00B03BE4" w:rsidP="00100551">
      <w:pPr>
        <w:pStyle w:val="Pargrafdellista"/>
        <w:numPr>
          <w:ilvl w:val="0"/>
          <w:numId w:val="2"/>
        </w:numPr>
        <w:jc w:val="both"/>
        <w:rPr>
          <w:rFonts w:ascii="Arial" w:hAnsi="Arial" w:cs="Arial"/>
          <w:color w:val="000000" w:themeColor="text1"/>
          <w:sz w:val="24"/>
          <w:szCs w:val="22"/>
        </w:rPr>
      </w:pPr>
      <w:r w:rsidRPr="00494974">
        <w:rPr>
          <w:rFonts w:ascii="Arial" w:hAnsi="Arial" w:cs="Arial"/>
          <w:color w:val="000000" w:themeColor="text1"/>
          <w:sz w:val="24"/>
          <w:szCs w:val="22"/>
        </w:rPr>
        <w:t>La no realització d’operacions financeres que siguin considerades delictives en paradisos fiscals.</w:t>
      </w:r>
    </w:p>
    <w:p w:rsidR="00B03BE4" w:rsidRPr="00494974" w:rsidRDefault="00B03BE4" w:rsidP="00100551">
      <w:pPr>
        <w:pStyle w:val="Pargrafdellista"/>
        <w:numPr>
          <w:ilvl w:val="0"/>
          <w:numId w:val="2"/>
        </w:numPr>
        <w:jc w:val="both"/>
        <w:rPr>
          <w:rFonts w:ascii="Arial" w:hAnsi="Arial" w:cs="Arial"/>
          <w:color w:val="000000" w:themeColor="text1"/>
          <w:sz w:val="24"/>
          <w:szCs w:val="22"/>
        </w:rPr>
      </w:pPr>
      <w:r w:rsidRPr="00494974">
        <w:rPr>
          <w:rFonts w:ascii="Arial" w:hAnsi="Arial" w:cs="Arial"/>
          <w:color w:val="000000" w:themeColor="text1"/>
          <w:sz w:val="24"/>
          <w:szCs w:val="22"/>
        </w:rPr>
        <w:t>El criteri que valora el preu del contracte té una ponderació inferior al 35% de la puntuació total.</w:t>
      </w:r>
    </w:p>
    <w:p w:rsidR="00B03BE4" w:rsidRPr="00494974" w:rsidRDefault="00B03BE4" w:rsidP="00100551">
      <w:pPr>
        <w:pStyle w:val="Pargrafdellista"/>
        <w:numPr>
          <w:ilvl w:val="0"/>
          <w:numId w:val="2"/>
        </w:numPr>
        <w:jc w:val="both"/>
        <w:rPr>
          <w:rFonts w:ascii="Arial" w:hAnsi="Arial" w:cs="Arial"/>
          <w:color w:val="000000" w:themeColor="text1"/>
          <w:sz w:val="24"/>
          <w:szCs w:val="22"/>
        </w:rPr>
      </w:pPr>
      <w:r w:rsidRPr="00494974">
        <w:rPr>
          <w:rFonts w:ascii="Arial" w:hAnsi="Arial" w:cs="Arial"/>
          <w:color w:val="000000" w:themeColor="text1"/>
          <w:sz w:val="24"/>
          <w:szCs w:val="22"/>
        </w:rPr>
        <w:t>Criteris de sostenibilitat en els esdeveniments</w:t>
      </w:r>
    </w:p>
    <w:p w:rsidR="00B03BE4" w:rsidRPr="00494974" w:rsidRDefault="00B03BE4" w:rsidP="00B03BE4">
      <w:pPr>
        <w:jc w:val="both"/>
        <w:rPr>
          <w:rFonts w:ascii="Arial" w:hAnsi="Arial" w:cs="Arial"/>
          <w:color w:val="000000" w:themeColor="text1"/>
          <w:szCs w:val="22"/>
        </w:rPr>
      </w:pPr>
    </w:p>
    <w:p w:rsidR="00B03BE4" w:rsidRPr="00494974" w:rsidRDefault="00B03BE4" w:rsidP="00B03BE4">
      <w:pPr>
        <w:jc w:val="both"/>
        <w:rPr>
          <w:rFonts w:ascii="Arial" w:hAnsi="Arial" w:cs="Arial"/>
          <w:color w:val="000000" w:themeColor="text1"/>
          <w:szCs w:val="22"/>
        </w:rPr>
      </w:pPr>
    </w:p>
    <w:p w:rsidR="00B03BE4" w:rsidRPr="00494974" w:rsidRDefault="00B03BE4" w:rsidP="00B03BE4">
      <w:pPr>
        <w:jc w:val="both"/>
        <w:rPr>
          <w:rFonts w:ascii="Arial" w:hAnsi="Arial" w:cs="Arial"/>
          <w:color w:val="000000" w:themeColor="text1"/>
          <w:szCs w:val="22"/>
        </w:rPr>
      </w:pPr>
    </w:p>
    <w:p w:rsidR="00E715E9" w:rsidRPr="00494974" w:rsidRDefault="00A335A6" w:rsidP="00E715E9">
      <w:pPr>
        <w:jc w:val="both"/>
        <w:rPr>
          <w:rFonts w:ascii="Arial" w:hAnsi="Arial" w:cs="Arial"/>
          <w:b/>
          <w:color w:val="000000" w:themeColor="text1"/>
          <w:sz w:val="22"/>
          <w:szCs w:val="22"/>
        </w:rPr>
      </w:pPr>
      <w:r w:rsidRPr="00494974">
        <w:rPr>
          <w:rFonts w:ascii="Arial" w:hAnsi="Arial" w:cs="Arial"/>
          <w:b/>
          <w:color w:val="000000" w:themeColor="text1"/>
        </w:rPr>
        <w:t xml:space="preserve">4.- </w:t>
      </w:r>
      <w:r w:rsidR="00C32E99" w:rsidRPr="00494974">
        <w:rPr>
          <w:rFonts w:ascii="Arial" w:hAnsi="Arial" w:cs="Arial"/>
          <w:b/>
          <w:color w:val="000000" w:themeColor="text1"/>
        </w:rPr>
        <w:t>INSUFICIÈNCIA DE MITJANS</w:t>
      </w:r>
    </w:p>
    <w:p w:rsidR="009F37E8" w:rsidRPr="00494974" w:rsidRDefault="009F37E8" w:rsidP="00E715E9">
      <w:pPr>
        <w:jc w:val="both"/>
        <w:rPr>
          <w:rFonts w:ascii="Arial" w:hAnsi="Arial" w:cs="Arial"/>
          <w:b/>
          <w:color w:val="000000" w:themeColor="text1"/>
          <w:sz w:val="22"/>
          <w:szCs w:val="22"/>
          <w:u w:val="single"/>
        </w:rPr>
      </w:pPr>
    </w:p>
    <w:p w:rsidR="00E715E9" w:rsidRPr="00494974" w:rsidRDefault="004E37D3" w:rsidP="00E715E9">
      <w:pPr>
        <w:jc w:val="both"/>
        <w:rPr>
          <w:rFonts w:ascii="Arial" w:hAnsi="Arial" w:cs="Arial"/>
          <w:i/>
          <w:color w:val="000000" w:themeColor="text1"/>
          <w:sz w:val="22"/>
          <w:szCs w:val="22"/>
        </w:rPr>
      </w:pPr>
      <w:r w:rsidRPr="00494974">
        <w:rPr>
          <w:rFonts w:ascii="Arial" w:hAnsi="Arial" w:cs="Arial"/>
          <w:color w:val="000000" w:themeColor="text1"/>
          <w:sz w:val="22"/>
          <w:szCs w:val="22"/>
        </w:rPr>
        <w:t>L’ Institut</w:t>
      </w:r>
      <w:r w:rsidR="00E715E9" w:rsidRPr="00494974">
        <w:rPr>
          <w:rFonts w:ascii="Arial" w:hAnsi="Arial" w:cs="Arial"/>
          <w:color w:val="000000" w:themeColor="text1"/>
          <w:sz w:val="22"/>
          <w:szCs w:val="22"/>
        </w:rPr>
        <w:t xml:space="preserve"> Barcelona Esport no disposa  dels mitjans personals i materials per a la realització </w:t>
      </w:r>
      <w:r w:rsidR="00405468" w:rsidRPr="00494974">
        <w:rPr>
          <w:rFonts w:ascii="Arial" w:hAnsi="Arial" w:cs="Arial"/>
          <w:color w:val="000000" w:themeColor="text1"/>
          <w:sz w:val="22"/>
          <w:szCs w:val="22"/>
        </w:rPr>
        <w:t xml:space="preserve">d’aquest </w:t>
      </w:r>
      <w:r w:rsidR="00E715E9" w:rsidRPr="00494974">
        <w:rPr>
          <w:rFonts w:ascii="Arial" w:hAnsi="Arial" w:cs="Arial"/>
          <w:color w:val="000000" w:themeColor="text1"/>
          <w:sz w:val="22"/>
          <w:szCs w:val="22"/>
        </w:rPr>
        <w:t xml:space="preserve">contracte, vist l’especificitat del mateix, per la qual cosa considera adient la contractació d’una empresa externa per cobrir </w:t>
      </w:r>
      <w:r w:rsidR="000B64A0" w:rsidRPr="00494974">
        <w:rPr>
          <w:rFonts w:ascii="Arial" w:hAnsi="Arial" w:cs="Arial"/>
          <w:color w:val="000000" w:themeColor="text1"/>
          <w:sz w:val="22"/>
          <w:szCs w:val="22"/>
        </w:rPr>
        <w:t xml:space="preserve">el </w:t>
      </w:r>
      <w:r w:rsidR="008A378E" w:rsidRPr="00494974">
        <w:rPr>
          <w:rFonts w:ascii="Arial" w:hAnsi="Arial" w:cs="Arial"/>
          <w:color w:val="000000" w:themeColor="text1"/>
          <w:sz w:val="22"/>
          <w:szCs w:val="22"/>
        </w:rPr>
        <w:t xml:space="preserve">servei </w:t>
      </w:r>
      <w:r w:rsidR="000B64A0" w:rsidRPr="00494974">
        <w:rPr>
          <w:rFonts w:ascii="Arial" w:hAnsi="Arial" w:cs="Arial"/>
          <w:color w:val="000000" w:themeColor="text1"/>
          <w:sz w:val="22"/>
          <w:szCs w:val="22"/>
        </w:rPr>
        <w:t>descrit.</w:t>
      </w:r>
    </w:p>
    <w:p w:rsidR="00E715E9" w:rsidRPr="00494974" w:rsidRDefault="00E715E9" w:rsidP="00980D2A">
      <w:pPr>
        <w:jc w:val="both"/>
        <w:rPr>
          <w:rFonts w:ascii="Arial" w:hAnsi="Arial" w:cs="Arial"/>
          <w:i/>
          <w:color w:val="000000" w:themeColor="text1"/>
          <w:sz w:val="20"/>
          <w:szCs w:val="20"/>
        </w:rPr>
      </w:pPr>
    </w:p>
    <w:p w:rsidR="000918DD" w:rsidRPr="00494974" w:rsidRDefault="000918DD" w:rsidP="00980D2A">
      <w:pPr>
        <w:jc w:val="both"/>
        <w:rPr>
          <w:rFonts w:ascii="Arial" w:hAnsi="Arial" w:cs="Arial"/>
          <w:i/>
          <w:color w:val="000000" w:themeColor="text1"/>
          <w:sz w:val="20"/>
          <w:szCs w:val="20"/>
        </w:rPr>
      </w:pPr>
    </w:p>
    <w:p w:rsidR="00F62A51" w:rsidRPr="00494974" w:rsidRDefault="00A335A6" w:rsidP="00C32E99">
      <w:pPr>
        <w:jc w:val="both"/>
        <w:rPr>
          <w:rFonts w:ascii="Arial" w:hAnsi="Arial" w:cs="Arial"/>
          <w:b/>
          <w:color w:val="000000" w:themeColor="text1"/>
          <w:szCs w:val="22"/>
        </w:rPr>
      </w:pPr>
      <w:r w:rsidRPr="00494974">
        <w:rPr>
          <w:rFonts w:ascii="Arial" w:hAnsi="Arial" w:cs="Arial"/>
          <w:b/>
          <w:color w:val="000000" w:themeColor="text1"/>
          <w:szCs w:val="22"/>
        </w:rPr>
        <w:t xml:space="preserve">5.- </w:t>
      </w:r>
      <w:r w:rsidR="00B03BE4" w:rsidRPr="00494974">
        <w:rPr>
          <w:rFonts w:ascii="Arial" w:hAnsi="Arial" w:cs="Arial"/>
          <w:b/>
          <w:color w:val="000000" w:themeColor="text1"/>
          <w:szCs w:val="22"/>
        </w:rPr>
        <w:t>ELECCIÓ DEL</w:t>
      </w:r>
      <w:r w:rsidR="00C32E99" w:rsidRPr="00494974">
        <w:rPr>
          <w:rFonts w:ascii="Arial" w:hAnsi="Arial" w:cs="Arial"/>
          <w:b/>
          <w:color w:val="000000" w:themeColor="text1"/>
          <w:szCs w:val="22"/>
        </w:rPr>
        <w:t>PROCEDIMENT DE LICITACIÓ</w:t>
      </w:r>
    </w:p>
    <w:p w:rsidR="001C2184" w:rsidRPr="00494974" w:rsidRDefault="001C2184" w:rsidP="002D23E8">
      <w:pPr>
        <w:jc w:val="both"/>
        <w:rPr>
          <w:rFonts w:ascii="Arial" w:hAnsi="Arial" w:cs="Arial"/>
          <w:color w:val="000000" w:themeColor="text1"/>
          <w:sz w:val="22"/>
          <w:szCs w:val="22"/>
        </w:rPr>
      </w:pPr>
    </w:p>
    <w:p w:rsidR="00E07A0F" w:rsidRPr="00494974" w:rsidRDefault="00E07A0F" w:rsidP="00E07A0F">
      <w:pPr>
        <w:tabs>
          <w:tab w:val="right" w:pos="10320"/>
        </w:tabs>
        <w:jc w:val="both"/>
        <w:rPr>
          <w:rFonts w:ascii="Arial" w:hAnsi="Arial" w:cs="Arial"/>
          <w:color w:val="000000" w:themeColor="text1"/>
          <w:sz w:val="22"/>
          <w:szCs w:val="22"/>
        </w:rPr>
      </w:pPr>
      <w:r w:rsidRPr="00494974">
        <w:rPr>
          <w:rFonts w:ascii="Arial" w:hAnsi="Arial" w:cs="Arial"/>
          <w:color w:val="000000" w:themeColor="text1"/>
          <w:sz w:val="22"/>
          <w:szCs w:val="22"/>
        </w:rPr>
        <w:t>El contracte es subjecta a les regulacions de la llei 9/2017, de 8 de novembre, de Contractes del Sector Públic (LCSP) i la normativa de desenvolupament i es tipifica com a contracte administratiu de serveis d’acord amb les previsions de l’article 17 LCSP</w:t>
      </w:r>
    </w:p>
    <w:p w:rsidR="00E07A0F" w:rsidRPr="00494974" w:rsidRDefault="00E07A0F" w:rsidP="00E07A0F">
      <w:pPr>
        <w:tabs>
          <w:tab w:val="right" w:pos="10320"/>
        </w:tabs>
        <w:jc w:val="both"/>
        <w:rPr>
          <w:rFonts w:ascii="Arial" w:hAnsi="Arial" w:cs="Arial"/>
          <w:color w:val="000000" w:themeColor="text1"/>
          <w:sz w:val="22"/>
          <w:szCs w:val="22"/>
        </w:rPr>
      </w:pPr>
    </w:p>
    <w:p w:rsidR="00CA66A6" w:rsidRPr="00494974" w:rsidRDefault="00CA66A6" w:rsidP="00CA66A6">
      <w:pPr>
        <w:tabs>
          <w:tab w:val="right" w:pos="10320"/>
        </w:tabs>
        <w:jc w:val="both"/>
        <w:rPr>
          <w:rFonts w:ascii="Arial" w:hAnsi="Arial" w:cs="Arial"/>
          <w:color w:val="000000" w:themeColor="text1"/>
          <w:sz w:val="22"/>
          <w:szCs w:val="22"/>
        </w:rPr>
      </w:pPr>
      <w:r w:rsidRPr="00494974">
        <w:rPr>
          <w:rFonts w:ascii="Arial" w:hAnsi="Arial" w:cs="Arial"/>
          <w:color w:val="000000" w:themeColor="text1"/>
          <w:sz w:val="22"/>
          <w:szCs w:val="22"/>
        </w:rPr>
        <w:t xml:space="preserve">Per a la tramitació de l’expedient de contractació s’opta per l’elecció del procediment d’adjudicació obert simplificat previst a l’article </w:t>
      </w:r>
      <w:r w:rsidR="004A7810" w:rsidRPr="00494974">
        <w:rPr>
          <w:rFonts w:ascii="Calibri" w:hAnsi="Calibri" w:cs="Calibri"/>
          <w:color w:val="000000" w:themeColor="text1"/>
          <w:sz w:val="25"/>
          <w:szCs w:val="25"/>
          <w:shd w:val="clear" w:color="auto" w:fill="FFFFFF"/>
        </w:rPr>
        <w:t>159 apartats de l’1 al 5</w:t>
      </w:r>
      <w:r w:rsidRPr="00494974">
        <w:rPr>
          <w:rFonts w:ascii="Calibri" w:hAnsi="Calibri" w:cs="Calibri"/>
          <w:color w:val="000000" w:themeColor="text1"/>
          <w:sz w:val="25"/>
          <w:szCs w:val="25"/>
          <w:shd w:val="clear" w:color="auto" w:fill="FFFFFF"/>
        </w:rPr>
        <w:t xml:space="preserve"> del TRLCSP</w:t>
      </w:r>
      <w:r w:rsidRPr="00494974">
        <w:rPr>
          <w:rFonts w:ascii="Arial" w:hAnsi="Arial" w:cs="Arial"/>
          <w:color w:val="000000" w:themeColor="text1"/>
          <w:sz w:val="22"/>
          <w:szCs w:val="22"/>
        </w:rPr>
        <w:t xml:space="preserve"> amb varis criteris d’adjudicació.</w:t>
      </w:r>
    </w:p>
    <w:p w:rsidR="004A7810" w:rsidRPr="00494974" w:rsidRDefault="004A7810" w:rsidP="00CA66A6">
      <w:pPr>
        <w:tabs>
          <w:tab w:val="right" w:pos="10320"/>
        </w:tabs>
        <w:jc w:val="both"/>
        <w:rPr>
          <w:rFonts w:ascii="Arial" w:hAnsi="Arial" w:cs="Arial"/>
          <w:color w:val="000000" w:themeColor="text1"/>
          <w:sz w:val="22"/>
          <w:szCs w:val="22"/>
        </w:rPr>
      </w:pPr>
    </w:p>
    <w:p w:rsidR="004A7810" w:rsidRPr="00494974" w:rsidRDefault="004A7810" w:rsidP="00CA66A6">
      <w:pPr>
        <w:tabs>
          <w:tab w:val="right" w:pos="10320"/>
        </w:tabs>
        <w:jc w:val="both"/>
        <w:rPr>
          <w:rFonts w:ascii="Arial" w:hAnsi="Arial" w:cs="Arial"/>
          <w:color w:val="000000" w:themeColor="text1"/>
          <w:sz w:val="22"/>
          <w:szCs w:val="22"/>
        </w:rPr>
      </w:pPr>
      <w:r w:rsidRPr="00494974">
        <w:rPr>
          <w:rFonts w:ascii="Arial" w:hAnsi="Arial" w:cs="Arial"/>
          <w:color w:val="000000" w:themeColor="text1"/>
          <w:sz w:val="22"/>
          <w:szCs w:val="22"/>
        </w:rPr>
        <w:t xml:space="preserve">S’opta per aquest tipus de procediment per poder demanar una solvència tècnica que </w:t>
      </w:r>
      <w:r w:rsidR="005D41C2" w:rsidRPr="00494974">
        <w:rPr>
          <w:rFonts w:ascii="Arial" w:hAnsi="Arial" w:cs="Arial"/>
          <w:color w:val="000000" w:themeColor="text1"/>
          <w:sz w:val="22"/>
          <w:szCs w:val="22"/>
        </w:rPr>
        <w:t xml:space="preserve">pugui </w:t>
      </w:r>
      <w:r w:rsidR="00E93B2E" w:rsidRPr="00494974">
        <w:rPr>
          <w:rFonts w:ascii="Arial" w:hAnsi="Arial" w:cs="Arial"/>
          <w:color w:val="000000" w:themeColor="text1"/>
          <w:sz w:val="22"/>
          <w:szCs w:val="22"/>
        </w:rPr>
        <w:t>assegurar un nivell de coneixement</w:t>
      </w:r>
      <w:r w:rsidR="005D41C2" w:rsidRPr="00494974">
        <w:rPr>
          <w:rFonts w:ascii="Arial" w:hAnsi="Arial" w:cs="Arial"/>
          <w:color w:val="000000" w:themeColor="text1"/>
          <w:sz w:val="22"/>
          <w:szCs w:val="22"/>
        </w:rPr>
        <w:t xml:space="preserve"> que permeti afrontar </w:t>
      </w:r>
      <w:r w:rsidR="00E93B2E" w:rsidRPr="00494974">
        <w:rPr>
          <w:rFonts w:ascii="Arial" w:hAnsi="Arial" w:cs="Arial"/>
          <w:color w:val="000000" w:themeColor="text1"/>
          <w:sz w:val="22"/>
          <w:szCs w:val="22"/>
        </w:rPr>
        <w:t xml:space="preserve"> amb garanties l’organització de les tasques corresponents a la STE d’un esdeveniment de l’envergadura de la Cursa de la Mercè.</w:t>
      </w:r>
    </w:p>
    <w:p w:rsidR="002451AD" w:rsidRPr="00494974" w:rsidRDefault="002451AD" w:rsidP="00C34310">
      <w:pPr>
        <w:tabs>
          <w:tab w:val="right" w:pos="10320"/>
        </w:tabs>
        <w:jc w:val="both"/>
        <w:rPr>
          <w:rFonts w:ascii="Arial" w:hAnsi="Arial" w:cs="Arial"/>
          <w:color w:val="000000" w:themeColor="text1"/>
          <w:sz w:val="22"/>
          <w:szCs w:val="22"/>
        </w:rPr>
      </w:pPr>
    </w:p>
    <w:p w:rsidR="00BB5C94" w:rsidRPr="00494974" w:rsidRDefault="00BB5C94" w:rsidP="00C34310">
      <w:pPr>
        <w:tabs>
          <w:tab w:val="right" w:pos="10320"/>
        </w:tabs>
        <w:jc w:val="both"/>
        <w:rPr>
          <w:rFonts w:ascii="Arial" w:hAnsi="Arial" w:cs="Arial"/>
          <w:color w:val="000000" w:themeColor="text1"/>
          <w:sz w:val="22"/>
          <w:szCs w:val="22"/>
        </w:rPr>
      </w:pPr>
    </w:p>
    <w:p w:rsidR="00BC4859" w:rsidRPr="00494974" w:rsidRDefault="00A335A6" w:rsidP="00BC4859">
      <w:pPr>
        <w:rPr>
          <w:rFonts w:ascii="Arial" w:hAnsi="Arial"/>
          <w:b/>
          <w:color w:val="000000" w:themeColor="text1"/>
        </w:rPr>
      </w:pPr>
      <w:r w:rsidRPr="00494974">
        <w:rPr>
          <w:rFonts w:ascii="Arial" w:hAnsi="Arial"/>
          <w:b/>
          <w:color w:val="000000" w:themeColor="text1"/>
        </w:rPr>
        <w:t xml:space="preserve">6.- </w:t>
      </w:r>
      <w:r w:rsidR="00192A2D" w:rsidRPr="00494974">
        <w:rPr>
          <w:rFonts w:ascii="Arial" w:hAnsi="Arial"/>
          <w:b/>
          <w:color w:val="000000" w:themeColor="text1"/>
        </w:rPr>
        <w:t>DURADA DEL CONTRACTE</w:t>
      </w:r>
    </w:p>
    <w:p w:rsidR="00BC4859" w:rsidRPr="00494974" w:rsidRDefault="00BC4859" w:rsidP="00BC4859">
      <w:pPr>
        <w:rPr>
          <w:rFonts w:ascii="Arial" w:hAnsi="Arial"/>
          <w:b/>
          <w:color w:val="000000" w:themeColor="text1"/>
          <w:u w:val="single"/>
        </w:rPr>
      </w:pPr>
    </w:p>
    <w:p w:rsidR="00BC4859" w:rsidRPr="00494974" w:rsidRDefault="00BC4859" w:rsidP="00BC4859">
      <w:pPr>
        <w:jc w:val="both"/>
        <w:rPr>
          <w:rFonts w:ascii="Arial" w:hAnsi="Arial"/>
          <w:color w:val="000000" w:themeColor="text1"/>
          <w:sz w:val="22"/>
          <w:szCs w:val="22"/>
        </w:rPr>
      </w:pPr>
      <w:r w:rsidRPr="00494974">
        <w:rPr>
          <w:rFonts w:ascii="Arial" w:hAnsi="Arial"/>
          <w:color w:val="000000" w:themeColor="text1"/>
          <w:sz w:val="22"/>
          <w:szCs w:val="22"/>
        </w:rPr>
        <w:t>L’execució del contra</w:t>
      </w:r>
      <w:r w:rsidR="00272D6A" w:rsidRPr="00494974">
        <w:rPr>
          <w:rFonts w:ascii="Arial" w:hAnsi="Arial"/>
          <w:color w:val="000000" w:themeColor="text1"/>
          <w:sz w:val="22"/>
          <w:szCs w:val="22"/>
        </w:rPr>
        <w:t xml:space="preserve">cte </w:t>
      </w:r>
      <w:r w:rsidR="003B440D" w:rsidRPr="00494974">
        <w:rPr>
          <w:rFonts w:ascii="Arial" w:hAnsi="Arial"/>
          <w:color w:val="000000" w:themeColor="text1"/>
          <w:sz w:val="22"/>
          <w:szCs w:val="22"/>
        </w:rPr>
        <w:t>s’iniciarà</w:t>
      </w:r>
      <w:r w:rsidRPr="00494974">
        <w:rPr>
          <w:rFonts w:ascii="Arial" w:hAnsi="Arial"/>
          <w:color w:val="000000" w:themeColor="text1"/>
          <w:sz w:val="22"/>
          <w:szCs w:val="22"/>
        </w:rPr>
        <w:t xml:space="preserve"> a partir de l’endemà de la formalització del contracte</w:t>
      </w:r>
      <w:r w:rsidR="00674A02" w:rsidRPr="00494974">
        <w:rPr>
          <w:rFonts w:ascii="Arial" w:hAnsi="Arial"/>
          <w:color w:val="000000" w:themeColor="text1"/>
          <w:sz w:val="22"/>
          <w:szCs w:val="22"/>
        </w:rPr>
        <w:t xml:space="preserve"> i finalitzarà el 3</w:t>
      </w:r>
      <w:r w:rsidR="00C32E99" w:rsidRPr="00494974">
        <w:rPr>
          <w:rFonts w:ascii="Arial" w:hAnsi="Arial"/>
          <w:color w:val="000000" w:themeColor="text1"/>
          <w:sz w:val="22"/>
          <w:szCs w:val="22"/>
        </w:rPr>
        <w:t xml:space="preserve">0 </w:t>
      </w:r>
      <w:r w:rsidR="00CA260C" w:rsidRPr="00494974">
        <w:rPr>
          <w:rFonts w:ascii="Arial" w:hAnsi="Arial"/>
          <w:color w:val="000000" w:themeColor="text1"/>
          <w:sz w:val="22"/>
          <w:szCs w:val="22"/>
        </w:rPr>
        <w:t>d’octubre 2023</w:t>
      </w:r>
      <w:r w:rsidR="00674A02" w:rsidRPr="00494974">
        <w:rPr>
          <w:rFonts w:ascii="Arial" w:hAnsi="Arial"/>
          <w:color w:val="000000" w:themeColor="text1"/>
          <w:sz w:val="22"/>
          <w:szCs w:val="22"/>
        </w:rPr>
        <w:t xml:space="preserve"> </w:t>
      </w:r>
      <w:r w:rsidR="00C32E99" w:rsidRPr="00494974">
        <w:rPr>
          <w:rFonts w:ascii="Arial" w:hAnsi="Arial"/>
          <w:color w:val="000000" w:themeColor="text1"/>
          <w:sz w:val="22"/>
          <w:szCs w:val="22"/>
        </w:rPr>
        <w:t>(després de la reunió de valoració del projecte).</w:t>
      </w:r>
    </w:p>
    <w:p w:rsidR="00BC4859" w:rsidRPr="00494974" w:rsidRDefault="00BC4859" w:rsidP="00BC4859">
      <w:pPr>
        <w:jc w:val="both"/>
        <w:rPr>
          <w:rFonts w:ascii="Arial" w:hAnsi="Arial"/>
          <w:color w:val="000000" w:themeColor="text1"/>
        </w:rPr>
      </w:pPr>
    </w:p>
    <w:p w:rsidR="00BC4859" w:rsidRPr="00494974" w:rsidRDefault="00A335A6" w:rsidP="00BC4859">
      <w:pPr>
        <w:rPr>
          <w:rFonts w:ascii="Arial" w:hAnsi="Arial"/>
          <w:b/>
          <w:color w:val="000000" w:themeColor="text1"/>
        </w:rPr>
      </w:pPr>
      <w:r w:rsidRPr="00494974">
        <w:rPr>
          <w:rFonts w:ascii="Arial" w:hAnsi="Arial"/>
          <w:b/>
          <w:color w:val="000000" w:themeColor="text1"/>
        </w:rPr>
        <w:t xml:space="preserve">7.- </w:t>
      </w:r>
      <w:r w:rsidR="00192A2D" w:rsidRPr="00494974">
        <w:rPr>
          <w:rFonts w:ascii="Arial" w:hAnsi="Arial"/>
          <w:b/>
          <w:color w:val="000000" w:themeColor="text1"/>
        </w:rPr>
        <w:t>PRÒRROGA</w:t>
      </w:r>
    </w:p>
    <w:p w:rsidR="00BC4859" w:rsidRPr="00494974" w:rsidRDefault="00BC4859" w:rsidP="00BC4859">
      <w:pPr>
        <w:jc w:val="both"/>
        <w:rPr>
          <w:rFonts w:ascii="Arial" w:hAnsi="Arial"/>
          <w:color w:val="000000" w:themeColor="text1"/>
          <w:sz w:val="22"/>
          <w:szCs w:val="22"/>
        </w:rPr>
      </w:pPr>
    </w:p>
    <w:tbl>
      <w:tblPr>
        <w:tblpPr w:leftFromText="141" w:rightFromText="141" w:vertAnchor="text" w:horzAnchor="margin" w:tblpY="1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07"/>
        <w:gridCol w:w="302"/>
        <w:gridCol w:w="637"/>
        <w:gridCol w:w="284"/>
      </w:tblGrid>
      <w:tr w:rsidR="00494974" w:rsidRPr="00494974" w:rsidTr="001F2795">
        <w:trPr>
          <w:trHeight w:val="285"/>
        </w:trPr>
        <w:tc>
          <w:tcPr>
            <w:tcW w:w="407" w:type="dxa"/>
            <w:tcBorders>
              <w:top w:val="nil"/>
              <w:left w:val="nil"/>
              <w:bottom w:val="nil"/>
              <w:right w:val="nil"/>
            </w:tcBorders>
            <w:vAlign w:val="center"/>
          </w:tcPr>
          <w:p w:rsidR="00BC4859" w:rsidRPr="00494974" w:rsidRDefault="00BC4859" w:rsidP="00612A86">
            <w:pPr>
              <w:jc w:val="center"/>
              <w:rPr>
                <w:rFonts w:ascii="Arial" w:hAnsi="Arial"/>
                <w:b/>
                <w:color w:val="000000" w:themeColor="text1"/>
                <w:sz w:val="22"/>
              </w:rPr>
            </w:pPr>
            <w:r w:rsidRPr="00494974">
              <w:rPr>
                <w:rFonts w:ascii="Arial" w:hAnsi="Arial"/>
                <w:b/>
                <w:color w:val="000000" w:themeColor="text1"/>
                <w:sz w:val="22"/>
                <w:szCs w:val="22"/>
              </w:rPr>
              <w:t>SI</w:t>
            </w:r>
          </w:p>
        </w:tc>
        <w:tc>
          <w:tcPr>
            <w:tcW w:w="302" w:type="dxa"/>
            <w:tcBorders>
              <w:left w:val="single" w:sz="4" w:space="0" w:color="auto"/>
              <w:right w:val="single" w:sz="4" w:space="0" w:color="auto"/>
            </w:tcBorders>
            <w:vAlign w:val="center"/>
          </w:tcPr>
          <w:p w:rsidR="00BC4859" w:rsidRPr="00494974" w:rsidRDefault="009C5C6C" w:rsidP="00612A86">
            <w:pPr>
              <w:jc w:val="center"/>
              <w:rPr>
                <w:rFonts w:ascii="Arial" w:hAnsi="Arial"/>
                <w:b/>
                <w:color w:val="000000" w:themeColor="text1"/>
                <w:sz w:val="22"/>
              </w:rPr>
            </w:pPr>
            <w:r w:rsidRPr="00494974">
              <w:rPr>
                <w:rFonts w:ascii="Arial" w:hAnsi="Arial"/>
                <w:b/>
                <w:color w:val="000000" w:themeColor="text1"/>
                <w:sz w:val="22"/>
              </w:rPr>
              <w:t>x</w:t>
            </w:r>
          </w:p>
        </w:tc>
        <w:tc>
          <w:tcPr>
            <w:tcW w:w="637" w:type="dxa"/>
            <w:tcBorders>
              <w:top w:val="nil"/>
              <w:left w:val="nil"/>
              <w:bottom w:val="nil"/>
              <w:right w:val="nil"/>
            </w:tcBorders>
            <w:vAlign w:val="center"/>
          </w:tcPr>
          <w:p w:rsidR="00BC4859" w:rsidRPr="00494974" w:rsidRDefault="001F2795" w:rsidP="00612A86">
            <w:pPr>
              <w:jc w:val="center"/>
              <w:rPr>
                <w:rFonts w:ascii="Arial" w:hAnsi="Arial"/>
                <w:b/>
                <w:color w:val="000000" w:themeColor="text1"/>
                <w:sz w:val="22"/>
              </w:rPr>
            </w:pPr>
            <w:r w:rsidRPr="00494974">
              <w:rPr>
                <w:rFonts w:ascii="Arial" w:hAnsi="Arial"/>
                <w:b/>
                <w:color w:val="000000" w:themeColor="text1"/>
                <w:sz w:val="22"/>
                <w:szCs w:val="22"/>
              </w:rPr>
              <w:t>NO</w:t>
            </w:r>
          </w:p>
        </w:tc>
        <w:tc>
          <w:tcPr>
            <w:tcW w:w="284" w:type="dxa"/>
            <w:tcBorders>
              <w:left w:val="single" w:sz="4" w:space="0" w:color="auto"/>
            </w:tcBorders>
            <w:vAlign w:val="center"/>
          </w:tcPr>
          <w:p w:rsidR="00BC4859" w:rsidRPr="00494974" w:rsidRDefault="00BC4859" w:rsidP="00612A86">
            <w:pPr>
              <w:jc w:val="center"/>
              <w:rPr>
                <w:rFonts w:ascii="Arial" w:hAnsi="Arial"/>
                <w:b/>
                <w:color w:val="000000" w:themeColor="text1"/>
                <w:sz w:val="22"/>
              </w:rPr>
            </w:pPr>
          </w:p>
        </w:tc>
      </w:tr>
    </w:tbl>
    <w:p w:rsidR="00BC4859" w:rsidRPr="00494974" w:rsidRDefault="00BC4859" w:rsidP="00BC4859">
      <w:pPr>
        <w:jc w:val="both"/>
        <w:rPr>
          <w:rFonts w:ascii="Arial" w:hAnsi="Arial"/>
          <w:color w:val="000000" w:themeColor="text1"/>
        </w:rPr>
      </w:pPr>
      <w:r w:rsidRPr="00494974">
        <w:rPr>
          <w:rFonts w:ascii="Arial" w:hAnsi="Arial"/>
          <w:b/>
          <w:color w:val="000000" w:themeColor="text1"/>
          <w:sz w:val="22"/>
          <w:szCs w:val="22"/>
        </w:rPr>
        <w:t>Pròrroga</w:t>
      </w:r>
      <w:r w:rsidR="0023654D" w:rsidRPr="00494974">
        <w:rPr>
          <w:rFonts w:ascii="Arial" w:hAnsi="Arial"/>
          <w:color w:val="000000" w:themeColor="text1"/>
        </w:rPr>
        <w:t>.</w:t>
      </w:r>
    </w:p>
    <w:p w:rsidR="00BB5C94" w:rsidRPr="00494974" w:rsidRDefault="00BB5C94" w:rsidP="00BC4859">
      <w:pPr>
        <w:jc w:val="both"/>
        <w:rPr>
          <w:rFonts w:ascii="Arial" w:hAnsi="Arial"/>
          <w:color w:val="000000" w:themeColor="text1"/>
        </w:rPr>
      </w:pPr>
    </w:p>
    <w:p w:rsidR="00BB5C94" w:rsidRPr="00494974" w:rsidRDefault="00BB5C94" w:rsidP="00BC4859">
      <w:pPr>
        <w:jc w:val="both"/>
        <w:rPr>
          <w:b/>
          <w:i/>
          <w:color w:val="000000" w:themeColor="text1"/>
          <w:sz w:val="22"/>
          <w:szCs w:val="22"/>
        </w:rPr>
      </w:pPr>
    </w:p>
    <w:p w:rsidR="004B62EF" w:rsidRPr="00494974" w:rsidRDefault="00A335A6" w:rsidP="004B62EF">
      <w:pPr>
        <w:shd w:val="clear" w:color="auto" w:fill="FFFFFF" w:themeFill="background1"/>
        <w:jc w:val="both"/>
        <w:rPr>
          <w:rFonts w:ascii="Arial" w:hAnsi="Arial"/>
          <w:b/>
          <w:color w:val="000000" w:themeColor="text1"/>
          <w:szCs w:val="22"/>
        </w:rPr>
      </w:pPr>
      <w:r w:rsidRPr="00494974">
        <w:rPr>
          <w:rFonts w:ascii="Arial" w:hAnsi="Arial"/>
          <w:b/>
          <w:color w:val="000000" w:themeColor="text1"/>
          <w:szCs w:val="22"/>
        </w:rPr>
        <w:t xml:space="preserve">8.- </w:t>
      </w:r>
      <w:r w:rsidR="004B62EF" w:rsidRPr="00494974">
        <w:rPr>
          <w:rFonts w:ascii="Arial" w:hAnsi="Arial"/>
          <w:b/>
          <w:color w:val="000000" w:themeColor="text1"/>
          <w:szCs w:val="22"/>
        </w:rPr>
        <w:t>JUSTIFICACIÓ DEL PREU DEL CONTRACTE EN RELACIÓ AL PREU DE MERCAT</w:t>
      </w:r>
    </w:p>
    <w:p w:rsidR="004B62EF" w:rsidRPr="00494974" w:rsidRDefault="004B62EF" w:rsidP="004B62EF">
      <w:pPr>
        <w:shd w:val="clear" w:color="auto" w:fill="FFFFFF" w:themeFill="background1"/>
        <w:jc w:val="both"/>
        <w:rPr>
          <w:rFonts w:ascii="Arial" w:hAnsi="Arial"/>
          <w:color w:val="000000" w:themeColor="text1"/>
          <w:sz w:val="22"/>
          <w:szCs w:val="22"/>
        </w:rPr>
      </w:pPr>
    </w:p>
    <w:p w:rsidR="004B62EF" w:rsidRPr="00494974" w:rsidRDefault="004B62EF" w:rsidP="004B62EF">
      <w:pPr>
        <w:shd w:val="clear" w:color="auto" w:fill="FFFFFF" w:themeFill="background1"/>
        <w:jc w:val="both"/>
        <w:rPr>
          <w:rFonts w:ascii="Arial" w:hAnsi="Arial"/>
          <w:color w:val="000000" w:themeColor="text1"/>
          <w:sz w:val="22"/>
          <w:szCs w:val="22"/>
        </w:rPr>
      </w:pPr>
    </w:p>
    <w:p w:rsidR="00D70DA2" w:rsidRPr="00494974" w:rsidRDefault="00D70DA2" w:rsidP="00D70DA2">
      <w:pPr>
        <w:shd w:val="clear" w:color="auto" w:fill="FFFFFF" w:themeFill="background1"/>
        <w:jc w:val="both"/>
        <w:rPr>
          <w:rFonts w:ascii="Arial" w:hAnsi="Arial"/>
          <w:color w:val="000000" w:themeColor="text1"/>
          <w:sz w:val="22"/>
          <w:szCs w:val="22"/>
        </w:rPr>
      </w:pPr>
      <w:r w:rsidRPr="00494974">
        <w:rPr>
          <w:rFonts w:ascii="Arial" w:hAnsi="Arial"/>
          <w:color w:val="000000" w:themeColor="text1"/>
          <w:sz w:val="22"/>
          <w:szCs w:val="22"/>
        </w:rPr>
        <w:t xml:space="preserve">El preu de sortida del contracte pren com a referència esdeveniments i els serveis que formen part del calendari esportiu, consolidat, de l’ Institut Barcelona Esports. </w:t>
      </w:r>
    </w:p>
    <w:p w:rsidR="004B62EF" w:rsidRPr="00494974" w:rsidRDefault="004B62EF" w:rsidP="004B62EF">
      <w:pPr>
        <w:shd w:val="clear" w:color="auto" w:fill="FFFFFF" w:themeFill="background1"/>
        <w:jc w:val="both"/>
        <w:rPr>
          <w:rFonts w:ascii="Arial" w:hAnsi="Arial"/>
          <w:color w:val="000000" w:themeColor="text1"/>
          <w:sz w:val="22"/>
          <w:szCs w:val="22"/>
        </w:rPr>
      </w:pPr>
    </w:p>
    <w:p w:rsidR="004B62EF" w:rsidRPr="00494974" w:rsidRDefault="004B62EF" w:rsidP="004B62EF">
      <w:pPr>
        <w:shd w:val="clear" w:color="auto" w:fill="FFFFFF" w:themeFill="background1"/>
        <w:jc w:val="both"/>
        <w:rPr>
          <w:rFonts w:ascii="Arial" w:hAnsi="Arial"/>
          <w:color w:val="000000" w:themeColor="text1"/>
          <w:sz w:val="22"/>
          <w:szCs w:val="22"/>
        </w:rPr>
      </w:pPr>
    </w:p>
    <w:p w:rsidR="004B62EF" w:rsidRPr="00494974" w:rsidRDefault="004B62EF" w:rsidP="004B62EF">
      <w:pPr>
        <w:rPr>
          <w:rFonts w:ascii="Arial" w:hAnsi="Arial" w:cs="Arial"/>
          <w:b/>
          <w:color w:val="000000" w:themeColor="text1"/>
          <w:sz w:val="22"/>
          <w:szCs w:val="22"/>
        </w:rPr>
      </w:pPr>
      <w:r w:rsidRPr="00494974">
        <w:rPr>
          <w:rFonts w:ascii="Arial" w:hAnsi="Arial" w:cs="Arial"/>
          <w:b/>
          <w:color w:val="000000" w:themeColor="text1"/>
          <w:sz w:val="22"/>
          <w:szCs w:val="22"/>
        </w:rPr>
        <w:t>Pressupost  i valor estimat del contracte</w:t>
      </w:r>
    </w:p>
    <w:p w:rsidR="004B62EF" w:rsidRPr="00494974" w:rsidRDefault="004B62EF" w:rsidP="004B62EF">
      <w:pPr>
        <w:rPr>
          <w:rFonts w:ascii="Arial" w:hAnsi="Arial" w:cs="Arial"/>
          <w:color w:val="000000" w:themeColor="text1"/>
          <w:sz w:val="22"/>
          <w:szCs w:val="22"/>
        </w:rPr>
      </w:pPr>
      <w:r w:rsidRPr="00494974">
        <w:rPr>
          <w:rFonts w:ascii="Arial" w:hAnsi="Arial" w:cs="Arial"/>
          <w:b/>
          <w:color w:val="000000" w:themeColor="text1"/>
          <w:sz w:val="22"/>
          <w:szCs w:val="22"/>
        </w:rPr>
        <w:t xml:space="preserve">Pressupost de licitació </w:t>
      </w:r>
      <w:r w:rsidRPr="00494974">
        <w:rPr>
          <w:rFonts w:ascii="Arial" w:hAnsi="Arial" w:cs="Arial"/>
          <w:color w:val="000000" w:themeColor="text1"/>
          <w:sz w:val="22"/>
          <w:szCs w:val="22"/>
        </w:rPr>
        <w:t xml:space="preserve"> </w:t>
      </w:r>
    </w:p>
    <w:p w:rsidR="004B62EF" w:rsidRPr="00494974" w:rsidRDefault="004B62EF" w:rsidP="004B62EF">
      <w:pPr>
        <w:rPr>
          <w:rFonts w:ascii="Arial" w:hAnsi="Arial" w:cs="Arial"/>
          <w:color w:val="000000" w:themeColor="text1"/>
          <w:sz w:val="22"/>
          <w:szCs w:val="22"/>
        </w:rPr>
      </w:pPr>
    </w:p>
    <w:tbl>
      <w:tblPr>
        <w:tblW w:w="8518" w:type="dxa"/>
        <w:tblInd w:w="57" w:type="dxa"/>
        <w:tblCellMar>
          <w:left w:w="70" w:type="dxa"/>
          <w:right w:w="70" w:type="dxa"/>
        </w:tblCellMar>
        <w:tblLook w:val="04A0" w:firstRow="1" w:lastRow="0" w:firstColumn="1" w:lastColumn="0" w:noHBand="0" w:noVBand="1"/>
      </w:tblPr>
      <w:tblGrid>
        <w:gridCol w:w="1200"/>
        <w:gridCol w:w="1932"/>
        <w:gridCol w:w="1134"/>
        <w:gridCol w:w="2126"/>
        <w:gridCol w:w="2126"/>
      </w:tblGrid>
      <w:tr w:rsidR="00494974" w:rsidRPr="00494974" w:rsidTr="00DC53AC">
        <w:trPr>
          <w:trHeight w:val="360"/>
        </w:trPr>
        <w:tc>
          <w:tcPr>
            <w:tcW w:w="1200" w:type="dxa"/>
            <w:tcBorders>
              <w:top w:val="single" w:sz="8" w:space="0" w:color="000000"/>
              <w:left w:val="single" w:sz="8" w:space="0" w:color="000000"/>
              <w:bottom w:val="single" w:sz="8" w:space="0" w:color="000000"/>
              <w:right w:val="single" w:sz="8" w:space="0" w:color="000000"/>
            </w:tcBorders>
            <w:shd w:val="clear" w:color="000000" w:fill="FCD5B4"/>
            <w:vAlign w:val="bottom"/>
            <w:hideMark/>
          </w:tcPr>
          <w:p w:rsidR="004B62EF" w:rsidRPr="00494974" w:rsidRDefault="004B62EF" w:rsidP="00DC53AC">
            <w:pPr>
              <w:jc w:val="both"/>
              <w:rPr>
                <w:rFonts w:ascii="Arial" w:hAnsi="Arial" w:cs="Arial"/>
                <w:color w:val="000000" w:themeColor="text1"/>
                <w:sz w:val="22"/>
              </w:rPr>
            </w:pPr>
            <w:r w:rsidRPr="00494974">
              <w:rPr>
                <w:rFonts w:ascii="Arial" w:hAnsi="Arial" w:cs="Arial"/>
                <w:color w:val="000000" w:themeColor="text1"/>
                <w:sz w:val="22"/>
                <w:szCs w:val="22"/>
              </w:rPr>
              <w:lastRenderedPageBreak/>
              <w:t xml:space="preserve">  Any</w:t>
            </w:r>
          </w:p>
        </w:tc>
        <w:tc>
          <w:tcPr>
            <w:tcW w:w="1932" w:type="dxa"/>
            <w:tcBorders>
              <w:top w:val="single" w:sz="8" w:space="0" w:color="000000"/>
              <w:left w:val="nil"/>
              <w:bottom w:val="single" w:sz="8" w:space="0" w:color="000000"/>
              <w:right w:val="single" w:sz="8" w:space="0" w:color="000000"/>
            </w:tcBorders>
            <w:shd w:val="clear" w:color="000000" w:fill="FCD5B4"/>
            <w:vAlign w:val="bottom"/>
            <w:hideMark/>
          </w:tcPr>
          <w:p w:rsidR="004B62EF" w:rsidRPr="00494974" w:rsidRDefault="004B62EF" w:rsidP="00DC53AC">
            <w:pPr>
              <w:rPr>
                <w:rFonts w:ascii="Arial" w:hAnsi="Arial" w:cs="Arial"/>
                <w:color w:val="000000" w:themeColor="text1"/>
                <w:sz w:val="22"/>
              </w:rPr>
            </w:pPr>
            <w:r w:rsidRPr="00494974">
              <w:rPr>
                <w:rFonts w:ascii="Arial" w:hAnsi="Arial" w:cs="Arial"/>
                <w:color w:val="000000" w:themeColor="text1"/>
                <w:sz w:val="22"/>
                <w:szCs w:val="22"/>
              </w:rPr>
              <w:t>Import net (€)</w:t>
            </w:r>
          </w:p>
        </w:tc>
        <w:tc>
          <w:tcPr>
            <w:tcW w:w="1134" w:type="dxa"/>
            <w:tcBorders>
              <w:top w:val="single" w:sz="8" w:space="0" w:color="000000"/>
              <w:left w:val="nil"/>
              <w:bottom w:val="single" w:sz="8" w:space="0" w:color="000000"/>
              <w:right w:val="single" w:sz="8" w:space="0" w:color="000000"/>
            </w:tcBorders>
            <w:shd w:val="clear" w:color="000000" w:fill="FCD5B4"/>
            <w:vAlign w:val="bottom"/>
            <w:hideMark/>
          </w:tcPr>
          <w:p w:rsidR="004B62EF" w:rsidRPr="00494974" w:rsidRDefault="004B62EF" w:rsidP="00DC53AC">
            <w:pPr>
              <w:rPr>
                <w:rFonts w:ascii="Arial" w:hAnsi="Arial" w:cs="Arial"/>
                <w:color w:val="000000" w:themeColor="text1"/>
                <w:sz w:val="22"/>
              </w:rPr>
            </w:pPr>
            <w:r w:rsidRPr="00494974">
              <w:rPr>
                <w:rFonts w:ascii="Arial" w:hAnsi="Arial" w:cs="Arial"/>
                <w:color w:val="000000" w:themeColor="text1"/>
                <w:sz w:val="22"/>
                <w:szCs w:val="22"/>
              </w:rPr>
              <w:t xml:space="preserve">% IVA </w:t>
            </w:r>
          </w:p>
        </w:tc>
        <w:tc>
          <w:tcPr>
            <w:tcW w:w="2126" w:type="dxa"/>
            <w:tcBorders>
              <w:top w:val="single" w:sz="8" w:space="0" w:color="000000"/>
              <w:left w:val="nil"/>
              <w:bottom w:val="single" w:sz="8" w:space="0" w:color="000000"/>
              <w:right w:val="single" w:sz="8" w:space="0" w:color="000000"/>
            </w:tcBorders>
            <w:shd w:val="clear" w:color="000000" w:fill="FCD5B4"/>
            <w:vAlign w:val="bottom"/>
            <w:hideMark/>
          </w:tcPr>
          <w:p w:rsidR="004B62EF" w:rsidRPr="00494974" w:rsidRDefault="004B62EF" w:rsidP="00DC53AC">
            <w:pPr>
              <w:rPr>
                <w:rFonts w:ascii="Arial" w:hAnsi="Arial" w:cs="Arial"/>
                <w:color w:val="000000" w:themeColor="text1"/>
                <w:sz w:val="22"/>
              </w:rPr>
            </w:pPr>
            <w:r w:rsidRPr="00494974">
              <w:rPr>
                <w:rFonts w:ascii="Arial" w:hAnsi="Arial" w:cs="Arial"/>
                <w:color w:val="000000" w:themeColor="text1"/>
                <w:sz w:val="22"/>
                <w:szCs w:val="22"/>
              </w:rPr>
              <w:t>Import IVA (€)</w:t>
            </w:r>
          </w:p>
        </w:tc>
        <w:tc>
          <w:tcPr>
            <w:tcW w:w="2126" w:type="dxa"/>
            <w:tcBorders>
              <w:top w:val="single" w:sz="8" w:space="0" w:color="000000"/>
              <w:left w:val="nil"/>
              <w:bottom w:val="single" w:sz="8" w:space="0" w:color="000000"/>
              <w:right w:val="single" w:sz="8" w:space="0" w:color="000000"/>
            </w:tcBorders>
            <w:shd w:val="clear" w:color="000000" w:fill="FCD5B4"/>
            <w:vAlign w:val="bottom"/>
            <w:hideMark/>
          </w:tcPr>
          <w:p w:rsidR="004B62EF" w:rsidRPr="00494974" w:rsidRDefault="004B62EF" w:rsidP="00DC53AC">
            <w:pPr>
              <w:jc w:val="both"/>
              <w:rPr>
                <w:rFonts w:ascii="Arial" w:hAnsi="Arial" w:cs="Arial"/>
                <w:color w:val="000000" w:themeColor="text1"/>
                <w:sz w:val="22"/>
              </w:rPr>
            </w:pPr>
            <w:r w:rsidRPr="00494974">
              <w:rPr>
                <w:rFonts w:ascii="Arial" w:hAnsi="Arial" w:cs="Arial"/>
                <w:color w:val="000000" w:themeColor="text1"/>
                <w:sz w:val="22"/>
                <w:szCs w:val="22"/>
              </w:rPr>
              <w:t>Import total</w:t>
            </w:r>
          </w:p>
        </w:tc>
      </w:tr>
      <w:tr w:rsidR="00494974" w:rsidRPr="00494974" w:rsidTr="00DC53AC">
        <w:trPr>
          <w:trHeight w:val="315"/>
        </w:trPr>
        <w:tc>
          <w:tcPr>
            <w:tcW w:w="1200" w:type="dxa"/>
            <w:tcBorders>
              <w:top w:val="nil"/>
              <w:left w:val="single" w:sz="8" w:space="0" w:color="000000"/>
              <w:bottom w:val="single" w:sz="8" w:space="0" w:color="000000"/>
              <w:right w:val="single" w:sz="8" w:space="0" w:color="000000"/>
            </w:tcBorders>
            <w:shd w:val="clear" w:color="auto" w:fill="auto"/>
            <w:vAlign w:val="bottom"/>
            <w:hideMark/>
          </w:tcPr>
          <w:p w:rsidR="004B62EF" w:rsidRPr="00494974" w:rsidRDefault="00D70DA2" w:rsidP="009C5C6C">
            <w:pPr>
              <w:jc w:val="right"/>
              <w:rPr>
                <w:rFonts w:ascii="Arial" w:hAnsi="Arial" w:cs="Arial"/>
                <w:color w:val="000000" w:themeColor="text1"/>
                <w:sz w:val="22"/>
              </w:rPr>
            </w:pPr>
            <w:r w:rsidRPr="00494974">
              <w:rPr>
                <w:rFonts w:ascii="Arial" w:hAnsi="Arial" w:cs="Arial"/>
                <w:color w:val="000000" w:themeColor="text1"/>
                <w:sz w:val="22"/>
                <w:szCs w:val="22"/>
              </w:rPr>
              <w:t xml:space="preserve">2022 </w:t>
            </w:r>
            <w:r w:rsidR="00694120" w:rsidRPr="00494974">
              <w:rPr>
                <w:rFonts w:ascii="Arial" w:hAnsi="Arial" w:cs="Arial"/>
                <w:color w:val="000000" w:themeColor="text1"/>
                <w:sz w:val="22"/>
                <w:szCs w:val="22"/>
              </w:rPr>
              <w:t xml:space="preserve"> </w:t>
            </w:r>
          </w:p>
        </w:tc>
        <w:tc>
          <w:tcPr>
            <w:tcW w:w="1932" w:type="dxa"/>
            <w:tcBorders>
              <w:top w:val="nil"/>
              <w:left w:val="nil"/>
              <w:bottom w:val="single" w:sz="8" w:space="0" w:color="000000"/>
              <w:right w:val="single" w:sz="8" w:space="0" w:color="000000"/>
            </w:tcBorders>
            <w:shd w:val="clear" w:color="auto" w:fill="auto"/>
            <w:vAlign w:val="bottom"/>
            <w:hideMark/>
          </w:tcPr>
          <w:p w:rsidR="004B62EF" w:rsidRPr="00494974" w:rsidRDefault="009C5C6C" w:rsidP="00BD23B4">
            <w:pPr>
              <w:jc w:val="right"/>
              <w:rPr>
                <w:rFonts w:ascii="Arial" w:hAnsi="Arial" w:cs="Arial"/>
                <w:color w:val="000000" w:themeColor="text1"/>
                <w:sz w:val="22"/>
              </w:rPr>
            </w:pPr>
            <w:r w:rsidRPr="00494974">
              <w:rPr>
                <w:rFonts w:ascii="Arial" w:hAnsi="Arial" w:cs="Arial"/>
                <w:color w:val="000000" w:themeColor="text1"/>
                <w:sz w:val="22"/>
              </w:rPr>
              <w:t>1.9822,20 €</w:t>
            </w:r>
          </w:p>
        </w:tc>
        <w:tc>
          <w:tcPr>
            <w:tcW w:w="1134" w:type="dxa"/>
            <w:tcBorders>
              <w:top w:val="nil"/>
              <w:left w:val="nil"/>
              <w:bottom w:val="single" w:sz="8" w:space="0" w:color="000000"/>
              <w:right w:val="single" w:sz="8" w:space="0" w:color="000000"/>
            </w:tcBorders>
            <w:shd w:val="clear" w:color="auto" w:fill="auto"/>
            <w:vAlign w:val="bottom"/>
            <w:hideMark/>
          </w:tcPr>
          <w:p w:rsidR="004B62EF" w:rsidRPr="00494974" w:rsidRDefault="004B62EF" w:rsidP="00DC53AC">
            <w:pPr>
              <w:jc w:val="center"/>
              <w:rPr>
                <w:rFonts w:ascii="Arial" w:hAnsi="Arial" w:cs="Arial"/>
                <w:color w:val="000000" w:themeColor="text1"/>
                <w:sz w:val="22"/>
              </w:rPr>
            </w:pPr>
            <w:r w:rsidRPr="00494974">
              <w:rPr>
                <w:rFonts w:ascii="Arial" w:hAnsi="Arial" w:cs="Arial"/>
                <w:color w:val="000000" w:themeColor="text1"/>
                <w:sz w:val="22"/>
                <w:szCs w:val="22"/>
              </w:rPr>
              <w:t>21</w:t>
            </w:r>
          </w:p>
        </w:tc>
        <w:tc>
          <w:tcPr>
            <w:tcW w:w="2126" w:type="dxa"/>
            <w:tcBorders>
              <w:top w:val="nil"/>
              <w:left w:val="nil"/>
              <w:bottom w:val="single" w:sz="8" w:space="0" w:color="000000"/>
              <w:right w:val="single" w:sz="8" w:space="0" w:color="000000"/>
            </w:tcBorders>
            <w:shd w:val="clear" w:color="auto" w:fill="auto"/>
            <w:vAlign w:val="bottom"/>
            <w:hideMark/>
          </w:tcPr>
          <w:p w:rsidR="004B62EF" w:rsidRPr="00494974" w:rsidRDefault="009C5C6C" w:rsidP="00BD23B4">
            <w:pPr>
              <w:jc w:val="right"/>
              <w:rPr>
                <w:rFonts w:ascii="Arial" w:hAnsi="Arial" w:cs="Arial"/>
                <w:color w:val="000000" w:themeColor="text1"/>
                <w:sz w:val="22"/>
              </w:rPr>
            </w:pPr>
            <w:r w:rsidRPr="00494974">
              <w:rPr>
                <w:rFonts w:ascii="Arial" w:hAnsi="Arial" w:cs="Arial"/>
                <w:color w:val="000000" w:themeColor="text1"/>
                <w:sz w:val="22"/>
              </w:rPr>
              <w:t>4.162,66 €</w:t>
            </w:r>
          </w:p>
        </w:tc>
        <w:tc>
          <w:tcPr>
            <w:tcW w:w="2126" w:type="dxa"/>
            <w:tcBorders>
              <w:top w:val="nil"/>
              <w:left w:val="nil"/>
              <w:bottom w:val="single" w:sz="8" w:space="0" w:color="000000"/>
              <w:right w:val="single" w:sz="8" w:space="0" w:color="000000"/>
            </w:tcBorders>
            <w:shd w:val="clear" w:color="auto" w:fill="auto"/>
            <w:vAlign w:val="bottom"/>
            <w:hideMark/>
          </w:tcPr>
          <w:p w:rsidR="004B62EF" w:rsidRPr="00494974" w:rsidRDefault="009C5C6C" w:rsidP="00BD23B4">
            <w:pPr>
              <w:jc w:val="right"/>
              <w:rPr>
                <w:rFonts w:ascii="Arial" w:hAnsi="Arial" w:cs="Arial"/>
                <w:color w:val="000000" w:themeColor="text1"/>
                <w:sz w:val="22"/>
              </w:rPr>
            </w:pPr>
            <w:r w:rsidRPr="00494974">
              <w:rPr>
                <w:rFonts w:ascii="Arial" w:hAnsi="Arial" w:cs="Arial"/>
                <w:color w:val="000000" w:themeColor="text1"/>
                <w:sz w:val="22"/>
              </w:rPr>
              <w:t>23.984,86 €</w:t>
            </w:r>
          </w:p>
        </w:tc>
      </w:tr>
      <w:tr w:rsidR="00494974" w:rsidRPr="00494974" w:rsidTr="00DC53AC">
        <w:trPr>
          <w:trHeight w:val="315"/>
        </w:trPr>
        <w:tc>
          <w:tcPr>
            <w:tcW w:w="1200" w:type="dxa"/>
            <w:tcBorders>
              <w:top w:val="nil"/>
              <w:left w:val="single" w:sz="8" w:space="0" w:color="000000"/>
              <w:bottom w:val="single" w:sz="8" w:space="0" w:color="000000"/>
              <w:right w:val="single" w:sz="8" w:space="0" w:color="000000"/>
            </w:tcBorders>
            <w:shd w:val="clear" w:color="auto" w:fill="auto"/>
            <w:vAlign w:val="bottom"/>
          </w:tcPr>
          <w:p w:rsidR="009C5C6C" w:rsidRPr="00494974" w:rsidRDefault="009C5C6C" w:rsidP="00DC53AC">
            <w:pPr>
              <w:jc w:val="right"/>
              <w:rPr>
                <w:rFonts w:ascii="Arial" w:hAnsi="Arial" w:cs="Arial"/>
                <w:color w:val="000000" w:themeColor="text1"/>
                <w:sz w:val="22"/>
                <w:szCs w:val="22"/>
              </w:rPr>
            </w:pPr>
            <w:r w:rsidRPr="00494974">
              <w:rPr>
                <w:rFonts w:ascii="Arial" w:hAnsi="Arial" w:cs="Arial"/>
                <w:color w:val="000000" w:themeColor="text1"/>
                <w:sz w:val="22"/>
                <w:szCs w:val="22"/>
              </w:rPr>
              <w:t>2023</w:t>
            </w:r>
          </w:p>
        </w:tc>
        <w:tc>
          <w:tcPr>
            <w:tcW w:w="1932" w:type="dxa"/>
            <w:tcBorders>
              <w:top w:val="nil"/>
              <w:left w:val="nil"/>
              <w:bottom w:val="single" w:sz="8" w:space="0" w:color="000000"/>
              <w:right w:val="single" w:sz="8" w:space="0" w:color="000000"/>
            </w:tcBorders>
            <w:shd w:val="clear" w:color="auto" w:fill="auto"/>
            <w:vAlign w:val="bottom"/>
          </w:tcPr>
          <w:p w:rsidR="009C5C6C" w:rsidRPr="00494974" w:rsidRDefault="009C5C6C" w:rsidP="00BD23B4">
            <w:pPr>
              <w:jc w:val="right"/>
              <w:rPr>
                <w:rFonts w:ascii="Arial" w:hAnsi="Arial" w:cs="Arial"/>
                <w:color w:val="000000" w:themeColor="text1"/>
                <w:sz w:val="22"/>
              </w:rPr>
            </w:pPr>
            <w:r w:rsidRPr="00494974">
              <w:rPr>
                <w:rFonts w:ascii="Arial" w:hAnsi="Arial" w:cs="Arial"/>
                <w:color w:val="000000" w:themeColor="text1"/>
                <w:sz w:val="22"/>
              </w:rPr>
              <w:t>1.9822,20 €</w:t>
            </w:r>
          </w:p>
        </w:tc>
        <w:tc>
          <w:tcPr>
            <w:tcW w:w="1134" w:type="dxa"/>
            <w:tcBorders>
              <w:top w:val="nil"/>
              <w:left w:val="nil"/>
              <w:bottom w:val="single" w:sz="8" w:space="0" w:color="000000"/>
              <w:right w:val="single" w:sz="8" w:space="0" w:color="000000"/>
            </w:tcBorders>
            <w:shd w:val="clear" w:color="auto" w:fill="auto"/>
            <w:vAlign w:val="bottom"/>
          </w:tcPr>
          <w:p w:rsidR="009C5C6C" w:rsidRPr="00494974" w:rsidRDefault="009C5C6C" w:rsidP="00DC53AC">
            <w:pPr>
              <w:jc w:val="center"/>
              <w:rPr>
                <w:rFonts w:ascii="Arial" w:hAnsi="Arial" w:cs="Arial"/>
                <w:color w:val="000000" w:themeColor="text1"/>
                <w:sz w:val="22"/>
                <w:szCs w:val="22"/>
              </w:rPr>
            </w:pPr>
            <w:r w:rsidRPr="00494974">
              <w:rPr>
                <w:rFonts w:ascii="Arial" w:hAnsi="Arial" w:cs="Arial"/>
                <w:color w:val="000000" w:themeColor="text1"/>
                <w:sz w:val="22"/>
                <w:szCs w:val="22"/>
              </w:rPr>
              <w:t>21</w:t>
            </w:r>
          </w:p>
        </w:tc>
        <w:tc>
          <w:tcPr>
            <w:tcW w:w="2126" w:type="dxa"/>
            <w:tcBorders>
              <w:top w:val="nil"/>
              <w:left w:val="nil"/>
              <w:bottom w:val="single" w:sz="8" w:space="0" w:color="000000"/>
              <w:right w:val="single" w:sz="8" w:space="0" w:color="000000"/>
            </w:tcBorders>
            <w:shd w:val="clear" w:color="auto" w:fill="auto"/>
            <w:vAlign w:val="bottom"/>
          </w:tcPr>
          <w:p w:rsidR="009C5C6C" w:rsidRPr="00494974" w:rsidRDefault="009C5C6C" w:rsidP="00BD23B4">
            <w:pPr>
              <w:jc w:val="right"/>
              <w:rPr>
                <w:rFonts w:ascii="Arial" w:hAnsi="Arial" w:cs="Arial"/>
                <w:color w:val="000000" w:themeColor="text1"/>
                <w:sz w:val="22"/>
              </w:rPr>
            </w:pPr>
            <w:r w:rsidRPr="00494974">
              <w:rPr>
                <w:rFonts w:ascii="Arial" w:hAnsi="Arial" w:cs="Arial"/>
                <w:color w:val="000000" w:themeColor="text1"/>
                <w:sz w:val="22"/>
              </w:rPr>
              <w:t>4.162,66 €</w:t>
            </w:r>
          </w:p>
        </w:tc>
        <w:tc>
          <w:tcPr>
            <w:tcW w:w="2126" w:type="dxa"/>
            <w:tcBorders>
              <w:top w:val="nil"/>
              <w:left w:val="nil"/>
              <w:bottom w:val="single" w:sz="8" w:space="0" w:color="000000"/>
              <w:right w:val="single" w:sz="8" w:space="0" w:color="000000"/>
            </w:tcBorders>
            <w:shd w:val="clear" w:color="auto" w:fill="auto"/>
            <w:vAlign w:val="bottom"/>
          </w:tcPr>
          <w:p w:rsidR="009C5C6C" w:rsidRPr="00494974" w:rsidRDefault="009C5C6C" w:rsidP="00BD23B4">
            <w:pPr>
              <w:jc w:val="right"/>
              <w:rPr>
                <w:rFonts w:ascii="Arial" w:hAnsi="Arial" w:cs="Arial"/>
                <w:color w:val="000000" w:themeColor="text1"/>
                <w:sz w:val="22"/>
              </w:rPr>
            </w:pPr>
            <w:r w:rsidRPr="00494974">
              <w:rPr>
                <w:rFonts w:ascii="Arial" w:hAnsi="Arial" w:cs="Arial"/>
                <w:color w:val="000000" w:themeColor="text1"/>
                <w:sz w:val="22"/>
              </w:rPr>
              <w:t>23.984,86 €</w:t>
            </w:r>
          </w:p>
        </w:tc>
      </w:tr>
      <w:tr w:rsidR="00494974" w:rsidRPr="00494974" w:rsidTr="00DC53AC">
        <w:trPr>
          <w:trHeight w:val="315"/>
        </w:trPr>
        <w:tc>
          <w:tcPr>
            <w:tcW w:w="6392" w:type="dxa"/>
            <w:gridSpan w:val="4"/>
            <w:tcBorders>
              <w:top w:val="single" w:sz="4" w:space="0" w:color="auto"/>
              <w:left w:val="single" w:sz="4" w:space="0" w:color="auto"/>
              <w:bottom w:val="single" w:sz="4" w:space="0" w:color="auto"/>
              <w:right w:val="single" w:sz="8" w:space="0" w:color="000000"/>
            </w:tcBorders>
            <w:shd w:val="clear" w:color="000000" w:fill="FCD5B4"/>
            <w:vAlign w:val="bottom"/>
            <w:hideMark/>
          </w:tcPr>
          <w:p w:rsidR="004B62EF" w:rsidRPr="00494974" w:rsidRDefault="004B62EF" w:rsidP="00DC53AC">
            <w:pPr>
              <w:rPr>
                <w:rFonts w:ascii="Arial" w:hAnsi="Arial" w:cs="Arial"/>
                <w:b/>
                <w:bCs/>
                <w:color w:val="000000" w:themeColor="text1"/>
                <w:sz w:val="22"/>
              </w:rPr>
            </w:pPr>
            <w:r w:rsidRPr="00494974">
              <w:rPr>
                <w:rFonts w:ascii="Arial" w:hAnsi="Arial" w:cs="Arial"/>
                <w:b/>
                <w:bCs/>
                <w:color w:val="000000" w:themeColor="text1"/>
                <w:sz w:val="22"/>
                <w:szCs w:val="22"/>
              </w:rPr>
              <w:t>Total</w:t>
            </w:r>
            <w:r w:rsidRPr="00494974">
              <w:rPr>
                <w:rFonts w:ascii="Arial" w:hAnsi="Arial" w:cs="Arial"/>
                <w:color w:val="000000" w:themeColor="text1"/>
                <w:sz w:val="22"/>
                <w:szCs w:val="22"/>
              </w:rPr>
              <w:t> </w:t>
            </w:r>
          </w:p>
        </w:tc>
        <w:tc>
          <w:tcPr>
            <w:tcW w:w="2126" w:type="dxa"/>
            <w:tcBorders>
              <w:top w:val="nil"/>
              <w:left w:val="nil"/>
              <w:bottom w:val="single" w:sz="8" w:space="0" w:color="000000"/>
              <w:right w:val="single" w:sz="8" w:space="0" w:color="000000"/>
            </w:tcBorders>
            <w:shd w:val="clear" w:color="auto" w:fill="FBD4B4" w:themeFill="accent6" w:themeFillTint="66"/>
            <w:vAlign w:val="bottom"/>
            <w:hideMark/>
          </w:tcPr>
          <w:p w:rsidR="004B62EF" w:rsidRPr="00494974" w:rsidRDefault="009C5C6C" w:rsidP="00DC53AC">
            <w:pPr>
              <w:jc w:val="right"/>
              <w:rPr>
                <w:rFonts w:ascii="Arial" w:hAnsi="Arial" w:cs="Arial"/>
                <w:b/>
                <w:bCs/>
                <w:color w:val="000000" w:themeColor="text1"/>
                <w:sz w:val="22"/>
              </w:rPr>
            </w:pPr>
            <w:r w:rsidRPr="00494974">
              <w:rPr>
                <w:rFonts w:ascii="Arial" w:hAnsi="Arial" w:cs="Arial"/>
                <w:b/>
                <w:color w:val="000000" w:themeColor="text1"/>
                <w:sz w:val="22"/>
                <w:szCs w:val="22"/>
              </w:rPr>
              <w:t xml:space="preserve">47.969,72 </w:t>
            </w:r>
            <w:r w:rsidR="00BD23B4" w:rsidRPr="00494974">
              <w:rPr>
                <w:rFonts w:ascii="Arial" w:hAnsi="Arial" w:cs="Arial"/>
                <w:b/>
                <w:color w:val="000000" w:themeColor="text1"/>
                <w:sz w:val="22"/>
                <w:szCs w:val="22"/>
              </w:rPr>
              <w:t>€</w:t>
            </w:r>
          </w:p>
        </w:tc>
      </w:tr>
    </w:tbl>
    <w:p w:rsidR="004B62EF" w:rsidRPr="00494974" w:rsidRDefault="004B62EF" w:rsidP="004B62EF">
      <w:pPr>
        <w:pStyle w:val="Textdecomentari"/>
        <w:tabs>
          <w:tab w:val="left" w:pos="4963"/>
        </w:tabs>
        <w:rPr>
          <w:rFonts w:ascii="Arial" w:hAnsi="Arial" w:cs="Arial"/>
          <w:color w:val="000000" w:themeColor="text1"/>
        </w:rPr>
      </w:pPr>
    </w:p>
    <w:p w:rsidR="004B62EF" w:rsidRPr="00494974" w:rsidRDefault="004B62EF" w:rsidP="004B62EF">
      <w:pPr>
        <w:pStyle w:val="Textdecomentari"/>
        <w:tabs>
          <w:tab w:val="left" w:pos="4963"/>
        </w:tabs>
        <w:rPr>
          <w:rFonts w:ascii="Arial" w:hAnsi="Arial" w:cs="Arial"/>
          <w:color w:val="000000" w:themeColor="text1"/>
        </w:rPr>
      </w:pPr>
    </w:p>
    <w:p w:rsidR="004B62EF" w:rsidRPr="00494974" w:rsidRDefault="004B62EF" w:rsidP="004B62EF">
      <w:pPr>
        <w:pStyle w:val="Textdecomentari"/>
        <w:tabs>
          <w:tab w:val="left" w:pos="4963"/>
        </w:tabs>
        <w:rPr>
          <w:rFonts w:ascii="Arial" w:hAnsi="Arial" w:cs="Arial"/>
          <w:color w:val="000000" w:themeColor="text1"/>
        </w:rPr>
      </w:pPr>
    </w:p>
    <w:p w:rsidR="004B62EF" w:rsidRPr="00494974" w:rsidRDefault="004B62EF" w:rsidP="004B62EF">
      <w:pPr>
        <w:pStyle w:val="Textdecomentari"/>
        <w:tabs>
          <w:tab w:val="left" w:pos="4963"/>
        </w:tabs>
        <w:rPr>
          <w:rFonts w:ascii="Arial" w:hAnsi="Arial" w:cs="Arial"/>
          <w:color w:val="000000" w:themeColor="text1"/>
          <w:sz w:val="22"/>
        </w:rPr>
      </w:pPr>
      <w:r w:rsidRPr="00494974">
        <w:rPr>
          <w:rFonts w:ascii="Arial" w:hAnsi="Arial" w:cs="Arial"/>
          <w:color w:val="000000" w:themeColor="text1"/>
          <w:sz w:val="22"/>
        </w:rPr>
        <w:t>El pressupost net es desglossa de la manera següent:</w:t>
      </w:r>
    </w:p>
    <w:p w:rsidR="004B62EF" w:rsidRPr="00494974" w:rsidRDefault="004B62EF" w:rsidP="004B62EF">
      <w:pPr>
        <w:pStyle w:val="Textdecomentari"/>
        <w:tabs>
          <w:tab w:val="left" w:pos="4963"/>
        </w:tabs>
        <w:rPr>
          <w:rFonts w:ascii="Arial" w:hAnsi="Arial" w:cs="Arial"/>
          <w:b/>
          <w:color w:val="000000" w:themeColor="text1"/>
          <w:sz w:val="22"/>
          <w:szCs w:val="22"/>
        </w:rPr>
      </w:pPr>
    </w:p>
    <w:p w:rsidR="004B62EF" w:rsidRPr="00494974" w:rsidRDefault="004B62EF" w:rsidP="004B62EF">
      <w:pPr>
        <w:pStyle w:val="Textdecomentari"/>
        <w:tabs>
          <w:tab w:val="left" w:pos="4963"/>
        </w:tabs>
        <w:rPr>
          <w:rFonts w:ascii="Arial" w:hAnsi="Arial" w:cs="Arial"/>
          <w:b/>
          <w:noProof/>
          <w:color w:val="000000" w:themeColor="text1"/>
          <w:sz w:val="22"/>
          <w:szCs w:val="22"/>
        </w:rPr>
      </w:pPr>
    </w:p>
    <w:p w:rsidR="004B62EF" w:rsidRPr="00494974" w:rsidRDefault="009C5C6C" w:rsidP="004B62EF">
      <w:pPr>
        <w:pStyle w:val="Textdecomentari"/>
        <w:tabs>
          <w:tab w:val="left" w:pos="4963"/>
        </w:tabs>
        <w:rPr>
          <w:rFonts w:ascii="Arial" w:hAnsi="Arial" w:cs="Arial"/>
          <w:b/>
          <w:noProof/>
          <w:color w:val="000000" w:themeColor="text1"/>
          <w:sz w:val="22"/>
          <w:szCs w:val="22"/>
        </w:rPr>
      </w:pPr>
      <w:r w:rsidRPr="00494974">
        <w:rPr>
          <w:noProof/>
          <w:color w:val="000000" w:themeColor="text1"/>
        </w:rPr>
        <w:drawing>
          <wp:inline distT="0" distB="0" distL="0" distR="0" wp14:anchorId="53431460" wp14:editId="4F718D27">
            <wp:extent cx="4819650" cy="3181350"/>
            <wp:effectExtent l="0" t="0" r="0" b="0"/>
            <wp:docPr id="1" name="Imat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4819650" cy="3181350"/>
                    </a:xfrm>
                    <a:prstGeom prst="rect">
                      <a:avLst/>
                    </a:prstGeom>
                  </pic:spPr>
                </pic:pic>
              </a:graphicData>
            </a:graphic>
          </wp:inline>
        </w:drawing>
      </w:r>
    </w:p>
    <w:p w:rsidR="004B62EF" w:rsidRPr="00494974" w:rsidRDefault="004B62EF" w:rsidP="004B62EF">
      <w:pPr>
        <w:pStyle w:val="Textdecomentari"/>
        <w:tabs>
          <w:tab w:val="left" w:pos="4963"/>
        </w:tabs>
        <w:rPr>
          <w:rFonts w:ascii="Arial" w:hAnsi="Arial" w:cs="Arial"/>
          <w:b/>
          <w:noProof/>
          <w:color w:val="000000" w:themeColor="text1"/>
          <w:sz w:val="22"/>
          <w:szCs w:val="22"/>
        </w:rPr>
      </w:pPr>
    </w:p>
    <w:p w:rsidR="004B62EF" w:rsidRPr="00494974" w:rsidRDefault="004B62EF" w:rsidP="004B62EF">
      <w:pPr>
        <w:pStyle w:val="Textdecomentari"/>
        <w:tabs>
          <w:tab w:val="left" w:pos="4963"/>
        </w:tabs>
        <w:rPr>
          <w:rFonts w:ascii="Arial" w:hAnsi="Arial" w:cs="Arial"/>
          <w:b/>
          <w:color w:val="000000" w:themeColor="text1"/>
          <w:sz w:val="22"/>
          <w:szCs w:val="22"/>
        </w:rPr>
      </w:pPr>
      <w:r w:rsidRPr="00494974">
        <w:rPr>
          <w:rFonts w:ascii="Arial" w:hAnsi="Arial" w:cs="Arial"/>
          <w:b/>
          <w:color w:val="000000" w:themeColor="text1"/>
          <w:sz w:val="22"/>
          <w:szCs w:val="22"/>
        </w:rPr>
        <w:t xml:space="preserve"> </w:t>
      </w:r>
    </w:p>
    <w:p w:rsidR="004B62EF" w:rsidRPr="00494974" w:rsidRDefault="004B62EF" w:rsidP="004B62EF">
      <w:pPr>
        <w:spacing w:after="100" w:afterAutospacing="1"/>
        <w:jc w:val="both"/>
        <w:outlineLvl w:val="0"/>
        <w:rPr>
          <w:rFonts w:ascii="Arial" w:hAnsi="Arial" w:cs="Arial"/>
          <w:color w:val="000000" w:themeColor="text1"/>
          <w:sz w:val="22"/>
          <w:szCs w:val="22"/>
        </w:rPr>
      </w:pPr>
      <w:r w:rsidRPr="00494974">
        <w:rPr>
          <w:rFonts w:ascii="Arial" w:hAnsi="Arial" w:cs="Arial"/>
          <w:color w:val="000000" w:themeColor="text1"/>
          <w:sz w:val="22"/>
          <w:szCs w:val="22"/>
        </w:rPr>
        <w:t xml:space="preserve">El conveni de referència, atès que es tracta de l’execució d’un servei municipal, és el següent: </w:t>
      </w:r>
    </w:p>
    <w:p w:rsidR="004B62EF" w:rsidRPr="00494974" w:rsidRDefault="004B62EF" w:rsidP="004B62EF">
      <w:pPr>
        <w:spacing w:after="100" w:afterAutospacing="1"/>
        <w:jc w:val="both"/>
        <w:outlineLvl w:val="0"/>
        <w:rPr>
          <w:rFonts w:ascii="Arial" w:hAnsi="Arial" w:cs="Arial"/>
          <w:color w:val="000000" w:themeColor="text1"/>
          <w:sz w:val="22"/>
          <w:szCs w:val="22"/>
        </w:rPr>
      </w:pPr>
      <w:r w:rsidRPr="00494974">
        <w:rPr>
          <w:rFonts w:ascii="Arial" w:hAnsi="Arial" w:cs="Arial"/>
          <w:color w:val="000000" w:themeColor="text1"/>
          <w:sz w:val="22"/>
          <w:szCs w:val="22"/>
        </w:rPr>
        <w:t xml:space="preserve">CODI DE CONVENI NÚM. </w:t>
      </w:r>
      <w:r w:rsidRPr="00494974">
        <w:rPr>
          <w:rFonts w:ascii="Verdana" w:hAnsi="Verdana" w:cs="Arial"/>
          <w:color w:val="000000" w:themeColor="text1"/>
        </w:rPr>
        <w:t xml:space="preserve">7900455 </w:t>
      </w:r>
      <w:r w:rsidRPr="00494974">
        <w:rPr>
          <w:rFonts w:ascii="Arial" w:hAnsi="Arial" w:cs="Arial"/>
          <w:color w:val="000000" w:themeColor="text1"/>
          <w:sz w:val="22"/>
        </w:rPr>
        <w:t>(els càlculs dels costos dels recursos humans necessaris es poden consultar al PPT, clàusula 9)</w:t>
      </w:r>
      <w:r w:rsidRPr="00494974">
        <w:rPr>
          <w:rFonts w:ascii="Verdana" w:hAnsi="Verdana" w:cs="Arial"/>
          <w:color w:val="000000" w:themeColor="text1"/>
          <w:sz w:val="22"/>
        </w:rPr>
        <w:t>.</w:t>
      </w:r>
    </w:p>
    <w:p w:rsidR="004B62EF" w:rsidRPr="00494974" w:rsidRDefault="004B62EF" w:rsidP="004B62EF">
      <w:pPr>
        <w:pStyle w:val="NormalWeb"/>
        <w:rPr>
          <w:rFonts w:ascii="Arial" w:hAnsi="Arial" w:cs="Arial"/>
          <w:color w:val="000000" w:themeColor="text1"/>
        </w:rPr>
      </w:pPr>
      <w:r w:rsidRPr="00494974">
        <w:rPr>
          <w:rFonts w:ascii="Arial" w:hAnsi="Arial" w:cs="Arial"/>
          <w:color w:val="000000" w:themeColor="text1"/>
        </w:rPr>
        <w:t>Aquesta indicació no prejutja el conveni laboral que hi sigui d’aplicació.</w:t>
      </w:r>
    </w:p>
    <w:p w:rsidR="004B62EF" w:rsidRPr="00494974" w:rsidRDefault="004B62EF" w:rsidP="004B62EF">
      <w:pPr>
        <w:rPr>
          <w:rFonts w:ascii="Arial" w:hAnsi="Arial" w:cs="Arial"/>
          <w:color w:val="000000" w:themeColor="text1"/>
          <w:szCs w:val="22"/>
        </w:rPr>
      </w:pPr>
    </w:p>
    <w:p w:rsidR="004B62EF" w:rsidRPr="00494974" w:rsidRDefault="004B62EF" w:rsidP="004B62EF">
      <w:pPr>
        <w:jc w:val="both"/>
        <w:rPr>
          <w:rFonts w:ascii="Arial" w:hAnsi="Arial" w:cs="Arial"/>
          <w:color w:val="000000" w:themeColor="text1"/>
        </w:rPr>
      </w:pPr>
    </w:p>
    <w:p w:rsidR="004B62EF" w:rsidRPr="00494974" w:rsidRDefault="004B62EF" w:rsidP="004B62EF">
      <w:pPr>
        <w:jc w:val="both"/>
        <w:rPr>
          <w:rFonts w:ascii="Arial" w:hAnsi="Arial" w:cs="Arial"/>
          <w:color w:val="000000" w:themeColor="text1"/>
          <w:szCs w:val="22"/>
        </w:rPr>
      </w:pPr>
      <w:r w:rsidRPr="00494974">
        <w:rPr>
          <w:rFonts w:ascii="Arial" w:hAnsi="Arial" w:cs="Arial"/>
          <w:b/>
          <w:color w:val="000000" w:themeColor="text1"/>
          <w:szCs w:val="22"/>
        </w:rPr>
        <w:t>El valor estimat del contracte (VEC)</w:t>
      </w:r>
      <w:r w:rsidRPr="00494974">
        <w:rPr>
          <w:rFonts w:ascii="Arial" w:hAnsi="Arial" w:cs="Arial"/>
          <w:color w:val="000000" w:themeColor="text1"/>
          <w:szCs w:val="22"/>
        </w:rPr>
        <w:t xml:space="preserve"> és de </w:t>
      </w:r>
      <w:r w:rsidR="00F77595" w:rsidRPr="00494974">
        <w:rPr>
          <w:rFonts w:ascii="Arial" w:hAnsi="Arial" w:cs="Arial"/>
          <w:b/>
          <w:bCs/>
          <w:color w:val="000000" w:themeColor="text1"/>
          <w:sz w:val="22"/>
        </w:rPr>
        <w:t>79.288,80 €</w:t>
      </w:r>
      <w:r w:rsidRPr="00494974">
        <w:rPr>
          <w:rFonts w:ascii="Arial" w:hAnsi="Arial" w:cs="Arial"/>
          <w:color w:val="000000" w:themeColor="text1"/>
          <w:szCs w:val="22"/>
        </w:rPr>
        <w:t>euros, sense incloure l'IVA. Aquesta xifra inclou l’import total de la despesa que ha de realitzar el contractista amb les obligacions fixades pel plec tècnic, incloent-hi els modificats tot d’acord amb la previsió de l’article 101 LCSP.</w:t>
      </w:r>
    </w:p>
    <w:p w:rsidR="004B62EF" w:rsidRPr="00494974" w:rsidRDefault="004B62EF" w:rsidP="004B62EF">
      <w:pPr>
        <w:jc w:val="both"/>
        <w:rPr>
          <w:rFonts w:ascii="Arial" w:hAnsi="Arial" w:cs="Arial"/>
          <w:color w:val="000000" w:themeColor="text1"/>
          <w:szCs w:val="22"/>
        </w:rPr>
      </w:pPr>
    </w:p>
    <w:p w:rsidR="00AF261B" w:rsidRPr="00494974" w:rsidRDefault="00AF261B" w:rsidP="00AF261B">
      <w:pPr>
        <w:jc w:val="both"/>
        <w:rPr>
          <w:rFonts w:ascii="Arial" w:hAnsi="Arial" w:cs="Arial"/>
          <w:color w:val="000000" w:themeColor="text1"/>
          <w:sz w:val="22"/>
          <w:szCs w:val="22"/>
        </w:rPr>
      </w:pPr>
    </w:p>
    <w:p w:rsidR="00AF261B" w:rsidRPr="00494974" w:rsidRDefault="00AF261B" w:rsidP="00AF261B">
      <w:pPr>
        <w:jc w:val="both"/>
        <w:rPr>
          <w:rFonts w:ascii="Arial" w:hAnsi="Arial" w:cs="Arial"/>
          <w:color w:val="000000" w:themeColor="text1"/>
          <w:sz w:val="22"/>
          <w:szCs w:val="22"/>
        </w:rPr>
      </w:pPr>
    </w:p>
    <w:tbl>
      <w:tblPr>
        <w:tblW w:w="9384" w:type="dxa"/>
        <w:tblInd w:w="59" w:type="dxa"/>
        <w:tblCellMar>
          <w:left w:w="70" w:type="dxa"/>
          <w:right w:w="70" w:type="dxa"/>
        </w:tblCellMar>
        <w:tblLook w:val="04A0" w:firstRow="1" w:lastRow="0" w:firstColumn="1" w:lastColumn="0" w:noHBand="0" w:noVBand="1"/>
      </w:tblPr>
      <w:tblGrid>
        <w:gridCol w:w="1145"/>
        <w:gridCol w:w="1448"/>
        <w:gridCol w:w="1480"/>
        <w:gridCol w:w="1661"/>
        <w:gridCol w:w="2091"/>
        <w:gridCol w:w="1559"/>
      </w:tblGrid>
      <w:tr w:rsidR="00494974" w:rsidRPr="00494974" w:rsidTr="00961059">
        <w:trPr>
          <w:trHeight w:val="300"/>
        </w:trPr>
        <w:tc>
          <w:tcPr>
            <w:tcW w:w="1145" w:type="dxa"/>
            <w:tcBorders>
              <w:top w:val="nil"/>
              <w:left w:val="nil"/>
              <w:bottom w:val="nil"/>
              <w:right w:val="nil"/>
            </w:tcBorders>
            <w:shd w:val="clear" w:color="auto" w:fill="auto"/>
            <w:noWrap/>
            <w:vAlign w:val="bottom"/>
            <w:hideMark/>
          </w:tcPr>
          <w:p w:rsidR="00AF261B" w:rsidRPr="00494974" w:rsidRDefault="00AF261B" w:rsidP="00961059">
            <w:pPr>
              <w:rPr>
                <w:rFonts w:ascii="Calibri" w:hAnsi="Calibri" w:cs="Calibri"/>
                <w:color w:val="000000" w:themeColor="text1"/>
                <w:sz w:val="20"/>
                <w:szCs w:val="20"/>
                <w:lang w:eastAsia="ca-ES"/>
              </w:rPr>
            </w:pPr>
          </w:p>
        </w:tc>
        <w:tc>
          <w:tcPr>
            <w:tcW w:w="6680" w:type="dxa"/>
            <w:gridSpan w:val="4"/>
            <w:tcBorders>
              <w:top w:val="single" w:sz="4" w:space="0" w:color="auto"/>
              <w:left w:val="single" w:sz="4" w:space="0" w:color="auto"/>
              <w:bottom w:val="single" w:sz="4" w:space="0" w:color="auto"/>
              <w:right w:val="single" w:sz="4" w:space="0" w:color="auto"/>
            </w:tcBorders>
            <w:shd w:val="clear" w:color="000000" w:fill="FCD5B4"/>
            <w:noWrap/>
            <w:vAlign w:val="bottom"/>
            <w:hideMark/>
          </w:tcPr>
          <w:p w:rsidR="00AF261B" w:rsidRPr="00494974" w:rsidRDefault="00AF261B" w:rsidP="00961059">
            <w:pPr>
              <w:jc w:val="center"/>
              <w:rPr>
                <w:rFonts w:ascii="Calibri" w:hAnsi="Calibri" w:cs="Calibri"/>
                <w:b/>
                <w:bCs/>
                <w:color w:val="000000" w:themeColor="text1"/>
                <w:sz w:val="22"/>
                <w:lang w:eastAsia="ca-ES"/>
              </w:rPr>
            </w:pPr>
            <w:r w:rsidRPr="00494974">
              <w:rPr>
                <w:rFonts w:ascii="Calibri" w:hAnsi="Calibri" w:cs="Calibri"/>
                <w:b/>
                <w:bCs/>
                <w:color w:val="000000" w:themeColor="text1"/>
                <w:sz w:val="22"/>
                <w:szCs w:val="22"/>
                <w:lang w:eastAsia="ca-ES"/>
              </w:rPr>
              <w:t>VALOR ESTIMAT</w:t>
            </w:r>
          </w:p>
        </w:tc>
        <w:tc>
          <w:tcPr>
            <w:tcW w:w="1559" w:type="dxa"/>
            <w:tcBorders>
              <w:top w:val="nil"/>
              <w:left w:val="nil"/>
              <w:bottom w:val="nil"/>
              <w:right w:val="nil"/>
            </w:tcBorders>
            <w:shd w:val="clear" w:color="auto" w:fill="auto"/>
            <w:noWrap/>
            <w:vAlign w:val="bottom"/>
            <w:hideMark/>
          </w:tcPr>
          <w:p w:rsidR="00AF261B" w:rsidRPr="00494974" w:rsidRDefault="00AF261B" w:rsidP="00961059">
            <w:pPr>
              <w:rPr>
                <w:rFonts w:ascii="Calibri" w:hAnsi="Calibri" w:cs="Calibri"/>
                <w:color w:val="000000" w:themeColor="text1"/>
                <w:sz w:val="22"/>
                <w:lang w:eastAsia="ca-ES"/>
              </w:rPr>
            </w:pPr>
          </w:p>
        </w:tc>
      </w:tr>
      <w:tr w:rsidR="00494974" w:rsidRPr="00494974" w:rsidTr="00961059">
        <w:trPr>
          <w:trHeight w:val="300"/>
        </w:trPr>
        <w:tc>
          <w:tcPr>
            <w:tcW w:w="1145" w:type="dxa"/>
            <w:tcBorders>
              <w:top w:val="single" w:sz="4" w:space="0" w:color="auto"/>
              <w:left w:val="single" w:sz="4" w:space="0" w:color="auto"/>
              <w:bottom w:val="single" w:sz="4" w:space="0" w:color="auto"/>
              <w:right w:val="single" w:sz="4" w:space="0" w:color="auto"/>
            </w:tcBorders>
            <w:shd w:val="clear" w:color="000000" w:fill="FCD5B4"/>
            <w:noWrap/>
            <w:vAlign w:val="bottom"/>
            <w:hideMark/>
          </w:tcPr>
          <w:p w:rsidR="00AF261B" w:rsidRPr="00494974" w:rsidRDefault="00AF261B" w:rsidP="00961059">
            <w:pPr>
              <w:jc w:val="center"/>
              <w:rPr>
                <w:rFonts w:asciiTheme="minorHAnsi" w:hAnsiTheme="minorHAnsi" w:cstheme="minorHAnsi"/>
                <w:b/>
                <w:bCs/>
                <w:color w:val="000000" w:themeColor="text1"/>
                <w:sz w:val="22"/>
                <w:szCs w:val="22"/>
                <w:lang w:eastAsia="ca-ES"/>
              </w:rPr>
            </w:pPr>
            <w:r w:rsidRPr="00494974">
              <w:rPr>
                <w:rFonts w:asciiTheme="minorHAnsi" w:hAnsiTheme="minorHAnsi" w:cstheme="minorHAnsi"/>
                <w:b/>
                <w:bCs/>
                <w:color w:val="000000" w:themeColor="text1"/>
                <w:sz w:val="22"/>
                <w:szCs w:val="22"/>
                <w:lang w:eastAsia="ca-ES"/>
              </w:rPr>
              <w:t>ANY</w:t>
            </w:r>
          </w:p>
        </w:tc>
        <w:tc>
          <w:tcPr>
            <w:tcW w:w="1448" w:type="dxa"/>
            <w:tcBorders>
              <w:top w:val="nil"/>
              <w:left w:val="nil"/>
              <w:bottom w:val="single" w:sz="4" w:space="0" w:color="auto"/>
              <w:right w:val="single" w:sz="4" w:space="0" w:color="auto"/>
            </w:tcBorders>
            <w:shd w:val="clear" w:color="000000" w:fill="FCD5B4"/>
            <w:noWrap/>
            <w:vAlign w:val="bottom"/>
            <w:hideMark/>
          </w:tcPr>
          <w:p w:rsidR="00AF261B" w:rsidRPr="00494974" w:rsidRDefault="00AF261B" w:rsidP="00961059">
            <w:pPr>
              <w:jc w:val="center"/>
              <w:rPr>
                <w:rFonts w:asciiTheme="minorHAnsi" w:hAnsiTheme="minorHAnsi" w:cstheme="minorHAnsi"/>
                <w:b/>
                <w:bCs/>
                <w:color w:val="000000" w:themeColor="text1"/>
                <w:sz w:val="22"/>
                <w:szCs w:val="22"/>
                <w:lang w:eastAsia="ca-ES"/>
              </w:rPr>
            </w:pPr>
            <w:r w:rsidRPr="00494974">
              <w:rPr>
                <w:rFonts w:asciiTheme="minorHAnsi" w:hAnsiTheme="minorHAnsi" w:cstheme="minorHAnsi"/>
                <w:b/>
                <w:bCs/>
                <w:color w:val="000000" w:themeColor="text1"/>
                <w:sz w:val="22"/>
                <w:szCs w:val="22"/>
                <w:lang w:eastAsia="ca-ES"/>
              </w:rPr>
              <w:t>PRESTACIÓ</w:t>
            </w:r>
          </w:p>
        </w:tc>
        <w:tc>
          <w:tcPr>
            <w:tcW w:w="1480" w:type="dxa"/>
            <w:tcBorders>
              <w:top w:val="nil"/>
              <w:left w:val="nil"/>
              <w:bottom w:val="single" w:sz="4" w:space="0" w:color="auto"/>
              <w:right w:val="single" w:sz="4" w:space="0" w:color="auto"/>
            </w:tcBorders>
            <w:shd w:val="clear" w:color="000000" w:fill="FCD5B4"/>
            <w:noWrap/>
            <w:vAlign w:val="bottom"/>
            <w:hideMark/>
          </w:tcPr>
          <w:p w:rsidR="00AF261B" w:rsidRPr="00494974" w:rsidRDefault="00AF261B" w:rsidP="00961059">
            <w:pPr>
              <w:jc w:val="center"/>
              <w:rPr>
                <w:rFonts w:asciiTheme="minorHAnsi" w:hAnsiTheme="minorHAnsi" w:cstheme="minorHAnsi"/>
                <w:b/>
                <w:bCs/>
                <w:color w:val="000000" w:themeColor="text1"/>
                <w:sz w:val="22"/>
                <w:szCs w:val="22"/>
                <w:lang w:eastAsia="ca-ES"/>
              </w:rPr>
            </w:pPr>
            <w:r w:rsidRPr="00494974">
              <w:rPr>
                <w:rFonts w:asciiTheme="minorHAnsi" w:hAnsiTheme="minorHAnsi" w:cstheme="minorHAnsi"/>
                <w:b/>
                <w:bCs/>
                <w:color w:val="000000" w:themeColor="text1"/>
                <w:sz w:val="22"/>
                <w:szCs w:val="22"/>
                <w:lang w:eastAsia="ca-ES"/>
              </w:rPr>
              <w:t>PRÒRROGUES</w:t>
            </w:r>
          </w:p>
        </w:tc>
        <w:tc>
          <w:tcPr>
            <w:tcW w:w="1661" w:type="dxa"/>
            <w:tcBorders>
              <w:top w:val="nil"/>
              <w:left w:val="nil"/>
              <w:bottom w:val="single" w:sz="4" w:space="0" w:color="auto"/>
              <w:right w:val="single" w:sz="4" w:space="0" w:color="auto"/>
            </w:tcBorders>
            <w:shd w:val="clear" w:color="000000" w:fill="FCD5B4"/>
            <w:noWrap/>
            <w:vAlign w:val="bottom"/>
            <w:hideMark/>
          </w:tcPr>
          <w:p w:rsidR="00AF261B" w:rsidRPr="00494974" w:rsidRDefault="00AF261B" w:rsidP="00961059">
            <w:pPr>
              <w:jc w:val="center"/>
              <w:rPr>
                <w:rFonts w:asciiTheme="minorHAnsi" w:hAnsiTheme="minorHAnsi" w:cstheme="minorHAnsi"/>
                <w:b/>
                <w:bCs/>
                <w:color w:val="000000" w:themeColor="text1"/>
                <w:sz w:val="22"/>
                <w:szCs w:val="22"/>
                <w:lang w:eastAsia="ca-ES"/>
              </w:rPr>
            </w:pPr>
            <w:r w:rsidRPr="00494974">
              <w:rPr>
                <w:rFonts w:asciiTheme="minorHAnsi" w:hAnsiTheme="minorHAnsi" w:cstheme="minorHAnsi"/>
                <w:b/>
                <w:bCs/>
                <w:color w:val="000000" w:themeColor="text1"/>
                <w:sz w:val="22"/>
                <w:szCs w:val="22"/>
                <w:lang w:eastAsia="ca-ES"/>
              </w:rPr>
              <w:t>MODIFICACIONS</w:t>
            </w:r>
          </w:p>
        </w:tc>
        <w:tc>
          <w:tcPr>
            <w:tcW w:w="2091" w:type="dxa"/>
            <w:tcBorders>
              <w:top w:val="nil"/>
              <w:left w:val="nil"/>
              <w:bottom w:val="single" w:sz="4" w:space="0" w:color="auto"/>
              <w:right w:val="single" w:sz="4" w:space="0" w:color="auto"/>
            </w:tcBorders>
            <w:shd w:val="clear" w:color="000000" w:fill="FCD5B4"/>
            <w:noWrap/>
            <w:vAlign w:val="bottom"/>
            <w:hideMark/>
          </w:tcPr>
          <w:p w:rsidR="00AF261B" w:rsidRPr="00494974" w:rsidRDefault="00AF261B" w:rsidP="00961059">
            <w:pPr>
              <w:jc w:val="center"/>
              <w:rPr>
                <w:rFonts w:asciiTheme="minorHAnsi" w:hAnsiTheme="minorHAnsi" w:cstheme="minorHAnsi"/>
                <w:b/>
                <w:bCs/>
                <w:color w:val="000000" w:themeColor="text1"/>
                <w:sz w:val="22"/>
                <w:szCs w:val="22"/>
                <w:lang w:eastAsia="ca-ES"/>
              </w:rPr>
            </w:pPr>
            <w:r w:rsidRPr="00494974">
              <w:rPr>
                <w:rFonts w:asciiTheme="minorHAnsi" w:hAnsiTheme="minorHAnsi" w:cstheme="minorHAnsi"/>
                <w:b/>
                <w:bCs/>
                <w:color w:val="000000" w:themeColor="text1"/>
                <w:sz w:val="22"/>
                <w:szCs w:val="22"/>
                <w:lang w:eastAsia="ca-ES"/>
              </w:rPr>
              <w:t>ALTRES CONCEPTES</w:t>
            </w:r>
          </w:p>
        </w:tc>
        <w:tc>
          <w:tcPr>
            <w:tcW w:w="1559" w:type="dxa"/>
            <w:tcBorders>
              <w:top w:val="single" w:sz="4" w:space="0" w:color="auto"/>
              <w:left w:val="nil"/>
              <w:bottom w:val="single" w:sz="4" w:space="0" w:color="auto"/>
              <w:right w:val="single" w:sz="4" w:space="0" w:color="auto"/>
            </w:tcBorders>
            <w:shd w:val="clear" w:color="000000" w:fill="FCD5B4"/>
            <w:noWrap/>
            <w:vAlign w:val="bottom"/>
            <w:hideMark/>
          </w:tcPr>
          <w:p w:rsidR="00AF261B" w:rsidRPr="00494974" w:rsidRDefault="00AF261B" w:rsidP="00961059">
            <w:pPr>
              <w:jc w:val="center"/>
              <w:rPr>
                <w:rFonts w:asciiTheme="minorHAnsi" w:hAnsiTheme="minorHAnsi" w:cstheme="minorHAnsi"/>
                <w:b/>
                <w:bCs/>
                <w:color w:val="000000" w:themeColor="text1"/>
                <w:sz w:val="22"/>
                <w:szCs w:val="22"/>
                <w:lang w:eastAsia="ca-ES"/>
              </w:rPr>
            </w:pPr>
            <w:r w:rsidRPr="00494974">
              <w:rPr>
                <w:rFonts w:asciiTheme="minorHAnsi" w:hAnsiTheme="minorHAnsi" w:cstheme="minorHAnsi"/>
                <w:b/>
                <w:bCs/>
                <w:color w:val="000000" w:themeColor="text1"/>
                <w:sz w:val="22"/>
                <w:szCs w:val="22"/>
                <w:lang w:eastAsia="ca-ES"/>
              </w:rPr>
              <w:t>SUMA</w:t>
            </w:r>
          </w:p>
        </w:tc>
      </w:tr>
      <w:tr w:rsidR="00494974" w:rsidRPr="00494974" w:rsidTr="00961059">
        <w:trPr>
          <w:trHeight w:val="300"/>
        </w:trPr>
        <w:tc>
          <w:tcPr>
            <w:tcW w:w="1145" w:type="dxa"/>
            <w:tcBorders>
              <w:top w:val="nil"/>
              <w:left w:val="single" w:sz="4" w:space="0" w:color="auto"/>
              <w:bottom w:val="single" w:sz="4" w:space="0" w:color="auto"/>
              <w:right w:val="single" w:sz="4" w:space="0" w:color="auto"/>
            </w:tcBorders>
            <w:shd w:val="clear" w:color="auto" w:fill="auto"/>
            <w:noWrap/>
            <w:vAlign w:val="bottom"/>
            <w:hideMark/>
          </w:tcPr>
          <w:p w:rsidR="00AF261B" w:rsidRPr="00494974" w:rsidRDefault="00AF261B" w:rsidP="00961059">
            <w:pPr>
              <w:jc w:val="center"/>
              <w:rPr>
                <w:rFonts w:asciiTheme="minorHAnsi" w:hAnsiTheme="minorHAnsi" w:cstheme="minorHAnsi"/>
                <w:b/>
                <w:bCs/>
                <w:color w:val="000000" w:themeColor="text1"/>
                <w:sz w:val="22"/>
                <w:szCs w:val="22"/>
                <w:lang w:eastAsia="ca-ES"/>
              </w:rPr>
            </w:pPr>
            <w:r w:rsidRPr="00494974">
              <w:rPr>
                <w:rFonts w:asciiTheme="minorHAnsi" w:hAnsiTheme="minorHAnsi" w:cstheme="minorHAnsi"/>
                <w:b/>
                <w:bCs/>
                <w:color w:val="000000" w:themeColor="text1"/>
                <w:sz w:val="22"/>
                <w:szCs w:val="22"/>
                <w:lang w:eastAsia="ca-ES"/>
              </w:rPr>
              <w:t>2022</w:t>
            </w:r>
          </w:p>
        </w:tc>
        <w:tc>
          <w:tcPr>
            <w:tcW w:w="1448" w:type="dxa"/>
            <w:tcBorders>
              <w:top w:val="nil"/>
              <w:left w:val="nil"/>
              <w:bottom w:val="single" w:sz="4" w:space="0" w:color="auto"/>
              <w:right w:val="single" w:sz="4" w:space="0" w:color="auto"/>
            </w:tcBorders>
            <w:shd w:val="clear" w:color="auto" w:fill="auto"/>
            <w:noWrap/>
            <w:vAlign w:val="bottom"/>
          </w:tcPr>
          <w:p w:rsidR="00AF261B" w:rsidRPr="00494974" w:rsidRDefault="00AF261B" w:rsidP="00961059">
            <w:pPr>
              <w:jc w:val="right"/>
              <w:rPr>
                <w:rFonts w:ascii="Arial" w:hAnsi="Arial" w:cs="Arial"/>
                <w:color w:val="000000" w:themeColor="text1"/>
                <w:sz w:val="22"/>
              </w:rPr>
            </w:pPr>
            <w:r w:rsidRPr="00494974">
              <w:rPr>
                <w:rFonts w:ascii="Arial" w:hAnsi="Arial" w:cs="Arial"/>
                <w:color w:val="000000" w:themeColor="text1"/>
                <w:sz w:val="22"/>
              </w:rPr>
              <w:t>1.9822,20 €</w:t>
            </w:r>
          </w:p>
        </w:tc>
        <w:tc>
          <w:tcPr>
            <w:tcW w:w="1480" w:type="dxa"/>
            <w:tcBorders>
              <w:top w:val="nil"/>
              <w:left w:val="nil"/>
              <w:bottom w:val="single" w:sz="4" w:space="0" w:color="auto"/>
              <w:right w:val="single" w:sz="4" w:space="0" w:color="auto"/>
            </w:tcBorders>
            <w:shd w:val="clear" w:color="auto" w:fill="auto"/>
            <w:noWrap/>
            <w:vAlign w:val="bottom"/>
          </w:tcPr>
          <w:p w:rsidR="00AF261B" w:rsidRPr="00494974" w:rsidRDefault="00AF261B" w:rsidP="00961059">
            <w:pPr>
              <w:rPr>
                <w:rFonts w:asciiTheme="minorHAnsi" w:hAnsiTheme="minorHAnsi" w:cstheme="minorHAnsi"/>
                <w:b/>
                <w:bCs/>
                <w:color w:val="000000" w:themeColor="text1"/>
                <w:sz w:val="22"/>
                <w:szCs w:val="22"/>
                <w:lang w:eastAsia="ca-ES"/>
              </w:rPr>
            </w:pPr>
          </w:p>
        </w:tc>
        <w:tc>
          <w:tcPr>
            <w:tcW w:w="1661" w:type="dxa"/>
            <w:tcBorders>
              <w:top w:val="nil"/>
              <w:left w:val="nil"/>
              <w:bottom w:val="single" w:sz="4" w:space="0" w:color="auto"/>
              <w:right w:val="single" w:sz="4" w:space="0" w:color="auto"/>
            </w:tcBorders>
            <w:shd w:val="clear" w:color="auto" w:fill="auto"/>
            <w:noWrap/>
            <w:vAlign w:val="bottom"/>
          </w:tcPr>
          <w:p w:rsidR="00AF261B" w:rsidRPr="00494974" w:rsidRDefault="00AF261B" w:rsidP="00961059">
            <w:pPr>
              <w:rPr>
                <w:rFonts w:asciiTheme="minorHAnsi" w:hAnsiTheme="minorHAnsi" w:cstheme="minorHAnsi"/>
                <w:b/>
                <w:bCs/>
                <w:color w:val="000000" w:themeColor="text1"/>
                <w:sz w:val="22"/>
                <w:szCs w:val="22"/>
                <w:lang w:eastAsia="ca-ES"/>
              </w:rPr>
            </w:pPr>
          </w:p>
        </w:tc>
        <w:tc>
          <w:tcPr>
            <w:tcW w:w="2091" w:type="dxa"/>
            <w:tcBorders>
              <w:top w:val="nil"/>
              <w:left w:val="nil"/>
              <w:bottom w:val="single" w:sz="4" w:space="0" w:color="auto"/>
              <w:right w:val="single" w:sz="4" w:space="0" w:color="auto"/>
            </w:tcBorders>
            <w:shd w:val="clear" w:color="auto" w:fill="auto"/>
            <w:noWrap/>
            <w:vAlign w:val="bottom"/>
          </w:tcPr>
          <w:p w:rsidR="00AF261B" w:rsidRPr="00494974" w:rsidRDefault="00AF261B" w:rsidP="00961059">
            <w:pPr>
              <w:rPr>
                <w:rFonts w:asciiTheme="minorHAnsi" w:hAnsiTheme="minorHAnsi" w:cstheme="minorHAnsi"/>
                <w:b/>
                <w:bCs/>
                <w:color w:val="000000" w:themeColor="text1"/>
                <w:sz w:val="22"/>
                <w:szCs w:val="22"/>
                <w:lang w:eastAsia="ca-ES"/>
              </w:rPr>
            </w:pPr>
          </w:p>
        </w:tc>
        <w:tc>
          <w:tcPr>
            <w:tcW w:w="1559" w:type="dxa"/>
            <w:tcBorders>
              <w:top w:val="nil"/>
              <w:left w:val="nil"/>
              <w:bottom w:val="single" w:sz="4" w:space="0" w:color="auto"/>
              <w:right w:val="single" w:sz="4" w:space="0" w:color="auto"/>
            </w:tcBorders>
            <w:shd w:val="clear" w:color="auto" w:fill="auto"/>
            <w:noWrap/>
            <w:vAlign w:val="bottom"/>
          </w:tcPr>
          <w:p w:rsidR="00AF261B" w:rsidRPr="00494974" w:rsidRDefault="00AF261B" w:rsidP="00961059">
            <w:pPr>
              <w:jc w:val="right"/>
              <w:rPr>
                <w:rFonts w:ascii="Arial" w:hAnsi="Arial" w:cs="Arial"/>
                <w:color w:val="000000" w:themeColor="text1"/>
                <w:sz w:val="22"/>
              </w:rPr>
            </w:pPr>
            <w:r w:rsidRPr="00494974">
              <w:rPr>
                <w:rFonts w:ascii="Arial" w:hAnsi="Arial" w:cs="Arial"/>
                <w:color w:val="000000" w:themeColor="text1"/>
                <w:sz w:val="22"/>
              </w:rPr>
              <w:t>1.9822,20 €</w:t>
            </w:r>
          </w:p>
        </w:tc>
      </w:tr>
      <w:tr w:rsidR="00494974" w:rsidRPr="00494974" w:rsidTr="00961059">
        <w:trPr>
          <w:trHeight w:val="300"/>
        </w:trPr>
        <w:tc>
          <w:tcPr>
            <w:tcW w:w="1145" w:type="dxa"/>
            <w:tcBorders>
              <w:top w:val="nil"/>
              <w:left w:val="single" w:sz="4" w:space="0" w:color="auto"/>
              <w:bottom w:val="single" w:sz="4" w:space="0" w:color="auto"/>
              <w:right w:val="single" w:sz="4" w:space="0" w:color="auto"/>
            </w:tcBorders>
            <w:shd w:val="clear" w:color="auto" w:fill="auto"/>
            <w:noWrap/>
            <w:vAlign w:val="bottom"/>
            <w:hideMark/>
          </w:tcPr>
          <w:p w:rsidR="00AF261B" w:rsidRPr="00494974" w:rsidRDefault="00AF261B" w:rsidP="00961059">
            <w:pPr>
              <w:jc w:val="center"/>
              <w:rPr>
                <w:rFonts w:asciiTheme="minorHAnsi" w:hAnsiTheme="minorHAnsi" w:cstheme="minorHAnsi"/>
                <w:b/>
                <w:bCs/>
                <w:color w:val="000000" w:themeColor="text1"/>
                <w:sz w:val="22"/>
                <w:szCs w:val="22"/>
                <w:lang w:eastAsia="ca-ES"/>
              </w:rPr>
            </w:pPr>
            <w:r w:rsidRPr="00494974">
              <w:rPr>
                <w:rFonts w:asciiTheme="minorHAnsi" w:hAnsiTheme="minorHAnsi" w:cstheme="minorHAnsi"/>
                <w:b/>
                <w:bCs/>
                <w:color w:val="000000" w:themeColor="text1"/>
                <w:sz w:val="22"/>
                <w:szCs w:val="22"/>
                <w:lang w:eastAsia="ca-ES"/>
              </w:rPr>
              <w:t>2023</w:t>
            </w:r>
          </w:p>
        </w:tc>
        <w:tc>
          <w:tcPr>
            <w:tcW w:w="1448" w:type="dxa"/>
            <w:tcBorders>
              <w:top w:val="nil"/>
              <w:left w:val="nil"/>
              <w:bottom w:val="single" w:sz="4" w:space="0" w:color="auto"/>
              <w:right w:val="single" w:sz="4" w:space="0" w:color="auto"/>
            </w:tcBorders>
            <w:shd w:val="clear" w:color="auto" w:fill="auto"/>
            <w:noWrap/>
            <w:vAlign w:val="bottom"/>
          </w:tcPr>
          <w:p w:rsidR="00AF261B" w:rsidRPr="00494974" w:rsidRDefault="00AF261B" w:rsidP="00961059">
            <w:pPr>
              <w:jc w:val="right"/>
              <w:rPr>
                <w:rFonts w:ascii="Arial" w:hAnsi="Arial" w:cs="Arial"/>
                <w:color w:val="000000" w:themeColor="text1"/>
                <w:sz w:val="22"/>
                <w:szCs w:val="22"/>
              </w:rPr>
            </w:pPr>
            <w:r w:rsidRPr="00494974">
              <w:rPr>
                <w:rFonts w:ascii="Arial" w:hAnsi="Arial" w:cs="Arial"/>
                <w:color w:val="000000" w:themeColor="text1"/>
                <w:sz w:val="22"/>
              </w:rPr>
              <w:t>1.9822,20 €</w:t>
            </w:r>
          </w:p>
        </w:tc>
        <w:tc>
          <w:tcPr>
            <w:tcW w:w="1480" w:type="dxa"/>
            <w:tcBorders>
              <w:top w:val="nil"/>
              <w:left w:val="nil"/>
              <w:bottom w:val="single" w:sz="4" w:space="0" w:color="auto"/>
              <w:right w:val="single" w:sz="4" w:space="0" w:color="auto"/>
            </w:tcBorders>
            <w:shd w:val="clear" w:color="auto" w:fill="auto"/>
            <w:noWrap/>
            <w:vAlign w:val="bottom"/>
          </w:tcPr>
          <w:p w:rsidR="00AF261B" w:rsidRPr="00494974" w:rsidRDefault="00AF261B" w:rsidP="00961059">
            <w:pPr>
              <w:jc w:val="right"/>
              <w:rPr>
                <w:rFonts w:asciiTheme="minorHAnsi" w:hAnsiTheme="minorHAnsi" w:cstheme="minorHAnsi"/>
                <w:bCs/>
                <w:color w:val="000000" w:themeColor="text1"/>
                <w:sz w:val="22"/>
                <w:szCs w:val="22"/>
                <w:lang w:eastAsia="ca-ES"/>
              </w:rPr>
            </w:pPr>
          </w:p>
        </w:tc>
        <w:tc>
          <w:tcPr>
            <w:tcW w:w="1661" w:type="dxa"/>
            <w:tcBorders>
              <w:top w:val="nil"/>
              <w:left w:val="nil"/>
              <w:bottom w:val="single" w:sz="4" w:space="0" w:color="auto"/>
              <w:right w:val="single" w:sz="4" w:space="0" w:color="auto"/>
            </w:tcBorders>
            <w:shd w:val="clear" w:color="auto" w:fill="auto"/>
            <w:noWrap/>
            <w:vAlign w:val="bottom"/>
          </w:tcPr>
          <w:p w:rsidR="00AF261B" w:rsidRPr="00494974" w:rsidRDefault="00AF261B" w:rsidP="00961059">
            <w:pPr>
              <w:rPr>
                <w:rFonts w:asciiTheme="minorHAnsi" w:hAnsiTheme="minorHAnsi" w:cstheme="minorHAnsi"/>
                <w:b/>
                <w:bCs/>
                <w:color w:val="000000" w:themeColor="text1"/>
                <w:sz w:val="22"/>
                <w:szCs w:val="22"/>
                <w:lang w:eastAsia="ca-ES"/>
              </w:rPr>
            </w:pPr>
          </w:p>
        </w:tc>
        <w:tc>
          <w:tcPr>
            <w:tcW w:w="2091" w:type="dxa"/>
            <w:tcBorders>
              <w:top w:val="nil"/>
              <w:left w:val="nil"/>
              <w:bottom w:val="single" w:sz="4" w:space="0" w:color="auto"/>
              <w:right w:val="single" w:sz="4" w:space="0" w:color="auto"/>
            </w:tcBorders>
            <w:shd w:val="clear" w:color="auto" w:fill="auto"/>
            <w:noWrap/>
            <w:vAlign w:val="bottom"/>
          </w:tcPr>
          <w:p w:rsidR="00AF261B" w:rsidRPr="00494974" w:rsidRDefault="00AF261B" w:rsidP="00961059">
            <w:pPr>
              <w:jc w:val="right"/>
              <w:rPr>
                <w:rFonts w:asciiTheme="minorHAnsi" w:hAnsiTheme="minorHAnsi" w:cstheme="minorHAnsi"/>
                <w:b/>
                <w:bCs/>
                <w:color w:val="000000" w:themeColor="text1"/>
                <w:sz w:val="22"/>
                <w:szCs w:val="22"/>
                <w:lang w:eastAsia="ca-ES"/>
              </w:rPr>
            </w:pPr>
          </w:p>
        </w:tc>
        <w:tc>
          <w:tcPr>
            <w:tcW w:w="1559" w:type="dxa"/>
            <w:tcBorders>
              <w:top w:val="nil"/>
              <w:left w:val="nil"/>
              <w:bottom w:val="single" w:sz="4" w:space="0" w:color="auto"/>
              <w:right w:val="single" w:sz="4" w:space="0" w:color="auto"/>
            </w:tcBorders>
            <w:shd w:val="clear" w:color="auto" w:fill="auto"/>
            <w:noWrap/>
            <w:vAlign w:val="bottom"/>
          </w:tcPr>
          <w:p w:rsidR="00AF261B" w:rsidRPr="00494974" w:rsidRDefault="00AF261B" w:rsidP="00961059">
            <w:pPr>
              <w:jc w:val="right"/>
              <w:rPr>
                <w:rFonts w:ascii="Arial" w:hAnsi="Arial" w:cs="Arial"/>
                <w:color w:val="000000" w:themeColor="text1"/>
                <w:sz w:val="22"/>
                <w:szCs w:val="22"/>
              </w:rPr>
            </w:pPr>
            <w:r w:rsidRPr="00494974">
              <w:rPr>
                <w:rFonts w:ascii="Arial" w:hAnsi="Arial" w:cs="Arial"/>
                <w:color w:val="000000" w:themeColor="text1"/>
                <w:sz w:val="22"/>
              </w:rPr>
              <w:t>1.9822,20 €</w:t>
            </w:r>
          </w:p>
        </w:tc>
      </w:tr>
      <w:tr w:rsidR="00494974" w:rsidRPr="00494974" w:rsidTr="00961059">
        <w:trPr>
          <w:trHeight w:val="300"/>
        </w:trPr>
        <w:tc>
          <w:tcPr>
            <w:tcW w:w="1145" w:type="dxa"/>
            <w:tcBorders>
              <w:top w:val="nil"/>
              <w:left w:val="single" w:sz="4" w:space="0" w:color="auto"/>
              <w:bottom w:val="single" w:sz="4" w:space="0" w:color="auto"/>
              <w:right w:val="single" w:sz="4" w:space="0" w:color="auto"/>
            </w:tcBorders>
            <w:shd w:val="clear" w:color="auto" w:fill="auto"/>
            <w:noWrap/>
            <w:vAlign w:val="bottom"/>
          </w:tcPr>
          <w:p w:rsidR="00AF261B" w:rsidRPr="00494974" w:rsidRDefault="00AF261B" w:rsidP="00961059">
            <w:pPr>
              <w:jc w:val="center"/>
              <w:rPr>
                <w:rFonts w:asciiTheme="minorHAnsi" w:hAnsiTheme="minorHAnsi" w:cstheme="minorHAnsi"/>
                <w:b/>
                <w:bCs/>
                <w:color w:val="000000" w:themeColor="text1"/>
                <w:sz w:val="22"/>
                <w:szCs w:val="22"/>
                <w:lang w:eastAsia="ca-ES"/>
              </w:rPr>
            </w:pPr>
            <w:r w:rsidRPr="00494974">
              <w:rPr>
                <w:rFonts w:asciiTheme="minorHAnsi" w:hAnsiTheme="minorHAnsi" w:cstheme="minorHAnsi"/>
                <w:b/>
                <w:bCs/>
                <w:color w:val="000000" w:themeColor="text1"/>
                <w:sz w:val="22"/>
                <w:szCs w:val="22"/>
                <w:lang w:eastAsia="ca-ES"/>
              </w:rPr>
              <w:lastRenderedPageBreak/>
              <w:t>2024</w:t>
            </w:r>
          </w:p>
        </w:tc>
        <w:tc>
          <w:tcPr>
            <w:tcW w:w="1448" w:type="dxa"/>
            <w:tcBorders>
              <w:top w:val="nil"/>
              <w:left w:val="nil"/>
              <w:bottom w:val="single" w:sz="4" w:space="0" w:color="auto"/>
              <w:right w:val="single" w:sz="4" w:space="0" w:color="auto"/>
            </w:tcBorders>
            <w:shd w:val="clear" w:color="auto" w:fill="auto"/>
            <w:noWrap/>
            <w:vAlign w:val="bottom"/>
          </w:tcPr>
          <w:p w:rsidR="00AF261B" w:rsidRPr="00494974" w:rsidRDefault="00AF261B" w:rsidP="00961059">
            <w:pPr>
              <w:jc w:val="right"/>
              <w:rPr>
                <w:rFonts w:ascii="Arial" w:hAnsi="Arial" w:cs="Arial"/>
                <w:color w:val="000000" w:themeColor="text1"/>
                <w:sz w:val="22"/>
                <w:szCs w:val="22"/>
              </w:rPr>
            </w:pPr>
          </w:p>
        </w:tc>
        <w:tc>
          <w:tcPr>
            <w:tcW w:w="1480" w:type="dxa"/>
            <w:tcBorders>
              <w:top w:val="nil"/>
              <w:left w:val="nil"/>
              <w:bottom w:val="single" w:sz="4" w:space="0" w:color="auto"/>
              <w:right w:val="single" w:sz="4" w:space="0" w:color="auto"/>
            </w:tcBorders>
            <w:shd w:val="clear" w:color="auto" w:fill="auto"/>
            <w:noWrap/>
            <w:vAlign w:val="bottom"/>
          </w:tcPr>
          <w:p w:rsidR="00AF261B" w:rsidRPr="00494974" w:rsidRDefault="00AF261B" w:rsidP="00961059">
            <w:pPr>
              <w:jc w:val="right"/>
              <w:rPr>
                <w:rFonts w:asciiTheme="minorHAnsi" w:hAnsiTheme="minorHAnsi" w:cstheme="minorHAnsi"/>
                <w:bCs/>
                <w:color w:val="000000" w:themeColor="text1"/>
                <w:sz w:val="22"/>
                <w:szCs w:val="22"/>
                <w:lang w:eastAsia="ca-ES"/>
              </w:rPr>
            </w:pPr>
            <w:r w:rsidRPr="00494974">
              <w:rPr>
                <w:rFonts w:ascii="Arial" w:hAnsi="Arial" w:cs="Arial"/>
                <w:color w:val="000000" w:themeColor="text1"/>
                <w:sz w:val="22"/>
              </w:rPr>
              <w:t>1.9822,20 €</w:t>
            </w:r>
          </w:p>
        </w:tc>
        <w:tc>
          <w:tcPr>
            <w:tcW w:w="1661" w:type="dxa"/>
            <w:tcBorders>
              <w:top w:val="nil"/>
              <w:left w:val="nil"/>
              <w:bottom w:val="single" w:sz="4" w:space="0" w:color="auto"/>
              <w:right w:val="single" w:sz="4" w:space="0" w:color="auto"/>
            </w:tcBorders>
            <w:shd w:val="clear" w:color="auto" w:fill="auto"/>
            <w:noWrap/>
            <w:vAlign w:val="bottom"/>
          </w:tcPr>
          <w:p w:rsidR="00AF261B" w:rsidRPr="00494974" w:rsidRDefault="00AF261B" w:rsidP="00961059">
            <w:pPr>
              <w:rPr>
                <w:rFonts w:asciiTheme="minorHAnsi" w:hAnsiTheme="minorHAnsi" w:cstheme="minorHAnsi"/>
                <w:b/>
                <w:bCs/>
                <w:color w:val="000000" w:themeColor="text1"/>
                <w:sz w:val="22"/>
                <w:szCs w:val="22"/>
                <w:lang w:eastAsia="ca-ES"/>
              </w:rPr>
            </w:pPr>
          </w:p>
        </w:tc>
        <w:tc>
          <w:tcPr>
            <w:tcW w:w="2091" w:type="dxa"/>
            <w:tcBorders>
              <w:top w:val="nil"/>
              <w:left w:val="nil"/>
              <w:bottom w:val="single" w:sz="4" w:space="0" w:color="auto"/>
              <w:right w:val="single" w:sz="4" w:space="0" w:color="auto"/>
            </w:tcBorders>
            <w:shd w:val="clear" w:color="auto" w:fill="auto"/>
            <w:noWrap/>
            <w:vAlign w:val="bottom"/>
          </w:tcPr>
          <w:p w:rsidR="00AF261B" w:rsidRPr="00494974" w:rsidRDefault="00AF261B" w:rsidP="00961059">
            <w:pPr>
              <w:jc w:val="right"/>
              <w:rPr>
                <w:rFonts w:asciiTheme="minorHAnsi" w:hAnsiTheme="minorHAnsi" w:cstheme="minorHAnsi"/>
                <w:b/>
                <w:bCs/>
                <w:color w:val="000000" w:themeColor="text1"/>
                <w:sz w:val="22"/>
                <w:szCs w:val="22"/>
                <w:lang w:eastAsia="ca-ES"/>
              </w:rPr>
            </w:pPr>
          </w:p>
        </w:tc>
        <w:tc>
          <w:tcPr>
            <w:tcW w:w="1559" w:type="dxa"/>
            <w:tcBorders>
              <w:top w:val="nil"/>
              <w:left w:val="nil"/>
              <w:bottom w:val="single" w:sz="4" w:space="0" w:color="auto"/>
              <w:right w:val="single" w:sz="4" w:space="0" w:color="auto"/>
            </w:tcBorders>
            <w:shd w:val="clear" w:color="auto" w:fill="auto"/>
            <w:noWrap/>
            <w:vAlign w:val="bottom"/>
          </w:tcPr>
          <w:p w:rsidR="00AF261B" w:rsidRPr="00494974" w:rsidRDefault="00AF261B" w:rsidP="00961059">
            <w:pPr>
              <w:jc w:val="right"/>
              <w:rPr>
                <w:rFonts w:ascii="Arial" w:hAnsi="Arial" w:cs="Arial"/>
                <w:color w:val="000000" w:themeColor="text1"/>
                <w:sz w:val="22"/>
                <w:szCs w:val="22"/>
              </w:rPr>
            </w:pPr>
            <w:r w:rsidRPr="00494974">
              <w:rPr>
                <w:rFonts w:ascii="Arial" w:hAnsi="Arial" w:cs="Arial"/>
                <w:color w:val="000000" w:themeColor="text1"/>
                <w:sz w:val="22"/>
              </w:rPr>
              <w:t>1.9822,20 €</w:t>
            </w:r>
          </w:p>
        </w:tc>
      </w:tr>
      <w:tr w:rsidR="00494974" w:rsidRPr="00494974" w:rsidTr="00961059">
        <w:trPr>
          <w:trHeight w:val="300"/>
        </w:trPr>
        <w:tc>
          <w:tcPr>
            <w:tcW w:w="1145" w:type="dxa"/>
            <w:tcBorders>
              <w:top w:val="nil"/>
              <w:left w:val="single" w:sz="4" w:space="0" w:color="auto"/>
              <w:bottom w:val="single" w:sz="4" w:space="0" w:color="auto"/>
              <w:right w:val="single" w:sz="4" w:space="0" w:color="auto"/>
            </w:tcBorders>
            <w:shd w:val="clear" w:color="auto" w:fill="auto"/>
            <w:noWrap/>
            <w:vAlign w:val="bottom"/>
          </w:tcPr>
          <w:p w:rsidR="00F77595" w:rsidRPr="00494974" w:rsidRDefault="00F77595" w:rsidP="00961059">
            <w:pPr>
              <w:jc w:val="center"/>
              <w:rPr>
                <w:rFonts w:asciiTheme="minorHAnsi" w:hAnsiTheme="minorHAnsi" w:cstheme="minorHAnsi"/>
                <w:b/>
                <w:bCs/>
                <w:color w:val="000000" w:themeColor="text1"/>
                <w:sz w:val="22"/>
                <w:szCs w:val="22"/>
                <w:lang w:eastAsia="ca-ES"/>
              </w:rPr>
            </w:pPr>
            <w:r w:rsidRPr="00494974">
              <w:rPr>
                <w:rFonts w:asciiTheme="minorHAnsi" w:hAnsiTheme="minorHAnsi" w:cstheme="minorHAnsi"/>
                <w:b/>
                <w:bCs/>
                <w:color w:val="000000" w:themeColor="text1"/>
                <w:sz w:val="22"/>
                <w:szCs w:val="22"/>
                <w:lang w:eastAsia="ca-ES"/>
              </w:rPr>
              <w:t>2025</w:t>
            </w:r>
          </w:p>
        </w:tc>
        <w:tc>
          <w:tcPr>
            <w:tcW w:w="1448" w:type="dxa"/>
            <w:tcBorders>
              <w:top w:val="nil"/>
              <w:left w:val="nil"/>
              <w:bottom w:val="single" w:sz="4" w:space="0" w:color="auto"/>
              <w:right w:val="single" w:sz="4" w:space="0" w:color="auto"/>
            </w:tcBorders>
            <w:shd w:val="clear" w:color="auto" w:fill="auto"/>
            <w:noWrap/>
            <w:vAlign w:val="bottom"/>
          </w:tcPr>
          <w:p w:rsidR="00F77595" w:rsidRPr="00494974" w:rsidRDefault="00F77595" w:rsidP="00961059">
            <w:pPr>
              <w:jc w:val="right"/>
              <w:rPr>
                <w:rFonts w:ascii="Arial" w:hAnsi="Arial" w:cs="Arial"/>
                <w:color w:val="000000" w:themeColor="text1"/>
                <w:sz w:val="22"/>
                <w:szCs w:val="22"/>
              </w:rPr>
            </w:pPr>
          </w:p>
        </w:tc>
        <w:tc>
          <w:tcPr>
            <w:tcW w:w="1480" w:type="dxa"/>
            <w:tcBorders>
              <w:top w:val="nil"/>
              <w:left w:val="nil"/>
              <w:bottom w:val="single" w:sz="4" w:space="0" w:color="auto"/>
              <w:right w:val="single" w:sz="4" w:space="0" w:color="auto"/>
            </w:tcBorders>
            <w:shd w:val="clear" w:color="auto" w:fill="auto"/>
            <w:noWrap/>
            <w:vAlign w:val="bottom"/>
          </w:tcPr>
          <w:p w:rsidR="00F77595" w:rsidRPr="00494974" w:rsidRDefault="00F77595" w:rsidP="00961059">
            <w:pPr>
              <w:jc w:val="right"/>
              <w:rPr>
                <w:rFonts w:ascii="Arial" w:hAnsi="Arial" w:cs="Arial"/>
                <w:color w:val="000000" w:themeColor="text1"/>
                <w:sz w:val="22"/>
              </w:rPr>
            </w:pPr>
            <w:r w:rsidRPr="00494974">
              <w:rPr>
                <w:rFonts w:ascii="Arial" w:hAnsi="Arial" w:cs="Arial"/>
                <w:color w:val="000000" w:themeColor="text1"/>
                <w:sz w:val="22"/>
              </w:rPr>
              <w:t>1.9822,20 €</w:t>
            </w:r>
          </w:p>
        </w:tc>
        <w:tc>
          <w:tcPr>
            <w:tcW w:w="1661" w:type="dxa"/>
            <w:tcBorders>
              <w:top w:val="nil"/>
              <w:left w:val="nil"/>
              <w:bottom w:val="single" w:sz="4" w:space="0" w:color="auto"/>
              <w:right w:val="single" w:sz="4" w:space="0" w:color="auto"/>
            </w:tcBorders>
            <w:shd w:val="clear" w:color="auto" w:fill="auto"/>
            <w:noWrap/>
            <w:vAlign w:val="bottom"/>
          </w:tcPr>
          <w:p w:rsidR="00F77595" w:rsidRPr="00494974" w:rsidRDefault="00F77595" w:rsidP="00961059">
            <w:pPr>
              <w:rPr>
                <w:rFonts w:asciiTheme="minorHAnsi" w:hAnsiTheme="minorHAnsi" w:cstheme="minorHAnsi"/>
                <w:b/>
                <w:bCs/>
                <w:color w:val="000000" w:themeColor="text1"/>
                <w:sz w:val="22"/>
                <w:szCs w:val="22"/>
                <w:lang w:eastAsia="ca-ES"/>
              </w:rPr>
            </w:pPr>
          </w:p>
        </w:tc>
        <w:tc>
          <w:tcPr>
            <w:tcW w:w="2091" w:type="dxa"/>
            <w:tcBorders>
              <w:top w:val="nil"/>
              <w:left w:val="nil"/>
              <w:bottom w:val="single" w:sz="4" w:space="0" w:color="auto"/>
              <w:right w:val="single" w:sz="4" w:space="0" w:color="auto"/>
            </w:tcBorders>
            <w:shd w:val="clear" w:color="auto" w:fill="auto"/>
            <w:noWrap/>
            <w:vAlign w:val="bottom"/>
          </w:tcPr>
          <w:p w:rsidR="00F77595" w:rsidRPr="00494974" w:rsidRDefault="00F77595" w:rsidP="00961059">
            <w:pPr>
              <w:jc w:val="right"/>
              <w:rPr>
                <w:rFonts w:asciiTheme="minorHAnsi" w:hAnsiTheme="minorHAnsi" w:cstheme="minorHAnsi"/>
                <w:b/>
                <w:bCs/>
                <w:color w:val="000000" w:themeColor="text1"/>
                <w:sz w:val="22"/>
                <w:szCs w:val="22"/>
                <w:lang w:eastAsia="ca-ES"/>
              </w:rPr>
            </w:pPr>
          </w:p>
        </w:tc>
        <w:tc>
          <w:tcPr>
            <w:tcW w:w="1559" w:type="dxa"/>
            <w:tcBorders>
              <w:top w:val="nil"/>
              <w:left w:val="nil"/>
              <w:bottom w:val="single" w:sz="4" w:space="0" w:color="auto"/>
              <w:right w:val="single" w:sz="4" w:space="0" w:color="auto"/>
            </w:tcBorders>
            <w:shd w:val="clear" w:color="auto" w:fill="auto"/>
            <w:noWrap/>
            <w:vAlign w:val="bottom"/>
          </w:tcPr>
          <w:p w:rsidR="00F77595" w:rsidRPr="00494974" w:rsidRDefault="00F77595" w:rsidP="00961059">
            <w:pPr>
              <w:jc w:val="right"/>
              <w:rPr>
                <w:rFonts w:ascii="Arial" w:hAnsi="Arial" w:cs="Arial"/>
                <w:color w:val="000000" w:themeColor="text1"/>
                <w:sz w:val="22"/>
              </w:rPr>
            </w:pPr>
            <w:r w:rsidRPr="00494974">
              <w:rPr>
                <w:rFonts w:ascii="Arial" w:hAnsi="Arial" w:cs="Arial"/>
                <w:color w:val="000000" w:themeColor="text1"/>
                <w:sz w:val="22"/>
              </w:rPr>
              <w:t>1.9822,20 €</w:t>
            </w:r>
          </w:p>
        </w:tc>
      </w:tr>
      <w:tr w:rsidR="00494974" w:rsidRPr="00494974" w:rsidTr="00961059">
        <w:trPr>
          <w:trHeight w:val="300"/>
        </w:trPr>
        <w:tc>
          <w:tcPr>
            <w:tcW w:w="1145" w:type="dxa"/>
            <w:tcBorders>
              <w:top w:val="nil"/>
              <w:left w:val="nil"/>
              <w:bottom w:val="nil"/>
              <w:right w:val="nil"/>
            </w:tcBorders>
            <w:shd w:val="clear" w:color="auto" w:fill="auto"/>
            <w:noWrap/>
            <w:vAlign w:val="bottom"/>
            <w:hideMark/>
          </w:tcPr>
          <w:p w:rsidR="00AF261B" w:rsidRPr="00494974" w:rsidRDefault="00AF261B" w:rsidP="00961059">
            <w:pPr>
              <w:rPr>
                <w:rFonts w:asciiTheme="minorHAnsi" w:hAnsiTheme="minorHAnsi" w:cstheme="minorHAnsi"/>
                <w:color w:val="000000" w:themeColor="text1"/>
                <w:sz w:val="22"/>
                <w:szCs w:val="22"/>
                <w:lang w:eastAsia="ca-ES"/>
              </w:rPr>
            </w:pPr>
          </w:p>
        </w:tc>
        <w:tc>
          <w:tcPr>
            <w:tcW w:w="1448" w:type="dxa"/>
            <w:tcBorders>
              <w:top w:val="nil"/>
              <w:left w:val="single" w:sz="4" w:space="0" w:color="auto"/>
              <w:bottom w:val="single" w:sz="4" w:space="0" w:color="auto"/>
              <w:right w:val="single" w:sz="4" w:space="0" w:color="auto"/>
            </w:tcBorders>
            <w:shd w:val="clear" w:color="auto" w:fill="auto"/>
            <w:noWrap/>
            <w:vAlign w:val="bottom"/>
          </w:tcPr>
          <w:p w:rsidR="00AF261B" w:rsidRPr="00494974" w:rsidRDefault="00AF261B" w:rsidP="00961059">
            <w:pPr>
              <w:jc w:val="right"/>
              <w:rPr>
                <w:rFonts w:ascii="Arial" w:hAnsi="Arial" w:cs="Arial"/>
                <w:b/>
                <w:bCs/>
                <w:color w:val="000000" w:themeColor="text1"/>
                <w:sz w:val="22"/>
              </w:rPr>
            </w:pPr>
            <w:r w:rsidRPr="00494974">
              <w:rPr>
                <w:rFonts w:ascii="Arial" w:hAnsi="Arial" w:cs="Arial"/>
                <w:b/>
                <w:bCs/>
                <w:color w:val="000000" w:themeColor="text1"/>
                <w:sz w:val="22"/>
              </w:rPr>
              <w:t>39.644,40 €</w:t>
            </w:r>
          </w:p>
        </w:tc>
        <w:tc>
          <w:tcPr>
            <w:tcW w:w="1480" w:type="dxa"/>
            <w:tcBorders>
              <w:top w:val="nil"/>
              <w:left w:val="nil"/>
              <w:bottom w:val="single" w:sz="4" w:space="0" w:color="auto"/>
              <w:right w:val="single" w:sz="4" w:space="0" w:color="auto"/>
            </w:tcBorders>
            <w:shd w:val="clear" w:color="auto" w:fill="auto"/>
            <w:noWrap/>
            <w:vAlign w:val="bottom"/>
          </w:tcPr>
          <w:p w:rsidR="00AF261B" w:rsidRPr="00494974" w:rsidRDefault="00F77595" w:rsidP="00961059">
            <w:pPr>
              <w:jc w:val="right"/>
              <w:rPr>
                <w:rFonts w:asciiTheme="minorHAnsi" w:hAnsiTheme="minorHAnsi" w:cstheme="minorHAnsi"/>
                <w:b/>
                <w:bCs/>
                <w:color w:val="000000" w:themeColor="text1"/>
                <w:sz w:val="22"/>
                <w:szCs w:val="22"/>
                <w:lang w:eastAsia="ca-ES"/>
              </w:rPr>
            </w:pPr>
            <w:r w:rsidRPr="00494974">
              <w:rPr>
                <w:rFonts w:ascii="Arial" w:hAnsi="Arial" w:cs="Arial"/>
                <w:b/>
                <w:bCs/>
                <w:color w:val="000000" w:themeColor="text1"/>
                <w:sz w:val="22"/>
              </w:rPr>
              <w:t>39.644,40 €</w:t>
            </w:r>
          </w:p>
        </w:tc>
        <w:tc>
          <w:tcPr>
            <w:tcW w:w="1661" w:type="dxa"/>
            <w:tcBorders>
              <w:top w:val="nil"/>
              <w:left w:val="nil"/>
              <w:bottom w:val="single" w:sz="4" w:space="0" w:color="auto"/>
              <w:right w:val="single" w:sz="4" w:space="0" w:color="auto"/>
            </w:tcBorders>
            <w:shd w:val="clear" w:color="auto" w:fill="auto"/>
            <w:noWrap/>
            <w:vAlign w:val="bottom"/>
          </w:tcPr>
          <w:p w:rsidR="00AF261B" w:rsidRPr="00494974" w:rsidRDefault="00AF261B" w:rsidP="00961059">
            <w:pPr>
              <w:jc w:val="right"/>
              <w:rPr>
                <w:rFonts w:asciiTheme="minorHAnsi" w:hAnsiTheme="minorHAnsi" w:cstheme="minorHAnsi"/>
                <w:b/>
                <w:bCs/>
                <w:color w:val="000000" w:themeColor="text1"/>
                <w:sz w:val="22"/>
                <w:szCs w:val="22"/>
                <w:lang w:eastAsia="ca-ES"/>
              </w:rPr>
            </w:pPr>
          </w:p>
        </w:tc>
        <w:tc>
          <w:tcPr>
            <w:tcW w:w="2091" w:type="dxa"/>
            <w:tcBorders>
              <w:top w:val="nil"/>
              <w:left w:val="nil"/>
              <w:bottom w:val="single" w:sz="4" w:space="0" w:color="auto"/>
              <w:right w:val="single" w:sz="4" w:space="0" w:color="auto"/>
            </w:tcBorders>
            <w:shd w:val="clear" w:color="auto" w:fill="auto"/>
            <w:noWrap/>
            <w:vAlign w:val="bottom"/>
          </w:tcPr>
          <w:p w:rsidR="00AF261B" w:rsidRPr="00494974" w:rsidRDefault="00AF261B" w:rsidP="00961059">
            <w:pPr>
              <w:jc w:val="right"/>
              <w:rPr>
                <w:rFonts w:asciiTheme="minorHAnsi" w:hAnsiTheme="minorHAnsi" w:cstheme="minorHAnsi"/>
                <w:b/>
                <w:bCs/>
                <w:color w:val="000000" w:themeColor="text1"/>
                <w:sz w:val="22"/>
                <w:szCs w:val="22"/>
                <w:lang w:eastAsia="ca-ES"/>
              </w:rPr>
            </w:pPr>
          </w:p>
        </w:tc>
        <w:tc>
          <w:tcPr>
            <w:tcW w:w="1559" w:type="dxa"/>
            <w:tcBorders>
              <w:top w:val="nil"/>
              <w:left w:val="nil"/>
              <w:bottom w:val="single" w:sz="4" w:space="0" w:color="auto"/>
              <w:right w:val="single" w:sz="4" w:space="0" w:color="auto"/>
            </w:tcBorders>
            <w:shd w:val="clear" w:color="auto" w:fill="auto"/>
            <w:noWrap/>
            <w:vAlign w:val="bottom"/>
          </w:tcPr>
          <w:p w:rsidR="00AF261B" w:rsidRPr="00494974" w:rsidRDefault="00F77595" w:rsidP="00961059">
            <w:pPr>
              <w:jc w:val="right"/>
              <w:rPr>
                <w:rFonts w:ascii="Arial" w:hAnsi="Arial" w:cs="Arial"/>
                <w:b/>
                <w:bCs/>
                <w:color w:val="000000" w:themeColor="text1"/>
                <w:sz w:val="22"/>
              </w:rPr>
            </w:pPr>
            <w:r w:rsidRPr="00494974">
              <w:rPr>
                <w:rFonts w:ascii="Arial" w:hAnsi="Arial" w:cs="Arial"/>
                <w:b/>
                <w:bCs/>
                <w:color w:val="000000" w:themeColor="text1"/>
                <w:sz w:val="22"/>
              </w:rPr>
              <w:t>79.288,8</w:t>
            </w:r>
            <w:r w:rsidR="00AF261B" w:rsidRPr="00494974">
              <w:rPr>
                <w:rFonts w:ascii="Arial" w:hAnsi="Arial" w:cs="Arial"/>
                <w:b/>
                <w:bCs/>
                <w:color w:val="000000" w:themeColor="text1"/>
                <w:sz w:val="22"/>
              </w:rPr>
              <w:t>0 €</w:t>
            </w:r>
          </w:p>
        </w:tc>
      </w:tr>
    </w:tbl>
    <w:p w:rsidR="00AF261B" w:rsidRPr="00494974" w:rsidRDefault="00AF261B" w:rsidP="00AF261B">
      <w:pPr>
        <w:jc w:val="both"/>
        <w:rPr>
          <w:rFonts w:ascii="Arial" w:hAnsi="Arial" w:cs="Arial"/>
          <w:color w:val="000000" w:themeColor="text1"/>
          <w:sz w:val="22"/>
          <w:szCs w:val="22"/>
        </w:rPr>
      </w:pPr>
      <w:r w:rsidRPr="00494974">
        <w:rPr>
          <w:rFonts w:ascii="Arial" w:hAnsi="Arial" w:cs="Arial"/>
          <w:color w:val="000000" w:themeColor="text1"/>
          <w:sz w:val="22"/>
          <w:szCs w:val="22"/>
        </w:rPr>
        <w:t xml:space="preserve"> </w:t>
      </w:r>
    </w:p>
    <w:p w:rsidR="00E93B2E" w:rsidRPr="00494974" w:rsidRDefault="00E93B2E" w:rsidP="00BC4859">
      <w:pPr>
        <w:tabs>
          <w:tab w:val="right" w:pos="10320"/>
        </w:tabs>
        <w:ind w:right="827"/>
        <w:rPr>
          <w:rFonts w:ascii="Arial" w:hAnsi="Arial" w:cs="Arial"/>
          <w:b/>
          <w:color w:val="000000" w:themeColor="text1"/>
        </w:rPr>
      </w:pPr>
    </w:p>
    <w:p w:rsidR="00E93B2E" w:rsidRPr="00494974" w:rsidRDefault="00E93B2E" w:rsidP="00BC4859">
      <w:pPr>
        <w:tabs>
          <w:tab w:val="right" w:pos="10320"/>
        </w:tabs>
        <w:ind w:right="827"/>
        <w:rPr>
          <w:rFonts w:ascii="Arial" w:hAnsi="Arial" w:cs="Arial"/>
          <w:b/>
          <w:color w:val="000000" w:themeColor="text1"/>
        </w:rPr>
      </w:pPr>
    </w:p>
    <w:p w:rsidR="00E93B2E" w:rsidRPr="00494974" w:rsidRDefault="00E93B2E" w:rsidP="00E93B2E">
      <w:pPr>
        <w:tabs>
          <w:tab w:val="right" w:pos="10320"/>
        </w:tabs>
        <w:ind w:right="827"/>
        <w:rPr>
          <w:rFonts w:ascii="Arial" w:hAnsi="Arial" w:cs="Arial"/>
          <w:b/>
          <w:color w:val="000000" w:themeColor="text1"/>
        </w:rPr>
      </w:pPr>
      <w:r w:rsidRPr="00494974">
        <w:rPr>
          <w:rFonts w:ascii="Arial" w:hAnsi="Arial" w:cs="Arial"/>
          <w:b/>
          <w:color w:val="000000" w:themeColor="text1"/>
        </w:rPr>
        <w:t>9.- SOLVÈNCIA ECONÒMICA I FINANCERA, I TÈCNICA I PROFESSIONAL REQUERIDA</w:t>
      </w:r>
    </w:p>
    <w:p w:rsidR="00E93B2E" w:rsidRPr="00494974" w:rsidRDefault="00E93B2E" w:rsidP="00E93B2E">
      <w:pPr>
        <w:jc w:val="both"/>
        <w:rPr>
          <w:rFonts w:ascii="Arial" w:hAnsi="Arial" w:cs="Arial"/>
          <w:b/>
          <w:color w:val="000000" w:themeColor="text1"/>
        </w:rPr>
      </w:pPr>
    </w:p>
    <w:p w:rsidR="00E93B2E" w:rsidRPr="00494974" w:rsidRDefault="00E93B2E" w:rsidP="00E93B2E">
      <w:pPr>
        <w:jc w:val="both"/>
        <w:rPr>
          <w:rFonts w:ascii="Arial" w:hAnsi="Arial" w:cs="Arial"/>
          <w:b/>
          <w:color w:val="000000" w:themeColor="text1"/>
        </w:rPr>
      </w:pPr>
    </w:p>
    <w:p w:rsidR="00E93B2E" w:rsidRPr="00494974" w:rsidRDefault="00E93B2E" w:rsidP="00E93B2E">
      <w:pPr>
        <w:shd w:val="clear" w:color="auto" w:fill="FFFFFF" w:themeFill="background1"/>
        <w:jc w:val="both"/>
        <w:rPr>
          <w:rFonts w:ascii="Arial" w:hAnsi="Arial" w:cs="Arial"/>
          <w:b/>
          <w:color w:val="000000" w:themeColor="text1"/>
        </w:rPr>
      </w:pPr>
      <w:r w:rsidRPr="00494974">
        <w:rPr>
          <w:rFonts w:ascii="Arial" w:hAnsi="Arial" w:cs="Arial"/>
          <w:b/>
          <w:color w:val="000000" w:themeColor="text1"/>
        </w:rPr>
        <w:t>Requisits de capacitat i solvència dels licitadors</w:t>
      </w:r>
    </w:p>
    <w:p w:rsidR="00E93B2E" w:rsidRPr="00494974" w:rsidRDefault="00E93B2E" w:rsidP="00E93B2E">
      <w:pPr>
        <w:shd w:val="clear" w:color="auto" w:fill="FFFFFF" w:themeFill="background1"/>
        <w:jc w:val="both"/>
        <w:rPr>
          <w:rFonts w:ascii="Arial" w:hAnsi="Arial" w:cs="Arial"/>
          <w:b/>
          <w:color w:val="000000" w:themeColor="text1"/>
        </w:rPr>
      </w:pPr>
    </w:p>
    <w:p w:rsidR="00E93B2E" w:rsidRPr="00494974" w:rsidRDefault="00E93B2E" w:rsidP="00E93B2E">
      <w:pPr>
        <w:shd w:val="clear" w:color="auto" w:fill="FFFFFF" w:themeFill="background1"/>
        <w:jc w:val="both"/>
        <w:rPr>
          <w:rFonts w:ascii="Arial" w:hAnsi="Arial" w:cs="Arial"/>
          <w:b/>
          <w:color w:val="000000" w:themeColor="text1"/>
        </w:rPr>
      </w:pPr>
    </w:p>
    <w:p w:rsidR="00E93B2E" w:rsidRPr="00494974" w:rsidRDefault="00E93B2E" w:rsidP="00E93B2E">
      <w:pPr>
        <w:pStyle w:val="Textindependent21"/>
        <w:shd w:val="clear" w:color="auto" w:fill="FFFFFF" w:themeFill="background1"/>
        <w:tabs>
          <w:tab w:val="left" w:pos="567"/>
          <w:tab w:val="left" w:pos="1134"/>
          <w:tab w:val="left" w:pos="1702"/>
        </w:tabs>
        <w:ind w:left="0" w:right="-2"/>
        <w:rPr>
          <w:rFonts w:ascii="Arial" w:eastAsiaTheme="minorHAnsi" w:hAnsi="Arial" w:cs="Arial"/>
          <w:color w:val="000000" w:themeColor="text1"/>
          <w:sz w:val="24"/>
          <w:szCs w:val="24"/>
          <w:lang w:eastAsia="en-US"/>
        </w:rPr>
      </w:pPr>
      <w:r w:rsidRPr="00494974">
        <w:rPr>
          <w:rFonts w:ascii="Arial" w:eastAsiaTheme="minorHAnsi" w:hAnsi="Arial" w:cs="Arial"/>
          <w:color w:val="000000" w:themeColor="text1"/>
          <w:sz w:val="24"/>
          <w:szCs w:val="24"/>
          <w:lang w:eastAsia="en-US"/>
        </w:rPr>
        <w:t>Els licitadors o candidats han d’acreditar la següent solvència econòmica i financera, i tècnica i professional mínima:</w:t>
      </w:r>
    </w:p>
    <w:p w:rsidR="00E93B2E" w:rsidRPr="00494974" w:rsidRDefault="00E93B2E" w:rsidP="00E93B2E">
      <w:pPr>
        <w:pStyle w:val="Textindependent21"/>
        <w:shd w:val="clear" w:color="auto" w:fill="FFFFFF" w:themeFill="background1"/>
        <w:tabs>
          <w:tab w:val="left" w:pos="567"/>
          <w:tab w:val="left" w:pos="1134"/>
          <w:tab w:val="left" w:pos="1702"/>
        </w:tabs>
        <w:ind w:left="0" w:right="-2"/>
        <w:rPr>
          <w:rFonts w:ascii="Arial" w:eastAsiaTheme="minorHAnsi" w:hAnsi="Arial" w:cs="Arial"/>
          <w:color w:val="000000" w:themeColor="text1"/>
          <w:sz w:val="24"/>
          <w:szCs w:val="24"/>
          <w:lang w:eastAsia="en-US"/>
        </w:rPr>
      </w:pPr>
    </w:p>
    <w:p w:rsidR="00E93B2E" w:rsidRPr="00494974" w:rsidRDefault="00E93B2E" w:rsidP="00100551">
      <w:pPr>
        <w:pStyle w:val="Pargrafdellista"/>
        <w:numPr>
          <w:ilvl w:val="0"/>
          <w:numId w:val="1"/>
        </w:numPr>
        <w:jc w:val="both"/>
        <w:rPr>
          <w:rFonts w:ascii="Arial" w:hAnsi="Arial" w:cs="Arial"/>
          <w:i/>
          <w:color w:val="000000" w:themeColor="text1"/>
          <w:sz w:val="24"/>
          <w:szCs w:val="24"/>
        </w:rPr>
      </w:pPr>
      <w:r w:rsidRPr="00494974">
        <w:rPr>
          <w:rFonts w:ascii="Arial" w:hAnsi="Arial" w:cs="Arial"/>
          <w:color w:val="000000" w:themeColor="text1"/>
          <w:sz w:val="24"/>
          <w:szCs w:val="24"/>
        </w:rPr>
        <w:t>Solvència econòmica i financera</w:t>
      </w:r>
    </w:p>
    <w:p w:rsidR="00E93B2E" w:rsidRPr="00494974" w:rsidRDefault="00E93B2E" w:rsidP="00E93B2E">
      <w:pPr>
        <w:pStyle w:val="Pargrafdellista"/>
        <w:jc w:val="both"/>
        <w:rPr>
          <w:rFonts w:ascii="Arial" w:hAnsi="Arial" w:cs="Arial"/>
          <w:i/>
          <w:color w:val="000000" w:themeColor="text1"/>
          <w:sz w:val="24"/>
          <w:szCs w:val="24"/>
        </w:rPr>
      </w:pPr>
    </w:p>
    <w:p w:rsidR="00E93B2E" w:rsidRPr="00494974" w:rsidRDefault="00E93B2E" w:rsidP="00E93B2E">
      <w:pPr>
        <w:jc w:val="both"/>
        <w:rPr>
          <w:rFonts w:ascii="Arial" w:hAnsi="Arial" w:cs="Arial"/>
          <w:color w:val="000000" w:themeColor="text1"/>
        </w:rPr>
      </w:pPr>
      <w:r w:rsidRPr="00494974">
        <w:rPr>
          <w:rFonts w:ascii="Arial" w:hAnsi="Arial" w:cs="Arial"/>
          <w:color w:val="000000" w:themeColor="text1"/>
        </w:rPr>
        <w:t>El volum anual de negoci dels licitadors o candidats ha de ser de mínim 90.500,00  euros, aquest volum es refereix a l’any de més volum de negoci dels tres últims acabats.</w:t>
      </w:r>
    </w:p>
    <w:p w:rsidR="00E93B2E" w:rsidRPr="00494974" w:rsidRDefault="00E93B2E" w:rsidP="00E93B2E">
      <w:pPr>
        <w:jc w:val="both"/>
        <w:rPr>
          <w:rFonts w:ascii="Arial" w:hAnsi="Arial" w:cs="Arial"/>
          <w:color w:val="000000" w:themeColor="text1"/>
        </w:rPr>
      </w:pPr>
    </w:p>
    <w:p w:rsidR="00E93B2E" w:rsidRPr="00494974" w:rsidRDefault="00E93B2E" w:rsidP="00E93B2E">
      <w:pPr>
        <w:jc w:val="both"/>
        <w:rPr>
          <w:rFonts w:ascii="Arial" w:hAnsi="Arial" w:cs="Arial"/>
          <w:color w:val="000000" w:themeColor="text1"/>
        </w:rPr>
      </w:pPr>
    </w:p>
    <w:p w:rsidR="00E93B2E" w:rsidRPr="00494974" w:rsidRDefault="00E93B2E" w:rsidP="00100551">
      <w:pPr>
        <w:pStyle w:val="Pargrafdellista"/>
        <w:numPr>
          <w:ilvl w:val="0"/>
          <w:numId w:val="1"/>
        </w:numPr>
        <w:jc w:val="both"/>
        <w:rPr>
          <w:rFonts w:ascii="Arial" w:hAnsi="Arial" w:cs="Arial"/>
          <w:color w:val="000000" w:themeColor="text1"/>
          <w:sz w:val="24"/>
          <w:szCs w:val="24"/>
        </w:rPr>
      </w:pPr>
      <w:r w:rsidRPr="00494974">
        <w:rPr>
          <w:rFonts w:ascii="Arial" w:hAnsi="Arial" w:cs="Arial"/>
          <w:color w:val="000000" w:themeColor="text1"/>
          <w:sz w:val="24"/>
          <w:szCs w:val="24"/>
        </w:rPr>
        <w:t>Solvència tècnica i professional</w:t>
      </w:r>
    </w:p>
    <w:p w:rsidR="00E93B2E" w:rsidRPr="00494974" w:rsidRDefault="00E93B2E" w:rsidP="00E93B2E">
      <w:pPr>
        <w:jc w:val="both"/>
        <w:rPr>
          <w:rFonts w:ascii="Arial" w:hAnsi="Arial" w:cs="Arial"/>
          <w:color w:val="000000" w:themeColor="text1"/>
        </w:rPr>
      </w:pPr>
    </w:p>
    <w:p w:rsidR="00E43F9E" w:rsidRPr="00494974" w:rsidRDefault="00E93B2E" w:rsidP="00E43F9E">
      <w:pPr>
        <w:jc w:val="both"/>
        <w:rPr>
          <w:rFonts w:ascii="Arial" w:hAnsi="Arial" w:cs="Arial"/>
          <w:color w:val="000000" w:themeColor="text1"/>
        </w:rPr>
      </w:pPr>
      <w:r w:rsidRPr="00494974">
        <w:rPr>
          <w:rFonts w:ascii="Arial" w:hAnsi="Arial" w:cs="Arial"/>
          <w:color w:val="000000" w:themeColor="text1"/>
        </w:rPr>
        <w:t>Haver executat o realitzat una cursa atlètica amb una mitjana de 5.000 esportistes arribats a meta, com a mínim en tres edicions en els últims 5 anys, havent superat en un d’ells els 7.000 esportistes arribats a meta.</w:t>
      </w:r>
    </w:p>
    <w:p w:rsidR="00E43F9E" w:rsidRPr="00494974" w:rsidRDefault="00E43F9E" w:rsidP="00E43F9E">
      <w:pPr>
        <w:jc w:val="both"/>
        <w:rPr>
          <w:rFonts w:ascii="Arial" w:hAnsi="Arial" w:cs="Arial"/>
          <w:color w:val="000000" w:themeColor="text1"/>
          <w:sz w:val="28"/>
        </w:rPr>
      </w:pPr>
      <w:r w:rsidRPr="00494974">
        <w:rPr>
          <w:rFonts w:ascii="Arial" w:eastAsia="Arial" w:hAnsi="Arial" w:cs="Arial"/>
          <w:color w:val="000000" w:themeColor="text1"/>
          <w:szCs w:val="22"/>
        </w:rPr>
        <w:t>Disposar un equip de treball estable que estigui conformat per dos perfils tècnics: La direcció de projecte amb una titulació mínima de llicenciat/da en CAFE i un tècnic de suport per a coordinar la fira de l’esportista.</w:t>
      </w:r>
    </w:p>
    <w:p w:rsidR="00E43F9E" w:rsidRPr="00494974" w:rsidRDefault="00E43F9E" w:rsidP="00E93B2E">
      <w:pPr>
        <w:jc w:val="both"/>
        <w:rPr>
          <w:rFonts w:ascii="Arial" w:hAnsi="Arial" w:cs="Arial"/>
          <w:color w:val="000000" w:themeColor="text1"/>
        </w:rPr>
      </w:pPr>
    </w:p>
    <w:p w:rsidR="00E93B2E" w:rsidRPr="00494974" w:rsidRDefault="00E93B2E" w:rsidP="00E93B2E">
      <w:pPr>
        <w:jc w:val="both"/>
        <w:rPr>
          <w:rFonts w:ascii="Arial" w:hAnsi="Arial" w:cs="Arial"/>
          <w:color w:val="000000" w:themeColor="text1"/>
        </w:rPr>
      </w:pPr>
    </w:p>
    <w:p w:rsidR="00E93B2E" w:rsidRPr="00494974" w:rsidRDefault="0088291C" w:rsidP="00E93B2E">
      <w:pPr>
        <w:jc w:val="both"/>
        <w:rPr>
          <w:rFonts w:ascii="Arial" w:hAnsi="Arial" w:cs="Arial"/>
          <w:color w:val="000000" w:themeColor="text1"/>
        </w:rPr>
      </w:pPr>
      <w:r w:rsidRPr="00494974">
        <w:rPr>
          <w:rFonts w:ascii="Arial" w:hAnsi="Arial" w:cs="Arial"/>
          <w:color w:val="000000" w:themeColor="text1"/>
        </w:rPr>
        <w:t>Per a empreses de nova creació la solvència es concreta en tenir una direcció esportiva amb titulació mínima de Ciències de l’Activitat Física i l’Esport.</w:t>
      </w:r>
    </w:p>
    <w:p w:rsidR="0088291C" w:rsidRPr="00494974" w:rsidRDefault="0088291C" w:rsidP="00E93B2E">
      <w:pPr>
        <w:jc w:val="both"/>
        <w:rPr>
          <w:rFonts w:ascii="Arial" w:hAnsi="Arial" w:cs="Arial"/>
          <w:color w:val="000000" w:themeColor="text1"/>
        </w:rPr>
      </w:pPr>
    </w:p>
    <w:p w:rsidR="00B774C5" w:rsidRPr="00494974" w:rsidRDefault="00E93B2E" w:rsidP="00E93B2E">
      <w:pPr>
        <w:jc w:val="both"/>
        <w:rPr>
          <w:rFonts w:ascii="Arial" w:hAnsi="Arial" w:cs="Arial"/>
          <w:color w:val="000000" w:themeColor="text1"/>
        </w:rPr>
      </w:pPr>
      <w:r w:rsidRPr="00494974">
        <w:rPr>
          <w:rFonts w:ascii="Arial" w:hAnsi="Arial" w:cs="Arial"/>
          <w:color w:val="000000" w:themeColor="text1"/>
          <w:u w:val="single"/>
        </w:rPr>
        <w:t>Justificació de la solvència</w:t>
      </w:r>
      <w:r w:rsidRPr="00494974">
        <w:rPr>
          <w:rFonts w:ascii="Arial" w:hAnsi="Arial" w:cs="Arial"/>
          <w:color w:val="000000" w:themeColor="text1"/>
        </w:rPr>
        <w:t xml:space="preserve">: La Cursa de la Mercè de Barcelona és un esdeveniment esportius populars de caràcter massiu que aplega un gran volum d’esportistes. L’Ajuntament de Barcelona ha de tenir unes garanties mínimes d’expertesa en l’organització d’aquest tipus d’esdeveniments de manera que els serveis als esportistes estiguin ben dimensionats i es desenvolupin de manera acurada i segura. </w:t>
      </w:r>
      <w:r w:rsidR="00B774C5" w:rsidRPr="00494974">
        <w:rPr>
          <w:rFonts w:ascii="Arial" w:hAnsi="Arial" w:cs="Arial"/>
          <w:color w:val="000000" w:themeColor="text1"/>
        </w:rPr>
        <w:t>D’altra banda la solvència es fixa en 5 anys de referència com a conseqüència dels efectes de la pandèmia provocada per la SAR CoV-19. Cal tenir en compte que els esdeveniments esportius, en els 2 darrers anys, han estat afectats per les restriccions (durant aquesta etapa alguns esdeveniments han estat cancel·lats, no tenien el permís ho han tingut limitada la participació). En aquest sentit, si la solvència es vincula a la participació no es poden donar uns estàndards que marquin uns mínims coherents en un període curt de 3 anys.</w:t>
      </w:r>
    </w:p>
    <w:p w:rsidR="00B774C5" w:rsidRPr="00494974" w:rsidRDefault="00B774C5" w:rsidP="00E93B2E">
      <w:pPr>
        <w:jc w:val="both"/>
        <w:rPr>
          <w:rFonts w:ascii="Arial" w:hAnsi="Arial" w:cs="Arial"/>
          <w:color w:val="000000" w:themeColor="text1"/>
        </w:rPr>
      </w:pPr>
    </w:p>
    <w:p w:rsidR="00BC4859" w:rsidRPr="00494974" w:rsidRDefault="00E93B2E" w:rsidP="00BC4859">
      <w:pPr>
        <w:tabs>
          <w:tab w:val="right" w:pos="10320"/>
        </w:tabs>
        <w:ind w:right="827"/>
        <w:rPr>
          <w:rFonts w:ascii="Arial" w:hAnsi="Arial" w:cs="Arial"/>
          <w:b/>
          <w:color w:val="000000" w:themeColor="text1"/>
        </w:rPr>
      </w:pPr>
      <w:r w:rsidRPr="00494974">
        <w:rPr>
          <w:rFonts w:ascii="Arial" w:hAnsi="Arial" w:cs="Arial"/>
          <w:b/>
          <w:color w:val="000000" w:themeColor="text1"/>
        </w:rPr>
        <w:t>10</w:t>
      </w:r>
      <w:r w:rsidR="00A335A6" w:rsidRPr="00494974">
        <w:rPr>
          <w:rFonts w:ascii="Arial" w:hAnsi="Arial" w:cs="Arial"/>
          <w:b/>
          <w:color w:val="000000" w:themeColor="text1"/>
        </w:rPr>
        <w:t xml:space="preserve">.- </w:t>
      </w:r>
      <w:r w:rsidR="00D17925" w:rsidRPr="00494974">
        <w:rPr>
          <w:rFonts w:ascii="Arial" w:hAnsi="Arial" w:cs="Arial"/>
          <w:b/>
          <w:color w:val="000000" w:themeColor="text1"/>
        </w:rPr>
        <w:t>JUSTIFICACIÓ DE LA NO DIVISIÓ EN LOTS</w:t>
      </w:r>
      <w:r w:rsidR="00D17925" w:rsidRPr="00494974">
        <w:rPr>
          <w:rFonts w:ascii="Arial" w:hAnsi="Arial" w:cs="Arial"/>
          <w:i/>
          <w:color w:val="000000" w:themeColor="text1"/>
        </w:rPr>
        <w:t xml:space="preserve">  </w:t>
      </w:r>
    </w:p>
    <w:p w:rsidR="00BC4859" w:rsidRPr="00494974" w:rsidRDefault="00BC4859" w:rsidP="00BC4859">
      <w:pPr>
        <w:tabs>
          <w:tab w:val="right" w:pos="10320"/>
        </w:tabs>
        <w:ind w:right="827"/>
        <w:rPr>
          <w:rFonts w:ascii="Arial" w:hAnsi="Arial" w:cs="Arial"/>
          <w:b/>
          <w:color w:val="000000" w:themeColor="text1"/>
          <w:u w:val="single"/>
        </w:rPr>
      </w:pPr>
    </w:p>
    <w:p w:rsidR="00715FBC" w:rsidRPr="00494974" w:rsidRDefault="00BC4859" w:rsidP="00BC4859">
      <w:pPr>
        <w:jc w:val="both"/>
        <w:rPr>
          <w:rFonts w:ascii="Arial" w:hAnsi="Arial" w:cs="Arial"/>
          <w:color w:val="000000" w:themeColor="text1"/>
          <w:sz w:val="22"/>
          <w:szCs w:val="22"/>
        </w:rPr>
      </w:pPr>
      <w:r w:rsidRPr="00494974">
        <w:rPr>
          <w:rFonts w:ascii="Arial" w:hAnsi="Arial" w:cs="Arial"/>
          <w:color w:val="000000" w:themeColor="text1"/>
          <w:sz w:val="22"/>
          <w:szCs w:val="22"/>
        </w:rPr>
        <w:lastRenderedPageBreak/>
        <w:t xml:space="preserve">Aquest contracte </w:t>
      </w:r>
      <w:r w:rsidR="00537E8F" w:rsidRPr="00494974">
        <w:rPr>
          <w:rFonts w:ascii="Arial" w:hAnsi="Arial" w:cs="Arial"/>
          <w:color w:val="000000" w:themeColor="text1"/>
          <w:sz w:val="22"/>
          <w:szCs w:val="22"/>
        </w:rPr>
        <w:t xml:space="preserve">de </w:t>
      </w:r>
      <w:r w:rsidR="00CD0483" w:rsidRPr="00494974">
        <w:rPr>
          <w:rFonts w:ascii="Arial" w:hAnsi="Arial" w:cs="Arial"/>
          <w:color w:val="000000" w:themeColor="text1"/>
          <w:sz w:val="22"/>
          <w:szCs w:val="22"/>
        </w:rPr>
        <w:t>serveis</w:t>
      </w:r>
      <w:r w:rsidR="00537E8F" w:rsidRPr="00494974">
        <w:rPr>
          <w:rFonts w:ascii="Arial" w:hAnsi="Arial" w:cs="Arial"/>
          <w:color w:val="000000" w:themeColor="text1"/>
          <w:sz w:val="22"/>
          <w:szCs w:val="22"/>
        </w:rPr>
        <w:t xml:space="preserve"> </w:t>
      </w:r>
      <w:r w:rsidRPr="00494974">
        <w:rPr>
          <w:rFonts w:ascii="Arial" w:hAnsi="Arial" w:cs="Arial"/>
          <w:color w:val="000000" w:themeColor="text1"/>
          <w:sz w:val="22"/>
          <w:szCs w:val="22"/>
        </w:rPr>
        <w:t xml:space="preserve">no es divideix en lots ja que donades les seves </w:t>
      </w:r>
      <w:r w:rsidR="00C60B85" w:rsidRPr="00494974">
        <w:rPr>
          <w:rFonts w:ascii="Arial" w:hAnsi="Arial" w:cs="Arial"/>
          <w:color w:val="000000" w:themeColor="text1"/>
          <w:sz w:val="22"/>
          <w:szCs w:val="22"/>
        </w:rPr>
        <w:t xml:space="preserve">característiques cal facilitar les tasques de coordinació de manera que l’IBE tingui un interlocutor únic </w:t>
      </w:r>
      <w:r w:rsidR="00136B6B" w:rsidRPr="00494974">
        <w:rPr>
          <w:rFonts w:ascii="Arial" w:hAnsi="Arial" w:cs="Arial"/>
          <w:color w:val="000000" w:themeColor="text1"/>
          <w:sz w:val="22"/>
          <w:szCs w:val="22"/>
        </w:rPr>
        <w:t xml:space="preserve">per a la </w:t>
      </w:r>
      <w:r w:rsidR="00D06895" w:rsidRPr="00494974">
        <w:rPr>
          <w:rFonts w:ascii="Arial" w:hAnsi="Arial" w:cs="Arial"/>
          <w:color w:val="000000" w:themeColor="text1"/>
          <w:sz w:val="22"/>
          <w:szCs w:val="22"/>
        </w:rPr>
        <w:t xml:space="preserve">totalitat dels </w:t>
      </w:r>
      <w:r w:rsidR="00715FBC" w:rsidRPr="00494974">
        <w:rPr>
          <w:rFonts w:ascii="Arial" w:hAnsi="Arial" w:cs="Arial"/>
          <w:color w:val="000000" w:themeColor="text1"/>
          <w:sz w:val="22"/>
          <w:szCs w:val="22"/>
        </w:rPr>
        <w:t>serveis contractats.</w:t>
      </w:r>
    </w:p>
    <w:p w:rsidR="00715FBC" w:rsidRPr="00494974" w:rsidRDefault="00715FBC" w:rsidP="00BC4859">
      <w:pPr>
        <w:jc w:val="both"/>
        <w:rPr>
          <w:rFonts w:ascii="Arial" w:hAnsi="Arial" w:cs="Arial"/>
          <w:color w:val="000000" w:themeColor="text1"/>
          <w:sz w:val="22"/>
          <w:szCs w:val="22"/>
        </w:rPr>
      </w:pPr>
    </w:p>
    <w:p w:rsidR="00136B6B" w:rsidRPr="00494974" w:rsidRDefault="00136B6B" w:rsidP="00BC4859">
      <w:pPr>
        <w:jc w:val="both"/>
        <w:rPr>
          <w:rFonts w:ascii="Arial" w:hAnsi="Arial" w:cs="Arial"/>
          <w:color w:val="000000" w:themeColor="text1"/>
          <w:sz w:val="22"/>
          <w:szCs w:val="22"/>
        </w:rPr>
      </w:pPr>
    </w:p>
    <w:p w:rsidR="00100551" w:rsidRPr="00494974" w:rsidRDefault="00100551" w:rsidP="00100551">
      <w:pPr>
        <w:jc w:val="both"/>
        <w:rPr>
          <w:rFonts w:ascii="Arial" w:hAnsi="Arial" w:cs="Arial"/>
          <w:b/>
          <w:color w:val="000000" w:themeColor="text1"/>
        </w:rPr>
      </w:pPr>
      <w:r w:rsidRPr="00494974">
        <w:rPr>
          <w:rFonts w:ascii="Arial" w:hAnsi="Arial" w:cs="Arial"/>
          <w:b/>
          <w:color w:val="000000" w:themeColor="text1"/>
        </w:rPr>
        <w:t>11.- PROPOSTA DE CRITERIS DE VALORACIÓ</w:t>
      </w:r>
    </w:p>
    <w:p w:rsidR="00100551" w:rsidRPr="00494974" w:rsidRDefault="00100551" w:rsidP="00100551">
      <w:pPr>
        <w:jc w:val="both"/>
        <w:rPr>
          <w:rFonts w:ascii="Arial" w:hAnsi="Arial" w:cs="Arial"/>
          <w:color w:val="000000" w:themeColor="text1"/>
          <w:sz w:val="22"/>
          <w:szCs w:val="22"/>
        </w:rPr>
      </w:pPr>
    </w:p>
    <w:p w:rsidR="00100551" w:rsidRPr="00494974" w:rsidRDefault="00100551" w:rsidP="00100551">
      <w:pPr>
        <w:jc w:val="both"/>
        <w:rPr>
          <w:rFonts w:ascii="Arial" w:hAnsi="Arial" w:cs="Arial"/>
          <w:b/>
          <w:color w:val="000000" w:themeColor="text1"/>
          <w:sz w:val="22"/>
          <w:szCs w:val="22"/>
        </w:rPr>
      </w:pPr>
      <w:r w:rsidRPr="00494974">
        <w:rPr>
          <w:rFonts w:ascii="Arial" w:hAnsi="Arial" w:cs="Arial"/>
          <w:color w:val="000000" w:themeColor="text1"/>
          <w:sz w:val="22"/>
          <w:szCs w:val="22"/>
        </w:rPr>
        <w:t xml:space="preserve">Criteris vinculats a l’objecte del contracte </w:t>
      </w:r>
      <w:r w:rsidRPr="00494974">
        <w:rPr>
          <w:rFonts w:ascii="Arial" w:hAnsi="Arial" w:cs="Arial"/>
          <w:b/>
          <w:color w:val="000000" w:themeColor="text1"/>
          <w:sz w:val="22"/>
          <w:szCs w:val="22"/>
        </w:rPr>
        <w:t xml:space="preserve">avaluables de forma automàtica </w:t>
      </w:r>
    </w:p>
    <w:p w:rsidR="00100551" w:rsidRPr="00494974" w:rsidRDefault="00100551" w:rsidP="00100551">
      <w:pPr>
        <w:jc w:val="both"/>
        <w:rPr>
          <w:rFonts w:ascii="Arial" w:hAnsi="Arial" w:cs="Arial"/>
          <w:color w:val="000000" w:themeColor="text1"/>
          <w:sz w:val="22"/>
          <w:szCs w:val="22"/>
        </w:rPr>
      </w:pPr>
    </w:p>
    <w:p w:rsidR="00100551" w:rsidRPr="00494974" w:rsidRDefault="00100551" w:rsidP="00100551">
      <w:pPr>
        <w:jc w:val="both"/>
        <w:rPr>
          <w:rFonts w:ascii="Arial" w:hAnsi="Arial" w:cs="Arial"/>
          <w:color w:val="000000" w:themeColor="text1"/>
          <w:sz w:val="22"/>
          <w:szCs w:val="22"/>
        </w:rPr>
      </w:pPr>
    </w:p>
    <w:p w:rsidR="00100551" w:rsidRPr="00494974" w:rsidRDefault="00100551" w:rsidP="00100551">
      <w:pPr>
        <w:jc w:val="both"/>
        <w:rPr>
          <w:rFonts w:ascii="Arial" w:hAnsi="Arial" w:cs="Arial"/>
          <w:b/>
          <w:color w:val="000000" w:themeColor="text1"/>
          <w:sz w:val="22"/>
          <w:szCs w:val="22"/>
        </w:rPr>
      </w:pPr>
      <w:r w:rsidRPr="00494974">
        <w:rPr>
          <w:rFonts w:ascii="Arial" w:hAnsi="Arial" w:cs="Arial"/>
          <w:b/>
          <w:color w:val="000000" w:themeColor="text1"/>
          <w:sz w:val="22"/>
          <w:szCs w:val="22"/>
        </w:rPr>
        <w:t>11.1 Pel preu de l’oferta, 20 punts.</w:t>
      </w:r>
    </w:p>
    <w:p w:rsidR="00100551" w:rsidRPr="00494974" w:rsidRDefault="00100551" w:rsidP="00100551">
      <w:pPr>
        <w:jc w:val="both"/>
        <w:rPr>
          <w:rFonts w:ascii="Arial" w:hAnsi="Arial" w:cs="Arial"/>
          <w:i/>
          <w:color w:val="000000" w:themeColor="text1"/>
          <w:sz w:val="22"/>
          <w:szCs w:val="22"/>
        </w:rPr>
      </w:pPr>
      <w:r w:rsidRPr="00494974">
        <w:rPr>
          <w:rFonts w:ascii="Arial" w:hAnsi="Arial" w:cs="Arial"/>
          <w:i/>
          <w:color w:val="000000" w:themeColor="text1"/>
          <w:sz w:val="22"/>
          <w:szCs w:val="22"/>
        </w:rPr>
        <w:tab/>
      </w:r>
    </w:p>
    <w:p w:rsidR="00100551" w:rsidRPr="00494974" w:rsidRDefault="00100551" w:rsidP="00100551">
      <w:pPr>
        <w:jc w:val="both"/>
        <w:rPr>
          <w:rFonts w:ascii="Arial" w:hAnsi="Arial" w:cs="Arial"/>
          <w:color w:val="000000" w:themeColor="text1"/>
          <w:sz w:val="22"/>
          <w:szCs w:val="22"/>
        </w:rPr>
      </w:pPr>
      <w:r w:rsidRPr="00494974">
        <w:rPr>
          <w:rFonts w:ascii="Arial" w:hAnsi="Arial" w:cs="Arial"/>
          <w:color w:val="000000" w:themeColor="text1"/>
          <w:sz w:val="22"/>
          <w:szCs w:val="22"/>
        </w:rPr>
        <w:t xml:space="preserve">S’atorgarà la màxima puntuació al licitador que formuli el preu més baix que sigui admissible, és a dir, que no sigui anormalment baix i que no superi el pressupost net de licitació (és a dir, el pressupost màxim de licitació, IVA exclòs) i a la resta de licitadors la distribució de la puntuació es farà aplicant la següent fórmula establerta per </w:t>
      </w:r>
      <w:hyperlink r:id="rId10" w:history="1">
        <w:r w:rsidRPr="00494974">
          <w:rPr>
            <w:rStyle w:val="Enlla"/>
            <w:rFonts w:ascii="Arial" w:hAnsi="Arial" w:cs="Arial"/>
            <w:color w:val="000000" w:themeColor="text1"/>
            <w:sz w:val="22"/>
            <w:szCs w:val="22"/>
          </w:rPr>
          <w:t>Instrucció de la Gerència Municipal</w:t>
        </w:r>
      </w:hyperlink>
      <w:r w:rsidRPr="00494974">
        <w:rPr>
          <w:rFonts w:ascii="Arial" w:hAnsi="Arial" w:cs="Arial"/>
          <w:color w:val="000000" w:themeColor="text1"/>
          <w:sz w:val="22"/>
          <w:szCs w:val="22"/>
        </w:rPr>
        <w:t xml:space="preserve"> i aprovada per </w:t>
      </w:r>
      <w:hyperlink r:id="rId11" w:history="1">
        <w:r w:rsidRPr="00494974">
          <w:rPr>
            <w:rStyle w:val="Enlla"/>
            <w:rFonts w:ascii="Arial" w:hAnsi="Arial" w:cs="Arial"/>
            <w:color w:val="000000" w:themeColor="text1"/>
            <w:sz w:val="22"/>
            <w:szCs w:val="22"/>
          </w:rPr>
          <w:t>Decret d’Alcaldia de 22 de juny de 2017 publicat en la Gaseta Municipal del dia 29 de juny</w:t>
        </w:r>
      </w:hyperlink>
      <w:r w:rsidRPr="00494974">
        <w:rPr>
          <w:rFonts w:ascii="Arial" w:hAnsi="Arial" w:cs="Arial"/>
          <w:color w:val="000000" w:themeColor="text1"/>
          <w:sz w:val="22"/>
          <w:szCs w:val="22"/>
        </w:rPr>
        <w:t>:</w:t>
      </w:r>
    </w:p>
    <w:p w:rsidR="00100551" w:rsidRPr="00494974" w:rsidRDefault="00100551" w:rsidP="00100551">
      <w:pPr>
        <w:ind w:left="426"/>
        <w:jc w:val="both"/>
        <w:rPr>
          <w:rFonts w:ascii="Arial" w:hAnsi="Arial" w:cs="Arial"/>
          <w:color w:val="000000" w:themeColor="text1"/>
          <w:sz w:val="22"/>
          <w:szCs w:val="22"/>
        </w:rPr>
      </w:pPr>
    </w:p>
    <w:p w:rsidR="00100551" w:rsidRPr="00494974" w:rsidRDefault="00100551" w:rsidP="00100551">
      <w:pPr>
        <w:ind w:left="426"/>
        <w:jc w:val="both"/>
        <w:rPr>
          <w:rFonts w:ascii="Arial" w:hAnsi="Arial" w:cs="Arial"/>
          <w:iCs/>
          <w:color w:val="000000" w:themeColor="text1"/>
          <w:sz w:val="22"/>
          <w:szCs w:val="22"/>
        </w:rPr>
      </w:pPr>
      <w:r w:rsidRPr="00494974">
        <w:rPr>
          <w:rFonts w:ascii="Arial" w:hAnsi="Arial" w:cs="Arial"/>
          <w:color w:val="000000" w:themeColor="text1"/>
          <w:sz w:val="22"/>
          <w:szCs w:val="22"/>
        </w:rPr>
        <w:t xml:space="preserve">    </w:t>
      </w:r>
      <m:oMath>
        <m:d>
          <m:dPr>
            <m:ctrlPr>
              <w:rPr>
                <w:rFonts w:ascii="Cambria Math" w:hAnsi="Cambria Math" w:cs="Arial"/>
                <w:color w:val="000000" w:themeColor="text1"/>
                <w:sz w:val="22"/>
                <w:szCs w:val="22"/>
              </w:rPr>
            </m:ctrlPr>
          </m:dPr>
          <m:e>
            <m:f>
              <m:fPr>
                <m:ctrlPr>
                  <w:rPr>
                    <w:rFonts w:ascii="Cambria Math" w:hAnsi="Cambria Math" w:cs="Arial"/>
                    <w:color w:val="000000" w:themeColor="text1"/>
                    <w:sz w:val="22"/>
                    <w:szCs w:val="22"/>
                  </w:rPr>
                </m:ctrlPr>
              </m:fPr>
              <m:num>
                <m:r>
                  <w:rPr>
                    <w:rFonts w:ascii="Cambria Math" w:hAnsi="Cambria Math" w:cs="Arial"/>
                    <w:color w:val="000000" w:themeColor="text1"/>
                    <w:sz w:val="22"/>
                    <w:szCs w:val="22"/>
                  </w:rPr>
                  <m:t>Pressupost</m:t>
                </m:r>
                <m:r>
                  <m:rPr>
                    <m:sty m:val="p"/>
                  </m:rPr>
                  <w:rPr>
                    <w:rFonts w:ascii="Cambria Math" w:hAnsi="Cambria Math" w:cs="Arial"/>
                    <w:color w:val="000000" w:themeColor="text1"/>
                    <w:sz w:val="22"/>
                    <w:szCs w:val="22"/>
                  </w:rPr>
                  <m:t xml:space="preserve"> </m:t>
                </m:r>
                <m:r>
                  <w:rPr>
                    <w:rFonts w:ascii="Cambria Math" w:hAnsi="Cambria Math" w:cs="Arial"/>
                    <w:color w:val="000000" w:themeColor="text1"/>
                    <w:sz w:val="22"/>
                    <w:szCs w:val="22"/>
                  </w:rPr>
                  <m:t>net</m:t>
                </m:r>
                <m:r>
                  <m:rPr>
                    <m:sty m:val="p"/>
                  </m:rPr>
                  <w:rPr>
                    <w:rFonts w:ascii="Cambria Math" w:hAnsi="Cambria Math" w:cs="Arial"/>
                    <w:color w:val="000000" w:themeColor="text1"/>
                    <w:sz w:val="22"/>
                    <w:szCs w:val="22"/>
                  </w:rPr>
                  <m:t xml:space="preserve"> </m:t>
                </m:r>
                <m:r>
                  <w:rPr>
                    <w:rFonts w:ascii="Cambria Math" w:hAnsi="Cambria Math" w:cs="Arial"/>
                    <w:color w:val="000000" w:themeColor="text1"/>
                    <w:sz w:val="22"/>
                    <w:szCs w:val="22"/>
                  </w:rPr>
                  <m:t>licitaci</m:t>
                </m:r>
                <m:r>
                  <m:rPr>
                    <m:sty m:val="p"/>
                  </m:rPr>
                  <w:rPr>
                    <w:rFonts w:ascii="Cambria Math" w:hAnsi="Cambria Math" w:cs="Arial"/>
                    <w:color w:val="000000" w:themeColor="text1"/>
                    <w:sz w:val="22"/>
                    <w:szCs w:val="22"/>
                  </w:rPr>
                  <m:t xml:space="preserve">ó  - </m:t>
                </m:r>
                <m:r>
                  <w:rPr>
                    <w:rFonts w:ascii="Cambria Math" w:hAnsi="Cambria Math" w:cs="Arial"/>
                    <w:color w:val="000000" w:themeColor="text1"/>
                    <w:sz w:val="22"/>
                    <w:szCs w:val="22"/>
                  </w:rPr>
                  <m:t>oferta</m:t>
                </m:r>
              </m:num>
              <m:den>
                <m:r>
                  <w:rPr>
                    <w:rFonts w:ascii="Cambria Math" w:hAnsi="Cambria Math" w:cs="Arial"/>
                    <w:color w:val="000000" w:themeColor="text1"/>
                    <w:sz w:val="22"/>
                    <w:szCs w:val="22"/>
                  </w:rPr>
                  <m:t>Pressupost</m:t>
                </m:r>
                <m:r>
                  <m:rPr>
                    <m:sty m:val="p"/>
                  </m:rPr>
                  <w:rPr>
                    <w:rFonts w:ascii="Cambria Math" w:hAnsi="Cambria Math" w:cs="Arial"/>
                    <w:color w:val="000000" w:themeColor="text1"/>
                    <w:sz w:val="22"/>
                    <w:szCs w:val="22"/>
                  </w:rPr>
                  <m:t xml:space="preserve"> </m:t>
                </m:r>
                <m:r>
                  <w:rPr>
                    <w:rFonts w:ascii="Cambria Math" w:hAnsi="Cambria Math" w:cs="Arial"/>
                    <w:color w:val="000000" w:themeColor="text1"/>
                    <w:sz w:val="22"/>
                    <w:szCs w:val="22"/>
                  </w:rPr>
                  <m:t>net</m:t>
                </m:r>
                <m:r>
                  <m:rPr>
                    <m:sty m:val="p"/>
                  </m:rPr>
                  <w:rPr>
                    <w:rFonts w:ascii="Cambria Math" w:hAnsi="Cambria Math" w:cs="Arial"/>
                    <w:color w:val="000000" w:themeColor="text1"/>
                    <w:sz w:val="22"/>
                    <w:szCs w:val="22"/>
                  </w:rPr>
                  <m:t xml:space="preserve"> </m:t>
                </m:r>
                <m:r>
                  <w:rPr>
                    <w:rFonts w:ascii="Cambria Math" w:hAnsi="Cambria Math" w:cs="Arial"/>
                    <w:color w:val="000000" w:themeColor="text1"/>
                    <w:sz w:val="22"/>
                    <w:szCs w:val="22"/>
                  </w:rPr>
                  <m:t>licitaci</m:t>
                </m:r>
                <m:r>
                  <m:rPr>
                    <m:sty m:val="p"/>
                  </m:rPr>
                  <w:rPr>
                    <w:rFonts w:ascii="Cambria Math" w:hAnsi="Cambria Math" w:cs="Arial"/>
                    <w:color w:val="000000" w:themeColor="text1"/>
                    <w:sz w:val="22"/>
                    <w:szCs w:val="22"/>
                  </w:rPr>
                  <m:t xml:space="preserve">ó - </m:t>
                </m:r>
                <m:r>
                  <w:rPr>
                    <w:rFonts w:ascii="Cambria Math" w:hAnsi="Cambria Math" w:cs="Arial"/>
                    <w:color w:val="000000" w:themeColor="text1"/>
                    <w:sz w:val="22"/>
                    <w:szCs w:val="22"/>
                  </w:rPr>
                  <m:t>oferta</m:t>
                </m:r>
                <m:r>
                  <m:rPr>
                    <m:sty m:val="p"/>
                  </m:rPr>
                  <w:rPr>
                    <w:rFonts w:ascii="Cambria Math" w:hAnsi="Cambria Math" w:cs="Arial"/>
                    <w:color w:val="000000" w:themeColor="text1"/>
                    <w:sz w:val="22"/>
                    <w:szCs w:val="22"/>
                  </w:rPr>
                  <m:t xml:space="preserve"> </m:t>
                </m:r>
                <m:r>
                  <w:rPr>
                    <w:rFonts w:ascii="Cambria Math" w:hAnsi="Cambria Math" w:cs="Arial"/>
                    <w:color w:val="000000" w:themeColor="text1"/>
                    <w:sz w:val="22"/>
                    <w:szCs w:val="22"/>
                  </w:rPr>
                  <m:t>m</m:t>
                </m:r>
                <m:r>
                  <m:rPr>
                    <m:sty m:val="p"/>
                  </m:rPr>
                  <w:rPr>
                    <w:rFonts w:ascii="Cambria Math" w:hAnsi="Cambria Math" w:cs="Arial"/>
                    <w:color w:val="000000" w:themeColor="text1"/>
                    <w:sz w:val="22"/>
                    <w:szCs w:val="22"/>
                  </w:rPr>
                  <m:t>é</m:t>
                </m:r>
                <m:r>
                  <w:rPr>
                    <w:rFonts w:ascii="Cambria Math" w:hAnsi="Cambria Math" w:cs="Arial"/>
                    <w:color w:val="000000" w:themeColor="text1"/>
                    <w:sz w:val="22"/>
                    <w:szCs w:val="22"/>
                  </w:rPr>
                  <m:t>s</m:t>
                </m:r>
                <m:r>
                  <m:rPr>
                    <m:sty m:val="p"/>
                  </m:rPr>
                  <w:rPr>
                    <w:rFonts w:ascii="Cambria Math" w:hAnsi="Cambria Math" w:cs="Arial"/>
                    <w:color w:val="000000" w:themeColor="text1"/>
                    <w:sz w:val="22"/>
                    <w:szCs w:val="22"/>
                  </w:rPr>
                  <m:t xml:space="preserve"> </m:t>
                </m:r>
                <m:r>
                  <w:rPr>
                    <w:rFonts w:ascii="Cambria Math" w:hAnsi="Cambria Math" w:cs="Arial"/>
                    <w:color w:val="000000" w:themeColor="text1"/>
                    <w:sz w:val="22"/>
                    <w:szCs w:val="22"/>
                  </w:rPr>
                  <m:t>econ</m:t>
                </m:r>
                <m:r>
                  <m:rPr>
                    <m:sty m:val="p"/>
                  </m:rPr>
                  <w:rPr>
                    <w:rFonts w:ascii="Cambria Math" w:hAnsi="Cambria Math" w:cs="Arial"/>
                    <w:color w:val="000000" w:themeColor="text1"/>
                    <w:sz w:val="22"/>
                    <w:szCs w:val="22"/>
                  </w:rPr>
                  <m:t>ò</m:t>
                </m:r>
                <m:r>
                  <w:rPr>
                    <w:rFonts w:ascii="Cambria Math" w:hAnsi="Cambria Math" w:cs="Arial"/>
                    <w:color w:val="000000" w:themeColor="text1"/>
                    <w:sz w:val="22"/>
                    <w:szCs w:val="22"/>
                  </w:rPr>
                  <m:t>mica</m:t>
                </m:r>
              </m:den>
            </m:f>
          </m:e>
        </m:d>
        <m:r>
          <m:rPr>
            <m:sty m:val="p"/>
          </m:rPr>
          <w:rPr>
            <w:rFonts w:ascii="Cambria Math" w:hAnsi="Cambria Math" w:cs="Arial"/>
            <w:color w:val="000000" w:themeColor="text1"/>
            <w:sz w:val="22"/>
            <w:szCs w:val="22"/>
          </w:rPr>
          <m:t>x Punts màx=Puntuació resultant</m:t>
        </m:r>
      </m:oMath>
    </w:p>
    <w:p w:rsidR="00100551" w:rsidRPr="00494974" w:rsidRDefault="00100551" w:rsidP="00100551">
      <w:pPr>
        <w:jc w:val="both"/>
        <w:rPr>
          <w:rFonts w:ascii="Arial" w:hAnsi="Arial" w:cs="Arial"/>
          <w:color w:val="000000" w:themeColor="text1"/>
          <w:sz w:val="22"/>
          <w:szCs w:val="22"/>
        </w:rPr>
      </w:pPr>
    </w:p>
    <w:p w:rsidR="00100551" w:rsidRPr="00494974" w:rsidRDefault="00100551" w:rsidP="00100551">
      <w:pPr>
        <w:jc w:val="both"/>
        <w:rPr>
          <w:rFonts w:ascii="Arial" w:hAnsi="Arial" w:cs="Arial"/>
          <w:color w:val="000000" w:themeColor="text1"/>
          <w:sz w:val="22"/>
          <w:szCs w:val="22"/>
        </w:rPr>
      </w:pPr>
      <w:r w:rsidRPr="00494974">
        <w:rPr>
          <w:rFonts w:ascii="Arial" w:hAnsi="Arial" w:cs="Arial"/>
          <w:color w:val="000000" w:themeColor="text1"/>
          <w:sz w:val="22"/>
          <w:szCs w:val="22"/>
        </w:rPr>
        <w:t>Es defineixen els següents límits per a la consideració d’ofertes, en principi, amb valors anormals o desproporcionats:</w:t>
      </w:r>
    </w:p>
    <w:p w:rsidR="00100551" w:rsidRPr="00494974" w:rsidRDefault="00100551" w:rsidP="00100551">
      <w:pPr>
        <w:jc w:val="both"/>
        <w:rPr>
          <w:rFonts w:ascii="Arial" w:hAnsi="Arial" w:cs="Arial"/>
          <w:color w:val="000000" w:themeColor="text1"/>
          <w:sz w:val="22"/>
          <w:szCs w:val="22"/>
        </w:rPr>
      </w:pPr>
      <w:r w:rsidRPr="00494974">
        <w:rPr>
          <w:rFonts w:ascii="Arial" w:hAnsi="Arial" w:cs="Arial"/>
          <w:color w:val="000000" w:themeColor="text1"/>
          <w:sz w:val="22"/>
          <w:szCs w:val="22"/>
        </w:rPr>
        <w:t xml:space="preserve">Un diferencial de </w:t>
      </w:r>
      <w:r w:rsidRPr="00494974">
        <w:rPr>
          <w:rFonts w:ascii="Arial" w:hAnsi="Arial" w:cs="Arial"/>
          <w:i/>
          <w:color w:val="000000" w:themeColor="text1"/>
          <w:sz w:val="22"/>
          <w:szCs w:val="22"/>
        </w:rPr>
        <w:t xml:space="preserve">10 </w:t>
      </w:r>
      <w:r w:rsidRPr="00494974">
        <w:rPr>
          <w:rFonts w:ascii="Arial" w:hAnsi="Arial" w:cs="Arial"/>
          <w:color w:val="000000" w:themeColor="text1"/>
          <w:sz w:val="22"/>
          <w:szCs w:val="22"/>
        </w:rPr>
        <w:t xml:space="preserve"> punts percentuals per sota o de la mitjana de les ofertes o, en el cas d’un únic licitador, de 20 punts percentuals respecte el pressupost net de licitació.</w:t>
      </w:r>
    </w:p>
    <w:p w:rsidR="00100551" w:rsidRPr="00494974" w:rsidRDefault="00100551" w:rsidP="00100551">
      <w:pPr>
        <w:jc w:val="both"/>
        <w:rPr>
          <w:rFonts w:ascii="Arial" w:hAnsi="Arial" w:cs="Arial"/>
          <w:color w:val="000000" w:themeColor="text1"/>
          <w:sz w:val="22"/>
          <w:szCs w:val="22"/>
        </w:rPr>
      </w:pPr>
    </w:p>
    <w:p w:rsidR="00100551" w:rsidRPr="00494974" w:rsidRDefault="00100551" w:rsidP="00100551">
      <w:pPr>
        <w:jc w:val="both"/>
        <w:rPr>
          <w:rFonts w:ascii="Arial" w:hAnsi="Arial" w:cs="Arial"/>
          <w:color w:val="000000" w:themeColor="text1"/>
          <w:sz w:val="22"/>
          <w:szCs w:val="22"/>
        </w:rPr>
      </w:pPr>
      <w:r w:rsidRPr="00494974">
        <w:rPr>
          <w:rFonts w:ascii="Arial" w:hAnsi="Arial" w:cs="Arial"/>
          <w:color w:val="000000" w:themeColor="text1"/>
          <w:sz w:val="22"/>
          <w:szCs w:val="22"/>
        </w:rPr>
        <w:t>Si el nombre de licitadors és superior a 10, pel càlcul de la mitjana de les ofertes es prescindirà de l’oferta més baixa i de l’oferta més alta si hi ha un diferencial superior al 5% respecte de les ofertes immediatament consecutives.</w:t>
      </w:r>
    </w:p>
    <w:p w:rsidR="00100551" w:rsidRPr="00494974" w:rsidRDefault="00100551" w:rsidP="00100551">
      <w:pPr>
        <w:jc w:val="both"/>
        <w:rPr>
          <w:rFonts w:ascii="Arial" w:hAnsi="Arial" w:cs="Arial"/>
          <w:color w:val="000000" w:themeColor="text1"/>
          <w:sz w:val="22"/>
          <w:szCs w:val="22"/>
        </w:rPr>
      </w:pPr>
    </w:p>
    <w:p w:rsidR="00100551" w:rsidRPr="00494974" w:rsidRDefault="00100551" w:rsidP="00100551">
      <w:pPr>
        <w:jc w:val="both"/>
        <w:rPr>
          <w:rFonts w:ascii="Arial" w:hAnsi="Arial" w:cs="Arial"/>
          <w:color w:val="000000" w:themeColor="text1"/>
          <w:sz w:val="22"/>
          <w:szCs w:val="22"/>
        </w:rPr>
      </w:pPr>
      <w:r w:rsidRPr="00494974">
        <w:rPr>
          <w:rFonts w:ascii="Arial" w:hAnsi="Arial" w:cs="Arial"/>
          <w:color w:val="000000" w:themeColor="text1"/>
          <w:sz w:val="22"/>
          <w:szCs w:val="22"/>
        </w:rPr>
        <w:t>Si el nombre de licitadors és superior a 20, pel càlcul de la mitjana de les ofertes es prescindirà de les dues ofertes més baixes i les dues ofertes més altes, si presenten un diferencial  superior al 5% amb les immediatament consecutives.</w:t>
      </w:r>
    </w:p>
    <w:p w:rsidR="00100551" w:rsidRPr="00494974" w:rsidRDefault="00100551" w:rsidP="00100551">
      <w:pPr>
        <w:jc w:val="both"/>
        <w:rPr>
          <w:rFonts w:ascii="Arial" w:hAnsi="Arial" w:cs="Arial"/>
          <w:color w:val="000000" w:themeColor="text1"/>
          <w:sz w:val="22"/>
          <w:szCs w:val="22"/>
        </w:rPr>
      </w:pPr>
    </w:p>
    <w:p w:rsidR="00100551" w:rsidRPr="00494974" w:rsidRDefault="00100551" w:rsidP="00100551">
      <w:pPr>
        <w:spacing w:after="200" w:line="276" w:lineRule="auto"/>
        <w:rPr>
          <w:rFonts w:ascii="Arial" w:hAnsi="Arial" w:cs="Arial"/>
          <w:color w:val="000000" w:themeColor="text1"/>
          <w:sz w:val="22"/>
          <w:szCs w:val="22"/>
        </w:rPr>
      </w:pPr>
      <w:r w:rsidRPr="00494974">
        <w:rPr>
          <w:rFonts w:ascii="Arial" w:hAnsi="Arial" w:cs="Arial"/>
          <w:b/>
          <w:color w:val="000000" w:themeColor="text1"/>
          <w:sz w:val="22"/>
          <w:szCs w:val="22"/>
        </w:rPr>
        <w:t>Justificació del criteri:</w:t>
      </w:r>
      <w:r w:rsidRPr="00494974">
        <w:rPr>
          <w:rFonts w:ascii="Arial" w:hAnsi="Arial" w:cs="Arial"/>
          <w:color w:val="000000" w:themeColor="text1"/>
          <w:sz w:val="22"/>
          <w:szCs w:val="22"/>
        </w:rPr>
        <w:t xml:space="preserve"> un dels objectius d’aquesta contractació és aconseguir la millor relació qualitat/preu per tal de gestionar, de manera acurada, el pressupost de l’IBE.</w:t>
      </w:r>
    </w:p>
    <w:p w:rsidR="00100551" w:rsidRPr="00494974" w:rsidRDefault="00100551" w:rsidP="00100551">
      <w:pPr>
        <w:pStyle w:val="Pargrafdellista"/>
        <w:ind w:left="567" w:hanging="283"/>
        <w:jc w:val="both"/>
        <w:rPr>
          <w:rFonts w:ascii="Arial" w:hAnsi="Arial" w:cs="Arial"/>
          <w:color w:val="000000" w:themeColor="text1"/>
          <w:sz w:val="22"/>
          <w:szCs w:val="22"/>
        </w:rPr>
      </w:pPr>
    </w:p>
    <w:p w:rsidR="00100551" w:rsidRPr="00494974" w:rsidRDefault="00100551" w:rsidP="00100551">
      <w:pPr>
        <w:jc w:val="both"/>
        <w:rPr>
          <w:rFonts w:ascii="Arial" w:hAnsi="Arial" w:cs="Arial"/>
          <w:b/>
          <w:color w:val="000000" w:themeColor="text1"/>
          <w:sz w:val="22"/>
          <w:szCs w:val="22"/>
        </w:rPr>
      </w:pPr>
      <w:r w:rsidRPr="00494974">
        <w:rPr>
          <w:rFonts w:ascii="Arial" w:hAnsi="Arial" w:cs="Arial"/>
          <w:b/>
          <w:color w:val="000000" w:themeColor="text1"/>
          <w:sz w:val="22"/>
          <w:szCs w:val="22"/>
        </w:rPr>
        <w:t>11.2 Millora de la participació d’esportistes d’elit</w:t>
      </w:r>
    </w:p>
    <w:p w:rsidR="00100551" w:rsidRPr="00494974" w:rsidRDefault="00100551" w:rsidP="00100551">
      <w:pPr>
        <w:jc w:val="both"/>
        <w:rPr>
          <w:rFonts w:ascii="Arial" w:hAnsi="Arial" w:cs="Arial"/>
          <w:b/>
          <w:color w:val="000000" w:themeColor="text1"/>
          <w:sz w:val="22"/>
          <w:szCs w:val="22"/>
        </w:rPr>
      </w:pPr>
    </w:p>
    <w:p w:rsidR="00100551" w:rsidRPr="00494974" w:rsidRDefault="00100551" w:rsidP="00100551">
      <w:pPr>
        <w:jc w:val="both"/>
        <w:rPr>
          <w:rFonts w:ascii="Arial" w:hAnsi="Arial" w:cs="Arial"/>
          <w:color w:val="000000" w:themeColor="text1"/>
          <w:sz w:val="22"/>
          <w:szCs w:val="22"/>
        </w:rPr>
      </w:pPr>
      <w:r w:rsidRPr="00494974">
        <w:rPr>
          <w:rFonts w:ascii="Arial" w:hAnsi="Arial" w:cs="Arial"/>
          <w:color w:val="000000" w:themeColor="text1"/>
          <w:sz w:val="22"/>
          <w:szCs w:val="22"/>
        </w:rPr>
        <w:t>Fins 15 punts per incrementar la despesa pressupostària destinada a la contractació d’esportistes d’elit present a la clàusula 5.7 del plec de prescripcions tècniques</w:t>
      </w:r>
    </w:p>
    <w:p w:rsidR="00100551" w:rsidRPr="00494974" w:rsidRDefault="00100551" w:rsidP="00100551">
      <w:pPr>
        <w:jc w:val="both"/>
        <w:rPr>
          <w:rFonts w:ascii="Arial" w:hAnsi="Arial" w:cs="Arial"/>
          <w:color w:val="000000" w:themeColor="text1"/>
          <w:sz w:val="22"/>
          <w:szCs w:val="22"/>
        </w:rPr>
      </w:pPr>
    </w:p>
    <w:tbl>
      <w:tblPr>
        <w:tblStyle w:val="Taulaambquadrcula"/>
        <w:tblW w:w="0" w:type="auto"/>
        <w:tblInd w:w="910" w:type="dxa"/>
        <w:tblLook w:val="04A0" w:firstRow="1" w:lastRow="0" w:firstColumn="1" w:lastColumn="0" w:noHBand="0" w:noVBand="1"/>
      </w:tblPr>
      <w:tblGrid>
        <w:gridCol w:w="6095"/>
        <w:gridCol w:w="1559"/>
      </w:tblGrid>
      <w:tr w:rsidR="00494974" w:rsidRPr="00494974" w:rsidTr="00FF7A98">
        <w:tc>
          <w:tcPr>
            <w:tcW w:w="6095" w:type="dxa"/>
          </w:tcPr>
          <w:p w:rsidR="00100551" w:rsidRPr="00494974" w:rsidRDefault="00100551" w:rsidP="00FF7A98">
            <w:pPr>
              <w:jc w:val="both"/>
              <w:rPr>
                <w:rFonts w:ascii="Arial" w:hAnsi="Arial" w:cs="Arial"/>
                <w:color w:val="000000" w:themeColor="text1"/>
                <w:sz w:val="22"/>
                <w:szCs w:val="22"/>
              </w:rPr>
            </w:pPr>
            <w:r w:rsidRPr="00494974">
              <w:rPr>
                <w:rFonts w:ascii="Arial" w:hAnsi="Arial" w:cs="Arial"/>
                <w:color w:val="000000" w:themeColor="text1"/>
                <w:sz w:val="22"/>
                <w:szCs w:val="22"/>
              </w:rPr>
              <w:t>Increment de 2.000 € per situar la despesa en 3.800 €</w:t>
            </w:r>
          </w:p>
        </w:tc>
        <w:tc>
          <w:tcPr>
            <w:tcW w:w="1559" w:type="dxa"/>
          </w:tcPr>
          <w:p w:rsidR="00100551" w:rsidRPr="00494974" w:rsidRDefault="00100551" w:rsidP="00FF7A98">
            <w:pPr>
              <w:jc w:val="both"/>
              <w:rPr>
                <w:rFonts w:ascii="Arial" w:hAnsi="Arial" w:cs="Arial"/>
                <w:color w:val="000000" w:themeColor="text1"/>
                <w:sz w:val="22"/>
                <w:szCs w:val="22"/>
              </w:rPr>
            </w:pPr>
            <w:r w:rsidRPr="00494974">
              <w:rPr>
                <w:rFonts w:ascii="Arial" w:hAnsi="Arial" w:cs="Arial"/>
                <w:color w:val="000000" w:themeColor="text1"/>
                <w:sz w:val="22"/>
                <w:szCs w:val="22"/>
              </w:rPr>
              <w:t>15 punts</w:t>
            </w:r>
          </w:p>
        </w:tc>
      </w:tr>
      <w:tr w:rsidR="00494974" w:rsidRPr="00494974" w:rsidTr="00FF7A98">
        <w:tc>
          <w:tcPr>
            <w:tcW w:w="6095" w:type="dxa"/>
          </w:tcPr>
          <w:p w:rsidR="00100551" w:rsidRPr="00494974" w:rsidRDefault="00100551" w:rsidP="00FF7A98">
            <w:pPr>
              <w:jc w:val="both"/>
              <w:rPr>
                <w:rFonts w:ascii="Arial" w:hAnsi="Arial" w:cs="Arial"/>
                <w:color w:val="000000" w:themeColor="text1"/>
                <w:sz w:val="22"/>
                <w:szCs w:val="22"/>
              </w:rPr>
            </w:pPr>
            <w:r w:rsidRPr="00494974">
              <w:rPr>
                <w:rFonts w:ascii="Arial" w:hAnsi="Arial" w:cs="Arial"/>
                <w:color w:val="000000" w:themeColor="text1"/>
                <w:sz w:val="22"/>
                <w:szCs w:val="22"/>
              </w:rPr>
              <w:t>Increment  de 1.500 € per situar la despesa en 3.300 €</w:t>
            </w:r>
          </w:p>
        </w:tc>
        <w:tc>
          <w:tcPr>
            <w:tcW w:w="1559" w:type="dxa"/>
          </w:tcPr>
          <w:p w:rsidR="00100551" w:rsidRPr="00494974" w:rsidRDefault="00100551" w:rsidP="00FF7A98">
            <w:pPr>
              <w:jc w:val="both"/>
              <w:rPr>
                <w:rFonts w:ascii="Arial" w:hAnsi="Arial" w:cs="Arial"/>
                <w:color w:val="000000" w:themeColor="text1"/>
                <w:sz w:val="22"/>
                <w:szCs w:val="22"/>
              </w:rPr>
            </w:pPr>
            <w:r w:rsidRPr="00494974">
              <w:rPr>
                <w:rFonts w:ascii="Arial" w:hAnsi="Arial" w:cs="Arial"/>
                <w:color w:val="000000" w:themeColor="text1"/>
                <w:sz w:val="22"/>
                <w:szCs w:val="22"/>
              </w:rPr>
              <w:t>10 punts</w:t>
            </w:r>
          </w:p>
        </w:tc>
      </w:tr>
      <w:tr w:rsidR="00494974" w:rsidRPr="00494974" w:rsidTr="00FF7A98">
        <w:tc>
          <w:tcPr>
            <w:tcW w:w="6095" w:type="dxa"/>
          </w:tcPr>
          <w:p w:rsidR="00100551" w:rsidRPr="00494974" w:rsidRDefault="00100551" w:rsidP="00FF7A98">
            <w:pPr>
              <w:jc w:val="both"/>
              <w:rPr>
                <w:rFonts w:ascii="Arial" w:hAnsi="Arial" w:cs="Arial"/>
                <w:color w:val="000000" w:themeColor="text1"/>
                <w:sz w:val="22"/>
                <w:szCs w:val="22"/>
              </w:rPr>
            </w:pPr>
            <w:r w:rsidRPr="00494974">
              <w:rPr>
                <w:rFonts w:ascii="Arial" w:hAnsi="Arial" w:cs="Arial"/>
                <w:color w:val="000000" w:themeColor="text1"/>
                <w:sz w:val="22"/>
                <w:szCs w:val="22"/>
              </w:rPr>
              <w:t>Increment de 1.000 € per situar la despesa en 2.800 €</w:t>
            </w:r>
          </w:p>
        </w:tc>
        <w:tc>
          <w:tcPr>
            <w:tcW w:w="1559" w:type="dxa"/>
          </w:tcPr>
          <w:p w:rsidR="00100551" w:rsidRPr="00494974" w:rsidRDefault="00100551" w:rsidP="00FF7A98">
            <w:pPr>
              <w:jc w:val="both"/>
              <w:rPr>
                <w:rFonts w:ascii="Arial" w:hAnsi="Arial" w:cs="Arial"/>
                <w:color w:val="000000" w:themeColor="text1"/>
                <w:sz w:val="22"/>
                <w:szCs w:val="22"/>
              </w:rPr>
            </w:pPr>
            <w:r w:rsidRPr="00494974">
              <w:rPr>
                <w:rFonts w:ascii="Arial" w:hAnsi="Arial" w:cs="Arial"/>
                <w:color w:val="000000" w:themeColor="text1"/>
                <w:sz w:val="22"/>
                <w:szCs w:val="22"/>
              </w:rPr>
              <w:t>5 punts</w:t>
            </w:r>
          </w:p>
        </w:tc>
      </w:tr>
      <w:tr w:rsidR="00494974" w:rsidRPr="00494974" w:rsidTr="00FF7A98">
        <w:tc>
          <w:tcPr>
            <w:tcW w:w="6095" w:type="dxa"/>
          </w:tcPr>
          <w:p w:rsidR="00100551" w:rsidRPr="00494974" w:rsidRDefault="00100551" w:rsidP="00FF7A98">
            <w:pPr>
              <w:jc w:val="both"/>
              <w:rPr>
                <w:rFonts w:ascii="Arial" w:hAnsi="Arial" w:cs="Arial"/>
                <w:color w:val="000000" w:themeColor="text1"/>
                <w:sz w:val="22"/>
                <w:szCs w:val="22"/>
              </w:rPr>
            </w:pPr>
            <w:r w:rsidRPr="00494974">
              <w:rPr>
                <w:rFonts w:ascii="Arial" w:hAnsi="Arial" w:cs="Arial"/>
                <w:color w:val="000000" w:themeColor="text1"/>
                <w:sz w:val="22"/>
                <w:szCs w:val="22"/>
              </w:rPr>
              <w:t>Increment de 500 € per situar la despesa en 2.300 €</w:t>
            </w:r>
          </w:p>
        </w:tc>
        <w:tc>
          <w:tcPr>
            <w:tcW w:w="1559" w:type="dxa"/>
          </w:tcPr>
          <w:p w:rsidR="00100551" w:rsidRPr="00494974" w:rsidRDefault="00100551" w:rsidP="00FF7A98">
            <w:pPr>
              <w:jc w:val="both"/>
              <w:rPr>
                <w:rFonts w:ascii="Arial" w:hAnsi="Arial" w:cs="Arial"/>
                <w:color w:val="000000" w:themeColor="text1"/>
                <w:sz w:val="22"/>
                <w:szCs w:val="22"/>
              </w:rPr>
            </w:pPr>
            <w:r w:rsidRPr="00494974">
              <w:rPr>
                <w:rFonts w:ascii="Arial" w:hAnsi="Arial" w:cs="Arial"/>
                <w:color w:val="000000" w:themeColor="text1"/>
                <w:sz w:val="22"/>
                <w:szCs w:val="22"/>
              </w:rPr>
              <w:t>1 punt</w:t>
            </w:r>
          </w:p>
        </w:tc>
      </w:tr>
    </w:tbl>
    <w:p w:rsidR="00100551" w:rsidRPr="00494974" w:rsidRDefault="00100551" w:rsidP="00100551">
      <w:pPr>
        <w:jc w:val="both"/>
        <w:rPr>
          <w:rFonts w:ascii="Arial" w:hAnsi="Arial" w:cs="Arial"/>
          <w:color w:val="000000" w:themeColor="text1"/>
          <w:sz w:val="22"/>
          <w:szCs w:val="22"/>
        </w:rPr>
      </w:pPr>
    </w:p>
    <w:p w:rsidR="00100551" w:rsidRPr="00494974" w:rsidRDefault="00100551" w:rsidP="00100551">
      <w:pPr>
        <w:jc w:val="both"/>
        <w:rPr>
          <w:rFonts w:ascii="Arial" w:hAnsi="Arial" w:cs="Arial"/>
          <w:color w:val="000000" w:themeColor="text1"/>
          <w:sz w:val="22"/>
          <w:szCs w:val="22"/>
        </w:rPr>
      </w:pPr>
      <w:r w:rsidRPr="00494974">
        <w:rPr>
          <w:rFonts w:ascii="Arial" w:hAnsi="Arial" w:cs="Arial"/>
          <w:b/>
          <w:color w:val="000000" w:themeColor="text1"/>
          <w:sz w:val="22"/>
          <w:szCs w:val="22"/>
        </w:rPr>
        <w:t>Justificació del criteri:</w:t>
      </w:r>
      <w:r w:rsidRPr="00494974">
        <w:rPr>
          <w:rFonts w:ascii="Arial" w:hAnsi="Arial" w:cs="Arial"/>
          <w:color w:val="000000" w:themeColor="text1"/>
          <w:sz w:val="22"/>
          <w:szCs w:val="22"/>
        </w:rPr>
        <w:t xml:space="preserve"> La participació d’esportistes capaços de realitzar bones marques és un fet que dona prestigi atlètic a la cursa i genera bones expectatives sobre la capacitat del circuit per a facilitar bons registres. Aquestes marques són un objectiu per a forces esportistes populars que les prenen com a referència per a valorar el seu esforç i les seves capacitats.</w:t>
      </w:r>
    </w:p>
    <w:p w:rsidR="00202764" w:rsidRPr="00494974" w:rsidRDefault="00202764" w:rsidP="00100551">
      <w:pPr>
        <w:jc w:val="both"/>
        <w:rPr>
          <w:rFonts w:ascii="Arial" w:hAnsi="Arial" w:cs="Arial"/>
          <w:color w:val="000000" w:themeColor="text1"/>
          <w:sz w:val="22"/>
          <w:szCs w:val="22"/>
        </w:rPr>
      </w:pPr>
    </w:p>
    <w:p w:rsidR="00202764" w:rsidRPr="00494974" w:rsidRDefault="00202764" w:rsidP="00100551">
      <w:pPr>
        <w:jc w:val="both"/>
        <w:rPr>
          <w:rFonts w:ascii="Arial" w:hAnsi="Arial" w:cs="Arial"/>
          <w:color w:val="000000" w:themeColor="text1"/>
          <w:sz w:val="22"/>
          <w:szCs w:val="22"/>
        </w:rPr>
      </w:pPr>
    </w:p>
    <w:p w:rsidR="00202764" w:rsidRPr="00494974" w:rsidRDefault="00202764" w:rsidP="00100551">
      <w:pPr>
        <w:jc w:val="both"/>
        <w:rPr>
          <w:rFonts w:ascii="Arial" w:hAnsi="Arial" w:cs="Arial"/>
          <w:color w:val="000000" w:themeColor="text1"/>
          <w:sz w:val="22"/>
          <w:szCs w:val="22"/>
        </w:rPr>
      </w:pPr>
    </w:p>
    <w:p w:rsidR="00100551" w:rsidRPr="00494974" w:rsidRDefault="00100551" w:rsidP="00100551">
      <w:pPr>
        <w:jc w:val="both"/>
        <w:rPr>
          <w:rFonts w:ascii="Arial" w:hAnsi="Arial" w:cs="Arial"/>
          <w:color w:val="000000" w:themeColor="text1"/>
          <w:sz w:val="22"/>
          <w:szCs w:val="22"/>
        </w:rPr>
      </w:pPr>
    </w:p>
    <w:p w:rsidR="00100551" w:rsidRPr="00494974" w:rsidRDefault="00100551" w:rsidP="00100551">
      <w:pPr>
        <w:jc w:val="both"/>
        <w:rPr>
          <w:rFonts w:ascii="Arial" w:hAnsi="Arial" w:cs="Arial"/>
          <w:b/>
          <w:bCs/>
          <w:color w:val="000000" w:themeColor="text1"/>
        </w:rPr>
      </w:pPr>
      <w:r w:rsidRPr="00494974">
        <w:rPr>
          <w:rFonts w:ascii="Arial" w:hAnsi="Arial" w:cs="Arial"/>
          <w:b/>
          <w:color w:val="000000" w:themeColor="text1"/>
          <w:sz w:val="22"/>
          <w:szCs w:val="22"/>
        </w:rPr>
        <w:lastRenderedPageBreak/>
        <w:t xml:space="preserve">11.3.- </w:t>
      </w:r>
      <w:r w:rsidRPr="00494974">
        <w:rPr>
          <w:rFonts w:ascii="Arial" w:hAnsi="Arial" w:cs="Arial"/>
          <w:b/>
          <w:bCs/>
          <w:color w:val="000000" w:themeColor="text1"/>
        </w:rPr>
        <w:t>Aconseguir obsequis per a la bossa de l’esportista, màxim 15 punts .</w:t>
      </w:r>
    </w:p>
    <w:p w:rsidR="00100551" w:rsidRPr="00494974" w:rsidRDefault="00100551" w:rsidP="00100551">
      <w:pPr>
        <w:jc w:val="both"/>
        <w:rPr>
          <w:rFonts w:ascii="Arial" w:hAnsi="Arial" w:cs="Arial"/>
          <w:b/>
          <w:bCs/>
          <w:color w:val="000000" w:themeColor="text1"/>
        </w:rPr>
      </w:pPr>
    </w:p>
    <w:p w:rsidR="00100551" w:rsidRPr="00494974" w:rsidRDefault="00100551" w:rsidP="00100551">
      <w:pPr>
        <w:jc w:val="both"/>
        <w:rPr>
          <w:rFonts w:ascii="Arial" w:hAnsi="Arial" w:cs="Arial"/>
          <w:b/>
          <w:bCs/>
          <w:color w:val="000000" w:themeColor="text1"/>
        </w:rPr>
      </w:pPr>
    </w:p>
    <w:p w:rsidR="00100551" w:rsidRPr="00494974" w:rsidRDefault="00100551" w:rsidP="00100551">
      <w:pPr>
        <w:jc w:val="both"/>
        <w:rPr>
          <w:rFonts w:ascii="Arial" w:hAnsi="Arial" w:cs="Arial"/>
          <w:color w:val="000000" w:themeColor="text1"/>
        </w:rPr>
      </w:pPr>
      <w:r w:rsidRPr="00494974">
        <w:rPr>
          <w:rFonts w:ascii="Arial" w:hAnsi="Arial" w:cs="Arial"/>
          <w:color w:val="000000" w:themeColor="text1"/>
        </w:rPr>
        <w:t>Fins un màxim de 15 punts per aportar obsequis a la  bossa de  dels i les esportistes present a la clàusula 8 del plec de prescripcions tècniques.</w:t>
      </w:r>
    </w:p>
    <w:p w:rsidR="00100551" w:rsidRPr="00494974" w:rsidRDefault="00100551" w:rsidP="00100551">
      <w:pPr>
        <w:jc w:val="both"/>
        <w:rPr>
          <w:rFonts w:ascii="Arial" w:hAnsi="Arial" w:cs="Arial"/>
          <w:color w:val="000000" w:themeColor="text1"/>
        </w:rPr>
      </w:pPr>
    </w:p>
    <w:tbl>
      <w:tblPr>
        <w:tblW w:w="0" w:type="auto"/>
        <w:tblInd w:w="3178" w:type="dxa"/>
        <w:tblCellMar>
          <w:left w:w="0" w:type="dxa"/>
          <w:right w:w="0" w:type="dxa"/>
        </w:tblCellMar>
        <w:tblLook w:val="04A0" w:firstRow="1" w:lastRow="0" w:firstColumn="1" w:lastColumn="0" w:noHBand="0" w:noVBand="1"/>
      </w:tblPr>
      <w:tblGrid>
        <w:gridCol w:w="1843"/>
        <w:gridCol w:w="1701"/>
      </w:tblGrid>
      <w:tr w:rsidR="00494974" w:rsidRPr="00494974" w:rsidTr="00FF7A98">
        <w:tc>
          <w:tcPr>
            <w:tcW w:w="184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100551" w:rsidRPr="00494974" w:rsidRDefault="00100551" w:rsidP="00FF7A98">
            <w:pPr>
              <w:jc w:val="center"/>
              <w:rPr>
                <w:rFonts w:ascii="Arial" w:hAnsi="Arial" w:cs="Arial"/>
                <w:color w:val="000000" w:themeColor="text1"/>
              </w:rPr>
            </w:pPr>
            <w:r w:rsidRPr="00494974">
              <w:rPr>
                <w:rFonts w:ascii="Arial" w:hAnsi="Arial" w:cs="Arial"/>
                <w:color w:val="000000" w:themeColor="text1"/>
              </w:rPr>
              <w:t>Obsequis</w:t>
            </w:r>
          </w:p>
        </w:tc>
        <w:tc>
          <w:tcPr>
            <w:tcW w:w="1701" w:type="dxa"/>
            <w:tcBorders>
              <w:top w:val="single" w:sz="8" w:space="0" w:color="000000"/>
              <w:left w:val="nil"/>
              <w:bottom w:val="single" w:sz="8" w:space="0" w:color="000000"/>
              <w:right w:val="single" w:sz="8" w:space="0" w:color="000000"/>
            </w:tcBorders>
            <w:tcMar>
              <w:top w:w="0" w:type="dxa"/>
              <w:left w:w="108" w:type="dxa"/>
              <w:bottom w:w="0" w:type="dxa"/>
              <w:right w:w="108" w:type="dxa"/>
            </w:tcMar>
          </w:tcPr>
          <w:p w:rsidR="00100551" w:rsidRPr="00494974" w:rsidRDefault="00100551" w:rsidP="00FF7A98">
            <w:pPr>
              <w:jc w:val="center"/>
              <w:rPr>
                <w:rFonts w:ascii="Arial" w:hAnsi="Arial" w:cs="Arial"/>
                <w:color w:val="000000" w:themeColor="text1"/>
              </w:rPr>
            </w:pPr>
            <w:r w:rsidRPr="00494974">
              <w:rPr>
                <w:rFonts w:ascii="Arial" w:hAnsi="Arial" w:cs="Arial"/>
                <w:color w:val="000000" w:themeColor="text1"/>
              </w:rPr>
              <w:t>Punts</w:t>
            </w:r>
          </w:p>
        </w:tc>
      </w:tr>
      <w:tr w:rsidR="00494974" w:rsidRPr="00494974" w:rsidTr="00FF7A98">
        <w:tc>
          <w:tcPr>
            <w:tcW w:w="184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100551" w:rsidRPr="00494974" w:rsidRDefault="00100551" w:rsidP="00FF7A98">
            <w:pPr>
              <w:jc w:val="center"/>
              <w:rPr>
                <w:rFonts w:ascii="Arial" w:hAnsi="Arial" w:cs="Arial"/>
                <w:color w:val="000000" w:themeColor="text1"/>
              </w:rPr>
            </w:pPr>
            <w:r w:rsidRPr="00494974">
              <w:rPr>
                <w:rFonts w:ascii="Arial" w:hAnsi="Arial" w:cs="Arial"/>
                <w:color w:val="000000" w:themeColor="text1"/>
              </w:rPr>
              <w:t>6</w:t>
            </w:r>
          </w:p>
        </w:tc>
        <w:tc>
          <w:tcPr>
            <w:tcW w:w="1701" w:type="dxa"/>
            <w:tcBorders>
              <w:top w:val="single" w:sz="8" w:space="0" w:color="000000"/>
              <w:left w:val="nil"/>
              <w:bottom w:val="single" w:sz="8" w:space="0" w:color="000000"/>
              <w:right w:val="single" w:sz="8" w:space="0" w:color="000000"/>
            </w:tcBorders>
            <w:tcMar>
              <w:top w:w="0" w:type="dxa"/>
              <w:left w:w="108" w:type="dxa"/>
              <w:bottom w:w="0" w:type="dxa"/>
              <w:right w:w="108" w:type="dxa"/>
            </w:tcMar>
          </w:tcPr>
          <w:p w:rsidR="00100551" w:rsidRPr="00494974" w:rsidRDefault="00100551" w:rsidP="00FF7A98">
            <w:pPr>
              <w:jc w:val="center"/>
              <w:rPr>
                <w:rFonts w:ascii="Arial" w:hAnsi="Arial" w:cs="Arial"/>
                <w:color w:val="000000" w:themeColor="text1"/>
              </w:rPr>
            </w:pPr>
            <w:r w:rsidRPr="00494974">
              <w:rPr>
                <w:rFonts w:ascii="Arial" w:hAnsi="Arial" w:cs="Arial"/>
                <w:color w:val="000000" w:themeColor="text1"/>
              </w:rPr>
              <w:t>15</w:t>
            </w:r>
          </w:p>
        </w:tc>
      </w:tr>
      <w:tr w:rsidR="00494974" w:rsidRPr="00494974" w:rsidTr="00FF7A98">
        <w:tc>
          <w:tcPr>
            <w:tcW w:w="184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100551" w:rsidRPr="00494974" w:rsidRDefault="00100551" w:rsidP="00FF7A98">
            <w:pPr>
              <w:jc w:val="center"/>
              <w:rPr>
                <w:rFonts w:ascii="Arial" w:hAnsi="Arial" w:cs="Arial"/>
                <w:color w:val="000000" w:themeColor="text1"/>
              </w:rPr>
            </w:pPr>
            <w:r w:rsidRPr="00494974">
              <w:rPr>
                <w:rFonts w:ascii="Arial" w:hAnsi="Arial" w:cs="Arial"/>
                <w:color w:val="000000" w:themeColor="text1"/>
              </w:rPr>
              <w:t>5</w:t>
            </w:r>
          </w:p>
        </w:tc>
        <w:tc>
          <w:tcPr>
            <w:tcW w:w="1701" w:type="dxa"/>
            <w:tcBorders>
              <w:top w:val="single" w:sz="8" w:space="0" w:color="000000"/>
              <w:left w:val="nil"/>
              <w:bottom w:val="single" w:sz="8" w:space="0" w:color="000000"/>
              <w:right w:val="single" w:sz="8" w:space="0" w:color="000000"/>
            </w:tcBorders>
            <w:tcMar>
              <w:top w:w="0" w:type="dxa"/>
              <w:left w:w="108" w:type="dxa"/>
              <w:bottom w:w="0" w:type="dxa"/>
              <w:right w:w="108" w:type="dxa"/>
            </w:tcMar>
          </w:tcPr>
          <w:p w:rsidR="00100551" w:rsidRPr="00494974" w:rsidRDefault="00100551" w:rsidP="00FF7A98">
            <w:pPr>
              <w:jc w:val="center"/>
              <w:rPr>
                <w:rFonts w:ascii="Arial" w:hAnsi="Arial" w:cs="Arial"/>
                <w:color w:val="000000" w:themeColor="text1"/>
                <w:lang w:val="es-ES"/>
              </w:rPr>
            </w:pPr>
            <w:r w:rsidRPr="00494974">
              <w:rPr>
                <w:rFonts w:ascii="Arial" w:hAnsi="Arial" w:cs="Arial"/>
                <w:color w:val="000000" w:themeColor="text1"/>
                <w:lang w:val="es-ES"/>
              </w:rPr>
              <w:t>10</w:t>
            </w:r>
          </w:p>
        </w:tc>
      </w:tr>
      <w:tr w:rsidR="00494974" w:rsidRPr="00494974" w:rsidTr="00FF7A98">
        <w:tc>
          <w:tcPr>
            <w:tcW w:w="184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100551" w:rsidRPr="00494974" w:rsidRDefault="00100551" w:rsidP="00FF7A98">
            <w:pPr>
              <w:jc w:val="center"/>
              <w:rPr>
                <w:rFonts w:ascii="Arial" w:hAnsi="Arial" w:cs="Arial"/>
                <w:color w:val="000000" w:themeColor="text1"/>
              </w:rPr>
            </w:pPr>
            <w:r w:rsidRPr="00494974">
              <w:rPr>
                <w:rFonts w:ascii="Arial" w:hAnsi="Arial" w:cs="Arial"/>
                <w:color w:val="000000" w:themeColor="text1"/>
              </w:rPr>
              <w:t>4</w:t>
            </w:r>
          </w:p>
        </w:tc>
        <w:tc>
          <w:tcPr>
            <w:tcW w:w="1701"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100551" w:rsidRPr="00494974" w:rsidRDefault="00100551" w:rsidP="00FF7A98">
            <w:pPr>
              <w:jc w:val="center"/>
              <w:rPr>
                <w:rFonts w:ascii="Arial" w:hAnsi="Arial" w:cs="Arial"/>
                <w:color w:val="000000" w:themeColor="text1"/>
                <w:lang w:val="es-ES"/>
              </w:rPr>
            </w:pPr>
            <w:r w:rsidRPr="00494974">
              <w:rPr>
                <w:rFonts w:ascii="Arial" w:hAnsi="Arial" w:cs="Arial"/>
                <w:color w:val="000000" w:themeColor="text1"/>
                <w:lang w:val="es-ES"/>
              </w:rPr>
              <w:t>7</w:t>
            </w:r>
          </w:p>
        </w:tc>
      </w:tr>
      <w:tr w:rsidR="00494974" w:rsidRPr="00494974" w:rsidTr="00FF7A98">
        <w:tc>
          <w:tcPr>
            <w:tcW w:w="1843"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100551" w:rsidRPr="00494974" w:rsidRDefault="00100551" w:rsidP="00FF7A98">
            <w:pPr>
              <w:jc w:val="center"/>
              <w:rPr>
                <w:rFonts w:ascii="Arial" w:hAnsi="Arial" w:cs="Arial"/>
                <w:color w:val="000000" w:themeColor="text1"/>
              </w:rPr>
            </w:pPr>
            <w:r w:rsidRPr="00494974">
              <w:rPr>
                <w:rFonts w:ascii="Arial" w:hAnsi="Arial" w:cs="Arial"/>
                <w:color w:val="000000" w:themeColor="text1"/>
              </w:rPr>
              <w:t>3</w:t>
            </w:r>
          </w:p>
        </w:tc>
        <w:tc>
          <w:tcPr>
            <w:tcW w:w="1701" w:type="dxa"/>
            <w:tcBorders>
              <w:top w:val="nil"/>
              <w:left w:val="nil"/>
              <w:bottom w:val="single" w:sz="8" w:space="0" w:color="000000"/>
              <w:right w:val="single" w:sz="8" w:space="0" w:color="000000"/>
            </w:tcBorders>
            <w:tcMar>
              <w:top w:w="0" w:type="dxa"/>
              <w:left w:w="108" w:type="dxa"/>
              <w:bottom w:w="0" w:type="dxa"/>
              <w:right w:w="108" w:type="dxa"/>
            </w:tcMar>
            <w:hideMark/>
          </w:tcPr>
          <w:p w:rsidR="00100551" w:rsidRPr="00494974" w:rsidRDefault="00100551" w:rsidP="00FF7A98">
            <w:pPr>
              <w:jc w:val="center"/>
              <w:rPr>
                <w:rFonts w:ascii="Arial" w:hAnsi="Arial" w:cs="Arial"/>
                <w:color w:val="000000" w:themeColor="text1"/>
                <w:lang w:val="es-ES"/>
              </w:rPr>
            </w:pPr>
            <w:r w:rsidRPr="00494974">
              <w:rPr>
                <w:rFonts w:ascii="Arial" w:hAnsi="Arial" w:cs="Arial"/>
                <w:color w:val="000000" w:themeColor="text1"/>
                <w:lang w:val="es-ES"/>
              </w:rPr>
              <w:t>4</w:t>
            </w:r>
          </w:p>
        </w:tc>
      </w:tr>
      <w:tr w:rsidR="00494974" w:rsidRPr="00494974" w:rsidTr="00FF7A98">
        <w:tc>
          <w:tcPr>
            <w:tcW w:w="1843"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100551" w:rsidRPr="00494974" w:rsidRDefault="00100551" w:rsidP="00FF7A98">
            <w:pPr>
              <w:jc w:val="center"/>
              <w:rPr>
                <w:rFonts w:ascii="Arial" w:hAnsi="Arial" w:cs="Arial"/>
                <w:color w:val="000000" w:themeColor="text1"/>
              </w:rPr>
            </w:pPr>
            <w:r w:rsidRPr="00494974">
              <w:rPr>
                <w:rFonts w:ascii="Arial" w:hAnsi="Arial" w:cs="Arial"/>
                <w:color w:val="000000" w:themeColor="text1"/>
              </w:rPr>
              <w:t>2</w:t>
            </w:r>
          </w:p>
        </w:tc>
        <w:tc>
          <w:tcPr>
            <w:tcW w:w="1701" w:type="dxa"/>
            <w:tcBorders>
              <w:top w:val="nil"/>
              <w:left w:val="nil"/>
              <w:bottom w:val="single" w:sz="8" w:space="0" w:color="000000"/>
              <w:right w:val="single" w:sz="8" w:space="0" w:color="000000"/>
            </w:tcBorders>
            <w:tcMar>
              <w:top w:w="0" w:type="dxa"/>
              <w:left w:w="108" w:type="dxa"/>
              <w:bottom w:w="0" w:type="dxa"/>
              <w:right w:w="108" w:type="dxa"/>
            </w:tcMar>
            <w:hideMark/>
          </w:tcPr>
          <w:p w:rsidR="00100551" w:rsidRPr="00494974" w:rsidRDefault="00100551" w:rsidP="00FF7A98">
            <w:pPr>
              <w:jc w:val="center"/>
              <w:rPr>
                <w:rFonts w:ascii="Arial" w:hAnsi="Arial" w:cs="Arial"/>
                <w:color w:val="000000" w:themeColor="text1"/>
                <w:lang w:val="es-ES"/>
              </w:rPr>
            </w:pPr>
            <w:r w:rsidRPr="00494974">
              <w:rPr>
                <w:rFonts w:ascii="Arial" w:hAnsi="Arial" w:cs="Arial"/>
                <w:color w:val="000000" w:themeColor="text1"/>
                <w:lang w:val="es-ES"/>
              </w:rPr>
              <w:t>2</w:t>
            </w:r>
          </w:p>
        </w:tc>
      </w:tr>
      <w:tr w:rsidR="00494974" w:rsidRPr="00494974" w:rsidTr="00FF7A98">
        <w:tc>
          <w:tcPr>
            <w:tcW w:w="1843"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100551" w:rsidRPr="00494974" w:rsidRDefault="00100551" w:rsidP="00FF7A98">
            <w:pPr>
              <w:jc w:val="center"/>
              <w:rPr>
                <w:rFonts w:ascii="Arial" w:hAnsi="Arial" w:cs="Arial"/>
                <w:color w:val="000000" w:themeColor="text1"/>
              </w:rPr>
            </w:pPr>
            <w:r w:rsidRPr="00494974">
              <w:rPr>
                <w:rFonts w:ascii="Arial" w:hAnsi="Arial" w:cs="Arial"/>
                <w:color w:val="000000" w:themeColor="text1"/>
              </w:rPr>
              <w:t>1</w:t>
            </w:r>
          </w:p>
        </w:tc>
        <w:tc>
          <w:tcPr>
            <w:tcW w:w="1701" w:type="dxa"/>
            <w:tcBorders>
              <w:top w:val="nil"/>
              <w:left w:val="nil"/>
              <w:bottom w:val="single" w:sz="8" w:space="0" w:color="000000"/>
              <w:right w:val="single" w:sz="8" w:space="0" w:color="000000"/>
            </w:tcBorders>
            <w:tcMar>
              <w:top w:w="0" w:type="dxa"/>
              <w:left w:w="108" w:type="dxa"/>
              <w:bottom w:w="0" w:type="dxa"/>
              <w:right w:w="108" w:type="dxa"/>
            </w:tcMar>
            <w:hideMark/>
          </w:tcPr>
          <w:p w:rsidR="00100551" w:rsidRPr="00494974" w:rsidRDefault="00100551" w:rsidP="00FF7A98">
            <w:pPr>
              <w:jc w:val="center"/>
              <w:rPr>
                <w:rFonts w:ascii="Arial" w:hAnsi="Arial" w:cs="Arial"/>
                <w:color w:val="000000" w:themeColor="text1"/>
                <w:lang w:val="es-ES"/>
              </w:rPr>
            </w:pPr>
            <w:r w:rsidRPr="00494974">
              <w:rPr>
                <w:rFonts w:ascii="Arial" w:hAnsi="Arial" w:cs="Arial"/>
                <w:color w:val="000000" w:themeColor="text1"/>
                <w:lang w:val="es-ES"/>
              </w:rPr>
              <w:t>1</w:t>
            </w:r>
          </w:p>
        </w:tc>
      </w:tr>
    </w:tbl>
    <w:p w:rsidR="00100551" w:rsidRPr="00494974" w:rsidRDefault="00100551" w:rsidP="00100551">
      <w:pPr>
        <w:jc w:val="both"/>
        <w:rPr>
          <w:rFonts w:ascii="Arial" w:hAnsi="Arial" w:cs="Arial"/>
          <w:color w:val="000000" w:themeColor="text1"/>
          <w:sz w:val="22"/>
          <w:szCs w:val="22"/>
        </w:rPr>
      </w:pPr>
    </w:p>
    <w:p w:rsidR="00100551" w:rsidRPr="00494974" w:rsidRDefault="00100551" w:rsidP="00100551">
      <w:pPr>
        <w:jc w:val="both"/>
        <w:rPr>
          <w:rFonts w:ascii="Arial" w:hAnsi="Arial" w:cs="Arial"/>
          <w:b/>
          <w:color w:val="000000" w:themeColor="text1"/>
          <w:sz w:val="22"/>
          <w:szCs w:val="22"/>
        </w:rPr>
      </w:pPr>
    </w:p>
    <w:p w:rsidR="00100551" w:rsidRPr="00494974" w:rsidRDefault="00100551" w:rsidP="00100551">
      <w:pPr>
        <w:jc w:val="both"/>
        <w:rPr>
          <w:rFonts w:ascii="Arial" w:hAnsi="Arial" w:cs="Arial"/>
          <w:color w:val="000000" w:themeColor="text1"/>
          <w:sz w:val="22"/>
          <w:szCs w:val="22"/>
        </w:rPr>
      </w:pPr>
      <w:r w:rsidRPr="00494974">
        <w:rPr>
          <w:rFonts w:ascii="Arial" w:hAnsi="Arial" w:cs="Arial"/>
          <w:b/>
          <w:color w:val="000000" w:themeColor="text1"/>
          <w:sz w:val="22"/>
          <w:szCs w:val="22"/>
        </w:rPr>
        <w:t xml:space="preserve">Justificació del criteri: </w:t>
      </w:r>
      <w:r w:rsidRPr="00494974">
        <w:rPr>
          <w:rFonts w:ascii="Arial" w:hAnsi="Arial" w:cs="Arial"/>
          <w:color w:val="000000" w:themeColor="text1"/>
          <w:sz w:val="22"/>
          <w:szCs w:val="22"/>
        </w:rPr>
        <w:t>Els obsequis de la bossa del corredor són un reclam per a la inscripció dels esportistes perquè es veuen com una compensació afegida al preu de la inscripció. Una bossa que porti forces obsequis sempre és agraïda pels esportistes tot i que li suposa un esforç extra al licitador.</w:t>
      </w:r>
    </w:p>
    <w:p w:rsidR="00100551" w:rsidRPr="00494974" w:rsidRDefault="00100551" w:rsidP="00100551">
      <w:pPr>
        <w:jc w:val="both"/>
        <w:rPr>
          <w:rFonts w:ascii="Arial" w:hAnsi="Arial" w:cs="Arial"/>
          <w:color w:val="000000" w:themeColor="text1"/>
          <w:sz w:val="22"/>
          <w:szCs w:val="22"/>
        </w:rPr>
      </w:pPr>
    </w:p>
    <w:p w:rsidR="00100551" w:rsidRPr="00494974" w:rsidRDefault="00100551" w:rsidP="00100551">
      <w:pPr>
        <w:pStyle w:val="Quadrculamitjana1mfasi21"/>
        <w:ind w:left="0"/>
        <w:jc w:val="both"/>
        <w:rPr>
          <w:rFonts w:ascii="Arial" w:hAnsi="Arial" w:cs="Arial"/>
          <w:b/>
          <w:color w:val="000000" w:themeColor="text1"/>
          <w:sz w:val="22"/>
          <w:szCs w:val="22"/>
        </w:rPr>
      </w:pPr>
      <w:r w:rsidRPr="00494974">
        <w:rPr>
          <w:rFonts w:ascii="Arial" w:hAnsi="Arial" w:cs="Arial"/>
          <w:b/>
          <w:color w:val="000000" w:themeColor="text1"/>
          <w:sz w:val="22"/>
          <w:szCs w:val="22"/>
        </w:rPr>
        <w:t>11.4.- Fins a un màxim de 5 punts per aportar els obsequis més valorats pels i les esportistes.</w:t>
      </w:r>
    </w:p>
    <w:p w:rsidR="00100551" w:rsidRPr="00494974" w:rsidRDefault="00100551" w:rsidP="00100551">
      <w:pPr>
        <w:pStyle w:val="Quadrculamitjana1mfasi21"/>
        <w:ind w:left="0"/>
        <w:jc w:val="both"/>
        <w:rPr>
          <w:rFonts w:ascii="Arial" w:hAnsi="Arial" w:cs="Arial"/>
          <w:b/>
          <w:color w:val="000000" w:themeColor="text1"/>
          <w:sz w:val="22"/>
          <w:szCs w:val="22"/>
        </w:rPr>
      </w:pPr>
    </w:p>
    <w:p w:rsidR="00100551" w:rsidRPr="00494974" w:rsidRDefault="00100551" w:rsidP="00100551">
      <w:pPr>
        <w:pStyle w:val="Quadrculamitjana1mfasi21"/>
        <w:ind w:left="0"/>
        <w:jc w:val="both"/>
        <w:rPr>
          <w:rFonts w:asciiTheme="minorHAnsi" w:hAnsiTheme="minorHAnsi" w:cstheme="minorHAnsi"/>
          <w:color w:val="000000" w:themeColor="text1"/>
          <w:sz w:val="24"/>
          <w:szCs w:val="24"/>
        </w:rPr>
      </w:pPr>
      <w:r w:rsidRPr="00494974">
        <w:rPr>
          <w:rFonts w:asciiTheme="minorHAnsi" w:hAnsiTheme="minorHAnsi" w:cstheme="minorHAnsi"/>
          <w:color w:val="000000" w:themeColor="text1"/>
          <w:sz w:val="24"/>
          <w:szCs w:val="24"/>
        </w:rPr>
        <w:t>S’aconseguirà un punt per aconseguir la presència en la bossa d’una mostra de cadascun d’aquests obsequis ja relacionats a la clàusula 8 del plec de prescripcions tècniques:</w:t>
      </w:r>
    </w:p>
    <w:p w:rsidR="00100551" w:rsidRPr="00494974" w:rsidRDefault="00100551" w:rsidP="00100551">
      <w:pPr>
        <w:pStyle w:val="Quadrculamitjana1mfasi21"/>
        <w:ind w:left="0"/>
        <w:jc w:val="both"/>
        <w:rPr>
          <w:rFonts w:asciiTheme="minorHAnsi" w:hAnsiTheme="minorHAnsi" w:cstheme="minorHAnsi"/>
          <w:color w:val="000000" w:themeColor="text1"/>
          <w:sz w:val="24"/>
          <w:szCs w:val="24"/>
        </w:rPr>
      </w:pPr>
    </w:p>
    <w:tbl>
      <w:tblPr>
        <w:tblStyle w:val="Taulaambquadrcula"/>
        <w:tblW w:w="8789" w:type="dxa"/>
        <w:tblInd w:w="108" w:type="dxa"/>
        <w:tblLayout w:type="fixed"/>
        <w:tblLook w:val="04A0" w:firstRow="1" w:lastRow="0" w:firstColumn="1" w:lastColumn="0" w:noHBand="0" w:noVBand="1"/>
      </w:tblPr>
      <w:tblGrid>
        <w:gridCol w:w="7797"/>
        <w:gridCol w:w="992"/>
      </w:tblGrid>
      <w:tr w:rsidR="00494974" w:rsidRPr="00494974" w:rsidTr="00FF7A98">
        <w:tc>
          <w:tcPr>
            <w:tcW w:w="7797" w:type="dxa"/>
          </w:tcPr>
          <w:p w:rsidR="00100551" w:rsidRPr="00494974" w:rsidRDefault="00100551" w:rsidP="00FF7A98">
            <w:pPr>
              <w:pStyle w:val="Quadrculamitjana1mfasi21"/>
              <w:ind w:left="0"/>
              <w:jc w:val="center"/>
              <w:rPr>
                <w:rFonts w:asciiTheme="minorHAnsi" w:hAnsiTheme="minorHAnsi" w:cstheme="minorHAnsi"/>
                <w:color w:val="000000" w:themeColor="text1"/>
                <w:sz w:val="24"/>
                <w:szCs w:val="24"/>
              </w:rPr>
            </w:pPr>
            <w:r w:rsidRPr="00494974">
              <w:rPr>
                <w:rFonts w:asciiTheme="minorHAnsi" w:hAnsiTheme="minorHAnsi" w:cstheme="minorHAnsi"/>
                <w:color w:val="000000" w:themeColor="text1"/>
                <w:sz w:val="24"/>
                <w:szCs w:val="24"/>
              </w:rPr>
              <w:t>OBSEQUI</w:t>
            </w:r>
          </w:p>
        </w:tc>
        <w:tc>
          <w:tcPr>
            <w:tcW w:w="992" w:type="dxa"/>
          </w:tcPr>
          <w:p w:rsidR="00100551" w:rsidRPr="00494974" w:rsidRDefault="00100551" w:rsidP="00FF7A98">
            <w:pPr>
              <w:pStyle w:val="Quadrculamitjana1mfasi21"/>
              <w:ind w:left="0"/>
              <w:jc w:val="both"/>
              <w:rPr>
                <w:rFonts w:asciiTheme="minorHAnsi" w:hAnsiTheme="minorHAnsi" w:cstheme="minorHAnsi"/>
                <w:color w:val="000000" w:themeColor="text1"/>
                <w:sz w:val="24"/>
                <w:szCs w:val="24"/>
              </w:rPr>
            </w:pPr>
            <w:r w:rsidRPr="00494974">
              <w:rPr>
                <w:rFonts w:asciiTheme="minorHAnsi" w:hAnsiTheme="minorHAnsi" w:cstheme="minorHAnsi"/>
                <w:color w:val="000000" w:themeColor="text1"/>
                <w:sz w:val="24"/>
                <w:szCs w:val="24"/>
              </w:rPr>
              <w:t>PUNTS</w:t>
            </w:r>
          </w:p>
        </w:tc>
      </w:tr>
      <w:tr w:rsidR="00494974" w:rsidRPr="00494974" w:rsidTr="00FF7A98">
        <w:tc>
          <w:tcPr>
            <w:tcW w:w="7797" w:type="dxa"/>
          </w:tcPr>
          <w:p w:rsidR="00100551" w:rsidRPr="00494974" w:rsidRDefault="00100551" w:rsidP="00FF7A98">
            <w:pPr>
              <w:pStyle w:val="Quadrculamitjana1mfasi21"/>
              <w:ind w:left="0"/>
              <w:jc w:val="both"/>
              <w:rPr>
                <w:rFonts w:asciiTheme="minorHAnsi" w:hAnsiTheme="minorHAnsi" w:cstheme="minorHAnsi"/>
                <w:color w:val="000000" w:themeColor="text1"/>
                <w:sz w:val="24"/>
                <w:szCs w:val="24"/>
              </w:rPr>
            </w:pPr>
            <w:r w:rsidRPr="00494974">
              <w:rPr>
                <w:rFonts w:asciiTheme="minorHAnsi" w:hAnsiTheme="minorHAnsi" w:cstheme="minorHAnsi"/>
                <w:color w:val="000000" w:themeColor="text1"/>
                <w:sz w:val="24"/>
                <w:szCs w:val="24"/>
              </w:rPr>
              <w:t>Complement alimentari esportiu</w:t>
            </w:r>
          </w:p>
        </w:tc>
        <w:tc>
          <w:tcPr>
            <w:tcW w:w="992" w:type="dxa"/>
          </w:tcPr>
          <w:p w:rsidR="00100551" w:rsidRPr="00494974" w:rsidRDefault="00100551" w:rsidP="00FF7A98">
            <w:pPr>
              <w:pStyle w:val="Quadrculamitjana1mfasi21"/>
              <w:ind w:left="0"/>
              <w:jc w:val="center"/>
              <w:rPr>
                <w:rFonts w:asciiTheme="minorHAnsi" w:hAnsiTheme="minorHAnsi" w:cstheme="minorHAnsi"/>
                <w:color w:val="000000" w:themeColor="text1"/>
                <w:sz w:val="24"/>
                <w:szCs w:val="24"/>
              </w:rPr>
            </w:pPr>
            <w:r w:rsidRPr="00494974">
              <w:rPr>
                <w:rFonts w:asciiTheme="minorHAnsi" w:hAnsiTheme="minorHAnsi" w:cstheme="minorHAnsi"/>
                <w:color w:val="000000" w:themeColor="text1"/>
                <w:sz w:val="24"/>
                <w:szCs w:val="24"/>
              </w:rPr>
              <w:t>1</w:t>
            </w:r>
          </w:p>
        </w:tc>
      </w:tr>
      <w:tr w:rsidR="00494974" w:rsidRPr="00494974" w:rsidTr="00FF7A98">
        <w:tc>
          <w:tcPr>
            <w:tcW w:w="7797" w:type="dxa"/>
          </w:tcPr>
          <w:p w:rsidR="00100551" w:rsidRPr="00494974" w:rsidRDefault="00100551" w:rsidP="00FF7A98">
            <w:pPr>
              <w:pStyle w:val="Quadrculamitjana1mfasi21"/>
              <w:ind w:left="0"/>
              <w:jc w:val="both"/>
              <w:rPr>
                <w:rFonts w:asciiTheme="minorHAnsi" w:hAnsiTheme="minorHAnsi" w:cstheme="minorHAnsi"/>
                <w:color w:val="000000" w:themeColor="text1"/>
                <w:sz w:val="24"/>
                <w:szCs w:val="24"/>
              </w:rPr>
            </w:pPr>
            <w:r w:rsidRPr="00494974">
              <w:rPr>
                <w:rFonts w:asciiTheme="minorHAnsi" w:hAnsiTheme="minorHAnsi" w:cstheme="minorHAnsi"/>
                <w:color w:val="000000" w:themeColor="text1"/>
                <w:sz w:val="24"/>
                <w:szCs w:val="24"/>
              </w:rPr>
              <w:t>Crema o esprais amb propietats analgèsiques (preparatòria o recuperadora).</w:t>
            </w:r>
          </w:p>
        </w:tc>
        <w:tc>
          <w:tcPr>
            <w:tcW w:w="992" w:type="dxa"/>
          </w:tcPr>
          <w:p w:rsidR="00100551" w:rsidRPr="00494974" w:rsidRDefault="00100551" w:rsidP="00FF7A98">
            <w:pPr>
              <w:pStyle w:val="Quadrculamitjana1mfasi21"/>
              <w:ind w:left="0"/>
              <w:jc w:val="center"/>
              <w:rPr>
                <w:rFonts w:asciiTheme="minorHAnsi" w:hAnsiTheme="minorHAnsi" w:cstheme="minorHAnsi"/>
                <w:color w:val="000000" w:themeColor="text1"/>
                <w:sz w:val="24"/>
                <w:szCs w:val="24"/>
              </w:rPr>
            </w:pPr>
            <w:r w:rsidRPr="00494974">
              <w:rPr>
                <w:rFonts w:asciiTheme="minorHAnsi" w:hAnsiTheme="minorHAnsi" w:cstheme="minorHAnsi"/>
                <w:color w:val="000000" w:themeColor="text1"/>
                <w:sz w:val="24"/>
                <w:szCs w:val="24"/>
              </w:rPr>
              <w:t>1</w:t>
            </w:r>
          </w:p>
        </w:tc>
      </w:tr>
      <w:tr w:rsidR="00494974" w:rsidRPr="00494974" w:rsidTr="00FF7A98">
        <w:tc>
          <w:tcPr>
            <w:tcW w:w="7797" w:type="dxa"/>
          </w:tcPr>
          <w:p w:rsidR="00100551" w:rsidRPr="00494974" w:rsidRDefault="00100551" w:rsidP="00FF7A98">
            <w:pPr>
              <w:pStyle w:val="Quadrculamitjana1mfasi21"/>
              <w:ind w:left="0"/>
              <w:jc w:val="both"/>
              <w:rPr>
                <w:rFonts w:asciiTheme="minorHAnsi" w:hAnsiTheme="minorHAnsi" w:cstheme="minorHAnsi"/>
                <w:color w:val="000000" w:themeColor="text1"/>
                <w:sz w:val="24"/>
                <w:szCs w:val="24"/>
              </w:rPr>
            </w:pPr>
            <w:r w:rsidRPr="00494974">
              <w:rPr>
                <w:rFonts w:asciiTheme="minorHAnsi" w:hAnsiTheme="minorHAnsi" w:cstheme="minorHAnsi"/>
                <w:color w:val="000000" w:themeColor="text1"/>
                <w:sz w:val="24"/>
                <w:szCs w:val="24"/>
              </w:rPr>
              <w:t>Pegat d’escalfor local</w:t>
            </w:r>
          </w:p>
        </w:tc>
        <w:tc>
          <w:tcPr>
            <w:tcW w:w="992" w:type="dxa"/>
          </w:tcPr>
          <w:p w:rsidR="00100551" w:rsidRPr="00494974" w:rsidRDefault="00100551" w:rsidP="00FF7A98">
            <w:pPr>
              <w:pStyle w:val="Quadrculamitjana1mfasi21"/>
              <w:ind w:left="0"/>
              <w:jc w:val="center"/>
              <w:rPr>
                <w:rFonts w:asciiTheme="minorHAnsi" w:hAnsiTheme="minorHAnsi" w:cstheme="minorHAnsi"/>
                <w:color w:val="000000" w:themeColor="text1"/>
                <w:sz w:val="24"/>
                <w:szCs w:val="24"/>
              </w:rPr>
            </w:pPr>
            <w:r w:rsidRPr="00494974">
              <w:rPr>
                <w:rFonts w:asciiTheme="minorHAnsi" w:hAnsiTheme="minorHAnsi" w:cstheme="minorHAnsi"/>
                <w:color w:val="000000" w:themeColor="text1"/>
                <w:sz w:val="24"/>
                <w:szCs w:val="24"/>
              </w:rPr>
              <w:t>1</w:t>
            </w:r>
          </w:p>
        </w:tc>
      </w:tr>
      <w:tr w:rsidR="00494974" w:rsidRPr="00494974" w:rsidTr="00FF7A98">
        <w:tc>
          <w:tcPr>
            <w:tcW w:w="7797" w:type="dxa"/>
          </w:tcPr>
          <w:p w:rsidR="00100551" w:rsidRPr="00494974" w:rsidRDefault="00100551" w:rsidP="00FF7A98">
            <w:pPr>
              <w:pStyle w:val="Quadrculamitjana1mfasi21"/>
              <w:ind w:left="0"/>
              <w:jc w:val="both"/>
              <w:rPr>
                <w:rFonts w:asciiTheme="minorHAnsi" w:hAnsiTheme="minorHAnsi" w:cstheme="minorHAnsi"/>
                <w:color w:val="000000" w:themeColor="text1"/>
                <w:sz w:val="24"/>
                <w:szCs w:val="24"/>
              </w:rPr>
            </w:pPr>
            <w:r w:rsidRPr="00494974">
              <w:rPr>
                <w:rFonts w:asciiTheme="minorHAnsi" w:hAnsiTheme="minorHAnsi" w:cstheme="minorHAnsi"/>
                <w:color w:val="000000" w:themeColor="text1"/>
                <w:sz w:val="24"/>
                <w:szCs w:val="24"/>
              </w:rPr>
              <w:t>Crema de protecció solar</w:t>
            </w:r>
          </w:p>
        </w:tc>
        <w:tc>
          <w:tcPr>
            <w:tcW w:w="992" w:type="dxa"/>
          </w:tcPr>
          <w:p w:rsidR="00100551" w:rsidRPr="00494974" w:rsidRDefault="00100551" w:rsidP="00FF7A98">
            <w:pPr>
              <w:pStyle w:val="Quadrculamitjana1mfasi21"/>
              <w:ind w:left="0"/>
              <w:jc w:val="center"/>
              <w:rPr>
                <w:rFonts w:asciiTheme="minorHAnsi" w:hAnsiTheme="minorHAnsi" w:cstheme="minorHAnsi"/>
                <w:color w:val="000000" w:themeColor="text1"/>
                <w:sz w:val="24"/>
                <w:szCs w:val="24"/>
              </w:rPr>
            </w:pPr>
            <w:r w:rsidRPr="00494974">
              <w:rPr>
                <w:rFonts w:asciiTheme="minorHAnsi" w:hAnsiTheme="minorHAnsi" w:cstheme="minorHAnsi"/>
                <w:color w:val="000000" w:themeColor="text1"/>
                <w:sz w:val="24"/>
                <w:szCs w:val="24"/>
              </w:rPr>
              <w:t>1</w:t>
            </w:r>
          </w:p>
        </w:tc>
      </w:tr>
      <w:tr w:rsidR="00494974" w:rsidRPr="00494974" w:rsidTr="00FF7A98">
        <w:tc>
          <w:tcPr>
            <w:tcW w:w="7797" w:type="dxa"/>
          </w:tcPr>
          <w:p w:rsidR="00100551" w:rsidRPr="00494974" w:rsidRDefault="00100551" w:rsidP="00FF7A98">
            <w:pPr>
              <w:pStyle w:val="Quadrculamitjana1mfasi21"/>
              <w:ind w:left="0"/>
              <w:jc w:val="both"/>
              <w:rPr>
                <w:rFonts w:asciiTheme="minorHAnsi" w:hAnsiTheme="minorHAnsi" w:cstheme="minorHAnsi"/>
                <w:color w:val="000000" w:themeColor="text1"/>
                <w:sz w:val="24"/>
                <w:szCs w:val="24"/>
              </w:rPr>
            </w:pPr>
            <w:r w:rsidRPr="00494974">
              <w:rPr>
                <w:rFonts w:asciiTheme="minorHAnsi" w:hAnsiTheme="minorHAnsi" w:cstheme="minorHAnsi"/>
                <w:color w:val="000000" w:themeColor="text1"/>
                <w:sz w:val="24"/>
                <w:szCs w:val="24"/>
              </w:rPr>
              <w:t>Col·lagen</w:t>
            </w:r>
          </w:p>
        </w:tc>
        <w:tc>
          <w:tcPr>
            <w:tcW w:w="992" w:type="dxa"/>
          </w:tcPr>
          <w:p w:rsidR="00100551" w:rsidRPr="00494974" w:rsidRDefault="00100551" w:rsidP="00FF7A98">
            <w:pPr>
              <w:pStyle w:val="Quadrculamitjana1mfasi21"/>
              <w:ind w:left="0"/>
              <w:jc w:val="center"/>
              <w:rPr>
                <w:rFonts w:asciiTheme="minorHAnsi" w:hAnsiTheme="minorHAnsi" w:cstheme="minorHAnsi"/>
                <w:color w:val="000000" w:themeColor="text1"/>
                <w:sz w:val="24"/>
                <w:szCs w:val="24"/>
              </w:rPr>
            </w:pPr>
            <w:r w:rsidRPr="00494974">
              <w:rPr>
                <w:rFonts w:asciiTheme="minorHAnsi" w:hAnsiTheme="minorHAnsi" w:cstheme="minorHAnsi"/>
                <w:color w:val="000000" w:themeColor="text1"/>
                <w:sz w:val="24"/>
                <w:szCs w:val="24"/>
              </w:rPr>
              <w:t>1</w:t>
            </w:r>
          </w:p>
        </w:tc>
      </w:tr>
    </w:tbl>
    <w:p w:rsidR="00100551" w:rsidRPr="00494974" w:rsidRDefault="00100551" w:rsidP="00100551">
      <w:pPr>
        <w:pStyle w:val="Quadrculamitjana1mfasi21"/>
        <w:ind w:left="0"/>
        <w:jc w:val="both"/>
        <w:rPr>
          <w:rFonts w:asciiTheme="minorHAnsi" w:hAnsiTheme="minorHAnsi" w:cstheme="minorHAnsi"/>
          <w:color w:val="000000" w:themeColor="text1"/>
          <w:sz w:val="24"/>
          <w:szCs w:val="24"/>
        </w:rPr>
      </w:pPr>
    </w:p>
    <w:p w:rsidR="00100551" w:rsidRPr="00494974" w:rsidRDefault="00100551" w:rsidP="00100551">
      <w:pPr>
        <w:jc w:val="both"/>
        <w:rPr>
          <w:rFonts w:ascii="Arial" w:hAnsi="Arial" w:cs="Arial"/>
          <w:color w:val="000000" w:themeColor="text1"/>
          <w:sz w:val="22"/>
          <w:szCs w:val="22"/>
        </w:rPr>
      </w:pPr>
    </w:p>
    <w:p w:rsidR="00100551" w:rsidRPr="00494974" w:rsidRDefault="00100551" w:rsidP="00100551">
      <w:pPr>
        <w:jc w:val="both"/>
        <w:rPr>
          <w:rFonts w:ascii="Arial" w:hAnsi="Arial" w:cs="Arial"/>
          <w:color w:val="000000" w:themeColor="text1"/>
          <w:sz w:val="22"/>
          <w:szCs w:val="22"/>
        </w:rPr>
      </w:pPr>
      <w:r w:rsidRPr="00494974">
        <w:rPr>
          <w:rFonts w:ascii="Arial" w:hAnsi="Arial" w:cs="Arial"/>
          <w:b/>
          <w:color w:val="000000" w:themeColor="text1"/>
          <w:sz w:val="22"/>
          <w:szCs w:val="22"/>
        </w:rPr>
        <w:t xml:space="preserve">Justificació del criteri: </w:t>
      </w:r>
      <w:r w:rsidRPr="00494974">
        <w:rPr>
          <w:rFonts w:ascii="Arial" w:hAnsi="Arial" w:cs="Arial"/>
          <w:color w:val="000000" w:themeColor="text1"/>
          <w:sz w:val="22"/>
          <w:szCs w:val="22"/>
        </w:rPr>
        <w:t>Els obsequis de la bossa del corredor són un reclam per a la inscripció dels esportistes perquè es veuen com una compensació afegida al preu de la inscripció. Una bossa que regali productes específics relacionats amb la pràctica esportiva i la salut sempre es més valorada.</w:t>
      </w:r>
    </w:p>
    <w:p w:rsidR="00100551" w:rsidRPr="00494974" w:rsidRDefault="00100551" w:rsidP="00100551">
      <w:pPr>
        <w:jc w:val="both"/>
        <w:rPr>
          <w:rFonts w:ascii="Arial" w:hAnsi="Arial" w:cs="Arial"/>
          <w:color w:val="000000" w:themeColor="text1"/>
          <w:sz w:val="22"/>
          <w:szCs w:val="22"/>
        </w:rPr>
      </w:pPr>
    </w:p>
    <w:p w:rsidR="00100551" w:rsidRPr="00494974" w:rsidRDefault="00100551" w:rsidP="00100551">
      <w:pPr>
        <w:pStyle w:val="Quadrculamitjana1mfasi21"/>
        <w:ind w:left="0"/>
        <w:jc w:val="both"/>
        <w:rPr>
          <w:rFonts w:ascii="Arial" w:hAnsi="Arial" w:cs="Arial"/>
          <w:b/>
          <w:color w:val="000000" w:themeColor="text1"/>
          <w:sz w:val="22"/>
          <w:szCs w:val="22"/>
        </w:rPr>
      </w:pPr>
      <w:r w:rsidRPr="00494974">
        <w:rPr>
          <w:rFonts w:ascii="Arial" w:hAnsi="Arial" w:cs="Arial"/>
          <w:b/>
          <w:color w:val="000000" w:themeColor="text1"/>
          <w:sz w:val="22"/>
          <w:szCs w:val="22"/>
        </w:rPr>
        <w:t>11</w:t>
      </w:r>
      <w:r w:rsidR="00117854" w:rsidRPr="00494974">
        <w:rPr>
          <w:rFonts w:ascii="Arial" w:hAnsi="Arial" w:cs="Arial"/>
          <w:b/>
          <w:color w:val="000000" w:themeColor="text1"/>
          <w:sz w:val="22"/>
          <w:szCs w:val="22"/>
        </w:rPr>
        <w:t>.5.- Fins 10</w:t>
      </w:r>
      <w:r w:rsidRPr="00494974">
        <w:rPr>
          <w:rFonts w:ascii="Arial" w:hAnsi="Arial" w:cs="Arial"/>
          <w:b/>
          <w:color w:val="000000" w:themeColor="text1"/>
          <w:sz w:val="22"/>
          <w:szCs w:val="22"/>
        </w:rPr>
        <w:t xml:space="preserve"> punts per la presència de serveis gratuïts de salut a la fira.</w:t>
      </w:r>
    </w:p>
    <w:p w:rsidR="00100551" w:rsidRPr="00494974" w:rsidRDefault="00100551" w:rsidP="00100551">
      <w:pPr>
        <w:pStyle w:val="Quadrculamitjana1mfasi21"/>
        <w:ind w:left="0"/>
        <w:jc w:val="both"/>
        <w:rPr>
          <w:rFonts w:asciiTheme="minorHAnsi" w:hAnsiTheme="minorHAnsi" w:cstheme="minorHAnsi"/>
          <w:color w:val="000000" w:themeColor="text1"/>
          <w:sz w:val="24"/>
          <w:szCs w:val="24"/>
        </w:rPr>
      </w:pPr>
    </w:p>
    <w:p w:rsidR="00100551" w:rsidRPr="00494974" w:rsidRDefault="00100551" w:rsidP="00100551">
      <w:pPr>
        <w:pStyle w:val="Quadrculamitjana1mfasi21"/>
        <w:ind w:left="0"/>
        <w:jc w:val="both"/>
        <w:rPr>
          <w:rFonts w:asciiTheme="minorHAnsi" w:hAnsiTheme="minorHAnsi" w:cstheme="minorHAnsi"/>
          <w:color w:val="000000" w:themeColor="text1"/>
          <w:sz w:val="24"/>
          <w:szCs w:val="24"/>
        </w:rPr>
      </w:pPr>
      <w:r w:rsidRPr="00494974">
        <w:rPr>
          <w:rFonts w:asciiTheme="minorHAnsi" w:hAnsiTheme="minorHAnsi" w:cstheme="minorHAnsi"/>
          <w:color w:val="000000" w:themeColor="text1"/>
          <w:sz w:val="24"/>
          <w:szCs w:val="24"/>
        </w:rPr>
        <w:t xml:space="preserve">Fins a </w:t>
      </w:r>
      <w:r w:rsidR="00202764" w:rsidRPr="00494974">
        <w:rPr>
          <w:rFonts w:asciiTheme="minorHAnsi" w:hAnsiTheme="minorHAnsi" w:cstheme="minorHAnsi"/>
          <w:color w:val="000000" w:themeColor="text1"/>
          <w:sz w:val="24"/>
          <w:szCs w:val="24"/>
        </w:rPr>
        <w:t>10</w:t>
      </w:r>
      <w:r w:rsidRPr="00494974">
        <w:rPr>
          <w:rFonts w:asciiTheme="minorHAnsi" w:hAnsiTheme="minorHAnsi" w:cstheme="minorHAnsi"/>
          <w:color w:val="000000" w:themeColor="text1"/>
          <w:sz w:val="24"/>
          <w:szCs w:val="24"/>
        </w:rPr>
        <w:t xml:space="preserve">  punts per la presencia de 1 o 2 serveis gratuïts de salut a la fira, dels enumerats a la clàusula 8</w:t>
      </w:r>
      <w:r w:rsidRPr="00494974">
        <w:rPr>
          <w:rFonts w:asciiTheme="minorHAnsi" w:hAnsiTheme="minorHAnsi" w:cstheme="minorHAnsi"/>
          <w:i/>
          <w:color w:val="000000" w:themeColor="text1"/>
          <w:sz w:val="24"/>
          <w:szCs w:val="24"/>
        </w:rPr>
        <w:t xml:space="preserve"> </w:t>
      </w:r>
      <w:r w:rsidRPr="00494974">
        <w:rPr>
          <w:rFonts w:asciiTheme="minorHAnsi" w:hAnsiTheme="minorHAnsi" w:cstheme="minorHAnsi"/>
          <w:color w:val="000000" w:themeColor="text1"/>
          <w:sz w:val="24"/>
          <w:szCs w:val="24"/>
        </w:rPr>
        <w:t>del plec de prescri</w:t>
      </w:r>
      <w:r w:rsidR="00117854" w:rsidRPr="00494974">
        <w:rPr>
          <w:rFonts w:asciiTheme="minorHAnsi" w:hAnsiTheme="minorHAnsi" w:cstheme="minorHAnsi"/>
          <w:color w:val="000000" w:themeColor="text1"/>
          <w:sz w:val="24"/>
          <w:szCs w:val="24"/>
        </w:rPr>
        <w:t xml:space="preserve">pcions tècniques. S’atorgaran </w:t>
      </w:r>
      <w:r w:rsidRPr="00494974">
        <w:rPr>
          <w:rFonts w:asciiTheme="minorHAnsi" w:hAnsiTheme="minorHAnsi" w:cstheme="minorHAnsi"/>
          <w:color w:val="000000" w:themeColor="text1"/>
          <w:sz w:val="24"/>
          <w:szCs w:val="24"/>
        </w:rPr>
        <w:t>5 punt</w:t>
      </w:r>
      <w:r w:rsidR="00117854" w:rsidRPr="00494974">
        <w:rPr>
          <w:rFonts w:asciiTheme="minorHAnsi" w:hAnsiTheme="minorHAnsi" w:cstheme="minorHAnsi"/>
          <w:color w:val="000000" w:themeColor="text1"/>
          <w:sz w:val="24"/>
          <w:szCs w:val="24"/>
        </w:rPr>
        <w:t>s</w:t>
      </w:r>
      <w:r w:rsidRPr="00494974">
        <w:rPr>
          <w:rFonts w:asciiTheme="minorHAnsi" w:hAnsiTheme="minorHAnsi" w:cstheme="minorHAnsi"/>
          <w:color w:val="000000" w:themeColor="text1"/>
          <w:sz w:val="24"/>
          <w:szCs w:val="24"/>
        </w:rPr>
        <w:t xml:space="preserve"> per a cada servei. L’IBE facilitarà un espai, a la fira,  de 3x3m (equipat amb un accés a la xarxa elèctrica, una taula i dues cadires) per a ubicar-hi el servei.</w:t>
      </w:r>
    </w:p>
    <w:p w:rsidR="00100551" w:rsidRPr="00494974" w:rsidRDefault="00100551" w:rsidP="00100551">
      <w:pPr>
        <w:pStyle w:val="Quadrculamitjana1mfasi21"/>
        <w:ind w:left="0"/>
        <w:jc w:val="both"/>
        <w:rPr>
          <w:rFonts w:asciiTheme="minorHAnsi" w:hAnsiTheme="minorHAnsi" w:cstheme="minorHAnsi"/>
          <w:color w:val="000000" w:themeColor="text1"/>
          <w:sz w:val="24"/>
          <w:szCs w:val="24"/>
        </w:rPr>
      </w:pPr>
    </w:p>
    <w:p w:rsidR="00100551" w:rsidRPr="00494974" w:rsidRDefault="00100551" w:rsidP="00100551">
      <w:pPr>
        <w:pStyle w:val="Quadrculamitjana1mfasi21"/>
        <w:ind w:left="0"/>
        <w:jc w:val="both"/>
        <w:rPr>
          <w:rFonts w:asciiTheme="minorHAnsi" w:hAnsiTheme="minorHAnsi" w:cstheme="minorHAnsi"/>
          <w:color w:val="000000" w:themeColor="text1"/>
          <w:sz w:val="24"/>
          <w:szCs w:val="24"/>
        </w:rPr>
      </w:pPr>
      <w:r w:rsidRPr="00494974">
        <w:rPr>
          <w:rFonts w:asciiTheme="minorHAnsi" w:hAnsiTheme="minorHAnsi" w:cstheme="minorHAnsi"/>
          <w:color w:val="000000" w:themeColor="text1"/>
          <w:sz w:val="24"/>
          <w:szCs w:val="24"/>
        </w:rPr>
        <w:t xml:space="preserve"> Llistat de serveis de salut  subjectes a valoració:</w:t>
      </w:r>
    </w:p>
    <w:p w:rsidR="00100551" w:rsidRPr="00494974" w:rsidRDefault="00100551" w:rsidP="00100551">
      <w:pPr>
        <w:pStyle w:val="Quadrculamitjana1mfasi21"/>
        <w:ind w:left="0"/>
        <w:jc w:val="both"/>
        <w:rPr>
          <w:rFonts w:asciiTheme="minorHAnsi" w:hAnsiTheme="minorHAnsi" w:cstheme="minorHAnsi"/>
          <w:color w:val="000000" w:themeColor="text1"/>
          <w:sz w:val="24"/>
          <w:szCs w:val="24"/>
        </w:rPr>
      </w:pPr>
    </w:p>
    <w:p w:rsidR="00100551" w:rsidRPr="00494974" w:rsidRDefault="00100551" w:rsidP="00100551">
      <w:pPr>
        <w:pStyle w:val="Quadrculamitjana1mfasi21"/>
        <w:numPr>
          <w:ilvl w:val="0"/>
          <w:numId w:val="4"/>
        </w:numPr>
        <w:jc w:val="both"/>
        <w:rPr>
          <w:rFonts w:asciiTheme="minorHAnsi" w:hAnsiTheme="minorHAnsi" w:cstheme="minorHAnsi"/>
          <w:color w:val="000000" w:themeColor="text1"/>
          <w:sz w:val="24"/>
          <w:szCs w:val="24"/>
        </w:rPr>
      </w:pPr>
      <w:r w:rsidRPr="00494974">
        <w:rPr>
          <w:rFonts w:asciiTheme="minorHAnsi" w:hAnsiTheme="minorHAnsi" w:cstheme="minorHAnsi"/>
          <w:color w:val="000000" w:themeColor="text1"/>
          <w:sz w:val="24"/>
          <w:szCs w:val="24"/>
        </w:rPr>
        <w:t>Exploracions físiques i proves manuals : estudi de columna, podologia, proves de petjada  o fisioteràpia).</w:t>
      </w:r>
    </w:p>
    <w:p w:rsidR="00100551" w:rsidRPr="00494974" w:rsidRDefault="00100551" w:rsidP="00100551">
      <w:pPr>
        <w:pStyle w:val="Quadrculamitjana1mfasi21"/>
        <w:numPr>
          <w:ilvl w:val="0"/>
          <w:numId w:val="4"/>
        </w:numPr>
        <w:jc w:val="both"/>
        <w:rPr>
          <w:rFonts w:asciiTheme="minorHAnsi" w:hAnsiTheme="minorHAnsi" w:cstheme="minorHAnsi"/>
          <w:color w:val="000000" w:themeColor="text1"/>
          <w:sz w:val="24"/>
          <w:szCs w:val="24"/>
        </w:rPr>
      </w:pPr>
      <w:r w:rsidRPr="00494974">
        <w:rPr>
          <w:rFonts w:asciiTheme="minorHAnsi" w:hAnsiTheme="minorHAnsi" w:cstheme="minorHAnsi"/>
          <w:color w:val="000000" w:themeColor="text1"/>
          <w:sz w:val="24"/>
          <w:szCs w:val="24"/>
        </w:rPr>
        <w:lastRenderedPageBreak/>
        <w:t>Proves mèdiques: ecografia o prova d’esforç.</w:t>
      </w:r>
    </w:p>
    <w:p w:rsidR="00100551" w:rsidRPr="00494974" w:rsidRDefault="00100551" w:rsidP="00100551">
      <w:pPr>
        <w:pStyle w:val="Quadrculamitjana1mfasi21"/>
        <w:ind w:left="0"/>
        <w:jc w:val="both"/>
        <w:rPr>
          <w:rFonts w:asciiTheme="minorHAnsi" w:hAnsiTheme="minorHAnsi" w:cstheme="minorHAnsi"/>
          <w:color w:val="000000" w:themeColor="text1"/>
          <w:sz w:val="24"/>
          <w:szCs w:val="24"/>
        </w:rPr>
      </w:pPr>
    </w:p>
    <w:p w:rsidR="00100551" w:rsidRPr="00494974" w:rsidRDefault="00100551" w:rsidP="00100551">
      <w:pPr>
        <w:pStyle w:val="Quadrculamitjana1mfasi21"/>
        <w:ind w:left="0"/>
        <w:jc w:val="both"/>
        <w:rPr>
          <w:rFonts w:asciiTheme="minorHAnsi" w:hAnsiTheme="minorHAnsi" w:cstheme="minorHAnsi"/>
          <w:color w:val="000000" w:themeColor="text1"/>
          <w:sz w:val="24"/>
          <w:szCs w:val="24"/>
        </w:rPr>
      </w:pPr>
    </w:p>
    <w:p w:rsidR="00100551" w:rsidRPr="00494974" w:rsidRDefault="00100551" w:rsidP="00100551">
      <w:pPr>
        <w:jc w:val="both"/>
        <w:rPr>
          <w:rFonts w:ascii="Arial" w:hAnsi="Arial" w:cs="Arial"/>
          <w:b/>
          <w:color w:val="000000" w:themeColor="text1"/>
          <w:sz w:val="22"/>
          <w:szCs w:val="22"/>
        </w:rPr>
      </w:pPr>
    </w:p>
    <w:p w:rsidR="00100551" w:rsidRPr="00494974" w:rsidRDefault="00100551" w:rsidP="00100551">
      <w:pPr>
        <w:jc w:val="both"/>
        <w:rPr>
          <w:rFonts w:ascii="Arial" w:hAnsi="Arial" w:cs="Arial"/>
          <w:color w:val="000000" w:themeColor="text1"/>
          <w:sz w:val="22"/>
          <w:szCs w:val="22"/>
        </w:rPr>
      </w:pPr>
      <w:r w:rsidRPr="00494974">
        <w:rPr>
          <w:rFonts w:ascii="Arial" w:hAnsi="Arial" w:cs="Arial"/>
          <w:b/>
          <w:color w:val="000000" w:themeColor="text1"/>
          <w:sz w:val="22"/>
          <w:szCs w:val="22"/>
        </w:rPr>
        <w:t xml:space="preserve">Justificació del criteri: </w:t>
      </w:r>
      <w:r w:rsidRPr="00494974">
        <w:rPr>
          <w:rFonts w:ascii="Arial" w:hAnsi="Arial" w:cs="Arial"/>
          <w:color w:val="000000" w:themeColor="text1"/>
          <w:sz w:val="22"/>
          <w:szCs w:val="22"/>
        </w:rPr>
        <w:t>Els serveis de salut són un reclam per a la inscripció dels esportistes perquè es veuen com una compensació afegida al preu de la inscripció. Una fira que aplegui aquest tipus de serveis és més valorada i visitada perquè els i les esportistes volen aprofitar aquestes oportunitats.</w:t>
      </w:r>
    </w:p>
    <w:p w:rsidR="00100551" w:rsidRPr="00494974" w:rsidRDefault="00100551" w:rsidP="00100551">
      <w:pPr>
        <w:jc w:val="both"/>
        <w:rPr>
          <w:rFonts w:ascii="Arial" w:hAnsi="Arial" w:cs="Arial"/>
          <w:color w:val="000000" w:themeColor="text1"/>
          <w:sz w:val="22"/>
          <w:szCs w:val="22"/>
        </w:rPr>
      </w:pPr>
    </w:p>
    <w:p w:rsidR="00100551" w:rsidRPr="00494974" w:rsidRDefault="00100551" w:rsidP="00100551">
      <w:pPr>
        <w:jc w:val="both"/>
        <w:rPr>
          <w:rFonts w:ascii="Arial" w:hAnsi="Arial" w:cs="Arial"/>
          <w:b/>
          <w:color w:val="000000" w:themeColor="text1"/>
          <w:sz w:val="22"/>
          <w:szCs w:val="22"/>
        </w:rPr>
      </w:pPr>
    </w:p>
    <w:p w:rsidR="00100551" w:rsidRPr="00494974" w:rsidRDefault="00100551" w:rsidP="00100551">
      <w:pPr>
        <w:jc w:val="both"/>
        <w:rPr>
          <w:rFonts w:ascii="Arial" w:hAnsi="Arial" w:cs="Arial"/>
          <w:color w:val="000000" w:themeColor="text1"/>
          <w:sz w:val="22"/>
          <w:szCs w:val="22"/>
        </w:rPr>
      </w:pPr>
      <w:r w:rsidRPr="00494974">
        <w:rPr>
          <w:rFonts w:ascii="Arial" w:hAnsi="Arial" w:cs="Arial"/>
          <w:b/>
          <w:color w:val="000000" w:themeColor="text1"/>
          <w:sz w:val="22"/>
          <w:szCs w:val="22"/>
        </w:rPr>
        <w:t>11.6.- Per incrementar, el nombre de persones que han de marcar els diferents ritmes de cursa.</w:t>
      </w:r>
      <w:r w:rsidRPr="00494974">
        <w:rPr>
          <w:rFonts w:ascii="Arial" w:hAnsi="Arial" w:cs="Arial"/>
          <w:color w:val="000000" w:themeColor="text1"/>
          <w:sz w:val="22"/>
          <w:szCs w:val="22"/>
        </w:rPr>
        <w:t xml:space="preserve"> </w:t>
      </w:r>
    </w:p>
    <w:p w:rsidR="00100551" w:rsidRPr="00494974" w:rsidRDefault="00100551" w:rsidP="00100551">
      <w:pPr>
        <w:jc w:val="both"/>
        <w:rPr>
          <w:rFonts w:ascii="Arial" w:hAnsi="Arial" w:cs="Arial"/>
          <w:color w:val="000000" w:themeColor="text1"/>
          <w:sz w:val="22"/>
          <w:szCs w:val="22"/>
        </w:rPr>
      </w:pPr>
      <w:r w:rsidRPr="00494974">
        <w:rPr>
          <w:rFonts w:ascii="Arial" w:hAnsi="Arial" w:cs="Arial"/>
          <w:color w:val="000000" w:themeColor="text1"/>
          <w:sz w:val="22"/>
          <w:szCs w:val="22"/>
        </w:rPr>
        <w:t>Fins un màxim</w:t>
      </w:r>
      <w:r w:rsidR="00117854" w:rsidRPr="00494974">
        <w:rPr>
          <w:rFonts w:ascii="Arial" w:hAnsi="Arial" w:cs="Arial"/>
          <w:color w:val="000000" w:themeColor="text1"/>
          <w:sz w:val="22"/>
          <w:szCs w:val="22"/>
        </w:rPr>
        <w:t xml:space="preserve"> de 15</w:t>
      </w:r>
      <w:r w:rsidRPr="00494974">
        <w:rPr>
          <w:rFonts w:ascii="Arial" w:hAnsi="Arial" w:cs="Arial"/>
          <w:color w:val="000000" w:themeColor="text1"/>
          <w:sz w:val="22"/>
          <w:szCs w:val="22"/>
        </w:rPr>
        <w:t xml:space="preserve"> punts per ampliar el nombre total de marcadors i marcadores de ritme present a la clàusula 5.7</w:t>
      </w:r>
    </w:p>
    <w:p w:rsidR="00100551" w:rsidRPr="00494974" w:rsidRDefault="00100551" w:rsidP="00100551">
      <w:pPr>
        <w:jc w:val="both"/>
        <w:rPr>
          <w:rFonts w:ascii="Arial" w:hAnsi="Arial" w:cs="Arial"/>
          <w:color w:val="000000" w:themeColor="text1"/>
          <w:sz w:val="22"/>
          <w:szCs w:val="22"/>
        </w:rPr>
      </w:pPr>
    </w:p>
    <w:p w:rsidR="00100551" w:rsidRPr="00494974" w:rsidRDefault="00100551" w:rsidP="00100551">
      <w:pPr>
        <w:jc w:val="both"/>
        <w:rPr>
          <w:rFonts w:ascii="Arial" w:hAnsi="Arial" w:cs="Arial"/>
          <w:b/>
          <w:bCs/>
          <w:color w:val="000000" w:themeColor="text1"/>
        </w:rPr>
      </w:pPr>
    </w:p>
    <w:tbl>
      <w:tblPr>
        <w:tblW w:w="0" w:type="auto"/>
        <w:tblInd w:w="1809" w:type="dxa"/>
        <w:tblCellMar>
          <w:left w:w="0" w:type="dxa"/>
          <w:right w:w="0" w:type="dxa"/>
        </w:tblCellMar>
        <w:tblLook w:val="04A0" w:firstRow="1" w:lastRow="0" w:firstColumn="1" w:lastColumn="0" w:noHBand="0" w:noVBand="1"/>
      </w:tblPr>
      <w:tblGrid>
        <w:gridCol w:w="3544"/>
        <w:gridCol w:w="3260"/>
      </w:tblGrid>
      <w:tr w:rsidR="00494974" w:rsidRPr="00494974" w:rsidTr="00FF7A98">
        <w:tc>
          <w:tcPr>
            <w:tcW w:w="354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100551" w:rsidRPr="00494974" w:rsidRDefault="00100551" w:rsidP="00202764">
            <w:pPr>
              <w:jc w:val="both"/>
              <w:rPr>
                <w:rFonts w:ascii="Arial" w:hAnsi="Arial" w:cs="Arial"/>
                <w:color w:val="000000" w:themeColor="text1"/>
              </w:rPr>
            </w:pPr>
            <w:r w:rsidRPr="00494974">
              <w:rPr>
                <w:rFonts w:ascii="Arial" w:hAnsi="Arial" w:cs="Arial"/>
                <w:color w:val="000000" w:themeColor="text1"/>
              </w:rPr>
              <w:t>Ampliar de 1</w:t>
            </w:r>
            <w:r w:rsidR="00202764" w:rsidRPr="00494974">
              <w:rPr>
                <w:rFonts w:ascii="Arial" w:hAnsi="Arial" w:cs="Arial"/>
                <w:color w:val="000000" w:themeColor="text1"/>
              </w:rPr>
              <w:t>6</w:t>
            </w:r>
            <w:r w:rsidRPr="00494974">
              <w:rPr>
                <w:rFonts w:ascii="Arial" w:hAnsi="Arial" w:cs="Arial"/>
                <w:color w:val="000000" w:themeColor="text1"/>
              </w:rPr>
              <w:t xml:space="preserve"> a 25 llebres</w:t>
            </w:r>
          </w:p>
        </w:tc>
        <w:tc>
          <w:tcPr>
            <w:tcW w:w="3260"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100551" w:rsidRPr="00494974" w:rsidRDefault="00117854" w:rsidP="00FF7A98">
            <w:pPr>
              <w:jc w:val="both"/>
              <w:rPr>
                <w:rFonts w:ascii="Arial" w:hAnsi="Arial" w:cs="Arial"/>
                <w:bCs/>
                <w:color w:val="000000" w:themeColor="text1"/>
              </w:rPr>
            </w:pPr>
            <w:r w:rsidRPr="00494974">
              <w:rPr>
                <w:rFonts w:ascii="Arial" w:hAnsi="Arial" w:cs="Arial"/>
                <w:bCs/>
                <w:color w:val="000000" w:themeColor="text1"/>
              </w:rPr>
              <w:t>Un total de   15</w:t>
            </w:r>
            <w:r w:rsidR="00100551" w:rsidRPr="00494974">
              <w:rPr>
                <w:rFonts w:ascii="Arial" w:hAnsi="Arial" w:cs="Arial"/>
                <w:bCs/>
                <w:color w:val="000000" w:themeColor="text1"/>
              </w:rPr>
              <w:t xml:space="preserve"> punts</w:t>
            </w:r>
          </w:p>
        </w:tc>
      </w:tr>
      <w:tr w:rsidR="00494974" w:rsidRPr="00494974" w:rsidTr="00FF7A98">
        <w:tc>
          <w:tcPr>
            <w:tcW w:w="3544"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100551" w:rsidRPr="00494974" w:rsidRDefault="00100551" w:rsidP="00FF7A98">
            <w:pPr>
              <w:jc w:val="both"/>
              <w:rPr>
                <w:rFonts w:ascii="Arial" w:hAnsi="Arial" w:cs="Arial"/>
                <w:color w:val="000000" w:themeColor="text1"/>
              </w:rPr>
            </w:pPr>
            <w:r w:rsidRPr="00494974">
              <w:rPr>
                <w:rFonts w:ascii="Arial" w:hAnsi="Arial" w:cs="Arial"/>
                <w:color w:val="000000" w:themeColor="text1"/>
              </w:rPr>
              <w:t>Ampliar d’11 a 15 llebres</w:t>
            </w:r>
          </w:p>
        </w:tc>
        <w:tc>
          <w:tcPr>
            <w:tcW w:w="3260" w:type="dxa"/>
            <w:tcBorders>
              <w:top w:val="nil"/>
              <w:left w:val="nil"/>
              <w:bottom w:val="single" w:sz="8" w:space="0" w:color="000000"/>
              <w:right w:val="single" w:sz="8" w:space="0" w:color="000000"/>
            </w:tcBorders>
            <w:tcMar>
              <w:top w:w="0" w:type="dxa"/>
              <w:left w:w="108" w:type="dxa"/>
              <w:bottom w:w="0" w:type="dxa"/>
              <w:right w:w="108" w:type="dxa"/>
            </w:tcMar>
            <w:hideMark/>
          </w:tcPr>
          <w:p w:rsidR="00100551" w:rsidRPr="00494974" w:rsidRDefault="00117854" w:rsidP="00FF7A98">
            <w:pPr>
              <w:jc w:val="both"/>
              <w:rPr>
                <w:rFonts w:ascii="Arial" w:hAnsi="Arial" w:cs="Arial"/>
                <w:bCs/>
                <w:color w:val="000000" w:themeColor="text1"/>
              </w:rPr>
            </w:pPr>
            <w:r w:rsidRPr="00494974">
              <w:rPr>
                <w:rFonts w:ascii="Arial" w:hAnsi="Arial" w:cs="Arial"/>
                <w:bCs/>
                <w:color w:val="000000" w:themeColor="text1"/>
              </w:rPr>
              <w:t>Un total de  7</w:t>
            </w:r>
            <w:r w:rsidR="00100551" w:rsidRPr="00494974">
              <w:rPr>
                <w:rFonts w:ascii="Arial" w:hAnsi="Arial" w:cs="Arial"/>
                <w:bCs/>
                <w:color w:val="000000" w:themeColor="text1"/>
              </w:rPr>
              <w:t xml:space="preserve"> punts</w:t>
            </w:r>
          </w:p>
        </w:tc>
      </w:tr>
      <w:tr w:rsidR="00494974" w:rsidRPr="00494974" w:rsidTr="00FF7A98">
        <w:tc>
          <w:tcPr>
            <w:tcW w:w="3544"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100551" w:rsidRPr="00494974" w:rsidRDefault="00100551" w:rsidP="00202764">
            <w:pPr>
              <w:jc w:val="both"/>
              <w:rPr>
                <w:rFonts w:ascii="Arial" w:hAnsi="Arial" w:cs="Arial"/>
                <w:color w:val="000000" w:themeColor="text1"/>
              </w:rPr>
            </w:pPr>
            <w:r w:rsidRPr="00494974">
              <w:rPr>
                <w:rFonts w:ascii="Arial" w:hAnsi="Arial" w:cs="Arial"/>
                <w:color w:val="000000" w:themeColor="text1"/>
              </w:rPr>
              <w:t xml:space="preserve">Ampliar de </w:t>
            </w:r>
            <w:r w:rsidR="00202764" w:rsidRPr="00494974">
              <w:rPr>
                <w:rFonts w:ascii="Arial" w:hAnsi="Arial" w:cs="Arial"/>
                <w:color w:val="000000" w:themeColor="text1"/>
              </w:rPr>
              <w:t>6</w:t>
            </w:r>
            <w:r w:rsidRPr="00494974">
              <w:rPr>
                <w:rFonts w:ascii="Arial" w:hAnsi="Arial" w:cs="Arial"/>
                <w:color w:val="000000" w:themeColor="text1"/>
              </w:rPr>
              <w:t xml:space="preserve"> a 10 llebres</w:t>
            </w:r>
          </w:p>
        </w:tc>
        <w:tc>
          <w:tcPr>
            <w:tcW w:w="3260" w:type="dxa"/>
            <w:tcBorders>
              <w:top w:val="nil"/>
              <w:left w:val="nil"/>
              <w:bottom w:val="single" w:sz="8" w:space="0" w:color="000000"/>
              <w:right w:val="single" w:sz="8" w:space="0" w:color="000000"/>
            </w:tcBorders>
            <w:tcMar>
              <w:top w:w="0" w:type="dxa"/>
              <w:left w:w="108" w:type="dxa"/>
              <w:bottom w:w="0" w:type="dxa"/>
              <w:right w:w="108" w:type="dxa"/>
            </w:tcMar>
            <w:hideMark/>
          </w:tcPr>
          <w:p w:rsidR="00100551" w:rsidRPr="00494974" w:rsidRDefault="00100551" w:rsidP="00FF7A98">
            <w:pPr>
              <w:jc w:val="both"/>
              <w:rPr>
                <w:rFonts w:ascii="Arial" w:hAnsi="Arial" w:cs="Arial"/>
                <w:bCs/>
                <w:color w:val="000000" w:themeColor="text1"/>
              </w:rPr>
            </w:pPr>
            <w:r w:rsidRPr="00494974">
              <w:rPr>
                <w:rFonts w:ascii="Arial" w:hAnsi="Arial" w:cs="Arial"/>
                <w:bCs/>
                <w:color w:val="000000" w:themeColor="text1"/>
              </w:rPr>
              <w:t>Un total de  2 punts</w:t>
            </w:r>
          </w:p>
        </w:tc>
      </w:tr>
    </w:tbl>
    <w:p w:rsidR="00100551" w:rsidRPr="00494974" w:rsidRDefault="00100551" w:rsidP="00100551">
      <w:pPr>
        <w:jc w:val="both"/>
        <w:rPr>
          <w:rFonts w:ascii="Arial" w:hAnsi="Arial" w:cs="Arial"/>
          <w:b/>
          <w:bCs/>
          <w:color w:val="000000" w:themeColor="text1"/>
        </w:rPr>
      </w:pPr>
    </w:p>
    <w:p w:rsidR="00100551" w:rsidRPr="00494974" w:rsidRDefault="00100551" w:rsidP="00100551">
      <w:pPr>
        <w:jc w:val="both"/>
        <w:rPr>
          <w:rFonts w:ascii="Arial" w:hAnsi="Arial" w:cs="Arial"/>
          <w:color w:val="000000" w:themeColor="text1"/>
          <w:sz w:val="22"/>
          <w:szCs w:val="22"/>
        </w:rPr>
      </w:pPr>
      <w:r w:rsidRPr="00494974">
        <w:rPr>
          <w:rFonts w:ascii="Arial" w:hAnsi="Arial" w:cs="Arial"/>
          <w:color w:val="000000" w:themeColor="text1"/>
          <w:sz w:val="22"/>
          <w:szCs w:val="22"/>
        </w:rPr>
        <w:t>Les llebres hauran d’anar equipades amb banderoles que expressin la marca subjectades amb arnesos al cos de les persones que desenvolupin aquesta funció</w:t>
      </w:r>
    </w:p>
    <w:p w:rsidR="00100551" w:rsidRPr="00494974" w:rsidRDefault="00100551" w:rsidP="00100551">
      <w:pPr>
        <w:jc w:val="both"/>
        <w:rPr>
          <w:rFonts w:ascii="Arial" w:hAnsi="Arial" w:cs="Arial"/>
          <w:color w:val="000000" w:themeColor="text1"/>
          <w:sz w:val="22"/>
          <w:szCs w:val="22"/>
        </w:rPr>
      </w:pPr>
    </w:p>
    <w:p w:rsidR="00100551" w:rsidRPr="00494974" w:rsidRDefault="00100551" w:rsidP="00100551">
      <w:pPr>
        <w:jc w:val="both"/>
        <w:rPr>
          <w:rFonts w:ascii="Arial" w:hAnsi="Arial" w:cs="Arial"/>
          <w:color w:val="000000" w:themeColor="text1"/>
          <w:sz w:val="22"/>
          <w:szCs w:val="22"/>
        </w:rPr>
      </w:pPr>
    </w:p>
    <w:p w:rsidR="00100551" w:rsidRPr="00494974" w:rsidRDefault="00100551" w:rsidP="00100551">
      <w:pPr>
        <w:jc w:val="both"/>
        <w:rPr>
          <w:rFonts w:ascii="Arial" w:hAnsi="Arial" w:cs="Arial"/>
          <w:color w:val="000000" w:themeColor="text1"/>
        </w:rPr>
      </w:pPr>
      <w:r w:rsidRPr="00494974">
        <w:rPr>
          <w:rFonts w:ascii="Arial" w:hAnsi="Arial" w:cs="Arial"/>
          <w:b/>
          <w:bCs/>
          <w:color w:val="000000" w:themeColor="text1"/>
        </w:rPr>
        <w:t>Justificació del criteri:</w:t>
      </w:r>
      <w:r w:rsidRPr="00494974">
        <w:rPr>
          <w:rFonts w:ascii="Arial" w:hAnsi="Arial" w:cs="Arial"/>
          <w:color w:val="000000" w:themeColor="text1"/>
        </w:rPr>
        <w:t xml:space="preserve"> Els esportistes agraeixen poder disposar de llebres que els marquin el ritme que els ha de dur a aconseguir la marca que desitgen. En les curses multitudinàries és important que hi hagi més d’una llebre per a cadascun dels ritmes perquè no es formin uns grups de seguiment excessivament multitudinaris i un bon ventall de ritmes que s’ajustin a les necessitats de la diversitat dels i les participants. D’altra banda, aquesta tasca recau, habitualment, en la figura masculina tot i que hi ha moltes atletes que poden assumir aquesta responsabilitat i fer més visible la figura de les dones esportistes. Per això el nombre de dones marcadores de ritme ha d’estar en consonància amb la presència de dones a la cursa.</w:t>
      </w:r>
    </w:p>
    <w:p w:rsidR="00100551" w:rsidRPr="00494974" w:rsidRDefault="00100551" w:rsidP="00100551">
      <w:pPr>
        <w:jc w:val="both"/>
        <w:rPr>
          <w:rFonts w:ascii="Arial" w:hAnsi="Arial" w:cs="Arial"/>
          <w:color w:val="000000" w:themeColor="text1"/>
          <w:sz w:val="22"/>
          <w:szCs w:val="22"/>
        </w:rPr>
      </w:pPr>
    </w:p>
    <w:p w:rsidR="00100551" w:rsidRPr="00494974" w:rsidRDefault="00202764" w:rsidP="00100551">
      <w:pPr>
        <w:jc w:val="both"/>
        <w:rPr>
          <w:rFonts w:ascii="Arial" w:hAnsi="Arial" w:cs="Arial"/>
          <w:color w:val="000000" w:themeColor="text1"/>
          <w:sz w:val="22"/>
          <w:szCs w:val="22"/>
        </w:rPr>
      </w:pPr>
      <w:r w:rsidRPr="00494974">
        <w:rPr>
          <w:rFonts w:ascii="Arial" w:hAnsi="Arial" w:cs="Arial"/>
          <w:b/>
          <w:color w:val="000000" w:themeColor="text1"/>
          <w:sz w:val="22"/>
          <w:szCs w:val="22"/>
        </w:rPr>
        <w:t>11</w:t>
      </w:r>
      <w:r w:rsidR="00100551" w:rsidRPr="00494974">
        <w:rPr>
          <w:rFonts w:ascii="Arial" w:hAnsi="Arial" w:cs="Arial"/>
          <w:b/>
          <w:color w:val="000000" w:themeColor="text1"/>
          <w:sz w:val="22"/>
          <w:szCs w:val="22"/>
        </w:rPr>
        <w:t>.7.- Complementar el reportatge d’imatge de la cursa, màxim 10 punts</w:t>
      </w:r>
    </w:p>
    <w:p w:rsidR="00100551" w:rsidRPr="00494974" w:rsidRDefault="00100551" w:rsidP="00100551">
      <w:pPr>
        <w:jc w:val="both"/>
        <w:rPr>
          <w:rFonts w:ascii="Arial" w:hAnsi="Arial" w:cs="Arial"/>
          <w:b/>
          <w:color w:val="000000" w:themeColor="text1"/>
          <w:sz w:val="22"/>
          <w:szCs w:val="22"/>
        </w:rPr>
      </w:pPr>
    </w:p>
    <w:p w:rsidR="00100551" w:rsidRPr="00494974" w:rsidRDefault="00100551" w:rsidP="00100551">
      <w:pPr>
        <w:jc w:val="both"/>
        <w:rPr>
          <w:rFonts w:ascii="Arial" w:hAnsi="Arial" w:cs="Arial"/>
          <w:color w:val="000000" w:themeColor="text1"/>
          <w:sz w:val="22"/>
          <w:szCs w:val="22"/>
        </w:rPr>
      </w:pPr>
      <w:r w:rsidRPr="00494974">
        <w:rPr>
          <w:rFonts w:ascii="Arial" w:hAnsi="Arial" w:cs="Arial"/>
          <w:color w:val="000000" w:themeColor="text1"/>
          <w:sz w:val="22"/>
          <w:szCs w:val="22"/>
        </w:rPr>
        <w:t>Fins a un màxim de10 punts per a millorar el reportatge gràfic de la cursa present a la clàusula 5.4 del plec de prescripcions tècniques.</w:t>
      </w:r>
    </w:p>
    <w:p w:rsidR="00100551" w:rsidRPr="00494974" w:rsidRDefault="00100551" w:rsidP="00100551">
      <w:pPr>
        <w:jc w:val="both"/>
        <w:rPr>
          <w:rFonts w:ascii="Arial" w:hAnsi="Arial" w:cs="Arial"/>
          <w:color w:val="000000" w:themeColor="text1"/>
          <w:sz w:val="22"/>
          <w:szCs w:val="22"/>
        </w:rPr>
      </w:pPr>
    </w:p>
    <w:tbl>
      <w:tblPr>
        <w:tblStyle w:val="Taulaambquadrcula"/>
        <w:tblW w:w="0" w:type="auto"/>
        <w:tblLook w:val="04A0" w:firstRow="1" w:lastRow="0" w:firstColumn="1" w:lastColumn="0" w:noHBand="0" w:noVBand="1"/>
      </w:tblPr>
      <w:tblGrid>
        <w:gridCol w:w="7147"/>
        <w:gridCol w:w="2349"/>
      </w:tblGrid>
      <w:tr w:rsidR="00494974" w:rsidRPr="00494974" w:rsidTr="00FF7A98">
        <w:tc>
          <w:tcPr>
            <w:tcW w:w="7147" w:type="dxa"/>
          </w:tcPr>
          <w:p w:rsidR="00100551" w:rsidRPr="00494974" w:rsidRDefault="00100551" w:rsidP="00FF7A98">
            <w:pPr>
              <w:jc w:val="both"/>
              <w:rPr>
                <w:rFonts w:ascii="Arial" w:hAnsi="Arial" w:cs="Arial"/>
                <w:color w:val="000000" w:themeColor="text1"/>
                <w:sz w:val="22"/>
                <w:szCs w:val="22"/>
              </w:rPr>
            </w:pPr>
            <w:r w:rsidRPr="00494974">
              <w:rPr>
                <w:rFonts w:ascii="Arial" w:hAnsi="Arial" w:cs="Arial"/>
                <w:color w:val="000000" w:themeColor="text1"/>
                <w:sz w:val="22"/>
                <w:szCs w:val="22"/>
              </w:rPr>
              <w:t xml:space="preserve">Reportatge aeri amb </w:t>
            </w:r>
            <w:proofErr w:type="spellStart"/>
            <w:r w:rsidRPr="00494974">
              <w:rPr>
                <w:rFonts w:ascii="Arial" w:hAnsi="Arial" w:cs="Arial"/>
                <w:color w:val="000000" w:themeColor="text1"/>
                <w:sz w:val="22"/>
                <w:szCs w:val="22"/>
              </w:rPr>
              <w:t>dron</w:t>
            </w:r>
            <w:proofErr w:type="spellEnd"/>
            <w:r w:rsidRPr="00494974">
              <w:rPr>
                <w:rFonts w:ascii="Arial" w:hAnsi="Arial" w:cs="Arial"/>
                <w:color w:val="000000" w:themeColor="text1"/>
                <w:sz w:val="22"/>
                <w:szCs w:val="22"/>
              </w:rPr>
              <w:t xml:space="preserve"> disposant dels permisos corresponents per a poder-lo enlairar per sobre dels esportistes. El reportatge s’ha de lliurar, com a molt tard, una hora després de finalitzar la cursa.</w:t>
            </w:r>
          </w:p>
        </w:tc>
        <w:tc>
          <w:tcPr>
            <w:tcW w:w="2349" w:type="dxa"/>
          </w:tcPr>
          <w:p w:rsidR="00100551" w:rsidRPr="00494974" w:rsidRDefault="00100551" w:rsidP="00FF7A98">
            <w:pPr>
              <w:jc w:val="both"/>
              <w:rPr>
                <w:rFonts w:ascii="Arial" w:hAnsi="Arial" w:cs="Arial"/>
                <w:color w:val="000000" w:themeColor="text1"/>
                <w:sz w:val="22"/>
                <w:szCs w:val="22"/>
              </w:rPr>
            </w:pPr>
            <w:r w:rsidRPr="00494974">
              <w:rPr>
                <w:rFonts w:ascii="Arial" w:hAnsi="Arial" w:cs="Arial"/>
                <w:color w:val="000000" w:themeColor="text1"/>
                <w:sz w:val="22"/>
                <w:szCs w:val="22"/>
              </w:rPr>
              <w:t>5 punts</w:t>
            </w:r>
          </w:p>
        </w:tc>
      </w:tr>
      <w:tr w:rsidR="00100551" w:rsidRPr="00494974" w:rsidTr="00FF7A98">
        <w:tc>
          <w:tcPr>
            <w:tcW w:w="7147" w:type="dxa"/>
          </w:tcPr>
          <w:p w:rsidR="00100551" w:rsidRPr="00494974" w:rsidRDefault="00100551" w:rsidP="00FF7A98">
            <w:pPr>
              <w:jc w:val="both"/>
              <w:rPr>
                <w:rFonts w:ascii="Arial" w:hAnsi="Arial" w:cs="Arial"/>
                <w:color w:val="000000" w:themeColor="text1"/>
                <w:sz w:val="22"/>
                <w:szCs w:val="22"/>
              </w:rPr>
            </w:pPr>
            <w:r w:rsidRPr="00494974">
              <w:rPr>
                <w:rFonts w:ascii="Arial" w:hAnsi="Arial" w:cs="Arial"/>
                <w:color w:val="000000" w:themeColor="text1"/>
                <w:sz w:val="22"/>
                <w:szCs w:val="22"/>
              </w:rPr>
              <w:t>Ampliació de 2 a 4 fotògrafs en cursa</w:t>
            </w:r>
          </w:p>
        </w:tc>
        <w:tc>
          <w:tcPr>
            <w:tcW w:w="2349" w:type="dxa"/>
          </w:tcPr>
          <w:p w:rsidR="00100551" w:rsidRPr="00494974" w:rsidRDefault="00100551" w:rsidP="00FF7A98">
            <w:pPr>
              <w:jc w:val="both"/>
              <w:rPr>
                <w:rFonts w:ascii="Arial" w:hAnsi="Arial" w:cs="Arial"/>
                <w:color w:val="000000" w:themeColor="text1"/>
                <w:sz w:val="22"/>
                <w:szCs w:val="22"/>
              </w:rPr>
            </w:pPr>
            <w:r w:rsidRPr="00494974">
              <w:rPr>
                <w:rFonts w:ascii="Arial" w:hAnsi="Arial" w:cs="Arial"/>
                <w:color w:val="000000" w:themeColor="text1"/>
                <w:sz w:val="22"/>
                <w:szCs w:val="22"/>
              </w:rPr>
              <w:t>5 punts</w:t>
            </w:r>
          </w:p>
        </w:tc>
      </w:tr>
    </w:tbl>
    <w:p w:rsidR="00100551" w:rsidRPr="00494974" w:rsidRDefault="00100551" w:rsidP="00100551">
      <w:pPr>
        <w:jc w:val="both"/>
        <w:rPr>
          <w:rFonts w:ascii="Arial" w:hAnsi="Arial" w:cs="Arial"/>
          <w:color w:val="000000" w:themeColor="text1"/>
          <w:sz w:val="22"/>
          <w:szCs w:val="22"/>
        </w:rPr>
      </w:pPr>
    </w:p>
    <w:p w:rsidR="00100551" w:rsidRPr="00494974" w:rsidRDefault="00100551" w:rsidP="00100551">
      <w:pPr>
        <w:jc w:val="both"/>
        <w:rPr>
          <w:rFonts w:ascii="Arial" w:hAnsi="Arial" w:cs="Arial"/>
          <w:color w:val="000000" w:themeColor="text1"/>
          <w:sz w:val="22"/>
          <w:szCs w:val="22"/>
        </w:rPr>
      </w:pPr>
      <w:r w:rsidRPr="00494974">
        <w:rPr>
          <w:rFonts w:ascii="Arial" w:hAnsi="Arial" w:cs="Arial"/>
          <w:b/>
          <w:color w:val="000000" w:themeColor="text1"/>
          <w:sz w:val="22"/>
          <w:szCs w:val="22"/>
        </w:rPr>
        <w:t>Justificació del criteri:</w:t>
      </w:r>
      <w:r w:rsidRPr="00494974">
        <w:rPr>
          <w:rFonts w:ascii="Arial" w:hAnsi="Arial" w:cs="Arial"/>
          <w:color w:val="000000" w:themeColor="text1"/>
          <w:sz w:val="22"/>
          <w:szCs w:val="22"/>
        </w:rPr>
        <w:t xml:space="preserve"> Els esportistes agraeixen poder disposar d’imatges seves captades durant la celebració de la cursa. La presència de forces persones que facin fotos en diferents punts del circuit ofereix la possibilitat d’incrementar la probabilitat de que qualsevol esportista participant pugui descarregar-se una imatge seva. D’altra banda, la cerca d’imatges dels esportistes ens generen més trànsit en el web de la cursa.</w:t>
      </w:r>
    </w:p>
    <w:p w:rsidR="00100551" w:rsidRPr="00494974" w:rsidRDefault="00100551" w:rsidP="00100551">
      <w:pPr>
        <w:jc w:val="both"/>
        <w:rPr>
          <w:rFonts w:ascii="Arial" w:hAnsi="Arial" w:cs="Arial"/>
          <w:color w:val="000000" w:themeColor="text1"/>
          <w:sz w:val="22"/>
          <w:szCs w:val="22"/>
        </w:rPr>
      </w:pPr>
    </w:p>
    <w:p w:rsidR="00100551" w:rsidRPr="00494974" w:rsidRDefault="00100551" w:rsidP="00100551">
      <w:pPr>
        <w:jc w:val="both"/>
        <w:rPr>
          <w:rFonts w:ascii="Arial" w:hAnsi="Arial" w:cs="Arial"/>
          <w:b/>
          <w:color w:val="000000" w:themeColor="text1"/>
          <w:sz w:val="22"/>
          <w:szCs w:val="22"/>
        </w:rPr>
      </w:pPr>
    </w:p>
    <w:p w:rsidR="00100551" w:rsidRPr="00494974" w:rsidRDefault="00202764" w:rsidP="00100551">
      <w:pPr>
        <w:jc w:val="both"/>
        <w:rPr>
          <w:rFonts w:ascii="Arial" w:hAnsi="Arial" w:cs="Arial"/>
          <w:b/>
          <w:color w:val="000000" w:themeColor="text1"/>
          <w:sz w:val="22"/>
          <w:szCs w:val="22"/>
        </w:rPr>
      </w:pPr>
      <w:r w:rsidRPr="00494974">
        <w:rPr>
          <w:rFonts w:ascii="Arial" w:hAnsi="Arial" w:cs="Arial"/>
          <w:b/>
          <w:color w:val="000000" w:themeColor="text1"/>
          <w:sz w:val="22"/>
          <w:szCs w:val="22"/>
        </w:rPr>
        <w:t>11</w:t>
      </w:r>
      <w:r w:rsidR="00100551" w:rsidRPr="00494974">
        <w:rPr>
          <w:rFonts w:ascii="Arial" w:hAnsi="Arial" w:cs="Arial"/>
          <w:b/>
          <w:color w:val="000000" w:themeColor="text1"/>
          <w:sz w:val="22"/>
          <w:szCs w:val="22"/>
        </w:rPr>
        <w:t>.8 Compensació GEH, màxim 10 punts</w:t>
      </w:r>
    </w:p>
    <w:p w:rsidR="00100551" w:rsidRPr="00494974" w:rsidRDefault="00100551" w:rsidP="00100551">
      <w:pPr>
        <w:jc w:val="both"/>
        <w:rPr>
          <w:rFonts w:ascii="Arial" w:hAnsi="Arial" w:cs="Arial"/>
          <w:color w:val="000000" w:themeColor="text1"/>
          <w:sz w:val="22"/>
          <w:szCs w:val="22"/>
        </w:rPr>
      </w:pPr>
    </w:p>
    <w:p w:rsidR="00100551" w:rsidRPr="00494974" w:rsidRDefault="00100551" w:rsidP="00100551">
      <w:pPr>
        <w:jc w:val="both"/>
        <w:rPr>
          <w:rFonts w:ascii="Arial" w:hAnsi="Arial" w:cs="Arial"/>
          <w:color w:val="000000" w:themeColor="text1"/>
          <w:sz w:val="22"/>
          <w:szCs w:val="22"/>
        </w:rPr>
      </w:pPr>
      <w:r w:rsidRPr="00494974">
        <w:rPr>
          <w:rFonts w:ascii="Arial" w:hAnsi="Arial" w:cs="Arial"/>
          <w:color w:val="000000" w:themeColor="text1"/>
          <w:sz w:val="22"/>
          <w:szCs w:val="22"/>
        </w:rPr>
        <w:lastRenderedPageBreak/>
        <w:t>Un total de 10 punts per la compensació de l’estimació de les emissions de gasos d’efecte hivernacle de l’execució del contracte (després de tenir en compte totes les mesures preventives de sostenibilitat). Es tracta de compensar l’estimació d’1  Tona de CO</w:t>
      </w:r>
      <w:r w:rsidRPr="00494974">
        <w:rPr>
          <w:rFonts w:ascii="Arial" w:hAnsi="Arial" w:cs="Arial"/>
          <w:color w:val="000000" w:themeColor="text1"/>
          <w:sz w:val="22"/>
          <w:szCs w:val="22"/>
          <w:vertAlign w:val="subscript"/>
        </w:rPr>
        <w:t>2,</w:t>
      </w:r>
      <w:r w:rsidRPr="00494974">
        <w:rPr>
          <w:rFonts w:ascii="Arial" w:hAnsi="Arial" w:cs="Arial"/>
          <w:color w:val="000000" w:themeColor="text1"/>
          <w:sz w:val="22"/>
          <w:szCs w:val="22"/>
        </w:rPr>
        <w:t xml:space="preserve"> que configuren la petjada de carboni dels serveis contractats, a través del suport a projectes certificats d’energies renovables o de conservació forestal amb compromís social. El contractista haurà de presentar el certificat de compensació abans de facturar els serveis.</w:t>
      </w:r>
    </w:p>
    <w:p w:rsidR="00100551" w:rsidRPr="00494974" w:rsidRDefault="00100551" w:rsidP="00100551">
      <w:pPr>
        <w:pStyle w:val="Pargrafdellista"/>
        <w:rPr>
          <w:rFonts w:ascii="Arial" w:hAnsi="Arial" w:cs="Arial"/>
          <w:color w:val="000000" w:themeColor="text1"/>
          <w:sz w:val="22"/>
          <w:szCs w:val="22"/>
        </w:rPr>
      </w:pPr>
    </w:p>
    <w:p w:rsidR="00100551" w:rsidRPr="00494974" w:rsidRDefault="00100551" w:rsidP="00100551">
      <w:pPr>
        <w:jc w:val="both"/>
        <w:rPr>
          <w:rFonts w:ascii="Arial" w:hAnsi="Arial" w:cs="Arial"/>
          <w:color w:val="000000" w:themeColor="text1"/>
          <w:sz w:val="22"/>
          <w:szCs w:val="22"/>
        </w:rPr>
      </w:pPr>
    </w:p>
    <w:p w:rsidR="00100551" w:rsidRPr="00494974" w:rsidRDefault="00100551" w:rsidP="00100551">
      <w:pPr>
        <w:spacing w:after="200" w:line="276" w:lineRule="auto"/>
        <w:rPr>
          <w:rFonts w:ascii="Arial" w:hAnsi="Arial" w:cs="Arial"/>
          <w:color w:val="000000" w:themeColor="text1"/>
          <w:sz w:val="22"/>
          <w:szCs w:val="22"/>
        </w:rPr>
      </w:pPr>
      <w:r w:rsidRPr="00494974">
        <w:rPr>
          <w:rFonts w:ascii="Arial" w:hAnsi="Arial" w:cs="Arial"/>
          <w:b/>
          <w:color w:val="000000" w:themeColor="text1"/>
          <w:sz w:val="22"/>
          <w:szCs w:val="22"/>
        </w:rPr>
        <w:t>Justificació dels tres criteris de sostenibilitat:</w:t>
      </w:r>
      <w:r w:rsidRPr="00494974">
        <w:rPr>
          <w:rFonts w:ascii="Arial" w:hAnsi="Arial" w:cs="Arial"/>
          <w:color w:val="000000" w:themeColor="text1"/>
          <w:sz w:val="22"/>
          <w:szCs w:val="22"/>
        </w:rPr>
        <w:t xml:space="preserve"> Un dels objectius transversals de la contractació pública municipal és el respecte pel medi ambient. Difondre el pla ambiental dissenyat per l’IBE, reduir, fraccionar i compensar són accions necessàries per actuar de manera respectuosa amb el nostre entorn.</w:t>
      </w:r>
    </w:p>
    <w:p w:rsidR="00100551" w:rsidRPr="00494974" w:rsidRDefault="00100551" w:rsidP="00100551">
      <w:pPr>
        <w:jc w:val="both"/>
        <w:rPr>
          <w:rFonts w:ascii="Arial" w:hAnsi="Arial" w:cs="Arial"/>
          <w:color w:val="000000" w:themeColor="text1"/>
          <w:sz w:val="22"/>
          <w:szCs w:val="22"/>
        </w:rPr>
      </w:pPr>
    </w:p>
    <w:p w:rsidR="00100551" w:rsidRPr="00494974" w:rsidRDefault="00100551" w:rsidP="00100551">
      <w:pPr>
        <w:jc w:val="both"/>
        <w:rPr>
          <w:rFonts w:ascii="Arial" w:hAnsi="Arial" w:cs="Arial"/>
          <w:b/>
          <w:color w:val="000000" w:themeColor="text1"/>
          <w:sz w:val="22"/>
          <w:szCs w:val="22"/>
        </w:rPr>
      </w:pPr>
      <w:r w:rsidRPr="00494974">
        <w:rPr>
          <w:rFonts w:ascii="Arial" w:hAnsi="Arial" w:cs="Arial"/>
          <w:b/>
          <w:color w:val="000000" w:themeColor="text1"/>
          <w:sz w:val="22"/>
          <w:szCs w:val="22"/>
        </w:rPr>
        <w:t>Puntuació de la totalitat dels criteris d’adjudicació avaluables automàticament és de 100 punts.</w:t>
      </w:r>
    </w:p>
    <w:p w:rsidR="00100551" w:rsidRPr="00494974" w:rsidRDefault="00100551" w:rsidP="00100551">
      <w:pPr>
        <w:jc w:val="both"/>
        <w:rPr>
          <w:rFonts w:ascii="Arial" w:hAnsi="Arial" w:cs="Arial"/>
          <w:color w:val="000000" w:themeColor="text1"/>
          <w:sz w:val="22"/>
          <w:szCs w:val="22"/>
        </w:rPr>
      </w:pPr>
    </w:p>
    <w:p w:rsidR="00100551" w:rsidRPr="00494974" w:rsidRDefault="00100551" w:rsidP="00100551">
      <w:pPr>
        <w:jc w:val="both"/>
        <w:rPr>
          <w:rFonts w:ascii="Arial" w:hAnsi="Arial" w:cs="Arial"/>
          <w:color w:val="000000" w:themeColor="text1"/>
          <w:sz w:val="22"/>
          <w:szCs w:val="22"/>
        </w:rPr>
      </w:pPr>
      <w:r w:rsidRPr="00494974">
        <w:rPr>
          <w:rFonts w:ascii="Arial" w:hAnsi="Arial" w:cs="Arial"/>
          <w:color w:val="000000" w:themeColor="text1"/>
          <w:sz w:val="22"/>
          <w:szCs w:val="22"/>
        </w:rPr>
        <w:t>Les empreses que tinguin en la seva plantilla un percentatge de treballadors amb discapacitat superior al que els imposi la normativa.</w:t>
      </w:r>
    </w:p>
    <w:p w:rsidR="00100551" w:rsidRPr="00494974" w:rsidRDefault="00100551" w:rsidP="00100551">
      <w:pPr>
        <w:jc w:val="both"/>
        <w:rPr>
          <w:rFonts w:ascii="Arial" w:hAnsi="Arial" w:cs="Arial"/>
          <w:color w:val="000000" w:themeColor="text1"/>
          <w:sz w:val="22"/>
          <w:szCs w:val="22"/>
        </w:rPr>
      </w:pPr>
      <w:r w:rsidRPr="00494974">
        <w:rPr>
          <w:rFonts w:ascii="Arial" w:hAnsi="Arial" w:cs="Arial"/>
          <w:color w:val="000000" w:themeColor="text1"/>
          <w:sz w:val="22"/>
          <w:szCs w:val="22"/>
        </w:rPr>
        <w:t>Si diverses empreses licitadores de les que hagin empatat quant a la proposició més avantatjosa acrediten tenir relació laboral amb persones amb discapacitat en un percentatge superior al que els imposi la normativa, té preferència en l’adjudicació del contracte el licitador que disposi del percentatge més alt de treballadors fixos amb discapacitat en la seva plantilla.</w:t>
      </w:r>
    </w:p>
    <w:p w:rsidR="00100551" w:rsidRPr="00494974" w:rsidRDefault="00100551" w:rsidP="00100551">
      <w:pPr>
        <w:jc w:val="both"/>
        <w:rPr>
          <w:rFonts w:ascii="Arial" w:hAnsi="Arial" w:cs="Arial"/>
          <w:color w:val="000000" w:themeColor="text1"/>
          <w:sz w:val="22"/>
          <w:szCs w:val="22"/>
        </w:rPr>
      </w:pPr>
    </w:p>
    <w:p w:rsidR="00100551" w:rsidRPr="00494974" w:rsidRDefault="00100551" w:rsidP="00100551">
      <w:pPr>
        <w:jc w:val="both"/>
        <w:rPr>
          <w:rFonts w:ascii="Arial" w:hAnsi="Arial" w:cs="Arial"/>
          <w:color w:val="000000" w:themeColor="text1"/>
          <w:sz w:val="22"/>
          <w:szCs w:val="22"/>
        </w:rPr>
      </w:pPr>
    </w:p>
    <w:p w:rsidR="00100551" w:rsidRPr="00494974" w:rsidRDefault="00100551" w:rsidP="00100551">
      <w:pPr>
        <w:jc w:val="both"/>
        <w:rPr>
          <w:rFonts w:ascii="Arial" w:hAnsi="Arial" w:cs="Arial"/>
          <w:color w:val="000000" w:themeColor="text1"/>
          <w:sz w:val="22"/>
          <w:szCs w:val="22"/>
        </w:rPr>
      </w:pPr>
      <w:r w:rsidRPr="00494974">
        <w:rPr>
          <w:rFonts w:ascii="Arial" w:hAnsi="Arial" w:cs="Arial"/>
          <w:color w:val="000000" w:themeColor="text1"/>
          <w:sz w:val="22"/>
          <w:szCs w:val="22"/>
        </w:rPr>
        <w:t>Si diverses empreses licitadores de les que hagin empatat quant a la proposició més avantatjosa acrediten tenir relació laboral amb persones amb discapacitat en un percentatge superior al que els imposi la normativa, té preferència en l’adjudicació del contracte el licitador que disposi del percentatge més alt de treballadors fixos amb discapacitat en la seva plantilla.</w:t>
      </w:r>
    </w:p>
    <w:p w:rsidR="00100551" w:rsidRPr="00494974" w:rsidRDefault="00100551" w:rsidP="00100551">
      <w:pPr>
        <w:rPr>
          <w:color w:val="000000" w:themeColor="text1"/>
        </w:rPr>
      </w:pPr>
    </w:p>
    <w:p w:rsidR="00004633" w:rsidRPr="00494974" w:rsidRDefault="00004633" w:rsidP="003D13B9">
      <w:pPr>
        <w:jc w:val="both"/>
        <w:rPr>
          <w:rFonts w:ascii="Arial" w:hAnsi="Arial" w:cs="Arial"/>
          <w:color w:val="000000" w:themeColor="text1"/>
          <w:sz w:val="22"/>
          <w:szCs w:val="22"/>
        </w:rPr>
      </w:pPr>
    </w:p>
    <w:p w:rsidR="00004633" w:rsidRPr="00494974" w:rsidRDefault="00004633" w:rsidP="003D13B9">
      <w:pPr>
        <w:jc w:val="both"/>
        <w:rPr>
          <w:rFonts w:ascii="Arial" w:hAnsi="Arial" w:cs="Arial"/>
          <w:color w:val="000000" w:themeColor="text1"/>
          <w:sz w:val="22"/>
          <w:szCs w:val="22"/>
        </w:rPr>
      </w:pPr>
    </w:p>
    <w:p w:rsidR="00004633" w:rsidRPr="00494974" w:rsidRDefault="008A668F" w:rsidP="00004633">
      <w:pPr>
        <w:shd w:val="clear" w:color="auto" w:fill="FFFFFF" w:themeFill="background1"/>
        <w:jc w:val="both"/>
        <w:rPr>
          <w:rFonts w:ascii="Arial" w:hAnsi="Arial"/>
          <w:b/>
          <w:color w:val="000000" w:themeColor="text1"/>
        </w:rPr>
      </w:pPr>
      <w:r w:rsidRPr="00494974">
        <w:rPr>
          <w:rFonts w:ascii="Arial" w:hAnsi="Arial"/>
          <w:b/>
          <w:color w:val="000000" w:themeColor="text1"/>
        </w:rPr>
        <w:t xml:space="preserve">11. </w:t>
      </w:r>
      <w:r w:rsidR="00F965E9" w:rsidRPr="00494974">
        <w:rPr>
          <w:rFonts w:ascii="Arial" w:hAnsi="Arial"/>
          <w:b/>
          <w:color w:val="000000" w:themeColor="text1"/>
        </w:rPr>
        <w:t xml:space="preserve">OBLIGACIONS DEL CONTRACTISTA </w:t>
      </w:r>
    </w:p>
    <w:p w:rsidR="005468BB" w:rsidRPr="00494974" w:rsidRDefault="005468BB" w:rsidP="00004633">
      <w:pPr>
        <w:shd w:val="clear" w:color="auto" w:fill="FFFFFF" w:themeFill="background1"/>
        <w:jc w:val="both"/>
        <w:rPr>
          <w:i/>
          <w:color w:val="000000" w:themeColor="text1"/>
          <w:sz w:val="22"/>
          <w:szCs w:val="22"/>
        </w:rPr>
      </w:pPr>
    </w:p>
    <w:p w:rsidR="00004633" w:rsidRPr="00494974" w:rsidRDefault="00004633" w:rsidP="00647898">
      <w:pPr>
        <w:shd w:val="clear" w:color="auto" w:fill="FFFFFF" w:themeFill="background1"/>
        <w:jc w:val="both"/>
        <w:rPr>
          <w:rFonts w:ascii="Arial" w:hAnsi="Arial"/>
          <w:color w:val="000000" w:themeColor="text1"/>
          <w:sz w:val="22"/>
          <w:szCs w:val="22"/>
        </w:rPr>
      </w:pPr>
      <w:r w:rsidRPr="00494974">
        <w:rPr>
          <w:rFonts w:ascii="Arial" w:hAnsi="Arial"/>
          <w:color w:val="000000" w:themeColor="text1"/>
          <w:sz w:val="22"/>
          <w:szCs w:val="22"/>
        </w:rPr>
        <w:t xml:space="preserve">Import de la pòlissa d’assegurança de responsabilitat civil: </w:t>
      </w:r>
      <w:r w:rsidR="003F44C5" w:rsidRPr="00494974">
        <w:rPr>
          <w:rFonts w:ascii="Arial" w:hAnsi="Arial"/>
          <w:color w:val="000000" w:themeColor="text1"/>
          <w:sz w:val="22"/>
          <w:szCs w:val="22"/>
        </w:rPr>
        <w:t>50.000€</w:t>
      </w:r>
    </w:p>
    <w:p w:rsidR="00004633" w:rsidRPr="00494974" w:rsidRDefault="00004633" w:rsidP="00004633">
      <w:pPr>
        <w:jc w:val="both"/>
        <w:rPr>
          <w:rFonts w:ascii="Arial" w:hAnsi="Arial"/>
          <w:color w:val="000000" w:themeColor="text1"/>
        </w:rPr>
      </w:pPr>
    </w:p>
    <w:p w:rsidR="00C042AB" w:rsidRPr="00494974" w:rsidRDefault="00C042AB" w:rsidP="00004633">
      <w:pPr>
        <w:shd w:val="clear" w:color="auto" w:fill="FFFFFF" w:themeFill="background1"/>
        <w:jc w:val="both"/>
        <w:rPr>
          <w:rFonts w:ascii="Arial" w:hAnsi="Arial"/>
          <w:b/>
          <w:color w:val="000000" w:themeColor="text1"/>
          <w:u w:val="single"/>
        </w:rPr>
      </w:pPr>
    </w:p>
    <w:p w:rsidR="00004633" w:rsidRPr="00494974" w:rsidRDefault="008A668F" w:rsidP="00004633">
      <w:pPr>
        <w:shd w:val="clear" w:color="auto" w:fill="FFFFFF" w:themeFill="background1"/>
        <w:jc w:val="both"/>
        <w:rPr>
          <w:rFonts w:ascii="Arial" w:hAnsi="Arial"/>
          <w:b/>
          <w:color w:val="000000" w:themeColor="text1"/>
        </w:rPr>
      </w:pPr>
      <w:r w:rsidRPr="00494974">
        <w:rPr>
          <w:rFonts w:ascii="Arial" w:hAnsi="Arial"/>
          <w:b/>
          <w:color w:val="000000" w:themeColor="text1"/>
        </w:rPr>
        <w:t xml:space="preserve">12. </w:t>
      </w:r>
      <w:r w:rsidR="00F965E9" w:rsidRPr="00494974">
        <w:rPr>
          <w:rFonts w:ascii="Arial" w:hAnsi="Arial"/>
          <w:b/>
          <w:color w:val="000000" w:themeColor="text1"/>
        </w:rPr>
        <w:t>CONDICIONS ESPECIALS D’EXECUCIÓ</w:t>
      </w:r>
    </w:p>
    <w:p w:rsidR="003D0D1E" w:rsidRPr="00494974" w:rsidRDefault="003D0D1E" w:rsidP="00004633">
      <w:pPr>
        <w:shd w:val="clear" w:color="auto" w:fill="FFFFFF" w:themeFill="background1"/>
        <w:jc w:val="both"/>
        <w:rPr>
          <w:rFonts w:ascii="Arial" w:hAnsi="Arial"/>
          <w:b/>
          <w:color w:val="000000" w:themeColor="text1"/>
          <w:highlight w:val="yellow"/>
        </w:rPr>
      </w:pPr>
    </w:p>
    <w:p w:rsidR="003D0D1E" w:rsidRPr="00494974" w:rsidRDefault="003D0D1E" w:rsidP="003D0D1E">
      <w:pPr>
        <w:shd w:val="clear" w:color="auto" w:fill="FFFFFF" w:themeFill="background1"/>
        <w:jc w:val="both"/>
        <w:rPr>
          <w:rFonts w:ascii="Arial" w:hAnsi="Arial"/>
          <w:color w:val="000000" w:themeColor="text1"/>
          <w:sz w:val="22"/>
          <w:szCs w:val="22"/>
        </w:rPr>
      </w:pPr>
      <w:r w:rsidRPr="00494974">
        <w:rPr>
          <w:rFonts w:ascii="Arial" w:hAnsi="Arial"/>
          <w:color w:val="000000" w:themeColor="text1"/>
          <w:sz w:val="22"/>
          <w:szCs w:val="22"/>
        </w:rPr>
        <w:t xml:space="preserve">Pagament del preu </w:t>
      </w:r>
      <w:r w:rsidR="003F44C5" w:rsidRPr="00494974">
        <w:rPr>
          <w:rFonts w:ascii="Arial" w:hAnsi="Arial"/>
          <w:color w:val="000000" w:themeColor="text1"/>
          <w:sz w:val="22"/>
          <w:szCs w:val="22"/>
        </w:rPr>
        <w:t>a les empreses subcontractades.</w:t>
      </w:r>
      <w:r w:rsidR="00EC4D5D" w:rsidRPr="00494974">
        <w:rPr>
          <w:rFonts w:ascii="Arial" w:hAnsi="Arial"/>
          <w:color w:val="000000" w:themeColor="text1"/>
          <w:sz w:val="22"/>
          <w:szCs w:val="22"/>
        </w:rPr>
        <w:t xml:space="preserve">- </w:t>
      </w:r>
      <w:r w:rsidRPr="00494974">
        <w:rPr>
          <w:rFonts w:ascii="Arial" w:hAnsi="Arial"/>
          <w:color w:val="000000" w:themeColor="text1"/>
          <w:sz w:val="22"/>
          <w:szCs w:val="22"/>
        </w:rPr>
        <w:t xml:space="preserve">Acreditació de pagament en termini a les empreses subcontractades. </w:t>
      </w:r>
    </w:p>
    <w:p w:rsidR="00E43F9E" w:rsidRPr="00494974" w:rsidRDefault="00E43F9E" w:rsidP="003D0D1E">
      <w:pPr>
        <w:shd w:val="clear" w:color="auto" w:fill="FFFFFF" w:themeFill="background1"/>
        <w:jc w:val="both"/>
        <w:rPr>
          <w:rFonts w:ascii="Arial" w:hAnsi="Arial"/>
          <w:color w:val="000000" w:themeColor="text1"/>
          <w:sz w:val="22"/>
          <w:szCs w:val="22"/>
        </w:rPr>
      </w:pPr>
      <w:r w:rsidRPr="00494974">
        <w:rPr>
          <w:rFonts w:ascii="Arial" w:hAnsi="Arial"/>
          <w:color w:val="000000" w:themeColor="text1"/>
          <w:sz w:val="22"/>
          <w:szCs w:val="22"/>
        </w:rPr>
        <w:t>Disposar d’un protocol de gènere i un d’atenció inclusiva dels i les esportistes.</w:t>
      </w:r>
    </w:p>
    <w:p w:rsidR="003D0D1E" w:rsidRPr="00494974" w:rsidRDefault="003D0D1E" w:rsidP="00004633">
      <w:pPr>
        <w:shd w:val="clear" w:color="auto" w:fill="FFFFFF" w:themeFill="background1"/>
        <w:jc w:val="both"/>
        <w:rPr>
          <w:rFonts w:ascii="Arial" w:hAnsi="Arial"/>
          <w:color w:val="000000" w:themeColor="text1"/>
          <w:sz w:val="22"/>
          <w:szCs w:val="22"/>
        </w:rPr>
      </w:pPr>
    </w:p>
    <w:p w:rsidR="003F44C5" w:rsidRPr="00494974" w:rsidRDefault="003F44C5" w:rsidP="00004633">
      <w:pPr>
        <w:shd w:val="clear" w:color="auto" w:fill="FFFFFF" w:themeFill="background1"/>
        <w:jc w:val="both"/>
        <w:rPr>
          <w:rFonts w:ascii="Arial" w:hAnsi="Arial"/>
          <w:i/>
          <w:color w:val="000000" w:themeColor="text1"/>
          <w:sz w:val="22"/>
          <w:szCs w:val="22"/>
        </w:rPr>
      </w:pPr>
    </w:p>
    <w:p w:rsidR="00004633" w:rsidRPr="00494974" w:rsidRDefault="008A668F" w:rsidP="00004633">
      <w:pPr>
        <w:jc w:val="both"/>
        <w:rPr>
          <w:rFonts w:ascii="Arial" w:hAnsi="Arial"/>
          <w:b/>
          <w:color w:val="000000" w:themeColor="text1"/>
        </w:rPr>
      </w:pPr>
      <w:r w:rsidRPr="00494974">
        <w:rPr>
          <w:rFonts w:ascii="Arial" w:hAnsi="Arial"/>
          <w:b/>
          <w:color w:val="000000" w:themeColor="text1"/>
        </w:rPr>
        <w:t xml:space="preserve">13. </w:t>
      </w:r>
      <w:r w:rsidR="00F965E9" w:rsidRPr="00494974">
        <w:rPr>
          <w:rFonts w:ascii="Arial" w:hAnsi="Arial"/>
          <w:b/>
          <w:color w:val="000000" w:themeColor="text1"/>
        </w:rPr>
        <w:t>SUBCONTRACTACIÓ</w:t>
      </w:r>
    </w:p>
    <w:p w:rsidR="00004633" w:rsidRPr="00494974" w:rsidRDefault="00004633" w:rsidP="00004633">
      <w:pPr>
        <w:jc w:val="both"/>
        <w:rPr>
          <w:rFonts w:ascii="Arial" w:hAnsi="Arial"/>
          <w:b/>
          <w:color w:val="000000" w:themeColor="text1"/>
          <w:sz w:val="22"/>
          <w:szCs w:val="22"/>
          <w:highlight w:val="yellow"/>
        </w:rPr>
      </w:pPr>
    </w:p>
    <w:tbl>
      <w:tblPr>
        <w:tblpPr w:leftFromText="141" w:rightFromText="141" w:vertAnchor="text" w:horzAnchor="margin" w:tblpY="-3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67"/>
        <w:gridCol w:w="283"/>
        <w:gridCol w:w="567"/>
        <w:gridCol w:w="284"/>
      </w:tblGrid>
      <w:tr w:rsidR="00494974" w:rsidRPr="00494974" w:rsidTr="00612A86">
        <w:trPr>
          <w:cantSplit/>
          <w:trHeight w:val="285"/>
        </w:trPr>
        <w:tc>
          <w:tcPr>
            <w:tcW w:w="567" w:type="dxa"/>
            <w:tcBorders>
              <w:top w:val="nil"/>
              <w:left w:val="nil"/>
              <w:bottom w:val="nil"/>
              <w:right w:val="nil"/>
            </w:tcBorders>
            <w:vAlign w:val="center"/>
          </w:tcPr>
          <w:p w:rsidR="00004633" w:rsidRPr="00494974" w:rsidRDefault="00004633" w:rsidP="00612A86">
            <w:pPr>
              <w:shd w:val="clear" w:color="auto" w:fill="FFFFFF" w:themeFill="background1"/>
              <w:jc w:val="both"/>
              <w:rPr>
                <w:rFonts w:ascii="Arial" w:hAnsi="Arial"/>
                <w:b/>
                <w:color w:val="000000" w:themeColor="text1"/>
                <w:sz w:val="22"/>
              </w:rPr>
            </w:pPr>
            <w:r w:rsidRPr="00494974">
              <w:rPr>
                <w:rFonts w:ascii="Arial" w:hAnsi="Arial"/>
                <w:b/>
                <w:color w:val="000000" w:themeColor="text1"/>
                <w:sz w:val="22"/>
                <w:szCs w:val="22"/>
              </w:rPr>
              <w:t xml:space="preserve">    </w:t>
            </w:r>
            <w:r w:rsidR="00CF0A3D" w:rsidRPr="00494974">
              <w:rPr>
                <w:rFonts w:ascii="Arial" w:hAnsi="Arial"/>
                <w:b/>
                <w:color w:val="000000" w:themeColor="text1"/>
                <w:sz w:val="22"/>
                <w:szCs w:val="22"/>
              </w:rPr>
              <w:t>S</w:t>
            </w:r>
            <w:r w:rsidRPr="00494974">
              <w:rPr>
                <w:rFonts w:ascii="Arial" w:hAnsi="Arial"/>
                <w:b/>
                <w:color w:val="000000" w:themeColor="text1"/>
                <w:sz w:val="22"/>
                <w:szCs w:val="22"/>
              </w:rPr>
              <w:t>i</w:t>
            </w:r>
          </w:p>
        </w:tc>
        <w:tc>
          <w:tcPr>
            <w:tcW w:w="283" w:type="dxa"/>
            <w:tcBorders>
              <w:top w:val="single" w:sz="4" w:space="0" w:color="auto"/>
              <w:left w:val="single" w:sz="4" w:space="0" w:color="auto"/>
              <w:bottom w:val="single" w:sz="4" w:space="0" w:color="auto"/>
              <w:right w:val="single" w:sz="4" w:space="0" w:color="auto"/>
            </w:tcBorders>
            <w:vAlign w:val="center"/>
          </w:tcPr>
          <w:p w:rsidR="00004633" w:rsidRPr="00494974" w:rsidRDefault="00C042AB" w:rsidP="00612A86">
            <w:pPr>
              <w:shd w:val="clear" w:color="auto" w:fill="FFFFFF" w:themeFill="background1"/>
              <w:jc w:val="both"/>
              <w:rPr>
                <w:rFonts w:ascii="Arial" w:hAnsi="Arial"/>
                <w:b/>
                <w:color w:val="000000" w:themeColor="text1"/>
                <w:sz w:val="22"/>
              </w:rPr>
            </w:pPr>
            <w:r w:rsidRPr="00494974">
              <w:rPr>
                <w:rFonts w:ascii="Arial" w:hAnsi="Arial"/>
                <w:b/>
                <w:color w:val="000000" w:themeColor="text1"/>
                <w:sz w:val="22"/>
              </w:rPr>
              <w:t>X</w:t>
            </w:r>
          </w:p>
        </w:tc>
        <w:tc>
          <w:tcPr>
            <w:tcW w:w="567" w:type="dxa"/>
            <w:tcBorders>
              <w:top w:val="nil"/>
              <w:left w:val="nil"/>
              <w:bottom w:val="nil"/>
              <w:right w:val="nil"/>
            </w:tcBorders>
            <w:vAlign w:val="center"/>
          </w:tcPr>
          <w:p w:rsidR="00004633" w:rsidRPr="00494974" w:rsidRDefault="00004633" w:rsidP="00612A86">
            <w:pPr>
              <w:shd w:val="clear" w:color="auto" w:fill="FFFFFF" w:themeFill="background1"/>
              <w:jc w:val="both"/>
              <w:rPr>
                <w:rFonts w:ascii="Arial" w:hAnsi="Arial"/>
                <w:b/>
                <w:color w:val="000000" w:themeColor="text1"/>
                <w:sz w:val="22"/>
              </w:rPr>
            </w:pPr>
            <w:r w:rsidRPr="00494974">
              <w:rPr>
                <w:rFonts w:ascii="Arial" w:hAnsi="Arial"/>
                <w:b/>
                <w:color w:val="000000" w:themeColor="text1"/>
                <w:sz w:val="22"/>
                <w:szCs w:val="22"/>
              </w:rPr>
              <w:t xml:space="preserve">   no</w:t>
            </w:r>
          </w:p>
        </w:tc>
        <w:tc>
          <w:tcPr>
            <w:tcW w:w="284" w:type="dxa"/>
            <w:tcBorders>
              <w:top w:val="single" w:sz="4" w:space="0" w:color="auto"/>
              <w:left w:val="single" w:sz="4" w:space="0" w:color="auto"/>
              <w:bottom w:val="single" w:sz="4" w:space="0" w:color="auto"/>
              <w:right w:val="single" w:sz="4" w:space="0" w:color="auto"/>
            </w:tcBorders>
            <w:vAlign w:val="center"/>
          </w:tcPr>
          <w:p w:rsidR="00004633" w:rsidRPr="00494974" w:rsidRDefault="00004633" w:rsidP="00612A86">
            <w:pPr>
              <w:shd w:val="clear" w:color="auto" w:fill="FFFFFF" w:themeFill="background1"/>
              <w:jc w:val="both"/>
              <w:rPr>
                <w:rFonts w:ascii="Arial" w:hAnsi="Arial"/>
                <w:b/>
                <w:color w:val="000000" w:themeColor="text1"/>
                <w:sz w:val="22"/>
              </w:rPr>
            </w:pPr>
          </w:p>
        </w:tc>
      </w:tr>
    </w:tbl>
    <w:p w:rsidR="00004633" w:rsidRPr="00494974" w:rsidRDefault="00004633" w:rsidP="00004633">
      <w:pPr>
        <w:jc w:val="both"/>
        <w:rPr>
          <w:rFonts w:ascii="Arial" w:hAnsi="Arial"/>
          <w:color w:val="000000" w:themeColor="text1"/>
          <w:sz w:val="22"/>
          <w:szCs w:val="22"/>
        </w:rPr>
      </w:pPr>
      <w:r w:rsidRPr="00494974">
        <w:rPr>
          <w:rFonts w:ascii="Arial" w:hAnsi="Arial"/>
          <w:b/>
          <w:color w:val="000000" w:themeColor="text1"/>
          <w:sz w:val="22"/>
          <w:szCs w:val="22"/>
        </w:rPr>
        <w:tab/>
      </w:r>
      <w:r w:rsidRPr="00494974">
        <w:rPr>
          <w:rFonts w:ascii="Arial" w:hAnsi="Arial"/>
          <w:b/>
          <w:color w:val="000000" w:themeColor="text1"/>
          <w:sz w:val="22"/>
          <w:szCs w:val="22"/>
        </w:rPr>
        <w:tab/>
      </w:r>
    </w:p>
    <w:p w:rsidR="00004633" w:rsidRPr="00494974" w:rsidRDefault="00004633" w:rsidP="00004633">
      <w:pPr>
        <w:jc w:val="both"/>
        <w:rPr>
          <w:rFonts w:ascii="Arial" w:hAnsi="Arial"/>
          <w:b/>
          <w:color w:val="000000" w:themeColor="text1"/>
          <w:sz w:val="22"/>
          <w:szCs w:val="22"/>
          <w:highlight w:val="yellow"/>
        </w:rPr>
      </w:pPr>
    </w:p>
    <w:p w:rsidR="001F2795" w:rsidRPr="00494974" w:rsidRDefault="001F2795" w:rsidP="00004633">
      <w:pPr>
        <w:jc w:val="both"/>
        <w:rPr>
          <w:rFonts w:ascii="Arial" w:hAnsi="Arial"/>
          <w:b/>
          <w:color w:val="000000" w:themeColor="text1"/>
          <w:sz w:val="22"/>
          <w:szCs w:val="22"/>
        </w:rPr>
      </w:pPr>
    </w:p>
    <w:p w:rsidR="0096013D" w:rsidRPr="00494974" w:rsidRDefault="0096013D" w:rsidP="00004633">
      <w:pPr>
        <w:jc w:val="both"/>
        <w:rPr>
          <w:rFonts w:ascii="Arial" w:hAnsi="Arial"/>
          <w:b/>
          <w:color w:val="000000" w:themeColor="text1"/>
          <w:sz w:val="22"/>
          <w:szCs w:val="22"/>
        </w:rPr>
      </w:pPr>
      <w:r w:rsidRPr="00494974">
        <w:rPr>
          <w:rFonts w:ascii="Arial" w:hAnsi="Arial"/>
          <w:b/>
          <w:color w:val="000000" w:themeColor="text1"/>
          <w:sz w:val="22"/>
          <w:szCs w:val="22"/>
        </w:rPr>
        <w:t xml:space="preserve">La subcontractació de prestació de serveis de </w:t>
      </w:r>
      <w:r w:rsidR="00E71C97" w:rsidRPr="00494974">
        <w:rPr>
          <w:rFonts w:ascii="Arial" w:hAnsi="Arial"/>
          <w:b/>
          <w:color w:val="000000" w:themeColor="text1"/>
        </w:rPr>
        <w:t xml:space="preserve">Secretaria Tècnica </w:t>
      </w:r>
      <w:proofErr w:type="spellStart"/>
      <w:r w:rsidR="00E71C97" w:rsidRPr="00494974">
        <w:rPr>
          <w:rFonts w:ascii="Arial" w:hAnsi="Arial"/>
          <w:b/>
          <w:color w:val="000000" w:themeColor="text1"/>
        </w:rPr>
        <w:t>Esportivano</w:t>
      </w:r>
      <w:proofErr w:type="spellEnd"/>
      <w:r w:rsidR="00E71C97" w:rsidRPr="00494974">
        <w:rPr>
          <w:rFonts w:ascii="Arial" w:hAnsi="Arial"/>
          <w:b/>
          <w:color w:val="000000" w:themeColor="text1"/>
        </w:rPr>
        <w:t xml:space="preserve"> podrà excedir del 45</w:t>
      </w:r>
      <w:r w:rsidRPr="00494974">
        <w:rPr>
          <w:rFonts w:ascii="Arial" w:hAnsi="Arial"/>
          <w:b/>
          <w:color w:val="000000" w:themeColor="text1"/>
        </w:rPr>
        <w:t>% de les prestacions</w:t>
      </w:r>
    </w:p>
    <w:p w:rsidR="0096013D" w:rsidRPr="00494974" w:rsidRDefault="0096013D" w:rsidP="00004633">
      <w:pPr>
        <w:jc w:val="both"/>
        <w:rPr>
          <w:rFonts w:ascii="Arial" w:hAnsi="Arial"/>
          <w:b/>
          <w:color w:val="000000" w:themeColor="text1"/>
        </w:rPr>
      </w:pPr>
    </w:p>
    <w:p w:rsidR="00004633" w:rsidRPr="00494974" w:rsidRDefault="008A668F" w:rsidP="00004633">
      <w:pPr>
        <w:jc w:val="both"/>
        <w:rPr>
          <w:rFonts w:ascii="Arial" w:hAnsi="Arial"/>
          <w:b/>
          <w:color w:val="000000" w:themeColor="text1"/>
        </w:rPr>
      </w:pPr>
      <w:r w:rsidRPr="00494974">
        <w:rPr>
          <w:rFonts w:ascii="Arial" w:hAnsi="Arial"/>
          <w:b/>
          <w:color w:val="000000" w:themeColor="text1"/>
        </w:rPr>
        <w:t xml:space="preserve">14. </w:t>
      </w:r>
      <w:r w:rsidR="00F965E9" w:rsidRPr="00494974">
        <w:rPr>
          <w:rFonts w:ascii="Arial" w:hAnsi="Arial"/>
          <w:b/>
          <w:color w:val="000000" w:themeColor="text1"/>
        </w:rPr>
        <w:t>CESSIÓ DEL CONTRACTE</w:t>
      </w:r>
    </w:p>
    <w:p w:rsidR="00004633" w:rsidRPr="00494974" w:rsidRDefault="00004633" w:rsidP="00004633">
      <w:pPr>
        <w:jc w:val="both"/>
        <w:rPr>
          <w:rFonts w:ascii="Arial" w:hAnsi="Arial"/>
          <w:b/>
          <w:color w:val="000000" w:themeColor="text1"/>
          <w:sz w:val="22"/>
          <w:szCs w:val="22"/>
        </w:rPr>
      </w:pPr>
    </w:p>
    <w:tbl>
      <w:tblPr>
        <w:tblpPr w:leftFromText="141" w:rightFromText="141" w:vertAnchor="text" w:horzAnchor="margin" w:tblpY="-3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67"/>
        <w:gridCol w:w="283"/>
        <w:gridCol w:w="567"/>
        <w:gridCol w:w="284"/>
      </w:tblGrid>
      <w:tr w:rsidR="00494974" w:rsidRPr="00494974" w:rsidTr="00612A86">
        <w:trPr>
          <w:cantSplit/>
          <w:trHeight w:val="285"/>
        </w:trPr>
        <w:tc>
          <w:tcPr>
            <w:tcW w:w="567" w:type="dxa"/>
            <w:tcBorders>
              <w:top w:val="nil"/>
              <w:left w:val="nil"/>
              <w:bottom w:val="nil"/>
              <w:right w:val="nil"/>
            </w:tcBorders>
            <w:vAlign w:val="center"/>
          </w:tcPr>
          <w:p w:rsidR="00004633" w:rsidRPr="00494974" w:rsidRDefault="00004633" w:rsidP="00612A86">
            <w:pPr>
              <w:shd w:val="clear" w:color="auto" w:fill="FFFFFF" w:themeFill="background1"/>
              <w:jc w:val="both"/>
              <w:rPr>
                <w:rFonts w:ascii="Arial" w:hAnsi="Arial"/>
                <w:b/>
                <w:color w:val="000000" w:themeColor="text1"/>
                <w:sz w:val="22"/>
              </w:rPr>
            </w:pPr>
            <w:r w:rsidRPr="00494974">
              <w:rPr>
                <w:rFonts w:ascii="Arial" w:hAnsi="Arial"/>
                <w:b/>
                <w:color w:val="000000" w:themeColor="text1"/>
                <w:sz w:val="22"/>
                <w:szCs w:val="22"/>
              </w:rPr>
              <w:lastRenderedPageBreak/>
              <w:t xml:space="preserve">    </w:t>
            </w:r>
            <w:r w:rsidR="00CF0A3D" w:rsidRPr="00494974">
              <w:rPr>
                <w:rFonts w:ascii="Arial" w:hAnsi="Arial"/>
                <w:b/>
                <w:color w:val="000000" w:themeColor="text1"/>
                <w:sz w:val="22"/>
                <w:szCs w:val="22"/>
              </w:rPr>
              <w:t>S</w:t>
            </w:r>
            <w:r w:rsidRPr="00494974">
              <w:rPr>
                <w:rFonts w:ascii="Arial" w:hAnsi="Arial"/>
                <w:b/>
                <w:color w:val="000000" w:themeColor="text1"/>
                <w:sz w:val="22"/>
                <w:szCs w:val="22"/>
              </w:rPr>
              <w:t>i</w:t>
            </w:r>
          </w:p>
        </w:tc>
        <w:tc>
          <w:tcPr>
            <w:tcW w:w="283" w:type="dxa"/>
            <w:tcBorders>
              <w:top w:val="single" w:sz="4" w:space="0" w:color="auto"/>
              <w:left w:val="single" w:sz="4" w:space="0" w:color="auto"/>
              <w:bottom w:val="single" w:sz="4" w:space="0" w:color="auto"/>
              <w:right w:val="single" w:sz="4" w:space="0" w:color="auto"/>
            </w:tcBorders>
            <w:vAlign w:val="center"/>
          </w:tcPr>
          <w:p w:rsidR="00004633" w:rsidRPr="00494974" w:rsidRDefault="00004633" w:rsidP="00612A86">
            <w:pPr>
              <w:shd w:val="clear" w:color="auto" w:fill="FFFFFF" w:themeFill="background1"/>
              <w:jc w:val="both"/>
              <w:rPr>
                <w:rFonts w:ascii="Arial" w:hAnsi="Arial"/>
                <w:b/>
                <w:color w:val="000000" w:themeColor="text1"/>
                <w:sz w:val="22"/>
              </w:rPr>
            </w:pPr>
          </w:p>
        </w:tc>
        <w:tc>
          <w:tcPr>
            <w:tcW w:w="567" w:type="dxa"/>
            <w:tcBorders>
              <w:top w:val="nil"/>
              <w:left w:val="nil"/>
              <w:bottom w:val="nil"/>
              <w:right w:val="nil"/>
            </w:tcBorders>
            <w:vAlign w:val="center"/>
          </w:tcPr>
          <w:p w:rsidR="00004633" w:rsidRPr="00494974" w:rsidRDefault="00004633" w:rsidP="00612A86">
            <w:pPr>
              <w:shd w:val="clear" w:color="auto" w:fill="FFFFFF" w:themeFill="background1"/>
              <w:jc w:val="both"/>
              <w:rPr>
                <w:rFonts w:ascii="Arial" w:hAnsi="Arial"/>
                <w:b/>
                <w:color w:val="000000" w:themeColor="text1"/>
                <w:sz w:val="22"/>
              </w:rPr>
            </w:pPr>
            <w:r w:rsidRPr="00494974">
              <w:rPr>
                <w:rFonts w:ascii="Arial" w:hAnsi="Arial"/>
                <w:b/>
                <w:color w:val="000000" w:themeColor="text1"/>
                <w:sz w:val="22"/>
                <w:szCs w:val="22"/>
              </w:rPr>
              <w:t xml:space="preserve">   no</w:t>
            </w:r>
          </w:p>
        </w:tc>
        <w:tc>
          <w:tcPr>
            <w:tcW w:w="284" w:type="dxa"/>
            <w:tcBorders>
              <w:top w:val="single" w:sz="4" w:space="0" w:color="auto"/>
              <w:left w:val="single" w:sz="4" w:space="0" w:color="auto"/>
              <w:bottom w:val="single" w:sz="4" w:space="0" w:color="auto"/>
              <w:right w:val="single" w:sz="4" w:space="0" w:color="auto"/>
            </w:tcBorders>
            <w:vAlign w:val="center"/>
          </w:tcPr>
          <w:p w:rsidR="00004633" w:rsidRPr="00494974" w:rsidRDefault="00A11A1F" w:rsidP="00612A86">
            <w:pPr>
              <w:shd w:val="clear" w:color="auto" w:fill="FFFFFF" w:themeFill="background1"/>
              <w:jc w:val="both"/>
              <w:rPr>
                <w:rFonts w:ascii="Arial" w:hAnsi="Arial"/>
                <w:b/>
                <w:color w:val="000000" w:themeColor="text1"/>
                <w:sz w:val="22"/>
              </w:rPr>
            </w:pPr>
            <w:r w:rsidRPr="00494974">
              <w:rPr>
                <w:rFonts w:ascii="Arial" w:hAnsi="Arial"/>
                <w:b/>
                <w:color w:val="000000" w:themeColor="text1"/>
                <w:sz w:val="22"/>
                <w:szCs w:val="22"/>
              </w:rPr>
              <w:t>X</w:t>
            </w:r>
          </w:p>
        </w:tc>
      </w:tr>
    </w:tbl>
    <w:p w:rsidR="00004633" w:rsidRPr="00494974" w:rsidRDefault="00004633" w:rsidP="00004633">
      <w:pPr>
        <w:jc w:val="both"/>
        <w:rPr>
          <w:rFonts w:ascii="Arial" w:hAnsi="Arial"/>
          <w:b/>
          <w:color w:val="000000" w:themeColor="text1"/>
          <w:sz w:val="22"/>
          <w:szCs w:val="22"/>
        </w:rPr>
      </w:pPr>
    </w:p>
    <w:p w:rsidR="00004633" w:rsidRPr="00494974" w:rsidRDefault="00004633" w:rsidP="00004633">
      <w:pPr>
        <w:shd w:val="clear" w:color="auto" w:fill="FFFFFF" w:themeFill="background1"/>
        <w:jc w:val="both"/>
        <w:rPr>
          <w:rFonts w:ascii="Arial" w:hAnsi="Arial"/>
          <w:b/>
          <w:color w:val="000000" w:themeColor="text1"/>
          <w:sz w:val="22"/>
          <w:szCs w:val="22"/>
        </w:rPr>
      </w:pPr>
    </w:p>
    <w:p w:rsidR="00004633" w:rsidRPr="00494974" w:rsidRDefault="00004633" w:rsidP="00004633">
      <w:pPr>
        <w:rPr>
          <w:rFonts w:ascii="Arial" w:hAnsi="Arial"/>
          <w:color w:val="000000" w:themeColor="text1"/>
          <w:sz w:val="22"/>
          <w:szCs w:val="22"/>
        </w:rPr>
      </w:pPr>
    </w:p>
    <w:p w:rsidR="001F2795" w:rsidRPr="00494974" w:rsidRDefault="008A668F" w:rsidP="00004633">
      <w:pPr>
        <w:rPr>
          <w:rFonts w:ascii="Arial" w:hAnsi="Arial"/>
          <w:b/>
          <w:color w:val="000000" w:themeColor="text1"/>
        </w:rPr>
      </w:pPr>
      <w:r w:rsidRPr="00494974">
        <w:rPr>
          <w:rFonts w:ascii="Arial" w:hAnsi="Arial"/>
          <w:b/>
          <w:color w:val="000000" w:themeColor="text1"/>
        </w:rPr>
        <w:t xml:space="preserve">15. </w:t>
      </w:r>
      <w:r w:rsidR="00F965E9" w:rsidRPr="00494974">
        <w:rPr>
          <w:rFonts w:ascii="Arial" w:hAnsi="Arial"/>
          <w:b/>
          <w:color w:val="000000" w:themeColor="text1"/>
        </w:rPr>
        <w:t>MODIFICACIÓ DEL CONTRACTE</w:t>
      </w:r>
    </w:p>
    <w:p w:rsidR="00367A29" w:rsidRPr="00494974" w:rsidRDefault="00367A29" w:rsidP="00004633">
      <w:pPr>
        <w:rPr>
          <w:rFonts w:ascii="Arial" w:hAnsi="Arial"/>
          <w:color w:val="000000" w:themeColor="text1"/>
        </w:rPr>
      </w:pPr>
    </w:p>
    <w:p w:rsidR="00CF07C1" w:rsidRPr="00494974" w:rsidRDefault="003B440D" w:rsidP="003B440D">
      <w:pPr>
        <w:jc w:val="both"/>
        <w:rPr>
          <w:rFonts w:ascii="Arial" w:hAnsi="Arial"/>
          <w:color w:val="000000" w:themeColor="text1"/>
        </w:rPr>
      </w:pPr>
      <w:r w:rsidRPr="00494974">
        <w:rPr>
          <w:rFonts w:ascii="Arial" w:hAnsi="Arial"/>
          <w:color w:val="000000" w:themeColor="text1"/>
        </w:rPr>
        <w:t>No es preveuen modificacions del contracte.</w:t>
      </w:r>
    </w:p>
    <w:p w:rsidR="006271F4" w:rsidRPr="00494974" w:rsidRDefault="006271F4" w:rsidP="008D6405">
      <w:pPr>
        <w:jc w:val="both"/>
        <w:rPr>
          <w:rFonts w:ascii="Arial" w:hAnsi="Arial"/>
          <w:color w:val="000000" w:themeColor="text1"/>
        </w:rPr>
      </w:pPr>
    </w:p>
    <w:p w:rsidR="00004633" w:rsidRPr="00494974" w:rsidRDefault="008A668F" w:rsidP="00004633">
      <w:pPr>
        <w:shd w:val="clear" w:color="auto" w:fill="FFFFFF" w:themeFill="background1"/>
        <w:jc w:val="both"/>
        <w:rPr>
          <w:rFonts w:ascii="Arial" w:hAnsi="Arial"/>
          <w:b/>
          <w:color w:val="000000" w:themeColor="text1"/>
        </w:rPr>
      </w:pPr>
      <w:r w:rsidRPr="00494974">
        <w:rPr>
          <w:rFonts w:ascii="Arial" w:hAnsi="Arial"/>
          <w:b/>
          <w:color w:val="000000" w:themeColor="text1"/>
        </w:rPr>
        <w:t xml:space="preserve">16. </w:t>
      </w:r>
      <w:r w:rsidR="00F965E9" w:rsidRPr="00494974">
        <w:rPr>
          <w:rFonts w:ascii="Arial" w:hAnsi="Arial"/>
          <w:b/>
          <w:color w:val="000000" w:themeColor="text1"/>
        </w:rPr>
        <w:t>ABONAMENTS AL CONTRACTISTA</w:t>
      </w:r>
    </w:p>
    <w:p w:rsidR="00004633" w:rsidRPr="00494974" w:rsidRDefault="00004633" w:rsidP="00004633">
      <w:pPr>
        <w:shd w:val="clear" w:color="auto" w:fill="FFFFFF" w:themeFill="background1"/>
        <w:jc w:val="both"/>
        <w:rPr>
          <w:rFonts w:ascii="Arial" w:hAnsi="Arial"/>
          <w:b/>
          <w:color w:val="000000" w:themeColor="text1"/>
          <w:highlight w:val="yellow"/>
        </w:rPr>
      </w:pPr>
    </w:p>
    <w:p w:rsidR="00945B23" w:rsidRPr="00494974" w:rsidRDefault="00004633" w:rsidP="00004633">
      <w:pPr>
        <w:shd w:val="clear" w:color="auto" w:fill="FFFFFF" w:themeFill="background1"/>
        <w:jc w:val="both"/>
        <w:rPr>
          <w:rFonts w:ascii="Arial" w:hAnsi="Arial"/>
          <w:color w:val="000000" w:themeColor="text1"/>
          <w:sz w:val="22"/>
          <w:szCs w:val="22"/>
        </w:rPr>
      </w:pPr>
      <w:r w:rsidRPr="00494974">
        <w:rPr>
          <w:rFonts w:ascii="Arial" w:hAnsi="Arial"/>
          <w:color w:val="000000" w:themeColor="text1"/>
          <w:sz w:val="22"/>
          <w:szCs w:val="22"/>
        </w:rPr>
        <w:t>El contractista ha de presentar al Registre General de l’Ajuntament, la/es factura/es corresponents a les prestacions executades</w:t>
      </w:r>
      <w:r w:rsidR="00E26F03" w:rsidRPr="00494974">
        <w:rPr>
          <w:rFonts w:ascii="Arial" w:hAnsi="Arial"/>
          <w:color w:val="000000" w:themeColor="text1"/>
          <w:sz w:val="22"/>
          <w:szCs w:val="22"/>
        </w:rPr>
        <w:t xml:space="preserve"> un cop finalitzat </w:t>
      </w:r>
      <w:r w:rsidR="00C042AB" w:rsidRPr="00494974">
        <w:rPr>
          <w:rFonts w:ascii="Arial" w:hAnsi="Arial"/>
          <w:color w:val="000000" w:themeColor="text1"/>
          <w:sz w:val="22"/>
          <w:szCs w:val="22"/>
        </w:rPr>
        <w:t>l’</w:t>
      </w:r>
      <w:r w:rsidR="00C42794" w:rsidRPr="00494974">
        <w:rPr>
          <w:rFonts w:ascii="Arial" w:hAnsi="Arial"/>
          <w:color w:val="000000" w:themeColor="text1"/>
          <w:sz w:val="22"/>
          <w:szCs w:val="22"/>
        </w:rPr>
        <w:t>esdeveniment esportiu</w:t>
      </w:r>
      <w:r w:rsidR="00C042AB" w:rsidRPr="00494974">
        <w:rPr>
          <w:rFonts w:ascii="Arial" w:hAnsi="Arial"/>
          <w:color w:val="000000" w:themeColor="text1"/>
          <w:sz w:val="22"/>
          <w:szCs w:val="22"/>
        </w:rPr>
        <w:t>.</w:t>
      </w:r>
      <w:r w:rsidR="008D6405" w:rsidRPr="00494974">
        <w:rPr>
          <w:rFonts w:ascii="Arial" w:hAnsi="Arial"/>
          <w:color w:val="000000" w:themeColor="text1"/>
          <w:sz w:val="22"/>
          <w:szCs w:val="22"/>
        </w:rPr>
        <w:t xml:space="preserve"> </w:t>
      </w:r>
    </w:p>
    <w:p w:rsidR="008D6405" w:rsidRPr="00494974" w:rsidRDefault="008D6405" w:rsidP="00004633">
      <w:pPr>
        <w:shd w:val="clear" w:color="auto" w:fill="FFFFFF" w:themeFill="background1"/>
        <w:jc w:val="both"/>
        <w:rPr>
          <w:rFonts w:ascii="Arial" w:hAnsi="Arial"/>
          <w:color w:val="000000" w:themeColor="text1"/>
          <w:sz w:val="22"/>
          <w:szCs w:val="22"/>
        </w:rPr>
      </w:pPr>
    </w:p>
    <w:p w:rsidR="00C042AB" w:rsidRPr="00494974" w:rsidRDefault="00C042AB" w:rsidP="00004633">
      <w:pPr>
        <w:shd w:val="clear" w:color="auto" w:fill="FFFFFF" w:themeFill="background1"/>
        <w:jc w:val="both"/>
        <w:rPr>
          <w:rFonts w:ascii="Arial" w:hAnsi="Arial"/>
          <w:color w:val="000000" w:themeColor="text1"/>
          <w:sz w:val="22"/>
          <w:szCs w:val="22"/>
        </w:rPr>
      </w:pPr>
    </w:p>
    <w:p w:rsidR="00C042AB" w:rsidRPr="00494974" w:rsidRDefault="00C042AB" w:rsidP="00004633">
      <w:pPr>
        <w:shd w:val="clear" w:color="auto" w:fill="FFFFFF" w:themeFill="background1"/>
        <w:jc w:val="both"/>
        <w:rPr>
          <w:rFonts w:ascii="Arial" w:hAnsi="Arial"/>
          <w:color w:val="000000" w:themeColor="text1"/>
          <w:sz w:val="22"/>
          <w:szCs w:val="22"/>
        </w:rPr>
      </w:pPr>
    </w:p>
    <w:p w:rsidR="004067EA" w:rsidRPr="00494974" w:rsidRDefault="008A668F" w:rsidP="004067EA">
      <w:pPr>
        <w:shd w:val="clear" w:color="auto" w:fill="FFFFFF" w:themeFill="background1"/>
        <w:jc w:val="both"/>
        <w:rPr>
          <w:rFonts w:ascii="Arial" w:hAnsi="Arial"/>
          <w:b/>
          <w:color w:val="000000" w:themeColor="text1"/>
        </w:rPr>
      </w:pPr>
      <w:r w:rsidRPr="00494974">
        <w:rPr>
          <w:rFonts w:ascii="Arial" w:hAnsi="Arial"/>
          <w:b/>
          <w:color w:val="000000" w:themeColor="text1"/>
        </w:rPr>
        <w:t xml:space="preserve">17. </w:t>
      </w:r>
      <w:r w:rsidR="00F965E9" w:rsidRPr="00494974">
        <w:rPr>
          <w:rFonts w:ascii="Arial" w:hAnsi="Arial"/>
          <w:b/>
          <w:color w:val="000000" w:themeColor="text1"/>
        </w:rPr>
        <w:t>RESPONSABLE DEL CONTRACTE</w:t>
      </w:r>
    </w:p>
    <w:p w:rsidR="004067EA" w:rsidRPr="00494974" w:rsidRDefault="004067EA" w:rsidP="00FD2A51">
      <w:pPr>
        <w:jc w:val="both"/>
        <w:rPr>
          <w:rFonts w:ascii="Arial" w:hAnsi="Arial" w:cs="Arial"/>
          <w:color w:val="000000" w:themeColor="text1"/>
          <w:sz w:val="22"/>
          <w:szCs w:val="22"/>
        </w:rPr>
      </w:pPr>
    </w:p>
    <w:p w:rsidR="00D916BF" w:rsidRPr="00494974" w:rsidRDefault="00A11A1F" w:rsidP="002D23E8">
      <w:pPr>
        <w:jc w:val="both"/>
        <w:rPr>
          <w:rFonts w:ascii="Arial" w:hAnsi="Arial" w:cs="Arial"/>
          <w:color w:val="000000" w:themeColor="text1"/>
          <w:sz w:val="22"/>
          <w:szCs w:val="22"/>
        </w:rPr>
      </w:pPr>
      <w:r w:rsidRPr="00494974">
        <w:rPr>
          <w:rFonts w:ascii="Arial" w:hAnsi="Arial" w:cs="Arial"/>
          <w:color w:val="000000" w:themeColor="text1"/>
          <w:sz w:val="22"/>
          <w:szCs w:val="22"/>
        </w:rPr>
        <w:t>Carles Vallès Casademont</w:t>
      </w:r>
    </w:p>
    <w:p w:rsidR="00955445" w:rsidRPr="00494974" w:rsidRDefault="00955445" w:rsidP="002D23E8">
      <w:pPr>
        <w:jc w:val="both"/>
        <w:rPr>
          <w:rFonts w:ascii="Arial" w:hAnsi="Arial" w:cs="Arial"/>
          <w:color w:val="000000" w:themeColor="text1"/>
          <w:sz w:val="22"/>
          <w:szCs w:val="22"/>
        </w:rPr>
      </w:pPr>
    </w:p>
    <w:p w:rsidR="006F634F" w:rsidRPr="00494974" w:rsidRDefault="006F634F" w:rsidP="002D23E8">
      <w:pPr>
        <w:jc w:val="both"/>
        <w:rPr>
          <w:rFonts w:ascii="Arial" w:hAnsi="Arial" w:cs="Arial"/>
          <w:color w:val="000000" w:themeColor="text1"/>
          <w:sz w:val="22"/>
          <w:szCs w:val="22"/>
        </w:rPr>
      </w:pPr>
      <w:r w:rsidRPr="00494974">
        <w:rPr>
          <w:rFonts w:ascii="Arial" w:hAnsi="Arial" w:cs="Arial"/>
          <w:color w:val="000000" w:themeColor="text1"/>
          <w:sz w:val="22"/>
          <w:szCs w:val="22"/>
        </w:rPr>
        <w:t>Signatura</w:t>
      </w:r>
    </w:p>
    <w:p w:rsidR="00845B40" w:rsidRPr="00494974" w:rsidRDefault="00845B40" w:rsidP="002D23E8">
      <w:pPr>
        <w:jc w:val="both"/>
        <w:rPr>
          <w:rFonts w:ascii="Arial" w:hAnsi="Arial" w:cs="Arial"/>
          <w:color w:val="000000" w:themeColor="text1"/>
          <w:sz w:val="22"/>
          <w:szCs w:val="22"/>
        </w:rPr>
      </w:pPr>
    </w:p>
    <w:p w:rsidR="00845B40" w:rsidRPr="00494974" w:rsidRDefault="00845B40" w:rsidP="002D23E8">
      <w:pPr>
        <w:jc w:val="both"/>
        <w:rPr>
          <w:rFonts w:ascii="Arial" w:hAnsi="Arial" w:cs="Arial"/>
          <w:color w:val="000000" w:themeColor="text1"/>
          <w:sz w:val="22"/>
          <w:szCs w:val="22"/>
        </w:rPr>
      </w:pPr>
    </w:p>
    <w:p w:rsidR="00845B40" w:rsidRPr="00494974" w:rsidRDefault="00845B40" w:rsidP="002D23E8">
      <w:pPr>
        <w:jc w:val="both"/>
        <w:rPr>
          <w:rFonts w:ascii="Arial" w:hAnsi="Arial" w:cs="Arial"/>
          <w:color w:val="000000" w:themeColor="text1"/>
          <w:sz w:val="22"/>
          <w:szCs w:val="22"/>
        </w:rPr>
      </w:pPr>
      <w:r w:rsidRPr="00494974">
        <w:rPr>
          <w:rFonts w:ascii="Arial" w:hAnsi="Arial" w:cs="Arial"/>
          <w:color w:val="000000" w:themeColor="text1"/>
          <w:sz w:val="22"/>
          <w:szCs w:val="22"/>
        </w:rPr>
        <w:t>Barcelona 9 de març de 2022</w:t>
      </w:r>
    </w:p>
    <w:p w:rsidR="006F634F" w:rsidRPr="00494974" w:rsidRDefault="006F634F" w:rsidP="002D23E8">
      <w:pPr>
        <w:jc w:val="both"/>
        <w:rPr>
          <w:rFonts w:ascii="Arial" w:hAnsi="Arial" w:cs="Arial"/>
          <w:color w:val="000000" w:themeColor="text1"/>
          <w:sz w:val="22"/>
          <w:szCs w:val="22"/>
        </w:rPr>
      </w:pPr>
    </w:p>
    <w:p w:rsidR="00525CAE" w:rsidRPr="00494974" w:rsidRDefault="00525CAE" w:rsidP="002D23E8">
      <w:pPr>
        <w:jc w:val="both"/>
        <w:rPr>
          <w:rFonts w:ascii="Arial" w:hAnsi="Arial" w:cs="Arial"/>
          <w:color w:val="000000" w:themeColor="text1"/>
          <w:sz w:val="22"/>
          <w:szCs w:val="22"/>
        </w:rPr>
      </w:pPr>
    </w:p>
    <w:p w:rsidR="00CC4D3A" w:rsidRPr="00494974" w:rsidRDefault="00CC4D3A" w:rsidP="00CC4D3A">
      <w:pPr>
        <w:jc w:val="both"/>
        <w:rPr>
          <w:rFonts w:cstheme="minorHAnsi"/>
          <w:color w:val="000000" w:themeColor="text1"/>
        </w:rPr>
      </w:pPr>
    </w:p>
    <w:p w:rsidR="00CC4D3A" w:rsidRPr="00494974" w:rsidRDefault="00CC4D3A" w:rsidP="00CC4D3A">
      <w:pPr>
        <w:pStyle w:val="Quadrculamitjana1mfasi21"/>
        <w:ind w:left="0"/>
        <w:jc w:val="both"/>
        <w:rPr>
          <w:rFonts w:asciiTheme="minorHAnsi" w:hAnsiTheme="minorHAnsi" w:cstheme="minorHAnsi"/>
          <w:color w:val="000000" w:themeColor="text1"/>
          <w:sz w:val="24"/>
          <w:szCs w:val="24"/>
        </w:rPr>
      </w:pPr>
    </w:p>
    <w:p w:rsidR="00012BA9" w:rsidRPr="00494974" w:rsidRDefault="00012BA9" w:rsidP="00CC4D3A">
      <w:pPr>
        <w:pStyle w:val="Quadrculamitjana1mfasi21"/>
        <w:ind w:left="0"/>
        <w:jc w:val="both"/>
        <w:rPr>
          <w:rFonts w:asciiTheme="minorHAnsi" w:hAnsiTheme="minorHAnsi" w:cstheme="minorHAnsi"/>
          <w:color w:val="000000" w:themeColor="text1"/>
          <w:sz w:val="24"/>
          <w:szCs w:val="24"/>
        </w:rPr>
      </w:pPr>
    </w:p>
    <w:p w:rsidR="00CC4D3A" w:rsidRPr="00494974" w:rsidRDefault="00CC4D3A">
      <w:pPr>
        <w:jc w:val="both"/>
        <w:rPr>
          <w:rFonts w:ascii="Arial" w:hAnsi="Arial" w:cs="Arial"/>
          <w:color w:val="000000" w:themeColor="text1"/>
          <w:sz w:val="22"/>
          <w:szCs w:val="22"/>
        </w:rPr>
      </w:pPr>
    </w:p>
    <w:p w:rsidR="006E7017" w:rsidRPr="00494974" w:rsidRDefault="006E7017">
      <w:pPr>
        <w:jc w:val="both"/>
        <w:rPr>
          <w:rFonts w:ascii="Arial" w:hAnsi="Arial" w:cs="Arial"/>
          <w:color w:val="000000" w:themeColor="text1"/>
          <w:sz w:val="22"/>
          <w:szCs w:val="22"/>
        </w:rPr>
      </w:pPr>
    </w:p>
    <w:p w:rsidR="006E7017" w:rsidRPr="00494974" w:rsidRDefault="006E7017" w:rsidP="006E7017">
      <w:pPr>
        <w:jc w:val="both"/>
        <w:rPr>
          <w:rFonts w:ascii="Arial" w:hAnsi="Arial" w:cs="Arial"/>
          <w:color w:val="000000" w:themeColor="text1"/>
          <w:szCs w:val="22"/>
        </w:rPr>
      </w:pPr>
    </w:p>
    <w:p w:rsidR="006E7017" w:rsidRPr="00494974" w:rsidRDefault="006E7017" w:rsidP="006E7017">
      <w:pPr>
        <w:tabs>
          <w:tab w:val="left" w:pos="9537"/>
        </w:tabs>
        <w:ind w:right="565"/>
        <w:jc w:val="both"/>
        <w:rPr>
          <w:rFonts w:ascii="Arial" w:hAnsi="Arial" w:cs="Arial"/>
          <w:color w:val="000000" w:themeColor="text1"/>
        </w:rPr>
      </w:pPr>
      <w:r w:rsidRPr="00494974">
        <w:rPr>
          <w:rFonts w:ascii="Arial" w:hAnsi="Arial" w:cs="Arial"/>
          <w:i/>
          <w:color w:val="000000" w:themeColor="text1"/>
        </w:rPr>
        <w:tab/>
      </w:r>
    </w:p>
    <w:p w:rsidR="006E7017" w:rsidRPr="00494974" w:rsidRDefault="006E7017" w:rsidP="006E7017">
      <w:pPr>
        <w:jc w:val="both"/>
        <w:rPr>
          <w:rFonts w:ascii="Arial" w:hAnsi="Arial" w:cs="Arial"/>
          <w:color w:val="000000" w:themeColor="text1"/>
          <w:sz w:val="22"/>
          <w:szCs w:val="22"/>
        </w:rPr>
      </w:pPr>
    </w:p>
    <w:p w:rsidR="006E7017" w:rsidRPr="00494974" w:rsidRDefault="006E7017" w:rsidP="006E7017">
      <w:pPr>
        <w:jc w:val="both"/>
        <w:rPr>
          <w:rFonts w:ascii="Arial" w:hAnsi="Arial" w:cs="Arial"/>
          <w:color w:val="000000" w:themeColor="text1"/>
          <w:sz w:val="22"/>
          <w:szCs w:val="22"/>
        </w:rPr>
      </w:pPr>
    </w:p>
    <w:p w:rsidR="006E7017" w:rsidRPr="00494974" w:rsidRDefault="006E7017" w:rsidP="006E7017">
      <w:pPr>
        <w:jc w:val="both"/>
        <w:rPr>
          <w:rFonts w:ascii="Arial" w:hAnsi="Arial" w:cs="Arial"/>
          <w:color w:val="000000" w:themeColor="text1"/>
          <w:sz w:val="22"/>
          <w:szCs w:val="22"/>
        </w:rPr>
      </w:pPr>
    </w:p>
    <w:p w:rsidR="006E7017" w:rsidRPr="00494974" w:rsidRDefault="006E7017" w:rsidP="006E7017">
      <w:pPr>
        <w:jc w:val="both"/>
        <w:rPr>
          <w:rFonts w:ascii="Arial" w:hAnsi="Arial" w:cs="Arial"/>
          <w:color w:val="000000" w:themeColor="text1"/>
          <w:szCs w:val="22"/>
        </w:rPr>
      </w:pPr>
    </w:p>
    <w:p w:rsidR="006E7017" w:rsidRPr="00494974" w:rsidRDefault="006E7017" w:rsidP="006E7017">
      <w:pPr>
        <w:rPr>
          <w:rFonts w:ascii="Arial" w:hAnsi="Arial"/>
          <w:color w:val="000000" w:themeColor="text1"/>
          <w:szCs w:val="22"/>
        </w:rPr>
      </w:pPr>
    </w:p>
    <w:p w:rsidR="006E7017" w:rsidRPr="00494974" w:rsidRDefault="006E7017" w:rsidP="006E7017">
      <w:pPr>
        <w:rPr>
          <w:rFonts w:ascii="Arial" w:hAnsi="Arial"/>
          <w:b/>
          <w:color w:val="000000" w:themeColor="text1"/>
          <w:sz w:val="28"/>
          <w:u w:val="single"/>
        </w:rPr>
      </w:pPr>
    </w:p>
    <w:sectPr w:rsidR="006E7017" w:rsidRPr="00494974" w:rsidSect="00B30B22">
      <w:headerReference w:type="default" r:id="rId12"/>
      <w:pgSz w:w="12240" w:h="15840"/>
      <w:pgMar w:top="1134" w:right="1183" w:bottom="426" w:left="1701" w:header="284" w:footer="26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03421" w:rsidRDefault="00603421" w:rsidP="00953AD8">
      <w:r>
        <w:separator/>
      </w:r>
    </w:p>
  </w:endnote>
  <w:endnote w:type="continuationSeparator" w:id="0">
    <w:p w:rsidR="00603421" w:rsidRDefault="00603421" w:rsidP="00953A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Dutch">
    <w:panose1 w:val="00000000000000000000"/>
    <w:charset w:val="00"/>
    <w:family w:val="roma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03421" w:rsidRDefault="00603421" w:rsidP="00953AD8">
      <w:r>
        <w:separator/>
      </w:r>
    </w:p>
  </w:footnote>
  <w:footnote w:type="continuationSeparator" w:id="0">
    <w:p w:rsidR="00603421" w:rsidRDefault="00603421" w:rsidP="00953AD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3D25" w:rsidRDefault="00603D25" w:rsidP="00A41344">
    <w:pPr>
      <w:pStyle w:val="Capalera"/>
      <w:rPr>
        <w:rFonts w:ascii="Arial" w:hAnsi="Arial"/>
        <w:b/>
        <w:sz w:val="16"/>
      </w:rPr>
    </w:pPr>
    <w:r>
      <w:rPr>
        <w:rFonts w:ascii="Arial" w:hAnsi="Arial"/>
        <w:b/>
        <w:noProof/>
        <w:sz w:val="16"/>
        <w:lang w:eastAsia="ca-ES"/>
      </w:rPr>
      <w:drawing>
        <wp:anchor distT="0" distB="0" distL="114300" distR="114300" simplePos="0" relativeHeight="251659264" behindDoc="0" locked="0" layoutInCell="1" allowOverlap="1">
          <wp:simplePos x="0" y="0"/>
          <wp:positionH relativeFrom="page">
            <wp:posOffset>657225</wp:posOffset>
          </wp:positionH>
          <wp:positionV relativeFrom="page">
            <wp:posOffset>371475</wp:posOffset>
          </wp:positionV>
          <wp:extent cx="1209675" cy="333375"/>
          <wp:effectExtent l="19050" t="0" r="9525" b="0"/>
          <wp:wrapTight wrapText="bothSides">
            <wp:wrapPolygon edited="0">
              <wp:start x="-340" y="0"/>
              <wp:lineTo x="-340" y="20983"/>
              <wp:lineTo x="21770" y="20983"/>
              <wp:lineTo x="21770" y="0"/>
              <wp:lineTo x="-340" y="0"/>
            </wp:wrapPolygon>
          </wp:wrapTight>
          <wp:docPr id="2"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209675" cy="333375"/>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027D2B"/>
    <w:multiLevelType w:val="hybridMultilevel"/>
    <w:tmpl w:val="4BA0BFBA"/>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282A0DFD"/>
    <w:multiLevelType w:val="hybridMultilevel"/>
    <w:tmpl w:val="A044EE3A"/>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
    <w:nsid w:val="38AC670D"/>
    <w:multiLevelType w:val="hybridMultilevel"/>
    <w:tmpl w:val="DF2AF8C2"/>
    <w:lvl w:ilvl="0" w:tplc="04030017">
      <w:start w:val="1"/>
      <w:numFmt w:val="lowerLetter"/>
      <w:lvlText w:val="%1)"/>
      <w:lvlJc w:val="left"/>
      <w:pPr>
        <w:ind w:left="720" w:hanging="360"/>
      </w:pPr>
      <w:rPr>
        <w:rFonts w:hint="default"/>
        <w:i w:val="0"/>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
    <w:nsid w:val="5D4432F3"/>
    <w:multiLevelType w:val="hybridMultilevel"/>
    <w:tmpl w:val="A02E7022"/>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hyphenationZone w:val="425"/>
  <w:evenAndOddHeaders/>
  <w:drawingGridHorizontalSpacing w:val="120"/>
  <w:displayHorizontalDrawingGridEvery w:val="2"/>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64BE"/>
    <w:rsid w:val="000007DF"/>
    <w:rsid w:val="00002134"/>
    <w:rsid w:val="00004633"/>
    <w:rsid w:val="00007BDB"/>
    <w:rsid w:val="00012BA9"/>
    <w:rsid w:val="00014430"/>
    <w:rsid w:val="00014D94"/>
    <w:rsid w:val="00015ECB"/>
    <w:rsid w:val="00016E21"/>
    <w:rsid w:val="00021D42"/>
    <w:rsid w:val="00022A03"/>
    <w:rsid w:val="00030CB6"/>
    <w:rsid w:val="0003323C"/>
    <w:rsid w:val="00037D0C"/>
    <w:rsid w:val="00042B1A"/>
    <w:rsid w:val="00050339"/>
    <w:rsid w:val="000536AA"/>
    <w:rsid w:val="0005717C"/>
    <w:rsid w:val="0005726E"/>
    <w:rsid w:val="00062194"/>
    <w:rsid w:val="0006674C"/>
    <w:rsid w:val="00075657"/>
    <w:rsid w:val="000773C6"/>
    <w:rsid w:val="00077F82"/>
    <w:rsid w:val="000857A2"/>
    <w:rsid w:val="00086EE2"/>
    <w:rsid w:val="000918DD"/>
    <w:rsid w:val="000973EC"/>
    <w:rsid w:val="000A18CB"/>
    <w:rsid w:val="000A57DB"/>
    <w:rsid w:val="000B12E0"/>
    <w:rsid w:val="000B168D"/>
    <w:rsid w:val="000B38CC"/>
    <w:rsid w:val="000B4946"/>
    <w:rsid w:val="000B64A0"/>
    <w:rsid w:val="000C0741"/>
    <w:rsid w:val="000C0893"/>
    <w:rsid w:val="000C2659"/>
    <w:rsid w:val="000C5E76"/>
    <w:rsid w:val="000C70EA"/>
    <w:rsid w:val="000C73D7"/>
    <w:rsid w:val="000C77E1"/>
    <w:rsid w:val="000D07BD"/>
    <w:rsid w:val="000D54D7"/>
    <w:rsid w:val="000E2CC3"/>
    <w:rsid w:val="000E42AA"/>
    <w:rsid w:val="000E744D"/>
    <w:rsid w:val="000F13CA"/>
    <w:rsid w:val="00100366"/>
    <w:rsid w:val="001004C1"/>
    <w:rsid w:val="00100551"/>
    <w:rsid w:val="00106CCF"/>
    <w:rsid w:val="00117854"/>
    <w:rsid w:val="001304CB"/>
    <w:rsid w:val="00130DBC"/>
    <w:rsid w:val="00136B6B"/>
    <w:rsid w:val="0014040B"/>
    <w:rsid w:val="00140CAD"/>
    <w:rsid w:val="00143A33"/>
    <w:rsid w:val="00144F04"/>
    <w:rsid w:val="00151135"/>
    <w:rsid w:val="001606AC"/>
    <w:rsid w:val="0016596A"/>
    <w:rsid w:val="00166580"/>
    <w:rsid w:val="001666A2"/>
    <w:rsid w:val="00173BEB"/>
    <w:rsid w:val="0017515F"/>
    <w:rsid w:val="00175F16"/>
    <w:rsid w:val="00176D51"/>
    <w:rsid w:val="00181680"/>
    <w:rsid w:val="001825AA"/>
    <w:rsid w:val="00192A2D"/>
    <w:rsid w:val="001A1946"/>
    <w:rsid w:val="001A2C6D"/>
    <w:rsid w:val="001A65C3"/>
    <w:rsid w:val="001B1AF6"/>
    <w:rsid w:val="001B395D"/>
    <w:rsid w:val="001B64F8"/>
    <w:rsid w:val="001C12D8"/>
    <w:rsid w:val="001C1F95"/>
    <w:rsid w:val="001C2184"/>
    <w:rsid w:val="001C2A58"/>
    <w:rsid w:val="001C4B13"/>
    <w:rsid w:val="001C54B2"/>
    <w:rsid w:val="001C770D"/>
    <w:rsid w:val="001D32E1"/>
    <w:rsid w:val="001D3575"/>
    <w:rsid w:val="001D35A4"/>
    <w:rsid w:val="001D44AE"/>
    <w:rsid w:val="001D7882"/>
    <w:rsid w:val="001D7DBA"/>
    <w:rsid w:val="001E3E49"/>
    <w:rsid w:val="001F17CD"/>
    <w:rsid w:val="001F2795"/>
    <w:rsid w:val="001F2F02"/>
    <w:rsid w:val="001F32CC"/>
    <w:rsid w:val="001F6CD6"/>
    <w:rsid w:val="00202764"/>
    <w:rsid w:val="002078C2"/>
    <w:rsid w:val="002108E4"/>
    <w:rsid w:val="00235817"/>
    <w:rsid w:val="002360D1"/>
    <w:rsid w:val="0023654D"/>
    <w:rsid w:val="002451AD"/>
    <w:rsid w:val="00246141"/>
    <w:rsid w:val="00255544"/>
    <w:rsid w:val="002628BD"/>
    <w:rsid w:val="002643C1"/>
    <w:rsid w:val="002646F0"/>
    <w:rsid w:val="002658A2"/>
    <w:rsid w:val="00272D6A"/>
    <w:rsid w:val="00275E00"/>
    <w:rsid w:val="00280FAF"/>
    <w:rsid w:val="002815CD"/>
    <w:rsid w:val="0028392E"/>
    <w:rsid w:val="00285BB3"/>
    <w:rsid w:val="00285BD4"/>
    <w:rsid w:val="00287C5E"/>
    <w:rsid w:val="00291143"/>
    <w:rsid w:val="002954F6"/>
    <w:rsid w:val="002A19FB"/>
    <w:rsid w:val="002A246A"/>
    <w:rsid w:val="002A2F9B"/>
    <w:rsid w:val="002A47F8"/>
    <w:rsid w:val="002B3A9A"/>
    <w:rsid w:val="002C07E3"/>
    <w:rsid w:val="002C28E8"/>
    <w:rsid w:val="002D0891"/>
    <w:rsid w:val="002D23E8"/>
    <w:rsid w:val="002D49D7"/>
    <w:rsid w:val="002E2860"/>
    <w:rsid w:val="002E50DC"/>
    <w:rsid w:val="002E52CF"/>
    <w:rsid w:val="002E53A6"/>
    <w:rsid w:val="002F359C"/>
    <w:rsid w:val="002F64BE"/>
    <w:rsid w:val="00302969"/>
    <w:rsid w:val="0030581C"/>
    <w:rsid w:val="00305BB4"/>
    <w:rsid w:val="0031001F"/>
    <w:rsid w:val="0031239A"/>
    <w:rsid w:val="003134E8"/>
    <w:rsid w:val="00314245"/>
    <w:rsid w:val="00315027"/>
    <w:rsid w:val="00315B56"/>
    <w:rsid w:val="00322B37"/>
    <w:rsid w:val="00330B07"/>
    <w:rsid w:val="00333A70"/>
    <w:rsid w:val="00333A7B"/>
    <w:rsid w:val="0033690E"/>
    <w:rsid w:val="00337B47"/>
    <w:rsid w:val="00337C9A"/>
    <w:rsid w:val="00345257"/>
    <w:rsid w:val="00350D58"/>
    <w:rsid w:val="00352D06"/>
    <w:rsid w:val="00354C33"/>
    <w:rsid w:val="00355A56"/>
    <w:rsid w:val="0036113F"/>
    <w:rsid w:val="00361831"/>
    <w:rsid w:val="00363FB0"/>
    <w:rsid w:val="00364C18"/>
    <w:rsid w:val="00366BDC"/>
    <w:rsid w:val="00366EF5"/>
    <w:rsid w:val="00367A29"/>
    <w:rsid w:val="00367ABF"/>
    <w:rsid w:val="00373B02"/>
    <w:rsid w:val="0038342A"/>
    <w:rsid w:val="0038403B"/>
    <w:rsid w:val="00384506"/>
    <w:rsid w:val="003849BC"/>
    <w:rsid w:val="00385DC0"/>
    <w:rsid w:val="00390C37"/>
    <w:rsid w:val="00390FF3"/>
    <w:rsid w:val="00394B12"/>
    <w:rsid w:val="003958E3"/>
    <w:rsid w:val="003A2A31"/>
    <w:rsid w:val="003A374B"/>
    <w:rsid w:val="003B440D"/>
    <w:rsid w:val="003B6127"/>
    <w:rsid w:val="003B6F86"/>
    <w:rsid w:val="003C0803"/>
    <w:rsid w:val="003C7A9C"/>
    <w:rsid w:val="003D0D1E"/>
    <w:rsid w:val="003D0E63"/>
    <w:rsid w:val="003D10CF"/>
    <w:rsid w:val="003D13B9"/>
    <w:rsid w:val="003D3BE7"/>
    <w:rsid w:val="003D3FEA"/>
    <w:rsid w:val="003D483C"/>
    <w:rsid w:val="003D55AC"/>
    <w:rsid w:val="003D5F25"/>
    <w:rsid w:val="003D63C9"/>
    <w:rsid w:val="003E007D"/>
    <w:rsid w:val="003E1CDE"/>
    <w:rsid w:val="003E4F67"/>
    <w:rsid w:val="003F1997"/>
    <w:rsid w:val="003F2E30"/>
    <w:rsid w:val="003F44C5"/>
    <w:rsid w:val="003F5852"/>
    <w:rsid w:val="00400C35"/>
    <w:rsid w:val="00400CDF"/>
    <w:rsid w:val="00400E2C"/>
    <w:rsid w:val="00402EA1"/>
    <w:rsid w:val="00404587"/>
    <w:rsid w:val="00405468"/>
    <w:rsid w:val="004067EA"/>
    <w:rsid w:val="00406A01"/>
    <w:rsid w:val="0040719F"/>
    <w:rsid w:val="004072F0"/>
    <w:rsid w:val="004105E4"/>
    <w:rsid w:val="00413DB6"/>
    <w:rsid w:val="00415EBC"/>
    <w:rsid w:val="004165E9"/>
    <w:rsid w:val="004174B3"/>
    <w:rsid w:val="00420B1F"/>
    <w:rsid w:val="0042557B"/>
    <w:rsid w:val="004279E7"/>
    <w:rsid w:val="00431EE0"/>
    <w:rsid w:val="0043414C"/>
    <w:rsid w:val="00434BB0"/>
    <w:rsid w:val="00434BED"/>
    <w:rsid w:val="004404B1"/>
    <w:rsid w:val="00440513"/>
    <w:rsid w:val="0044056A"/>
    <w:rsid w:val="00443DDA"/>
    <w:rsid w:val="0044464D"/>
    <w:rsid w:val="00446EE4"/>
    <w:rsid w:val="00447506"/>
    <w:rsid w:val="00447AA9"/>
    <w:rsid w:val="0045013B"/>
    <w:rsid w:val="00454FDD"/>
    <w:rsid w:val="00455BE7"/>
    <w:rsid w:val="004577E8"/>
    <w:rsid w:val="00460FC2"/>
    <w:rsid w:val="004614F4"/>
    <w:rsid w:val="0046670D"/>
    <w:rsid w:val="00472319"/>
    <w:rsid w:val="004757C9"/>
    <w:rsid w:val="004761ED"/>
    <w:rsid w:val="0047645D"/>
    <w:rsid w:val="00481524"/>
    <w:rsid w:val="00481D34"/>
    <w:rsid w:val="004852DD"/>
    <w:rsid w:val="00485DCB"/>
    <w:rsid w:val="00494974"/>
    <w:rsid w:val="0049577A"/>
    <w:rsid w:val="004A2956"/>
    <w:rsid w:val="004A4FF5"/>
    <w:rsid w:val="004A7810"/>
    <w:rsid w:val="004B071B"/>
    <w:rsid w:val="004B1CC1"/>
    <w:rsid w:val="004B5DCA"/>
    <w:rsid w:val="004B5F17"/>
    <w:rsid w:val="004B62EF"/>
    <w:rsid w:val="004B68DF"/>
    <w:rsid w:val="004B782D"/>
    <w:rsid w:val="004C1A01"/>
    <w:rsid w:val="004C74AD"/>
    <w:rsid w:val="004D0200"/>
    <w:rsid w:val="004D47B1"/>
    <w:rsid w:val="004D48CF"/>
    <w:rsid w:val="004D4C96"/>
    <w:rsid w:val="004E07A9"/>
    <w:rsid w:val="004E2E28"/>
    <w:rsid w:val="004E37D3"/>
    <w:rsid w:val="004F0046"/>
    <w:rsid w:val="004F0B1B"/>
    <w:rsid w:val="004F22D3"/>
    <w:rsid w:val="004F24B6"/>
    <w:rsid w:val="005009B3"/>
    <w:rsid w:val="00512952"/>
    <w:rsid w:val="00516F69"/>
    <w:rsid w:val="00525CAE"/>
    <w:rsid w:val="0053042A"/>
    <w:rsid w:val="00531DC9"/>
    <w:rsid w:val="0053239B"/>
    <w:rsid w:val="00532B75"/>
    <w:rsid w:val="0053607B"/>
    <w:rsid w:val="00536A69"/>
    <w:rsid w:val="00536FAD"/>
    <w:rsid w:val="005372A2"/>
    <w:rsid w:val="00537E8F"/>
    <w:rsid w:val="005415C9"/>
    <w:rsid w:val="005468BB"/>
    <w:rsid w:val="00550B4E"/>
    <w:rsid w:val="005530AC"/>
    <w:rsid w:val="00556557"/>
    <w:rsid w:val="0055781D"/>
    <w:rsid w:val="00557EB2"/>
    <w:rsid w:val="00557EFC"/>
    <w:rsid w:val="0056203B"/>
    <w:rsid w:val="00562566"/>
    <w:rsid w:val="005629A2"/>
    <w:rsid w:val="00566901"/>
    <w:rsid w:val="00572D22"/>
    <w:rsid w:val="00573252"/>
    <w:rsid w:val="00574C7A"/>
    <w:rsid w:val="00576A39"/>
    <w:rsid w:val="00580984"/>
    <w:rsid w:val="0058109C"/>
    <w:rsid w:val="00581628"/>
    <w:rsid w:val="00584415"/>
    <w:rsid w:val="005845C3"/>
    <w:rsid w:val="00584F0F"/>
    <w:rsid w:val="00585C9D"/>
    <w:rsid w:val="00586066"/>
    <w:rsid w:val="00587494"/>
    <w:rsid w:val="00590F81"/>
    <w:rsid w:val="00592AA9"/>
    <w:rsid w:val="005964D0"/>
    <w:rsid w:val="005A6347"/>
    <w:rsid w:val="005B205A"/>
    <w:rsid w:val="005B2447"/>
    <w:rsid w:val="005B349D"/>
    <w:rsid w:val="005C31AA"/>
    <w:rsid w:val="005C437A"/>
    <w:rsid w:val="005C5F05"/>
    <w:rsid w:val="005C676B"/>
    <w:rsid w:val="005D24CE"/>
    <w:rsid w:val="005D41C2"/>
    <w:rsid w:val="005E541B"/>
    <w:rsid w:val="005E5680"/>
    <w:rsid w:val="005E7A68"/>
    <w:rsid w:val="005F2E3B"/>
    <w:rsid w:val="005F668E"/>
    <w:rsid w:val="005F6703"/>
    <w:rsid w:val="006016A0"/>
    <w:rsid w:val="00603421"/>
    <w:rsid w:val="00603A8B"/>
    <w:rsid w:val="00603D25"/>
    <w:rsid w:val="006048F7"/>
    <w:rsid w:val="00607BDD"/>
    <w:rsid w:val="006105E6"/>
    <w:rsid w:val="0061104C"/>
    <w:rsid w:val="0061234D"/>
    <w:rsid w:val="00612A86"/>
    <w:rsid w:val="00613F82"/>
    <w:rsid w:val="006141D6"/>
    <w:rsid w:val="006271F4"/>
    <w:rsid w:val="00627BB7"/>
    <w:rsid w:val="0063256A"/>
    <w:rsid w:val="006325A9"/>
    <w:rsid w:val="00632C64"/>
    <w:rsid w:val="006340C6"/>
    <w:rsid w:val="00640CF5"/>
    <w:rsid w:val="00641BF2"/>
    <w:rsid w:val="00646816"/>
    <w:rsid w:val="00646991"/>
    <w:rsid w:val="006472FA"/>
    <w:rsid w:val="00647898"/>
    <w:rsid w:val="00652352"/>
    <w:rsid w:val="006540CC"/>
    <w:rsid w:val="00654415"/>
    <w:rsid w:val="00657BE9"/>
    <w:rsid w:val="0066040E"/>
    <w:rsid w:val="00663588"/>
    <w:rsid w:val="00665970"/>
    <w:rsid w:val="006723B1"/>
    <w:rsid w:val="00673AC1"/>
    <w:rsid w:val="00674A02"/>
    <w:rsid w:val="00676A77"/>
    <w:rsid w:val="00683F0F"/>
    <w:rsid w:val="00691E99"/>
    <w:rsid w:val="006940B0"/>
    <w:rsid w:val="00694120"/>
    <w:rsid w:val="00694185"/>
    <w:rsid w:val="00694438"/>
    <w:rsid w:val="006A0ABE"/>
    <w:rsid w:val="006A6947"/>
    <w:rsid w:val="006B113F"/>
    <w:rsid w:val="006C01BB"/>
    <w:rsid w:val="006C19CF"/>
    <w:rsid w:val="006C4073"/>
    <w:rsid w:val="006D3FDE"/>
    <w:rsid w:val="006E0B97"/>
    <w:rsid w:val="006E387F"/>
    <w:rsid w:val="006E46CD"/>
    <w:rsid w:val="006E4B59"/>
    <w:rsid w:val="006E7017"/>
    <w:rsid w:val="006E795B"/>
    <w:rsid w:val="006F0711"/>
    <w:rsid w:val="006F283A"/>
    <w:rsid w:val="006F634F"/>
    <w:rsid w:val="006F66E0"/>
    <w:rsid w:val="006F74C7"/>
    <w:rsid w:val="006F7C33"/>
    <w:rsid w:val="0070156C"/>
    <w:rsid w:val="0070181F"/>
    <w:rsid w:val="00705F14"/>
    <w:rsid w:val="00707D9F"/>
    <w:rsid w:val="00710177"/>
    <w:rsid w:val="007152E5"/>
    <w:rsid w:val="00715FBC"/>
    <w:rsid w:val="00716F95"/>
    <w:rsid w:val="00716FE2"/>
    <w:rsid w:val="00722E94"/>
    <w:rsid w:val="00733E82"/>
    <w:rsid w:val="007376AD"/>
    <w:rsid w:val="007453F2"/>
    <w:rsid w:val="00747069"/>
    <w:rsid w:val="00747810"/>
    <w:rsid w:val="00757E19"/>
    <w:rsid w:val="00763CCE"/>
    <w:rsid w:val="0077410E"/>
    <w:rsid w:val="00776E99"/>
    <w:rsid w:val="00777F59"/>
    <w:rsid w:val="00780DA8"/>
    <w:rsid w:val="00782262"/>
    <w:rsid w:val="00784997"/>
    <w:rsid w:val="0078510E"/>
    <w:rsid w:val="00793F22"/>
    <w:rsid w:val="00795339"/>
    <w:rsid w:val="00797476"/>
    <w:rsid w:val="007A1E1D"/>
    <w:rsid w:val="007A2168"/>
    <w:rsid w:val="007A25E2"/>
    <w:rsid w:val="007A26F2"/>
    <w:rsid w:val="007A307B"/>
    <w:rsid w:val="007A509F"/>
    <w:rsid w:val="007B287E"/>
    <w:rsid w:val="007C0840"/>
    <w:rsid w:val="007C2039"/>
    <w:rsid w:val="007C4784"/>
    <w:rsid w:val="007C4F46"/>
    <w:rsid w:val="007C5155"/>
    <w:rsid w:val="007D020D"/>
    <w:rsid w:val="007D092B"/>
    <w:rsid w:val="007D5AAF"/>
    <w:rsid w:val="007E23DC"/>
    <w:rsid w:val="007E785B"/>
    <w:rsid w:val="007F06EB"/>
    <w:rsid w:val="007F2812"/>
    <w:rsid w:val="007F72E4"/>
    <w:rsid w:val="008032E8"/>
    <w:rsid w:val="00807A85"/>
    <w:rsid w:val="00814C9F"/>
    <w:rsid w:val="00820826"/>
    <w:rsid w:val="0082756D"/>
    <w:rsid w:val="008277A7"/>
    <w:rsid w:val="00833EB6"/>
    <w:rsid w:val="00834BBD"/>
    <w:rsid w:val="00845B40"/>
    <w:rsid w:val="008471B2"/>
    <w:rsid w:val="008606D6"/>
    <w:rsid w:val="00861031"/>
    <w:rsid w:val="00866039"/>
    <w:rsid w:val="008672AE"/>
    <w:rsid w:val="0087139A"/>
    <w:rsid w:val="00871FCB"/>
    <w:rsid w:val="0087343C"/>
    <w:rsid w:val="00874DF8"/>
    <w:rsid w:val="00875C44"/>
    <w:rsid w:val="00877710"/>
    <w:rsid w:val="00877DAE"/>
    <w:rsid w:val="008801CB"/>
    <w:rsid w:val="0088291C"/>
    <w:rsid w:val="00884B42"/>
    <w:rsid w:val="00884EF5"/>
    <w:rsid w:val="008863F4"/>
    <w:rsid w:val="008949B7"/>
    <w:rsid w:val="00894A7E"/>
    <w:rsid w:val="008A14C1"/>
    <w:rsid w:val="008A378E"/>
    <w:rsid w:val="008A3AA8"/>
    <w:rsid w:val="008A44B5"/>
    <w:rsid w:val="008A668F"/>
    <w:rsid w:val="008B1C8A"/>
    <w:rsid w:val="008B3716"/>
    <w:rsid w:val="008B55C7"/>
    <w:rsid w:val="008B6A9F"/>
    <w:rsid w:val="008C0A35"/>
    <w:rsid w:val="008C224F"/>
    <w:rsid w:val="008C2F6D"/>
    <w:rsid w:val="008C3487"/>
    <w:rsid w:val="008C6A53"/>
    <w:rsid w:val="008D0148"/>
    <w:rsid w:val="008D6405"/>
    <w:rsid w:val="008D6D7A"/>
    <w:rsid w:val="008D77FA"/>
    <w:rsid w:val="008E02FE"/>
    <w:rsid w:val="008E35C5"/>
    <w:rsid w:val="008F2BF3"/>
    <w:rsid w:val="008F5557"/>
    <w:rsid w:val="008F6C72"/>
    <w:rsid w:val="0090427C"/>
    <w:rsid w:val="00910919"/>
    <w:rsid w:val="009142F6"/>
    <w:rsid w:val="009167D6"/>
    <w:rsid w:val="009169D2"/>
    <w:rsid w:val="00922FAC"/>
    <w:rsid w:val="00924DE8"/>
    <w:rsid w:val="009276B6"/>
    <w:rsid w:val="0093189C"/>
    <w:rsid w:val="00935CE5"/>
    <w:rsid w:val="00936E64"/>
    <w:rsid w:val="00936FFF"/>
    <w:rsid w:val="009370CE"/>
    <w:rsid w:val="0094101C"/>
    <w:rsid w:val="00945B23"/>
    <w:rsid w:val="00950923"/>
    <w:rsid w:val="00953AD8"/>
    <w:rsid w:val="00954353"/>
    <w:rsid w:val="00954466"/>
    <w:rsid w:val="00955445"/>
    <w:rsid w:val="009567F5"/>
    <w:rsid w:val="0096013D"/>
    <w:rsid w:val="009603A0"/>
    <w:rsid w:val="00960A9B"/>
    <w:rsid w:val="00966D2C"/>
    <w:rsid w:val="00971065"/>
    <w:rsid w:val="00972D5A"/>
    <w:rsid w:val="00976BEE"/>
    <w:rsid w:val="009803FF"/>
    <w:rsid w:val="00980D2A"/>
    <w:rsid w:val="00992CC8"/>
    <w:rsid w:val="00992CEC"/>
    <w:rsid w:val="00995A8B"/>
    <w:rsid w:val="00995CA8"/>
    <w:rsid w:val="009A4562"/>
    <w:rsid w:val="009A4924"/>
    <w:rsid w:val="009A6574"/>
    <w:rsid w:val="009A76B5"/>
    <w:rsid w:val="009B35BF"/>
    <w:rsid w:val="009C1012"/>
    <w:rsid w:val="009C5004"/>
    <w:rsid w:val="009C5C6C"/>
    <w:rsid w:val="009D006E"/>
    <w:rsid w:val="009D278E"/>
    <w:rsid w:val="009E0110"/>
    <w:rsid w:val="009E185E"/>
    <w:rsid w:val="009E3A74"/>
    <w:rsid w:val="009F246B"/>
    <w:rsid w:val="009F2616"/>
    <w:rsid w:val="009F37E8"/>
    <w:rsid w:val="00A1026F"/>
    <w:rsid w:val="00A11A1F"/>
    <w:rsid w:val="00A20079"/>
    <w:rsid w:val="00A21469"/>
    <w:rsid w:val="00A30C0A"/>
    <w:rsid w:val="00A335A6"/>
    <w:rsid w:val="00A33BC2"/>
    <w:rsid w:val="00A37398"/>
    <w:rsid w:val="00A41344"/>
    <w:rsid w:val="00A526D5"/>
    <w:rsid w:val="00A529EA"/>
    <w:rsid w:val="00A53ED9"/>
    <w:rsid w:val="00A554A1"/>
    <w:rsid w:val="00A55860"/>
    <w:rsid w:val="00A65F11"/>
    <w:rsid w:val="00A73BE1"/>
    <w:rsid w:val="00A7415D"/>
    <w:rsid w:val="00A80D3E"/>
    <w:rsid w:val="00A8195E"/>
    <w:rsid w:val="00A92969"/>
    <w:rsid w:val="00A953BF"/>
    <w:rsid w:val="00AA52EA"/>
    <w:rsid w:val="00AA6F47"/>
    <w:rsid w:val="00AB0DCE"/>
    <w:rsid w:val="00AB0EF0"/>
    <w:rsid w:val="00AB10B6"/>
    <w:rsid w:val="00AB195E"/>
    <w:rsid w:val="00AB23F0"/>
    <w:rsid w:val="00AC0D06"/>
    <w:rsid w:val="00AC0E5F"/>
    <w:rsid w:val="00AC15D0"/>
    <w:rsid w:val="00AC1DAC"/>
    <w:rsid w:val="00AC2646"/>
    <w:rsid w:val="00AC6F57"/>
    <w:rsid w:val="00AD6F76"/>
    <w:rsid w:val="00AD75B3"/>
    <w:rsid w:val="00AD76F7"/>
    <w:rsid w:val="00AE2496"/>
    <w:rsid w:val="00AE7D1A"/>
    <w:rsid w:val="00AF0181"/>
    <w:rsid w:val="00AF22B4"/>
    <w:rsid w:val="00AF261B"/>
    <w:rsid w:val="00AF7E86"/>
    <w:rsid w:val="00B02156"/>
    <w:rsid w:val="00B03BE4"/>
    <w:rsid w:val="00B05AC8"/>
    <w:rsid w:val="00B05E15"/>
    <w:rsid w:val="00B13305"/>
    <w:rsid w:val="00B13A7F"/>
    <w:rsid w:val="00B15A51"/>
    <w:rsid w:val="00B17A18"/>
    <w:rsid w:val="00B17C87"/>
    <w:rsid w:val="00B2113C"/>
    <w:rsid w:val="00B27AA8"/>
    <w:rsid w:val="00B30B22"/>
    <w:rsid w:val="00B33256"/>
    <w:rsid w:val="00B50C8E"/>
    <w:rsid w:val="00B51997"/>
    <w:rsid w:val="00B5562B"/>
    <w:rsid w:val="00B621A6"/>
    <w:rsid w:val="00B6325D"/>
    <w:rsid w:val="00B6581F"/>
    <w:rsid w:val="00B66099"/>
    <w:rsid w:val="00B67415"/>
    <w:rsid w:val="00B678D8"/>
    <w:rsid w:val="00B760A1"/>
    <w:rsid w:val="00B774C5"/>
    <w:rsid w:val="00B84894"/>
    <w:rsid w:val="00B84F0B"/>
    <w:rsid w:val="00B903E9"/>
    <w:rsid w:val="00B90F28"/>
    <w:rsid w:val="00B92B0C"/>
    <w:rsid w:val="00B973D2"/>
    <w:rsid w:val="00BA36EF"/>
    <w:rsid w:val="00BA4C12"/>
    <w:rsid w:val="00BA768A"/>
    <w:rsid w:val="00BB1487"/>
    <w:rsid w:val="00BB2867"/>
    <w:rsid w:val="00BB5C94"/>
    <w:rsid w:val="00BB77D1"/>
    <w:rsid w:val="00BB7851"/>
    <w:rsid w:val="00BC349A"/>
    <w:rsid w:val="00BC406D"/>
    <w:rsid w:val="00BC4859"/>
    <w:rsid w:val="00BD23B4"/>
    <w:rsid w:val="00BD5783"/>
    <w:rsid w:val="00BE1D36"/>
    <w:rsid w:val="00BE40AD"/>
    <w:rsid w:val="00BE5386"/>
    <w:rsid w:val="00BE7149"/>
    <w:rsid w:val="00BF2A65"/>
    <w:rsid w:val="00BF31F9"/>
    <w:rsid w:val="00BF3AA1"/>
    <w:rsid w:val="00BF5748"/>
    <w:rsid w:val="00BF7203"/>
    <w:rsid w:val="00C002D2"/>
    <w:rsid w:val="00C00B54"/>
    <w:rsid w:val="00C042AB"/>
    <w:rsid w:val="00C04F8C"/>
    <w:rsid w:val="00C0796C"/>
    <w:rsid w:val="00C131C9"/>
    <w:rsid w:val="00C135A6"/>
    <w:rsid w:val="00C15FD6"/>
    <w:rsid w:val="00C244E8"/>
    <w:rsid w:val="00C24FBC"/>
    <w:rsid w:val="00C27032"/>
    <w:rsid w:val="00C30FD3"/>
    <w:rsid w:val="00C32E99"/>
    <w:rsid w:val="00C34310"/>
    <w:rsid w:val="00C40348"/>
    <w:rsid w:val="00C42794"/>
    <w:rsid w:val="00C50267"/>
    <w:rsid w:val="00C51799"/>
    <w:rsid w:val="00C51D4A"/>
    <w:rsid w:val="00C54DF9"/>
    <w:rsid w:val="00C556E7"/>
    <w:rsid w:val="00C55EB6"/>
    <w:rsid w:val="00C60B85"/>
    <w:rsid w:val="00C642B9"/>
    <w:rsid w:val="00C72658"/>
    <w:rsid w:val="00C75AC8"/>
    <w:rsid w:val="00C77AFE"/>
    <w:rsid w:val="00C80953"/>
    <w:rsid w:val="00C83CF4"/>
    <w:rsid w:val="00C83D7E"/>
    <w:rsid w:val="00C87AC8"/>
    <w:rsid w:val="00C9141A"/>
    <w:rsid w:val="00C91EF8"/>
    <w:rsid w:val="00C92859"/>
    <w:rsid w:val="00C94144"/>
    <w:rsid w:val="00C94BAD"/>
    <w:rsid w:val="00C961EE"/>
    <w:rsid w:val="00CA260C"/>
    <w:rsid w:val="00CA525C"/>
    <w:rsid w:val="00CA580E"/>
    <w:rsid w:val="00CA66A6"/>
    <w:rsid w:val="00CA6F2E"/>
    <w:rsid w:val="00CB4F90"/>
    <w:rsid w:val="00CB6731"/>
    <w:rsid w:val="00CC1954"/>
    <w:rsid w:val="00CC34F9"/>
    <w:rsid w:val="00CC4D3A"/>
    <w:rsid w:val="00CC57BA"/>
    <w:rsid w:val="00CC581D"/>
    <w:rsid w:val="00CD0483"/>
    <w:rsid w:val="00CD0910"/>
    <w:rsid w:val="00CD1374"/>
    <w:rsid w:val="00CD6C6F"/>
    <w:rsid w:val="00CD6F27"/>
    <w:rsid w:val="00CD7326"/>
    <w:rsid w:val="00CE2ED3"/>
    <w:rsid w:val="00CF07C1"/>
    <w:rsid w:val="00CF088B"/>
    <w:rsid w:val="00CF0A3D"/>
    <w:rsid w:val="00CF222B"/>
    <w:rsid w:val="00CF2379"/>
    <w:rsid w:val="00CF2CAA"/>
    <w:rsid w:val="00CF551F"/>
    <w:rsid w:val="00CF66A4"/>
    <w:rsid w:val="00D01DD6"/>
    <w:rsid w:val="00D02AE6"/>
    <w:rsid w:val="00D02F96"/>
    <w:rsid w:val="00D0446F"/>
    <w:rsid w:val="00D04D8F"/>
    <w:rsid w:val="00D06895"/>
    <w:rsid w:val="00D07BBB"/>
    <w:rsid w:val="00D1314B"/>
    <w:rsid w:val="00D135B0"/>
    <w:rsid w:val="00D16820"/>
    <w:rsid w:val="00D17925"/>
    <w:rsid w:val="00D21357"/>
    <w:rsid w:val="00D32539"/>
    <w:rsid w:val="00D325DE"/>
    <w:rsid w:val="00D33EBE"/>
    <w:rsid w:val="00D37C26"/>
    <w:rsid w:val="00D425C6"/>
    <w:rsid w:val="00D44DDF"/>
    <w:rsid w:val="00D55A51"/>
    <w:rsid w:val="00D61091"/>
    <w:rsid w:val="00D6539C"/>
    <w:rsid w:val="00D66839"/>
    <w:rsid w:val="00D70DA2"/>
    <w:rsid w:val="00D74622"/>
    <w:rsid w:val="00D85AE1"/>
    <w:rsid w:val="00D916BF"/>
    <w:rsid w:val="00D92B2B"/>
    <w:rsid w:val="00D96045"/>
    <w:rsid w:val="00D97585"/>
    <w:rsid w:val="00DA3F7F"/>
    <w:rsid w:val="00DA4896"/>
    <w:rsid w:val="00DB50EA"/>
    <w:rsid w:val="00DB50F5"/>
    <w:rsid w:val="00DB53D0"/>
    <w:rsid w:val="00DB55F4"/>
    <w:rsid w:val="00DC34C3"/>
    <w:rsid w:val="00DC37D4"/>
    <w:rsid w:val="00DD0CF9"/>
    <w:rsid w:val="00DD154B"/>
    <w:rsid w:val="00DD1732"/>
    <w:rsid w:val="00DD20D7"/>
    <w:rsid w:val="00DE0294"/>
    <w:rsid w:val="00DE4C19"/>
    <w:rsid w:val="00DE4D56"/>
    <w:rsid w:val="00DE61F7"/>
    <w:rsid w:val="00DE7CBA"/>
    <w:rsid w:val="00DF141D"/>
    <w:rsid w:val="00DF41BD"/>
    <w:rsid w:val="00DF66B4"/>
    <w:rsid w:val="00DF67D3"/>
    <w:rsid w:val="00E02FE5"/>
    <w:rsid w:val="00E03668"/>
    <w:rsid w:val="00E04875"/>
    <w:rsid w:val="00E07A0F"/>
    <w:rsid w:val="00E07ED0"/>
    <w:rsid w:val="00E1124A"/>
    <w:rsid w:val="00E2180C"/>
    <w:rsid w:val="00E218ED"/>
    <w:rsid w:val="00E2378F"/>
    <w:rsid w:val="00E251CA"/>
    <w:rsid w:val="00E25481"/>
    <w:rsid w:val="00E26F03"/>
    <w:rsid w:val="00E314FD"/>
    <w:rsid w:val="00E32ED9"/>
    <w:rsid w:val="00E35D12"/>
    <w:rsid w:val="00E37164"/>
    <w:rsid w:val="00E4117D"/>
    <w:rsid w:val="00E42602"/>
    <w:rsid w:val="00E43F9E"/>
    <w:rsid w:val="00E450FD"/>
    <w:rsid w:val="00E45506"/>
    <w:rsid w:val="00E60F24"/>
    <w:rsid w:val="00E64837"/>
    <w:rsid w:val="00E653EA"/>
    <w:rsid w:val="00E661C4"/>
    <w:rsid w:val="00E715E9"/>
    <w:rsid w:val="00E71C97"/>
    <w:rsid w:val="00E74FC9"/>
    <w:rsid w:val="00E757CE"/>
    <w:rsid w:val="00E76AE2"/>
    <w:rsid w:val="00E811D8"/>
    <w:rsid w:val="00E82FDD"/>
    <w:rsid w:val="00E832F2"/>
    <w:rsid w:val="00E90E16"/>
    <w:rsid w:val="00E9181B"/>
    <w:rsid w:val="00E93B2E"/>
    <w:rsid w:val="00E965DB"/>
    <w:rsid w:val="00E97D83"/>
    <w:rsid w:val="00EA09EF"/>
    <w:rsid w:val="00EA0B39"/>
    <w:rsid w:val="00EA258D"/>
    <w:rsid w:val="00EA6826"/>
    <w:rsid w:val="00EB39D1"/>
    <w:rsid w:val="00EB65C5"/>
    <w:rsid w:val="00EB6BBB"/>
    <w:rsid w:val="00EC01A2"/>
    <w:rsid w:val="00EC1483"/>
    <w:rsid w:val="00EC2651"/>
    <w:rsid w:val="00EC2FEE"/>
    <w:rsid w:val="00EC3EEB"/>
    <w:rsid w:val="00EC4D5D"/>
    <w:rsid w:val="00EC590A"/>
    <w:rsid w:val="00EC765C"/>
    <w:rsid w:val="00ED2BEE"/>
    <w:rsid w:val="00ED2FA4"/>
    <w:rsid w:val="00ED5D09"/>
    <w:rsid w:val="00EE0214"/>
    <w:rsid w:val="00EE5BF6"/>
    <w:rsid w:val="00EF5F56"/>
    <w:rsid w:val="00F03725"/>
    <w:rsid w:val="00F05827"/>
    <w:rsid w:val="00F07B1B"/>
    <w:rsid w:val="00F1093D"/>
    <w:rsid w:val="00F11CAF"/>
    <w:rsid w:val="00F1540F"/>
    <w:rsid w:val="00F15872"/>
    <w:rsid w:val="00F1789D"/>
    <w:rsid w:val="00F17E5B"/>
    <w:rsid w:val="00F205E8"/>
    <w:rsid w:val="00F2479E"/>
    <w:rsid w:val="00F27511"/>
    <w:rsid w:val="00F3037C"/>
    <w:rsid w:val="00F32F75"/>
    <w:rsid w:val="00F36DF1"/>
    <w:rsid w:val="00F43A9D"/>
    <w:rsid w:val="00F44ACA"/>
    <w:rsid w:val="00F60043"/>
    <w:rsid w:val="00F601D6"/>
    <w:rsid w:val="00F603B7"/>
    <w:rsid w:val="00F62A51"/>
    <w:rsid w:val="00F63C65"/>
    <w:rsid w:val="00F64797"/>
    <w:rsid w:val="00F719CF"/>
    <w:rsid w:val="00F764BB"/>
    <w:rsid w:val="00F77595"/>
    <w:rsid w:val="00F817D9"/>
    <w:rsid w:val="00F8762D"/>
    <w:rsid w:val="00F903EC"/>
    <w:rsid w:val="00F91354"/>
    <w:rsid w:val="00F91F99"/>
    <w:rsid w:val="00F94B0E"/>
    <w:rsid w:val="00F958DD"/>
    <w:rsid w:val="00F960D0"/>
    <w:rsid w:val="00F96274"/>
    <w:rsid w:val="00F965E9"/>
    <w:rsid w:val="00F96E92"/>
    <w:rsid w:val="00FA11AC"/>
    <w:rsid w:val="00FA1E39"/>
    <w:rsid w:val="00FA2481"/>
    <w:rsid w:val="00FA5F3B"/>
    <w:rsid w:val="00FB392F"/>
    <w:rsid w:val="00FB6839"/>
    <w:rsid w:val="00FC0ACA"/>
    <w:rsid w:val="00FC264E"/>
    <w:rsid w:val="00FC68F4"/>
    <w:rsid w:val="00FC736B"/>
    <w:rsid w:val="00FD2A51"/>
    <w:rsid w:val="00FD3169"/>
    <w:rsid w:val="00FD5B3F"/>
    <w:rsid w:val="00FE0C55"/>
    <w:rsid w:val="00FE21E6"/>
    <w:rsid w:val="00FE4514"/>
    <w:rsid w:val="00FE4D9B"/>
    <w:rsid w:val="00FF620C"/>
    <w:rsid w:val="00FF6CA0"/>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heme="minorHAnsi" w:hAnsi="Arial" w:cstheme="minorBidi"/>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List Bulle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F64BE"/>
    <w:pPr>
      <w:spacing w:after="0" w:line="240" w:lineRule="auto"/>
    </w:pPr>
    <w:rPr>
      <w:rFonts w:ascii="Times New Roman" w:eastAsia="Times New Roman" w:hAnsi="Times New Roman" w:cs="Times New Roman"/>
      <w:sz w:val="24"/>
      <w:szCs w:val="24"/>
      <w:lang w:val="ca-ES" w:eastAsia="es-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Textindependent">
    <w:name w:val="Body Text"/>
    <w:basedOn w:val="Normal"/>
    <w:link w:val="TextindependentCar"/>
    <w:semiHidden/>
    <w:rsid w:val="002F64BE"/>
    <w:rPr>
      <w:szCs w:val="20"/>
    </w:rPr>
  </w:style>
  <w:style w:type="character" w:customStyle="1" w:styleId="TextindependentCar">
    <w:name w:val="Text independent Car"/>
    <w:basedOn w:val="Tipusdelletraperdefectedelpargraf"/>
    <w:link w:val="Textindependent"/>
    <w:semiHidden/>
    <w:rsid w:val="002F64BE"/>
    <w:rPr>
      <w:rFonts w:ascii="Times New Roman" w:eastAsia="Times New Roman" w:hAnsi="Times New Roman" w:cs="Times New Roman"/>
      <w:sz w:val="24"/>
      <w:szCs w:val="20"/>
      <w:lang w:val="ca-ES" w:eastAsia="es-ES"/>
    </w:rPr>
  </w:style>
  <w:style w:type="paragraph" w:styleId="Textindependent2">
    <w:name w:val="Body Text 2"/>
    <w:basedOn w:val="Normal"/>
    <w:link w:val="Textindependent2Car"/>
    <w:uiPriority w:val="99"/>
    <w:unhideWhenUsed/>
    <w:rsid w:val="00AB10B6"/>
    <w:pPr>
      <w:spacing w:after="120" w:line="480" w:lineRule="auto"/>
    </w:pPr>
  </w:style>
  <w:style w:type="character" w:customStyle="1" w:styleId="Textindependent2Car">
    <w:name w:val="Text independent 2 Car"/>
    <w:basedOn w:val="Tipusdelletraperdefectedelpargraf"/>
    <w:link w:val="Textindependent2"/>
    <w:uiPriority w:val="99"/>
    <w:rsid w:val="00AB10B6"/>
    <w:rPr>
      <w:rFonts w:ascii="Times New Roman" w:eastAsia="Times New Roman" w:hAnsi="Times New Roman" w:cs="Times New Roman"/>
      <w:sz w:val="24"/>
      <w:szCs w:val="24"/>
      <w:lang w:val="ca-ES" w:eastAsia="es-ES"/>
    </w:rPr>
  </w:style>
  <w:style w:type="paragraph" w:styleId="Sagniadetextindependent3">
    <w:name w:val="Body Text Indent 3"/>
    <w:basedOn w:val="Normal"/>
    <w:link w:val="Sagniadetextindependent3Car"/>
    <w:uiPriority w:val="99"/>
    <w:semiHidden/>
    <w:unhideWhenUsed/>
    <w:rsid w:val="00AB10B6"/>
    <w:pPr>
      <w:spacing w:after="120"/>
      <w:ind w:left="283"/>
    </w:pPr>
    <w:rPr>
      <w:sz w:val="16"/>
      <w:szCs w:val="16"/>
    </w:rPr>
  </w:style>
  <w:style w:type="character" w:customStyle="1" w:styleId="Sagniadetextindependent3Car">
    <w:name w:val="Sagnia de text independent 3 Car"/>
    <w:basedOn w:val="Tipusdelletraperdefectedelpargraf"/>
    <w:link w:val="Sagniadetextindependent3"/>
    <w:uiPriority w:val="99"/>
    <w:semiHidden/>
    <w:rsid w:val="00AB10B6"/>
    <w:rPr>
      <w:rFonts w:ascii="Times New Roman" w:eastAsia="Times New Roman" w:hAnsi="Times New Roman" w:cs="Times New Roman"/>
      <w:sz w:val="16"/>
      <w:szCs w:val="16"/>
      <w:lang w:val="ca-ES" w:eastAsia="es-ES"/>
    </w:rPr>
  </w:style>
  <w:style w:type="paragraph" w:styleId="Llistaambpics">
    <w:name w:val="List Bullet"/>
    <w:basedOn w:val="Normal"/>
    <w:autoRedefine/>
    <w:semiHidden/>
    <w:rsid w:val="00AB10B6"/>
    <w:pPr>
      <w:ind w:left="360" w:right="-2" w:hanging="360"/>
    </w:pPr>
    <w:rPr>
      <w:rFonts w:ascii="Arial" w:hAnsi="Arial" w:cs="Arial"/>
      <w:b/>
      <w:sz w:val="20"/>
      <w:szCs w:val="20"/>
      <w:lang w:eastAsia="ca-ES"/>
    </w:rPr>
  </w:style>
  <w:style w:type="paragraph" w:styleId="Pargrafdellista">
    <w:name w:val="List Paragraph"/>
    <w:aliases w:val="Párrafo Numerado"/>
    <w:basedOn w:val="Normal"/>
    <w:link w:val="PargrafdellistaCar"/>
    <w:uiPriority w:val="34"/>
    <w:qFormat/>
    <w:rsid w:val="00AB10B6"/>
    <w:pPr>
      <w:ind w:left="720"/>
      <w:contextualSpacing/>
    </w:pPr>
    <w:rPr>
      <w:sz w:val="20"/>
      <w:szCs w:val="20"/>
      <w:lang w:eastAsia="ca-ES"/>
    </w:rPr>
  </w:style>
  <w:style w:type="paragraph" w:styleId="Textdeglobus">
    <w:name w:val="Balloon Text"/>
    <w:basedOn w:val="Normal"/>
    <w:link w:val="TextdeglobusCar"/>
    <w:uiPriority w:val="99"/>
    <w:semiHidden/>
    <w:unhideWhenUsed/>
    <w:rsid w:val="00953AD8"/>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953AD8"/>
    <w:rPr>
      <w:rFonts w:ascii="Tahoma" w:eastAsia="Times New Roman" w:hAnsi="Tahoma" w:cs="Tahoma"/>
      <w:sz w:val="16"/>
      <w:szCs w:val="16"/>
      <w:lang w:val="ca-ES" w:eastAsia="es-ES"/>
    </w:rPr>
  </w:style>
  <w:style w:type="paragraph" w:styleId="Capalera">
    <w:name w:val="header"/>
    <w:basedOn w:val="Normal"/>
    <w:link w:val="CapaleraCar"/>
    <w:uiPriority w:val="99"/>
    <w:unhideWhenUsed/>
    <w:rsid w:val="00953AD8"/>
    <w:pPr>
      <w:tabs>
        <w:tab w:val="center" w:pos="4252"/>
        <w:tab w:val="right" w:pos="8504"/>
      </w:tabs>
    </w:pPr>
  </w:style>
  <w:style w:type="character" w:customStyle="1" w:styleId="CapaleraCar">
    <w:name w:val="Capçalera Car"/>
    <w:basedOn w:val="Tipusdelletraperdefectedelpargraf"/>
    <w:link w:val="Capalera"/>
    <w:uiPriority w:val="99"/>
    <w:rsid w:val="00953AD8"/>
    <w:rPr>
      <w:rFonts w:ascii="Times New Roman" w:eastAsia="Times New Roman" w:hAnsi="Times New Roman" w:cs="Times New Roman"/>
      <w:sz w:val="24"/>
      <w:szCs w:val="24"/>
      <w:lang w:val="ca-ES" w:eastAsia="es-ES"/>
    </w:rPr>
  </w:style>
  <w:style w:type="paragraph" w:styleId="Peu">
    <w:name w:val="footer"/>
    <w:basedOn w:val="Normal"/>
    <w:link w:val="PeuCar"/>
    <w:uiPriority w:val="99"/>
    <w:semiHidden/>
    <w:unhideWhenUsed/>
    <w:rsid w:val="00953AD8"/>
    <w:pPr>
      <w:tabs>
        <w:tab w:val="center" w:pos="4252"/>
        <w:tab w:val="right" w:pos="8504"/>
      </w:tabs>
    </w:pPr>
  </w:style>
  <w:style w:type="character" w:customStyle="1" w:styleId="PeuCar">
    <w:name w:val="Peu Car"/>
    <w:basedOn w:val="Tipusdelletraperdefectedelpargraf"/>
    <w:link w:val="Peu"/>
    <w:uiPriority w:val="99"/>
    <w:semiHidden/>
    <w:rsid w:val="00953AD8"/>
    <w:rPr>
      <w:rFonts w:ascii="Times New Roman" w:eastAsia="Times New Roman" w:hAnsi="Times New Roman" w:cs="Times New Roman"/>
      <w:sz w:val="24"/>
      <w:szCs w:val="24"/>
      <w:lang w:val="ca-ES" w:eastAsia="es-ES"/>
    </w:rPr>
  </w:style>
  <w:style w:type="table" w:styleId="Taulaambquadrcula">
    <w:name w:val="Table Grid"/>
    <w:basedOn w:val="Taulanormal"/>
    <w:uiPriority w:val="59"/>
    <w:rsid w:val="004D48CF"/>
    <w:pPr>
      <w:spacing w:after="0" w:line="240" w:lineRule="auto"/>
    </w:pPr>
    <w:rPr>
      <w:rFonts w:asciiTheme="minorHAnsi" w:hAnsiTheme="minorHAnsi"/>
      <w:sz w:val="22"/>
      <w:lang w:val="es-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Enlla">
    <w:name w:val="Hyperlink"/>
    <w:basedOn w:val="Tipusdelletraperdefectedelpargraf"/>
    <w:uiPriority w:val="99"/>
    <w:unhideWhenUsed/>
    <w:rsid w:val="006C19CF"/>
    <w:rPr>
      <w:color w:val="0000FF" w:themeColor="hyperlink"/>
      <w:u w:val="single"/>
    </w:rPr>
  </w:style>
  <w:style w:type="paragraph" w:styleId="Textdenotaapeudepgina">
    <w:name w:val="footnote text"/>
    <w:basedOn w:val="Normal"/>
    <w:link w:val="TextdenotaapeudepginaCar"/>
    <w:uiPriority w:val="99"/>
    <w:unhideWhenUsed/>
    <w:rsid w:val="00BC4859"/>
    <w:rPr>
      <w:sz w:val="20"/>
      <w:szCs w:val="20"/>
      <w:lang w:eastAsia="ca-ES"/>
    </w:rPr>
  </w:style>
  <w:style w:type="character" w:customStyle="1" w:styleId="TextdenotaapeudepginaCar">
    <w:name w:val="Text de nota a peu de pàgina Car"/>
    <w:basedOn w:val="Tipusdelletraperdefectedelpargraf"/>
    <w:link w:val="Textdenotaapeudepgina"/>
    <w:uiPriority w:val="99"/>
    <w:rsid w:val="00BC4859"/>
    <w:rPr>
      <w:rFonts w:ascii="Times New Roman" w:eastAsia="Times New Roman" w:hAnsi="Times New Roman" w:cs="Times New Roman"/>
      <w:szCs w:val="20"/>
      <w:lang w:val="ca-ES" w:eastAsia="ca-ES"/>
    </w:rPr>
  </w:style>
  <w:style w:type="character" w:styleId="Refernciadenotaapeudepgina">
    <w:name w:val="footnote reference"/>
    <w:basedOn w:val="Tipusdelletraperdefectedelpargraf"/>
    <w:unhideWhenUsed/>
    <w:rsid w:val="00BC4859"/>
    <w:rPr>
      <w:vertAlign w:val="superscript"/>
    </w:rPr>
  </w:style>
  <w:style w:type="paragraph" w:styleId="Textdecomentari">
    <w:name w:val="annotation text"/>
    <w:basedOn w:val="Normal"/>
    <w:link w:val="TextdecomentariCar"/>
    <w:uiPriority w:val="99"/>
    <w:rsid w:val="00BC4859"/>
    <w:pPr>
      <w:jc w:val="both"/>
    </w:pPr>
    <w:rPr>
      <w:rFonts w:ascii="Dutch" w:hAnsi="Dutch"/>
      <w:sz w:val="20"/>
      <w:szCs w:val="20"/>
      <w:lang w:eastAsia="ca-ES"/>
    </w:rPr>
  </w:style>
  <w:style w:type="character" w:customStyle="1" w:styleId="TextdecomentariCar">
    <w:name w:val="Text de comentari Car"/>
    <w:basedOn w:val="Tipusdelletraperdefectedelpargraf"/>
    <w:link w:val="Textdecomentari"/>
    <w:uiPriority w:val="99"/>
    <w:rsid w:val="00BC4859"/>
    <w:rPr>
      <w:rFonts w:ascii="Dutch" w:eastAsia="Times New Roman" w:hAnsi="Dutch" w:cs="Times New Roman"/>
      <w:szCs w:val="20"/>
      <w:lang w:val="ca-ES" w:eastAsia="ca-ES"/>
    </w:rPr>
  </w:style>
  <w:style w:type="paragraph" w:customStyle="1" w:styleId="Textindependent21">
    <w:name w:val="Text independent 21"/>
    <w:basedOn w:val="Normal"/>
    <w:rsid w:val="00BC4859"/>
    <w:pPr>
      <w:shd w:val="clear" w:color="auto" w:fill="C0C0C0"/>
      <w:tabs>
        <w:tab w:val="left" w:pos="4678"/>
        <w:tab w:val="left" w:pos="5245"/>
      </w:tabs>
      <w:ind w:left="170"/>
      <w:jc w:val="both"/>
    </w:pPr>
    <w:rPr>
      <w:sz w:val="20"/>
      <w:szCs w:val="20"/>
      <w:lang w:eastAsia="ca-ES"/>
    </w:rPr>
  </w:style>
  <w:style w:type="character" w:customStyle="1" w:styleId="PargrafdellistaCar">
    <w:name w:val="Paràgraf de llista Car"/>
    <w:aliases w:val="Párrafo Numerado Car"/>
    <w:basedOn w:val="Tipusdelletraperdefectedelpargraf"/>
    <w:link w:val="Pargrafdellista"/>
    <w:uiPriority w:val="34"/>
    <w:locked/>
    <w:rsid w:val="00BC4859"/>
    <w:rPr>
      <w:rFonts w:ascii="Times New Roman" w:eastAsia="Times New Roman" w:hAnsi="Times New Roman" w:cs="Times New Roman"/>
      <w:szCs w:val="20"/>
      <w:lang w:val="ca-ES" w:eastAsia="ca-ES"/>
    </w:rPr>
  </w:style>
  <w:style w:type="character" w:styleId="mfasi">
    <w:name w:val="Emphasis"/>
    <w:basedOn w:val="Tipusdelletraperdefectedelpargraf"/>
    <w:uiPriority w:val="20"/>
    <w:qFormat/>
    <w:rsid w:val="00EA09EF"/>
    <w:rPr>
      <w:i/>
      <w:iCs/>
    </w:rPr>
  </w:style>
  <w:style w:type="paragraph" w:styleId="Textsenseformat">
    <w:name w:val="Plain Text"/>
    <w:basedOn w:val="Normal"/>
    <w:link w:val="TextsenseformatCar"/>
    <w:uiPriority w:val="99"/>
    <w:unhideWhenUsed/>
    <w:rsid w:val="00536A69"/>
    <w:rPr>
      <w:rFonts w:ascii="Calibri" w:eastAsia="Calibri" w:hAnsi="Calibri"/>
      <w:sz w:val="22"/>
      <w:szCs w:val="21"/>
      <w:lang w:eastAsia="en-US"/>
    </w:rPr>
  </w:style>
  <w:style w:type="character" w:customStyle="1" w:styleId="TextsenseformatCar">
    <w:name w:val="Text sense format Car"/>
    <w:basedOn w:val="Tipusdelletraperdefectedelpargraf"/>
    <w:link w:val="Textsenseformat"/>
    <w:uiPriority w:val="99"/>
    <w:rsid w:val="00536A69"/>
    <w:rPr>
      <w:rFonts w:ascii="Calibri" w:eastAsia="Calibri" w:hAnsi="Calibri" w:cs="Times New Roman"/>
      <w:sz w:val="22"/>
      <w:szCs w:val="21"/>
    </w:rPr>
  </w:style>
  <w:style w:type="paragraph" w:customStyle="1" w:styleId="Normal1">
    <w:name w:val="Normal1"/>
    <w:rsid w:val="00F8762D"/>
    <w:pPr>
      <w:spacing w:after="0" w:line="240" w:lineRule="auto"/>
    </w:pPr>
    <w:rPr>
      <w:rFonts w:ascii="Times New Roman" w:eastAsia="Times New Roman" w:hAnsi="Times New Roman" w:cs="Times New Roman"/>
      <w:szCs w:val="20"/>
      <w:lang w:val="ca-ES" w:eastAsia="ca-ES"/>
    </w:rPr>
  </w:style>
  <w:style w:type="paragraph" w:styleId="NormalWeb">
    <w:name w:val="Normal (Web)"/>
    <w:basedOn w:val="Normal"/>
    <w:uiPriority w:val="99"/>
    <w:semiHidden/>
    <w:unhideWhenUsed/>
    <w:rsid w:val="006E7017"/>
    <w:pPr>
      <w:spacing w:before="100" w:beforeAutospacing="1" w:after="100" w:afterAutospacing="1"/>
    </w:pPr>
    <w:rPr>
      <w:lang w:eastAsia="ca-ES"/>
    </w:rPr>
  </w:style>
  <w:style w:type="paragraph" w:customStyle="1" w:styleId="Quadrculamitjana1mfasi21">
    <w:name w:val="Quadrícula mitjana 1: èmfasi 21"/>
    <w:basedOn w:val="Normal"/>
    <w:uiPriority w:val="34"/>
    <w:qFormat/>
    <w:rsid w:val="00CC4D3A"/>
    <w:pPr>
      <w:ind w:left="720"/>
      <w:contextualSpacing/>
    </w:pPr>
    <w:rPr>
      <w:sz w:val="20"/>
      <w:szCs w:val="20"/>
      <w:lang w:eastAsia="ca-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heme="minorHAnsi" w:hAnsi="Arial" w:cstheme="minorBidi"/>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List Bulle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F64BE"/>
    <w:pPr>
      <w:spacing w:after="0" w:line="240" w:lineRule="auto"/>
    </w:pPr>
    <w:rPr>
      <w:rFonts w:ascii="Times New Roman" w:eastAsia="Times New Roman" w:hAnsi="Times New Roman" w:cs="Times New Roman"/>
      <w:sz w:val="24"/>
      <w:szCs w:val="24"/>
      <w:lang w:val="ca-ES" w:eastAsia="es-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Textindependent">
    <w:name w:val="Body Text"/>
    <w:basedOn w:val="Normal"/>
    <w:link w:val="TextindependentCar"/>
    <w:semiHidden/>
    <w:rsid w:val="002F64BE"/>
    <w:rPr>
      <w:szCs w:val="20"/>
    </w:rPr>
  </w:style>
  <w:style w:type="character" w:customStyle="1" w:styleId="TextindependentCar">
    <w:name w:val="Text independent Car"/>
    <w:basedOn w:val="Tipusdelletraperdefectedelpargraf"/>
    <w:link w:val="Textindependent"/>
    <w:semiHidden/>
    <w:rsid w:val="002F64BE"/>
    <w:rPr>
      <w:rFonts w:ascii="Times New Roman" w:eastAsia="Times New Roman" w:hAnsi="Times New Roman" w:cs="Times New Roman"/>
      <w:sz w:val="24"/>
      <w:szCs w:val="20"/>
      <w:lang w:val="ca-ES" w:eastAsia="es-ES"/>
    </w:rPr>
  </w:style>
  <w:style w:type="paragraph" w:styleId="Textindependent2">
    <w:name w:val="Body Text 2"/>
    <w:basedOn w:val="Normal"/>
    <w:link w:val="Textindependent2Car"/>
    <w:uiPriority w:val="99"/>
    <w:unhideWhenUsed/>
    <w:rsid w:val="00AB10B6"/>
    <w:pPr>
      <w:spacing w:after="120" w:line="480" w:lineRule="auto"/>
    </w:pPr>
  </w:style>
  <w:style w:type="character" w:customStyle="1" w:styleId="Textindependent2Car">
    <w:name w:val="Text independent 2 Car"/>
    <w:basedOn w:val="Tipusdelletraperdefectedelpargraf"/>
    <w:link w:val="Textindependent2"/>
    <w:uiPriority w:val="99"/>
    <w:rsid w:val="00AB10B6"/>
    <w:rPr>
      <w:rFonts w:ascii="Times New Roman" w:eastAsia="Times New Roman" w:hAnsi="Times New Roman" w:cs="Times New Roman"/>
      <w:sz w:val="24"/>
      <w:szCs w:val="24"/>
      <w:lang w:val="ca-ES" w:eastAsia="es-ES"/>
    </w:rPr>
  </w:style>
  <w:style w:type="paragraph" w:styleId="Sagniadetextindependent3">
    <w:name w:val="Body Text Indent 3"/>
    <w:basedOn w:val="Normal"/>
    <w:link w:val="Sagniadetextindependent3Car"/>
    <w:uiPriority w:val="99"/>
    <w:semiHidden/>
    <w:unhideWhenUsed/>
    <w:rsid w:val="00AB10B6"/>
    <w:pPr>
      <w:spacing w:after="120"/>
      <w:ind w:left="283"/>
    </w:pPr>
    <w:rPr>
      <w:sz w:val="16"/>
      <w:szCs w:val="16"/>
    </w:rPr>
  </w:style>
  <w:style w:type="character" w:customStyle="1" w:styleId="Sagniadetextindependent3Car">
    <w:name w:val="Sagnia de text independent 3 Car"/>
    <w:basedOn w:val="Tipusdelletraperdefectedelpargraf"/>
    <w:link w:val="Sagniadetextindependent3"/>
    <w:uiPriority w:val="99"/>
    <w:semiHidden/>
    <w:rsid w:val="00AB10B6"/>
    <w:rPr>
      <w:rFonts w:ascii="Times New Roman" w:eastAsia="Times New Roman" w:hAnsi="Times New Roman" w:cs="Times New Roman"/>
      <w:sz w:val="16"/>
      <w:szCs w:val="16"/>
      <w:lang w:val="ca-ES" w:eastAsia="es-ES"/>
    </w:rPr>
  </w:style>
  <w:style w:type="paragraph" w:styleId="Llistaambpics">
    <w:name w:val="List Bullet"/>
    <w:basedOn w:val="Normal"/>
    <w:autoRedefine/>
    <w:semiHidden/>
    <w:rsid w:val="00AB10B6"/>
    <w:pPr>
      <w:ind w:left="360" w:right="-2" w:hanging="360"/>
    </w:pPr>
    <w:rPr>
      <w:rFonts w:ascii="Arial" w:hAnsi="Arial" w:cs="Arial"/>
      <w:b/>
      <w:sz w:val="20"/>
      <w:szCs w:val="20"/>
      <w:lang w:eastAsia="ca-ES"/>
    </w:rPr>
  </w:style>
  <w:style w:type="paragraph" w:styleId="Pargrafdellista">
    <w:name w:val="List Paragraph"/>
    <w:aliases w:val="Párrafo Numerado"/>
    <w:basedOn w:val="Normal"/>
    <w:link w:val="PargrafdellistaCar"/>
    <w:uiPriority w:val="34"/>
    <w:qFormat/>
    <w:rsid w:val="00AB10B6"/>
    <w:pPr>
      <w:ind w:left="720"/>
      <w:contextualSpacing/>
    </w:pPr>
    <w:rPr>
      <w:sz w:val="20"/>
      <w:szCs w:val="20"/>
      <w:lang w:eastAsia="ca-ES"/>
    </w:rPr>
  </w:style>
  <w:style w:type="paragraph" w:styleId="Textdeglobus">
    <w:name w:val="Balloon Text"/>
    <w:basedOn w:val="Normal"/>
    <w:link w:val="TextdeglobusCar"/>
    <w:uiPriority w:val="99"/>
    <w:semiHidden/>
    <w:unhideWhenUsed/>
    <w:rsid w:val="00953AD8"/>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953AD8"/>
    <w:rPr>
      <w:rFonts w:ascii="Tahoma" w:eastAsia="Times New Roman" w:hAnsi="Tahoma" w:cs="Tahoma"/>
      <w:sz w:val="16"/>
      <w:szCs w:val="16"/>
      <w:lang w:val="ca-ES" w:eastAsia="es-ES"/>
    </w:rPr>
  </w:style>
  <w:style w:type="paragraph" w:styleId="Capalera">
    <w:name w:val="header"/>
    <w:basedOn w:val="Normal"/>
    <w:link w:val="CapaleraCar"/>
    <w:uiPriority w:val="99"/>
    <w:unhideWhenUsed/>
    <w:rsid w:val="00953AD8"/>
    <w:pPr>
      <w:tabs>
        <w:tab w:val="center" w:pos="4252"/>
        <w:tab w:val="right" w:pos="8504"/>
      </w:tabs>
    </w:pPr>
  </w:style>
  <w:style w:type="character" w:customStyle="1" w:styleId="CapaleraCar">
    <w:name w:val="Capçalera Car"/>
    <w:basedOn w:val="Tipusdelletraperdefectedelpargraf"/>
    <w:link w:val="Capalera"/>
    <w:uiPriority w:val="99"/>
    <w:rsid w:val="00953AD8"/>
    <w:rPr>
      <w:rFonts w:ascii="Times New Roman" w:eastAsia="Times New Roman" w:hAnsi="Times New Roman" w:cs="Times New Roman"/>
      <w:sz w:val="24"/>
      <w:szCs w:val="24"/>
      <w:lang w:val="ca-ES" w:eastAsia="es-ES"/>
    </w:rPr>
  </w:style>
  <w:style w:type="paragraph" w:styleId="Peu">
    <w:name w:val="footer"/>
    <w:basedOn w:val="Normal"/>
    <w:link w:val="PeuCar"/>
    <w:uiPriority w:val="99"/>
    <w:semiHidden/>
    <w:unhideWhenUsed/>
    <w:rsid w:val="00953AD8"/>
    <w:pPr>
      <w:tabs>
        <w:tab w:val="center" w:pos="4252"/>
        <w:tab w:val="right" w:pos="8504"/>
      </w:tabs>
    </w:pPr>
  </w:style>
  <w:style w:type="character" w:customStyle="1" w:styleId="PeuCar">
    <w:name w:val="Peu Car"/>
    <w:basedOn w:val="Tipusdelletraperdefectedelpargraf"/>
    <w:link w:val="Peu"/>
    <w:uiPriority w:val="99"/>
    <w:semiHidden/>
    <w:rsid w:val="00953AD8"/>
    <w:rPr>
      <w:rFonts w:ascii="Times New Roman" w:eastAsia="Times New Roman" w:hAnsi="Times New Roman" w:cs="Times New Roman"/>
      <w:sz w:val="24"/>
      <w:szCs w:val="24"/>
      <w:lang w:val="ca-ES" w:eastAsia="es-ES"/>
    </w:rPr>
  </w:style>
  <w:style w:type="table" w:styleId="Taulaambquadrcula">
    <w:name w:val="Table Grid"/>
    <w:basedOn w:val="Taulanormal"/>
    <w:uiPriority w:val="59"/>
    <w:rsid w:val="004D48CF"/>
    <w:pPr>
      <w:spacing w:after="0" w:line="240" w:lineRule="auto"/>
    </w:pPr>
    <w:rPr>
      <w:rFonts w:asciiTheme="minorHAnsi" w:hAnsiTheme="minorHAnsi"/>
      <w:sz w:val="22"/>
      <w:lang w:val="es-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Enlla">
    <w:name w:val="Hyperlink"/>
    <w:basedOn w:val="Tipusdelletraperdefectedelpargraf"/>
    <w:uiPriority w:val="99"/>
    <w:unhideWhenUsed/>
    <w:rsid w:val="006C19CF"/>
    <w:rPr>
      <w:color w:val="0000FF" w:themeColor="hyperlink"/>
      <w:u w:val="single"/>
    </w:rPr>
  </w:style>
  <w:style w:type="paragraph" w:styleId="Textdenotaapeudepgina">
    <w:name w:val="footnote text"/>
    <w:basedOn w:val="Normal"/>
    <w:link w:val="TextdenotaapeudepginaCar"/>
    <w:uiPriority w:val="99"/>
    <w:unhideWhenUsed/>
    <w:rsid w:val="00BC4859"/>
    <w:rPr>
      <w:sz w:val="20"/>
      <w:szCs w:val="20"/>
      <w:lang w:eastAsia="ca-ES"/>
    </w:rPr>
  </w:style>
  <w:style w:type="character" w:customStyle="1" w:styleId="TextdenotaapeudepginaCar">
    <w:name w:val="Text de nota a peu de pàgina Car"/>
    <w:basedOn w:val="Tipusdelletraperdefectedelpargraf"/>
    <w:link w:val="Textdenotaapeudepgina"/>
    <w:uiPriority w:val="99"/>
    <w:rsid w:val="00BC4859"/>
    <w:rPr>
      <w:rFonts w:ascii="Times New Roman" w:eastAsia="Times New Roman" w:hAnsi="Times New Roman" w:cs="Times New Roman"/>
      <w:szCs w:val="20"/>
      <w:lang w:val="ca-ES" w:eastAsia="ca-ES"/>
    </w:rPr>
  </w:style>
  <w:style w:type="character" w:styleId="Refernciadenotaapeudepgina">
    <w:name w:val="footnote reference"/>
    <w:basedOn w:val="Tipusdelletraperdefectedelpargraf"/>
    <w:unhideWhenUsed/>
    <w:rsid w:val="00BC4859"/>
    <w:rPr>
      <w:vertAlign w:val="superscript"/>
    </w:rPr>
  </w:style>
  <w:style w:type="paragraph" w:styleId="Textdecomentari">
    <w:name w:val="annotation text"/>
    <w:basedOn w:val="Normal"/>
    <w:link w:val="TextdecomentariCar"/>
    <w:uiPriority w:val="99"/>
    <w:rsid w:val="00BC4859"/>
    <w:pPr>
      <w:jc w:val="both"/>
    </w:pPr>
    <w:rPr>
      <w:rFonts w:ascii="Dutch" w:hAnsi="Dutch"/>
      <w:sz w:val="20"/>
      <w:szCs w:val="20"/>
      <w:lang w:eastAsia="ca-ES"/>
    </w:rPr>
  </w:style>
  <w:style w:type="character" w:customStyle="1" w:styleId="TextdecomentariCar">
    <w:name w:val="Text de comentari Car"/>
    <w:basedOn w:val="Tipusdelletraperdefectedelpargraf"/>
    <w:link w:val="Textdecomentari"/>
    <w:uiPriority w:val="99"/>
    <w:rsid w:val="00BC4859"/>
    <w:rPr>
      <w:rFonts w:ascii="Dutch" w:eastAsia="Times New Roman" w:hAnsi="Dutch" w:cs="Times New Roman"/>
      <w:szCs w:val="20"/>
      <w:lang w:val="ca-ES" w:eastAsia="ca-ES"/>
    </w:rPr>
  </w:style>
  <w:style w:type="paragraph" w:customStyle="1" w:styleId="Textindependent21">
    <w:name w:val="Text independent 21"/>
    <w:basedOn w:val="Normal"/>
    <w:rsid w:val="00BC4859"/>
    <w:pPr>
      <w:shd w:val="clear" w:color="auto" w:fill="C0C0C0"/>
      <w:tabs>
        <w:tab w:val="left" w:pos="4678"/>
        <w:tab w:val="left" w:pos="5245"/>
      </w:tabs>
      <w:ind w:left="170"/>
      <w:jc w:val="both"/>
    </w:pPr>
    <w:rPr>
      <w:sz w:val="20"/>
      <w:szCs w:val="20"/>
      <w:lang w:eastAsia="ca-ES"/>
    </w:rPr>
  </w:style>
  <w:style w:type="character" w:customStyle="1" w:styleId="PargrafdellistaCar">
    <w:name w:val="Paràgraf de llista Car"/>
    <w:aliases w:val="Párrafo Numerado Car"/>
    <w:basedOn w:val="Tipusdelletraperdefectedelpargraf"/>
    <w:link w:val="Pargrafdellista"/>
    <w:uiPriority w:val="34"/>
    <w:locked/>
    <w:rsid w:val="00BC4859"/>
    <w:rPr>
      <w:rFonts w:ascii="Times New Roman" w:eastAsia="Times New Roman" w:hAnsi="Times New Roman" w:cs="Times New Roman"/>
      <w:szCs w:val="20"/>
      <w:lang w:val="ca-ES" w:eastAsia="ca-ES"/>
    </w:rPr>
  </w:style>
  <w:style w:type="character" w:styleId="mfasi">
    <w:name w:val="Emphasis"/>
    <w:basedOn w:val="Tipusdelletraperdefectedelpargraf"/>
    <w:uiPriority w:val="20"/>
    <w:qFormat/>
    <w:rsid w:val="00EA09EF"/>
    <w:rPr>
      <w:i/>
      <w:iCs/>
    </w:rPr>
  </w:style>
  <w:style w:type="paragraph" w:styleId="Textsenseformat">
    <w:name w:val="Plain Text"/>
    <w:basedOn w:val="Normal"/>
    <w:link w:val="TextsenseformatCar"/>
    <w:uiPriority w:val="99"/>
    <w:unhideWhenUsed/>
    <w:rsid w:val="00536A69"/>
    <w:rPr>
      <w:rFonts w:ascii="Calibri" w:eastAsia="Calibri" w:hAnsi="Calibri"/>
      <w:sz w:val="22"/>
      <w:szCs w:val="21"/>
      <w:lang w:eastAsia="en-US"/>
    </w:rPr>
  </w:style>
  <w:style w:type="character" w:customStyle="1" w:styleId="TextsenseformatCar">
    <w:name w:val="Text sense format Car"/>
    <w:basedOn w:val="Tipusdelletraperdefectedelpargraf"/>
    <w:link w:val="Textsenseformat"/>
    <w:uiPriority w:val="99"/>
    <w:rsid w:val="00536A69"/>
    <w:rPr>
      <w:rFonts w:ascii="Calibri" w:eastAsia="Calibri" w:hAnsi="Calibri" w:cs="Times New Roman"/>
      <w:sz w:val="22"/>
      <w:szCs w:val="21"/>
    </w:rPr>
  </w:style>
  <w:style w:type="paragraph" w:customStyle="1" w:styleId="Normal1">
    <w:name w:val="Normal1"/>
    <w:rsid w:val="00F8762D"/>
    <w:pPr>
      <w:spacing w:after="0" w:line="240" w:lineRule="auto"/>
    </w:pPr>
    <w:rPr>
      <w:rFonts w:ascii="Times New Roman" w:eastAsia="Times New Roman" w:hAnsi="Times New Roman" w:cs="Times New Roman"/>
      <w:szCs w:val="20"/>
      <w:lang w:val="ca-ES" w:eastAsia="ca-ES"/>
    </w:rPr>
  </w:style>
  <w:style w:type="paragraph" w:styleId="NormalWeb">
    <w:name w:val="Normal (Web)"/>
    <w:basedOn w:val="Normal"/>
    <w:uiPriority w:val="99"/>
    <w:semiHidden/>
    <w:unhideWhenUsed/>
    <w:rsid w:val="006E7017"/>
    <w:pPr>
      <w:spacing w:before="100" w:beforeAutospacing="1" w:after="100" w:afterAutospacing="1"/>
    </w:pPr>
    <w:rPr>
      <w:lang w:eastAsia="ca-ES"/>
    </w:rPr>
  </w:style>
  <w:style w:type="paragraph" w:customStyle="1" w:styleId="Quadrculamitjana1mfasi21">
    <w:name w:val="Quadrícula mitjana 1: èmfasi 21"/>
    <w:basedOn w:val="Normal"/>
    <w:uiPriority w:val="34"/>
    <w:qFormat/>
    <w:rsid w:val="00CC4D3A"/>
    <w:pPr>
      <w:ind w:left="720"/>
      <w:contextualSpacing/>
    </w:pPr>
    <w:rPr>
      <w:sz w:val="20"/>
      <w:szCs w:val="20"/>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382848">
      <w:bodyDiv w:val="1"/>
      <w:marLeft w:val="0"/>
      <w:marRight w:val="0"/>
      <w:marTop w:val="0"/>
      <w:marBottom w:val="0"/>
      <w:divBdr>
        <w:top w:val="none" w:sz="0" w:space="0" w:color="auto"/>
        <w:left w:val="none" w:sz="0" w:space="0" w:color="auto"/>
        <w:bottom w:val="none" w:sz="0" w:space="0" w:color="auto"/>
        <w:right w:val="none" w:sz="0" w:space="0" w:color="auto"/>
      </w:divBdr>
    </w:div>
    <w:div w:id="102695849">
      <w:bodyDiv w:val="1"/>
      <w:marLeft w:val="0"/>
      <w:marRight w:val="0"/>
      <w:marTop w:val="0"/>
      <w:marBottom w:val="0"/>
      <w:divBdr>
        <w:top w:val="none" w:sz="0" w:space="0" w:color="auto"/>
        <w:left w:val="none" w:sz="0" w:space="0" w:color="auto"/>
        <w:bottom w:val="none" w:sz="0" w:space="0" w:color="auto"/>
        <w:right w:val="none" w:sz="0" w:space="0" w:color="auto"/>
      </w:divBdr>
    </w:div>
    <w:div w:id="105927550">
      <w:bodyDiv w:val="1"/>
      <w:marLeft w:val="0"/>
      <w:marRight w:val="0"/>
      <w:marTop w:val="0"/>
      <w:marBottom w:val="0"/>
      <w:divBdr>
        <w:top w:val="none" w:sz="0" w:space="0" w:color="auto"/>
        <w:left w:val="none" w:sz="0" w:space="0" w:color="auto"/>
        <w:bottom w:val="none" w:sz="0" w:space="0" w:color="auto"/>
        <w:right w:val="none" w:sz="0" w:space="0" w:color="auto"/>
      </w:divBdr>
    </w:div>
    <w:div w:id="159739327">
      <w:bodyDiv w:val="1"/>
      <w:marLeft w:val="0"/>
      <w:marRight w:val="0"/>
      <w:marTop w:val="0"/>
      <w:marBottom w:val="0"/>
      <w:divBdr>
        <w:top w:val="none" w:sz="0" w:space="0" w:color="auto"/>
        <w:left w:val="none" w:sz="0" w:space="0" w:color="auto"/>
        <w:bottom w:val="none" w:sz="0" w:space="0" w:color="auto"/>
        <w:right w:val="none" w:sz="0" w:space="0" w:color="auto"/>
      </w:divBdr>
    </w:div>
    <w:div w:id="274100508">
      <w:bodyDiv w:val="1"/>
      <w:marLeft w:val="0"/>
      <w:marRight w:val="0"/>
      <w:marTop w:val="0"/>
      <w:marBottom w:val="0"/>
      <w:divBdr>
        <w:top w:val="none" w:sz="0" w:space="0" w:color="auto"/>
        <w:left w:val="none" w:sz="0" w:space="0" w:color="auto"/>
        <w:bottom w:val="none" w:sz="0" w:space="0" w:color="auto"/>
        <w:right w:val="none" w:sz="0" w:space="0" w:color="auto"/>
      </w:divBdr>
    </w:div>
    <w:div w:id="277949339">
      <w:bodyDiv w:val="1"/>
      <w:marLeft w:val="0"/>
      <w:marRight w:val="0"/>
      <w:marTop w:val="0"/>
      <w:marBottom w:val="0"/>
      <w:divBdr>
        <w:top w:val="none" w:sz="0" w:space="0" w:color="auto"/>
        <w:left w:val="none" w:sz="0" w:space="0" w:color="auto"/>
        <w:bottom w:val="none" w:sz="0" w:space="0" w:color="auto"/>
        <w:right w:val="none" w:sz="0" w:space="0" w:color="auto"/>
      </w:divBdr>
    </w:div>
    <w:div w:id="321398515">
      <w:bodyDiv w:val="1"/>
      <w:marLeft w:val="0"/>
      <w:marRight w:val="0"/>
      <w:marTop w:val="0"/>
      <w:marBottom w:val="0"/>
      <w:divBdr>
        <w:top w:val="none" w:sz="0" w:space="0" w:color="auto"/>
        <w:left w:val="none" w:sz="0" w:space="0" w:color="auto"/>
        <w:bottom w:val="none" w:sz="0" w:space="0" w:color="auto"/>
        <w:right w:val="none" w:sz="0" w:space="0" w:color="auto"/>
      </w:divBdr>
    </w:div>
    <w:div w:id="334193793">
      <w:bodyDiv w:val="1"/>
      <w:marLeft w:val="0"/>
      <w:marRight w:val="0"/>
      <w:marTop w:val="0"/>
      <w:marBottom w:val="0"/>
      <w:divBdr>
        <w:top w:val="none" w:sz="0" w:space="0" w:color="auto"/>
        <w:left w:val="none" w:sz="0" w:space="0" w:color="auto"/>
        <w:bottom w:val="none" w:sz="0" w:space="0" w:color="auto"/>
        <w:right w:val="none" w:sz="0" w:space="0" w:color="auto"/>
      </w:divBdr>
    </w:div>
    <w:div w:id="347606107">
      <w:bodyDiv w:val="1"/>
      <w:marLeft w:val="0"/>
      <w:marRight w:val="0"/>
      <w:marTop w:val="0"/>
      <w:marBottom w:val="0"/>
      <w:divBdr>
        <w:top w:val="none" w:sz="0" w:space="0" w:color="auto"/>
        <w:left w:val="none" w:sz="0" w:space="0" w:color="auto"/>
        <w:bottom w:val="none" w:sz="0" w:space="0" w:color="auto"/>
        <w:right w:val="none" w:sz="0" w:space="0" w:color="auto"/>
      </w:divBdr>
    </w:div>
    <w:div w:id="371853496">
      <w:bodyDiv w:val="1"/>
      <w:marLeft w:val="0"/>
      <w:marRight w:val="0"/>
      <w:marTop w:val="0"/>
      <w:marBottom w:val="0"/>
      <w:divBdr>
        <w:top w:val="none" w:sz="0" w:space="0" w:color="auto"/>
        <w:left w:val="none" w:sz="0" w:space="0" w:color="auto"/>
        <w:bottom w:val="none" w:sz="0" w:space="0" w:color="auto"/>
        <w:right w:val="none" w:sz="0" w:space="0" w:color="auto"/>
      </w:divBdr>
    </w:div>
    <w:div w:id="404651190">
      <w:bodyDiv w:val="1"/>
      <w:marLeft w:val="0"/>
      <w:marRight w:val="0"/>
      <w:marTop w:val="0"/>
      <w:marBottom w:val="0"/>
      <w:divBdr>
        <w:top w:val="none" w:sz="0" w:space="0" w:color="auto"/>
        <w:left w:val="none" w:sz="0" w:space="0" w:color="auto"/>
        <w:bottom w:val="none" w:sz="0" w:space="0" w:color="auto"/>
        <w:right w:val="none" w:sz="0" w:space="0" w:color="auto"/>
      </w:divBdr>
    </w:div>
    <w:div w:id="500051420">
      <w:bodyDiv w:val="1"/>
      <w:marLeft w:val="0"/>
      <w:marRight w:val="0"/>
      <w:marTop w:val="0"/>
      <w:marBottom w:val="0"/>
      <w:divBdr>
        <w:top w:val="none" w:sz="0" w:space="0" w:color="auto"/>
        <w:left w:val="none" w:sz="0" w:space="0" w:color="auto"/>
        <w:bottom w:val="none" w:sz="0" w:space="0" w:color="auto"/>
        <w:right w:val="none" w:sz="0" w:space="0" w:color="auto"/>
      </w:divBdr>
    </w:div>
    <w:div w:id="584649642">
      <w:bodyDiv w:val="1"/>
      <w:marLeft w:val="0"/>
      <w:marRight w:val="0"/>
      <w:marTop w:val="0"/>
      <w:marBottom w:val="0"/>
      <w:divBdr>
        <w:top w:val="none" w:sz="0" w:space="0" w:color="auto"/>
        <w:left w:val="none" w:sz="0" w:space="0" w:color="auto"/>
        <w:bottom w:val="none" w:sz="0" w:space="0" w:color="auto"/>
        <w:right w:val="none" w:sz="0" w:space="0" w:color="auto"/>
      </w:divBdr>
    </w:div>
    <w:div w:id="646396285">
      <w:bodyDiv w:val="1"/>
      <w:marLeft w:val="0"/>
      <w:marRight w:val="0"/>
      <w:marTop w:val="0"/>
      <w:marBottom w:val="0"/>
      <w:divBdr>
        <w:top w:val="none" w:sz="0" w:space="0" w:color="auto"/>
        <w:left w:val="none" w:sz="0" w:space="0" w:color="auto"/>
        <w:bottom w:val="none" w:sz="0" w:space="0" w:color="auto"/>
        <w:right w:val="none" w:sz="0" w:space="0" w:color="auto"/>
      </w:divBdr>
    </w:div>
    <w:div w:id="674959155">
      <w:bodyDiv w:val="1"/>
      <w:marLeft w:val="0"/>
      <w:marRight w:val="0"/>
      <w:marTop w:val="0"/>
      <w:marBottom w:val="0"/>
      <w:divBdr>
        <w:top w:val="none" w:sz="0" w:space="0" w:color="auto"/>
        <w:left w:val="none" w:sz="0" w:space="0" w:color="auto"/>
        <w:bottom w:val="none" w:sz="0" w:space="0" w:color="auto"/>
        <w:right w:val="none" w:sz="0" w:space="0" w:color="auto"/>
      </w:divBdr>
    </w:div>
    <w:div w:id="677731109">
      <w:bodyDiv w:val="1"/>
      <w:marLeft w:val="0"/>
      <w:marRight w:val="0"/>
      <w:marTop w:val="0"/>
      <w:marBottom w:val="0"/>
      <w:divBdr>
        <w:top w:val="none" w:sz="0" w:space="0" w:color="auto"/>
        <w:left w:val="none" w:sz="0" w:space="0" w:color="auto"/>
        <w:bottom w:val="none" w:sz="0" w:space="0" w:color="auto"/>
        <w:right w:val="none" w:sz="0" w:space="0" w:color="auto"/>
      </w:divBdr>
    </w:div>
    <w:div w:id="788285637">
      <w:bodyDiv w:val="1"/>
      <w:marLeft w:val="0"/>
      <w:marRight w:val="0"/>
      <w:marTop w:val="0"/>
      <w:marBottom w:val="0"/>
      <w:divBdr>
        <w:top w:val="none" w:sz="0" w:space="0" w:color="auto"/>
        <w:left w:val="none" w:sz="0" w:space="0" w:color="auto"/>
        <w:bottom w:val="none" w:sz="0" w:space="0" w:color="auto"/>
        <w:right w:val="none" w:sz="0" w:space="0" w:color="auto"/>
      </w:divBdr>
    </w:div>
    <w:div w:id="830101254">
      <w:bodyDiv w:val="1"/>
      <w:marLeft w:val="0"/>
      <w:marRight w:val="0"/>
      <w:marTop w:val="0"/>
      <w:marBottom w:val="0"/>
      <w:divBdr>
        <w:top w:val="none" w:sz="0" w:space="0" w:color="auto"/>
        <w:left w:val="none" w:sz="0" w:space="0" w:color="auto"/>
        <w:bottom w:val="none" w:sz="0" w:space="0" w:color="auto"/>
        <w:right w:val="none" w:sz="0" w:space="0" w:color="auto"/>
      </w:divBdr>
    </w:div>
    <w:div w:id="939752077">
      <w:bodyDiv w:val="1"/>
      <w:marLeft w:val="0"/>
      <w:marRight w:val="0"/>
      <w:marTop w:val="0"/>
      <w:marBottom w:val="0"/>
      <w:divBdr>
        <w:top w:val="none" w:sz="0" w:space="0" w:color="auto"/>
        <w:left w:val="none" w:sz="0" w:space="0" w:color="auto"/>
        <w:bottom w:val="none" w:sz="0" w:space="0" w:color="auto"/>
        <w:right w:val="none" w:sz="0" w:space="0" w:color="auto"/>
      </w:divBdr>
    </w:div>
    <w:div w:id="940650560">
      <w:bodyDiv w:val="1"/>
      <w:marLeft w:val="0"/>
      <w:marRight w:val="0"/>
      <w:marTop w:val="0"/>
      <w:marBottom w:val="0"/>
      <w:divBdr>
        <w:top w:val="none" w:sz="0" w:space="0" w:color="auto"/>
        <w:left w:val="none" w:sz="0" w:space="0" w:color="auto"/>
        <w:bottom w:val="none" w:sz="0" w:space="0" w:color="auto"/>
        <w:right w:val="none" w:sz="0" w:space="0" w:color="auto"/>
      </w:divBdr>
    </w:div>
    <w:div w:id="947158656">
      <w:bodyDiv w:val="1"/>
      <w:marLeft w:val="0"/>
      <w:marRight w:val="0"/>
      <w:marTop w:val="0"/>
      <w:marBottom w:val="0"/>
      <w:divBdr>
        <w:top w:val="none" w:sz="0" w:space="0" w:color="auto"/>
        <w:left w:val="none" w:sz="0" w:space="0" w:color="auto"/>
        <w:bottom w:val="none" w:sz="0" w:space="0" w:color="auto"/>
        <w:right w:val="none" w:sz="0" w:space="0" w:color="auto"/>
      </w:divBdr>
    </w:div>
    <w:div w:id="1204516673">
      <w:bodyDiv w:val="1"/>
      <w:marLeft w:val="0"/>
      <w:marRight w:val="0"/>
      <w:marTop w:val="0"/>
      <w:marBottom w:val="0"/>
      <w:divBdr>
        <w:top w:val="none" w:sz="0" w:space="0" w:color="auto"/>
        <w:left w:val="none" w:sz="0" w:space="0" w:color="auto"/>
        <w:bottom w:val="none" w:sz="0" w:space="0" w:color="auto"/>
        <w:right w:val="none" w:sz="0" w:space="0" w:color="auto"/>
      </w:divBdr>
    </w:div>
    <w:div w:id="1261647037">
      <w:bodyDiv w:val="1"/>
      <w:marLeft w:val="0"/>
      <w:marRight w:val="0"/>
      <w:marTop w:val="0"/>
      <w:marBottom w:val="0"/>
      <w:divBdr>
        <w:top w:val="none" w:sz="0" w:space="0" w:color="auto"/>
        <w:left w:val="none" w:sz="0" w:space="0" w:color="auto"/>
        <w:bottom w:val="none" w:sz="0" w:space="0" w:color="auto"/>
        <w:right w:val="none" w:sz="0" w:space="0" w:color="auto"/>
      </w:divBdr>
      <w:divsChild>
        <w:div w:id="201796503">
          <w:marLeft w:val="0"/>
          <w:marRight w:val="0"/>
          <w:marTop w:val="0"/>
          <w:marBottom w:val="0"/>
          <w:divBdr>
            <w:top w:val="none" w:sz="0" w:space="0" w:color="auto"/>
            <w:left w:val="none" w:sz="0" w:space="0" w:color="auto"/>
            <w:bottom w:val="none" w:sz="0" w:space="0" w:color="auto"/>
            <w:right w:val="none" w:sz="0" w:space="0" w:color="auto"/>
          </w:divBdr>
        </w:div>
        <w:div w:id="1525754294">
          <w:marLeft w:val="0"/>
          <w:marRight w:val="0"/>
          <w:marTop w:val="0"/>
          <w:marBottom w:val="0"/>
          <w:divBdr>
            <w:top w:val="none" w:sz="0" w:space="0" w:color="auto"/>
            <w:left w:val="none" w:sz="0" w:space="0" w:color="auto"/>
            <w:bottom w:val="none" w:sz="0" w:space="0" w:color="auto"/>
            <w:right w:val="none" w:sz="0" w:space="0" w:color="auto"/>
          </w:divBdr>
        </w:div>
        <w:div w:id="768310703">
          <w:marLeft w:val="0"/>
          <w:marRight w:val="0"/>
          <w:marTop w:val="0"/>
          <w:marBottom w:val="0"/>
          <w:divBdr>
            <w:top w:val="none" w:sz="0" w:space="0" w:color="auto"/>
            <w:left w:val="none" w:sz="0" w:space="0" w:color="auto"/>
            <w:bottom w:val="none" w:sz="0" w:space="0" w:color="auto"/>
            <w:right w:val="none" w:sz="0" w:space="0" w:color="auto"/>
          </w:divBdr>
        </w:div>
      </w:divsChild>
    </w:div>
    <w:div w:id="1307082169">
      <w:bodyDiv w:val="1"/>
      <w:marLeft w:val="0"/>
      <w:marRight w:val="0"/>
      <w:marTop w:val="0"/>
      <w:marBottom w:val="0"/>
      <w:divBdr>
        <w:top w:val="none" w:sz="0" w:space="0" w:color="auto"/>
        <w:left w:val="none" w:sz="0" w:space="0" w:color="auto"/>
        <w:bottom w:val="none" w:sz="0" w:space="0" w:color="auto"/>
        <w:right w:val="none" w:sz="0" w:space="0" w:color="auto"/>
      </w:divBdr>
    </w:div>
    <w:div w:id="1396315701">
      <w:bodyDiv w:val="1"/>
      <w:marLeft w:val="0"/>
      <w:marRight w:val="0"/>
      <w:marTop w:val="0"/>
      <w:marBottom w:val="0"/>
      <w:divBdr>
        <w:top w:val="none" w:sz="0" w:space="0" w:color="auto"/>
        <w:left w:val="none" w:sz="0" w:space="0" w:color="auto"/>
        <w:bottom w:val="none" w:sz="0" w:space="0" w:color="auto"/>
        <w:right w:val="none" w:sz="0" w:space="0" w:color="auto"/>
      </w:divBdr>
    </w:div>
    <w:div w:id="1417751818">
      <w:bodyDiv w:val="1"/>
      <w:marLeft w:val="0"/>
      <w:marRight w:val="0"/>
      <w:marTop w:val="0"/>
      <w:marBottom w:val="0"/>
      <w:divBdr>
        <w:top w:val="none" w:sz="0" w:space="0" w:color="auto"/>
        <w:left w:val="none" w:sz="0" w:space="0" w:color="auto"/>
        <w:bottom w:val="none" w:sz="0" w:space="0" w:color="auto"/>
        <w:right w:val="none" w:sz="0" w:space="0" w:color="auto"/>
      </w:divBdr>
    </w:div>
    <w:div w:id="1481270261">
      <w:bodyDiv w:val="1"/>
      <w:marLeft w:val="0"/>
      <w:marRight w:val="0"/>
      <w:marTop w:val="0"/>
      <w:marBottom w:val="0"/>
      <w:divBdr>
        <w:top w:val="none" w:sz="0" w:space="0" w:color="auto"/>
        <w:left w:val="none" w:sz="0" w:space="0" w:color="auto"/>
        <w:bottom w:val="none" w:sz="0" w:space="0" w:color="auto"/>
        <w:right w:val="none" w:sz="0" w:space="0" w:color="auto"/>
      </w:divBdr>
    </w:div>
    <w:div w:id="1493445389">
      <w:bodyDiv w:val="1"/>
      <w:marLeft w:val="0"/>
      <w:marRight w:val="0"/>
      <w:marTop w:val="0"/>
      <w:marBottom w:val="0"/>
      <w:divBdr>
        <w:top w:val="none" w:sz="0" w:space="0" w:color="auto"/>
        <w:left w:val="none" w:sz="0" w:space="0" w:color="auto"/>
        <w:bottom w:val="none" w:sz="0" w:space="0" w:color="auto"/>
        <w:right w:val="none" w:sz="0" w:space="0" w:color="auto"/>
      </w:divBdr>
    </w:div>
    <w:div w:id="1509442803">
      <w:bodyDiv w:val="1"/>
      <w:marLeft w:val="0"/>
      <w:marRight w:val="0"/>
      <w:marTop w:val="0"/>
      <w:marBottom w:val="0"/>
      <w:divBdr>
        <w:top w:val="none" w:sz="0" w:space="0" w:color="auto"/>
        <w:left w:val="none" w:sz="0" w:space="0" w:color="auto"/>
        <w:bottom w:val="none" w:sz="0" w:space="0" w:color="auto"/>
        <w:right w:val="none" w:sz="0" w:space="0" w:color="auto"/>
      </w:divBdr>
    </w:div>
    <w:div w:id="1525826652">
      <w:bodyDiv w:val="1"/>
      <w:marLeft w:val="0"/>
      <w:marRight w:val="0"/>
      <w:marTop w:val="0"/>
      <w:marBottom w:val="0"/>
      <w:divBdr>
        <w:top w:val="none" w:sz="0" w:space="0" w:color="auto"/>
        <w:left w:val="none" w:sz="0" w:space="0" w:color="auto"/>
        <w:bottom w:val="none" w:sz="0" w:space="0" w:color="auto"/>
        <w:right w:val="none" w:sz="0" w:space="0" w:color="auto"/>
      </w:divBdr>
    </w:div>
    <w:div w:id="1568955322">
      <w:bodyDiv w:val="1"/>
      <w:marLeft w:val="0"/>
      <w:marRight w:val="0"/>
      <w:marTop w:val="0"/>
      <w:marBottom w:val="0"/>
      <w:divBdr>
        <w:top w:val="none" w:sz="0" w:space="0" w:color="auto"/>
        <w:left w:val="none" w:sz="0" w:space="0" w:color="auto"/>
        <w:bottom w:val="none" w:sz="0" w:space="0" w:color="auto"/>
        <w:right w:val="none" w:sz="0" w:space="0" w:color="auto"/>
      </w:divBdr>
    </w:div>
    <w:div w:id="1601601398">
      <w:bodyDiv w:val="1"/>
      <w:marLeft w:val="0"/>
      <w:marRight w:val="0"/>
      <w:marTop w:val="0"/>
      <w:marBottom w:val="0"/>
      <w:divBdr>
        <w:top w:val="none" w:sz="0" w:space="0" w:color="auto"/>
        <w:left w:val="none" w:sz="0" w:space="0" w:color="auto"/>
        <w:bottom w:val="none" w:sz="0" w:space="0" w:color="auto"/>
        <w:right w:val="none" w:sz="0" w:space="0" w:color="auto"/>
      </w:divBdr>
    </w:div>
    <w:div w:id="1658531910">
      <w:bodyDiv w:val="1"/>
      <w:marLeft w:val="0"/>
      <w:marRight w:val="0"/>
      <w:marTop w:val="0"/>
      <w:marBottom w:val="0"/>
      <w:divBdr>
        <w:top w:val="none" w:sz="0" w:space="0" w:color="auto"/>
        <w:left w:val="none" w:sz="0" w:space="0" w:color="auto"/>
        <w:bottom w:val="none" w:sz="0" w:space="0" w:color="auto"/>
        <w:right w:val="none" w:sz="0" w:space="0" w:color="auto"/>
      </w:divBdr>
    </w:div>
    <w:div w:id="1702781460">
      <w:bodyDiv w:val="1"/>
      <w:marLeft w:val="0"/>
      <w:marRight w:val="0"/>
      <w:marTop w:val="0"/>
      <w:marBottom w:val="0"/>
      <w:divBdr>
        <w:top w:val="none" w:sz="0" w:space="0" w:color="auto"/>
        <w:left w:val="none" w:sz="0" w:space="0" w:color="auto"/>
        <w:bottom w:val="none" w:sz="0" w:space="0" w:color="auto"/>
        <w:right w:val="none" w:sz="0" w:space="0" w:color="auto"/>
      </w:divBdr>
    </w:div>
    <w:div w:id="1781605022">
      <w:bodyDiv w:val="1"/>
      <w:marLeft w:val="0"/>
      <w:marRight w:val="0"/>
      <w:marTop w:val="0"/>
      <w:marBottom w:val="0"/>
      <w:divBdr>
        <w:top w:val="none" w:sz="0" w:space="0" w:color="auto"/>
        <w:left w:val="none" w:sz="0" w:space="0" w:color="auto"/>
        <w:bottom w:val="none" w:sz="0" w:space="0" w:color="auto"/>
        <w:right w:val="none" w:sz="0" w:space="0" w:color="auto"/>
      </w:divBdr>
    </w:div>
    <w:div w:id="1855991439">
      <w:bodyDiv w:val="1"/>
      <w:marLeft w:val="0"/>
      <w:marRight w:val="0"/>
      <w:marTop w:val="0"/>
      <w:marBottom w:val="0"/>
      <w:divBdr>
        <w:top w:val="none" w:sz="0" w:space="0" w:color="auto"/>
        <w:left w:val="none" w:sz="0" w:space="0" w:color="auto"/>
        <w:bottom w:val="none" w:sz="0" w:space="0" w:color="auto"/>
        <w:right w:val="none" w:sz="0" w:space="0" w:color="auto"/>
      </w:divBdr>
    </w:div>
    <w:div w:id="1882864379">
      <w:bodyDiv w:val="1"/>
      <w:marLeft w:val="0"/>
      <w:marRight w:val="0"/>
      <w:marTop w:val="0"/>
      <w:marBottom w:val="0"/>
      <w:divBdr>
        <w:top w:val="none" w:sz="0" w:space="0" w:color="auto"/>
        <w:left w:val="none" w:sz="0" w:space="0" w:color="auto"/>
        <w:bottom w:val="none" w:sz="0" w:space="0" w:color="auto"/>
        <w:right w:val="none" w:sz="0" w:space="0" w:color="auto"/>
      </w:divBdr>
    </w:div>
    <w:div w:id="1900893985">
      <w:bodyDiv w:val="1"/>
      <w:marLeft w:val="0"/>
      <w:marRight w:val="0"/>
      <w:marTop w:val="0"/>
      <w:marBottom w:val="0"/>
      <w:divBdr>
        <w:top w:val="none" w:sz="0" w:space="0" w:color="auto"/>
        <w:left w:val="none" w:sz="0" w:space="0" w:color="auto"/>
        <w:bottom w:val="none" w:sz="0" w:space="0" w:color="auto"/>
        <w:right w:val="none" w:sz="0" w:space="0" w:color="auto"/>
      </w:divBdr>
    </w:div>
    <w:div w:id="1987198695">
      <w:bodyDiv w:val="1"/>
      <w:marLeft w:val="0"/>
      <w:marRight w:val="0"/>
      <w:marTop w:val="0"/>
      <w:marBottom w:val="0"/>
      <w:divBdr>
        <w:top w:val="none" w:sz="0" w:space="0" w:color="auto"/>
        <w:left w:val="none" w:sz="0" w:space="0" w:color="auto"/>
        <w:bottom w:val="none" w:sz="0" w:space="0" w:color="auto"/>
        <w:right w:val="none" w:sz="0" w:space="0" w:color="auto"/>
      </w:divBdr>
    </w:div>
    <w:div w:id="2103452020">
      <w:bodyDiv w:val="1"/>
      <w:marLeft w:val="0"/>
      <w:marRight w:val="0"/>
      <w:marTop w:val="0"/>
      <w:marBottom w:val="0"/>
      <w:divBdr>
        <w:top w:val="none" w:sz="0" w:space="0" w:color="auto"/>
        <w:left w:val="none" w:sz="0" w:space="0" w:color="auto"/>
        <w:bottom w:val="none" w:sz="0" w:space="0" w:color="auto"/>
        <w:right w:val="none" w:sz="0" w:space="0" w:color="auto"/>
      </w:divBdr>
    </w:div>
    <w:div w:id="21421100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123.bcn.cat/APPS/egaseta/cercaAvancada.do?reqCode=downloadFile&amp;publicacionsId=14374" TargetMode="External"/><Relationship Id="rId5" Type="http://schemas.openxmlformats.org/officeDocument/2006/relationships/settings" Target="settings.xml"/><Relationship Id="rId10" Type="http://schemas.openxmlformats.org/officeDocument/2006/relationships/hyperlink" Target="https://w123.bcn.cat/APPS/egaseta/cercaAvancada.do?reqCode=downloadFile&amp;publicacionsId=14371"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907915-BC28-40B8-B180-8B5F68AB5F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2688</Words>
  <Characters>15323</Characters>
  <Application>Microsoft Office Word</Application>
  <DocSecurity>4</DocSecurity>
  <Lines>127</Lines>
  <Paragraphs>35</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Ajuntament de Barcelona</Company>
  <LinksUpToDate>false</LinksUpToDate>
  <CharactersWithSpaces>17976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2</cp:revision>
  <cp:lastPrinted>2022-04-20T09:51:00Z</cp:lastPrinted>
  <dcterms:created xsi:type="dcterms:W3CDTF">2022-04-21T07:18:00Z</dcterms:created>
  <dcterms:modified xsi:type="dcterms:W3CDTF">2022-04-21T07:18:00Z</dcterms:modified>
</cp:coreProperties>
</file>