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0F9" w:rsidRDefault="00CE20F9">
      <w:pPr>
        <w:pStyle w:val="Textindependent"/>
        <w:spacing w:before="10"/>
        <w:rPr>
          <w:rFonts w:ascii="Times New Roman"/>
          <w:sz w:val="18"/>
        </w:rPr>
      </w:pPr>
    </w:p>
    <w:p w:rsidR="00CE20F9" w:rsidRDefault="009503C8">
      <w:pPr>
        <w:pStyle w:val="Ttol"/>
      </w:pPr>
      <w:r>
        <w:t>INFORME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NECESSITAT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CONTRACTE</w:t>
      </w:r>
      <w:r>
        <w:rPr>
          <w:spacing w:val="-3"/>
        </w:rPr>
        <w:t xml:space="preserve"> </w:t>
      </w:r>
      <w:r>
        <w:t>MENOR</w:t>
      </w:r>
    </w:p>
    <w:p w:rsidR="00CE20F9" w:rsidRDefault="00CE20F9">
      <w:pPr>
        <w:pStyle w:val="Textindependent"/>
        <w:spacing w:before="2"/>
        <w:rPr>
          <w:rFonts w:ascii="Arial"/>
          <w:b/>
          <w:sz w:val="46"/>
        </w:rPr>
      </w:pPr>
    </w:p>
    <w:p w:rsidR="00CE20F9" w:rsidRDefault="009503C8">
      <w:pPr>
        <w:pStyle w:val="Ttol1"/>
        <w:rPr>
          <w:u w:val="none"/>
        </w:rPr>
      </w:pPr>
      <w:r>
        <w:rPr>
          <w:u w:val="thick"/>
        </w:rPr>
        <w:t>Dades</w:t>
      </w:r>
      <w:r>
        <w:rPr>
          <w:spacing w:val="-3"/>
          <w:u w:val="thick"/>
        </w:rPr>
        <w:t xml:space="preserve"> </w:t>
      </w:r>
      <w:r>
        <w:rPr>
          <w:u w:val="thick"/>
        </w:rPr>
        <w:t>del</w:t>
      </w:r>
      <w:r>
        <w:rPr>
          <w:spacing w:val="-2"/>
          <w:u w:val="thick"/>
        </w:rPr>
        <w:t xml:space="preserve"> </w:t>
      </w:r>
      <w:r>
        <w:rPr>
          <w:u w:val="thick"/>
        </w:rPr>
        <w:t>contracte</w:t>
      </w:r>
    </w:p>
    <w:p w:rsidR="00CE20F9" w:rsidRDefault="00CE20F9">
      <w:pPr>
        <w:pStyle w:val="Textindependent"/>
        <w:spacing w:before="4"/>
        <w:rPr>
          <w:rFonts w:ascii="Arial"/>
          <w:b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76"/>
        <w:gridCol w:w="1541"/>
        <w:gridCol w:w="5885"/>
      </w:tblGrid>
      <w:tr w:rsidR="00CE20F9">
        <w:trPr>
          <w:trHeight w:val="340"/>
        </w:trPr>
        <w:tc>
          <w:tcPr>
            <w:tcW w:w="1976" w:type="dxa"/>
            <w:tcBorders>
              <w:right w:val="nil"/>
            </w:tcBorders>
          </w:tcPr>
          <w:p w:rsidR="00CE20F9" w:rsidRDefault="009503C8">
            <w:pPr>
              <w:pStyle w:val="TableParagraph"/>
              <w:spacing w:before="24"/>
              <w:rPr>
                <w:sz w:val="24"/>
              </w:rPr>
            </w:pPr>
            <w:r>
              <w:rPr>
                <w:w w:val="80"/>
                <w:sz w:val="24"/>
              </w:rPr>
              <w:t>Petició</w:t>
            </w:r>
            <w:r>
              <w:rPr>
                <w:spacing w:val="10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del</w:t>
            </w:r>
            <w:r>
              <w:rPr>
                <w:spacing w:val="11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contracte:</w:t>
            </w:r>
          </w:p>
        </w:tc>
        <w:tc>
          <w:tcPr>
            <w:tcW w:w="1541" w:type="dxa"/>
            <w:tcBorders>
              <w:left w:val="nil"/>
              <w:right w:val="nil"/>
            </w:tcBorders>
          </w:tcPr>
          <w:p w:rsidR="00CE20F9" w:rsidRDefault="00F03439">
            <w:pPr>
              <w:pStyle w:val="TableParagraph"/>
              <w:spacing w:before="26"/>
              <w:ind w:left="83"/>
              <w:rPr>
                <w:rFonts w:ascii="Arial"/>
                <w:b/>
                <w:sz w:val="24"/>
              </w:rPr>
            </w:pPr>
            <w:r w:rsidRPr="00F03439">
              <w:rPr>
                <w:rFonts w:ascii="Arial"/>
                <w:b/>
                <w:sz w:val="24"/>
              </w:rPr>
              <w:t>P2300031</w:t>
            </w:r>
          </w:p>
        </w:tc>
        <w:tc>
          <w:tcPr>
            <w:tcW w:w="5885" w:type="dxa"/>
            <w:tcBorders>
              <w:left w:val="nil"/>
            </w:tcBorders>
          </w:tcPr>
          <w:p w:rsidR="00CE20F9" w:rsidRDefault="00CE20F9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E20F9">
        <w:trPr>
          <w:trHeight w:val="337"/>
        </w:trPr>
        <w:tc>
          <w:tcPr>
            <w:tcW w:w="1976" w:type="dxa"/>
            <w:tcBorders>
              <w:right w:val="nil"/>
            </w:tcBorders>
          </w:tcPr>
          <w:p w:rsidR="00CE20F9" w:rsidRDefault="009503C8">
            <w:pPr>
              <w:pStyle w:val="TableParagraph"/>
              <w:spacing w:before="24"/>
              <w:rPr>
                <w:sz w:val="24"/>
              </w:rPr>
            </w:pPr>
            <w:r>
              <w:rPr>
                <w:w w:val="80"/>
                <w:sz w:val="24"/>
              </w:rPr>
              <w:t>Tipus</w:t>
            </w:r>
            <w:r>
              <w:rPr>
                <w:spacing w:val="13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contracte:</w:t>
            </w:r>
          </w:p>
        </w:tc>
        <w:tc>
          <w:tcPr>
            <w:tcW w:w="1541" w:type="dxa"/>
            <w:tcBorders>
              <w:left w:val="nil"/>
              <w:right w:val="nil"/>
            </w:tcBorders>
          </w:tcPr>
          <w:p w:rsidR="00CE20F9" w:rsidRDefault="009503C8">
            <w:pPr>
              <w:pStyle w:val="TableParagraph"/>
              <w:spacing w:before="26"/>
              <w:ind w:left="8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Serveis</w:t>
            </w:r>
          </w:p>
        </w:tc>
        <w:tc>
          <w:tcPr>
            <w:tcW w:w="5885" w:type="dxa"/>
            <w:tcBorders>
              <w:left w:val="nil"/>
            </w:tcBorders>
          </w:tcPr>
          <w:p w:rsidR="00CE20F9" w:rsidRDefault="00CE20F9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E20F9">
        <w:trPr>
          <w:trHeight w:val="553"/>
        </w:trPr>
        <w:tc>
          <w:tcPr>
            <w:tcW w:w="1976" w:type="dxa"/>
            <w:tcBorders>
              <w:right w:val="nil"/>
            </w:tcBorders>
          </w:tcPr>
          <w:p w:rsidR="00CE20F9" w:rsidRDefault="009503C8">
            <w:pPr>
              <w:pStyle w:val="TableParagraph"/>
              <w:spacing w:before="132"/>
              <w:rPr>
                <w:sz w:val="24"/>
              </w:rPr>
            </w:pPr>
            <w:r>
              <w:rPr>
                <w:w w:val="90"/>
                <w:sz w:val="24"/>
              </w:rPr>
              <w:t>Objecte:</w:t>
            </w:r>
          </w:p>
        </w:tc>
        <w:tc>
          <w:tcPr>
            <w:tcW w:w="7426" w:type="dxa"/>
            <w:gridSpan w:val="2"/>
            <w:tcBorders>
              <w:left w:val="nil"/>
            </w:tcBorders>
          </w:tcPr>
          <w:p w:rsidR="00CE20F9" w:rsidRDefault="009503C8">
            <w:pPr>
              <w:pStyle w:val="TableParagraph"/>
              <w:spacing w:line="276" w:lineRule="exact"/>
              <w:ind w:left="83" w:right="1116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Serveis d’auditoria del patrocini Barcelona Open Banc</w:t>
            </w:r>
            <w:r>
              <w:rPr>
                <w:rFonts w:ascii="Arial" w:hAnsi="Arial"/>
                <w:b/>
                <w:spacing w:val="-6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Sabadell,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 w:rsidR="00720F6F">
              <w:rPr>
                <w:rFonts w:ascii="Arial" w:hAnsi="Arial"/>
                <w:b/>
                <w:sz w:val="24"/>
              </w:rPr>
              <w:t>70</w:t>
            </w:r>
            <w:r>
              <w:rPr>
                <w:rFonts w:ascii="Arial" w:hAnsi="Arial"/>
                <w:b/>
                <w:sz w:val="24"/>
              </w:rPr>
              <w:t>ena</w:t>
            </w:r>
            <w:r>
              <w:rPr>
                <w:rFonts w:ascii="Arial" w:hAnsi="Arial"/>
                <w:b/>
                <w:spacing w:val="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edició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Trofeu Conde de Godó</w:t>
            </w:r>
          </w:p>
        </w:tc>
      </w:tr>
      <w:tr w:rsidR="00CE20F9">
        <w:trPr>
          <w:trHeight w:val="334"/>
        </w:trPr>
        <w:tc>
          <w:tcPr>
            <w:tcW w:w="3517" w:type="dxa"/>
            <w:gridSpan w:val="2"/>
            <w:tcBorders>
              <w:bottom w:val="nil"/>
              <w:right w:val="nil"/>
            </w:tcBorders>
          </w:tcPr>
          <w:p w:rsidR="00CE20F9" w:rsidRDefault="009503C8">
            <w:pPr>
              <w:pStyle w:val="TableParagraph"/>
              <w:spacing w:before="25"/>
              <w:rPr>
                <w:sz w:val="24"/>
              </w:rPr>
            </w:pPr>
            <w:r>
              <w:rPr>
                <w:w w:val="80"/>
                <w:sz w:val="24"/>
              </w:rPr>
              <w:t>Pressupost</w:t>
            </w:r>
            <w:r>
              <w:rPr>
                <w:spacing w:val="7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8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licitació</w:t>
            </w:r>
            <w:r>
              <w:rPr>
                <w:spacing w:val="8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(IVA</w:t>
            </w:r>
            <w:r>
              <w:rPr>
                <w:spacing w:val="6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inclòs)</w:t>
            </w:r>
            <w:r>
              <w:rPr>
                <w:spacing w:val="10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</w:t>
            </w:r>
            <w:r>
              <w:rPr>
                <w:spacing w:val="8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</w:t>
            </w:r>
            <w:r>
              <w:rPr>
                <w:spacing w:val="8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</w:t>
            </w:r>
          </w:p>
        </w:tc>
        <w:tc>
          <w:tcPr>
            <w:tcW w:w="5885" w:type="dxa"/>
            <w:tcBorders>
              <w:left w:val="nil"/>
              <w:bottom w:val="nil"/>
            </w:tcBorders>
          </w:tcPr>
          <w:p w:rsidR="00CE20F9" w:rsidRDefault="009503C8">
            <w:pPr>
              <w:pStyle w:val="TableParagraph"/>
              <w:spacing w:before="27"/>
              <w:ind w:left="102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8.349,00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€</w:t>
            </w:r>
          </w:p>
        </w:tc>
      </w:tr>
      <w:tr w:rsidR="00CE20F9">
        <w:trPr>
          <w:trHeight w:val="340"/>
        </w:trPr>
        <w:tc>
          <w:tcPr>
            <w:tcW w:w="3517" w:type="dxa"/>
            <w:gridSpan w:val="2"/>
            <w:tcBorders>
              <w:top w:val="nil"/>
              <w:bottom w:val="nil"/>
              <w:right w:val="nil"/>
            </w:tcBorders>
          </w:tcPr>
          <w:p w:rsidR="00CE20F9" w:rsidRDefault="009503C8">
            <w:pPr>
              <w:pStyle w:val="TableParagraph"/>
              <w:spacing w:before="31"/>
              <w:rPr>
                <w:sz w:val="24"/>
              </w:rPr>
            </w:pPr>
            <w:r>
              <w:rPr>
                <w:w w:val="80"/>
                <w:sz w:val="24"/>
              </w:rPr>
              <w:t>IVA</w:t>
            </w:r>
            <w:r>
              <w:rPr>
                <w:spacing w:val="3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tipus</w:t>
            </w:r>
            <w:r>
              <w:rPr>
                <w:spacing w:val="2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</w:t>
            </w:r>
            <w:r>
              <w:rPr>
                <w:spacing w:val="1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</w:t>
            </w:r>
            <w:r>
              <w:rPr>
                <w:spacing w:val="3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</w:t>
            </w:r>
            <w:r>
              <w:rPr>
                <w:spacing w:val="3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</w:t>
            </w:r>
            <w:r>
              <w:rPr>
                <w:spacing w:val="1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</w:t>
            </w:r>
            <w:r>
              <w:rPr>
                <w:spacing w:val="4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</w:t>
            </w:r>
            <w:r>
              <w:rPr>
                <w:spacing w:val="3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</w:t>
            </w:r>
            <w:r>
              <w:rPr>
                <w:spacing w:val="1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</w:t>
            </w:r>
            <w:r>
              <w:rPr>
                <w:spacing w:val="3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</w:t>
            </w:r>
            <w:r>
              <w:rPr>
                <w:spacing w:val="1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</w:t>
            </w:r>
            <w:r>
              <w:rPr>
                <w:spacing w:val="3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</w:t>
            </w:r>
            <w:r>
              <w:rPr>
                <w:spacing w:val="4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</w:t>
            </w:r>
            <w:r>
              <w:rPr>
                <w:spacing w:val="1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</w:t>
            </w:r>
            <w:r>
              <w:rPr>
                <w:spacing w:val="3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</w:t>
            </w:r>
            <w:r>
              <w:rPr>
                <w:spacing w:val="1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</w:t>
            </w:r>
            <w:r>
              <w:rPr>
                <w:spacing w:val="1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</w:t>
            </w:r>
            <w:r>
              <w:rPr>
                <w:spacing w:val="3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</w:t>
            </w:r>
            <w:r>
              <w:rPr>
                <w:spacing w:val="4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</w:t>
            </w:r>
            <w:r>
              <w:rPr>
                <w:spacing w:val="1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</w:t>
            </w:r>
            <w:r>
              <w:rPr>
                <w:spacing w:val="3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</w:t>
            </w:r>
            <w:r>
              <w:rPr>
                <w:spacing w:val="9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</w:t>
            </w:r>
            <w:r>
              <w:rPr>
                <w:spacing w:val="1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</w:t>
            </w:r>
            <w:r>
              <w:rPr>
                <w:spacing w:val="4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</w:t>
            </w:r>
          </w:p>
        </w:tc>
        <w:tc>
          <w:tcPr>
            <w:tcW w:w="5885" w:type="dxa"/>
            <w:tcBorders>
              <w:top w:val="nil"/>
              <w:left w:val="nil"/>
              <w:bottom w:val="nil"/>
            </w:tcBorders>
          </w:tcPr>
          <w:p w:rsidR="00CE20F9" w:rsidRDefault="009503C8">
            <w:pPr>
              <w:pStyle w:val="TableParagraph"/>
              <w:spacing w:before="33"/>
              <w:ind w:left="10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21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%</w:t>
            </w:r>
          </w:p>
        </w:tc>
      </w:tr>
      <w:tr w:rsidR="00CE20F9">
        <w:trPr>
          <w:trHeight w:val="324"/>
        </w:trPr>
        <w:tc>
          <w:tcPr>
            <w:tcW w:w="3517" w:type="dxa"/>
            <w:gridSpan w:val="2"/>
            <w:tcBorders>
              <w:top w:val="nil"/>
              <w:bottom w:val="nil"/>
              <w:right w:val="nil"/>
            </w:tcBorders>
          </w:tcPr>
          <w:p w:rsidR="00CE20F9" w:rsidRDefault="009503C8">
            <w:pPr>
              <w:pStyle w:val="TableParagraph"/>
              <w:spacing w:before="31" w:line="274" w:lineRule="exact"/>
              <w:rPr>
                <w:sz w:val="24"/>
              </w:rPr>
            </w:pPr>
            <w:r>
              <w:rPr>
                <w:rFonts w:ascii="Arial"/>
                <w:b/>
                <w:w w:val="80"/>
                <w:sz w:val="24"/>
              </w:rPr>
              <w:t>Pressupost</w:t>
            </w:r>
            <w:r>
              <w:rPr>
                <w:rFonts w:ascii="Arial"/>
                <w:b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net</w:t>
            </w:r>
            <w:r>
              <w:rPr>
                <w:rFonts w:ascii="Arial"/>
                <w:b/>
                <w:spacing w:val="8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(sense</w:t>
            </w:r>
            <w:r>
              <w:rPr>
                <w:spacing w:val="6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IVA)</w:t>
            </w:r>
            <w:r>
              <w:rPr>
                <w:spacing w:val="13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</w:t>
            </w:r>
            <w:r>
              <w:rPr>
                <w:spacing w:val="5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</w:t>
            </w:r>
            <w:r>
              <w:rPr>
                <w:spacing w:val="6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</w:t>
            </w:r>
            <w:r>
              <w:rPr>
                <w:spacing w:val="6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</w:t>
            </w:r>
            <w:r>
              <w:rPr>
                <w:spacing w:val="7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</w:t>
            </w:r>
            <w:r>
              <w:rPr>
                <w:spacing w:val="6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</w:t>
            </w:r>
            <w:r>
              <w:rPr>
                <w:spacing w:val="4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.</w:t>
            </w:r>
          </w:p>
        </w:tc>
        <w:tc>
          <w:tcPr>
            <w:tcW w:w="5885" w:type="dxa"/>
            <w:tcBorders>
              <w:top w:val="nil"/>
              <w:left w:val="nil"/>
              <w:bottom w:val="nil"/>
            </w:tcBorders>
          </w:tcPr>
          <w:p w:rsidR="00CE20F9" w:rsidRDefault="009503C8">
            <w:pPr>
              <w:pStyle w:val="TableParagraph"/>
              <w:spacing w:before="31" w:line="274" w:lineRule="exact"/>
              <w:ind w:left="102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6.900,00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€</w:t>
            </w:r>
          </w:p>
        </w:tc>
      </w:tr>
      <w:tr w:rsidR="00CE20F9">
        <w:trPr>
          <w:trHeight w:val="360"/>
        </w:trPr>
        <w:tc>
          <w:tcPr>
            <w:tcW w:w="9402" w:type="dxa"/>
            <w:gridSpan w:val="3"/>
            <w:tcBorders>
              <w:top w:val="nil"/>
            </w:tcBorders>
          </w:tcPr>
          <w:p w:rsidR="00CE20F9" w:rsidRDefault="009503C8">
            <w:pPr>
              <w:pStyle w:val="TableParagraph"/>
              <w:spacing w:before="18"/>
              <w:rPr>
                <w:rFonts w:ascii="Arial"/>
                <w:i/>
              </w:rPr>
            </w:pPr>
            <w:r>
              <w:rPr>
                <w:rFonts w:ascii="Arial"/>
                <w:i/>
                <w:w w:val="80"/>
                <w:u w:val="single"/>
              </w:rPr>
              <w:t>Aquest</w:t>
            </w:r>
            <w:r>
              <w:rPr>
                <w:rFonts w:ascii="Arial"/>
                <w:i/>
                <w:spacing w:val="7"/>
                <w:w w:val="80"/>
                <w:u w:val="single"/>
              </w:rPr>
              <w:t xml:space="preserve"> </w:t>
            </w:r>
            <w:r>
              <w:rPr>
                <w:rFonts w:ascii="Arial"/>
                <w:i/>
                <w:w w:val="80"/>
                <w:u w:val="single"/>
              </w:rPr>
              <w:t>pressupost</w:t>
            </w:r>
            <w:r>
              <w:rPr>
                <w:rFonts w:ascii="Arial"/>
                <w:i/>
                <w:spacing w:val="6"/>
                <w:w w:val="80"/>
                <w:u w:val="single"/>
              </w:rPr>
              <w:t xml:space="preserve"> </w:t>
            </w:r>
            <w:r>
              <w:rPr>
                <w:rFonts w:ascii="Arial"/>
                <w:i/>
                <w:w w:val="80"/>
                <w:u w:val="single"/>
              </w:rPr>
              <w:t>net</w:t>
            </w:r>
            <w:r>
              <w:rPr>
                <w:rFonts w:ascii="Arial"/>
                <w:i/>
                <w:spacing w:val="8"/>
                <w:w w:val="80"/>
                <w:u w:val="single"/>
              </w:rPr>
              <w:t xml:space="preserve"> </w:t>
            </w:r>
            <w:r>
              <w:rPr>
                <w:rFonts w:ascii="Arial"/>
                <w:i/>
                <w:w w:val="80"/>
                <w:u w:val="single"/>
              </w:rPr>
              <w:t>no</w:t>
            </w:r>
            <w:r>
              <w:rPr>
                <w:rFonts w:ascii="Arial"/>
                <w:i/>
                <w:spacing w:val="7"/>
                <w:w w:val="80"/>
                <w:u w:val="single"/>
              </w:rPr>
              <w:t xml:space="preserve"> </w:t>
            </w:r>
            <w:r>
              <w:rPr>
                <w:rFonts w:ascii="Arial"/>
                <w:i/>
                <w:w w:val="80"/>
                <w:u w:val="single"/>
              </w:rPr>
              <w:t>pot</w:t>
            </w:r>
            <w:r>
              <w:rPr>
                <w:rFonts w:ascii="Arial"/>
                <w:i/>
                <w:spacing w:val="5"/>
                <w:w w:val="80"/>
                <w:u w:val="single"/>
              </w:rPr>
              <w:t xml:space="preserve"> </w:t>
            </w:r>
            <w:r>
              <w:rPr>
                <w:rFonts w:ascii="Arial"/>
                <w:i/>
                <w:w w:val="80"/>
                <w:u w:val="single"/>
              </w:rPr>
              <w:t>ser</w:t>
            </w:r>
            <w:r>
              <w:rPr>
                <w:rFonts w:ascii="Arial"/>
                <w:i/>
                <w:spacing w:val="8"/>
                <w:w w:val="80"/>
                <w:u w:val="single"/>
              </w:rPr>
              <w:t xml:space="preserve"> </w:t>
            </w:r>
            <w:r>
              <w:rPr>
                <w:rFonts w:ascii="Arial"/>
                <w:i/>
                <w:w w:val="80"/>
                <w:u w:val="single"/>
              </w:rPr>
              <w:t>superat</w:t>
            </w:r>
            <w:r>
              <w:rPr>
                <w:rFonts w:ascii="Arial"/>
                <w:i/>
                <w:spacing w:val="8"/>
                <w:w w:val="80"/>
                <w:u w:val="single"/>
              </w:rPr>
              <w:t xml:space="preserve"> </w:t>
            </w:r>
            <w:r>
              <w:rPr>
                <w:rFonts w:ascii="Arial"/>
                <w:i/>
                <w:w w:val="80"/>
                <w:u w:val="single"/>
              </w:rPr>
              <w:t>per</w:t>
            </w:r>
            <w:r>
              <w:rPr>
                <w:rFonts w:ascii="Arial"/>
                <w:i/>
                <w:spacing w:val="4"/>
                <w:w w:val="80"/>
                <w:u w:val="single"/>
              </w:rPr>
              <w:t xml:space="preserve"> </w:t>
            </w:r>
            <w:r>
              <w:rPr>
                <w:rFonts w:ascii="Arial"/>
                <w:i/>
                <w:w w:val="80"/>
                <w:u w:val="single"/>
              </w:rPr>
              <w:t>la</w:t>
            </w:r>
            <w:r>
              <w:rPr>
                <w:rFonts w:ascii="Arial"/>
                <w:i/>
                <w:spacing w:val="8"/>
                <w:w w:val="80"/>
                <w:u w:val="single"/>
              </w:rPr>
              <w:t xml:space="preserve"> </w:t>
            </w:r>
            <w:r>
              <w:rPr>
                <w:rFonts w:ascii="Arial"/>
                <w:i/>
                <w:w w:val="80"/>
                <w:u w:val="single"/>
              </w:rPr>
              <w:t>oferta</w:t>
            </w:r>
            <w:r>
              <w:rPr>
                <w:rFonts w:ascii="Arial"/>
                <w:i/>
                <w:spacing w:val="8"/>
                <w:w w:val="80"/>
                <w:u w:val="single"/>
              </w:rPr>
              <w:t xml:space="preserve"> </w:t>
            </w:r>
            <w:r>
              <w:rPr>
                <w:rFonts w:ascii="Arial"/>
                <w:i/>
                <w:w w:val="80"/>
                <w:u w:val="single"/>
              </w:rPr>
              <w:t>del</w:t>
            </w:r>
            <w:r>
              <w:rPr>
                <w:rFonts w:ascii="Arial"/>
                <w:i/>
                <w:spacing w:val="8"/>
                <w:w w:val="80"/>
                <w:u w:val="single"/>
              </w:rPr>
              <w:t xml:space="preserve"> </w:t>
            </w:r>
            <w:r>
              <w:rPr>
                <w:rFonts w:ascii="Arial"/>
                <w:i/>
                <w:w w:val="80"/>
                <w:u w:val="single"/>
              </w:rPr>
              <w:t>licitador</w:t>
            </w:r>
          </w:p>
        </w:tc>
      </w:tr>
    </w:tbl>
    <w:p w:rsidR="00CE20F9" w:rsidRDefault="00CE20F9">
      <w:pPr>
        <w:pStyle w:val="Textindependent"/>
        <w:rPr>
          <w:rFonts w:ascii="Arial"/>
          <w:b/>
          <w:sz w:val="28"/>
        </w:rPr>
      </w:pPr>
    </w:p>
    <w:p w:rsidR="00CE20F9" w:rsidRDefault="009503C8">
      <w:pPr>
        <w:spacing w:before="226"/>
        <w:ind w:left="118"/>
        <w:rPr>
          <w:rFonts w:ascii="Arial"/>
          <w:b/>
          <w:sz w:val="26"/>
        </w:rPr>
      </w:pPr>
      <w:r>
        <w:rPr>
          <w:rFonts w:ascii="Arial"/>
          <w:b/>
          <w:sz w:val="26"/>
          <w:u w:val="thick"/>
        </w:rPr>
        <w:t>Antecedents</w:t>
      </w:r>
    </w:p>
    <w:p w:rsidR="00CE20F9" w:rsidRDefault="00CE20F9">
      <w:pPr>
        <w:pStyle w:val="Textindependent"/>
        <w:rPr>
          <w:rFonts w:ascii="Arial"/>
          <w:b/>
          <w:sz w:val="14"/>
        </w:rPr>
      </w:pPr>
    </w:p>
    <w:p w:rsidR="00CE20F9" w:rsidRDefault="009503C8">
      <w:pPr>
        <w:pStyle w:val="Textindependent"/>
        <w:spacing w:before="93"/>
        <w:ind w:left="118" w:right="170"/>
        <w:jc w:val="both"/>
      </w:pPr>
      <w:r>
        <w:t>El</w:t>
      </w:r>
      <w:r>
        <w:rPr>
          <w:spacing w:val="1"/>
        </w:rPr>
        <w:t xml:space="preserve"> </w:t>
      </w:r>
      <w:r>
        <w:t>Barcelona</w:t>
      </w:r>
      <w:r>
        <w:rPr>
          <w:spacing w:val="1"/>
        </w:rPr>
        <w:t xml:space="preserve"> </w:t>
      </w:r>
      <w:r>
        <w:t>Open</w:t>
      </w:r>
      <w:r>
        <w:rPr>
          <w:spacing w:val="1"/>
        </w:rPr>
        <w:t xml:space="preserve"> </w:t>
      </w:r>
      <w:r>
        <w:t>Banc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Sabadell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Trofeu</w:t>
      </w:r>
      <w:r>
        <w:rPr>
          <w:spacing w:val="1"/>
        </w:rPr>
        <w:t xml:space="preserve"> </w:t>
      </w:r>
      <w:r>
        <w:t>Conde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Godó,</w:t>
      </w:r>
      <w:r>
        <w:rPr>
          <w:spacing w:val="1"/>
        </w:rPr>
        <w:t xml:space="preserve"> </w:t>
      </w:r>
      <w:r>
        <w:t>és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torneig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tennis</w:t>
      </w:r>
      <w:r>
        <w:rPr>
          <w:spacing w:val="-59"/>
        </w:rPr>
        <w:t xml:space="preserve"> </w:t>
      </w:r>
      <w:r>
        <w:t>professional que es disputa anualment   a la ciutat de Barcelona;   el qual ha aconseguit un</w:t>
      </w:r>
      <w:r>
        <w:rPr>
          <w:spacing w:val="1"/>
        </w:rPr>
        <w:t xml:space="preserve"> </w:t>
      </w:r>
      <w:r>
        <w:t>ressò internacional de referència i un prestigi que ofereix una gran repercussió mediàtica a la</w:t>
      </w:r>
      <w:r>
        <w:rPr>
          <w:spacing w:val="1"/>
        </w:rPr>
        <w:t xml:space="preserve"> </w:t>
      </w:r>
      <w:r>
        <w:t>ciutat.</w:t>
      </w:r>
    </w:p>
    <w:p w:rsidR="00CE20F9" w:rsidRDefault="00CE20F9">
      <w:pPr>
        <w:pStyle w:val="Textindependent"/>
        <w:spacing w:before="1"/>
      </w:pPr>
    </w:p>
    <w:p w:rsidR="00CE20F9" w:rsidRPr="00F03439" w:rsidRDefault="009503C8">
      <w:pPr>
        <w:pStyle w:val="Textindependent"/>
        <w:ind w:left="118" w:right="172"/>
        <w:jc w:val="both"/>
      </w:pPr>
      <w:r w:rsidRPr="00F03439">
        <w:t>L’Ajuntament de Barcelona, a través de l’Institut Barcelona Esports, participa mitjançant un</w:t>
      </w:r>
      <w:r w:rsidRPr="00F03439">
        <w:rPr>
          <w:spacing w:val="1"/>
        </w:rPr>
        <w:t xml:space="preserve"> </w:t>
      </w:r>
      <w:r w:rsidRPr="00F03439">
        <w:t>acord</w:t>
      </w:r>
      <w:r w:rsidRPr="00F03439">
        <w:rPr>
          <w:spacing w:val="-1"/>
        </w:rPr>
        <w:t xml:space="preserve"> </w:t>
      </w:r>
      <w:r w:rsidRPr="00F03439">
        <w:t>de</w:t>
      </w:r>
      <w:r w:rsidRPr="00F03439">
        <w:rPr>
          <w:spacing w:val="-2"/>
        </w:rPr>
        <w:t xml:space="preserve"> </w:t>
      </w:r>
      <w:r w:rsidRPr="00F03439">
        <w:t>patrocini</w:t>
      </w:r>
      <w:r w:rsidRPr="00F03439">
        <w:rPr>
          <w:spacing w:val="-2"/>
        </w:rPr>
        <w:t xml:space="preserve"> </w:t>
      </w:r>
      <w:r w:rsidRPr="00F03439">
        <w:t>per</w:t>
      </w:r>
      <w:r w:rsidRPr="00F03439">
        <w:rPr>
          <w:spacing w:val="-1"/>
        </w:rPr>
        <w:t xml:space="preserve"> </w:t>
      </w:r>
      <w:r w:rsidRPr="00F03439">
        <w:t>tal</w:t>
      </w:r>
      <w:r w:rsidRPr="00F03439">
        <w:rPr>
          <w:spacing w:val="-3"/>
        </w:rPr>
        <w:t xml:space="preserve"> </w:t>
      </w:r>
      <w:r w:rsidRPr="00F03439">
        <w:t>de</w:t>
      </w:r>
      <w:r w:rsidRPr="00F03439">
        <w:rPr>
          <w:spacing w:val="-1"/>
        </w:rPr>
        <w:t xml:space="preserve"> </w:t>
      </w:r>
      <w:r w:rsidRPr="00F03439">
        <w:t>posar</w:t>
      </w:r>
      <w:r w:rsidRPr="00F03439">
        <w:rPr>
          <w:spacing w:val="1"/>
        </w:rPr>
        <w:t xml:space="preserve"> </w:t>
      </w:r>
      <w:r w:rsidRPr="00F03439">
        <w:t>en</w:t>
      </w:r>
      <w:r w:rsidRPr="00F03439">
        <w:rPr>
          <w:spacing w:val="-3"/>
        </w:rPr>
        <w:t xml:space="preserve"> </w:t>
      </w:r>
      <w:r w:rsidRPr="00F03439">
        <w:t>valor</w:t>
      </w:r>
      <w:r w:rsidRPr="00F03439">
        <w:rPr>
          <w:spacing w:val="1"/>
        </w:rPr>
        <w:t xml:space="preserve"> </w:t>
      </w:r>
      <w:r w:rsidRPr="00F03439">
        <w:t>i donar visibilitat</w:t>
      </w:r>
      <w:r w:rsidRPr="00F03439">
        <w:rPr>
          <w:spacing w:val="1"/>
        </w:rPr>
        <w:t xml:space="preserve"> </w:t>
      </w:r>
      <w:r w:rsidRPr="00F03439">
        <w:t>a</w:t>
      </w:r>
      <w:r w:rsidRPr="00F03439">
        <w:rPr>
          <w:spacing w:val="-1"/>
        </w:rPr>
        <w:t xml:space="preserve"> </w:t>
      </w:r>
      <w:r w:rsidRPr="00F03439">
        <w:t>la marca</w:t>
      </w:r>
      <w:r w:rsidRPr="00F03439">
        <w:rPr>
          <w:spacing w:val="-2"/>
        </w:rPr>
        <w:t xml:space="preserve"> </w:t>
      </w:r>
      <w:r w:rsidRPr="00F03439">
        <w:t>Barcelona.</w:t>
      </w:r>
    </w:p>
    <w:p w:rsidR="00CE20F9" w:rsidRPr="00F03439" w:rsidRDefault="00CE20F9">
      <w:pPr>
        <w:pStyle w:val="Textindependent"/>
        <w:spacing w:before="10"/>
        <w:rPr>
          <w:sz w:val="21"/>
        </w:rPr>
      </w:pPr>
    </w:p>
    <w:p w:rsidR="00CE20F9" w:rsidRPr="00F03439" w:rsidRDefault="009503C8">
      <w:pPr>
        <w:pStyle w:val="Textindependent"/>
        <w:spacing w:before="1"/>
        <w:ind w:left="118" w:right="166"/>
        <w:jc w:val="both"/>
      </w:pPr>
      <w:r w:rsidRPr="00F03439">
        <w:t>L’Institut Barcelona Esports ha</w:t>
      </w:r>
      <w:r w:rsidRPr="00F03439">
        <w:rPr>
          <w:spacing w:val="1"/>
        </w:rPr>
        <w:t xml:space="preserve"> </w:t>
      </w:r>
      <w:r w:rsidRPr="00F03439">
        <w:t>contractar els serveis d’auditoria per valorar l’intercanvi de</w:t>
      </w:r>
      <w:r w:rsidRPr="00F03439">
        <w:rPr>
          <w:spacing w:val="1"/>
        </w:rPr>
        <w:t xml:space="preserve"> </w:t>
      </w:r>
      <w:r w:rsidRPr="00F03439">
        <w:t>patrocini que fa l’Ajuntament de Barcelona al Barc</w:t>
      </w:r>
      <w:r w:rsidR="00F466F0" w:rsidRPr="00F03439">
        <w:t xml:space="preserve">elona Open Banc de Sabadell, 70è </w:t>
      </w:r>
      <w:r w:rsidRPr="00F03439">
        <w:t>Trofeu</w:t>
      </w:r>
      <w:r w:rsidRPr="00F03439">
        <w:rPr>
          <w:spacing w:val="1"/>
        </w:rPr>
        <w:t xml:space="preserve"> </w:t>
      </w:r>
      <w:r w:rsidR="00F466F0" w:rsidRPr="00F03439">
        <w:t>Conde de Godó 2023</w:t>
      </w:r>
      <w:r w:rsidRPr="00F03439">
        <w:t>,</w:t>
      </w:r>
      <w:r w:rsidRPr="00F03439">
        <w:rPr>
          <w:spacing w:val="1"/>
        </w:rPr>
        <w:t xml:space="preserve"> </w:t>
      </w:r>
      <w:r w:rsidRPr="00F03439">
        <w:t>amb l’objectiu d’auditar tots els actius inclosos en el contracte de</w:t>
      </w:r>
      <w:r w:rsidRPr="00F03439">
        <w:rPr>
          <w:spacing w:val="1"/>
        </w:rPr>
        <w:t xml:space="preserve"> </w:t>
      </w:r>
      <w:r w:rsidRPr="00F03439">
        <w:t>patrocini.</w:t>
      </w:r>
    </w:p>
    <w:p w:rsidR="00CE20F9" w:rsidRPr="00F03439" w:rsidRDefault="00CE20F9">
      <w:pPr>
        <w:pStyle w:val="Textindependent"/>
        <w:spacing w:before="11"/>
        <w:rPr>
          <w:sz w:val="21"/>
        </w:rPr>
      </w:pPr>
    </w:p>
    <w:p w:rsidR="00CE20F9" w:rsidRDefault="009503C8">
      <w:pPr>
        <w:pStyle w:val="Textindependent"/>
        <w:ind w:left="118" w:right="173"/>
        <w:jc w:val="both"/>
      </w:pPr>
      <w:r w:rsidRPr="00F03439">
        <w:t>L’Institut Barcelona Esports no té mitjans propis, ni humans ni materials, per portar a terme</w:t>
      </w:r>
      <w:r>
        <w:rPr>
          <w:spacing w:val="1"/>
        </w:rPr>
        <w:t xml:space="preserve"> </w:t>
      </w:r>
      <w:r>
        <w:t>l’objecte del contracte, per la qual cosa es veu amb la necessitat de contractar, mitjançant un</w:t>
      </w:r>
      <w:r>
        <w:rPr>
          <w:spacing w:val="1"/>
        </w:rPr>
        <w:t xml:space="preserve"> </w:t>
      </w:r>
      <w:r>
        <w:t>contracte</w:t>
      </w:r>
      <w:r>
        <w:rPr>
          <w:spacing w:val="-3"/>
        </w:rPr>
        <w:t xml:space="preserve"> </w:t>
      </w:r>
      <w:r>
        <w:t>menor,</w:t>
      </w:r>
      <w:r>
        <w:rPr>
          <w:spacing w:val="-1"/>
        </w:rPr>
        <w:t xml:space="preserve"> </w:t>
      </w:r>
      <w:r>
        <w:t>aquest</w:t>
      </w:r>
      <w:r>
        <w:rPr>
          <w:spacing w:val="-3"/>
        </w:rPr>
        <w:t xml:space="preserve"> </w:t>
      </w:r>
      <w:r>
        <w:t>servei.</w:t>
      </w:r>
    </w:p>
    <w:p w:rsidR="00CE20F9" w:rsidRDefault="00CE20F9">
      <w:pPr>
        <w:pStyle w:val="Textindependent"/>
        <w:spacing w:before="10"/>
        <w:rPr>
          <w:sz w:val="21"/>
        </w:rPr>
      </w:pPr>
    </w:p>
    <w:p w:rsidR="00CE20F9" w:rsidRDefault="009503C8">
      <w:pPr>
        <w:pStyle w:val="Textindependent"/>
        <w:spacing w:before="1"/>
        <w:ind w:left="118" w:right="173"/>
        <w:jc w:val="both"/>
      </w:pPr>
      <w:r>
        <w:t>Aquesta</w:t>
      </w:r>
      <w:r>
        <w:rPr>
          <w:spacing w:val="1"/>
        </w:rPr>
        <w:t xml:space="preserve"> </w:t>
      </w:r>
      <w:r>
        <w:t>prestació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pot</w:t>
      </w:r>
      <w:r>
        <w:rPr>
          <w:spacing w:val="1"/>
        </w:rPr>
        <w:t xml:space="preserve"> </w:t>
      </w:r>
      <w:r>
        <w:t>adjudicar</w:t>
      </w:r>
      <w:r>
        <w:rPr>
          <w:spacing w:val="1"/>
        </w:rPr>
        <w:t xml:space="preserve"> </w:t>
      </w:r>
      <w:r>
        <w:t>mitjançant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contracte</w:t>
      </w:r>
      <w:r>
        <w:rPr>
          <w:spacing w:val="1"/>
        </w:rPr>
        <w:t xml:space="preserve"> </w:t>
      </w:r>
      <w:r>
        <w:t>menor</w:t>
      </w:r>
      <w:r>
        <w:rPr>
          <w:spacing w:val="1"/>
        </w:rPr>
        <w:t xml:space="preserve"> </w:t>
      </w:r>
      <w:r>
        <w:t>perquè,</w:t>
      </w:r>
      <w:r>
        <w:rPr>
          <w:spacing w:val="1"/>
        </w:rPr>
        <w:t xml:space="preserve"> </w:t>
      </w:r>
      <w:r>
        <w:t>tal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s'ha</w:t>
      </w:r>
      <w:r>
        <w:rPr>
          <w:spacing w:val="-59"/>
        </w:rPr>
        <w:t xml:space="preserve"> </w:t>
      </w:r>
      <w:r>
        <w:t>especificat en la descripció de l'objecte del contracte, aquest no s'ha alterat ni fraccionat per</w:t>
      </w:r>
      <w:r>
        <w:rPr>
          <w:spacing w:val="1"/>
        </w:rPr>
        <w:t xml:space="preserve"> </w:t>
      </w:r>
      <w:r>
        <w:t>evitar l'aplicació de les</w:t>
      </w:r>
      <w:r>
        <w:rPr>
          <w:spacing w:val="-2"/>
        </w:rPr>
        <w:t xml:space="preserve"> </w:t>
      </w:r>
      <w:r>
        <w:t>regles</w:t>
      </w:r>
      <w:r>
        <w:rPr>
          <w:spacing w:val="-3"/>
        </w:rPr>
        <w:t xml:space="preserve"> </w:t>
      </w:r>
      <w:r>
        <w:t>generals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contractació.</w:t>
      </w:r>
    </w:p>
    <w:p w:rsidR="00CE20F9" w:rsidRDefault="00CE20F9">
      <w:pPr>
        <w:pStyle w:val="Textindependent"/>
      </w:pPr>
    </w:p>
    <w:p w:rsidR="00CE20F9" w:rsidRDefault="009503C8" w:rsidP="00727737">
      <w:pPr>
        <w:pStyle w:val="Textindependent"/>
        <w:spacing w:before="1"/>
        <w:ind w:left="118" w:right="168"/>
        <w:rPr>
          <w:sz w:val="20"/>
        </w:rPr>
      </w:pPr>
      <w:r>
        <w:t>En relació amb el punt 6.1 de la Instrucció per a l'aplicació de la Llei 9/2017, de 8 de novembre,</w:t>
      </w:r>
      <w:r>
        <w:rPr>
          <w:spacing w:val="1"/>
        </w:rPr>
        <w:t xml:space="preserve"> </w:t>
      </w:r>
      <w:r>
        <w:t>de contractes del Sector Públic aprovada per Decret de la Comissió de Govern 2018/160 de 9</w:t>
      </w:r>
      <w:r>
        <w:rPr>
          <w:spacing w:val="1"/>
        </w:rPr>
        <w:t xml:space="preserve"> </w:t>
      </w:r>
      <w:r>
        <w:t>de març, és més eficient la contractació directa sense publicitat; a banda que amb aquest</w:t>
      </w:r>
      <w:r>
        <w:rPr>
          <w:spacing w:val="1"/>
        </w:rPr>
        <w:t xml:space="preserve"> </w:t>
      </w:r>
      <w:r>
        <w:t>procediment es compleix amb els requisits establerts en els articles 118 i 318 de la llei 9/2017</w:t>
      </w:r>
      <w:r>
        <w:rPr>
          <w:spacing w:val="1"/>
        </w:rPr>
        <w:t xml:space="preserve"> </w:t>
      </w:r>
      <w:r>
        <w:t>per a</w:t>
      </w:r>
      <w:r>
        <w:rPr>
          <w:spacing w:val="-2"/>
        </w:rPr>
        <w:t xml:space="preserve"> </w:t>
      </w:r>
      <w:r>
        <w:t>la contractació</w:t>
      </w:r>
      <w:r>
        <w:rPr>
          <w:spacing w:val="-2"/>
        </w:rPr>
        <w:t xml:space="preserve"> </w:t>
      </w:r>
      <w:r>
        <w:t>menor.</w:t>
      </w:r>
    </w:p>
    <w:p w:rsidR="00727737" w:rsidRDefault="00727737" w:rsidP="00727737">
      <w:pPr>
        <w:pStyle w:val="Textindependent"/>
        <w:spacing w:before="1"/>
        <w:rPr>
          <w:u w:val="thick"/>
        </w:rPr>
      </w:pPr>
    </w:p>
    <w:p w:rsidR="00727737" w:rsidRDefault="00727737" w:rsidP="00727737">
      <w:pPr>
        <w:pStyle w:val="Textindependent"/>
        <w:spacing w:before="1"/>
        <w:rPr>
          <w:u w:val="thick"/>
        </w:rPr>
      </w:pPr>
    </w:p>
    <w:p w:rsidR="00CE20F9" w:rsidRDefault="009503C8">
      <w:pPr>
        <w:pStyle w:val="Ttol1"/>
        <w:spacing w:before="91"/>
        <w:rPr>
          <w:u w:val="none"/>
        </w:rPr>
      </w:pPr>
      <w:r>
        <w:rPr>
          <w:u w:val="thick"/>
        </w:rPr>
        <w:t>Descripció</w:t>
      </w:r>
      <w:r>
        <w:rPr>
          <w:spacing w:val="-4"/>
          <w:u w:val="thick"/>
        </w:rPr>
        <w:t xml:space="preserve"> </w:t>
      </w:r>
      <w:r>
        <w:rPr>
          <w:u w:val="thick"/>
        </w:rPr>
        <w:t>de</w:t>
      </w:r>
      <w:r>
        <w:rPr>
          <w:spacing w:val="-4"/>
          <w:u w:val="thick"/>
        </w:rPr>
        <w:t xml:space="preserve"> </w:t>
      </w:r>
      <w:r>
        <w:rPr>
          <w:u w:val="thick"/>
        </w:rPr>
        <w:t>l’objecte.</w:t>
      </w:r>
      <w:r>
        <w:rPr>
          <w:spacing w:val="-4"/>
          <w:u w:val="thick"/>
        </w:rPr>
        <w:t xml:space="preserve"> </w:t>
      </w:r>
      <w:r>
        <w:rPr>
          <w:u w:val="thick"/>
        </w:rPr>
        <w:t>Prescripcions</w:t>
      </w:r>
      <w:r>
        <w:rPr>
          <w:spacing w:val="-1"/>
          <w:u w:val="thick"/>
        </w:rPr>
        <w:t xml:space="preserve"> </w:t>
      </w:r>
      <w:r>
        <w:rPr>
          <w:u w:val="thick"/>
        </w:rPr>
        <w:t>tècniques</w:t>
      </w:r>
    </w:p>
    <w:p w:rsidR="00CE20F9" w:rsidRDefault="00CE20F9">
      <w:pPr>
        <w:pStyle w:val="Textindependent"/>
        <w:rPr>
          <w:rFonts w:ascii="Arial"/>
          <w:b/>
          <w:sz w:val="14"/>
        </w:rPr>
      </w:pPr>
    </w:p>
    <w:p w:rsidR="00CE20F9" w:rsidRDefault="009503C8">
      <w:pPr>
        <w:pStyle w:val="Textindependent"/>
        <w:spacing w:before="94"/>
        <w:ind w:left="118"/>
      </w:pPr>
      <w:r w:rsidRPr="00F03439">
        <w:t>Serveis</w:t>
      </w:r>
      <w:r w:rsidRPr="00F03439">
        <w:rPr>
          <w:spacing w:val="13"/>
        </w:rPr>
        <w:t xml:space="preserve"> </w:t>
      </w:r>
      <w:r w:rsidRPr="00F03439">
        <w:t>d’auditoria</w:t>
      </w:r>
      <w:r w:rsidRPr="00F03439">
        <w:rPr>
          <w:spacing w:val="14"/>
        </w:rPr>
        <w:t xml:space="preserve"> </w:t>
      </w:r>
      <w:r w:rsidRPr="00F03439">
        <w:t>del</w:t>
      </w:r>
      <w:r w:rsidRPr="00F03439">
        <w:rPr>
          <w:spacing w:val="13"/>
        </w:rPr>
        <w:t xml:space="preserve"> </w:t>
      </w:r>
      <w:r w:rsidRPr="00F03439">
        <w:t>contracte</w:t>
      </w:r>
      <w:r w:rsidRPr="00F03439">
        <w:rPr>
          <w:spacing w:val="14"/>
        </w:rPr>
        <w:t xml:space="preserve"> </w:t>
      </w:r>
      <w:r w:rsidRPr="00F03439">
        <w:t>de</w:t>
      </w:r>
      <w:r w:rsidRPr="00F03439">
        <w:rPr>
          <w:spacing w:val="14"/>
        </w:rPr>
        <w:t xml:space="preserve"> </w:t>
      </w:r>
      <w:r w:rsidRPr="00F03439">
        <w:t>patrocini</w:t>
      </w:r>
      <w:r w:rsidRPr="00F03439">
        <w:rPr>
          <w:spacing w:val="13"/>
        </w:rPr>
        <w:t xml:space="preserve"> </w:t>
      </w:r>
      <w:r w:rsidRPr="00F03439">
        <w:t>Barcelona</w:t>
      </w:r>
      <w:r w:rsidRPr="00F03439">
        <w:rPr>
          <w:spacing w:val="14"/>
        </w:rPr>
        <w:t xml:space="preserve"> </w:t>
      </w:r>
      <w:r w:rsidRPr="00F03439">
        <w:t>Open</w:t>
      </w:r>
      <w:r w:rsidRPr="00F03439">
        <w:rPr>
          <w:spacing w:val="14"/>
        </w:rPr>
        <w:t xml:space="preserve"> </w:t>
      </w:r>
      <w:r w:rsidRPr="00F03439">
        <w:t>Banc</w:t>
      </w:r>
      <w:r w:rsidRPr="00F03439">
        <w:rPr>
          <w:spacing w:val="14"/>
        </w:rPr>
        <w:t xml:space="preserve"> </w:t>
      </w:r>
      <w:r w:rsidRPr="00F03439">
        <w:t>de</w:t>
      </w:r>
      <w:r w:rsidRPr="00F03439">
        <w:rPr>
          <w:spacing w:val="14"/>
        </w:rPr>
        <w:t xml:space="preserve"> </w:t>
      </w:r>
      <w:r w:rsidRPr="00F03439">
        <w:t>Sabadell,</w:t>
      </w:r>
      <w:r w:rsidRPr="00F03439">
        <w:rPr>
          <w:spacing w:val="15"/>
        </w:rPr>
        <w:t xml:space="preserve"> </w:t>
      </w:r>
      <w:r w:rsidR="00727737" w:rsidRPr="00F03439">
        <w:t>70</w:t>
      </w:r>
      <w:r w:rsidRPr="00F03439">
        <w:t>ena</w:t>
      </w:r>
      <w:r w:rsidRPr="00F03439">
        <w:rPr>
          <w:spacing w:val="13"/>
        </w:rPr>
        <w:t xml:space="preserve"> </w:t>
      </w:r>
      <w:r w:rsidRPr="00F03439">
        <w:t>edició</w:t>
      </w:r>
      <w:r w:rsidRPr="00F03439">
        <w:rPr>
          <w:spacing w:val="-58"/>
        </w:rPr>
        <w:t xml:space="preserve"> </w:t>
      </w:r>
      <w:r w:rsidRPr="00F03439">
        <w:t>Trofeu</w:t>
      </w:r>
      <w:r w:rsidRPr="00F03439">
        <w:rPr>
          <w:spacing w:val="-3"/>
        </w:rPr>
        <w:t xml:space="preserve"> </w:t>
      </w:r>
      <w:r w:rsidRPr="00F03439">
        <w:t>Conde de</w:t>
      </w:r>
      <w:r w:rsidRPr="00F03439">
        <w:rPr>
          <w:spacing w:val="-2"/>
        </w:rPr>
        <w:t xml:space="preserve"> </w:t>
      </w:r>
      <w:r w:rsidRPr="00F03439">
        <w:t>Godó</w:t>
      </w:r>
      <w:r w:rsidR="00E404E0" w:rsidRPr="00F03439">
        <w:t xml:space="preserve"> 2023</w:t>
      </w:r>
      <w:r w:rsidRPr="00F03439">
        <w:t>.</w:t>
      </w:r>
    </w:p>
    <w:p w:rsidR="00CE20F9" w:rsidRDefault="00CE20F9">
      <w:pPr>
        <w:pStyle w:val="Textindependent"/>
        <w:spacing w:before="1"/>
      </w:pPr>
    </w:p>
    <w:p w:rsidR="00727737" w:rsidRDefault="00727737">
      <w:r>
        <w:br w:type="page"/>
      </w:r>
    </w:p>
    <w:p w:rsidR="00727737" w:rsidRDefault="00727737">
      <w:pPr>
        <w:pStyle w:val="Textindependent"/>
        <w:spacing w:before="1"/>
        <w:ind w:left="118"/>
      </w:pPr>
    </w:p>
    <w:p w:rsidR="00CE20F9" w:rsidRDefault="009503C8">
      <w:pPr>
        <w:pStyle w:val="Textindependent"/>
        <w:spacing w:before="1"/>
        <w:ind w:left="118"/>
      </w:pPr>
      <w:r>
        <w:t>Per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l’execució</w:t>
      </w:r>
      <w:r>
        <w:rPr>
          <w:spacing w:val="-4"/>
        </w:rPr>
        <w:t xml:space="preserve"> </w:t>
      </w:r>
      <w:r>
        <w:t>d’aquest</w:t>
      </w:r>
      <w:r>
        <w:rPr>
          <w:spacing w:val="-5"/>
        </w:rPr>
        <w:t xml:space="preserve"> </w:t>
      </w:r>
      <w:r>
        <w:t>servei,</w:t>
      </w:r>
      <w:r>
        <w:rPr>
          <w:spacing w:val="-2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t>adjudicatària</w:t>
      </w:r>
      <w:r>
        <w:rPr>
          <w:spacing w:val="-4"/>
        </w:rPr>
        <w:t xml:space="preserve"> </w:t>
      </w:r>
      <w:r>
        <w:t>haurà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realitzar;</w:t>
      </w:r>
    </w:p>
    <w:p w:rsidR="00CE20F9" w:rsidRDefault="00CE20F9">
      <w:pPr>
        <w:pStyle w:val="Textindependent"/>
      </w:pPr>
    </w:p>
    <w:p w:rsidR="00CE20F9" w:rsidRDefault="009503C8">
      <w:pPr>
        <w:pStyle w:val="Pargrafdellista"/>
        <w:numPr>
          <w:ilvl w:val="0"/>
          <w:numId w:val="2"/>
        </w:numPr>
        <w:tabs>
          <w:tab w:val="left" w:pos="316"/>
        </w:tabs>
        <w:ind w:hanging="198"/>
      </w:pPr>
      <w:r>
        <w:rPr>
          <w:u w:val="single"/>
        </w:rPr>
        <w:t>Assessorament i</w:t>
      </w:r>
      <w:r>
        <w:rPr>
          <w:spacing w:val="-5"/>
          <w:u w:val="single"/>
        </w:rPr>
        <w:t xml:space="preserve"> </w:t>
      </w:r>
      <w:r>
        <w:rPr>
          <w:u w:val="single"/>
        </w:rPr>
        <w:t>suport a</w:t>
      </w:r>
      <w:r>
        <w:rPr>
          <w:spacing w:val="-4"/>
          <w:u w:val="single"/>
        </w:rPr>
        <w:t xml:space="preserve"> </w:t>
      </w:r>
      <w:r>
        <w:rPr>
          <w:u w:val="single"/>
        </w:rPr>
        <w:t>l’Institut Barcelona</w:t>
      </w:r>
      <w:r>
        <w:rPr>
          <w:spacing w:val="-2"/>
          <w:u w:val="single"/>
        </w:rPr>
        <w:t xml:space="preserve"> </w:t>
      </w:r>
      <w:r>
        <w:rPr>
          <w:u w:val="single"/>
        </w:rPr>
        <w:t>Esports</w:t>
      </w:r>
      <w:r>
        <w:rPr>
          <w:spacing w:val="-4"/>
          <w:u w:val="single"/>
        </w:rPr>
        <w:t xml:space="preserve"> </w:t>
      </w:r>
      <w:r>
        <w:rPr>
          <w:u w:val="single"/>
        </w:rPr>
        <w:t>en</w:t>
      </w:r>
      <w:r>
        <w:rPr>
          <w:spacing w:val="-2"/>
          <w:u w:val="single"/>
        </w:rPr>
        <w:t xml:space="preserve"> </w:t>
      </w:r>
      <w:r>
        <w:rPr>
          <w:u w:val="single"/>
        </w:rPr>
        <w:t>el</w:t>
      </w:r>
      <w:r>
        <w:rPr>
          <w:spacing w:val="-2"/>
          <w:u w:val="single"/>
        </w:rPr>
        <w:t xml:space="preserve"> </w:t>
      </w:r>
      <w:r>
        <w:rPr>
          <w:u w:val="single"/>
        </w:rPr>
        <w:t>contracte</w:t>
      </w:r>
      <w:r>
        <w:rPr>
          <w:spacing w:val="-3"/>
          <w:u w:val="single"/>
        </w:rPr>
        <w:t xml:space="preserve"> </w:t>
      </w:r>
      <w:r>
        <w:rPr>
          <w:u w:val="single"/>
        </w:rPr>
        <w:t>de</w:t>
      </w:r>
      <w:r>
        <w:rPr>
          <w:spacing w:val="-4"/>
          <w:u w:val="single"/>
        </w:rPr>
        <w:t xml:space="preserve"> </w:t>
      </w:r>
      <w:r>
        <w:rPr>
          <w:u w:val="single"/>
        </w:rPr>
        <w:t>patrocini</w:t>
      </w:r>
      <w:r>
        <w:t>.</w:t>
      </w:r>
    </w:p>
    <w:p w:rsidR="00CE20F9" w:rsidRDefault="00CE20F9">
      <w:pPr>
        <w:pStyle w:val="Textindependent"/>
        <w:spacing w:before="8"/>
        <w:rPr>
          <w:sz w:val="13"/>
        </w:rPr>
      </w:pPr>
    </w:p>
    <w:p w:rsidR="00CE20F9" w:rsidRDefault="009503C8">
      <w:pPr>
        <w:pStyle w:val="Textindependent"/>
        <w:spacing w:before="94"/>
        <w:ind w:left="118" w:right="173"/>
        <w:jc w:val="both"/>
      </w:pPr>
      <w:r>
        <w:t>L’empresa</w:t>
      </w:r>
      <w:r>
        <w:rPr>
          <w:spacing w:val="1"/>
        </w:rPr>
        <w:t xml:space="preserve"> </w:t>
      </w:r>
      <w:r>
        <w:t>adjudicatària</w:t>
      </w:r>
      <w:r>
        <w:rPr>
          <w:spacing w:val="1"/>
        </w:rPr>
        <w:t xml:space="preserve"> </w:t>
      </w:r>
      <w:r>
        <w:t>assessorarà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donarà</w:t>
      </w:r>
      <w:r>
        <w:rPr>
          <w:spacing w:val="1"/>
        </w:rPr>
        <w:t xml:space="preserve"> </w:t>
      </w:r>
      <w:r>
        <w:t>suport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l’Institut</w:t>
      </w:r>
      <w:r>
        <w:rPr>
          <w:spacing w:val="1"/>
        </w:rPr>
        <w:t xml:space="preserve"> </w:t>
      </w:r>
      <w:r>
        <w:t>Barcelona</w:t>
      </w:r>
      <w:r>
        <w:rPr>
          <w:spacing w:val="1"/>
        </w:rPr>
        <w:t xml:space="preserve"> </w:t>
      </w:r>
      <w:r>
        <w:t>Esports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quantificació i valoració dels diferents suports de patrocini. Aquest assessorament es farà al</w:t>
      </w:r>
      <w:r>
        <w:rPr>
          <w:spacing w:val="1"/>
        </w:rPr>
        <w:t xml:space="preserve"> </w:t>
      </w:r>
      <w:r>
        <w:t>llarg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tot</w:t>
      </w:r>
      <w:r>
        <w:rPr>
          <w:spacing w:val="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contracte,</w:t>
      </w:r>
      <w:r>
        <w:rPr>
          <w:spacing w:val="-3"/>
        </w:rPr>
        <w:t xml:space="preserve"> </w:t>
      </w:r>
      <w:r>
        <w:t>especialment</w:t>
      </w:r>
      <w:r>
        <w:rPr>
          <w:spacing w:val="2"/>
        </w:rPr>
        <w:t xml:space="preserve"> </w:t>
      </w:r>
      <w:r>
        <w:t>abans</w:t>
      </w:r>
      <w:r>
        <w:rPr>
          <w:spacing w:val="3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la signatura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mateix.</w:t>
      </w:r>
    </w:p>
    <w:p w:rsidR="00CE20F9" w:rsidRDefault="00CE20F9">
      <w:pPr>
        <w:pStyle w:val="Textindependent"/>
        <w:spacing w:before="1"/>
      </w:pPr>
    </w:p>
    <w:p w:rsidR="00CE20F9" w:rsidRDefault="009503C8">
      <w:pPr>
        <w:pStyle w:val="Pargrafdellista"/>
        <w:numPr>
          <w:ilvl w:val="0"/>
          <w:numId w:val="2"/>
        </w:numPr>
        <w:tabs>
          <w:tab w:val="left" w:pos="316"/>
        </w:tabs>
        <w:ind w:hanging="198"/>
        <w:jc w:val="both"/>
      </w:pPr>
      <w:r>
        <w:rPr>
          <w:u w:val="single"/>
        </w:rPr>
        <w:t>Briefing</w:t>
      </w:r>
      <w:r>
        <w:rPr>
          <w:spacing w:val="-1"/>
          <w:u w:val="single"/>
        </w:rPr>
        <w:t xml:space="preserve"> </w:t>
      </w:r>
      <w:r>
        <w:rPr>
          <w:u w:val="single"/>
        </w:rPr>
        <w:t>projecte</w:t>
      </w:r>
      <w:r>
        <w:rPr>
          <w:spacing w:val="-5"/>
          <w:u w:val="single"/>
        </w:rPr>
        <w:t xml:space="preserve"> </w:t>
      </w:r>
      <w:r>
        <w:rPr>
          <w:u w:val="single"/>
        </w:rPr>
        <w:t>1;</w:t>
      </w:r>
      <w:r>
        <w:rPr>
          <w:spacing w:val="-3"/>
          <w:u w:val="single"/>
        </w:rPr>
        <w:t xml:space="preserve"> </w:t>
      </w:r>
      <w:r>
        <w:rPr>
          <w:u w:val="single"/>
        </w:rPr>
        <w:t>audit</w:t>
      </w:r>
      <w:r>
        <w:rPr>
          <w:spacing w:val="-1"/>
          <w:u w:val="single"/>
        </w:rPr>
        <w:t xml:space="preserve"> </w:t>
      </w:r>
      <w:r>
        <w:rPr>
          <w:u w:val="single"/>
        </w:rPr>
        <w:t>de</w:t>
      </w:r>
      <w:r>
        <w:rPr>
          <w:spacing w:val="-3"/>
          <w:u w:val="single"/>
        </w:rPr>
        <w:t xml:space="preserve"> </w:t>
      </w:r>
      <w:r>
        <w:rPr>
          <w:u w:val="single"/>
        </w:rPr>
        <w:t>visibilitat</w:t>
      </w:r>
      <w:r>
        <w:rPr>
          <w:spacing w:val="-2"/>
          <w:u w:val="single"/>
        </w:rPr>
        <w:t xml:space="preserve"> </w:t>
      </w:r>
      <w:r>
        <w:rPr>
          <w:u w:val="single"/>
        </w:rPr>
        <w:t>i</w:t>
      </w:r>
      <w:r>
        <w:rPr>
          <w:spacing w:val="-2"/>
          <w:u w:val="single"/>
        </w:rPr>
        <w:t xml:space="preserve"> </w:t>
      </w:r>
      <w:r>
        <w:rPr>
          <w:u w:val="single"/>
        </w:rPr>
        <w:t>recull</w:t>
      </w:r>
      <w:r>
        <w:rPr>
          <w:spacing w:val="-6"/>
          <w:u w:val="single"/>
        </w:rPr>
        <w:t xml:space="preserve"> </w:t>
      </w:r>
      <w:r>
        <w:rPr>
          <w:u w:val="single"/>
        </w:rPr>
        <w:t>fotogràfic</w:t>
      </w:r>
    </w:p>
    <w:p w:rsidR="00CE20F9" w:rsidRDefault="00CE20F9">
      <w:pPr>
        <w:pStyle w:val="Textindependent"/>
        <w:spacing w:before="9"/>
        <w:rPr>
          <w:sz w:val="21"/>
        </w:rPr>
      </w:pPr>
    </w:p>
    <w:p w:rsidR="00CE20F9" w:rsidRPr="00F03439" w:rsidRDefault="009503C8">
      <w:pPr>
        <w:pStyle w:val="Ttol2"/>
        <w:numPr>
          <w:ilvl w:val="1"/>
          <w:numId w:val="2"/>
        </w:numPr>
        <w:tabs>
          <w:tab w:val="left" w:pos="839"/>
        </w:tabs>
        <w:ind w:right="165"/>
        <w:jc w:val="both"/>
      </w:pPr>
      <w:r w:rsidRPr="00F03439">
        <w:t>Auditar la presència i correcta visibilitat de la marca Barcelona en tots els actius</w:t>
      </w:r>
      <w:r w:rsidRPr="00F03439">
        <w:rPr>
          <w:spacing w:val="1"/>
        </w:rPr>
        <w:t xml:space="preserve"> </w:t>
      </w:r>
      <w:r w:rsidRPr="00F03439">
        <w:t>inclosos al contracte entre l’Ajuntament de Barcelona i el torneig Barcelona Open</w:t>
      </w:r>
      <w:r w:rsidRPr="00F03439">
        <w:rPr>
          <w:spacing w:val="1"/>
        </w:rPr>
        <w:t xml:space="preserve"> </w:t>
      </w:r>
      <w:r w:rsidRPr="00F03439">
        <w:t>Banc Sabadell</w:t>
      </w:r>
      <w:r w:rsidRPr="00F03439">
        <w:rPr>
          <w:spacing w:val="-1"/>
        </w:rPr>
        <w:t xml:space="preserve"> </w:t>
      </w:r>
      <w:r w:rsidR="00F466F0" w:rsidRPr="00F03439">
        <w:t>2023</w:t>
      </w:r>
      <w:r w:rsidRPr="00F03439">
        <w:t>:</w:t>
      </w:r>
    </w:p>
    <w:p w:rsidR="00CE20F9" w:rsidRPr="00F03439" w:rsidRDefault="009503C8">
      <w:pPr>
        <w:pStyle w:val="Pargrafdellista"/>
        <w:numPr>
          <w:ilvl w:val="2"/>
          <w:numId w:val="2"/>
        </w:numPr>
        <w:tabs>
          <w:tab w:val="left" w:pos="1559"/>
        </w:tabs>
        <w:spacing w:line="263" w:lineRule="exact"/>
        <w:ind w:hanging="361"/>
        <w:jc w:val="both"/>
      </w:pPr>
      <w:r w:rsidRPr="00F03439">
        <w:t>Audit de</w:t>
      </w:r>
      <w:r w:rsidRPr="00F03439">
        <w:rPr>
          <w:spacing w:val="-2"/>
        </w:rPr>
        <w:t xml:space="preserve"> </w:t>
      </w:r>
      <w:r w:rsidRPr="00F03439">
        <w:t>presència/compliment de</w:t>
      </w:r>
      <w:r w:rsidRPr="00F03439">
        <w:rPr>
          <w:spacing w:val="-3"/>
        </w:rPr>
        <w:t xml:space="preserve"> </w:t>
      </w:r>
      <w:r w:rsidRPr="00F03439">
        <w:t>tots</w:t>
      </w:r>
      <w:r w:rsidRPr="00F03439">
        <w:rPr>
          <w:spacing w:val="-1"/>
        </w:rPr>
        <w:t xml:space="preserve"> </w:t>
      </w:r>
      <w:r w:rsidRPr="00F03439">
        <w:t>els</w:t>
      </w:r>
      <w:r w:rsidRPr="00F03439">
        <w:rPr>
          <w:spacing w:val="-4"/>
        </w:rPr>
        <w:t xml:space="preserve"> </w:t>
      </w:r>
      <w:r w:rsidRPr="00F03439">
        <w:t>actius</w:t>
      </w:r>
      <w:r w:rsidRPr="00F03439">
        <w:rPr>
          <w:spacing w:val="-3"/>
        </w:rPr>
        <w:t xml:space="preserve"> </w:t>
      </w:r>
      <w:r w:rsidRPr="00F03439">
        <w:t>inclosos</w:t>
      </w:r>
      <w:r w:rsidRPr="00F03439">
        <w:rPr>
          <w:spacing w:val="-1"/>
        </w:rPr>
        <w:t xml:space="preserve"> </w:t>
      </w:r>
      <w:r w:rsidRPr="00F03439">
        <w:t>al</w:t>
      </w:r>
      <w:r w:rsidRPr="00F03439">
        <w:rPr>
          <w:spacing w:val="-3"/>
        </w:rPr>
        <w:t xml:space="preserve"> </w:t>
      </w:r>
      <w:r w:rsidRPr="00F03439">
        <w:t>contracte.</w:t>
      </w:r>
    </w:p>
    <w:p w:rsidR="00CE20F9" w:rsidRDefault="009503C8">
      <w:pPr>
        <w:pStyle w:val="Pargrafdellista"/>
        <w:numPr>
          <w:ilvl w:val="2"/>
          <w:numId w:val="2"/>
        </w:numPr>
        <w:tabs>
          <w:tab w:val="left" w:pos="1559"/>
        </w:tabs>
        <w:spacing w:before="4" w:line="223" w:lineRule="auto"/>
        <w:ind w:right="174"/>
        <w:jc w:val="both"/>
      </w:pPr>
      <w:r w:rsidRPr="00F03439">
        <w:t>Audit</w:t>
      </w:r>
      <w:r w:rsidRPr="00F03439">
        <w:rPr>
          <w:spacing w:val="14"/>
        </w:rPr>
        <w:t xml:space="preserve"> </w:t>
      </w:r>
      <w:r w:rsidRPr="00F03439">
        <w:t>de</w:t>
      </w:r>
      <w:r w:rsidRPr="00F03439">
        <w:rPr>
          <w:spacing w:val="13"/>
        </w:rPr>
        <w:t xml:space="preserve"> </w:t>
      </w:r>
      <w:r w:rsidRPr="00F03439">
        <w:t>la</w:t>
      </w:r>
      <w:r w:rsidRPr="00F03439">
        <w:rPr>
          <w:spacing w:val="14"/>
        </w:rPr>
        <w:t xml:space="preserve"> </w:t>
      </w:r>
      <w:r w:rsidRPr="00F03439">
        <w:t>qualitat</w:t>
      </w:r>
      <w:r w:rsidRPr="00F03439">
        <w:rPr>
          <w:spacing w:val="15"/>
        </w:rPr>
        <w:t xml:space="preserve"> </w:t>
      </w:r>
      <w:r w:rsidRPr="00F03439">
        <w:t>de</w:t>
      </w:r>
      <w:r w:rsidRPr="00F03439">
        <w:rPr>
          <w:spacing w:val="13"/>
        </w:rPr>
        <w:t xml:space="preserve"> </w:t>
      </w:r>
      <w:r w:rsidRPr="00F03439">
        <w:t>compliment</w:t>
      </w:r>
      <w:r w:rsidRPr="00F03439">
        <w:rPr>
          <w:spacing w:val="15"/>
        </w:rPr>
        <w:t xml:space="preserve"> </w:t>
      </w:r>
      <w:r w:rsidRPr="00F03439">
        <w:t>i</w:t>
      </w:r>
      <w:r w:rsidRPr="00F03439">
        <w:rPr>
          <w:spacing w:val="13"/>
        </w:rPr>
        <w:t xml:space="preserve"> </w:t>
      </w:r>
      <w:r w:rsidRPr="00F03439">
        <w:t>tipus</w:t>
      </w:r>
      <w:r w:rsidRPr="00F03439">
        <w:rPr>
          <w:spacing w:val="13"/>
        </w:rPr>
        <w:t xml:space="preserve"> </w:t>
      </w:r>
      <w:r w:rsidRPr="00F03439">
        <w:t>de</w:t>
      </w:r>
      <w:r w:rsidRPr="00F03439">
        <w:rPr>
          <w:spacing w:val="13"/>
        </w:rPr>
        <w:t xml:space="preserve"> </w:t>
      </w:r>
      <w:r w:rsidRPr="00F03439">
        <w:t>visibilitat</w:t>
      </w:r>
      <w:r w:rsidRPr="00F03439">
        <w:rPr>
          <w:spacing w:val="15"/>
        </w:rPr>
        <w:t xml:space="preserve"> </w:t>
      </w:r>
      <w:r w:rsidRPr="00F03439">
        <w:t>de</w:t>
      </w:r>
      <w:r w:rsidRPr="00F03439">
        <w:rPr>
          <w:spacing w:val="13"/>
        </w:rPr>
        <w:t xml:space="preserve"> </w:t>
      </w:r>
      <w:r w:rsidRPr="00F03439">
        <w:t>tots</w:t>
      </w:r>
      <w:r w:rsidRPr="00F03439">
        <w:rPr>
          <w:spacing w:val="15"/>
        </w:rPr>
        <w:t xml:space="preserve"> </w:t>
      </w:r>
      <w:r w:rsidRPr="00F03439">
        <w:t>els</w:t>
      </w:r>
      <w:r w:rsidRPr="00F03439">
        <w:rPr>
          <w:spacing w:val="14"/>
        </w:rPr>
        <w:t xml:space="preserve"> </w:t>
      </w:r>
      <w:r w:rsidRPr="00F03439">
        <w:t>actius</w:t>
      </w:r>
      <w:r w:rsidRPr="00F03439">
        <w:rPr>
          <w:spacing w:val="14"/>
        </w:rPr>
        <w:t xml:space="preserve"> </w:t>
      </w:r>
      <w:r w:rsidRPr="00F03439">
        <w:t>inclosos</w:t>
      </w:r>
      <w:r>
        <w:rPr>
          <w:spacing w:val="-59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contracte.</w:t>
      </w:r>
    </w:p>
    <w:p w:rsidR="00CE20F9" w:rsidRDefault="00CE20F9">
      <w:pPr>
        <w:pStyle w:val="Textindependent"/>
      </w:pPr>
    </w:p>
    <w:p w:rsidR="00CE20F9" w:rsidRDefault="009503C8">
      <w:pPr>
        <w:pStyle w:val="Pargrafdellista"/>
        <w:numPr>
          <w:ilvl w:val="1"/>
          <w:numId w:val="2"/>
        </w:numPr>
        <w:tabs>
          <w:tab w:val="left" w:pos="839"/>
        </w:tabs>
        <w:ind w:right="169"/>
        <w:jc w:val="both"/>
      </w:pPr>
      <w:r>
        <w:rPr>
          <w:rFonts w:ascii="Arial" w:hAnsi="Arial"/>
          <w:b/>
        </w:rPr>
        <w:t>Feedback</w:t>
      </w:r>
      <w:r>
        <w:rPr>
          <w:rFonts w:ascii="Arial" w:hAnsi="Arial"/>
          <w:b/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l’equip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l’Institut</w:t>
      </w:r>
      <w:r>
        <w:rPr>
          <w:spacing w:val="1"/>
        </w:rPr>
        <w:t xml:space="preserve"> </w:t>
      </w:r>
      <w:r>
        <w:t>Barcelona</w:t>
      </w:r>
      <w:r>
        <w:rPr>
          <w:spacing w:val="1"/>
        </w:rPr>
        <w:t xml:space="preserve"> </w:t>
      </w:r>
      <w:r>
        <w:t>Esports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determini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notificar</w:t>
      </w:r>
      <w:r>
        <w:rPr>
          <w:spacing w:val="1"/>
        </w:rPr>
        <w:t xml:space="preserve"> </w:t>
      </w:r>
      <w:r>
        <w:t>possibles incidències que es detectin durant l’audit d’actius el més ràpid possible (màx.</w:t>
      </w:r>
      <w:r>
        <w:rPr>
          <w:spacing w:val="1"/>
        </w:rPr>
        <w:t xml:space="preserve"> </w:t>
      </w:r>
      <w:r>
        <w:t>24h)</w:t>
      </w:r>
      <w:r>
        <w:rPr>
          <w:spacing w:val="-1"/>
        </w:rPr>
        <w:t xml:space="preserve"> </w:t>
      </w:r>
      <w:r>
        <w:t>perquè</w:t>
      </w:r>
      <w:r>
        <w:rPr>
          <w:spacing w:val="-1"/>
        </w:rPr>
        <w:t xml:space="preserve"> </w:t>
      </w:r>
      <w:r>
        <w:t>l’equip</w:t>
      </w:r>
      <w:r>
        <w:rPr>
          <w:spacing w:val="-4"/>
        </w:rPr>
        <w:t xml:space="preserve"> </w:t>
      </w:r>
      <w:r>
        <w:t>pugui</w:t>
      </w:r>
      <w:r>
        <w:rPr>
          <w:spacing w:val="-1"/>
        </w:rPr>
        <w:t xml:space="preserve"> </w:t>
      </w:r>
      <w:r>
        <w:t>prendre</w:t>
      </w:r>
      <w:r>
        <w:rPr>
          <w:spacing w:val="-3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mesures necessàries</w:t>
      </w:r>
      <w:r>
        <w:rPr>
          <w:spacing w:val="-1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solucionar-les.</w:t>
      </w:r>
    </w:p>
    <w:p w:rsidR="00CE20F9" w:rsidRDefault="00CE20F9">
      <w:pPr>
        <w:pStyle w:val="Textindependent"/>
        <w:spacing w:before="10"/>
        <w:rPr>
          <w:sz w:val="21"/>
        </w:rPr>
      </w:pPr>
    </w:p>
    <w:p w:rsidR="00CE20F9" w:rsidRDefault="009503C8">
      <w:pPr>
        <w:pStyle w:val="Pargrafdellista"/>
        <w:numPr>
          <w:ilvl w:val="1"/>
          <w:numId w:val="2"/>
        </w:numPr>
        <w:tabs>
          <w:tab w:val="left" w:pos="839"/>
        </w:tabs>
        <w:spacing w:before="1"/>
        <w:ind w:right="167"/>
        <w:jc w:val="both"/>
      </w:pPr>
      <w:r>
        <w:rPr>
          <w:rFonts w:ascii="Arial" w:hAnsi="Arial"/>
          <w:b/>
        </w:rPr>
        <w:t xml:space="preserve">Recull fotogràfic </w:t>
      </w:r>
      <w:r>
        <w:t>in situ de la presència de marca com a Patrocinador Institucional</w:t>
      </w:r>
      <w:r>
        <w:rPr>
          <w:spacing w:val="1"/>
        </w:rPr>
        <w:t xml:space="preserve"> </w:t>
      </w:r>
      <w:r>
        <w:t>Principal</w:t>
      </w:r>
      <w:r>
        <w:rPr>
          <w:spacing w:val="-1"/>
        </w:rPr>
        <w:t xml:space="preserve"> </w:t>
      </w:r>
      <w:r>
        <w:t>en tots</w:t>
      </w:r>
      <w:r>
        <w:rPr>
          <w:spacing w:val="1"/>
        </w:rPr>
        <w:t xml:space="preserve"> </w:t>
      </w:r>
      <w:r>
        <w:t>els</w:t>
      </w:r>
      <w:r>
        <w:rPr>
          <w:spacing w:val="-3"/>
        </w:rPr>
        <w:t xml:space="preserve"> </w:t>
      </w:r>
      <w:r>
        <w:t>suports</w:t>
      </w:r>
      <w:r>
        <w:rPr>
          <w:spacing w:val="-2"/>
        </w:rPr>
        <w:t xml:space="preserve"> </w:t>
      </w:r>
      <w:r>
        <w:t>inclosos</w:t>
      </w:r>
      <w:r>
        <w:rPr>
          <w:spacing w:val="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contracte</w:t>
      </w:r>
      <w:r>
        <w:rPr>
          <w:spacing w:val="-5"/>
        </w:rPr>
        <w:t xml:space="preserve"> </w:t>
      </w:r>
      <w:r>
        <w:t>de patrocini:</w:t>
      </w:r>
    </w:p>
    <w:p w:rsidR="00CE20F9" w:rsidRDefault="009503C8">
      <w:pPr>
        <w:pStyle w:val="Pargrafdellista"/>
        <w:numPr>
          <w:ilvl w:val="2"/>
          <w:numId w:val="2"/>
        </w:numPr>
        <w:tabs>
          <w:tab w:val="left" w:pos="1559"/>
        </w:tabs>
        <w:spacing w:before="1" w:line="262" w:lineRule="exact"/>
        <w:ind w:hanging="361"/>
        <w:jc w:val="both"/>
      </w:pPr>
      <w:r>
        <w:t>Dossier</w:t>
      </w:r>
      <w:r>
        <w:rPr>
          <w:spacing w:val="-3"/>
        </w:rPr>
        <w:t xml:space="preserve"> </w:t>
      </w:r>
      <w:r>
        <w:t>fotogràfic de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presència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marca.</w:t>
      </w:r>
    </w:p>
    <w:p w:rsidR="00CE20F9" w:rsidRDefault="009503C8">
      <w:pPr>
        <w:pStyle w:val="Pargrafdellista"/>
        <w:numPr>
          <w:ilvl w:val="2"/>
          <w:numId w:val="2"/>
        </w:numPr>
        <w:tabs>
          <w:tab w:val="left" w:pos="1559"/>
        </w:tabs>
        <w:spacing w:before="3" w:line="223" w:lineRule="auto"/>
        <w:ind w:right="169"/>
        <w:jc w:val="both"/>
      </w:pPr>
      <w:r>
        <w:t>Recull de fotografies en alta qualitat perquè l’Ajuntament de Barcelona pugui fer-</w:t>
      </w:r>
      <w:r>
        <w:rPr>
          <w:spacing w:val="-59"/>
        </w:rPr>
        <w:t xml:space="preserve"> </w:t>
      </w:r>
      <w:r>
        <w:t>ne</w:t>
      </w:r>
      <w:r>
        <w:rPr>
          <w:spacing w:val="-1"/>
        </w:rPr>
        <w:t xml:space="preserve"> </w:t>
      </w:r>
      <w:r>
        <w:t>l’ús</w:t>
      </w:r>
      <w:r>
        <w:rPr>
          <w:spacing w:val="-2"/>
        </w:rPr>
        <w:t xml:space="preserve"> </w:t>
      </w:r>
      <w:r>
        <w:t>que necessiti.</w:t>
      </w:r>
    </w:p>
    <w:p w:rsidR="00CE20F9" w:rsidRDefault="009503C8">
      <w:pPr>
        <w:pStyle w:val="Pargrafdellista"/>
        <w:numPr>
          <w:ilvl w:val="2"/>
          <w:numId w:val="2"/>
        </w:numPr>
        <w:tabs>
          <w:tab w:val="left" w:pos="1559"/>
        </w:tabs>
        <w:spacing w:before="5" w:line="237" w:lineRule="auto"/>
        <w:ind w:right="168"/>
        <w:jc w:val="both"/>
      </w:pPr>
      <w:r>
        <w:t>L’empresa adjudicatària posarà un equip responsable de l’audit de presència de</w:t>
      </w:r>
      <w:r>
        <w:rPr>
          <w:spacing w:val="1"/>
        </w:rPr>
        <w:t xml:space="preserve"> </w:t>
      </w:r>
      <w:r>
        <w:t>la marca Barcelona durant el torneig Barcelona Open Banc Sabadell per poder</w:t>
      </w:r>
      <w:r>
        <w:rPr>
          <w:spacing w:val="1"/>
        </w:rPr>
        <w:t xml:space="preserve"> </w:t>
      </w:r>
      <w:r>
        <w:t>informar a l’equip de l’Institut Barcelona Esports sobre el correcte compliment</w:t>
      </w:r>
      <w:r>
        <w:rPr>
          <w:spacing w:val="1"/>
        </w:rPr>
        <w:t xml:space="preserve"> </w:t>
      </w:r>
      <w:r>
        <w:t>dels actius inclosos en el contracte de patrocini així com per lliurar el dossier de</w:t>
      </w:r>
      <w:r>
        <w:rPr>
          <w:spacing w:val="1"/>
        </w:rPr>
        <w:t xml:space="preserve"> </w:t>
      </w:r>
      <w:r>
        <w:t>presència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fotografies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tots</w:t>
      </w:r>
      <w:r>
        <w:rPr>
          <w:spacing w:val="1"/>
        </w:rPr>
        <w:t xml:space="preserve"> </w:t>
      </w:r>
      <w:r>
        <w:t>els</w:t>
      </w:r>
      <w:r>
        <w:rPr>
          <w:spacing w:val="1"/>
        </w:rPr>
        <w:t xml:space="preserve"> </w:t>
      </w:r>
      <w:r>
        <w:t>actius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visibilitat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situ.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proposta</w:t>
      </w:r>
      <w:r>
        <w:rPr>
          <w:spacing w:val="-59"/>
        </w:rPr>
        <w:t xml:space="preserve"> </w:t>
      </w:r>
      <w:r>
        <w:t>inclourà</w:t>
      </w:r>
      <w:r>
        <w:rPr>
          <w:spacing w:val="1"/>
        </w:rPr>
        <w:t xml:space="preserve"> </w:t>
      </w:r>
      <w:r>
        <w:t>tots</w:t>
      </w:r>
      <w:r>
        <w:rPr>
          <w:spacing w:val="1"/>
        </w:rPr>
        <w:t xml:space="preserve"> </w:t>
      </w:r>
      <w:r>
        <w:t>els recursos</w:t>
      </w:r>
      <w:r>
        <w:rPr>
          <w:spacing w:val="1"/>
        </w:rPr>
        <w:t xml:space="preserve"> </w:t>
      </w:r>
      <w:r>
        <w:t>interns necessaris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dur a terme</w:t>
      </w:r>
      <w:r>
        <w:rPr>
          <w:spacing w:val="1"/>
        </w:rPr>
        <w:t xml:space="preserve"> </w:t>
      </w:r>
      <w:r>
        <w:t>l’audit amb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màxima</w:t>
      </w:r>
      <w:r>
        <w:rPr>
          <w:spacing w:val="-1"/>
        </w:rPr>
        <w:t xml:space="preserve"> </w:t>
      </w:r>
      <w:r>
        <w:t>professionalitat.</w:t>
      </w:r>
    </w:p>
    <w:p w:rsidR="00CE20F9" w:rsidRDefault="00CE20F9">
      <w:pPr>
        <w:pStyle w:val="Textindependent"/>
        <w:spacing w:before="7"/>
        <w:rPr>
          <w:sz w:val="21"/>
        </w:rPr>
      </w:pPr>
    </w:p>
    <w:p w:rsidR="00CE20F9" w:rsidRDefault="009503C8">
      <w:pPr>
        <w:pStyle w:val="Textindependent"/>
        <w:spacing w:before="1"/>
        <w:ind w:left="118" w:right="168"/>
        <w:jc w:val="both"/>
      </w:pPr>
      <w:r>
        <w:t>L’audit del compliment del contracte de vinculació&amp;dossier de visibilitat inclourà l’audit i control</w:t>
      </w:r>
      <w:r>
        <w:rPr>
          <w:spacing w:val="1"/>
        </w:rPr>
        <w:t xml:space="preserve"> </w:t>
      </w:r>
      <w:r w:rsidRPr="005D02A3">
        <w:t>in</w:t>
      </w:r>
      <w:r w:rsidRPr="005D02A3">
        <w:rPr>
          <w:spacing w:val="38"/>
        </w:rPr>
        <w:t xml:space="preserve"> </w:t>
      </w:r>
      <w:r w:rsidRPr="005D02A3">
        <w:t>situ</w:t>
      </w:r>
      <w:r w:rsidRPr="005D02A3">
        <w:rPr>
          <w:spacing w:val="39"/>
        </w:rPr>
        <w:t xml:space="preserve"> </w:t>
      </w:r>
      <w:r w:rsidRPr="005D02A3">
        <w:t>del</w:t>
      </w:r>
      <w:r w:rsidRPr="005D02A3">
        <w:rPr>
          <w:spacing w:val="37"/>
        </w:rPr>
        <w:t xml:space="preserve"> </w:t>
      </w:r>
      <w:r w:rsidRPr="005D02A3">
        <w:t>compliment</w:t>
      </w:r>
      <w:r w:rsidRPr="005D02A3">
        <w:rPr>
          <w:spacing w:val="40"/>
        </w:rPr>
        <w:t xml:space="preserve"> </w:t>
      </w:r>
      <w:r w:rsidRPr="005D02A3">
        <w:t>del</w:t>
      </w:r>
      <w:r w:rsidRPr="005D02A3">
        <w:rPr>
          <w:spacing w:val="37"/>
        </w:rPr>
        <w:t xml:space="preserve"> </w:t>
      </w:r>
      <w:r w:rsidRPr="005D02A3">
        <w:t>contracte,</w:t>
      </w:r>
      <w:r w:rsidRPr="005D02A3">
        <w:rPr>
          <w:spacing w:val="40"/>
        </w:rPr>
        <w:t xml:space="preserve"> </w:t>
      </w:r>
      <w:r w:rsidRPr="005D02A3">
        <w:t>dossier</w:t>
      </w:r>
      <w:r w:rsidRPr="005D02A3">
        <w:rPr>
          <w:spacing w:val="39"/>
        </w:rPr>
        <w:t xml:space="preserve"> </w:t>
      </w:r>
      <w:r w:rsidRPr="005D02A3">
        <w:t>de</w:t>
      </w:r>
      <w:r w:rsidRPr="005D02A3">
        <w:rPr>
          <w:spacing w:val="38"/>
        </w:rPr>
        <w:t xml:space="preserve"> </w:t>
      </w:r>
      <w:r w:rsidRPr="005D02A3">
        <w:t>visibilitat</w:t>
      </w:r>
      <w:r w:rsidRPr="005D02A3">
        <w:rPr>
          <w:spacing w:val="39"/>
        </w:rPr>
        <w:t xml:space="preserve"> </w:t>
      </w:r>
      <w:r w:rsidRPr="005D02A3">
        <w:t>de</w:t>
      </w:r>
      <w:r w:rsidRPr="005D02A3">
        <w:rPr>
          <w:spacing w:val="37"/>
        </w:rPr>
        <w:t xml:space="preserve"> </w:t>
      </w:r>
      <w:r w:rsidRPr="005D02A3">
        <w:t>la</w:t>
      </w:r>
      <w:r w:rsidRPr="005D02A3">
        <w:rPr>
          <w:spacing w:val="39"/>
        </w:rPr>
        <w:t xml:space="preserve"> </w:t>
      </w:r>
      <w:r w:rsidRPr="005D02A3">
        <w:t>marca</w:t>
      </w:r>
      <w:r w:rsidRPr="005D02A3">
        <w:rPr>
          <w:spacing w:val="37"/>
        </w:rPr>
        <w:t xml:space="preserve"> </w:t>
      </w:r>
      <w:r w:rsidRPr="005D02A3">
        <w:t>Barcelona</w:t>
      </w:r>
      <w:r w:rsidRPr="005D02A3">
        <w:rPr>
          <w:spacing w:val="38"/>
        </w:rPr>
        <w:t xml:space="preserve"> </w:t>
      </w:r>
      <w:r w:rsidRPr="005D02A3">
        <w:t>i</w:t>
      </w:r>
      <w:r w:rsidRPr="005D02A3">
        <w:rPr>
          <w:spacing w:val="38"/>
        </w:rPr>
        <w:t xml:space="preserve"> </w:t>
      </w:r>
      <w:r w:rsidRPr="005D02A3">
        <w:t>feedback</w:t>
      </w:r>
      <w:r w:rsidRPr="005D02A3">
        <w:rPr>
          <w:spacing w:val="-59"/>
        </w:rPr>
        <w:t xml:space="preserve"> </w:t>
      </w:r>
      <w:r w:rsidRPr="005D02A3">
        <w:t>sobre possibles incidències abans de l’inici del torneig</w:t>
      </w:r>
      <w:r w:rsidR="00F466F0" w:rsidRPr="005D02A3">
        <w:t>, el qual es durà a terme del 15 al 23</w:t>
      </w:r>
      <w:r w:rsidRPr="005D02A3">
        <w:rPr>
          <w:spacing w:val="1"/>
        </w:rPr>
        <w:t xml:space="preserve"> </w:t>
      </w:r>
      <w:r w:rsidRPr="005D02A3">
        <w:t>d’abril</w:t>
      </w:r>
      <w:r w:rsidRPr="005D02A3">
        <w:rPr>
          <w:spacing w:val="-1"/>
        </w:rPr>
        <w:t xml:space="preserve"> </w:t>
      </w:r>
      <w:r w:rsidR="00F466F0" w:rsidRPr="005D02A3">
        <w:t>de 2023</w:t>
      </w:r>
      <w:r w:rsidRPr="005D02A3">
        <w:t>.</w:t>
      </w:r>
    </w:p>
    <w:p w:rsidR="00CE20F9" w:rsidRDefault="00CE20F9">
      <w:pPr>
        <w:pStyle w:val="Textindependent"/>
        <w:spacing w:before="11"/>
        <w:rPr>
          <w:sz w:val="21"/>
        </w:rPr>
      </w:pPr>
    </w:p>
    <w:p w:rsidR="00CE20F9" w:rsidRDefault="009503C8">
      <w:pPr>
        <w:pStyle w:val="Textindependent"/>
        <w:ind w:left="118" w:right="172"/>
        <w:jc w:val="both"/>
      </w:pPr>
      <w:r>
        <w:t>El</w:t>
      </w:r>
      <w:r>
        <w:rPr>
          <w:spacing w:val="1"/>
        </w:rPr>
        <w:t xml:space="preserve"> </w:t>
      </w:r>
      <w:r>
        <w:t>dossier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visibilitat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audit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compliment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contracte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lliurarà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departament</w:t>
      </w:r>
      <w:r>
        <w:rPr>
          <w:spacing w:val="1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comunicació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l’Institut</w:t>
      </w:r>
      <w:r>
        <w:rPr>
          <w:spacing w:val="-2"/>
        </w:rPr>
        <w:t xml:space="preserve"> </w:t>
      </w:r>
      <w:r>
        <w:t>Barcelona</w:t>
      </w:r>
      <w:r>
        <w:rPr>
          <w:spacing w:val="-1"/>
        </w:rPr>
        <w:t xml:space="preserve"> </w:t>
      </w:r>
      <w:r>
        <w:t>Esports 5</w:t>
      </w:r>
      <w:r>
        <w:rPr>
          <w:spacing w:val="-3"/>
        </w:rPr>
        <w:t xml:space="preserve"> </w:t>
      </w:r>
      <w:r>
        <w:t>dies</w:t>
      </w:r>
      <w:r>
        <w:rPr>
          <w:spacing w:val="-4"/>
        </w:rPr>
        <w:t xml:space="preserve"> </w:t>
      </w:r>
      <w:r>
        <w:t>després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finalització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torneig.</w:t>
      </w:r>
    </w:p>
    <w:p w:rsidR="00CE20F9" w:rsidRDefault="00CE20F9">
      <w:pPr>
        <w:pStyle w:val="Textindependent"/>
        <w:rPr>
          <w:sz w:val="20"/>
        </w:rPr>
      </w:pPr>
    </w:p>
    <w:p w:rsidR="00CE20F9" w:rsidRDefault="009503C8">
      <w:pPr>
        <w:pStyle w:val="Textindependent"/>
        <w:spacing w:before="94"/>
        <w:ind w:left="118" w:right="170"/>
        <w:jc w:val="both"/>
      </w:pPr>
      <w:r>
        <w:t>CONSIDERACIONS.</w:t>
      </w:r>
      <w:r>
        <w:rPr>
          <w:spacing w:val="1"/>
        </w:rPr>
        <w:t xml:space="preserve"> </w:t>
      </w:r>
      <w:r>
        <w:t>L’Institut</w:t>
      </w:r>
      <w:r>
        <w:rPr>
          <w:spacing w:val="1"/>
        </w:rPr>
        <w:t xml:space="preserve"> </w:t>
      </w:r>
      <w:r>
        <w:t>Barcelona</w:t>
      </w:r>
      <w:r>
        <w:rPr>
          <w:spacing w:val="1"/>
        </w:rPr>
        <w:t xml:space="preserve"> </w:t>
      </w:r>
      <w:r>
        <w:t>Esports</w:t>
      </w:r>
      <w:r>
        <w:rPr>
          <w:spacing w:val="1"/>
        </w:rPr>
        <w:t xml:space="preserve"> </w:t>
      </w:r>
      <w:r>
        <w:t>oferirà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l’empresa</w:t>
      </w:r>
      <w:r>
        <w:rPr>
          <w:spacing w:val="1"/>
        </w:rPr>
        <w:t xml:space="preserve"> </w:t>
      </w:r>
      <w:r>
        <w:t>adjudicatària</w:t>
      </w:r>
      <w:r>
        <w:rPr>
          <w:spacing w:val="1"/>
        </w:rPr>
        <w:t xml:space="preserve"> </w:t>
      </w:r>
      <w:r>
        <w:t>les</w:t>
      </w:r>
      <w:r>
        <w:rPr>
          <w:spacing w:val="-59"/>
        </w:rPr>
        <w:t xml:space="preserve"> </w:t>
      </w:r>
      <w:r>
        <w:t>acreditacions necessàries per poder accedir a les instal·lacions i auditar la presència de la</w:t>
      </w:r>
      <w:r>
        <w:rPr>
          <w:spacing w:val="1"/>
        </w:rPr>
        <w:t xml:space="preserve"> </w:t>
      </w:r>
      <w:r>
        <w:t>marca</w:t>
      </w:r>
      <w:r>
        <w:rPr>
          <w:spacing w:val="-2"/>
        </w:rPr>
        <w:t xml:space="preserve"> </w:t>
      </w:r>
      <w:r>
        <w:t>Barcelona.</w:t>
      </w:r>
    </w:p>
    <w:p w:rsidR="00CE20F9" w:rsidRDefault="00CE20F9">
      <w:pPr>
        <w:pStyle w:val="Textindependent"/>
      </w:pPr>
    </w:p>
    <w:p w:rsidR="00CE20F9" w:rsidRDefault="009503C8">
      <w:pPr>
        <w:pStyle w:val="Pargrafdellista"/>
        <w:numPr>
          <w:ilvl w:val="0"/>
          <w:numId w:val="2"/>
        </w:numPr>
        <w:tabs>
          <w:tab w:val="left" w:pos="379"/>
        </w:tabs>
        <w:spacing w:before="1"/>
        <w:ind w:left="378" w:hanging="261"/>
        <w:jc w:val="both"/>
      </w:pPr>
      <w:r>
        <w:rPr>
          <w:u w:val="single"/>
        </w:rPr>
        <w:t>Briefing</w:t>
      </w:r>
      <w:r>
        <w:rPr>
          <w:spacing w:val="-2"/>
          <w:u w:val="single"/>
        </w:rPr>
        <w:t xml:space="preserve"> </w:t>
      </w:r>
      <w:r>
        <w:rPr>
          <w:u w:val="single"/>
        </w:rPr>
        <w:t>projecte</w:t>
      </w:r>
      <w:r>
        <w:rPr>
          <w:spacing w:val="-2"/>
          <w:u w:val="single"/>
        </w:rPr>
        <w:t xml:space="preserve"> </w:t>
      </w:r>
      <w:r>
        <w:rPr>
          <w:u w:val="single"/>
        </w:rPr>
        <w:t>2;</w:t>
      </w:r>
      <w:r>
        <w:rPr>
          <w:spacing w:val="57"/>
          <w:u w:val="single"/>
        </w:rPr>
        <w:t xml:space="preserve"> </w:t>
      </w:r>
      <w:r>
        <w:rPr>
          <w:u w:val="single"/>
        </w:rPr>
        <w:t>ROI</w:t>
      </w:r>
      <w:r>
        <w:rPr>
          <w:spacing w:val="-3"/>
          <w:u w:val="single"/>
        </w:rPr>
        <w:t xml:space="preserve"> </w:t>
      </w:r>
      <w:r>
        <w:rPr>
          <w:u w:val="single"/>
        </w:rPr>
        <w:t>post</w:t>
      </w:r>
    </w:p>
    <w:p w:rsidR="00CE20F9" w:rsidRDefault="00CE20F9">
      <w:pPr>
        <w:pStyle w:val="Textindependent"/>
        <w:spacing w:before="10"/>
        <w:rPr>
          <w:sz w:val="13"/>
        </w:rPr>
      </w:pPr>
    </w:p>
    <w:p w:rsidR="00CE20F9" w:rsidRPr="005D02A3" w:rsidRDefault="009503C8">
      <w:pPr>
        <w:pStyle w:val="Textindependent"/>
        <w:spacing w:before="94"/>
        <w:ind w:left="118" w:right="171"/>
        <w:jc w:val="both"/>
      </w:pPr>
      <w:r w:rsidRPr="005D02A3">
        <w:t>Anàlisi i estudi del retorn que la marca “Barcelona” ha obtingut a través del patrocini del torneig</w:t>
      </w:r>
      <w:r w:rsidRPr="005D02A3">
        <w:rPr>
          <w:spacing w:val="1"/>
        </w:rPr>
        <w:t xml:space="preserve"> </w:t>
      </w:r>
      <w:r w:rsidRPr="005D02A3">
        <w:t>Barcelona</w:t>
      </w:r>
      <w:r w:rsidRPr="005D02A3">
        <w:rPr>
          <w:spacing w:val="-1"/>
        </w:rPr>
        <w:t xml:space="preserve"> </w:t>
      </w:r>
      <w:r w:rsidRPr="005D02A3">
        <w:t>Open</w:t>
      </w:r>
      <w:r w:rsidRPr="005D02A3">
        <w:rPr>
          <w:spacing w:val="-2"/>
        </w:rPr>
        <w:t xml:space="preserve"> </w:t>
      </w:r>
      <w:r w:rsidRPr="005D02A3">
        <w:t>Banc</w:t>
      </w:r>
      <w:r w:rsidRPr="005D02A3">
        <w:rPr>
          <w:spacing w:val="-2"/>
        </w:rPr>
        <w:t xml:space="preserve"> </w:t>
      </w:r>
      <w:r w:rsidRPr="005D02A3">
        <w:t>Sabadell -</w:t>
      </w:r>
      <w:r w:rsidRPr="005D02A3">
        <w:rPr>
          <w:spacing w:val="-1"/>
        </w:rPr>
        <w:t xml:space="preserve"> </w:t>
      </w:r>
      <w:r w:rsidRPr="005D02A3">
        <w:t>Trofeu Conde</w:t>
      </w:r>
      <w:r w:rsidRPr="005D02A3">
        <w:rPr>
          <w:spacing w:val="-2"/>
        </w:rPr>
        <w:t xml:space="preserve"> </w:t>
      </w:r>
      <w:r w:rsidRPr="005D02A3">
        <w:t>de Godó.</w:t>
      </w:r>
    </w:p>
    <w:p w:rsidR="00CE20F9" w:rsidRDefault="009503C8">
      <w:pPr>
        <w:pStyle w:val="Textindependent"/>
        <w:ind w:left="118"/>
        <w:jc w:val="both"/>
      </w:pPr>
      <w:r w:rsidRPr="005D02A3">
        <w:t>Concretament,</w:t>
      </w:r>
      <w:r w:rsidRPr="005D02A3">
        <w:rPr>
          <w:spacing w:val="-1"/>
        </w:rPr>
        <w:t xml:space="preserve"> </w:t>
      </w:r>
      <w:r w:rsidRPr="005D02A3">
        <w:t>el</w:t>
      </w:r>
      <w:r w:rsidRPr="005D02A3">
        <w:rPr>
          <w:spacing w:val="-4"/>
        </w:rPr>
        <w:t xml:space="preserve"> </w:t>
      </w:r>
      <w:r w:rsidRPr="005D02A3">
        <w:t>projecte</w:t>
      </w:r>
      <w:r w:rsidRPr="005D02A3">
        <w:rPr>
          <w:spacing w:val="-2"/>
        </w:rPr>
        <w:t xml:space="preserve"> </w:t>
      </w:r>
      <w:r w:rsidRPr="005D02A3">
        <w:t>pretén</w:t>
      </w:r>
      <w:r w:rsidRPr="005D02A3">
        <w:rPr>
          <w:spacing w:val="-3"/>
        </w:rPr>
        <w:t xml:space="preserve"> </w:t>
      </w:r>
      <w:r w:rsidRPr="005D02A3">
        <w:t>cobrir</w:t>
      </w:r>
      <w:r w:rsidRPr="005D02A3">
        <w:rPr>
          <w:spacing w:val="-1"/>
        </w:rPr>
        <w:t xml:space="preserve"> </w:t>
      </w:r>
      <w:r w:rsidRPr="005D02A3">
        <w:t>els</w:t>
      </w:r>
      <w:r w:rsidRPr="005D02A3">
        <w:rPr>
          <w:spacing w:val="-5"/>
        </w:rPr>
        <w:t xml:space="preserve"> </w:t>
      </w:r>
      <w:r w:rsidRPr="005D02A3">
        <w:t>següents</w:t>
      </w:r>
      <w:r w:rsidRPr="005D02A3">
        <w:rPr>
          <w:spacing w:val="-2"/>
        </w:rPr>
        <w:t xml:space="preserve"> </w:t>
      </w:r>
      <w:r w:rsidRPr="005D02A3">
        <w:t>objectius:</w:t>
      </w:r>
    </w:p>
    <w:p w:rsidR="00CE20F9" w:rsidRDefault="00CE20F9">
      <w:pPr>
        <w:pStyle w:val="Textindependent"/>
      </w:pPr>
    </w:p>
    <w:p w:rsidR="00CE20F9" w:rsidRDefault="009503C8">
      <w:pPr>
        <w:pStyle w:val="Ttol2"/>
        <w:numPr>
          <w:ilvl w:val="1"/>
          <w:numId w:val="2"/>
        </w:numPr>
        <w:tabs>
          <w:tab w:val="left" w:pos="838"/>
          <w:tab w:val="left" w:pos="839"/>
        </w:tabs>
        <w:spacing w:line="237" w:lineRule="auto"/>
      </w:pPr>
      <w:r>
        <w:t>Definició</w:t>
      </w:r>
      <w:r>
        <w:rPr>
          <w:spacing w:val="1"/>
        </w:rPr>
        <w:t xml:space="preserve"> </w:t>
      </w:r>
      <w:r>
        <w:t>d’actius</w:t>
      </w:r>
      <w:r>
        <w:rPr>
          <w:spacing w:val="1"/>
        </w:rPr>
        <w:t xml:space="preserve"> </w:t>
      </w:r>
      <w:r>
        <w:t>que conformen la</w:t>
      </w:r>
      <w:r>
        <w:rPr>
          <w:spacing w:val="1"/>
        </w:rPr>
        <w:t xml:space="preserve"> </w:t>
      </w:r>
      <w:r>
        <w:t>proposa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patrocini;</w:t>
      </w:r>
      <w:r>
        <w:rPr>
          <w:spacing w:val="1"/>
        </w:rPr>
        <w:t xml:space="preserve"> </w:t>
      </w:r>
      <w:r>
        <w:t>caldrà especificar</w:t>
      </w:r>
      <w:r>
        <w:rPr>
          <w:spacing w:val="1"/>
        </w:rPr>
        <w:t xml:space="preserve"> </w:t>
      </w:r>
      <w:r>
        <w:t>el</w:t>
      </w:r>
      <w:r>
        <w:rPr>
          <w:spacing w:val="-59"/>
        </w:rPr>
        <w:t xml:space="preserve"> </w:t>
      </w:r>
      <w:r>
        <w:t>retorn</w:t>
      </w:r>
      <w:r>
        <w:rPr>
          <w:spacing w:val="-2"/>
        </w:rPr>
        <w:t xml:space="preserve"> </w:t>
      </w:r>
      <w:r>
        <w:t>corresponent</w:t>
      </w:r>
      <w:r>
        <w:rPr>
          <w:spacing w:val="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cada un</w:t>
      </w:r>
      <w:r>
        <w:rPr>
          <w:spacing w:val="-3"/>
        </w:rPr>
        <w:t xml:space="preserve"> </w:t>
      </w:r>
      <w:r>
        <w:t>ells.</w:t>
      </w:r>
    </w:p>
    <w:p w:rsidR="00CE20F9" w:rsidRDefault="00CE20F9">
      <w:pPr>
        <w:pStyle w:val="Textindependent"/>
        <w:spacing w:before="1"/>
        <w:rPr>
          <w:rFonts w:ascii="Arial"/>
          <w:b/>
        </w:rPr>
      </w:pPr>
    </w:p>
    <w:p w:rsidR="00CE20F9" w:rsidRDefault="009503C8">
      <w:pPr>
        <w:pStyle w:val="Pargrafdellista"/>
        <w:numPr>
          <w:ilvl w:val="1"/>
          <w:numId w:val="2"/>
        </w:numPr>
        <w:tabs>
          <w:tab w:val="left" w:pos="838"/>
          <w:tab w:val="left" w:pos="839"/>
        </w:tabs>
        <w:ind w:right="172"/>
        <w:rPr>
          <w:rFonts w:ascii="Arial" w:hAnsi="Arial"/>
          <w:b/>
        </w:rPr>
      </w:pPr>
      <w:r>
        <w:rPr>
          <w:rFonts w:ascii="Arial" w:hAnsi="Arial"/>
          <w:b/>
        </w:rPr>
        <w:lastRenderedPageBreak/>
        <w:t>Auditar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</w:rPr>
        <w:t>retorn 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marca Barcelona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vinculada al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</w:rPr>
        <w:t>patrocini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</w:rPr>
        <w:t>Barcelona Open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Banc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Sabadell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– Trofeu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Conde de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Godó</w:t>
      </w:r>
    </w:p>
    <w:p w:rsidR="00CE20F9" w:rsidRDefault="009503C8">
      <w:pPr>
        <w:pStyle w:val="Pargrafdellista"/>
        <w:numPr>
          <w:ilvl w:val="2"/>
          <w:numId w:val="2"/>
        </w:numPr>
        <w:tabs>
          <w:tab w:val="left" w:pos="1619"/>
        </w:tabs>
        <w:spacing w:before="14" w:line="223" w:lineRule="auto"/>
        <w:ind w:right="170"/>
      </w:pPr>
      <w:r>
        <w:tab/>
        <w:t>Valoració</w:t>
      </w:r>
      <w:r>
        <w:rPr>
          <w:spacing w:val="1"/>
        </w:rPr>
        <w:t xml:space="preserve"> </w:t>
      </w:r>
      <w:r>
        <w:t>nacional*</w:t>
      </w:r>
      <w:r>
        <w:rPr>
          <w:spacing w:val="1"/>
        </w:rPr>
        <w:t xml:space="preserve"> </w:t>
      </w:r>
      <w:r>
        <w:t>dels</w:t>
      </w:r>
      <w:r>
        <w:rPr>
          <w:spacing w:val="1"/>
        </w:rPr>
        <w:t xml:space="preserve"> </w:t>
      </w:r>
      <w:r>
        <w:t>actius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cadascuna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seves</w:t>
      </w:r>
      <w:r>
        <w:rPr>
          <w:spacing w:val="1"/>
        </w:rPr>
        <w:t xml:space="preserve"> </w:t>
      </w:r>
      <w:r>
        <w:t>fonts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retorn</w:t>
      </w:r>
      <w:r>
        <w:rPr>
          <w:spacing w:val="-59"/>
        </w:rPr>
        <w:t xml:space="preserve"> </w:t>
      </w:r>
      <w:r>
        <w:t>segons</w:t>
      </w:r>
      <w:r>
        <w:rPr>
          <w:spacing w:val="-3"/>
        </w:rPr>
        <w:t xml:space="preserve"> </w:t>
      </w:r>
      <w:r>
        <w:t>correspongui:</w:t>
      </w:r>
    </w:p>
    <w:p w:rsidR="00CE20F9" w:rsidRDefault="009503C8">
      <w:pPr>
        <w:pStyle w:val="Pargrafdellista"/>
        <w:numPr>
          <w:ilvl w:val="3"/>
          <w:numId w:val="2"/>
        </w:numPr>
        <w:tabs>
          <w:tab w:val="left" w:pos="2279"/>
          <w:tab w:val="left" w:pos="2280"/>
        </w:tabs>
        <w:spacing w:before="1" w:line="252" w:lineRule="exact"/>
        <w:ind w:hanging="361"/>
      </w:pPr>
      <w:r>
        <w:rPr>
          <w:rFonts w:ascii="Arial" w:hAnsi="Arial"/>
          <w:b/>
        </w:rPr>
        <w:t>mediàtic</w:t>
      </w:r>
      <w:r>
        <w:rPr>
          <w:rFonts w:ascii="Arial" w:hAnsi="Arial"/>
          <w:b/>
          <w:spacing w:val="-2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TV,</w:t>
      </w:r>
      <w:r>
        <w:rPr>
          <w:spacing w:val="-2"/>
        </w:rPr>
        <w:t xml:space="preserve"> </w:t>
      </w:r>
      <w:r>
        <w:t>premsa,</w:t>
      </w:r>
      <w:r>
        <w:rPr>
          <w:spacing w:val="-1"/>
        </w:rPr>
        <w:t xml:space="preserve"> </w:t>
      </w:r>
      <w:r>
        <w:t>ràdio,</w:t>
      </w:r>
      <w:r>
        <w:rPr>
          <w:spacing w:val="1"/>
        </w:rPr>
        <w:t xml:space="preserve"> </w:t>
      </w:r>
      <w:r>
        <w:t>internet.</w:t>
      </w:r>
    </w:p>
    <w:p w:rsidR="00CE20F9" w:rsidRDefault="009503C8">
      <w:pPr>
        <w:pStyle w:val="Pargrafdellista"/>
        <w:numPr>
          <w:ilvl w:val="3"/>
          <w:numId w:val="2"/>
        </w:numPr>
        <w:tabs>
          <w:tab w:val="left" w:pos="2341"/>
          <w:tab w:val="left" w:pos="2342"/>
        </w:tabs>
        <w:spacing w:line="252" w:lineRule="exact"/>
        <w:ind w:left="2341" w:hanging="423"/>
      </w:pPr>
      <w:r>
        <w:rPr>
          <w:rFonts w:ascii="Arial" w:hAnsi="Arial"/>
          <w:b/>
        </w:rPr>
        <w:t>in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situ</w:t>
      </w:r>
      <w:r>
        <w:rPr>
          <w:rFonts w:ascii="Arial" w:hAnsi="Arial"/>
          <w:b/>
          <w:spacing w:val="-3"/>
        </w:rPr>
        <w:t xml:space="preserve"> </w:t>
      </w:r>
      <w:r>
        <w:t>- impacte</w:t>
      </w:r>
      <w:r>
        <w:rPr>
          <w:spacing w:val="-3"/>
        </w:rPr>
        <w:t xml:space="preserve"> </w:t>
      </w:r>
      <w:r>
        <w:t>als</w:t>
      </w:r>
      <w:r>
        <w:rPr>
          <w:spacing w:val="-1"/>
        </w:rPr>
        <w:t xml:space="preserve"> </w:t>
      </w:r>
      <w:r>
        <w:t>assistents.</w:t>
      </w:r>
    </w:p>
    <w:p w:rsidR="00CE20F9" w:rsidRDefault="009503C8">
      <w:pPr>
        <w:pStyle w:val="Pargrafdellista"/>
        <w:numPr>
          <w:ilvl w:val="3"/>
          <w:numId w:val="2"/>
        </w:numPr>
        <w:tabs>
          <w:tab w:val="left" w:pos="2279"/>
          <w:tab w:val="left" w:pos="2280"/>
        </w:tabs>
        <w:spacing w:before="1"/>
        <w:ind w:right="174"/>
      </w:pPr>
      <w:r>
        <w:rPr>
          <w:rFonts w:ascii="Arial" w:hAnsi="Arial"/>
          <w:b/>
        </w:rPr>
        <w:t>exterior</w:t>
      </w:r>
      <w:r>
        <w:rPr>
          <w:rFonts w:ascii="Arial" w:hAnsi="Arial"/>
          <w:b/>
          <w:spacing w:val="15"/>
        </w:rPr>
        <w:t xml:space="preserve"> </w:t>
      </w:r>
      <w:r>
        <w:t>-</w:t>
      </w:r>
      <w:r>
        <w:rPr>
          <w:spacing w:val="15"/>
        </w:rPr>
        <w:t xml:space="preserve"> </w:t>
      </w:r>
      <w:r>
        <w:t>impacte</w:t>
      </w:r>
      <w:r>
        <w:rPr>
          <w:spacing w:val="11"/>
        </w:rPr>
        <w:t xml:space="preserve"> </w:t>
      </w:r>
      <w:r>
        <w:t>generat</w:t>
      </w:r>
      <w:r>
        <w:rPr>
          <w:spacing w:val="15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través</w:t>
      </w:r>
      <w:r>
        <w:rPr>
          <w:spacing w:val="1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campanyes</w:t>
      </w:r>
      <w:r>
        <w:rPr>
          <w:spacing w:val="1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comunicació</w:t>
      </w:r>
      <w:r>
        <w:rPr>
          <w:spacing w:val="-59"/>
        </w:rPr>
        <w:t xml:space="preserve"> </w:t>
      </w:r>
      <w:r>
        <w:t>exterior.</w:t>
      </w:r>
    </w:p>
    <w:p w:rsidR="00CE20F9" w:rsidRDefault="009503C8">
      <w:pPr>
        <w:pStyle w:val="Pargrafdellista"/>
        <w:numPr>
          <w:ilvl w:val="3"/>
          <w:numId w:val="2"/>
        </w:numPr>
        <w:tabs>
          <w:tab w:val="left" w:pos="2279"/>
          <w:tab w:val="left" w:pos="2280"/>
        </w:tabs>
        <w:spacing w:line="251" w:lineRule="exact"/>
        <w:ind w:hanging="361"/>
      </w:pPr>
      <w:r>
        <w:rPr>
          <w:rFonts w:ascii="Arial" w:hAnsi="Arial"/>
          <w:b/>
        </w:rPr>
        <w:t>Tangible</w:t>
      </w:r>
      <w:r>
        <w:rPr>
          <w:rFonts w:ascii="Arial" w:hAnsi="Arial"/>
          <w:b/>
          <w:spacing w:val="-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hospitality.</w:t>
      </w:r>
    </w:p>
    <w:p w:rsidR="00CE20F9" w:rsidRDefault="009503C8">
      <w:pPr>
        <w:pStyle w:val="Pargrafdellista"/>
        <w:numPr>
          <w:ilvl w:val="2"/>
          <w:numId w:val="2"/>
        </w:numPr>
        <w:tabs>
          <w:tab w:val="left" w:pos="1559"/>
        </w:tabs>
        <w:spacing w:before="17" w:line="223" w:lineRule="auto"/>
        <w:ind w:right="169"/>
      </w:pPr>
      <w:r>
        <w:t>Valoració</w:t>
      </w:r>
      <w:r>
        <w:rPr>
          <w:spacing w:val="54"/>
        </w:rPr>
        <w:t xml:space="preserve"> </w:t>
      </w:r>
      <w:r>
        <w:t>internacional</w:t>
      </w:r>
      <w:r>
        <w:rPr>
          <w:spacing w:val="54"/>
        </w:rPr>
        <w:t xml:space="preserve"> </w:t>
      </w:r>
      <w:r>
        <w:t>dels</w:t>
      </w:r>
      <w:r>
        <w:rPr>
          <w:spacing w:val="55"/>
        </w:rPr>
        <w:t xml:space="preserve"> </w:t>
      </w:r>
      <w:r>
        <w:t>actius</w:t>
      </w:r>
      <w:r>
        <w:rPr>
          <w:spacing w:val="56"/>
        </w:rPr>
        <w:t xml:space="preserve"> </w:t>
      </w:r>
      <w:r>
        <w:t>segons</w:t>
      </w:r>
      <w:r>
        <w:rPr>
          <w:spacing w:val="56"/>
        </w:rPr>
        <w:t xml:space="preserve"> </w:t>
      </w:r>
      <w:r>
        <w:t>cadascuna</w:t>
      </w:r>
      <w:r>
        <w:rPr>
          <w:spacing w:val="54"/>
        </w:rPr>
        <w:t xml:space="preserve"> </w:t>
      </w:r>
      <w:r>
        <w:t>de</w:t>
      </w:r>
      <w:r>
        <w:rPr>
          <w:spacing w:val="55"/>
        </w:rPr>
        <w:t xml:space="preserve"> </w:t>
      </w:r>
      <w:r>
        <w:t>les</w:t>
      </w:r>
      <w:r>
        <w:rPr>
          <w:spacing w:val="55"/>
        </w:rPr>
        <w:t xml:space="preserve"> </w:t>
      </w:r>
      <w:r>
        <w:t>seves</w:t>
      </w:r>
      <w:r>
        <w:rPr>
          <w:spacing w:val="54"/>
        </w:rPr>
        <w:t xml:space="preserve"> </w:t>
      </w:r>
      <w:r>
        <w:t>fonts</w:t>
      </w:r>
      <w:r>
        <w:rPr>
          <w:spacing w:val="56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retorn:</w:t>
      </w:r>
    </w:p>
    <w:p w:rsidR="00CE20F9" w:rsidRDefault="009503C8">
      <w:pPr>
        <w:pStyle w:val="Pargrafdellista"/>
        <w:numPr>
          <w:ilvl w:val="3"/>
          <w:numId w:val="2"/>
        </w:numPr>
        <w:tabs>
          <w:tab w:val="left" w:pos="2279"/>
          <w:tab w:val="left" w:pos="2280"/>
        </w:tabs>
        <w:spacing w:before="2"/>
        <w:ind w:hanging="361"/>
        <w:rPr>
          <w:rFonts w:ascii="Arial" w:hAnsi="Arial"/>
          <w:b/>
        </w:rPr>
      </w:pPr>
      <w:r>
        <w:rPr>
          <w:rFonts w:ascii="Arial" w:hAnsi="Arial"/>
          <w:b/>
        </w:rPr>
        <w:t>mediàtic**</w:t>
      </w:r>
      <w:r>
        <w:rPr>
          <w:rFonts w:ascii="Arial" w:hAnsi="Arial"/>
          <w:b/>
          <w:spacing w:val="-3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estimació</w:t>
      </w:r>
      <w:r>
        <w:rPr>
          <w:spacing w:val="-5"/>
        </w:rPr>
        <w:t xml:space="preserve"> </w:t>
      </w:r>
      <w:r>
        <w:t>TV</w:t>
      </w:r>
      <w:r>
        <w:rPr>
          <w:rFonts w:ascii="Arial" w:hAnsi="Arial"/>
          <w:b/>
        </w:rPr>
        <w:t>.</w:t>
      </w:r>
    </w:p>
    <w:p w:rsidR="00CE20F9" w:rsidRDefault="00CE20F9">
      <w:pPr>
        <w:pStyle w:val="Textindependent"/>
        <w:spacing w:before="9"/>
        <w:rPr>
          <w:rFonts w:ascii="Arial"/>
          <w:b/>
          <w:sz w:val="21"/>
        </w:rPr>
      </w:pPr>
    </w:p>
    <w:p w:rsidR="00CE20F9" w:rsidRPr="005B55B5" w:rsidRDefault="009503C8">
      <w:pPr>
        <w:pStyle w:val="Textindependent"/>
        <w:spacing w:line="242" w:lineRule="auto"/>
        <w:ind w:left="118" w:right="172"/>
        <w:jc w:val="both"/>
      </w:pPr>
      <w:r w:rsidRPr="005B55B5">
        <w:rPr>
          <w:rFonts w:ascii="Arial" w:hAnsi="Arial"/>
          <w:b/>
        </w:rPr>
        <w:t>ROI</w:t>
      </w:r>
      <w:r w:rsidRPr="005B55B5">
        <w:rPr>
          <w:rFonts w:ascii="Arial" w:hAnsi="Arial"/>
          <w:b/>
          <w:spacing w:val="1"/>
        </w:rPr>
        <w:t xml:space="preserve"> </w:t>
      </w:r>
      <w:r w:rsidRPr="005B55B5">
        <w:t>segons</w:t>
      </w:r>
      <w:r w:rsidRPr="005B55B5">
        <w:rPr>
          <w:spacing w:val="1"/>
        </w:rPr>
        <w:t xml:space="preserve"> </w:t>
      </w:r>
      <w:r w:rsidRPr="005B55B5">
        <w:t>la</w:t>
      </w:r>
      <w:r w:rsidRPr="005B55B5">
        <w:rPr>
          <w:spacing w:val="1"/>
        </w:rPr>
        <w:t xml:space="preserve"> </w:t>
      </w:r>
      <w:r w:rsidRPr="005B55B5">
        <w:t>inversió</w:t>
      </w:r>
      <w:r w:rsidRPr="005B55B5">
        <w:rPr>
          <w:spacing w:val="1"/>
        </w:rPr>
        <w:t xml:space="preserve"> </w:t>
      </w:r>
      <w:r w:rsidRPr="005B55B5">
        <w:t>que</w:t>
      </w:r>
      <w:r w:rsidRPr="005B55B5">
        <w:rPr>
          <w:spacing w:val="1"/>
        </w:rPr>
        <w:t xml:space="preserve"> </w:t>
      </w:r>
      <w:r w:rsidRPr="005B55B5">
        <w:t>realitzi</w:t>
      </w:r>
      <w:r w:rsidRPr="005B55B5">
        <w:rPr>
          <w:spacing w:val="1"/>
        </w:rPr>
        <w:t xml:space="preserve"> </w:t>
      </w:r>
      <w:r w:rsidRPr="005B55B5">
        <w:t>la</w:t>
      </w:r>
      <w:r w:rsidRPr="005B55B5">
        <w:rPr>
          <w:spacing w:val="1"/>
        </w:rPr>
        <w:t xml:space="preserve"> </w:t>
      </w:r>
      <w:r w:rsidRPr="005B55B5">
        <w:t>marca</w:t>
      </w:r>
      <w:r w:rsidRPr="005B55B5">
        <w:rPr>
          <w:spacing w:val="1"/>
        </w:rPr>
        <w:t xml:space="preserve"> </w:t>
      </w:r>
      <w:r w:rsidRPr="005B55B5">
        <w:t>“Barcelona”.</w:t>
      </w:r>
      <w:r w:rsidRPr="005B55B5">
        <w:rPr>
          <w:spacing w:val="1"/>
        </w:rPr>
        <w:t xml:space="preserve"> </w:t>
      </w:r>
      <w:r w:rsidRPr="005B55B5">
        <w:t>L’empresa</w:t>
      </w:r>
      <w:r w:rsidRPr="005B55B5">
        <w:rPr>
          <w:spacing w:val="1"/>
        </w:rPr>
        <w:t xml:space="preserve"> </w:t>
      </w:r>
      <w:r w:rsidRPr="005B55B5">
        <w:t>adjudicatària</w:t>
      </w:r>
      <w:r w:rsidRPr="005B55B5">
        <w:rPr>
          <w:spacing w:val="1"/>
        </w:rPr>
        <w:t xml:space="preserve"> </w:t>
      </w:r>
      <w:r w:rsidRPr="005B55B5">
        <w:t>haurà</w:t>
      </w:r>
      <w:r w:rsidRPr="005B55B5">
        <w:rPr>
          <w:spacing w:val="1"/>
        </w:rPr>
        <w:t xml:space="preserve"> </w:t>
      </w:r>
      <w:r w:rsidRPr="005B55B5">
        <w:t>d’especificar la metodologia de valoració de patrocinis emprada, la qual permeti definir el valor</w:t>
      </w:r>
      <w:r w:rsidRPr="005B55B5">
        <w:rPr>
          <w:spacing w:val="1"/>
        </w:rPr>
        <w:t xml:space="preserve"> </w:t>
      </w:r>
      <w:r w:rsidRPr="005B55B5">
        <w:t>de</w:t>
      </w:r>
      <w:r w:rsidRPr="005B55B5">
        <w:rPr>
          <w:spacing w:val="-1"/>
        </w:rPr>
        <w:t xml:space="preserve"> </w:t>
      </w:r>
      <w:r w:rsidRPr="005B55B5">
        <w:t>patrocini</w:t>
      </w:r>
      <w:r w:rsidRPr="005B55B5">
        <w:rPr>
          <w:spacing w:val="-1"/>
        </w:rPr>
        <w:t xml:space="preserve"> </w:t>
      </w:r>
      <w:r w:rsidRPr="005B55B5">
        <w:t>del Barcelona Open</w:t>
      </w:r>
      <w:r w:rsidRPr="005B55B5">
        <w:rPr>
          <w:spacing w:val="-2"/>
        </w:rPr>
        <w:t xml:space="preserve"> </w:t>
      </w:r>
      <w:r w:rsidRPr="005B55B5">
        <w:t>Banc</w:t>
      </w:r>
      <w:r w:rsidRPr="005B55B5">
        <w:rPr>
          <w:spacing w:val="1"/>
        </w:rPr>
        <w:t xml:space="preserve"> </w:t>
      </w:r>
      <w:r w:rsidRPr="005B55B5">
        <w:t>Sabadell</w:t>
      </w:r>
      <w:r w:rsidRPr="005B55B5">
        <w:rPr>
          <w:spacing w:val="-1"/>
        </w:rPr>
        <w:t xml:space="preserve"> </w:t>
      </w:r>
      <w:r w:rsidRPr="005B55B5">
        <w:t>-</w:t>
      </w:r>
      <w:r w:rsidRPr="005B55B5">
        <w:rPr>
          <w:spacing w:val="-1"/>
        </w:rPr>
        <w:t xml:space="preserve"> </w:t>
      </w:r>
      <w:r w:rsidRPr="005B55B5">
        <w:t>Trofeu</w:t>
      </w:r>
      <w:r w:rsidRPr="005B55B5">
        <w:rPr>
          <w:spacing w:val="-3"/>
        </w:rPr>
        <w:t xml:space="preserve"> </w:t>
      </w:r>
      <w:r w:rsidRPr="005B55B5">
        <w:t>Conde de</w:t>
      </w:r>
      <w:r w:rsidRPr="005B55B5">
        <w:rPr>
          <w:spacing w:val="-1"/>
        </w:rPr>
        <w:t xml:space="preserve"> </w:t>
      </w:r>
      <w:r w:rsidRPr="005B55B5">
        <w:t>Godó.</w:t>
      </w:r>
    </w:p>
    <w:p w:rsidR="00CE20F9" w:rsidRPr="005B55B5" w:rsidRDefault="009503C8">
      <w:pPr>
        <w:pStyle w:val="Pargrafdellista"/>
        <w:numPr>
          <w:ilvl w:val="2"/>
          <w:numId w:val="2"/>
        </w:numPr>
        <w:tabs>
          <w:tab w:val="left" w:pos="1559"/>
        </w:tabs>
        <w:spacing w:before="10" w:line="223" w:lineRule="auto"/>
        <w:ind w:right="172"/>
        <w:jc w:val="both"/>
      </w:pPr>
      <w:r w:rsidRPr="005B55B5">
        <w:t>valoració de cada un dels actius inclosos en la proposta i el valor total del</w:t>
      </w:r>
      <w:r w:rsidRPr="005B55B5">
        <w:rPr>
          <w:spacing w:val="1"/>
        </w:rPr>
        <w:t xml:space="preserve"> </w:t>
      </w:r>
      <w:r w:rsidRPr="005B55B5">
        <w:t>patrocini.</w:t>
      </w:r>
    </w:p>
    <w:p w:rsidR="00CE20F9" w:rsidRDefault="00CE20F9">
      <w:pPr>
        <w:pStyle w:val="Textindependent"/>
        <w:spacing w:before="2"/>
      </w:pPr>
      <w:bookmarkStart w:id="0" w:name="_GoBack"/>
      <w:bookmarkEnd w:id="0"/>
    </w:p>
    <w:p w:rsidR="00CE20F9" w:rsidRDefault="009503C8">
      <w:pPr>
        <w:ind w:left="118" w:right="172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 xml:space="preserve">*Per al càlcul del </w:t>
      </w:r>
      <w:r>
        <w:rPr>
          <w:rFonts w:ascii="Arial" w:hAnsi="Arial"/>
          <w:b/>
          <w:i/>
        </w:rPr>
        <w:t xml:space="preserve">retorn nacional, </w:t>
      </w:r>
      <w:r>
        <w:t xml:space="preserve">caldrà incloure </w:t>
      </w:r>
      <w:r>
        <w:rPr>
          <w:rFonts w:ascii="Arial" w:hAnsi="Arial"/>
          <w:i/>
        </w:rPr>
        <w:t>els costos d’obtenció de les audiències. El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pressupost haurà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d’especificar si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inclou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cost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d’obtenció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clipping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premsa.</w:t>
      </w:r>
    </w:p>
    <w:p w:rsidR="00CE20F9" w:rsidRDefault="009503C8">
      <w:pPr>
        <w:spacing w:before="1"/>
        <w:ind w:left="118" w:right="16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 xml:space="preserve">**Per al càlcul del </w:t>
      </w:r>
      <w:r>
        <w:rPr>
          <w:rFonts w:ascii="Arial" w:hAnsi="Arial"/>
          <w:b/>
          <w:i/>
        </w:rPr>
        <w:t>retorn internacional</w:t>
      </w:r>
      <w:r>
        <w:rPr>
          <w:rFonts w:ascii="Arial" w:hAnsi="Arial"/>
          <w:i/>
        </w:rPr>
        <w:t>, s’estimarà l’impacte de l’Ajuntament de Barcelona en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funció de les audiències internacionals que obtingui el torneig (informació proveïda per la pròpia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organització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l’Ajuntament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Barcelona).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L’impacte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Highlights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nivell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internacional,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s’estimarà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segons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pes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les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audiències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per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país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facilitat per l’organització.</w:t>
      </w:r>
    </w:p>
    <w:p w:rsidR="00CE20F9" w:rsidRDefault="00CE20F9">
      <w:pPr>
        <w:pStyle w:val="Textindependent"/>
        <w:rPr>
          <w:rFonts w:ascii="Arial"/>
          <w:i/>
        </w:rPr>
      </w:pPr>
    </w:p>
    <w:p w:rsidR="00CE20F9" w:rsidRDefault="009503C8">
      <w:pPr>
        <w:pStyle w:val="Textindependent"/>
        <w:ind w:left="118" w:right="172"/>
        <w:jc w:val="both"/>
      </w:pPr>
      <w:r>
        <w:t>L’informe inclourà tots els recursos interns necessaris per dur a terme l’estudi amb la màxima</w:t>
      </w:r>
      <w:r>
        <w:rPr>
          <w:spacing w:val="1"/>
        </w:rPr>
        <w:t xml:space="preserve"> </w:t>
      </w:r>
      <w:r>
        <w:t>professionalitat (1 consultor sènior, 1 consultor, 2 analistes, 1 estadista, 1 dissenyador) amb el</w:t>
      </w:r>
      <w:r>
        <w:rPr>
          <w:spacing w:val="1"/>
        </w:rPr>
        <w:t xml:space="preserve"> </w:t>
      </w:r>
      <w:r>
        <w:t>temps</w:t>
      </w:r>
      <w:r>
        <w:rPr>
          <w:spacing w:val="-5"/>
        </w:rPr>
        <w:t xml:space="preserve"> </w:t>
      </w:r>
      <w:r>
        <w:t>necessari</w:t>
      </w:r>
      <w:r>
        <w:rPr>
          <w:spacing w:val="-2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valorar i</w:t>
      </w:r>
      <w:r>
        <w:rPr>
          <w:spacing w:val="-5"/>
        </w:rPr>
        <w:t xml:space="preserve"> </w:t>
      </w:r>
      <w:r>
        <w:t>analitzar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proposta</w:t>
      </w:r>
      <w:r>
        <w:rPr>
          <w:spacing w:val="-4"/>
        </w:rPr>
        <w:t xml:space="preserve"> </w:t>
      </w:r>
      <w:r>
        <w:t>així</w:t>
      </w:r>
      <w:r>
        <w:rPr>
          <w:spacing w:val="-5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preparar</w:t>
      </w:r>
      <w:r>
        <w:rPr>
          <w:spacing w:val="-4"/>
        </w:rPr>
        <w:t xml:space="preserve"> </w:t>
      </w:r>
      <w:r>
        <w:t>l’output</w:t>
      </w:r>
      <w:r>
        <w:rPr>
          <w:spacing w:val="5"/>
        </w:rPr>
        <w:t xml:space="preserve"> </w:t>
      </w:r>
      <w:r>
        <w:t>corresponent.</w:t>
      </w:r>
    </w:p>
    <w:p w:rsidR="00CE20F9" w:rsidRDefault="00CE20F9">
      <w:pPr>
        <w:pStyle w:val="Textindependent"/>
        <w:rPr>
          <w:sz w:val="24"/>
        </w:rPr>
      </w:pPr>
    </w:p>
    <w:p w:rsidR="00CE20F9" w:rsidRDefault="00CE20F9">
      <w:pPr>
        <w:pStyle w:val="Textindependent"/>
        <w:spacing w:before="10"/>
        <w:rPr>
          <w:sz w:val="19"/>
        </w:rPr>
      </w:pPr>
    </w:p>
    <w:p w:rsidR="00CE20F9" w:rsidRDefault="009503C8">
      <w:pPr>
        <w:pStyle w:val="Ttol1"/>
        <w:jc w:val="both"/>
        <w:rPr>
          <w:u w:val="none"/>
        </w:rPr>
      </w:pPr>
      <w:r>
        <w:rPr>
          <w:u w:val="thick"/>
        </w:rPr>
        <w:t>Lloc</w:t>
      </w:r>
      <w:r>
        <w:rPr>
          <w:spacing w:val="-3"/>
          <w:u w:val="thick"/>
        </w:rPr>
        <w:t xml:space="preserve"> </w:t>
      </w:r>
      <w:r>
        <w:rPr>
          <w:u w:val="thick"/>
        </w:rPr>
        <w:t>de realització</w:t>
      </w:r>
      <w:r>
        <w:rPr>
          <w:spacing w:val="-1"/>
          <w:u w:val="thick"/>
        </w:rPr>
        <w:t xml:space="preserve"> </w:t>
      </w:r>
      <w:r>
        <w:rPr>
          <w:u w:val="thick"/>
        </w:rPr>
        <w:t>de</w:t>
      </w:r>
      <w:r>
        <w:rPr>
          <w:spacing w:val="-2"/>
          <w:u w:val="thick"/>
        </w:rPr>
        <w:t xml:space="preserve"> </w:t>
      </w:r>
      <w:r>
        <w:rPr>
          <w:u w:val="thick"/>
        </w:rPr>
        <w:t>la</w:t>
      </w:r>
      <w:r>
        <w:rPr>
          <w:spacing w:val="-3"/>
          <w:u w:val="thick"/>
        </w:rPr>
        <w:t xml:space="preserve"> </w:t>
      </w:r>
      <w:r>
        <w:rPr>
          <w:u w:val="thick"/>
        </w:rPr>
        <w:t>prestació</w:t>
      </w:r>
    </w:p>
    <w:p w:rsidR="00CE20F9" w:rsidRDefault="00CE20F9">
      <w:pPr>
        <w:pStyle w:val="Textindependent"/>
        <w:rPr>
          <w:rFonts w:ascii="Arial"/>
          <w:b/>
          <w:sz w:val="14"/>
        </w:rPr>
      </w:pPr>
    </w:p>
    <w:p w:rsidR="00CE20F9" w:rsidRDefault="009503C8">
      <w:pPr>
        <w:pStyle w:val="Textindependent"/>
        <w:spacing w:before="94"/>
        <w:ind w:left="118" w:right="756"/>
      </w:pPr>
      <w:r>
        <w:t>El servei es realitzarà en la seu de l’empresa adjudicatària i es lliurarà a la seu de l’Institut</w:t>
      </w:r>
      <w:r>
        <w:rPr>
          <w:spacing w:val="-59"/>
        </w:rPr>
        <w:t xml:space="preserve"> </w:t>
      </w:r>
      <w:r>
        <w:t>Barcelona Esports, a l’avinguda de l’Estadi núm. 40 de Barcelona o a altre lloc que es</w:t>
      </w:r>
      <w:r>
        <w:rPr>
          <w:spacing w:val="1"/>
        </w:rPr>
        <w:t xml:space="preserve"> </w:t>
      </w:r>
      <w:r>
        <w:t>determini.</w:t>
      </w:r>
    </w:p>
    <w:p w:rsidR="00CE20F9" w:rsidRDefault="00CE20F9">
      <w:pPr>
        <w:pStyle w:val="Textindependent"/>
        <w:rPr>
          <w:sz w:val="20"/>
        </w:rPr>
      </w:pPr>
    </w:p>
    <w:p w:rsidR="00CE20F9" w:rsidRPr="00727737" w:rsidRDefault="00CE20F9" w:rsidP="00727737">
      <w:pPr>
        <w:pStyle w:val="Textindependent"/>
        <w:rPr>
          <w:sz w:val="20"/>
        </w:rPr>
      </w:pPr>
    </w:p>
    <w:p w:rsidR="00CE20F9" w:rsidRDefault="009503C8">
      <w:pPr>
        <w:pStyle w:val="Ttol1"/>
        <w:spacing w:before="91"/>
        <w:rPr>
          <w:u w:val="none"/>
        </w:rPr>
      </w:pPr>
      <w:r>
        <w:rPr>
          <w:u w:val="thick"/>
        </w:rPr>
        <w:t>Inici</w:t>
      </w:r>
      <w:r>
        <w:rPr>
          <w:spacing w:val="-4"/>
          <w:u w:val="thick"/>
        </w:rPr>
        <w:t xml:space="preserve"> </w:t>
      </w:r>
      <w:r>
        <w:rPr>
          <w:u w:val="thick"/>
        </w:rPr>
        <w:t>de</w:t>
      </w:r>
      <w:r>
        <w:rPr>
          <w:spacing w:val="-3"/>
          <w:u w:val="thick"/>
        </w:rPr>
        <w:t xml:space="preserve"> </w:t>
      </w:r>
      <w:r>
        <w:rPr>
          <w:u w:val="thick"/>
        </w:rPr>
        <w:t>les</w:t>
      </w:r>
      <w:r>
        <w:rPr>
          <w:spacing w:val="-3"/>
          <w:u w:val="thick"/>
        </w:rPr>
        <w:t xml:space="preserve"> </w:t>
      </w:r>
      <w:r>
        <w:rPr>
          <w:u w:val="thick"/>
        </w:rPr>
        <w:t>prestacions</w:t>
      </w:r>
      <w:r>
        <w:rPr>
          <w:spacing w:val="-3"/>
          <w:u w:val="thick"/>
        </w:rPr>
        <w:t xml:space="preserve"> </w:t>
      </w:r>
      <w:r>
        <w:rPr>
          <w:u w:val="thick"/>
        </w:rPr>
        <w:t>i</w:t>
      </w:r>
      <w:r>
        <w:rPr>
          <w:spacing w:val="-3"/>
          <w:u w:val="thick"/>
        </w:rPr>
        <w:t xml:space="preserve"> </w:t>
      </w:r>
      <w:r>
        <w:rPr>
          <w:u w:val="thick"/>
        </w:rPr>
        <w:t>termini</w:t>
      </w:r>
      <w:r>
        <w:rPr>
          <w:spacing w:val="-3"/>
          <w:u w:val="thick"/>
        </w:rPr>
        <w:t xml:space="preserve"> </w:t>
      </w:r>
      <w:r>
        <w:rPr>
          <w:u w:val="thick"/>
        </w:rPr>
        <w:t>d’execució</w:t>
      </w:r>
    </w:p>
    <w:p w:rsidR="00CE20F9" w:rsidRDefault="00CE20F9">
      <w:pPr>
        <w:pStyle w:val="Textindependent"/>
        <w:rPr>
          <w:rFonts w:ascii="Arial"/>
          <w:b/>
          <w:sz w:val="14"/>
        </w:rPr>
      </w:pPr>
    </w:p>
    <w:p w:rsidR="00CE20F9" w:rsidRDefault="009503C8">
      <w:pPr>
        <w:pStyle w:val="Textindependent"/>
        <w:spacing w:before="94"/>
        <w:ind w:left="118"/>
      </w:pPr>
      <w:r>
        <w:t>El</w:t>
      </w:r>
      <w:r>
        <w:rPr>
          <w:spacing w:val="44"/>
        </w:rPr>
        <w:t xml:space="preserve"> </w:t>
      </w:r>
      <w:r>
        <w:t>termini</w:t>
      </w:r>
      <w:r>
        <w:rPr>
          <w:spacing w:val="44"/>
        </w:rPr>
        <w:t xml:space="preserve"> </w:t>
      </w:r>
      <w:r>
        <w:t>d'execució</w:t>
      </w:r>
      <w:r>
        <w:rPr>
          <w:spacing w:val="46"/>
        </w:rPr>
        <w:t xml:space="preserve"> </w:t>
      </w:r>
      <w:r>
        <w:t>és</w:t>
      </w:r>
      <w:r>
        <w:rPr>
          <w:spacing w:val="42"/>
        </w:rPr>
        <w:t xml:space="preserve"> </w:t>
      </w:r>
      <w:r>
        <w:t>a</w:t>
      </w:r>
      <w:r>
        <w:rPr>
          <w:spacing w:val="45"/>
        </w:rPr>
        <w:t xml:space="preserve"> </w:t>
      </w:r>
      <w:r>
        <w:t>partir</w:t>
      </w:r>
      <w:r>
        <w:rPr>
          <w:spacing w:val="44"/>
        </w:rPr>
        <w:t xml:space="preserve"> </w:t>
      </w:r>
      <w:r>
        <w:t>del</w:t>
      </w:r>
      <w:r>
        <w:rPr>
          <w:spacing w:val="44"/>
        </w:rPr>
        <w:t xml:space="preserve"> </w:t>
      </w:r>
      <w:r>
        <w:t>dia</w:t>
      </w:r>
      <w:r>
        <w:rPr>
          <w:spacing w:val="46"/>
        </w:rPr>
        <w:t xml:space="preserve"> </w:t>
      </w:r>
      <w:r>
        <w:t>següent</w:t>
      </w:r>
      <w:r>
        <w:rPr>
          <w:spacing w:val="46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la</w:t>
      </w:r>
      <w:r>
        <w:rPr>
          <w:spacing w:val="46"/>
        </w:rPr>
        <w:t xml:space="preserve"> </w:t>
      </w:r>
      <w:r>
        <w:t>notificació</w:t>
      </w:r>
      <w:r>
        <w:rPr>
          <w:spacing w:val="45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l'adjudicació</w:t>
      </w:r>
      <w:r>
        <w:rPr>
          <w:spacing w:val="46"/>
        </w:rPr>
        <w:t xml:space="preserve"> </w:t>
      </w:r>
      <w:r>
        <w:t>amb</w:t>
      </w:r>
      <w:r>
        <w:rPr>
          <w:spacing w:val="45"/>
        </w:rPr>
        <w:t xml:space="preserve"> </w:t>
      </w:r>
      <w:r>
        <w:t>una</w:t>
      </w:r>
      <w:r>
        <w:rPr>
          <w:spacing w:val="-58"/>
        </w:rPr>
        <w:t xml:space="preserve"> </w:t>
      </w:r>
      <w:r>
        <w:t>durada</w:t>
      </w:r>
      <w:r>
        <w:rPr>
          <w:spacing w:val="-2"/>
        </w:rPr>
        <w:t xml:space="preserve"> </w:t>
      </w:r>
      <w:r>
        <w:t>fins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31</w:t>
      </w:r>
      <w:r>
        <w:rPr>
          <w:spacing w:val="-2"/>
        </w:rPr>
        <w:t xml:space="preserve"> </w:t>
      </w:r>
      <w:r>
        <w:t>de desembre</w:t>
      </w:r>
      <w:r>
        <w:rPr>
          <w:spacing w:val="-2"/>
        </w:rPr>
        <w:t xml:space="preserve"> </w:t>
      </w:r>
      <w:r w:rsidR="00727737">
        <w:t>de 2023</w:t>
      </w:r>
      <w:r>
        <w:t>.</w:t>
      </w:r>
    </w:p>
    <w:p w:rsidR="00CE20F9" w:rsidRDefault="00CE20F9">
      <w:pPr>
        <w:pStyle w:val="Textindependent"/>
        <w:rPr>
          <w:sz w:val="24"/>
        </w:rPr>
      </w:pPr>
    </w:p>
    <w:p w:rsidR="00CE20F9" w:rsidRDefault="00CE20F9">
      <w:pPr>
        <w:pStyle w:val="Textindependent"/>
        <w:spacing w:before="8"/>
        <w:rPr>
          <w:sz w:val="19"/>
        </w:rPr>
      </w:pPr>
    </w:p>
    <w:p w:rsidR="00CE20F9" w:rsidRDefault="009503C8">
      <w:pPr>
        <w:pStyle w:val="Ttol1"/>
        <w:rPr>
          <w:u w:val="none"/>
        </w:rPr>
      </w:pPr>
      <w:r>
        <w:rPr>
          <w:u w:val="thick"/>
        </w:rPr>
        <w:t>Criteris</w:t>
      </w:r>
      <w:r>
        <w:rPr>
          <w:spacing w:val="-5"/>
          <w:u w:val="thick"/>
        </w:rPr>
        <w:t xml:space="preserve"> </w:t>
      </w:r>
      <w:r>
        <w:rPr>
          <w:u w:val="thick"/>
        </w:rPr>
        <w:t>d’adjudicació</w:t>
      </w:r>
    </w:p>
    <w:p w:rsidR="00CE20F9" w:rsidRDefault="00CE20F9">
      <w:pPr>
        <w:pStyle w:val="Textindependent"/>
        <w:rPr>
          <w:rFonts w:ascii="Arial"/>
          <w:b/>
          <w:sz w:val="14"/>
        </w:rPr>
      </w:pPr>
    </w:p>
    <w:p w:rsidR="00CE20F9" w:rsidRDefault="009503C8">
      <w:pPr>
        <w:pStyle w:val="Textindependent"/>
        <w:spacing w:before="94"/>
        <w:ind w:left="118"/>
      </w:pPr>
      <w:r>
        <w:t>Els</w:t>
      </w:r>
      <w:r>
        <w:rPr>
          <w:spacing w:val="-1"/>
        </w:rPr>
        <w:t xml:space="preserve"> </w:t>
      </w:r>
      <w:r>
        <w:t>criteris</w:t>
      </w:r>
      <w:r>
        <w:rPr>
          <w:spacing w:val="-3"/>
        </w:rPr>
        <w:t xml:space="preserve"> </w:t>
      </w:r>
      <w:r>
        <w:t>d'adjudicació</w:t>
      </w:r>
      <w:r>
        <w:rPr>
          <w:spacing w:val="-3"/>
        </w:rPr>
        <w:t xml:space="preserve"> </w:t>
      </w:r>
      <w:r>
        <w:t>són:</w:t>
      </w:r>
    </w:p>
    <w:p w:rsidR="00CE20F9" w:rsidRDefault="00CE20F9">
      <w:pPr>
        <w:pStyle w:val="Textindependent"/>
        <w:spacing w:before="1"/>
      </w:pPr>
    </w:p>
    <w:p w:rsidR="00CE20F9" w:rsidRDefault="009503C8">
      <w:pPr>
        <w:pStyle w:val="Textindependent"/>
        <w:ind w:left="118"/>
      </w:pPr>
      <w:r>
        <w:t>-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preu.</w:t>
      </w:r>
    </w:p>
    <w:p w:rsidR="00CE20F9" w:rsidRDefault="00CE20F9">
      <w:pPr>
        <w:pStyle w:val="Textindependent"/>
      </w:pPr>
    </w:p>
    <w:p w:rsidR="00CE20F9" w:rsidRDefault="009503C8">
      <w:pPr>
        <w:pStyle w:val="Textindependent"/>
        <w:ind w:left="118"/>
      </w:pPr>
      <w:r>
        <w:t>Com</w:t>
      </w:r>
      <w:r>
        <w:rPr>
          <w:spacing w:val="30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responsable</w:t>
      </w:r>
      <w:r>
        <w:rPr>
          <w:spacing w:val="30"/>
        </w:rPr>
        <w:t xml:space="preserve"> </w:t>
      </w:r>
      <w:r>
        <w:t>del</w:t>
      </w:r>
      <w:r>
        <w:rPr>
          <w:spacing w:val="30"/>
        </w:rPr>
        <w:t xml:space="preserve"> </w:t>
      </w:r>
      <w:r>
        <w:t>contracte</w:t>
      </w:r>
      <w:r>
        <w:rPr>
          <w:spacing w:val="30"/>
        </w:rPr>
        <w:t xml:space="preserve"> </w:t>
      </w:r>
      <w:r>
        <w:t>es</w:t>
      </w:r>
      <w:r>
        <w:rPr>
          <w:spacing w:val="30"/>
        </w:rPr>
        <w:t xml:space="preserve"> </w:t>
      </w:r>
      <w:r>
        <w:t>designa</w:t>
      </w:r>
      <w:r>
        <w:rPr>
          <w:spacing w:val="33"/>
        </w:rPr>
        <w:t xml:space="preserve"> </w:t>
      </w:r>
      <w:r>
        <w:t>na</w:t>
      </w:r>
      <w:r>
        <w:rPr>
          <w:spacing w:val="30"/>
        </w:rPr>
        <w:t xml:space="preserve"> </w:t>
      </w:r>
      <w:r>
        <w:t>Cap</w:t>
      </w:r>
      <w:r>
        <w:rPr>
          <w:spacing w:val="30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Comunicació</w:t>
      </w:r>
      <w:r>
        <w:rPr>
          <w:spacing w:val="32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l’Institut</w:t>
      </w:r>
      <w:r>
        <w:rPr>
          <w:spacing w:val="32"/>
        </w:rPr>
        <w:t xml:space="preserve"> </w:t>
      </w:r>
      <w:r>
        <w:t>Barcelona</w:t>
      </w:r>
      <w:r>
        <w:rPr>
          <w:spacing w:val="-58"/>
        </w:rPr>
        <w:t xml:space="preserve"> </w:t>
      </w:r>
      <w:r>
        <w:t>Esports.</w:t>
      </w:r>
    </w:p>
    <w:p w:rsidR="00CE20F9" w:rsidRDefault="00CE20F9">
      <w:pPr>
        <w:pStyle w:val="Textindependent"/>
        <w:rPr>
          <w:sz w:val="24"/>
        </w:rPr>
      </w:pPr>
    </w:p>
    <w:p w:rsidR="00727737" w:rsidRDefault="00727737">
      <w:pPr>
        <w:rPr>
          <w:sz w:val="19"/>
        </w:rPr>
      </w:pPr>
      <w:r>
        <w:rPr>
          <w:sz w:val="19"/>
        </w:rPr>
        <w:br w:type="page"/>
      </w:r>
    </w:p>
    <w:p w:rsidR="00CE20F9" w:rsidRDefault="00CE20F9">
      <w:pPr>
        <w:pStyle w:val="Textindependent"/>
        <w:spacing w:before="11"/>
        <w:rPr>
          <w:sz w:val="19"/>
        </w:rPr>
      </w:pPr>
    </w:p>
    <w:p w:rsidR="00CE20F9" w:rsidRDefault="009503C8">
      <w:pPr>
        <w:pStyle w:val="Ttol1"/>
        <w:rPr>
          <w:u w:val="none"/>
        </w:rPr>
      </w:pPr>
      <w:r>
        <w:rPr>
          <w:u w:val="thick"/>
        </w:rPr>
        <w:t>Selecció</w:t>
      </w:r>
      <w:r>
        <w:rPr>
          <w:spacing w:val="-3"/>
          <w:u w:val="thick"/>
        </w:rPr>
        <w:t xml:space="preserve"> </w:t>
      </w:r>
      <w:r>
        <w:rPr>
          <w:u w:val="thick"/>
        </w:rPr>
        <w:t>del</w:t>
      </w:r>
      <w:r>
        <w:rPr>
          <w:spacing w:val="-1"/>
          <w:u w:val="thick"/>
        </w:rPr>
        <w:t xml:space="preserve"> </w:t>
      </w:r>
      <w:r>
        <w:rPr>
          <w:u w:val="thick"/>
        </w:rPr>
        <w:t>proveïdor/a</w:t>
      </w:r>
    </w:p>
    <w:p w:rsidR="00CE20F9" w:rsidRDefault="00CE20F9">
      <w:pPr>
        <w:pStyle w:val="Textindependent"/>
        <w:spacing w:before="9"/>
        <w:rPr>
          <w:rFonts w:ascii="Arial"/>
          <w:b/>
          <w:sz w:val="13"/>
        </w:rPr>
      </w:pPr>
    </w:p>
    <w:p w:rsidR="00CE20F9" w:rsidRDefault="009503C8">
      <w:pPr>
        <w:pStyle w:val="Textindependent"/>
        <w:spacing w:before="94"/>
        <w:ind w:left="118"/>
      </w:pPr>
      <w:r>
        <w:t>Considerant</w:t>
      </w:r>
      <w:r>
        <w:rPr>
          <w:spacing w:val="33"/>
        </w:rPr>
        <w:t xml:space="preserve"> </w:t>
      </w:r>
      <w:r>
        <w:t>la</w:t>
      </w:r>
      <w:r>
        <w:rPr>
          <w:spacing w:val="33"/>
        </w:rPr>
        <w:t xml:space="preserve"> </w:t>
      </w:r>
      <w:r>
        <w:t>naturalesa</w:t>
      </w:r>
      <w:r>
        <w:rPr>
          <w:spacing w:val="32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les</w:t>
      </w:r>
      <w:r>
        <w:rPr>
          <w:spacing w:val="33"/>
        </w:rPr>
        <w:t xml:space="preserve"> </w:t>
      </w:r>
      <w:r>
        <w:t>prestacions</w:t>
      </w:r>
      <w:r>
        <w:rPr>
          <w:spacing w:val="33"/>
        </w:rPr>
        <w:t xml:space="preserve"> </w:t>
      </w:r>
      <w:r>
        <w:t>es</w:t>
      </w:r>
      <w:r>
        <w:rPr>
          <w:spacing w:val="30"/>
        </w:rPr>
        <w:t xml:space="preserve"> </w:t>
      </w:r>
      <w:r>
        <w:t>considera</w:t>
      </w:r>
      <w:r>
        <w:rPr>
          <w:spacing w:val="33"/>
        </w:rPr>
        <w:t xml:space="preserve"> </w:t>
      </w:r>
      <w:r>
        <w:t>adient</w:t>
      </w:r>
      <w:r>
        <w:rPr>
          <w:spacing w:val="34"/>
        </w:rPr>
        <w:t xml:space="preserve"> </w:t>
      </w:r>
      <w:r>
        <w:t>sol·licitar</w:t>
      </w:r>
      <w:r>
        <w:rPr>
          <w:spacing w:val="34"/>
        </w:rPr>
        <w:t xml:space="preserve"> </w:t>
      </w:r>
      <w:r>
        <w:t>oferta</w:t>
      </w:r>
      <w:r>
        <w:rPr>
          <w:spacing w:val="33"/>
        </w:rPr>
        <w:t xml:space="preserve"> </w:t>
      </w:r>
      <w:r>
        <w:t>ajustada</w:t>
      </w:r>
      <w:r>
        <w:rPr>
          <w:spacing w:val="30"/>
        </w:rPr>
        <w:t xml:space="preserve"> </w:t>
      </w:r>
      <w:r>
        <w:t>a</w:t>
      </w:r>
      <w:r>
        <w:rPr>
          <w:spacing w:val="-59"/>
        </w:rPr>
        <w:t xml:space="preserve"> </w:t>
      </w:r>
      <w:r>
        <w:t>preus de</w:t>
      </w:r>
      <w:r>
        <w:rPr>
          <w:spacing w:val="-3"/>
        </w:rPr>
        <w:t xml:space="preserve"> </w:t>
      </w:r>
      <w:r>
        <w:t>mercat.</w:t>
      </w:r>
    </w:p>
    <w:p w:rsidR="00CE20F9" w:rsidRDefault="00CE20F9">
      <w:pPr>
        <w:pStyle w:val="Textindependent"/>
        <w:spacing w:before="1"/>
      </w:pPr>
    </w:p>
    <w:p w:rsidR="00CE20F9" w:rsidRDefault="009503C8">
      <w:pPr>
        <w:pStyle w:val="Textindependent"/>
        <w:spacing w:before="1"/>
        <w:ind w:left="118"/>
      </w:pPr>
      <w:r>
        <w:t>L’empresa</w:t>
      </w:r>
      <w:r>
        <w:rPr>
          <w:spacing w:val="-5"/>
        </w:rPr>
        <w:t xml:space="preserve"> </w:t>
      </w:r>
      <w:r>
        <w:t>adjudicatària</w:t>
      </w:r>
      <w:r>
        <w:rPr>
          <w:spacing w:val="-3"/>
        </w:rPr>
        <w:t xml:space="preserve"> </w:t>
      </w:r>
      <w:r>
        <w:t>haurà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complir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següent</w:t>
      </w:r>
      <w:r>
        <w:rPr>
          <w:spacing w:val="-1"/>
        </w:rPr>
        <w:t xml:space="preserve"> </w:t>
      </w:r>
      <w:r>
        <w:t>solvència</w:t>
      </w:r>
      <w:r>
        <w:rPr>
          <w:spacing w:val="-2"/>
        </w:rPr>
        <w:t xml:space="preserve"> </w:t>
      </w:r>
      <w:r>
        <w:t>tècnica;</w:t>
      </w:r>
    </w:p>
    <w:p w:rsidR="00CE20F9" w:rsidRDefault="009503C8">
      <w:pPr>
        <w:pStyle w:val="Pargrafdellista"/>
        <w:numPr>
          <w:ilvl w:val="0"/>
          <w:numId w:val="1"/>
        </w:numPr>
        <w:tabs>
          <w:tab w:val="left" w:pos="831"/>
          <w:tab w:val="left" w:pos="832"/>
        </w:tabs>
        <w:spacing w:before="119"/>
        <w:ind w:right="176"/>
      </w:pPr>
      <w:r>
        <w:t>L’activitat</w:t>
      </w:r>
      <w:r>
        <w:rPr>
          <w:spacing w:val="21"/>
        </w:rPr>
        <w:t xml:space="preserve"> </w:t>
      </w:r>
      <w:r>
        <w:t>professional</w:t>
      </w:r>
      <w:r>
        <w:rPr>
          <w:spacing w:val="19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l’empresa</w:t>
      </w:r>
      <w:r>
        <w:rPr>
          <w:spacing w:val="20"/>
        </w:rPr>
        <w:t xml:space="preserve"> </w:t>
      </w:r>
      <w:r>
        <w:t>licitadora</w:t>
      </w:r>
      <w:r>
        <w:rPr>
          <w:spacing w:val="22"/>
        </w:rPr>
        <w:t xml:space="preserve"> </w:t>
      </w:r>
      <w:r>
        <w:t>haurà</w:t>
      </w:r>
      <w:r>
        <w:rPr>
          <w:spacing w:val="20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pertànyer</w:t>
      </w:r>
      <w:r>
        <w:rPr>
          <w:spacing w:val="21"/>
        </w:rPr>
        <w:t xml:space="preserve"> </w:t>
      </w:r>
      <w:r>
        <w:t>al</w:t>
      </w:r>
      <w:r>
        <w:rPr>
          <w:spacing w:val="19"/>
        </w:rPr>
        <w:t xml:space="preserve"> </w:t>
      </w:r>
      <w:r>
        <w:t>grup</w:t>
      </w:r>
      <w:r>
        <w:rPr>
          <w:spacing w:val="21"/>
        </w:rPr>
        <w:t xml:space="preserve"> </w:t>
      </w:r>
      <w:r>
        <w:t>751</w:t>
      </w:r>
      <w:r>
        <w:rPr>
          <w:spacing w:val="20"/>
        </w:rPr>
        <w:t xml:space="preserve"> </w:t>
      </w:r>
      <w:r>
        <w:t>del</w:t>
      </w:r>
      <w:r>
        <w:rPr>
          <w:spacing w:val="20"/>
        </w:rPr>
        <w:t xml:space="preserve"> </w:t>
      </w:r>
      <w:r>
        <w:t>IAE,</w:t>
      </w:r>
      <w:r>
        <w:rPr>
          <w:spacing w:val="-58"/>
        </w:rPr>
        <w:t xml:space="preserve"> </w:t>
      </w:r>
      <w:r>
        <w:t>corresponent</w:t>
      </w:r>
      <w:r>
        <w:rPr>
          <w:spacing w:val="1"/>
        </w:rPr>
        <w:t xml:space="preserve"> </w:t>
      </w:r>
      <w:r>
        <w:t>als</w:t>
      </w:r>
      <w:r>
        <w:rPr>
          <w:spacing w:val="-2"/>
        </w:rPr>
        <w:t xml:space="preserve"> </w:t>
      </w:r>
      <w:r>
        <w:t>professionals de la publicitat,</w:t>
      </w:r>
      <w:r>
        <w:rPr>
          <w:spacing w:val="-1"/>
        </w:rPr>
        <w:t xml:space="preserve"> </w:t>
      </w:r>
      <w:r>
        <w:t>RRPP i</w:t>
      </w:r>
      <w:r>
        <w:rPr>
          <w:spacing w:val="-1"/>
        </w:rPr>
        <w:t xml:space="preserve"> </w:t>
      </w:r>
      <w:r>
        <w:t>similars.</w:t>
      </w:r>
    </w:p>
    <w:p w:rsidR="00CE20F9" w:rsidRDefault="009503C8">
      <w:pPr>
        <w:pStyle w:val="Pargrafdellista"/>
        <w:numPr>
          <w:ilvl w:val="0"/>
          <w:numId w:val="1"/>
        </w:numPr>
        <w:tabs>
          <w:tab w:val="left" w:pos="831"/>
          <w:tab w:val="left" w:pos="832"/>
        </w:tabs>
        <w:spacing w:before="118"/>
      </w:pPr>
      <w:r>
        <w:t>Experiència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més</w:t>
      </w:r>
      <w:r>
        <w:rPr>
          <w:spacing w:val="-1"/>
        </w:rPr>
        <w:t xml:space="preserve"> </w:t>
      </w:r>
      <w:r>
        <w:t>5</w:t>
      </w:r>
      <w:r>
        <w:rPr>
          <w:spacing w:val="-4"/>
        </w:rPr>
        <w:t xml:space="preserve"> </w:t>
      </w:r>
      <w:r>
        <w:t>anys en</w:t>
      </w:r>
      <w:r>
        <w:rPr>
          <w:spacing w:val="-1"/>
        </w:rPr>
        <w:t xml:space="preserve"> </w:t>
      </w:r>
      <w:r>
        <w:t>valoració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patrocini</w:t>
      </w:r>
      <w:r>
        <w:rPr>
          <w:spacing w:val="-2"/>
        </w:rPr>
        <w:t xml:space="preserve"> </w:t>
      </w:r>
      <w:r>
        <w:t>esportiu.</w:t>
      </w:r>
    </w:p>
    <w:p w:rsidR="00CE20F9" w:rsidRDefault="009503C8">
      <w:pPr>
        <w:pStyle w:val="Pargrafdellista"/>
        <w:numPr>
          <w:ilvl w:val="0"/>
          <w:numId w:val="1"/>
        </w:numPr>
        <w:tabs>
          <w:tab w:val="left" w:pos="831"/>
          <w:tab w:val="left" w:pos="832"/>
        </w:tabs>
        <w:spacing w:before="121" w:line="237" w:lineRule="auto"/>
        <w:ind w:right="175"/>
      </w:pPr>
      <w:r>
        <w:t>Disposar</w:t>
      </w:r>
      <w:r>
        <w:rPr>
          <w:spacing w:val="31"/>
        </w:rPr>
        <w:t xml:space="preserve"> </w:t>
      </w:r>
      <w:r>
        <w:t>d’una</w:t>
      </w:r>
      <w:r>
        <w:rPr>
          <w:spacing w:val="31"/>
        </w:rPr>
        <w:t xml:space="preserve"> </w:t>
      </w:r>
      <w:r>
        <w:t>metodologia</w:t>
      </w:r>
      <w:r>
        <w:rPr>
          <w:spacing w:val="31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valoració</w:t>
      </w:r>
      <w:r>
        <w:rPr>
          <w:spacing w:val="31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patrocini</w:t>
      </w:r>
      <w:r>
        <w:rPr>
          <w:spacing w:val="27"/>
        </w:rPr>
        <w:t xml:space="preserve"> </w:t>
      </w:r>
      <w:r>
        <w:t>que</w:t>
      </w:r>
      <w:r>
        <w:rPr>
          <w:spacing w:val="29"/>
        </w:rPr>
        <w:t xml:space="preserve"> </w:t>
      </w:r>
      <w:r>
        <w:t>permeti</w:t>
      </w:r>
      <w:r>
        <w:rPr>
          <w:spacing w:val="30"/>
        </w:rPr>
        <w:t xml:space="preserve"> </w:t>
      </w:r>
      <w:r>
        <w:t>mesurar</w:t>
      </w:r>
      <w:r>
        <w:rPr>
          <w:spacing w:val="32"/>
        </w:rPr>
        <w:t xml:space="preserve"> </w:t>
      </w:r>
      <w:r>
        <w:t>360º;</w:t>
      </w:r>
      <w:r>
        <w:rPr>
          <w:spacing w:val="29"/>
        </w:rPr>
        <w:t xml:space="preserve"> </w:t>
      </w:r>
      <w:r>
        <w:t>tant</w:t>
      </w:r>
      <w:r>
        <w:rPr>
          <w:spacing w:val="-58"/>
        </w:rPr>
        <w:t xml:space="preserve"> </w:t>
      </w:r>
      <w:r>
        <w:t>valoració</w:t>
      </w:r>
      <w:r>
        <w:rPr>
          <w:spacing w:val="-1"/>
        </w:rPr>
        <w:t xml:space="preserve"> </w:t>
      </w:r>
      <w:r>
        <w:t>mediàtica (on-line i</w:t>
      </w:r>
      <w:r>
        <w:rPr>
          <w:spacing w:val="-1"/>
        </w:rPr>
        <w:t xml:space="preserve"> </w:t>
      </w:r>
      <w:r>
        <w:t>off-line)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valoració in-situ.</w:t>
      </w:r>
    </w:p>
    <w:p w:rsidR="00CE20F9" w:rsidRDefault="00CE20F9">
      <w:pPr>
        <w:pStyle w:val="Textindependent"/>
        <w:rPr>
          <w:sz w:val="24"/>
        </w:rPr>
      </w:pPr>
    </w:p>
    <w:p w:rsidR="00CE20F9" w:rsidRDefault="00CE20F9">
      <w:pPr>
        <w:pStyle w:val="Textindependent"/>
        <w:spacing w:before="1"/>
        <w:rPr>
          <w:sz w:val="20"/>
        </w:rPr>
      </w:pPr>
    </w:p>
    <w:p w:rsidR="00CE20F9" w:rsidRDefault="009503C8">
      <w:pPr>
        <w:pStyle w:val="Ttol1"/>
        <w:rPr>
          <w:u w:val="none"/>
        </w:rPr>
      </w:pPr>
      <w:r>
        <w:rPr>
          <w:u w:val="thick"/>
        </w:rPr>
        <w:t>Tramesa</w:t>
      </w:r>
      <w:r>
        <w:rPr>
          <w:spacing w:val="-5"/>
          <w:u w:val="thick"/>
        </w:rPr>
        <w:t xml:space="preserve"> </w:t>
      </w:r>
      <w:r>
        <w:rPr>
          <w:u w:val="thick"/>
        </w:rPr>
        <w:t>d’ofertes</w:t>
      </w:r>
    </w:p>
    <w:p w:rsidR="00CE20F9" w:rsidRDefault="00CE20F9">
      <w:pPr>
        <w:pStyle w:val="Textindependent"/>
        <w:spacing w:before="7"/>
        <w:rPr>
          <w:rFonts w:ascii="Arial"/>
          <w:b/>
          <w:sz w:val="13"/>
        </w:rPr>
      </w:pPr>
    </w:p>
    <w:p w:rsidR="00CE20F9" w:rsidRDefault="009503C8">
      <w:pPr>
        <w:spacing w:before="93"/>
        <w:ind w:left="118"/>
        <w:rPr>
          <w:rFonts w:ascii="Arial" w:hAnsi="Arial"/>
          <w:b/>
        </w:rPr>
      </w:pPr>
      <w:r>
        <w:t>El</w:t>
      </w:r>
      <w:r>
        <w:rPr>
          <w:spacing w:val="120"/>
        </w:rPr>
        <w:t xml:space="preserve"> </w:t>
      </w:r>
      <w:r>
        <w:t>licitador</w:t>
      </w:r>
      <w:r>
        <w:rPr>
          <w:spacing w:val="121"/>
        </w:rPr>
        <w:t xml:space="preserve"> </w:t>
      </w:r>
      <w:r>
        <w:t>haurà</w:t>
      </w:r>
      <w:r>
        <w:rPr>
          <w:spacing w:val="122"/>
        </w:rPr>
        <w:t xml:space="preserve"> </w:t>
      </w:r>
      <w:r>
        <w:t>d’enviar</w:t>
      </w:r>
      <w:r>
        <w:rPr>
          <w:spacing w:val="121"/>
        </w:rPr>
        <w:t xml:space="preserve"> </w:t>
      </w:r>
      <w:r>
        <w:t>les   seves</w:t>
      </w:r>
      <w:r>
        <w:rPr>
          <w:spacing w:val="121"/>
        </w:rPr>
        <w:t xml:space="preserve"> </w:t>
      </w:r>
      <w:r>
        <w:t xml:space="preserve">ofertes  </w:t>
      </w:r>
      <w:r>
        <w:rPr>
          <w:spacing w:val="3"/>
        </w:rPr>
        <w:t xml:space="preserve"> </w:t>
      </w:r>
      <w:r>
        <w:rPr>
          <w:rFonts w:ascii="Arial" w:hAnsi="Arial"/>
          <w:b/>
        </w:rPr>
        <w:t>mitjançant</w:t>
      </w:r>
      <w:r>
        <w:rPr>
          <w:rFonts w:ascii="Arial" w:hAnsi="Arial"/>
          <w:b/>
          <w:spacing w:val="122"/>
        </w:rPr>
        <w:t xml:space="preserve"> </w:t>
      </w:r>
      <w:r>
        <w:rPr>
          <w:rFonts w:ascii="Arial" w:hAnsi="Arial"/>
          <w:b/>
        </w:rPr>
        <w:t>el   portal</w:t>
      </w:r>
      <w:r>
        <w:rPr>
          <w:rFonts w:ascii="Arial" w:hAnsi="Arial"/>
          <w:b/>
          <w:spacing w:val="12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21"/>
        </w:rPr>
        <w:t xml:space="preserve"> </w:t>
      </w:r>
      <w:r>
        <w:rPr>
          <w:rFonts w:ascii="Arial" w:hAnsi="Arial"/>
          <w:b/>
        </w:rPr>
        <w:t>Contractació</w:t>
      </w:r>
    </w:p>
    <w:p w:rsidR="00CE20F9" w:rsidRDefault="009503C8">
      <w:pPr>
        <w:spacing w:before="2"/>
        <w:ind w:left="118"/>
      </w:pPr>
      <w:r>
        <w:t>(</w:t>
      </w:r>
      <w:hyperlink r:id="rId8">
        <w:r>
          <w:rPr>
            <w:rFonts w:ascii="Arial" w:hAnsi="Arial"/>
            <w:b/>
            <w:color w:val="0000FF"/>
            <w:u w:val="thick" w:color="0000FF"/>
          </w:rPr>
          <w:t>https://licitacions.bcn.cat/</w:t>
        </w:r>
      </w:hyperlink>
      <w:r>
        <w:t>).</w:t>
      </w:r>
      <w:r>
        <w:rPr>
          <w:spacing w:val="-6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s’admetrà</w:t>
      </w:r>
      <w:r>
        <w:rPr>
          <w:spacing w:val="-6"/>
        </w:rPr>
        <w:t xml:space="preserve"> </w:t>
      </w:r>
      <w:r>
        <w:t>cap</w:t>
      </w:r>
      <w:r>
        <w:rPr>
          <w:spacing w:val="-9"/>
        </w:rPr>
        <w:t xml:space="preserve"> </w:t>
      </w:r>
      <w:r>
        <w:t>altre</w:t>
      </w:r>
      <w:r>
        <w:rPr>
          <w:spacing w:val="-6"/>
        </w:rPr>
        <w:t xml:space="preserve"> </w:t>
      </w:r>
      <w:r>
        <w:t>forma</w:t>
      </w:r>
      <w:r>
        <w:rPr>
          <w:spacing w:val="-4"/>
        </w:rPr>
        <w:t xml:space="preserve"> </w:t>
      </w:r>
      <w:r>
        <w:t>d’enviament</w:t>
      </w:r>
      <w:r>
        <w:rPr>
          <w:spacing w:val="-7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lliurament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l’oferta.</w:t>
      </w:r>
    </w:p>
    <w:p w:rsidR="00CE20F9" w:rsidRDefault="00CE20F9">
      <w:pPr>
        <w:pStyle w:val="Textindependent"/>
        <w:spacing w:before="2"/>
        <w:rPr>
          <w:sz w:val="14"/>
        </w:rPr>
      </w:pPr>
    </w:p>
    <w:p w:rsidR="00CE20F9" w:rsidRDefault="009503C8" w:rsidP="00727737">
      <w:pPr>
        <w:pStyle w:val="Textindependent"/>
        <w:spacing w:before="93"/>
        <w:ind w:left="118"/>
        <w:rPr>
          <w:sz w:val="20"/>
        </w:rPr>
      </w:pPr>
      <w:r>
        <w:t>L’oferta</w:t>
      </w:r>
      <w:r>
        <w:rPr>
          <w:spacing w:val="-7"/>
        </w:rPr>
        <w:t xml:space="preserve"> </w:t>
      </w:r>
      <w:r>
        <w:t>haurà</w:t>
      </w:r>
      <w:r>
        <w:rPr>
          <w:spacing w:val="-6"/>
        </w:rPr>
        <w:t xml:space="preserve"> </w:t>
      </w:r>
      <w:r>
        <w:t>d’estar</w:t>
      </w:r>
      <w:r>
        <w:rPr>
          <w:spacing w:val="-3"/>
        </w:rPr>
        <w:t xml:space="preserve"> </w:t>
      </w:r>
      <w:r>
        <w:t>degudament</w:t>
      </w:r>
      <w:r>
        <w:rPr>
          <w:spacing w:val="-5"/>
        </w:rPr>
        <w:t xml:space="preserve"> </w:t>
      </w:r>
      <w:r>
        <w:t>signada</w:t>
      </w:r>
      <w:r>
        <w:rPr>
          <w:spacing w:val="-4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licitadora.</w:t>
      </w:r>
    </w:p>
    <w:p w:rsidR="00CE20F9" w:rsidRDefault="00CE20F9">
      <w:pPr>
        <w:pStyle w:val="Textindependent"/>
        <w:spacing w:before="9"/>
      </w:pPr>
    </w:p>
    <w:p w:rsidR="00CE20F9" w:rsidRDefault="009503C8">
      <w:pPr>
        <w:pStyle w:val="Ttol1"/>
        <w:spacing w:before="91"/>
        <w:rPr>
          <w:u w:val="none"/>
        </w:rPr>
      </w:pPr>
      <w:r>
        <w:rPr>
          <w:u w:val="thick"/>
        </w:rPr>
        <w:t>Notificació</w:t>
      </w:r>
      <w:r>
        <w:rPr>
          <w:spacing w:val="-5"/>
          <w:u w:val="thick"/>
        </w:rPr>
        <w:t xml:space="preserve"> </w:t>
      </w:r>
      <w:r>
        <w:rPr>
          <w:u w:val="thick"/>
        </w:rPr>
        <w:t>de</w:t>
      </w:r>
      <w:r>
        <w:rPr>
          <w:spacing w:val="-2"/>
          <w:u w:val="thick"/>
        </w:rPr>
        <w:t xml:space="preserve"> </w:t>
      </w:r>
      <w:r>
        <w:rPr>
          <w:u w:val="thick"/>
        </w:rPr>
        <w:t>l’adjudicació</w:t>
      </w:r>
    </w:p>
    <w:p w:rsidR="00CE20F9" w:rsidRDefault="00CE20F9">
      <w:pPr>
        <w:pStyle w:val="Textindependent"/>
        <w:rPr>
          <w:rFonts w:ascii="Arial"/>
          <w:b/>
          <w:sz w:val="14"/>
        </w:rPr>
      </w:pPr>
    </w:p>
    <w:p w:rsidR="00CE20F9" w:rsidRDefault="009503C8">
      <w:pPr>
        <w:pStyle w:val="Textindependent"/>
        <w:spacing w:before="94"/>
        <w:ind w:left="118"/>
      </w:pPr>
      <w:r>
        <w:t>L’adjudicació</w:t>
      </w:r>
      <w:r>
        <w:rPr>
          <w:spacing w:val="25"/>
        </w:rPr>
        <w:t xml:space="preserve"> </w:t>
      </w:r>
      <w:r>
        <w:t>del</w:t>
      </w:r>
      <w:r>
        <w:rPr>
          <w:spacing w:val="24"/>
        </w:rPr>
        <w:t xml:space="preserve"> </w:t>
      </w:r>
      <w:r>
        <w:t>contracte</w:t>
      </w:r>
      <w:r>
        <w:rPr>
          <w:spacing w:val="25"/>
        </w:rPr>
        <w:t xml:space="preserve"> </w:t>
      </w:r>
      <w:r>
        <w:t>es</w:t>
      </w:r>
      <w:r>
        <w:rPr>
          <w:spacing w:val="26"/>
        </w:rPr>
        <w:t xml:space="preserve"> </w:t>
      </w:r>
      <w:r>
        <w:t>notificarà</w:t>
      </w:r>
      <w:r>
        <w:rPr>
          <w:spacing w:val="25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l’interessat</w:t>
      </w:r>
      <w:r>
        <w:rPr>
          <w:spacing w:val="27"/>
        </w:rPr>
        <w:t xml:space="preserve"> </w:t>
      </w:r>
      <w:r>
        <w:t>i</w:t>
      </w:r>
      <w:r>
        <w:rPr>
          <w:spacing w:val="24"/>
        </w:rPr>
        <w:t xml:space="preserve"> </w:t>
      </w:r>
      <w:r>
        <w:t>es</w:t>
      </w:r>
      <w:r>
        <w:rPr>
          <w:spacing w:val="25"/>
        </w:rPr>
        <w:t xml:space="preserve"> </w:t>
      </w:r>
      <w:r>
        <w:t>publicarà</w:t>
      </w:r>
      <w:r>
        <w:rPr>
          <w:spacing w:val="26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forma</w:t>
      </w:r>
      <w:r>
        <w:rPr>
          <w:spacing w:val="25"/>
        </w:rPr>
        <w:t xml:space="preserve"> </w:t>
      </w:r>
      <w:r>
        <w:t>agregada</w:t>
      </w:r>
      <w:r>
        <w:rPr>
          <w:spacing w:val="26"/>
        </w:rPr>
        <w:t xml:space="preserve"> </w:t>
      </w:r>
      <w:r>
        <w:t>en</w:t>
      </w:r>
      <w:r>
        <w:rPr>
          <w:spacing w:val="24"/>
        </w:rPr>
        <w:t xml:space="preserve"> </w:t>
      </w:r>
      <w:r>
        <w:t>el</w:t>
      </w:r>
      <w:r>
        <w:rPr>
          <w:spacing w:val="-58"/>
        </w:rPr>
        <w:t xml:space="preserve"> </w:t>
      </w:r>
      <w:r>
        <w:t>Perfil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Contractant</w:t>
      </w:r>
      <w:r>
        <w:rPr>
          <w:spacing w:val="-1"/>
        </w:rPr>
        <w:t xml:space="preserve"> </w:t>
      </w:r>
      <w:r>
        <w:t>d’acord amb</w:t>
      </w:r>
      <w:r>
        <w:rPr>
          <w:spacing w:val="-1"/>
        </w:rPr>
        <w:t xml:space="preserve"> </w:t>
      </w:r>
      <w:r>
        <w:t>allò previst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l´article 63.4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 LCSP.</w:t>
      </w:r>
    </w:p>
    <w:p w:rsidR="00CE20F9" w:rsidRDefault="00CE20F9">
      <w:pPr>
        <w:pStyle w:val="Textindependent"/>
        <w:rPr>
          <w:sz w:val="24"/>
        </w:rPr>
      </w:pPr>
    </w:p>
    <w:p w:rsidR="00CE20F9" w:rsidRDefault="00CE20F9">
      <w:pPr>
        <w:pStyle w:val="Textindependent"/>
        <w:rPr>
          <w:sz w:val="24"/>
        </w:rPr>
      </w:pPr>
    </w:p>
    <w:p w:rsidR="00CE20F9" w:rsidRDefault="00CE20F9">
      <w:pPr>
        <w:pStyle w:val="Textindependent"/>
        <w:rPr>
          <w:sz w:val="24"/>
        </w:rPr>
      </w:pPr>
    </w:p>
    <w:p w:rsidR="00CE20F9" w:rsidRDefault="009503C8">
      <w:pPr>
        <w:pStyle w:val="Textindependent"/>
        <w:spacing w:before="183"/>
        <w:ind w:left="118"/>
      </w:pPr>
      <w:r>
        <w:t>Barcelona,</w:t>
      </w:r>
    </w:p>
    <w:p w:rsidR="00CE20F9" w:rsidRDefault="00CE20F9">
      <w:pPr>
        <w:pStyle w:val="Textindependent"/>
        <w:rPr>
          <w:sz w:val="24"/>
        </w:rPr>
      </w:pPr>
    </w:p>
    <w:p w:rsidR="00CE20F9" w:rsidRDefault="00CE20F9">
      <w:pPr>
        <w:pStyle w:val="Textindependent"/>
        <w:rPr>
          <w:sz w:val="24"/>
        </w:rPr>
      </w:pPr>
    </w:p>
    <w:p w:rsidR="00CE20F9" w:rsidRDefault="00CE20F9">
      <w:pPr>
        <w:pStyle w:val="Textindependent"/>
        <w:spacing w:before="2"/>
        <w:rPr>
          <w:sz w:val="24"/>
        </w:rPr>
      </w:pPr>
    </w:p>
    <w:p w:rsidR="00CE20F9" w:rsidRDefault="009503C8">
      <w:pPr>
        <w:pStyle w:val="Textindependent"/>
        <w:ind w:left="118" w:right="7302"/>
      </w:pPr>
      <w:r>
        <w:t>Esther Olló Comas</w:t>
      </w:r>
      <w:r>
        <w:rPr>
          <w:spacing w:val="1"/>
        </w:rPr>
        <w:t xml:space="preserve"> </w:t>
      </w:r>
      <w:r>
        <w:t>Cap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Comunicació</w:t>
      </w:r>
    </w:p>
    <w:sectPr w:rsidR="00CE20F9">
      <w:headerReference w:type="default" r:id="rId9"/>
      <w:footerReference w:type="default" r:id="rId10"/>
      <w:pgSz w:w="11910" w:h="16840"/>
      <w:pgMar w:top="1660" w:right="960" w:bottom="720" w:left="1300" w:header="605" w:footer="522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15BF" w:rsidRDefault="009503C8">
      <w:r>
        <w:separator/>
      </w:r>
    </w:p>
  </w:endnote>
  <w:endnote w:type="continuationSeparator" w:id="0">
    <w:p w:rsidR="009F15BF" w:rsidRDefault="009503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0F9" w:rsidRDefault="005B55B5">
    <w:pPr>
      <w:pStyle w:val="Textindependen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26.7pt;margin-top:804.85pt;width:15.9pt;height:9.75pt;z-index:-15851008;mso-position-horizontal-relative:page;mso-position-vertical-relative:page" filled="f" stroked="f">
          <v:textbox inset="0,0,0,0">
            <w:txbxContent>
              <w:p w:rsidR="00CE20F9" w:rsidRDefault="009503C8">
                <w:pPr>
                  <w:spacing w:before="13"/>
                  <w:ind w:left="60"/>
                  <w:rPr>
                    <w:rFonts w:ascii="Times New Roman"/>
                    <w:sz w:val="14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color w:val="A6A6A6"/>
                    <w:sz w:val="14"/>
                  </w:rPr>
                  <w:instrText xml:space="preserve"> PAGE </w:instrText>
                </w:r>
                <w:r>
                  <w:fldChar w:fldCharType="separate"/>
                </w:r>
                <w:r w:rsidR="005B55B5">
                  <w:rPr>
                    <w:rFonts w:ascii="Times New Roman"/>
                    <w:noProof/>
                    <w:color w:val="A6A6A6"/>
                    <w:sz w:val="14"/>
                  </w:rPr>
                  <w:t>4</w:t>
                </w:r>
                <w:r>
                  <w:fldChar w:fldCharType="end"/>
                </w:r>
                <w:r>
                  <w:rPr>
                    <w:rFonts w:ascii="Times New Roman"/>
                    <w:color w:val="A6A6A6"/>
                    <w:sz w:val="14"/>
                  </w:rPr>
                  <w:t>/5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15BF" w:rsidRDefault="009503C8">
      <w:r>
        <w:separator/>
      </w:r>
    </w:p>
  </w:footnote>
  <w:footnote w:type="continuationSeparator" w:id="0">
    <w:p w:rsidR="009F15BF" w:rsidRDefault="009503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0F9" w:rsidRDefault="009503C8">
    <w:pPr>
      <w:pStyle w:val="Textindependent"/>
      <w:spacing w:line="14" w:lineRule="auto"/>
      <w:rPr>
        <w:sz w:val="20"/>
      </w:rPr>
    </w:pPr>
    <w:r>
      <w:rPr>
        <w:noProof/>
        <w:lang w:eastAsia="ca-ES"/>
      </w:rPr>
      <w:drawing>
        <wp:anchor distT="0" distB="0" distL="0" distR="0" simplePos="0" relativeHeight="487464448" behindDoc="1" locked="0" layoutInCell="1" allowOverlap="1" wp14:anchorId="61E6CBC0" wp14:editId="6E235F69">
          <wp:simplePos x="0" y="0"/>
          <wp:positionH relativeFrom="page">
            <wp:posOffset>398779</wp:posOffset>
          </wp:positionH>
          <wp:positionV relativeFrom="page">
            <wp:posOffset>384174</wp:posOffset>
          </wp:positionV>
          <wp:extent cx="1209675" cy="33337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09675" cy="333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B55B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62.25pt;margin-top:62.3pt;width:89pt;height:9.8pt;z-index:-15851520;mso-position-horizontal-relative:page;mso-position-vertical-relative:page" filled="f" stroked="f">
          <v:textbox inset="0,0,0,0">
            <w:txbxContent>
              <w:p w:rsidR="00CE20F9" w:rsidRDefault="009503C8">
                <w:pPr>
                  <w:spacing w:before="14"/>
                  <w:ind w:left="20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sz w:val="14"/>
                  </w:rPr>
                  <w:t>Institut</w:t>
                </w:r>
                <w:r>
                  <w:rPr>
                    <w:rFonts w:ascii="Arial"/>
                    <w:b/>
                    <w:spacing w:val="-5"/>
                    <w:sz w:val="14"/>
                  </w:rPr>
                  <w:t xml:space="preserve"> </w:t>
                </w:r>
                <w:r>
                  <w:rPr>
                    <w:rFonts w:ascii="Arial"/>
                    <w:b/>
                    <w:sz w:val="14"/>
                  </w:rPr>
                  <w:t>Barcelona</w:t>
                </w:r>
                <w:r>
                  <w:rPr>
                    <w:rFonts w:ascii="Arial"/>
                    <w:b/>
                    <w:spacing w:val="-6"/>
                    <w:sz w:val="14"/>
                  </w:rPr>
                  <w:t xml:space="preserve"> </w:t>
                </w:r>
                <w:r>
                  <w:rPr>
                    <w:rFonts w:ascii="Arial"/>
                    <w:b/>
                    <w:sz w:val="14"/>
                  </w:rPr>
                  <w:t>Esports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A3606F"/>
    <w:multiLevelType w:val="hybridMultilevel"/>
    <w:tmpl w:val="BF2C89C2"/>
    <w:lvl w:ilvl="0" w:tplc="46EC33C6">
      <w:numFmt w:val="bullet"/>
      <w:lvlText w:val=""/>
      <w:lvlJc w:val="left"/>
      <w:pPr>
        <w:ind w:left="831" w:hanging="356"/>
      </w:pPr>
      <w:rPr>
        <w:rFonts w:ascii="Symbol" w:eastAsia="Symbol" w:hAnsi="Symbol" w:cs="Symbol" w:hint="default"/>
        <w:w w:val="100"/>
        <w:sz w:val="22"/>
        <w:szCs w:val="22"/>
        <w:lang w:val="ca-ES" w:eastAsia="en-US" w:bidi="ar-SA"/>
      </w:rPr>
    </w:lvl>
    <w:lvl w:ilvl="1" w:tplc="C3D8C27A">
      <w:numFmt w:val="bullet"/>
      <w:lvlText w:val="•"/>
      <w:lvlJc w:val="left"/>
      <w:pPr>
        <w:ind w:left="1720" w:hanging="356"/>
      </w:pPr>
      <w:rPr>
        <w:rFonts w:hint="default"/>
        <w:lang w:val="ca-ES" w:eastAsia="en-US" w:bidi="ar-SA"/>
      </w:rPr>
    </w:lvl>
    <w:lvl w:ilvl="2" w:tplc="406603F4">
      <w:numFmt w:val="bullet"/>
      <w:lvlText w:val="•"/>
      <w:lvlJc w:val="left"/>
      <w:pPr>
        <w:ind w:left="2601" w:hanging="356"/>
      </w:pPr>
      <w:rPr>
        <w:rFonts w:hint="default"/>
        <w:lang w:val="ca-ES" w:eastAsia="en-US" w:bidi="ar-SA"/>
      </w:rPr>
    </w:lvl>
    <w:lvl w:ilvl="3" w:tplc="01D47000">
      <w:numFmt w:val="bullet"/>
      <w:lvlText w:val="•"/>
      <w:lvlJc w:val="left"/>
      <w:pPr>
        <w:ind w:left="3481" w:hanging="356"/>
      </w:pPr>
      <w:rPr>
        <w:rFonts w:hint="default"/>
        <w:lang w:val="ca-ES" w:eastAsia="en-US" w:bidi="ar-SA"/>
      </w:rPr>
    </w:lvl>
    <w:lvl w:ilvl="4" w:tplc="08DEA9EE">
      <w:numFmt w:val="bullet"/>
      <w:lvlText w:val="•"/>
      <w:lvlJc w:val="left"/>
      <w:pPr>
        <w:ind w:left="4362" w:hanging="356"/>
      </w:pPr>
      <w:rPr>
        <w:rFonts w:hint="default"/>
        <w:lang w:val="ca-ES" w:eastAsia="en-US" w:bidi="ar-SA"/>
      </w:rPr>
    </w:lvl>
    <w:lvl w:ilvl="5" w:tplc="A4248106">
      <w:numFmt w:val="bullet"/>
      <w:lvlText w:val="•"/>
      <w:lvlJc w:val="left"/>
      <w:pPr>
        <w:ind w:left="5243" w:hanging="356"/>
      </w:pPr>
      <w:rPr>
        <w:rFonts w:hint="default"/>
        <w:lang w:val="ca-ES" w:eastAsia="en-US" w:bidi="ar-SA"/>
      </w:rPr>
    </w:lvl>
    <w:lvl w:ilvl="6" w:tplc="4F62E740">
      <w:numFmt w:val="bullet"/>
      <w:lvlText w:val="•"/>
      <w:lvlJc w:val="left"/>
      <w:pPr>
        <w:ind w:left="6123" w:hanging="356"/>
      </w:pPr>
      <w:rPr>
        <w:rFonts w:hint="default"/>
        <w:lang w:val="ca-ES" w:eastAsia="en-US" w:bidi="ar-SA"/>
      </w:rPr>
    </w:lvl>
    <w:lvl w:ilvl="7" w:tplc="370C0F2C">
      <w:numFmt w:val="bullet"/>
      <w:lvlText w:val="•"/>
      <w:lvlJc w:val="left"/>
      <w:pPr>
        <w:ind w:left="7004" w:hanging="356"/>
      </w:pPr>
      <w:rPr>
        <w:rFonts w:hint="default"/>
        <w:lang w:val="ca-ES" w:eastAsia="en-US" w:bidi="ar-SA"/>
      </w:rPr>
    </w:lvl>
    <w:lvl w:ilvl="8" w:tplc="6756DE2C">
      <w:numFmt w:val="bullet"/>
      <w:lvlText w:val="•"/>
      <w:lvlJc w:val="left"/>
      <w:pPr>
        <w:ind w:left="7885" w:hanging="356"/>
      </w:pPr>
      <w:rPr>
        <w:rFonts w:hint="default"/>
        <w:lang w:val="ca-ES" w:eastAsia="en-US" w:bidi="ar-SA"/>
      </w:rPr>
    </w:lvl>
  </w:abstractNum>
  <w:abstractNum w:abstractNumId="1">
    <w:nsid w:val="602B2280"/>
    <w:multiLevelType w:val="hybridMultilevel"/>
    <w:tmpl w:val="9BAA4B32"/>
    <w:lvl w:ilvl="0" w:tplc="34448088">
      <w:start w:val="1"/>
      <w:numFmt w:val="decimal"/>
      <w:lvlText w:val="%1-"/>
      <w:lvlJc w:val="left"/>
      <w:pPr>
        <w:ind w:left="315" w:hanging="197"/>
        <w:jc w:val="left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ca-ES" w:eastAsia="en-US" w:bidi="ar-SA"/>
      </w:rPr>
    </w:lvl>
    <w:lvl w:ilvl="1" w:tplc="6414E6FE">
      <w:numFmt w:val="bullet"/>
      <w:lvlText w:val=""/>
      <w:lvlJc w:val="left"/>
      <w:pPr>
        <w:ind w:left="838" w:hanging="360"/>
      </w:pPr>
      <w:rPr>
        <w:rFonts w:ascii="Symbol" w:eastAsia="Symbol" w:hAnsi="Symbol" w:cs="Symbol" w:hint="default"/>
        <w:w w:val="100"/>
        <w:sz w:val="22"/>
        <w:szCs w:val="22"/>
        <w:lang w:val="ca-ES" w:eastAsia="en-US" w:bidi="ar-SA"/>
      </w:rPr>
    </w:lvl>
    <w:lvl w:ilvl="2" w:tplc="53126A8A">
      <w:numFmt w:val="bullet"/>
      <w:lvlText w:val="o"/>
      <w:lvlJc w:val="left"/>
      <w:pPr>
        <w:ind w:left="1558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ca-ES" w:eastAsia="en-US" w:bidi="ar-SA"/>
      </w:rPr>
    </w:lvl>
    <w:lvl w:ilvl="3" w:tplc="8AD236C0">
      <w:numFmt w:val="bullet"/>
      <w:lvlText w:val=""/>
      <w:lvlJc w:val="left"/>
      <w:pPr>
        <w:ind w:left="2279" w:hanging="360"/>
      </w:pPr>
      <w:rPr>
        <w:rFonts w:ascii="Wingdings" w:eastAsia="Wingdings" w:hAnsi="Wingdings" w:cs="Wingdings" w:hint="default"/>
        <w:w w:val="100"/>
        <w:sz w:val="22"/>
        <w:szCs w:val="22"/>
        <w:lang w:val="ca-ES" w:eastAsia="en-US" w:bidi="ar-SA"/>
      </w:rPr>
    </w:lvl>
    <w:lvl w:ilvl="4" w:tplc="C7D0ECF8">
      <w:numFmt w:val="bullet"/>
      <w:lvlText w:val="•"/>
      <w:lvlJc w:val="left"/>
      <w:pPr>
        <w:ind w:left="3332" w:hanging="360"/>
      </w:pPr>
      <w:rPr>
        <w:rFonts w:hint="default"/>
        <w:lang w:val="ca-ES" w:eastAsia="en-US" w:bidi="ar-SA"/>
      </w:rPr>
    </w:lvl>
    <w:lvl w:ilvl="5" w:tplc="69BCE388">
      <w:numFmt w:val="bullet"/>
      <w:lvlText w:val="•"/>
      <w:lvlJc w:val="left"/>
      <w:pPr>
        <w:ind w:left="4384" w:hanging="360"/>
      </w:pPr>
      <w:rPr>
        <w:rFonts w:hint="default"/>
        <w:lang w:val="ca-ES" w:eastAsia="en-US" w:bidi="ar-SA"/>
      </w:rPr>
    </w:lvl>
    <w:lvl w:ilvl="6" w:tplc="8E082B9C">
      <w:numFmt w:val="bullet"/>
      <w:lvlText w:val="•"/>
      <w:lvlJc w:val="left"/>
      <w:pPr>
        <w:ind w:left="5437" w:hanging="360"/>
      </w:pPr>
      <w:rPr>
        <w:rFonts w:hint="default"/>
        <w:lang w:val="ca-ES" w:eastAsia="en-US" w:bidi="ar-SA"/>
      </w:rPr>
    </w:lvl>
    <w:lvl w:ilvl="7" w:tplc="4DD41014">
      <w:numFmt w:val="bullet"/>
      <w:lvlText w:val="•"/>
      <w:lvlJc w:val="left"/>
      <w:pPr>
        <w:ind w:left="6489" w:hanging="360"/>
      </w:pPr>
      <w:rPr>
        <w:rFonts w:hint="default"/>
        <w:lang w:val="ca-ES" w:eastAsia="en-US" w:bidi="ar-SA"/>
      </w:rPr>
    </w:lvl>
    <w:lvl w:ilvl="8" w:tplc="1A06B94E">
      <w:numFmt w:val="bullet"/>
      <w:lvlText w:val="•"/>
      <w:lvlJc w:val="left"/>
      <w:pPr>
        <w:ind w:left="7541" w:hanging="360"/>
      </w:pPr>
      <w:rPr>
        <w:rFonts w:hint="default"/>
        <w:lang w:val="ca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CE20F9"/>
    <w:rsid w:val="005B55B5"/>
    <w:rsid w:val="005D02A3"/>
    <w:rsid w:val="00720F6F"/>
    <w:rsid w:val="00727737"/>
    <w:rsid w:val="009503C8"/>
    <w:rsid w:val="009F15BF"/>
    <w:rsid w:val="00CE20F9"/>
    <w:rsid w:val="00E404E0"/>
    <w:rsid w:val="00F03439"/>
    <w:rsid w:val="00F46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ol1">
    <w:name w:val="heading 1"/>
    <w:basedOn w:val="Normal"/>
    <w:uiPriority w:val="1"/>
    <w:qFormat/>
    <w:pPr>
      <w:ind w:left="118"/>
      <w:outlineLvl w:val="0"/>
    </w:pPr>
    <w:rPr>
      <w:rFonts w:ascii="Arial" w:eastAsia="Arial" w:hAnsi="Arial" w:cs="Arial"/>
      <w:b/>
      <w:bCs/>
      <w:sz w:val="26"/>
      <w:szCs w:val="26"/>
      <w:u w:val="single" w:color="000000"/>
    </w:rPr>
  </w:style>
  <w:style w:type="paragraph" w:styleId="Ttol2">
    <w:name w:val="heading 2"/>
    <w:basedOn w:val="Normal"/>
    <w:uiPriority w:val="1"/>
    <w:qFormat/>
    <w:pPr>
      <w:ind w:left="838" w:right="172" w:hanging="360"/>
      <w:outlineLvl w:val="1"/>
    </w:pPr>
    <w:rPr>
      <w:rFonts w:ascii="Arial" w:eastAsia="Arial" w:hAnsi="Arial" w:cs="Arial"/>
      <w:b/>
      <w:bCs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</w:style>
  <w:style w:type="paragraph" w:styleId="Ttol">
    <w:name w:val="Title"/>
    <w:basedOn w:val="Normal"/>
    <w:uiPriority w:val="1"/>
    <w:qFormat/>
    <w:pPr>
      <w:spacing w:before="89"/>
      <w:ind w:left="678"/>
    </w:pPr>
    <w:rPr>
      <w:rFonts w:ascii="Arial" w:eastAsia="Arial" w:hAnsi="Arial" w:cs="Arial"/>
      <w:b/>
      <w:bCs/>
      <w:sz w:val="32"/>
      <w:szCs w:val="32"/>
    </w:rPr>
  </w:style>
  <w:style w:type="paragraph" w:styleId="Pargrafdellista">
    <w:name w:val="List Paragraph"/>
    <w:basedOn w:val="Normal"/>
    <w:uiPriority w:val="1"/>
    <w:qFormat/>
    <w:pPr>
      <w:ind w:left="1558" w:hanging="360"/>
    </w:pPr>
  </w:style>
  <w:style w:type="paragraph" w:customStyle="1" w:styleId="TableParagraph">
    <w:name w:val="Table Paragraph"/>
    <w:basedOn w:val="Normal"/>
    <w:uiPriority w:val="1"/>
    <w:qFormat/>
    <w:pPr>
      <w:ind w:left="6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ol1">
    <w:name w:val="heading 1"/>
    <w:basedOn w:val="Normal"/>
    <w:uiPriority w:val="1"/>
    <w:qFormat/>
    <w:pPr>
      <w:ind w:left="118"/>
      <w:outlineLvl w:val="0"/>
    </w:pPr>
    <w:rPr>
      <w:rFonts w:ascii="Arial" w:eastAsia="Arial" w:hAnsi="Arial" w:cs="Arial"/>
      <w:b/>
      <w:bCs/>
      <w:sz w:val="26"/>
      <w:szCs w:val="26"/>
      <w:u w:val="single" w:color="000000"/>
    </w:rPr>
  </w:style>
  <w:style w:type="paragraph" w:styleId="Ttol2">
    <w:name w:val="heading 2"/>
    <w:basedOn w:val="Normal"/>
    <w:uiPriority w:val="1"/>
    <w:qFormat/>
    <w:pPr>
      <w:ind w:left="838" w:right="172" w:hanging="360"/>
      <w:outlineLvl w:val="1"/>
    </w:pPr>
    <w:rPr>
      <w:rFonts w:ascii="Arial" w:eastAsia="Arial" w:hAnsi="Arial" w:cs="Arial"/>
      <w:b/>
      <w:bCs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</w:style>
  <w:style w:type="paragraph" w:styleId="Ttol">
    <w:name w:val="Title"/>
    <w:basedOn w:val="Normal"/>
    <w:uiPriority w:val="1"/>
    <w:qFormat/>
    <w:pPr>
      <w:spacing w:before="89"/>
      <w:ind w:left="678"/>
    </w:pPr>
    <w:rPr>
      <w:rFonts w:ascii="Arial" w:eastAsia="Arial" w:hAnsi="Arial" w:cs="Arial"/>
      <w:b/>
      <w:bCs/>
      <w:sz w:val="32"/>
      <w:szCs w:val="32"/>
    </w:rPr>
  </w:style>
  <w:style w:type="paragraph" w:styleId="Pargrafdellista">
    <w:name w:val="List Paragraph"/>
    <w:basedOn w:val="Normal"/>
    <w:uiPriority w:val="1"/>
    <w:qFormat/>
    <w:pPr>
      <w:ind w:left="1558" w:hanging="360"/>
    </w:pPr>
  </w:style>
  <w:style w:type="paragraph" w:customStyle="1" w:styleId="TableParagraph">
    <w:name w:val="Table Paragraph"/>
    <w:basedOn w:val="Normal"/>
    <w:uiPriority w:val="1"/>
    <w:qFormat/>
    <w:pPr>
      <w:ind w:left="6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citacions.bcn.cat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4</Pages>
  <Words>1293</Words>
  <Characters>7371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7</cp:revision>
  <dcterms:created xsi:type="dcterms:W3CDTF">2022-03-08T10:58:00Z</dcterms:created>
  <dcterms:modified xsi:type="dcterms:W3CDTF">2023-02-24T09:03:00Z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2022-03-08T00:00:00Z</vt:filetime>
  </property>
</Properties>
</file>