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A0297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D7F89">
              <w:rPr>
                <w:rFonts w:cs="Arial"/>
                <w:sz w:val="22"/>
              </w:rPr>
              <w:t>23/0</w:t>
            </w:r>
            <w:r w:rsidR="00A02971">
              <w:rPr>
                <w:rFonts w:cs="Arial"/>
                <w:sz w:val="22"/>
              </w:rPr>
              <w:t>205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D7F89" w:rsidRPr="004D7F89">
              <w:rPr>
                <w:rFonts w:cs="Arial"/>
                <w:sz w:val="22"/>
              </w:rPr>
              <w:t>Contracte del Servei de guàrdia i assessorament telefò</w:t>
            </w:r>
            <w:bookmarkStart w:id="0" w:name="_GoBack"/>
            <w:bookmarkEnd w:id="0"/>
            <w:r w:rsidR="004D7F89" w:rsidRPr="004D7F89">
              <w:rPr>
                <w:rFonts w:cs="Arial"/>
                <w:sz w:val="22"/>
              </w:rPr>
              <w:t xml:space="preserve">nic per captures reactives degudes a la presència de porcs senglars a la zona urbana de Barcelona 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0297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4D7F89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02971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425B1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4</cp:revision>
  <dcterms:created xsi:type="dcterms:W3CDTF">2023-05-10T14:21:00Z</dcterms:created>
  <dcterms:modified xsi:type="dcterms:W3CDTF">2023-08-02T12:33:00Z</dcterms:modified>
</cp:coreProperties>
</file>